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فقه حنفی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2737_774463916">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152739_774463916">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152741_774463916">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1152743_774463916">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152745_774463916">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1152747_774463916">
            <w:r>
              <w:rPr>
                <w:webHidden/>
                <w:rStyle w:val="IndexLink"/>
              </w:rPr>
              <w:t>1</w:t>
            </w:r>
            <w:r>
              <w:rPr>
                <w:rStyle w:val="IndexLink"/>
                <w:rtl w:val="true"/>
              </w:rPr>
              <w:t>-</w:t>
            </w:r>
            <w:r>
              <w:rPr>
                <w:rStyle w:val="IndexLink"/>
                <w:rtl w:val="true"/>
              </w:rPr>
              <w:t>جایگاه احکام در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152749_774463916">
            <w:r>
              <w:rPr>
                <w:webHidden/>
                <w:rStyle w:val="IndexLink"/>
                <w:rtl w:val="true"/>
              </w:rPr>
              <w:t>درآمد</w:t>
            </w:r>
            <w:r>
              <w:rPr>
                <w:rStyle w:val="IndexLink"/>
                <w:rtl w:val="true"/>
              </w:rPr>
              <w:tab/>
            </w:r>
            <w:r>
              <w:rPr>
                <w:rStyle w:val="IndexLink"/>
              </w:rPr>
              <w:t>32</w:t>
            </w:r>
          </w:hyperlink>
        </w:p>
        <w:p>
          <w:pPr>
            <w:pStyle w:val="Contents3"/>
            <w:tabs>
              <w:tab w:val="clear" w:pos="8459"/>
              <w:tab w:val="right" w:pos="9026" w:leader="dot"/>
            </w:tabs>
            <w:rPr/>
          </w:pPr>
          <w:hyperlink w:anchor="__RefHeading___Toc1152751_774463916">
            <w:r>
              <w:rPr>
                <w:webHidden/>
                <w:rStyle w:val="IndexLink"/>
                <w:rtl w:val="true"/>
              </w:rPr>
              <w:t>علم فقه</w:t>
            </w:r>
            <w:r>
              <w:rPr>
                <w:rStyle w:val="IndexLink"/>
                <w:rtl w:val="true"/>
              </w:rPr>
              <w:tab/>
            </w:r>
            <w:r>
              <w:rPr>
                <w:rStyle w:val="IndexLink"/>
              </w:rPr>
              <w:t>33</w:t>
            </w:r>
          </w:hyperlink>
        </w:p>
        <w:p>
          <w:pPr>
            <w:pStyle w:val="Contents3"/>
            <w:tabs>
              <w:tab w:val="clear" w:pos="8459"/>
              <w:tab w:val="right" w:pos="9026" w:leader="dot"/>
            </w:tabs>
            <w:rPr/>
          </w:pPr>
          <w:hyperlink w:anchor="__RefHeading___Toc1152753_774463916">
            <w:r>
              <w:rPr>
                <w:webHidden/>
                <w:rStyle w:val="IndexLink"/>
                <w:rtl w:val="true"/>
              </w:rPr>
              <w:t>امام ابوحنیفه رحمه الله در یک نگاه</w:t>
            </w:r>
            <w:r>
              <w:rPr>
                <w:rStyle w:val="IndexLink"/>
                <w:rtl w:val="true"/>
              </w:rPr>
              <w:tab/>
            </w:r>
            <w:r>
              <w:rPr>
                <w:rStyle w:val="IndexLink"/>
              </w:rPr>
              <w:t>34</w:t>
            </w:r>
          </w:hyperlink>
        </w:p>
        <w:p>
          <w:pPr>
            <w:pStyle w:val="Contents4"/>
            <w:tabs>
              <w:tab w:val="clear" w:pos="8176"/>
              <w:tab w:val="right" w:pos="9026" w:leader="dot"/>
            </w:tabs>
            <w:rPr/>
          </w:pPr>
          <w:hyperlink w:anchor="__RefHeading___Toc1152755_77446391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52757_774463916">
            <w:r>
              <w:rPr>
                <w:webHidden/>
                <w:rStyle w:val="IndexLink"/>
              </w:rPr>
              <w:t>1</w:t>
            </w:r>
            <w:r>
              <w:rPr>
                <w:rStyle w:val="IndexLink"/>
                <w:rtl w:val="true"/>
              </w:rPr>
              <w:t>.</w:t>
            </w:r>
            <w:r>
              <w:rPr>
                <w:rStyle w:val="IndexLink"/>
                <w:rtl w:val="true"/>
              </w:rPr>
              <w:t>اسم و نسب</w:t>
            </w:r>
            <w:r>
              <w:rPr>
                <w:rStyle w:val="IndexLink"/>
                <w:rtl w:val="true"/>
              </w:rPr>
              <w:tab/>
            </w:r>
            <w:r>
              <w:rPr>
                <w:rStyle w:val="IndexLink"/>
              </w:rPr>
              <w:t>34</w:t>
            </w:r>
          </w:hyperlink>
        </w:p>
        <w:p>
          <w:pPr>
            <w:pStyle w:val="Contents4"/>
            <w:tabs>
              <w:tab w:val="clear" w:pos="8176"/>
              <w:tab w:val="right" w:pos="9026" w:leader="dot"/>
            </w:tabs>
            <w:rPr/>
          </w:pPr>
          <w:hyperlink w:anchor="__RefHeading___Toc1152759_774463916">
            <w:r>
              <w:rPr>
                <w:webHidden/>
                <w:rStyle w:val="IndexLink"/>
              </w:rPr>
              <w:t>2</w:t>
            </w:r>
            <w:r>
              <w:rPr>
                <w:rStyle w:val="IndexLink"/>
                <w:rtl w:val="true"/>
              </w:rPr>
              <w:t>.</w:t>
            </w:r>
            <w:r>
              <w:rPr>
                <w:rStyle w:val="IndexLink"/>
                <w:rtl w:val="true"/>
              </w:rPr>
              <w:t>اساتید</w:t>
            </w:r>
            <w:r>
              <w:rPr>
                <w:rStyle w:val="IndexLink"/>
                <w:rtl w:val="true"/>
              </w:rPr>
              <w:tab/>
            </w:r>
            <w:r>
              <w:rPr>
                <w:rStyle w:val="IndexLink"/>
              </w:rPr>
              <w:t>34</w:t>
            </w:r>
          </w:hyperlink>
        </w:p>
        <w:p>
          <w:pPr>
            <w:pStyle w:val="Contents4"/>
            <w:tabs>
              <w:tab w:val="clear" w:pos="8176"/>
              <w:tab w:val="right" w:pos="9026" w:leader="dot"/>
            </w:tabs>
            <w:rPr/>
          </w:pPr>
          <w:hyperlink w:anchor="__RefHeading___Toc1152761_774463916">
            <w:r>
              <w:rPr>
                <w:webHidden/>
                <w:rStyle w:val="IndexLink"/>
              </w:rPr>
              <w:t>3</w:t>
            </w:r>
            <w:r>
              <w:rPr>
                <w:rStyle w:val="IndexLink"/>
                <w:rtl w:val="true"/>
              </w:rPr>
              <w:t>.</w:t>
            </w:r>
            <w:r>
              <w:rPr>
                <w:rStyle w:val="IndexLink"/>
                <w:rtl w:val="true"/>
              </w:rPr>
              <w:t>شاگردان</w:t>
            </w:r>
            <w:r>
              <w:rPr>
                <w:rStyle w:val="IndexLink"/>
                <w:rtl w:val="true"/>
              </w:rPr>
              <w:tab/>
            </w:r>
            <w:r>
              <w:rPr>
                <w:rStyle w:val="IndexLink"/>
              </w:rPr>
              <w:t>35</w:t>
            </w:r>
          </w:hyperlink>
        </w:p>
        <w:p>
          <w:pPr>
            <w:pStyle w:val="Contents4"/>
            <w:tabs>
              <w:tab w:val="clear" w:pos="8176"/>
              <w:tab w:val="right" w:pos="9026" w:leader="dot"/>
            </w:tabs>
            <w:rPr/>
          </w:pPr>
          <w:hyperlink w:anchor="__RefHeading___Toc1152763_774463916">
            <w:r>
              <w:rPr>
                <w:webHidden/>
                <w:rStyle w:val="IndexLink"/>
              </w:rPr>
              <w:t>4</w:t>
            </w:r>
            <w:r>
              <w:rPr>
                <w:rStyle w:val="IndexLink"/>
                <w:rtl w:val="true"/>
              </w:rPr>
              <w:t>.</w:t>
            </w:r>
            <w:r>
              <w:rPr>
                <w:rStyle w:val="IndexLink"/>
                <w:rtl w:val="true"/>
              </w:rPr>
              <w:t>آثار برجای مانده و منتسَب</w:t>
            </w:r>
            <w:r>
              <w:rPr>
                <w:rStyle w:val="IndexLink"/>
                <w:rtl w:val="true"/>
              </w:rPr>
              <w:tab/>
            </w:r>
            <w:r>
              <w:rPr>
                <w:rStyle w:val="IndexLink"/>
              </w:rPr>
              <w:t>35</w:t>
            </w:r>
          </w:hyperlink>
        </w:p>
        <w:p>
          <w:pPr>
            <w:pStyle w:val="Contents4"/>
            <w:tabs>
              <w:tab w:val="clear" w:pos="8176"/>
              <w:tab w:val="right" w:pos="9026" w:leader="dot"/>
            </w:tabs>
            <w:rPr/>
          </w:pPr>
          <w:hyperlink w:anchor="__RefHeading___Toc1152765_774463916">
            <w:r>
              <w:rPr>
                <w:webHidden/>
                <w:rStyle w:val="IndexLink"/>
              </w:rPr>
              <w:t>5</w:t>
            </w:r>
            <w:r>
              <w:rPr>
                <w:rStyle w:val="IndexLink"/>
                <w:rtl w:val="true"/>
              </w:rPr>
              <w:t>.</w:t>
            </w:r>
            <w:r>
              <w:rPr>
                <w:rStyle w:val="IndexLink"/>
                <w:rtl w:val="true"/>
              </w:rPr>
              <w:t>شهادت و محل دفن</w:t>
            </w:r>
            <w:r>
              <w:rPr>
                <w:rStyle w:val="IndexLink"/>
                <w:rtl w:val="true"/>
              </w:rPr>
              <w:tab/>
            </w:r>
            <w:r>
              <w:rPr>
                <w:rStyle w:val="IndexLink"/>
              </w:rPr>
              <w:t>36</w:t>
            </w:r>
          </w:hyperlink>
        </w:p>
        <w:p>
          <w:pPr>
            <w:pStyle w:val="Contents3"/>
            <w:tabs>
              <w:tab w:val="clear" w:pos="8459"/>
              <w:tab w:val="right" w:pos="9026" w:leader="dot"/>
            </w:tabs>
            <w:rPr/>
          </w:pPr>
          <w:hyperlink w:anchor="__RefHeading___Toc1152767_774463916">
            <w:r>
              <w:rPr>
                <w:webHidden/>
                <w:rStyle w:val="IndexLink"/>
                <w:rtl w:val="true"/>
              </w:rPr>
              <w:t>چکیده مطالب</w:t>
            </w:r>
            <w:r>
              <w:rPr>
                <w:rStyle w:val="IndexLink"/>
                <w:rtl w:val="true"/>
              </w:rPr>
              <w:tab/>
            </w:r>
            <w:r>
              <w:rPr>
                <w:rStyle w:val="IndexLink"/>
              </w:rPr>
              <w:t>37</w:t>
            </w:r>
          </w:hyperlink>
        </w:p>
        <w:p>
          <w:pPr>
            <w:pStyle w:val="Contents3"/>
            <w:tabs>
              <w:tab w:val="clear" w:pos="8459"/>
              <w:tab w:val="right" w:pos="9026" w:leader="dot"/>
            </w:tabs>
            <w:rPr/>
          </w:pPr>
          <w:hyperlink w:anchor="__RefHeading___Toc1152769_774463916">
            <w:r>
              <w:rPr>
                <w:webHidden/>
                <w:rStyle w:val="IndexLink"/>
                <w:rtl w:val="true"/>
              </w:rPr>
              <w:t>سوالات درس</w:t>
            </w:r>
            <w:r>
              <w:rPr>
                <w:rStyle w:val="IndexLink"/>
                <w:rtl w:val="true"/>
              </w:rPr>
              <w:tab/>
            </w:r>
            <w:r>
              <w:rPr>
                <w:rStyle w:val="IndexLink"/>
              </w:rPr>
              <w:t>37</w:t>
            </w:r>
          </w:hyperlink>
        </w:p>
        <w:p>
          <w:pPr>
            <w:pStyle w:val="Contents2"/>
            <w:tabs>
              <w:tab w:val="clear" w:pos="8743"/>
              <w:tab w:val="right" w:pos="9026" w:leader="dot"/>
            </w:tabs>
            <w:rPr/>
          </w:pPr>
          <w:hyperlink w:anchor="__RefHeading___Toc1152771_774463916">
            <w:r>
              <w:rPr>
                <w:webHidden/>
                <w:rStyle w:val="IndexLink"/>
              </w:rPr>
              <w:t>2</w:t>
            </w:r>
            <w:r>
              <w:rPr>
                <w:rStyle w:val="IndexLink"/>
                <w:rtl w:val="true"/>
              </w:rPr>
              <w:t>-</w:t>
            </w:r>
            <w:r>
              <w:rPr>
                <w:rStyle w:val="IndexLink"/>
                <w:rtl w:val="true"/>
              </w:rPr>
              <w:t>اقسام حُکم و راه به دست آوردن آن</w:t>
            </w:r>
            <w:r>
              <w:rPr>
                <w:rStyle w:val="IndexLink"/>
                <w:rtl w:val="true"/>
              </w:rPr>
              <w:tab/>
            </w:r>
            <w:r>
              <w:rPr>
                <w:rStyle w:val="IndexLink"/>
              </w:rPr>
              <w:t>38</w:t>
            </w:r>
          </w:hyperlink>
        </w:p>
        <w:p>
          <w:pPr>
            <w:pStyle w:val="Contents3"/>
            <w:tabs>
              <w:tab w:val="clear" w:pos="8459"/>
              <w:tab w:val="right" w:pos="9026" w:leader="dot"/>
            </w:tabs>
            <w:rPr/>
          </w:pPr>
          <w:hyperlink w:anchor="__RefHeading___Toc1152773_77446391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152775_774463916">
            <w:r>
              <w:rPr>
                <w:webHidden/>
                <w:rStyle w:val="IndexLink"/>
                <w:rtl w:val="true"/>
              </w:rPr>
              <w:t>راه به دست آوردن احکام</w:t>
            </w:r>
            <w:r>
              <w:rPr>
                <w:rStyle w:val="IndexLink"/>
                <w:rtl w:val="true"/>
              </w:rPr>
              <w:tab/>
            </w:r>
            <w:r>
              <w:rPr>
                <w:rStyle w:val="IndexLink"/>
              </w:rPr>
              <w:t>39</w:t>
            </w:r>
          </w:hyperlink>
        </w:p>
        <w:p>
          <w:pPr>
            <w:pStyle w:val="Contents3"/>
            <w:tabs>
              <w:tab w:val="clear" w:pos="8459"/>
              <w:tab w:val="right" w:pos="9026" w:leader="dot"/>
            </w:tabs>
            <w:rPr/>
          </w:pPr>
          <w:hyperlink w:anchor="__RefHeading___Toc1152777_774463916">
            <w:r>
              <w:rPr>
                <w:webHidden/>
                <w:rStyle w:val="IndexLink"/>
                <w:rtl w:val="true"/>
              </w:rPr>
              <w:t>چند تذکر</w:t>
            </w:r>
            <w:r>
              <w:rPr>
                <w:rStyle w:val="IndexLink"/>
                <w:rtl w:val="true"/>
              </w:rPr>
              <w:tab/>
            </w:r>
            <w:r>
              <w:rPr>
                <w:rStyle w:val="IndexLink"/>
              </w:rPr>
              <w:t>39</w:t>
            </w:r>
          </w:hyperlink>
        </w:p>
        <w:p>
          <w:pPr>
            <w:pStyle w:val="Contents3"/>
            <w:tabs>
              <w:tab w:val="clear" w:pos="8459"/>
              <w:tab w:val="right" w:pos="9026" w:leader="dot"/>
            </w:tabs>
            <w:rPr/>
          </w:pPr>
          <w:hyperlink w:anchor="__RefHeading___Toc1152779_774463916">
            <w:r>
              <w:rPr>
                <w:webHidden/>
                <w:rStyle w:val="IndexLink"/>
                <w:rtl w:val="true"/>
              </w:rPr>
              <w:t>مکلّف کیست ؟</w:t>
            </w:r>
            <w:r>
              <w:rPr>
                <w:rStyle w:val="IndexLink"/>
                <w:rtl w:val="true"/>
              </w:rPr>
              <w:tab/>
            </w:r>
            <w:r>
              <w:rPr>
                <w:rStyle w:val="IndexLink"/>
              </w:rPr>
              <w:t>40</w:t>
            </w:r>
          </w:hyperlink>
        </w:p>
        <w:p>
          <w:pPr>
            <w:pStyle w:val="Contents3"/>
            <w:tabs>
              <w:tab w:val="clear" w:pos="8459"/>
              <w:tab w:val="right" w:pos="9026" w:leader="dot"/>
            </w:tabs>
            <w:rPr/>
          </w:pPr>
          <w:hyperlink w:anchor="__RefHeading___Toc1152781_774463916">
            <w:r>
              <w:rPr>
                <w:webHidden/>
                <w:rStyle w:val="IndexLink"/>
                <w:rtl w:val="true"/>
              </w:rPr>
              <w:t>سنّ بلوغ و نشانه های آن</w:t>
            </w:r>
            <w:r>
              <w:rPr>
                <w:rStyle w:val="IndexLink"/>
                <w:rtl w:val="true"/>
              </w:rPr>
              <w:tab/>
            </w:r>
            <w:r>
              <w:rPr>
                <w:rStyle w:val="IndexLink"/>
              </w:rPr>
              <w:t>41</w:t>
            </w:r>
          </w:hyperlink>
        </w:p>
        <w:p>
          <w:pPr>
            <w:pStyle w:val="Contents3"/>
            <w:tabs>
              <w:tab w:val="clear" w:pos="8459"/>
              <w:tab w:val="right" w:pos="9026" w:leader="dot"/>
            </w:tabs>
            <w:rPr/>
          </w:pPr>
          <w:hyperlink w:anchor="__RefHeading___Toc1152783_774463916">
            <w:r>
              <w:rPr>
                <w:webHidden/>
                <w:rStyle w:val="IndexLink"/>
                <w:rtl w:val="true"/>
              </w:rPr>
              <w:t>چکیده مطالب</w:t>
            </w:r>
            <w:r>
              <w:rPr>
                <w:rStyle w:val="IndexLink"/>
                <w:rtl w:val="true"/>
              </w:rPr>
              <w:tab/>
            </w:r>
            <w:r>
              <w:rPr>
                <w:rStyle w:val="IndexLink"/>
              </w:rPr>
              <w:t>42</w:t>
            </w:r>
          </w:hyperlink>
        </w:p>
        <w:p>
          <w:pPr>
            <w:pStyle w:val="Contents3"/>
            <w:tabs>
              <w:tab w:val="clear" w:pos="8459"/>
              <w:tab w:val="right" w:pos="9026" w:leader="dot"/>
            </w:tabs>
            <w:rPr/>
          </w:pPr>
          <w:hyperlink w:anchor="__RefHeading___Toc1152785_774463916">
            <w:r>
              <w:rPr>
                <w:webHidden/>
                <w:rStyle w:val="IndexLink"/>
                <w:rtl w:val="true"/>
              </w:rPr>
              <w:t>سوالات درس</w:t>
            </w:r>
            <w:r>
              <w:rPr>
                <w:rStyle w:val="IndexLink"/>
                <w:rtl w:val="true"/>
              </w:rPr>
              <w:tab/>
            </w:r>
            <w:r>
              <w:rPr>
                <w:rStyle w:val="IndexLink"/>
              </w:rPr>
              <w:t>42</w:t>
            </w:r>
          </w:hyperlink>
        </w:p>
        <w:p>
          <w:pPr>
            <w:pStyle w:val="Contents2"/>
            <w:tabs>
              <w:tab w:val="clear" w:pos="8743"/>
              <w:tab w:val="right" w:pos="9026" w:leader="dot"/>
            </w:tabs>
            <w:rPr/>
          </w:pPr>
          <w:hyperlink w:anchor="__RefHeading___Toc1152787_774463916">
            <w:r>
              <w:rPr>
                <w:webHidden/>
                <w:rStyle w:val="IndexLink"/>
              </w:rPr>
              <w:t>3</w:t>
            </w:r>
            <w:r>
              <w:rPr>
                <w:rStyle w:val="IndexLink"/>
                <w:rtl w:val="true"/>
              </w:rPr>
              <w:t>-</w:t>
            </w:r>
            <w:r>
              <w:rPr>
                <w:rStyle w:val="IndexLink"/>
                <w:rtl w:val="true"/>
              </w:rPr>
              <w:t>شرایط اجتهاد</w:t>
            </w:r>
            <w:r>
              <w:rPr>
                <w:rStyle w:val="IndexLink"/>
                <w:rtl w:val="true"/>
              </w:rPr>
              <w:tab/>
            </w:r>
            <w:r>
              <w:rPr>
                <w:rStyle w:val="IndexLink"/>
              </w:rPr>
              <w:t>43</w:t>
            </w:r>
          </w:hyperlink>
        </w:p>
        <w:p>
          <w:pPr>
            <w:pStyle w:val="Contents3"/>
            <w:tabs>
              <w:tab w:val="clear" w:pos="8459"/>
              <w:tab w:val="right" w:pos="9026" w:leader="dot"/>
            </w:tabs>
            <w:rPr/>
          </w:pPr>
          <w:hyperlink w:anchor="__RefHeading___Toc1152789_774463916">
            <w:r>
              <w:rPr>
                <w:webHidden/>
                <w:rStyle w:val="IndexLink"/>
                <w:rtl w:val="true"/>
              </w:rPr>
              <w:t>درآمد</w:t>
            </w:r>
            <w:r>
              <w:rPr>
                <w:rStyle w:val="IndexLink"/>
                <w:rtl w:val="true"/>
              </w:rPr>
              <w:tab/>
            </w:r>
            <w:r>
              <w:rPr>
                <w:rStyle w:val="IndexLink"/>
              </w:rPr>
              <w:t>43</w:t>
            </w:r>
          </w:hyperlink>
        </w:p>
        <w:p>
          <w:pPr>
            <w:pStyle w:val="Contents3"/>
            <w:tabs>
              <w:tab w:val="clear" w:pos="8459"/>
              <w:tab w:val="right" w:pos="9026" w:leader="dot"/>
            </w:tabs>
            <w:rPr/>
          </w:pPr>
          <w:hyperlink w:anchor="__RefHeading___Toc1152791_774463916">
            <w:r>
              <w:rPr>
                <w:webHidden/>
                <w:rStyle w:val="IndexLink"/>
                <w:rtl w:val="true"/>
              </w:rPr>
              <w:t>چکیده مطالب</w:t>
            </w:r>
            <w:r>
              <w:rPr>
                <w:rStyle w:val="IndexLink"/>
                <w:rtl w:val="true"/>
              </w:rPr>
              <w:tab/>
            </w:r>
            <w:r>
              <w:rPr>
                <w:rStyle w:val="IndexLink"/>
              </w:rPr>
              <w:t>48</w:t>
            </w:r>
          </w:hyperlink>
        </w:p>
        <w:p>
          <w:pPr>
            <w:pStyle w:val="Contents3"/>
            <w:tabs>
              <w:tab w:val="clear" w:pos="8459"/>
              <w:tab w:val="right" w:pos="9026" w:leader="dot"/>
            </w:tabs>
            <w:rPr/>
          </w:pPr>
          <w:hyperlink w:anchor="__RefHeading___Toc1152793_774463916">
            <w:r>
              <w:rPr>
                <w:webHidden/>
                <w:rStyle w:val="IndexLink"/>
                <w:rtl w:val="true"/>
              </w:rPr>
              <w:t>سوالات درس</w:t>
            </w:r>
            <w:r>
              <w:rPr>
                <w:rStyle w:val="IndexLink"/>
                <w:rtl w:val="true"/>
              </w:rPr>
              <w:tab/>
            </w:r>
            <w:r>
              <w:rPr>
                <w:rStyle w:val="IndexLink"/>
              </w:rPr>
              <w:t>48</w:t>
            </w:r>
          </w:hyperlink>
        </w:p>
        <w:p>
          <w:pPr>
            <w:pStyle w:val="Contents2"/>
            <w:tabs>
              <w:tab w:val="clear" w:pos="8743"/>
              <w:tab w:val="right" w:pos="9026" w:leader="dot"/>
            </w:tabs>
            <w:rPr/>
          </w:pPr>
          <w:hyperlink w:anchor="__RefHeading___Toc1152795_774463916">
            <w:r>
              <w:rPr>
                <w:webHidden/>
                <w:rStyle w:val="IndexLink"/>
              </w:rPr>
              <w:t>4</w:t>
            </w:r>
            <w:r>
              <w:rPr>
                <w:rStyle w:val="IndexLink"/>
                <w:rtl w:val="true"/>
              </w:rPr>
              <w:t>-</w:t>
            </w:r>
            <w:r>
              <w:rPr>
                <w:rStyle w:val="IndexLink"/>
                <w:rtl w:val="true"/>
              </w:rPr>
              <w:t>طهارت</w:t>
            </w:r>
            <w:r>
              <w:rPr>
                <w:rStyle w:val="IndexLink"/>
                <w:rtl w:val="true"/>
              </w:rPr>
              <w:tab/>
            </w:r>
            <w:r>
              <w:rPr>
                <w:rStyle w:val="IndexLink"/>
              </w:rPr>
              <w:t>49</w:t>
            </w:r>
          </w:hyperlink>
        </w:p>
        <w:p>
          <w:pPr>
            <w:pStyle w:val="Contents3"/>
            <w:tabs>
              <w:tab w:val="clear" w:pos="8459"/>
              <w:tab w:val="right" w:pos="9026" w:leader="dot"/>
            </w:tabs>
            <w:rPr/>
          </w:pPr>
          <w:hyperlink w:anchor="__RefHeading___Toc1152797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152799_774463916">
            <w:r>
              <w:rPr>
                <w:webHidden/>
                <w:rStyle w:val="IndexLink"/>
                <w:rtl w:val="true"/>
              </w:rPr>
              <w:t>درآمد</w:t>
            </w:r>
            <w:r>
              <w:rPr>
                <w:rStyle w:val="IndexLink"/>
                <w:rtl w:val="true"/>
              </w:rPr>
              <w:tab/>
            </w:r>
            <w:r>
              <w:rPr>
                <w:rStyle w:val="IndexLink"/>
              </w:rPr>
              <w:t>49</w:t>
            </w:r>
          </w:hyperlink>
        </w:p>
        <w:p>
          <w:pPr>
            <w:pStyle w:val="Contents3"/>
            <w:tabs>
              <w:tab w:val="clear" w:pos="8459"/>
              <w:tab w:val="right" w:pos="9026" w:leader="dot"/>
            </w:tabs>
            <w:rPr/>
          </w:pPr>
          <w:hyperlink w:anchor="__RefHeading___Toc1152801_774463916">
            <w:r>
              <w:rPr>
                <w:webHidden/>
                <w:rStyle w:val="IndexLink"/>
                <w:rtl w:val="true"/>
              </w:rPr>
              <w:t>نجاسات</w:t>
            </w:r>
            <w:r>
              <w:rPr>
                <w:rStyle w:val="IndexLink"/>
                <w:rtl w:val="true"/>
              </w:rPr>
              <w:tab/>
            </w:r>
            <w:r>
              <w:rPr>
                <w:rStyle w:val="IndexLink"/>
              </w:rPr>
              <w:t>50</w:t>
            </w:r>
          </w:hyperlink>
        </w:p>
        <w:p>
          <w:pPr>
            <w:pStyle w:val="Contents3"/>
            <w:tabs>
              <w:tab w:val="clear" w:pos="8459"/>
              <w:tab w:val="right" w:pos="9026" w:leader="dot"/>
            </w:tabs>
            <w:rPr/>
          </w:pPr>
          <w:hyperlink w:anchor="__RefHeading___Toc1152803_774463916">
            <w:r>
              <w:rPr>
                <w:webHidden/>
                <w:rStyle w:val="IndexLink"/>
                <w:rtl w:val="true"/>
              </w:rPr>
              <w:t>اقسام نجاسات</w:t>
            </w:r>
            <w:r>
              <w:rPr>
                <w:rStyle w:val="IndexLink"/>
                <w:rtl w:val="true"/>
              </w:rPr>
              <w:tab/>
            </w:r>
            <w:r>
              <w:rPr>
                <w:rStyle w:val="IndexLink"/>
              </w:rPr>
              <w:t>50</w:t>
            </w:r>
          </w:hyperlink>
        </w:p>
        <w:p>
          <w:pPr>
            <w:pStyle w:val="Contents3"/>
            <w:tabs>
              <w:tab w:val="clear" w:pos="8459"/>
              <w:tab w:val="right" w:pos="9026" w:leader="dot"/>
            </w:tabs>
            <w:rPr/>
          </w:pPr>
          <w:hyperlink w:anchor="__RefHeading___Toc1152805_774463916">
            <w:r>
              <w:rPr>
                <w:webHidden/>
                <w:rStyle w:val="IndexLink"/>
                <w:rtl w:val="true"/>
              </w:rPr>
              <w:t>چکیده مطالب</w:t>
            </w:r>
            <w:r>
              <w:rPr>
                <w:rStyle w:val="IndexLink"/>
                <w:rtl w:val="true"/>
              </w:rPr>
              <w:tab/>
            </w:r>
            <w:r>
              <w:rPr>
                <w:rStyle w:val="IndexLink"/>
              </w:rPr>
              <w:t>52</w:t>
            </w:r>
          </w:hyperlink>
        </w:p>
        <w:p>
          <w:pPr>
            <w:pStyle w:val="Contents3"/>
            <w:tabs>
              <w:tab w:val="clear" w:pos="8459"/>
              <w:tab w:val="right" w:pos="9026" w:leader="dot"/>
            </w:tabs>
            <w:rPr/>
          </w:pPr>
          <w:hyperlink w:anchor="__RefHeading___Toc1152807_774463916">
            <w:r>
              <w:rPr>
                <w:webHidden/>
                <w:rStyle w:val="IndexLink"/>
                <w:rtl w:val="true"/>
              </w:rPr>
              <w:t>سوالات درس</w:t>
            </w:r>
            <w:r>
              <w:rPr>
                <w:rStyle w:val="IndexLink"/>
                <w:rtl w:val="true"/>
              </w:rPr>
              <w:tab/>
            </w:r>
            <w:r>
              <w:rPr>
                <w:rStyle w:val="IndexLink"/>
              </w:rPr>
              <w:t>52</w:t>
            </w:r>
          </w:hyperlink>
        </w:p>
        <w:p>
          <w:pPr>
            <w:pStyle w:val="Contents2"/>
            <w:tabs>
              <w:tab w:val="clear" w:pos="8743"/>
              <w:tab w:val="right" w:pos="9026" w:leader="dot"/>
            </w:tabs>
            <w:rPr/>
          </w:pPr>
          <w:hyperlink w:anchor="__RefHeading___Toc1152809_774463916">
            <w:r>
              <w:rPr>
                <w:webHidden/>
                <w:rStyle w:val="IndexLink"/>
              </w:rPr>
              <w:t>5</w:t>
            </w:r>
            <w:r>
              <w:rPr>
                <w:rStyle w:val="IndexLink"/>
                <w:rtl w:val="true"/>
              </w:rPr>
              <w:t>-</w:t>
            </w:r>
            <w:r>
              <w:rPr>
                <w:rStyle w:val="IndexLink"/>
                <w:rtl w:val="true"/>
              </w:rPr>
              <w:t>احکام نجاسات</w:t>
            </w:r>
            <w:r>
              <w:rPr>
                <w:rStyle w:val="IndexLink"/>
                <w:rtl w:val="true"/>
              </w:rPr>
              <w:tab/>
            </w:r>
            <w:r>
              <w:rPr>
                <w:rStyle w:val="IndexLink"/>
              </w:rPr>
              <w:t>53</w:t>
            </w:r>
          </w:hyperlink>
        </w:p>
        <w:p>
          <w:pPr>
            <w:pStyle w:val="Contents3"/>
            <w:tabs>
              <w:tab w:val="clear" w:pos="8459"/>
              <w:tab w:val="right" w:pos="9026" w:leader="dot"/>
            </w:tabs>
            <w:rPr/>
          </w:pPr>
          <w:hyperlink w:anchor="__RefHeading___Toc1152811_774463916">
            <w:r>
              <w:rPr>
                <w:webHidden/>
                <w:rStyle w:val="IndexLink"/>
                <w:rtl w:val="true"/>
              </w:rPr>
              <w:t>حکم نجاست غلیظه</w:t>
            </w:r>
            <w:r>
              <w:rPr>
                <w:rStyle w:val="IndexLink"/>
                <w:rtl w:val="true"/>
              </w:rPr>
              <w:tab/>
            </w:r>
            <w:r>
              <w:rPr>
                <w:rStyle w:val="IndexLink"/>
              </w:rPr>
              <w:t>53</w:t>
            </w:r>
          </w:hyperlink>
        </w:p>
        <w:p>
          <w:pPr>
            <w:pStyle w:val="Contents3"/>
            <w:tabs>
              <w:tab w:val="clear" w:pos="8459"/>
              <w:tab w:val="right" w:pos="9026" w:leader="dot"/>
            </w:tabs>
            <w:rPr/>
          </w:pPr>
          <w:hyperlink w:anchor="__RefHeading___Toc1152813_774463916">
            <w:r>
              <w:rPr>
                <w:webHidden/>
                <w:rStyle w:val="IndexLink"/>
                <w:rtl w:val="true"/>
              </w:rPr>
              <w:t>حکم نجاست خفیفه</w:t>
            </w:r>
            <w:r>
              <w:rPr>
                <w:rStyle w:val="IndexLink"/>
                <w:rtl w:val="true"/>
              </w:rPr>
              <w:tab/>
            </w:r>
            <w:r>
              <w:rPr>
                <w:rStyle w:val="IndexLink"/>
              </w:rPr>
              <w:t>53</w:t>
            </w:r>
          </w:hyperlink>
        </w:p>
        <w:p>
          <w:pPr>
            <w:pStyle w:val="Contents3"/>
            <w:tabs>
              <w:tab w:val="clear" w:pos="8459"/>
              <w:tab w:val="right" w:pos="9026" w:leader="dot"/>
            </w:tabs>
            <w:rPr/>
          </w:pPr>
          <w:hyperlink w:anchor="__RefHeading___Toc1152815_774463916">
            <w:r>
              <w:rPr>
                <w:webHidden/>
                <w:rStyle w:val="IndexLink"/>
                <w:rtl w:val="true"/>
              </w:rPr>
              <w:t>برخی مسائل مربوط به نجاسات</w:t>
            </w:r>
            <w:r>
              <w:rPr>
                <w:rStyle w:val="IndexLink"/>
                <w:rtl w:val="true"/>
              </w:rPr>
              <w:tab/>
            </w:r>
            <w:r>
              <w:rPr>
                <w:rStyle w:val="IndexLink"/>
              </w:rPr>
              <w:t>54</w:t>
            </w:r>
          </w:hyperlink>
        </w:p>
        <w:p>
          <w:pPr>
            <w:pStyle w:val="Contents3"/>
            <w:tabs>
              <w:tab w:val="clear" w:pos="8459"/>
              <w:tab w:val="right" w:pos="9026" w:leader="dot"/>
            </w:tabs>
            <w:rPr/>
          </w:pPr>
          <w:hyperlink w:anchor="__RefHeading___Toc1152817_774463916">
            <w:r>
              <w:rPr>
                <w:webHidden/>
                <w:rStyle w:val="IndexLink"/>
                <w:rtl w:val="true"/>
              </w:rPr>
              <w:t>چکیده مطالب</w:t>
            </w:r>
            <w:r>
              <w:rPr>
                <w:rStyle w:val="IndexLink"/>
                <w:rtl w:val="true"/>
              </w:rPr>
              <w:tab/>
            </w:r>
            <w:r>
              <w:rPr>
                <w:rStyle w:val="IndexLink"/>
              </w:rPr>
              <w:t>56</w:t>
            </w:r>
          </w:hyperlink>
        </w:p>
        <w:p>
          <w:pPr>
            <w:pStyle w:val="Contents3"/>
            <w:tabs>
              <w:tab w:val="clear" w:pos="8459"/>
              <w:tab w:val="right" w:pos="9026" w:leader="dot"/>
            </w:tabs>
            <w:rPr/>
          </w:pPr>
          <w:hyperlink w:anchor="__RefHeading___Toc1152819_774463916">
            <w:r>
              <w:rPr>
                <w:webHidden/>
                <w:rStyle w:val="IndexLink"/>
                <w:rtl w:val="true"/>
              </w:rPr>
              <w:t>سوالات درس</w:t>
            </w:r>
            <w:r>
              <w:rPr>
                <w:rStyle w:val="IndexLink"/>
                <w:rtl w:val="true"/>
              </w:rPr>
              <w:tab/>
            </w:r>
            <w:r>
              <w:rPr>
                <w:rStyle w:val="IndexLink"/>
              </w:rPr>
              <w:t>56</w:t>
            </w:r>
          </w:hyperlink>
        </w:p>
        <w:p>
          <w:pPr>
            <w:pStyle w:val="Contents2"/>
            <w:tabs>
              <w:tab w:val="clear" w:pos="8743"/>
              <w:tab w:val="right" w:pos="9026" w:leader="dot"/>
            </w:tabs>
            <w:rPr/>
          </w:pPr>
          <w:hyperlink w:anchor="__RefHeading___Toc1152821_774463916">
            <w:r>
              <w:rPr>
                <w:webHidden/>
                <w:rStyle w:val="IndexLink"/>
              </w:rPr>
              <w:t>6</w:t>
            </w:r>
            <w:r>
              <w:rPr>
                <w:rStyle w:val="IndexLink"/>
                <w:rtl w:val="true"/>
              </w:rPr>
              <w:t>-</w:t>
            </w:r>
            <w:r>
              <w:rPr>
                <w:rStyle w:val="IndexLink"/>
                <w:rtl w:val="true"/>
              </w:rPr>
              <w:t>مطهِّرات</w:t>
            </w:r>
            <w:r>
              <w:rPr>
                <w:rStyle w:val="IndexLink"/>
                <w:rtl w:val="true"/>
              </w:rPr>
              <w:tab/>
            </w:r>
            <w:r>
              <w:rPr>
                <w:rStyle w:val="IndexLink"/>
              </w:rPr>
              <w:t>57</w:t>
            </w:r>
          </w:hyperlink>
        </w:p>
        <w:p>
          <w:pPr>
            <w:pStyle w:val="Contents3"/>
            <w:tabs>
              <w:tab w:val="clear" w:pos="8459"/>
              <w:tab w:val="right" w:pos="9026" w:leader="dot"/>
            </w:tabs>
            <w:rPr/>
          </w:pPr>
          <w:hyperlink w:anchor="__RefHeading___Toc1152823_774463916">
            <w:r>
              <w:rPr>
                <w:webHidden/>
                <w:rStyle w:val="IndexLink"/>
                <w:rtl w:val="true"/>
              </w:rPr>
              <w:t>اقسام مطهِّرات</w:t>
            </w:r>
            <w:r>
              <w:rPr>
                <w:rStyle w:val="IndexLink"/>
                <w:rtl w:val="true"/>
              </w:rPr>
              <w:tab/>
            </w:r>
            <w:r>
              <w:rPr>
                <w:rStyle w:val="IndexLink"/>
              </w:rPr>
              <w:t>57</w:t>
            </w:r>
          </w:hyperlink>
        </w:p>
        <w:p>
          <w:pPr>
            <w:pStyle w:val="Contents3"/>
            <w:tabs>
              <w:tab w:val="clear" w:pos="8459"/>
              <w:tab w:val="right" w:pos="9026" w:leader="dot"/>
            </w:tabs>
            <w:rPr/>
          </w:pPr>
          <w:hyperlink w:anchor="__RefHeading___Toc1152825_774463916">
            <w:r>
              <w:rPr>
                <w:webHidden/>
                <w:rStyle w:val="IndexLink"/>
                <w:rtl w:val="true"/>
              </w:rPr>
              <w:t>روش از بین بردن نجاسات</w:t>
            </w:r>
            <w:r>
              <w:rPr>
                <w:rStyle w:val="IndexLink"/>
                <w:rtl w:val="true"/>
              </w:rPr>
              <w:tab/>
            </w:r>
            <w:r>
              <w:rPr>
                <w:rStyle w:val="IndexLink"/>
              </w:rPr>
              <w:t>57</w:t>
            </w:r>
          </w:hyperlink>
        </w:p>
        <w:p>
          <w:pPr>
            <w:pStyle w:val="Contents4"/>
            <w:tabs>
              <w:tab w:val="clear" w:pos="8176"/>
              <w:tab w:val="right" w:pos="9026" w:leader="dot"/>
            </w:tabs>
            <w:rPr/>
          </w:pPr>
          <w:hyperlink w:anchor="__RefHeading___Toc1152827_77446391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152829_774463916">
            <w:r>
              <w:rPr>
                <w:webHidden/>
                <w:rStyle w:val="IndexLink"/>
                <w:rtl w:val="true"/>
              </w:rPr>
              <w:t>مایعات</w:t>
            </w:r>
            <w:r>
              <w:rPr>
                <w:rStyle w:val="IndexLink"/>
                <w:rtl w:val="true"/>
              </w:rPr>
              <w:t>:</w:t>
              <w:tab/>
            </w:r>
            <w:r>
              <w:rPr>
                <w:rStyle w:val="IndexLink"/>
              </w:rPr>
              <w:t>57</w:t>
            </w:r>
          </w:hyperlink>
        </w:p>
        <w:p>
          <w:pPr>
            <w:pStyle w:val="Contents4"/>
            <w:tabs>
              <w:tab w:val="clear" w:pos="8176"/>
              <w:tab w:val="right" w:pos="9026" w:leader="dot"/>
            </w:tabs>
            <w:rPr/>
          </w:pPr>
          <w:hyperlink w:anchor="__RefHeading___Toc1152831_774463916">
            <w:r>
              <w:rPr>
                <w:webHidden/>
                <w:rStyle w:val="IndexLink"/>
                <w:rtl w:val="true"/>
              </w:rPr>
              <w:t>زمین</w:t>
            </w:r>
            <w:r>
              <w:rPr>
                <w:rStyle w:val="IndexLink"/>
                <w:rtl w:val="true"/>
              </w:rPr>
              <w:tab/>
            </w:r>
            <w:r>
              <w:rPr>
                <w:rStyle w:val="IndexLink"/>
              </w:rPr>
              <w:t>58</w:t>
            </w:r>
          </w:hyperlink>
        </w:p>
        <w:p>
          <w:pPr>
            <w:pStyle w:val="Contents4"/>
            <w:tabs>
              <w:tab w:val="clear" w:pos="8176"/>
              <w:tab w:val="right" w:pos="9026" w:leader="dot"/>
            </w:tabs>
            <w:rPr/>
          </w:pPr>
          <w:hyperlink w:anchor="__RefHeading___Toc1152833_774463916">
            <w:r>
              <w:rPr>
                <w:webHidden/>
                <w:rStyle w:val="IndexLink"/>
                <w:rtl w:val="true"/>
              </w:rPr>
              <w:t>خورشید</w:t>
            </w:r>
            <w:r>
              <w:rPr>
                <w:rStyle w:val="IndexLink"/>
                <w:rtl w:val="true"/>
              </w:rPr>
              <w:tab/>
            </w:r>
            <w:r>
              <w:rPr>
                <w:rStyle w:val="IndexLink"/>
              </w:rPr>
              <w:t>58</w:t>
            </w:r>
          </w:hyperlink>
        </w:p>
        <w:p>
          <w:pPr>
            <w:pStyle w:val="Contents4"/>
            <w:tabs>
              <w:tab w:val="clear" w:pos="8176"/>
              <w:tab w:val="right" w:pos="9026" w:leader="dot"/>
            </w:tabs>
            <w:rPr/>
          </w:pPr>
          <w:hyperlink w:anchor="__RefHeading___Toc1152835_774463916">
            <w:r>
              <w:rPr>
                <w:webHidden/>
                <w:rStyle w:val="IndexLink"/>
                <w:rtl w:val="true"/>
              </w:rPr>
              <w:t>آتش</w:t>
            </w:r>
            <w:r>
              <w:rPr>
                <w:rStyle w:val="IndexLink"/>
                <w:rtl w:val="true"/>
              </w:rPr>
              <w:tab/>
            </w:r>
            <w:r>
              <w:rPr>
                <w:rStyle w:val="IndexLink"/>
              </w:rPr>
              <w:t>58</w:t>
            </w:r>
          </w:hyperlink>
        </w:p>
        <w:p>
          <w:pPr>
            <w:pStyle w:val="Contents4"/>
            <w:tabs>
              <w:tab w:val="clear" w:pos="8176"/>
              <w:tab w:val="right" w:pos="9026" w:leader="dot"/>
            </w:tabs>
            <w:rPr/>
          </w:pPr>
          <w:hyperlink w:anchor="__RefHeading___Toc1152837_774463916">
            <w:r>
              <w:rPr>
                <w:webHidden/>
                <w:rStyle w:val="IndexLink"/>
                <w:rtl w:val="true"/>
              </w:rPr>
              <w:t>تغییر و تبدیل</w:t>
            </w:r>
            <w:r>
              <w:rPr>
                <w:rStyle w:val="IndexLink"/>
                <w:rtl w:val="true"/>
              </w:rPr>
              <w:tab/>
            </w:r>
            <w:r>
              <w:rPr>
                <w:rStyle w:val="IndexLink"/>
              </w:rPr>
              <w:t>58</w:t>
            </w:r>
          </w:hyperlink>
        </w:p>
        <w:p>
          <w:pPr>
            <w:pStyle w:val="Contents4"/>
            <w:tabs>
              <w:tab w:val="clear" w:pos="8176"/>
              <w:tab w:val="right" w:pos="9026" w:leader="dot"/>
            </w:tabs>
            <w:rPr/>
          </w:pPr>
          <w:hyperlink w:anchor="__RefHeading___Toc1152839_774463916">
            <w:r>
              <w:rPr>
                <w:webHidden/>
                <w:rStyle w:val="IndexLink"/>
                <w:rtl w:val="true"/>
              </w:rPr>
              <w:t>دباغت</w:t>
            </w:r>
            <w:r>
              <w:rPr>
                <w:rStyle w:val="IndexLink"/>
                <w:rtl w:val="true"/>
              </w:rPr>
              <w:t>(</w:t>
            </w:r>
            <w:r>
              <w:rPr>
                <w:rStyle w:val="IndexLink"/>
                <w:rtl w:val="true"/>
              </w:rPr>
              <w:t>پیرایش</w:t>
            </w:r>
            <w:r>
              <w:rPr>
                <w:rStyle w:val="IndexLink"/>
                <w:rtl w:val="true"/>
              </w:rPr>
              <w:t>)</w:t>
            </w:r>
            <w:r>
              <w:rPr>
                <w:rStyle w:val="IndexLink"/>
                <w:rtl w:val="true"/>
              </w:rPr>
              <w:t>پوست</w:t>
            </w:r>
            <w:r>
              <w:rPr>
                <w:rStyle w:val="IndexLink"/>
                <w:rtl w:val="true"/>
              </w:rPr>
              <w:tab/>
            </w:r>
            <w:r>
              <w:rPr>
                <w:rStyle w:val="IndexLink"/>
              </w:rPr>
              <w:t>58</w:t>
            </w:r>
          </w:hyperlink>
        </w:p>
        <w:p>
          <w:pPr>
            <w:pStyle w:val="Contents4"/>
            <w:tabs>
              <w:tab w:val="clear" w:pos="8176"/>
              <w:tab w:val="right" w:pos="9026" w:leader="dot"/>
            </w:tabs>
            <w:rPr/>
          </w:pPr>
          <w:hyperlink w:anchor="__RefHeading___Toc1152841_774463916">
            <w:r>
              <w:rPr>
                <w:webHidden/>
                <w:rStyle w:val="IndexLink"/>
                <w:rtl w:val="true"/>
              </w:rPr>
              <w:t>ذبح شرعی</w:t>
            </w:r>
            <w:r>
              <w:rPr>
                <w:rStyle w:val="IndexLink"/>
                <w:rtl w:val="true"/>
              </w:rPr>
              <w:tab/>
            </w:r>
            <w:r>
              <w:rPr>
                <w:rStyle w:val="IndexLink"/>
              </w:rPr>
              <w:t>58</w:t>
            </w:r>
          </w:hyperlink>
        </w:p>
        <w:p>
          <w:pPr>
            <w:pStyle w:val="Contents3"/>
            <w:tabs>
              <w:tab w:val="clear" w:pos="8459"/>
              <w:tab w:val="right" w:pos="9026" w:leader="dot"/>
            </w:tabs>
            <w:rPr/>
          </w:pPr>
          <w:hyperlink w:anchor="__RefHeading___Toc1152843_774463916">
            <w:r>
              <w:rPr>
                <w:webHidden/>
                <w:rStyle w:val="IndexLink"/>
                <w:rtl w:val="true"/>
              </w:rPr>
              <w:t>چکیده مطالب</w:t>
            </w:r>
            <w:r>
              <w:rPr>
                <w:rStyle w:val="IndexLink"/>
                <w:rtl w:val="true"/>
              </w:rPr>
              <w:tab/>
            </w:r>
            <w:r>
              <w:rPr>
                <w:rStyle w:val="IndexLink"/>
              </w:rPr>
              <w:t>60</w:t>
            </w:r>
          </w:hyperlink>
        </w:p>
        <w:p>
          <w:pPr>
            <w:pStyle w:val="Contents3"/>
            <w:tabs>
              <w:tab w:val="clear" w:pos="8459"/>
              <w:tab w:val="right" w:pos="9026" w:leader="dot"/>
            </w:tabs>
            <w:rPr/>
          </w:pPr>
          <w:hyperlink w:anchor="__RefHeading___Toc1152845_774463916">
            <w:r>
              <w:rPr>
                <w:webHidden/>
                <w:rStyle w:val="IndexLink"/>
                <w:rtl w:val="true"/>
              </w:rPr>
              <w:t>سوالات درس</w:t>
            </w:r>
            <w:r>
              <w:rPr>
                <w:rStyle w:val="IndexLink"/>
                <w:rtl w:val="true"/>
              </w:rPr>
              <w:tab/>
            </w:r>
            <w:r>
              <w:rPr>
                <w:rStyle w:val="IndexLink"/>
              </w:rPr>
              <w:t>60</w:t>
            </w:r>
          </w:hyperlink>
        </w:p>
        <w:p>
          <w:pPr>
            <w:pStyle w:val="Contents2"/>
            <w:tabs>
              <w:tab w:val="clear" w:pos="8743"/>
              <w:tab w:val="right" w:pos="9026" w:leader="dot"/>
            </w:tabs>
            <w:rPr/>
          </w:pPr>
          <w:hyperlink w:anchor="__RefHeading___Toc1152847_774463916">
            <w:r>
              <w:rPr>
                <w:webHidden/>
                <w:rStyle w:val="IndexLink"/>
              </w:rPr>
              <w:t>7</w:t>
            </w:r>
            <w:r>
              <w:rPr>
                <w:rStyle w:val="IndexLink"/>
                <w:rtl w:val="true"/>
              </w:rPr>
              <w:t>-</w:t>
            </w:r>
            <w:r>
              <w:rPr>
                <w:rStyle w:val="IndexLink"/>
                <w:rtl w:val="true"/>
              </w:rPr>
              <w:t>اقسام آب ها و احکام آن</w:t>
            </w:r>
            <w:r>
              <w:rPr>
                <w:rStyle w:val="IndexLink"/>
                <w:rtl w:val="true"/>
              </w:rPr>
              <w:tab/>
            </w:r>
            <w:r>
              <w:rPr>
                <w:rStyle w:val="IndexLink"/>
              </w:rPr>
              <w:t>61</w:t>
            </w:r>
          </w:hyperlink>
        </w:p>
        <w:p>
          <w:pPr>
            <w:pStyle w:val="Contents3"/>
            <w:tabs>
              <w:tab w:val="clear" w:pos="8459"/>
              <w:tab w:val="right" w:pos="9026" w:leader="dot"/>
            </w:tabs>
            <w:rPr/>
          </w:pPr>
          <w:hyperlink w:anchor="__RefHeading___Toc1152849_774463916">
            <w:r>
              <w:rPr>
                <w:webHidden/>
                <w:rStyle w:val="IndexLink"/>
                <w:rtl w:val="true"/>
              </w:rPr>
              <w:t>اقسام آب</w:t>
            </w:r>
            <w:r>
              <w:rPr>
                <w:rStyle w:val="IndexLink"/>
                <w:rtl w:val="true"/>
              </w:rPr>
              <w:tab/>
            </w:r>
            <w:r>
              <w:rPr>
                <w:rStyle w:val="IndexLink"/>
              </w:rPr>
              <w:t>61</w:t>
            </w:r>
          </w:hyperlink>
        </w:p>
        <w:p>
          <w:pPr>
            <w:pStyle w:val="Contents4"/>
            <w:tabs>
              <w:tab w:val="clear" w:pos="8176"/>
              <w:tab w:val="right" w:pos="9026" w:leader="dot"/>
            </w:tabs>
            <w:rPr/>
          </w:pPr>
          <w:hyperlink w:anchor="__RefHeading___Toc1152851_77446391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152853_774463916">
            <w:r>
              <w:rPr>
                <w:webHidden/>
                <w:rStyle w:val="IndexLink"/>
              </w:rPr>
              <w:t>1</w:t>
            </w:r>
            <w:r>
              <w:rPr>
                <w:rStyle w:val="IndexLink"/>
                <w:rtl w:val="true"/>
              </w:rPr>
              <w:t>.</w:t>
            </w:r>
            <w:r>
              <w:rPr>
                <w:rStyle w:val="IndexLink"/>
                <w:rtl w:val="true"/>
              </w:rPr>
              <w:t>آب مطلق</w:t>
            </w:r>
            <w:r>
              <w:rPr>
                <w:rStyle w:val="IndexLink"/>
                <w:rtl w:val="true"/>
              </w:rPr>
              <w:t>:</w:t>
            </w:r>
            <w:r>
              <w:rPr>
                <w:rStyle w:val="IndexLink"/>
                <w:rtl w:val="true"/>
              </w:rPr>
              <w:t>انواع و احکام</w:t>
            </w:r>
            <w:r>
              <w:rPr>
                <w:rStyle w:val="IndexLink"/>
                <w:rtl w:val="true"/>
              </w:rPr>
              <w:tab/>
            </w:r>
            <w:r>
              <w:rPr>
                <w:rStyle w:val="IndexLink"/>
              </w:rPr>
              <w:t>61</w:t>
            </w:r>
          </w:hyperlink>
        </w:p>
        <w:p>
          <w:pPr>
            <w:pStyle w:val="Contents4"/>
            <w:tabs>
              <w:tab w:val="clear" w:pos="8176"/>
              <w:tab w:val="right" w:pos="9026" w:leader="dot"/>
            </w:tabs>
            <w:rPr/>
          </w:pPr>
          <w:hyperlink w:anchor="__RefHeading___Toc1152855_774463916">
            <w:r>
              <w:rPr>
                <w:webHidden/>
                <w:rStyle w:val="IndexLink"/>
              </w:rPr>
              <w:t>2</w:t>
            </w:r>
            <w:r>
              <w:rPr>
                <w:rStyle w:val="IndexLink"/>
                <w:rtl w:val="true"/>
              </w:rPr>
              <w:t>.</w:t>
            </w:r>
            <w:r>
              <w:rPr>
                <w:rStyle w:val="IndexLink"/>
                <w:rtl w:val="true"/>
              </w:rPr>
              <w:t>آب نجس</w:t>
            </w:r>
            <w:r>
              <w:rPr>
                <w:rStyle w:val="IndexLink"/>
                <w:rtl w:val="true"/>
              </w:rPr>
              <w:tab/>
            </w:r>
            <w:r>
              <w:rPr>
                <w:rStyle w:val="IndexLink"/>
              </w:rPr>
              <w:t>62</w:t>
            </w:r>
          </w:hyperlink>
        </w:p>
        <w:p>
          <w:pPr>
            <w:pStyle w:val="Contents4"/>
            <w:tabs>
              <w:tab w:val="clear" w:pos="8176"/>
              <w:tab w:val="right" w:pos="9026" w:leader="dot"/>
            </w:tabs>
            <w:rPr/>
          </w:pPr>
          <w:hyperlink w:anchor="__RefHeading___Toc1152857_774463916">
            <w:r>
              <w:rPr>
                <w:webHidden/>
                <w:rStyle w:val="IndexLink"/>
              </w:rPr>
              <w:t>3</w:t>
            </w:r>
            <w:r>
              <w:rPr>
                <w:rStyle w:val="IndexLink"/>
                <w:rtl w:val="true"/>
              </w:rPr>
              <w:t>.</w:t>
            </w:r>
            <w:r>
              <w:rPr>
                <w:rStyle w:val="IndexLink"/>
                <w:rtl w:val="true"/>
              </w:rPr>
              <w:t>آب راکد</w:t>
            </w:r>
            <w:r>
              <w:rPr>
                <w:rStyle w:val="IndexLink"/>
                <w:rtl w:val="true"/>
              </w:rPr>
              <w:tab/>
            </w:r>
            <w:r>
              <w:rPr>
                <w:rStyle w:val="IndexLink"/>
              </w:rPr>
              <w:t>62</w:t>
            </w:r>
          </w:hyperlink>
        </w:p>
        <w:p>
          <w:pPr>
            <w:pStyle w:val="Contents4"/>
            <w:tabs>
              <w:tab w:val="clear" w:pos="8176"/>
              <w:tab w:val="right" w:pos="9026" w:leader="dot"/>
            </w:tabs>
            <w:rPr/>
          </w:pPr>
          <w:hyperlink w:anchor="__RefHeading___Toc1152859_774463916">
            <w:r>
              <w:rPr>
                <w:webHidden/>
                <w:rStyle w:val="IndexLink"/>
              </w:rPr>
              <w:t>4</w:t>
            </w:r>
            <w:r>
              <w:rPr>
                <w:rStyle w:val="IndexLink"/>
                <w:rtl w:val="true"/>
              </w:rPr>
              <w:t>.</w:t>
            </w:r>
            <w:r>
              <w:rPr>
                <w:rStyle w:val="IndexLink"/>
                <w:rtl w:val="true"/>
              </w:rPr>
              <w:t>آب جاری</w:t>
            </w:r>
            <w:r>
              <w:rPr>
                <w:rStyle w:val="IndexLink"/>
                <w:rtl w:val="true"/>
              </w:rPr>
              <w:tab/>
            </w:r>
            <w:r>
              <w:rPr>
                <w:rStyle w:val="IndexLink"/>
              </w:rPr>
              <w:t>63</w:t>
            </w:r>
          </w:hyperlink>
        </w:p>
        <w:p>
          <w:pPr>
            <w:pStyle w:val="Contents3"/>
            <w:tabs>
              <w:tab w:val="clear" w:pos="8459"/>
              <w:tab w:val="right" w:pos="9026" w:leader="dot"/>
            </w:tabs>
            <w:rPr/>
          </w:pPr>
          <w:hyperlink w:anchor="__RefHeading___Toc1152861_774463916">
            <w:r>
              <w:rPr>
                <w:webHidden/>
                <w:rStyle w:val="IndexLink"/>
                <w:rtl w:val="true"/>
              </w:rPr>
              <w:t>چکیده مطالب</w:t>
            </w:r>
            <w:r>
              <w:rPr>
                <w:rStyle w:val="IndexLink"/>
                <w:rtl w:val="true"/>
              </w:rPr>
              <w:tab/>
            </w:r>
            <w:r>
              <w:rPr>
                <w:rStyle w:val="IndexLink"/>
              </w:rPr>
              <w:t>64</w:t>
            </w:r>
          </w:hyperlink>
        </w:p>
        <w:p>
          <w:pPr>
            <w:pStyle w:val="Contents3"/>
            <w:tabs>
              <w:tab w:val="clear" w:pos="8459"/>
              <w:tab w:val="right" w:pos="9026" w:leader="dot"/>
            </w:tabs>
            <w:rPr/>
          </w:pPr>
          <w:hyperlink w:anchor="__RefHeading___Toc1152863_774463916">
            <w:r>
              <w:rPr>
                <w:webHidden/>
                <w:rStyle w:val="IndexLink"/>
                <w:rtl w:val="true"/>
              </w:rPr>
              <w:t>سوالات درس</w:t>
            </w:r>
            <w:r>
              <w:rPr>
                <w:rStyle w:val="IndexLink"/>
                <w:rtl w:val="true"/>
              </w:rPr>
              <w:tab/>
            </w:r>
            <w:r>
              <w:rPr>
                <w:rStyle w:val="IndexLink"/>
              </w:rPr>
              <w:t>64</w:t>
            </w:r>
          </w:hyperlink>
        </w:p>
        <w:p>
          <w:pPr>
            <w:pStyle w:val="Contents2"/>
            <w:tabs>
              <w:tab w:val="clear" w:pos="8743"/>
              <w:tab w:val="right" w:pos="9026" w:leader="dot"/>
            </w:tabs>
            <w:rPr/>
          </w:pPr>
          <w:hyperlink w:anchor="__RefHeading___Toc1152865_774463916">
            <w:r>
              <w:rPr>
                <w:webHidden/>
                <w:rStyle w:val="IndexLink"/>
              </w:rPr>
              <w:t>8</w:t>
            </w:r>
            <w:r>
              <w:rPr>
                <w:rStyle w:val="IndexLink"/>
                <w:rtl w:val="true"/>
              </w:rPr>
              <w:t>-</w:t>
            </w:r>
            <w:r>
              <w:rPr>
                <w:rStyle w:val="IndexLink"/>
                <w:rtl w:val="true"/>
              </w:rPr>
              <w:t>اقسام آب ها و احکام آن</w:t>
            </w:r>
            <w:r>
              <w:rPr>
                <w:rStyle w:val="IndexLink"/>
                <w:rtl w:val="true"/>
              </w:rPr>
              <w:tab/>
            </w:r>
            <w:r>
              <w:rPr>
                <w:rStyle w:val="IndexLink"/>
              </w:rPr>
              <w:t>65</w:t>
            </w:r>
          </w:hyperlink>
        </w:p>
        <w:p>
          <w:pPr>
            <w:pStyle w:val="Contents3"/>
            <w:tabs>
              <w:tab w:val="clear" w:pos="8459"/>
              <w:tab w:val="right" w:pos="9026" w:leader="dot"/>
            </w:tabs>
            <w:rPr/>
          </w:pPr>
          <w:hyperlink w:anchor="__RefHeading___Toc1152867_774463916">
            <w:r>
              <w:rPr>
                <w:webHidden/>
                <w:rStyle w:val="IndexLink"/>
                <w:rtl w:val="true"/>
              </w:rPr>
              <w:t>آب فشرده و حکم آن</w:t>
            </w:r>
            <w:r>
              <w:rPr>
                <w:rStyle w:val="IndexLink"/>
                <w:rtl w:val="true"/>
              </w:rPr>
              <w:tab/>
            </w:r>
            <w:r>
              <w:rPr>
                <w:rStyle w:val="IndexLink"/>
              </w:rPr>
              <w:t>65</w:t>
            </w:r>
          </w:hyperlink>
        </w:p>
        <w:p>
          <w:pPr>
            <w:pStyle w:val="Contents3"/>
            <w:tabs>
              <w:tab w:val="clear" w:pos="8459"/>
              <w:tab w:val="right" w:pos="9026" w:leader="dot"/>
            </w:tabs>
            <w:rPr/>
          </w:pPr>
          <w:hyperlink w:anchor="__RefHeading___Toc1152869_774463916">
            <w:r>
              <w:rPr>
                <w:webHidden/>
                <w:rStyle w:val="IndexLink"/>
                <w:rtl w:val="true"/>
              </w:rPr>
              <w:t>آب مضاف و احکام آن</w:t>
            </w:r>
            <w:r>
              <w:rPr>
                <w:rStyle w:val="IndexLink"/>
                <w:rtl w:val="true"/>
              </w:rPr>
              <w:tab/>
            </w:r>
            <w:r>
              <w:rPr>
                <w:rStyle w:val="IndexLink"/>
              </w:rPr>
              <w:t>65</w:t>
            </w:r>
          </w:hyperlink>
        </w:p>
        <w:p>
          <w:pPr>
            <w:pStyle w:val="Contents3"/>
            <w:tabs>
              <w:tab w:val="clear" w:pos="8459"/>
              <w:tab w:val="right" w:pos="9026" w:leader="dot"/>
            </w:tabs>
            <w:rPr/>
          </w:pPr>
          <w:hyperlink w:anchor="__RefHeading___Toc1152871_774463916">
            <w:r>
              <w:rPr>
                <w:webHidden/>
                <w:rStyle w:val="IndexLink"/>
                <w:rtl w:val="true"/>
              </w:rPr>
              <w:t>چکیده مطالب</w:t>
            </w:r>
            <w:r>
              <w:rPr>
                <w:rStyle w:val="IndexLink"/>
                <w:rtl w:val="true"/>
              </w:rPr>
              <w:tab/>
            </w:r>
            <w:r>
              <w:rPr>
                <w:rStyle w:val="IndexLink"/>
              </w:rPr>
              <w:t>68</w:t>
            </w:r>
          </w:hyperlink>
        </w:p>
        <w:p>
          <w:pPr>
            <w:pStyle w:val="Contents3"/>
            <w:tabs>
              <w:tab w:val="clear" w:pos="8459"/>
              <w:tab w:val="right" w:pos="9026" w:leader="dot"/>
            </w:tabs>
            <w:rPr/>
          </w:pPr>
          <w:hyperlink w:anchor="__RefHeading___Toc1152873_774463916">
            <w:r>
              <w:rPr>
                <w:webHidden/>
                <w:rStyle w:val="IndexLink"/>
                <w:rtl w:val="true"/>
              </w:rPr>
              <w:t>سوالات درس</w:t>
            </w:r>
            <w:r>
              <w:rPr>
                <w:rStyle w:val="IndexLink"/>
                <w:rtl w:val="true"/>
              </w:rPr>
              <w:tab/>
            </w:r>
            <w:r>
              <w:rPr>
                <w:rStyle w:val="IndexLink"/>
              </w:rPr>
              <w:t>68</w:t>
            </w:r>
          </w:hyperlink>
        </w:p>
        <w:p>
          <w:pPr>
            <w:pStyle w:val="Contents2"/>
            <w:tabs>
              <w:tab w:val="clear" w:pos="8743"/>
              <w:tab w:val="right" w:pos="9026" w:leader="dot"/>
            </w:tabs>
            <w:rPr/>
          </w:pPr>
          <w:hyperlink w:anchor="__RefHeading___Toc1152875_774463916">
            <w:r>
              <w:rPr>
                <w:webHidden/>
                <w:rStyle w:val="IndexLink"/>
              </w:rPr>
              <w:t>9</w:t>
            </w:r>
            <w:r>
              <w:rPr>
                <w:rStyle w:val="IndexLink"/>
                <w:rtl w:val="true"/>
              </w:rPr>
              <w:t>-</w:t>
            </w:r>
            <w:r>
              <w:rPr>
                <w:rStyle w:val="IndexLink"/>
                <w:rtl w:val="true"/>
              </w:rPr>
              <w:t>استنجا و استبرا و احکام آن</w:t>
            </w:r>
            <w:r>
              <w:rPr>
                <w:rStyle w:val="IndexLink"/>
                <w:rtl w:val="true"/>
              </w:rPr>
              <w:tab/>
            </w:r>
            <w:r>
              <w:rPr>
                <w:rStyle w:val="IndexLink"/>
              </w:rPr>
              <w:t>69</w:t>
            </w:r>
          </w:hyperlink>
        </w:p>
        <w:p>
          <w:pPr>
            <w:pStyle w:val="Contents3"/>
            <w:tabs>
              <w:tab w:val="clear" w:pos="8459"/>
              <w:tab w:val="right" w:pos="9026" w:leader="dot"/>
            </w:tabs>
            <w:rPr/>
          </w:pPr>
          <w:hyperlink w:anchor="__RefHeading___Toc1152877_774463916">
            <w:r>
              <w:rPr>
                <w:webHidden/>
                <w:rStyle w:val="IndexLink"/>
                <w:rtl w:val="true"/>
              </w:rPr>
              <w:t>استبراء</w:t>
            </w:r>
            <w:r>
              <w:rPr>
                <w:rStyle w:val="IndexLink"/>
                <w:rtl w:val="true"/>
              </w:rPr>
              <w:tab/>
            </w:r>
            <w:r>
              <w:rPr>
                <w:rStyle w:val="IndexLink"/>
              </w:rPr>
              <w:t>69</w:t>
            </w:r>
          </w:hyperlink>
        </w:p>
        <w:p>
          <w:pPr>
            <w:pStyle w:val="Contents3"/>
            <w:tabs>
              <w:tab w:val="clear" w:pos="8459"/>
              <w:tab w:val="right" w:pos="9026" w:leader="dot"/>
            </w:tabs>
            <w:rPr/>
          </w:pPr>
          <w:hyperlink w:anchor="__RefHeading___Toc1152879_774463916">
            <w:r>
              <w:rPr>
                <w:webHidden/>
                <w:rStyle w:val="IndexLink"/>
                <w:rtl w:val="true"/>
              </w:rPr>
              <w:t>استنجاء</w:t>
            </w:r>
            <w:r>
              <w:rPr>
                <w:rStyle w:val="IndexLink"/>
                <w:rtl w:val="true"/>
              </w:rPr>
              <w:tab/>
            </w:r>
            <w:r>
              <w:rPr>
                <w:rStyle w:val="IndexLink"/>
              </w:rPr>
              <w:t>69</w:t>
            </w:r>
          </w:hyperlink>
        </w:p>
        <w:p>
          <w:pPr>
            <w:pStyle w:val="Contents4"/>
            <w:tabs>
              <w:tab w:val="clear" w:pos="8176"/>
              <w:tab w:val="right" w:pos="9026" w:leader="dot"/>
            </w:tabs>
            <w:rPr/>
          </w:pPr>
          <w:hyperlink w:anchor="__RefHeading___Toc1152881_77446391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52883_774463916">
            <w:r>
              <w:rPr>
                <w:webHidden/>
                <w:rStyle w:val="IndexLink"/>
                <w:rtl w:val="true"/>
              </w:rPr>
              <w:t>برخی احکام استنتجا</w:t>
            </w:r>
            <w:r>
              <w:rPr>
                <w:rStyle w:val="IndexLink"/>
                <w:rtl w:val="true"/>
              </w:rPr>
              <w:tab/>
            </w:r>
            <w:r>
              <w:rPr>
                <w:rStyle w:val="IndexLink"/>
              </w:rPr>
              <w:t>70</w:t>
            </w:r>
          </w:hyperlink>
        </w:p>
        <w:p>
          <w:pPr>
            <w:pStyle w:val="Contents3"/>
            <w:tabs>
              <w:tab w:val="clear" w:pos="8459"/>
              <w:tab w:val="right" w:pos="9026" w:leader="dot"/>
            </w:tabs>
            <w:rPr/>
          </w:pPr>
          <w:hyperlink w:anchor="__RefHeading___Toc1152885_774463916">
            <w:r>
              <w:rPr>
                <w:webHidden/>
                <w:rStyle w:val="IndexLink"/>
                <w:rtl w:val="true"/>
              </w:rPr>
              <w:t>چکیده مطالب</w:t>
            </w:r>
            <w:r>
              <w:rPr>
                <w:rStyle w:val="IndexLink"/>
                <w:rtl w:val="true"/>
              </w:rPr>
              <w:tab/>
            </w:r>
            <w:r>
              <w:rPr>
                <w:rStyle w:val="IndexLink"/>
              </w:rPr>
              <w:t>71</w:t>
            </w:r>
          </w:hyperlink>
        </w:p>
        <w:p>
          <w:pPr>
            <w:pStyle w:val="Contents3"/>
            <w:tabs>
              <w:tab w:val="clear" w:pos="8459"/>
              <w:tab w:val="right" w:pos="9026" w:leader="dot"/>
            </w:tabs>
            <w:rPr/>
          </w:pPr>
          <w:hyperlink w:anchor="__RefHeading___Toc1152887_774463916">
            <w:r>
              <w:rPr>
                <w:webHidden/>
                <w:rStyle w:val="IndexLink"/>
                <w:rtl w:val="true"/>
              </w:rPr>
              <w:t>سوالات درس</w:t>
            </w:r>
            <w:r>
              <w:rPr>
                <w:rStyle w:val="IndexLink"/>
                <w:rtl w:val="true"/>
              </w:rPr>
              <w:tab/>
            </w:r>
            <w:r>
              <w:rPr>
                <w:rStyle w:val="IndexLink"/>
              </w:rPr>
              <w:t>71</w:t>
            </w:r>
          </w:hyperlink>
        </w:p>
        <w:p>
          <w:pPr>
            <w:pStyle w:val="Contents2"/>
            <w:tabs>
              <w:tab w:val="clear" w:pos="8743"/>
              <w:tab w:val="right" w:pos="9026" w:leader="dot"/>
            </w:tabs>
            <w:rPr/>
          </w:pPr>
          <w:hyperlink w:anchor="__RefHeading___Toc1152889_774463916">
            <w:r>
              <w:rPr>
                <w:webHidden/>
                <w:rStyle w:val="IndexLink"/>
              </w:rPr>
              <w:t>10</w:t>
            </w:r>
            <w:r>
              <w:rPr>
                <w:rStyle w:val="IndexLink"/>
                <w:rtl w:val="true"/>
              </w:rPr>
              <w:t>-</w:t>
            </w:r>
            <w:r>
              <w:rPr>
                <w:rStyle w:val="IndexLink"/>
                <w:rtl w:val="true"/>
              </w:rPr>
              <w:t>وضو</w:t>
            </w:r>
            <w:r>
              <w:rPr>
                <w:rStyle w:val="IndexLink"/>
                <w:rtl w:val="true"/>
              </w:rPr>
              <w:tab/>
            </w:r>
            <w:r>
              <w:rPr>
                <w:rStyle w:val="IndexLink"/>
              </w:rPr>
              <w:t>72</w:t>
            </w:r>
          </w:hyperlink>
        </w:p>
        <w:p>
          <w:pPr>
            <w:pStyle w:val="Contents3"/>
            <w:tabs>
              <w:tab w:val="clear" w:pos="8459"/>
              <w:tab w:val="right" w:pos="9026" w:leader="dot"/>
            </w:tabs>
            <w:rPr/>
          </w:pPr>
          <w:hyperlink w:anchor="__RefHeading___Toc1152891_77446391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152893_774463916">
            <w:r>
              <w:rPr>
                <w:webHidden/>
                <w:rStyle w:val="IndexLink"/>
                <w:rtl w:val="true"/>
              </w:rPr>
              <w:t>درآمد</w:t>
            </w:r>
            <w:r>
              <w:rPr>
                <w:rStyle w:val="IndexLink"/>
                <w:rtl w:val="true"/>
              </w:rPr>
              <w:tab/>
            </w:r>
            <w:r>
              <w:rPr>
                <w:rStyle w:val="IndexLink"/>
              </w:rPr>
              <w:t>72</w:t>
            </w:r>
          </w:hyperlink>
        </w:p>
        <w:p>
          <w:pPr>
            <w:pStyle w:val="Contents3"/>
            <w:tabs>
              <w:tab w:val="clear" w:pos="8459"/>
              <w:tab w:val="right" w:pos="9026" w:leader="dot"/>
            </w:tabs>
            <w:rPr/>
          </w:pPr>
          <w:hyperlink w:anchor="__RefHeading___Toc1152895_774463916">
            <w:r>
              <w:rPr>
                <w:webHidden/>
                <w:rStyle w:val="IndexLink"/>
                <w:rtl w:val="true"/>
              </w:rPr>
              <w:t>اقسام وضو</w:t>
            </w:r>
            <w:r>
              <w:rPr>
                <w:rStyle w:val="IndexLink"/>
                <w:rtl w:val="true"/>
              </w:rPr>
              <w:tab/>
            </w:r>
            <w:r>
              <w:rPr>
                <w:rStyle w:val="IndexLink"/>
              </w:rPr>
              <w:t>73</w:t>
            </w:r>
          </w:hyperlink>
        </w:p>
        <w:p>
          <w:pPr>
            <w:pStyle w:val="Contents3"/>
            <w:tabs>
              <w:tab w:val="clear" w:pos="8459"/>
              <w:tab w:val="right" w:pos="9026" w:leader="dot"/>
            </w:tabs>
            <w:rPr/>
          </w:pPr>
          <w:hyperlink w:anchor="__RefHeading___Toc1152897_774463916">
            <w:r>
              <w:rPr>
                <w:webHidden/>
                <w:rStyle w:val="IndexLink"/>
                <w:rtl w:val="true"/>
              </w:rPr>
              <w:t>چه وقت وضو فرض می گردد؟</w:t>
            </w:r>
            <w:r>
              <w:rPr>
                <w:rStyle w:val="IndexLink"/>
                <w:rtl w:val="true"/>
              </w:rPr>
              <w:tab/>
            </w:r>
            <w:r>
              <w:rPr>
                <w:rStyle w:val="IndexLink"/>
              </w:rPr>
              <w:t>73</w:t>
            </w:r>
          </w:hyperlink>
        </w:p>
        <w:p>
          <w:pPr>
            <w:pStyle w:val="Contents3"/>
            <w:tabs>
              <w:tab w:val="clear" w:pos="8459"/>
              <w:tab w:val="right" w:pos="9026" w:leader="dot"/>
            </w:tabs>
            <w:rPr/>
          </w:pPr>
          <w:hyperlink w:anchor="__RefHeading___Toc1152899_774463916">
            <w:r>
              <w:rPr>
                <w:webHidden/>
                <w:rStyle w:val="IndexLink"/>
                <w:rtl w:val="true"/>
              </w:rPr>
              <w:t>چه وقت وضو واجب می گردد؟</w:t>
            </w:r>
            <w:r>
              <w:rPr>
                <w:rStyle w:val="IndexLink"/>
                <w:rtl w:val="true"/>
              </w:rPr>
              <w:tab/>
            </w:r>
            <w:r>
              <w:rPr>
                <w:rStyle w:val="IndexLink"/>
              </w:rPr>
              <w:t>73</w:t>
            </w:r>
          </w:hyperlink>
        </w:p>
        <w:p>
          <w:pPr>
            <w:pStyle w:val="Contents3"/>
            <w:tabs>
              <w:tab w:val="clear" w:pos="8459"/>
              <w:tab w:val="right" w:pos="9026" w:leader="dot"/>
            </w:tabs>
            <w:rPr/>
          </w:pPr>
          <w:hyperlink w:anchor="__RefHeading___Toc1152901_774463916">
            <w:r>
              <w:rPr>
                <w:webHidden/>
                <w:rStyle w:val="IndexLink"/>
                <w:rtl w:val="true"/>
              </w:rPr>
              <w:t>چه وقت وضو مستحب است ؟</w:t>
            </w:r>
            <w:r>
              <w:rPr>
                <w:rStyle w:val="IndexLink"/>
                <w:rtl w:val="true"/>
              </w:rPr>
              <w:tab/>
            </w:r>
            <w:r>
              <w:rPr>
                <w:rStyle w:val="IndexLink"/>
              </w:rPr>
              <w:t>73</w:t>
            </w:r>
          </w:hyperlink>
        </w:p>
        <w:p>
          <w:pPr>
            <w:pStyle w:val="Contents3"/>
            <w:tabs>
              <w:tab w:val="clear" w:pos="8459"/>
              <w:tab w:val="right" w:pos="9026" w:leader="dot"/>
            </w:tabs>
            <w:rPr/>
          </w:pPr>
          <w:hyperlink w:anchor="__RefHeading___Toc1152903_774463916">
            <w:r>
              <w:rPr>
                <w:webHidden/>
                <w:rStyle w:val="IndexLink"/>
                <w:rtl w:val="true"/>
              </w:rPr>
              <w:t>یادآوری</w:t>
            </w:r>
            <w:r>
              <w:rPr>
                <w:rStyle w:val="IndexLink"/>
                <w:rtl w:val="true"/>
              </w:rPr>
              <w:tab/>
            </w:r>
            <w:r>
              <w:rPr>
                <w:rStyle w:val="IndexLink"/>
              </w:rPr>
              <w:t>74</w:t>
            </w:r>
          </w:hyperlink>
        </w:p>
        <w:p>
          <w:pPr>
            <w:pStyle w:val="Contents3"/>
            <w:tabs>
              <w:tab w:val="clear" w:pos="8459"/>
              <w:tab w:val="right" w:pos="9026" w:leader="dot"/>
            </w:tabs>
            <w:rPr/>
          </w:pPr>
          <w:hyperlink w:anchor="__RefHeading___Toc1152905_774463916">
            <w:r>
              <w:rPr>
                <w:webHidden/>
                <w:rStyle w:val="IndexLink"/>
                <w:rtl w:val="true"/>
              </w:rPr>
              <w:t>چکیده مطالب</w:t>
            </w:r>
            <w:r>
              <w:rPr>
                <w:rStyle w:val="IndexLink"/>
                <w:rtl w:val="true"/>
              </w:rPr>
              <w:tab/>
            </w:r>
            <w:r>
              <w:rPr>
                <w:rStyle w:val="IndexLink"/>
              </w:rPr>
              <w:t>75</w:t>
            </w:r>
          </w:hyperlink>
        </w:p>
        <w:p>
          <w:pPr>
            <w:pStyle w:val="Contents3"/>
            <w:tabs>
              <w:tab w:val="clear" w:pos="8459"/>
              <w:tab w:val="right" w:pos="9026" w:leader="dot"/>
            </w:tabs>
            <w:rPr/>
          </w:pPr>
          <w:hyperlink w:anchor="__RefHeading___Toc1152907_774463916">
            <w:r>
              <w:rPr>
                <w:webHidden/>
                <w:rStyle w:val="IndexLink"/>
                <w:rtl w:val="true"/>
              </w:rPr>
              <w:t>سوالات درس</w:t>
            </w:r>
            <w:r>
              <w:rPr>
                <w:rStyle w:val="IndexLink"/>
                <w:rtl w:val="true"/>
              </w:rPr>
              <w:tab/>
            </w:r>
            <w:r>
              <w:rPr>
                <w:rStyle w:val="IndexLink"/>
              </w:rPr>
              <w:t>75</w:t>
            </w:r>
          </w:hyperlink>
        </w:p>
        <w:p>
          <w:pPr>
            <w:pStyle w:val="Contents2"/>
            <w:tabs>
              <w:tab w:val="clear" w:pos="8743"/>
              <w:tab w:val="right" w:pos="9026" w:leader="dot"/>
            </w:tabs>
            <w:rPr/>
          </w:pPr>
          <w:hyperlink w:anchor="__RefHeading___Toc1152909_774463916">
            <w:r>
              <w:rPr>
                <w:webHidden/>
                <w:rStyle w:val="IndexLink"/>
              </w:rPr>
              <w:t>11</w:t>
            </w:r>
            <w:r>
              <w:rPr>
                <w:rStyle w:val="IndexLink"/>
                <w:rtl w:val="true"/>
              </w:rPr>
              <w:t>-</w:t>
            </w:r>
            <w:r>
              <w:rPr>
                <w:rStyle w:val="IndexLink"/>
                <w:rtl w:val="true"/>
              </w:rPr>
              <w:t>وضو</w:t>
            </w:r>
            <w:r>
              <w:rPr>
                <w:rStyle w:val="IndexLink"/>
                <w:rtl w:val="true"/>
              </w:rPr>
              <w:tab/>
            </w:r>
            <w:r>
              <w:rPr>
                <w:rStyle w:val="IndexLink"/>
              </w:rPr>
              <w:t>76</w:t>
            </w:r>
          </w:hyperlink>
        </w:p>
        <w:p>
          <w:pPr>
            <w:pStyle w:val="Contents3"/>
            <w:tabs>
              <w:tab w:val="clear" w:pos="8459"/>
              <w:tab w:val="right" w:pos="9026" w:leader="dot"/>
            </w:tabs>
            <w:rPr/>
          </w:pPr>
          <w:hyperlink w:anchor="__RefHeading___Toc1152911_774463916">
            <w:r>
              <w:rPr>
                <w:webHidden/>
                <w:rStyle w:val="IndexLink"/>
                <w:rtl w:val="true"/>
              </w:rPr>
              <w:t>شرطهای صحت وضو</w:t>
            </w:r>
            <w:r>
              <w:rPr>
                <w:rStyle w:val="IndexLink"/>
                <w:rtl w:val="true"/>
              </w:rPr>
              <w:tab/>
            </w:r>
            <w:r>
              <w:rPr>
                <w:rStyle w:val="IndexLink"/>
              </w:rPr>
              <w:t>76</w:t>
            </w:r>
          </w:hyperlink>
        </w:p>
        <w:p>
          <w:pPr>
            <w:pStyle w:val="Contents3"/>
            <w:tabs>
              <w:tab w:val="clear" w:pos="8459"/>
              <w:tab w:val="right" w:pos="9026" w:leader="dot"/>
            </w:tabs>
            <w:rPr/>
          </w:pPr>
          <w:hyperlink w:anchor="__RefHeading___Toc1152913_774463916">
            <w:r>
              <w:rPr>
                <w:webHidden/>
                <w:rStyle w:val="IndexLink"/>
                <w:rtl w:val="true"/>
              </w:rPr>
              <w:t>فرایض و ارکان وضو</w:t>
            </w:r>
            <w:r>
              <w:rPr>
                <w:rStyle w:val="IndexLink"/>
                <w:rtl w:val="true"/>
              </w:rPr>
              <w:tab/>
            </w:r>
            <w:r>
              <w:rPr>
                <w:rStyle w:val="IndexLink"/>
              </w:rPr>
              <w:t>76</w:t>
            </w:r>
          </w:hyperlink>
        </w:p>
        <w:p>
          <w:pPr>
            <w:pStyle w:val="Contents3"/>
            <w:tabs>
              <w:tab w:val="clear" w:pos="8459"/>
              <w:tab w:val="right" w:pos="9026" w:leader="dot"/>
            </w:tabs>
            <w:rPr/>
          </w:pPr>
          <w:hyperlink w:anchor="__RefHeading___Toc1152915_774463916">
            <w:r>
              <w:rPr>
                <w:webHidden/>
                <w:rStyle w:val="IndexLink"/>
                <w:rtl w:val="true"/>
              </w:rPr>
              <w:t>سنت های وضو</w:t>
            </w:r>
            <w:r>
              <w:rPr>
                <w:rStyle w:val="IndexLink"/>
                <w:rtl w:val="true"/>
              </w:rPr>
              <w:tab/>
            </w:r>
            <w:r>
              <w:rPr>
                <w:rStyle w:val="IndexLink"/>
              </w:rPr>
              <w:t>77</w:t>
            </w:r>
          </w:hyperlink>
        </w:p>
        <w:p>
          <w:pPr>
            <w:pStyle w:val="Contents3"/>
            <w:tabs>
              <w:tab w:val="clear" w:pos="8459"/>
              <w:tab w:val="right" w:pos="9026" w:leader="dot"/>
            </w:tabs>
            <w:rPr/>
          </w:pPr>
          <w:hyperlink w:anchor="__RefHeading___Toc1152917_774463916">
            <w:r>
              <w:rPr>
                <w:webHidden/>
                <w:rStyle w:val="IndexLink"/>
                <w:rtl w:val="true"/>
              </w:rPr>
              <w:t>آداب و مستحبات وضو</w:t>
            </w:r>
            <w:r>
              <w:rPr>
                <w:rStyle w:val="IndexLink"/>
                <w:rtl w:val="true"/>
              </w:rPr>
              <w:tab/>
            </w:r>
            <w:r>
              <w:rPr>
                <w:rStyle w:val="IndexLink"/>
              </w:rPr>
              <w:t>78</w:t>
            </w:r>
          </w:hyperlink>
        </w:p>
        <w:p>
          <w:pPr>
            <w:pStyle w:val="Contents3"/>
            <w:tabs>
              <w:tab w:val="clear" w:pos="8459"/>
              <w:tab w:val="right" w:pos="9026" w:leader="dot"/>
            </w:tabs>
            <w:rPr/>
          </w:pPr>
          <w:hyperlink w:anchor="__RefHeading___Toc1152919_774463916">
            <w:r>
              <w:rPr>
                <w:webHidden/>
                <w:rStyle w:val="IndexLink"/>
                <w:rtl w:val="true"/>
              </w:rPr>
              <w:t>چکیده مطالب</w:t>
            </w:r>
            <w:r>
              <w:rPr>
                <w:rStyle w:val="IndexLink"/>
                <w:rtl w:val="true"/>
              </w:rPr>
              <w:tab/>
            </w:r>
            <w:r>
              <w:rPr>
                <w:rStyle w:val="IndexLink"/>
              </w:rPr>
              <w:t>79</w:t>
            </w:r>
          </w:hyperlink>
        </w:p>
        <w:p>
          <w:pPr>
            <w:pStyle w:val="Contents3"/>
            <w:tabs>
              <w:tab w:val="clear" w:pos="8459"/>
              <w:tab w:val="right" w:pos="9026" w:leader="dot"/>
            </w:tabs>
            <w:rPr/>
          </w:pPr>
          <w:hyperlink w:anchor="__RefHeading___Toc1152921_774463916">
            <w:r>
              <w:rPr>
                <w:webHidden/>
                <w:rStyle w:val="IndexLink"/>
                <w:rtl w:val="true"/>
              </w:rPr>
              <w:t>سوالات درس</w:t>
            </w:r>
            <w:r>
              <w:rPr>
                <w:rStyle w:val="IndexLink"/>
                <w:rtl w:val="true"/>
              </w:rPr>
              <w:tab/>
            </w:r>
            <w:r>
              <w:rPr>
                <w:rStyle w:val="IndexLink"/>
              </w:rPr>
              <w:t>79</w:t>
            </w:r>
          </w:hyperlink>
        </w:p>
        <w:p>
          <w:pPr>
            <w:pStyle w:val="Contents2"/>
            <w:tabs>
              <w:tab w:val="clear" w:pos="8743"/>
              <w:tab w:val="right" w:pos="9026" w:leader="dot"/>
            </w:tabs>
            <w:rPr/>
          </w:pPr>
          <w:hyperlink w:anchor="__RefHeading___Toc1152923_774463916">
            <w:r>
              <w:rPr>
                <w:webHidden/>
                <w:rStyle w:val="IndexLink"/>
              </w:rPr>
              <w:t>12</w:t>
            </w:r>
            <w:r>
              <w:rPr>
                <w:rStyle w:val="IndexLink"/>
                <w:rtl w:val="true"/>
              </w:rPr>
              <w:t>-</w:t>
            </w:r>
            <w:r>
              <w:rPr>
                <w:rStyle w:val="IndexLink"/>
                <w:rtl w:val="true"/>
              </w:rPr>
              <w:t>وضو</w:t>
            </w:r>
            <w:r>
              <w:rPr>
                <w:rStyle w:val="IndexLink"/>
                <w:rtl w:val="true"/>
              </w:rPr>
              <w:tab/>
            </w:r>
            <w:r>
              <w:rPr>
                <w:rStyle w:val="IndexLink"/>
              </w:rPr>
              <w:t>80</w:t>
            </w:r>
          </w:hyperlink>
        </w:p>
        <w:p>
          <w:pPr>
            <w:pStyle w:val="Contents3"/>
            <w:tabs>
              <w:tab w:val="clear" w:pos="8459"/>
              <w:tab w:val="right" w:pos="9026" w:leader="dot"/>
            </w:tabs>
            <w:rPr/>
          </w:pPr>
          <w:hyperlink w:anchor="__RefHeading___Toc1152925_774463916">
            <w:r>
              <w:rPr>
                <w:webHidden/>
                <w:rStyle w:val="IndexLink"/>
                <w:rtl w:val="true"/>
              </w:rPr>
              <w:t>مکروهات وضو</w:t>
            </w:r>
            <w:r>
              <w:rPr>
                <w:rStyle w:val="IndexLink"/>
                <w:rtl w:val="true"/>
              </w:rPr>
              <w:tab/>
            </w:r>
            <w:r>
              <w:rPr>
                <w:rStyle w:val="IndexLink"/>
              </w:rPr>
              <w:t>80</w:t>
            </w:r>
          </w:hyperlink>
        </w:p>
        <w:p>
          <w:pPr>
            <w:pStyle w:val="Contents3"/>
            <w:tabs>
              <w:tab w:val="clear" w:pos="8459"/>
              <w:tab w:val="right" w:pos="9026" w:leader="dot"/>
            </w:tabs>
            <w:rPr/>
          </w:pPr>
          <w:hyperlink w:anchor="__RefHeading___Toc1152927_774463916">
            <w:r>
              <w:rPr>
                <w:webHidden/>
                <w:rStyle w:val="IndexLink"/>
                <w:rtl w:val="true"/>
              </w:rPr>
              <w:t>شکننده های وضو</w:t>
            </w:r>
            <w:r>
              <w:rPr>
                <w:rStyle w:val="IndexLink"/>
                <w:rtl w:val="true"/>
              </w:rPr>
              <w:tab/>
            </w:r>
            <w:r>
              <w:rPr>
                <w:rStyle w:val="IndexLink"/>
              </w:rPr>
              <w:t>80</w:t>
            </w:r>
          </w:hyperlink>
        </w:p>
        <w:p>
          <w:pPr>
            <w:pStyle w:val="Contents3"/>
            <w:tabs>
              <w:tab w:val="clear" w:pos="8459"/>
              <w:tab w:val="right" w:pos="9026" w:leader="dot"/>
            </w:tabs>
            <w:rPr/>
          </w:pPr>
          <w:hyperlink w:anchor="__RefHeading___Toc1152929_774463916">
            <w:r>
              <w:rPr>
                <w:webHidden/>
                <w:rStyle w:val="IndexLink"/>
                <w:rtl w:val="true"/>
              </w:rPr>
              <w:t>مواردی که وضو نمی شکند</w:t>
            </w:r>
            <w:r>
              <w:rPr>
                <w:rStyle w:val="IndexLink"/>
                <w:rtl w:val="true"/>
              </w:rPr>
              <w:tab/>
            </w:r>
            <w:r>
              <w:rPr>
                <w:rStyle w:val="IndexLink"/>
              </w:rPr>
              <w:t>81</w:t>
            </w:r>
          </w:hyperlink>
        </w:p>
        <w:p>
          <w:pPr>
            <w:pStyle w:val="Contents3"/>
            <w:tabs>
              <w:tab w:val="clear" w:pos="8459"/>
              <w:tab w:val="right" w:pos="9026" w:leader="dot"/>
            </w:tabs>
            <w:rPr/>
          </w:pPr>
          <w:hyperlink w:anchor="__RefHeading___Toc1152931_774463916">
            <w:r>
              <w:rPr>
                <w:webHidden/>
                <w:rStyle w:val="IndexLink"/>
                <w:rtl w:val="true"/>
              </w:rPr>
              <w:t>برخی فروعات مربوط به وضو</w:t>
            </w:r>
            <w:r>
              <w:rPr>
                <w:rStyle w:val="IndexLink"/>
                <w:rtl w:val="true"/>
              </w:rPr>
              <w:tab/>
            </w:r>
            <w:r>
              <w:rPr>
                <w:rStyle w:val="IndexLink"/>
              </w:rPr>
              <w:t>82</w:t>
            </w:r>
          </w:hyperlink>
        </w:p>
        <w:p>
          <w:pPr>
            <w:pStyle w:val="Contents3"/>
            <w:tabs>
              <w:tab w:val="clear" w:pos="8459"/>
              <w:tab w:val="right" w:pos="9026" w:leader="dot"/>
            </w:tabs>
            <w:rPr/>
          </w:pPr>
          <w:hyperlink w:anchor="__RefHeading___Toc1152933_774463916">
            <w:r>
              <w:rPr>
                <w:webHidden/>
                <w:rStyle w:val="IndexLink"/>
                <w:rtl w:val="true"/>
              </w:rPr>
              <w:t>چکیده مطالب</w:t>
            </w:r>
            <w:r>
              <w:rPr>
                <w:rStyle w:val="IndexLink"/>
                <w:rtl w:val="true"/>
              </w:rPr>
              <w:tab/>
            </w:r>
            <w:r>
              <w:rPr>
                <w:rStyle w:val="IndexLink"/>
              </w:rPr>
              <w:t>83</w:t>
            </w:r>
          </w:hyperlink>
        </w:p>
        <w:p>
          <w:pPr>
            <w:pStyle w:val="Contents3"/>
            <w:tabs>
              <w:tab w:val="clear" w:pos="8459"/>
              <w:tab w:val="right" w:pos="9026" w:leader="dot"/>
            </w:tabs>
            <w:rPr/>
          </w:pPr>
          <w:hyperlink w:anchor="__RefHeading___Toc1152935_774463916">
            <w:r>
              <w:rPr>
                <w:webHidden/>
                <w:rStyle w:val="IndexLink"/>
                <w:rtl w:val="true"/>
              </w:rPr>
              <w:t>سوالات درس</w:t>
            </w:r>
            <w:r>
              <w:rPr>
                <w:rStyle w:val="IndexLink"/>
                <w:rtl w:val="true"/>
              </w:rPr>
              <w:tab/>
            </w:r>
            <w:r>
              <w:rPr>
                <w:rStyle w:val="IndexLink"/>
              </w:rPr>
              <w:t>83</w:t>
            </w:r>
          </w:hyperlink>
        </w:p>
        <w:p>
          <w:pPr>
            <w:pStyle w:val="Contents2"/>
            <w:tabs>
              <w:tab w:val="clear" w:pos="8743"/>
              <w:tab w:val="right" w:pos="9026" w:leader="dot"/>
            </w:tabs>
            <w:rPr/>
          </w:pPr>
          <w:hyperlink w:anchor="__RefHeading___Toc1152937_774463916">
            <w:r>
              <w:rPr>
                <w:webHidden/>
                <w:rStyle w:val="IndexLink"/>
              </w:rPr>
              <w:t>13</w:t>
            </w:r>
            <w:r>
              <w:rPr>
                <w:rStyle w:val="IndexLink"/>
                <w:rtl w:val="true"/>
              </w:rPr>
              <w:t>-</w:t>
            </w:r>
            <w:r>
              <w:rPr>
                <w:rStyle w:val="IndexLink"/>
                <w:rtl w:val="true"/>
              </w:rPr>
              <w:t>غسل</w:t>
            </w:r>
            <w:r>
              <w:rPr>
                <w:rStyle w:val="IndexLink"/>
                <w:rtl w:val="true"/>
              </w:rPr>
              <w:tab/>
            </w:r>
            <w:r>
              <w:rPr>
                <w:rStyle w:val="IndexLink"/>
              </w:rPr>
              <w:t>84</w:t>
            </w:r>
          </w:hyperlink>
        </w:p>
        <w:p>
          <w:pPr>
            <w:pStyle w:val="Contents3"/>
            <w:tabs>
              <w:tab w:val="clear" w:pos="8459"/>
              <w:tab w:val="right" w:pos="9026" w:leader="dot"/>
            </w:tabs>
            <w:rPr/>
          </w:pPr>
          <w:hyperlink w:anchor="__RefHeading___Toc1152939_774463916">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152941_774463916">
            <w:r>
              <w:rPr>
                <w:webHidden/>
                <w:rStyle w:val="IndexLink"/>
                <w:rtl w:val="true"/>
              </w:rPr>
              <w:t>درآمد</w:t>
            </w:r>
            <w:r>
              <w:rPr>
                <w:rStyle w:val="IndexLink"/>
                <w:rtl w:val="true"/>
              </w:rPr>
              <w:tab/>
            </w:r>
            <w:r>
              <w:rPr>
                <w:rStyle w:val="IndexLink"/>
              </w:rPr>
              <w:t>84</w:t>
            </w:r>
          </w:hyperlink>
        </w:p>
        <w:p>
          <w:pPr>
            <w:pStyle w:val="Contents3"/>
            <w:tabs>
              <w:tab w:val="clear" w:pos="8459"/>
              <w:tab w:val="right" w:pos="9026" w:leader="dot"/>
            </w:tabs>
            <w:rPr/>
          </w:pPr>
          <w:hyperlink w:anchor="__RefHeading___Toc1152943_774463916">
            <w:r>
              <w:rPr>
                <w:webHidden/>
                <w:rStyle w:val="IndexLink"/>
                <w:rtl w:val="true"/>
              </w:rPr>
              <w:t>اقسام غسل</w:t>
            </w:r>
            <w:r>
              <w:rPr>
                <w:rStyle w:val="IndexLink"/>
                <w:rtl w:val="true"/>
              </w:rPr>
              <w:tab/>
            </w:r>
            <w:r>
              <w:rPr>
                <w:rStyle w:val="IndexLink"/>
              </w:rPr>
              <w:t>84</w:t>
            </w:r>
          </w:hyperlink>
        </w:p>
        <w:p>
          <w:pPr>
            <w:pStyle w:val="Contents3"/>
            <w:tabs>
              <w:tab w:val="clear" w:pos="8459"/>
              <w:tab w:val="right" w:pos="9026" w:leader="dot"/>
            </w:tabs>
            <w:rPr/>
          </w:pPr>
          <w:hyperlink w:anchor="__RefHeading___Toc1152945_774463916">
            <w:r>
              <w:rPr>
                <w:webHidden/>
                <w:rStyle w:val="IndexLink"/>
                <w:rtl w:val="true"/>
              </w:rPr>
              <w:t>فرایض غسل</w:t>
            </w:r>
            <w:r>
              <w:rPr>
                <w:rStyle w:val="IndexLink"/>
                <w:rtl w:val="true"/>
              </w:rPr>
              <w:tab/>
            </w:r>
            <w:r>
              <w:rPr>
                <w:rStyle w:val="IndexLink"/>
              </w:rPr>
              <w:t>84</w:t>
            </w:r>
          </w:hyperlink>
        </w:p>
        <w:p>
          <w:pPr>
            <w:pStyle w:val="Contents3"/>
            <w:tabs>
              <w:tab w:val="clear" w:pos="8459"/>
              <w:tab w:val="right" w:pos="9026" w:leader="dot"/>
            </w:tabs>
            <w:rPr/>
          </w:pPr>
          <w:hyperlink w:anchor="__RefHeading___Toc1152947_774463916">
            <w:r>
              <w:rPr>
                <w:webHidden/>
                <w:rStyle w:val="IndexLink"/>
                <w:rtl w:val="true"/>
              </w:rPr>
              <w:t>سنت های غسل</w:t>
            </w:r>
            <w:r>
              <w:rPr>
                <w:rStyle w:val="IndexLink"/>
                <w:rtl w:val="true"/>
              </w:rPr>
              <w:tab/>
            </w:r>
            <w:r>
              <w:rPr>
                <w:rStyle w:val="IndexLink"/>
              </w:rPr>
              <w:t>85</w:t>
            </w:r>
          </w:hyperlink>
        </w:p>
        <w:p>
          <w:pPr>
            <w:pStyle w:val="Contents3"/>
            <w:tabs>
              <w:tab w:val="clear" w:pos="8459"/>
              <w:tab w:val="right" w:pos="9026" w:leader="dot"/>
            </w:tabs>
            <w:rPr/>
          </w:pPr>
          <w:hyperlink w:anchor="__RefHeading___Toc1152949_774463916">
            <w:r>
              <w:rPr>
                <w:webHidden/>
                <w:rStyle w:val="IndexLink"/>
                <w:rtl w:val="true"/>
              </w:rPr>
              <w:t>چکیده مطالب</w:t>
            </w:r>
            <w:r>
              <w:rPr>
                <w:rStyle w:val="IndexLink"/>
                <w:rtl w:val="true"/>
              </w:rPr>
              <w:tab/>
            </w:r>
            <w:r>
              <w:rPr>
                <w:rStyle w:val="IndexLink"/>
              </w:rPr>
              <w:t>86</w:t>
            </w:r>
          </w:hyperlink>
        </w:p>
        <w:p>
          <w:pPr>
            <w:pStyle w:val="Contents3"/>
            <w:tabs>
              <w:tab w:val="clear" w:pos="8459"/>
              <w:tab w:val="right" w:pos="9026" w:leader="dot"/>
            </w:tabs>
            <w:rPr/>
          </w:pPr>
          <w:hyperlink w:anchor="__RefHeading___Toc1152951_774463916">
            <w:r>
              <w:rPr>
                <w:webHidden/>
                <w:rStyle w:val="IndexLink"/>
                <w:rtl w:val="true"/>
              </w:rPr>
              <w:t>سوالات درس</w:t>
            </w:r>
            <w:r>
              <w:rPr>
                <w:rStyle w:val="IndexLink"/>
                <w:rtl w:val="true"/>
              </w:rPr>
              <w:tab/>
            </w:r>
            <w:r>
              <w:rPr>
                <w:rStyle w:val="IndexLink"/>
              </w:rPr>
              <w:t>86</w:t>
            </w:r>
          </w:hyperlink>
        </w:p>
        <w:p>
          <w:pPr>
            <w:pStyle w:val="Contents2"/>
            <w:tabs>
              <w:tab w:val="clear" w:pos="8743"/>
              <w:tab w:val="right" w:pos="9026" w:leader="dot"/>
            </w:tabs>
            <w:rPr/>
          </w:pPr>
          <w:hyperlink w:anchor="__RefHeading___Toc1152953_774463916">
            <w:r>
              <w:rPr>
                <w:webHidden/>
                <w:rStyle w:val="IndexLink"/>
              </w:rPr>
              <w:t>14</w:t>
            </w:r>
            <w:r>
              <w:rPr>
                <w:rStyle w:val="IndexLink"/>
                <w:rtl w:val="true"/>
              </w:rPr>
              <w:t>-</w:t>
            </w:r>
            <w:r>
              <w:rPr>
                <w:rStyle w:val="IndexLink"/>
                <w:rtl w:val="true"/>
              </w:rPr>
              <w:t>غسل</w:t>
            </w:r>
            <w:r>
              <w:rPr>
                <w:rStyle w:val="IndexLink"/>
                <w:rtl w:val="true"/>
              </w:rPr>
              <w:tab/>
            </w:r>
            <w:r>
              <w:rPr>
                <w:rStyle w:val="IndexLink"/>
              </w:rPr>
              <w:t>87</w:t>
            </w:r>
          </w:hyperlink>
        </w:p>
        <w:p>
          <w:pPr>
            <w:pStyle w:val="Contents3"/>
            <w:tabs>
              <w:tab w:val="clear" w:pos="8459"/>
              <w:tab w:val="right" w:pos="9026" w:leader="dot"/>
            </w:tabs>
            <w:rPr/>
          </w:pPr>
          <w:hyperlink w:anchor="__RefHeading___Toc1152955_774463916">
            <w:r>
              <w:rPr>
                <w:webHidden/>
                <w:rStyle w:val="IndexLink"/>
                <w:rtl w:val="true"/>
              </w:rPr>
              <w:t>غسل های فرض</w:t>
            </w:r>
            <w:r>
              <w:rPr>
                <w:rStyle w:val="IndexLink"/>
                <w:rtl w:val="true"/>
              </w:rPr>
              <w:tab/>
            </w:r>
            <w:r>
              <w:rPr>
                <w:rStyle w:val="IndexLink"/>
              </w:rPr>
              <w:t>87</w:t>
            </w:r>
          </w:hyperlink>
        </w:p>
        <w:p>
          <w:pPr>
            <w:pStyle w:val="Contents3"/>
            <w:tabs>
              <w:tab w:val="clear" w:pos="8459"/>
              <w:tab w:val="right" w:pos="9026" w:leader="dot"/>
            </w:tabs>
            <w:rPr/>
          </w:pPr>
          <w:hyperlink w:anchor="__RefHeading___Toc1152957_774463916">
            <w:r>
              <w:rPr>
                <w:webHidden/>
                <w:rStyle w:val="IndexLink"/>
                <w:rtl w:val="true"/>
              </w:rPr>
              <w:t>عوامل جنابت</w:t>
            </w:r>
            <w:r>
              <w:rPr>
                <w:rStyle w:val="IndexLink"/>
                <w:rtl w:val="true"/>
              </w:rPr>
              <w:tab/>
            </w:r>
            <w:r>
              <w:rPr>
                <w:rStyle w:val="IndexLink"/>
              </w:rPr>
              <w:t>87</w:t>
            </w:r>
          </w:hyperlink>
        </w:p>
        <w:p>
          <w:pPr>
            <w:pStyle w:val="Contents3"/>
            <w:tabs>
              <w:tab w:val="clear" w:pos="8459"/>
              <w:tab w:val="right" w:pos="9026" w:leader="dot"/>
            </w:tabs>
            <w:rPr/>
          </w:pPr>
          <w:hyperlink w:anchor="__RefHeading___Toc1152959_774463916">
            <w:r>
              <w:rPr>
                <w:webHidden/>
                <w:rStyle w:val="IndexLink"/>
                <w:rtl w:val="true"/>
              </w:rPr>
              <w:t>غسل های سنت</w:t>
            </w:r>
            <w:r>
              <w:rPr>
                <w:rStyle w:val="IndexLink"/>
                <w:rtl w:val="true"/>
              </w:rPr>
              <w:tab/>
            </w:r>
            <w:r>
              <w:rPr>
                <w:rStyle w:val="IndexLink"/>
              </w:rPr>
              <w:t>88</w:t>
            </w:r>
          </w:hyperlink>
        </w:p>
        <w:p>
          <w:pPr>
            <w:pStyle w:val="Contents3"/>
            <w:tabs>
              <w:tab w:val="clear" w:pos="8459"/>
              <w:tab w:val="right" w:pos="9026" w:leader="dot"/>
            </w:tabs>
            <w:rPr/>
          </w:pPr>
          <w:hyperlink w:anchor="__RefHeading___Toc1152961_774463916">
            <w:r>
              <w:rPr>
                <w:webHidden/>
                <w:rStyle w:val="IndexLink"/>
                <w:rtl w:val="true"/>
              </w:rPr>
              <w:t>غسل های مستحب</w:t>
            </w:r>
            <w:r>
              <w:rPr>
                <w:rStyle w:val="IndexLink"/>
                <w:rtl w:val="true"/>
              </w:rPr>
              <w:tab/>
            </w:r>
            <w:r>
              <w:rPr>
                <w:rStyle w:val="IndexLink"/>
              </w:rPr>
              <w:t>88</w:t>
            </w:r>
          </w:hyperlink>
        </w:p>
        <w:p>
          <w:pPr>
            <w:pStyle w:val="Contents3"/>
            <w:tabs>
              <w:tab w:val="clear" w:pos="8459"/>
              <w:tab w:val="right" w:pos="9026" w:leader="dot"/>
            </w:tabs>
            <w:rPr/>
          </w:pPr>
          <w:hyperlink w:anchor="__RefHeading___Toc1152963_774463916">
            <w:r>
              <w:rPr>
                <w:webHidden/>
                <w:rStyle w:val="IndexLink"/>
                <w:rtl w:val="true"/>
              </w:rPr>
              <w:t>توجه</w:t>
            </w:r>
            <w:r>
              <w:rPr>
                <w:rStyle w:val="IndexLink"/>
                <w:rtl w:val="true"/>
              </w:rPr>
              <w:tab/>
            </w:r>
            <w:r>
              <w:rPr>
                <w:rStyle w:val="IndexLink"/>
              </w:rPr>
              <w:t>89</w:t>
            </w:r>
          </w:hyperlink>
        </w:p>
        <w:p>
          <w:pPr>
            <w:pStyle w:val="Contents3"/>
            <w:tabs>
              <w:tab w:val="clear" w:pos="8459"/>
              <w:tab w:val="right" w:pos="9026" w:leader="dot"/>
            </w:tabs>
            <w:rPr/>
          </w:pPr>
          <w:hyperlink w:anchor="__RefHeading___Toc1152965_774463916">
            <w:r>
              <w:rPr>
                <w:webHidden/>
                <w:rStyle w:val="IndexLink"/>
                <w:rtl w:val="true"/>
              </w:rPr>
              <w:t>چکیده مطالب</w:t>
            </w:r>
            <w:r>
              <w:rPr>
                <w:rStyle w:val="IndexLink"/>
                <w:rtl w:val="true"/>
              </w:rPr>
              <w:tab/>
            </w:r>
            <w:r>
              <w:rPr>
                <w:rStyle w:val="IndexLink"/>
              </w:rPr>
              <w:t>90</w:t>
            </w:r>
          </w:hyperlink>
        </w:p>
        <w:p>
          <w:pPr>
            <w:pStyle w:val="Contents3"/>
            <w:tabs>
              <w:tab w:val="clear" w:pos="8459"/>
              <w:tab w:val="right" w:pos="9026" w:leader="dot"/>
            </w:tabs>
            <w:rPr/>
          </w:pPr>
          <w:hyperlink w:anchor="__RefHeading___Toc1152967_774463916">
            <w:r>
              <w:rPr>
                <w:webHidden/>
                <w:rStyle w:val="IndexLink"/>
                <w:rtl w:val="true"/>
              </w:rPr>
              <w:t>سوالات درس</w:t>
            </w:r>
            <w:r>
              <w:rPr>
                <w:rStyle w:val="IndexLink"/>
                <w:rtl w:val="true"/>
              </w:rPr>
              <w:tab/>
            </w:r>
            <w:r>
              <w:rPr>
                <w:rStyle w:val="IndexLink"/>
              </w:rPr>
              <w:t>90</w:t>
            </w:r>
          </w:hyperlink>
        </w:p>
        <w:p>
          <w:pPr>
            <w:pStyle w:val="Contents2"/>
            <w:tabs>
              <w:tab w:val="clear" w:pos="8743"/>
              <w:tab w:val="right" w:pos="9026" w:leader="dot"/>
            </w:tabs>
            <w:rPr/>
          </w:pPr>
          <w:hyperlink w:anchor="__RefHeading___Toc1152969_774463916">
            <w:r>
              <w:rPr>
                <w:webHidden/>
                <w:rStyle w:val="IndexLink"/>
              </w:rPr>
              <w:t>15</w:t>
            </w:r>
            <w:r>
              <w:rPr>
                <w:rStyle w:val="IndexLink"/>
                <w:rtl w:val="true"/>
              </w:rPr>
              <w:t>-</w:t>
            </w:r>
            <w:r>
              <w:rPr>
                <w:rStyle w:val="IndexLink"/>
                <w:rtl w:val="true"/>
              </w:rPr>
              <w:t>تیمم</w:t>
            </w:r>
            <w:r>
              <w:rPr>
                <w:rStyle w:val="IndexLink"/>
                <w:rtl w:val="true"/>
              </w:rPr>
              <w:t>(</w:t>
            </w:r>
            <w:r>
              <w:rPr>
                <w:rStyle w:val="IndexLink"/>
              </w:rPr>
              <w:t>1</w:t>
            </w:r>
            <w:r>
              <w:rPr>
                <w:rStyle w:val="IndexLink"/>
                <w:rtl w:val="true"/>
              </w:rPr>
              <w:t>)</w:t>
              <w:tab/>
            </w:r>
            <w:r>
              <w:rPr>
                <w:rStyle w:val="IndexLink"/>
              </w:rPr>
              <w:t>91</w:t>
            </w:r>
          </w:hyperlink>
        </w:p>
        <w:p>
          <w:pPr>
            <w:pStyle w:val="Contents3"/>
            <w:tabs>
              <w:tab w:val="clear" w:pos="8459"/>
              <w:tab w:val="right" w:pos="9026" w:leader="dot"/>
            </w:tabs>
            <w:rPr/>
          </w:pPr>
          <w:hyperlink w:anchor="__RefHeading___Toc1152971_77446391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152973_774463916">
            <w:r>
              <w:rPr>
                <w:webHidden/>
                <w:rStyle w:val="IndexLink"/>
                <w:rtl w:val="true"/>
              </w:rPr>
              <w:t>درآمد</w:t>
            </w:r>
            <w:r>
              <w:rPr>
                <w:rStyle w:val="IndexLink"/>
                <w:rtl w:val="true"/>
              </w:rPr>
              <w:tab/>
            </w:r>
            <w:r>
              <w:rPr>
                <w:rStyle w:val="IndexLink"/>
              </w:rPr>
              <w:t>91</w:t>
            </w:r>
          </w:hyperlink>
        </w:p>
        <w:p>
          <w:pPr>
            <w:pStyle w:val="Contents3"/>
            <w:tabs>
              <w:tab w:val="clear" w:pos="8459"/>
              <w:tab w:val="right" w:pos="9026" w:leader="dot"/>
            </w:tabs>
            <w:rPr/>
          </w:pPr>
          <w:hyperlink w:anchor="__RefHeading___Toc1152975_774463916">
            <w:r>
              <w:rPr>
                <w:webHidden/>
                <w:rStyle w:val="IndexLink"/>
                <w:rtl w:val="true"/>
              </w:rPr>
              <w:t>اقسام تیمم</w:t>
            </w:r>
            <w:r>
              <w:rPr>
                <w:rStyle w:val="IndexLink"/>
                <w:rtl w:val="true"/>
              </w:rPr>
              <w:tab/>
            </w:r>
            <w:r>
              <w:rPr>
                <w:rStyle w:val="IndexLink"/>
              </w:rPr>
              <w:t>92</w:t>
            </w:r>
          </w:hyperlink>
        </w:p>
        <w:p>
          <w:pPr>
            <w:pStyle w:val="Contents3"/>
            <w:tabs>
              <w:tab w:val="clear" w:pos="8459"/>
              <w:tab w:val="right" w:pos="9026" w:leader="dot"/>
            </w:tabs>
            <w:rPr/>
          </w:pPr>
          <w:hyperlink w:anchor="__RefHeading___Toc1152977_774463916">
            <w:r>
              <w:rPr>
                <w:webHidden/>
                <w:rStyle w:val="IndexLink"/>
                <w:rtl w:val="true"/>
              </w:rPr>
              <w:t>فرایض یا همان ارکان تیمم</w:t>
            </w:r>
            <w:r>
              <w:rPr>
                <w:rStyle w:val="IndexLink"/>
                <w:rtl w:val="true"/>
              </w:rPr>
              <w:tab/>
            </w:r>
            <w:r>
              <w:rPr>
                <w:rStyle w:val="IndexLink"/>
              </w:rPr>
              <w:t>92</w:t>
            </w:r>
          </w:hyperlink>
        </w:p>
        <w:p>
          <w:pPr>
            <w:pStyle w:val="Contents3"/>
            <w:tabs>
              <w:tab w:val="clear" w:pos="8459"/>
              <w:tab w:val="right" w:pos="9026" w:leader="dot"/>
            </w:tabs>
            <w:rPr/>
          </w:pPr>
          <w:hyperlink w:anchor="__RefHeading___Toc1152979_774463916">
            <w:r>
              <w:rPr>
                <w:webHidden/>
                <w:rStyle w:val="IndexLink"/>
                <w:rtl w:val="true"/>
              </w:rPr>
              <w:t>شروط صحت تیمم</w:t>
            </w:r>
            <w:r>
              <w:rPr>
                <w:rStyle w:val="IndexLink"/>
                <w:rtl w:val="true"/>
              </w:rPr>
              <w:tab/>
            </w:r>
            <w:r>
              <w:rPr>
                <w:rStyle w:val="IndexLink"/>
              </w:rPr>
              <w:t>92</w:t>
            </w:r>
          </w:hyperlink>
        </w:p>
        <w:p>
          <w:pPr>
            <w:pStyle w:val="Contents3"/>
            <w:tabs>
              <w:tab w:val="clear" w:pos="8459"/>
              <w:tab w:val="right" w:pos="9026" w:leader="dot"/>
            </w:tabs>
            <w:rPr/>
          </w:pPr>
          <w:hyperlink w:anchor="__RefHeading___Toc1152981_774463916">
            <w:r>
              <w:rPr>
                <w:webHidden/>
                <w:rStyle w:val="IndexLink"/>
                <w:rtl w:val="true"/>
              </w:rPr>
              <w:t>چکیده مطالب</w:t>
            </w:r>
            <w:r>
              <w:rPr>
                <w:rStyle w:val="IndexLink"/>
                <w:rtl w:val="true"/>
              </w:rPr>
              <w:tab/>
            </w:r>
            <w:r>
              <w:rPr>
                <w:rStyle w:val="IndexLink"/>
              </w:rPr>
              <w:t>95</w:t>
            </w:r>
          </w:hyperlink>
        </w:p>
        <w:p>
          <w:pPr>
            <w:pStyle w:val="Contents3"/>
            <w:tabs>
              <w:tab w:val="clear" w:pos="8459"/>
              <w:tab w:val="right" w:pos="9026" w:leader="dot"/>
            </w:tabs>
            <w:rPr/>
          </w:pPr>
          <w:hyperlink w:anchor="__RefHeading___Toc1152983_774463916">
            <w:r>
              <w:rPr>
                <w:webHidden/>
                <w:rStyle w:val="IndexLink"/>
                <w:rtl w:val="true"/>
              </w:rPr>
              <w:t>سوالات درس</w:t>
            </w:r>
            <w:r>
              <w:rPr>
                <w:rStyle w:val="IndexLink"/>
                <w:rtl w:val="true"/>
              </w:rPr>
              <w:tab/>
            </w:r>
            <w:r>
              <w:rPr>
                <w:rStyle w:val="IndexLink"/>
              </w:rPr>
              <w:t>95</w:t>
            </w:r>
          </w:hyperlink>
        </w:p>
        <w:p>
          <w:pPr>
            <w:pStyle w:val="Contents2"/>
            <w:tabs>
              <w:tab w:val="clear" w:pos="8743"/>
              <w:tab w:val="right" w:pos="9026" w:leader="dot"/>
            </w:tabs>
            <w:rPr/>
          </w:pPr>
          <w:hyperlink w:anchor="__RefHeading___Toc1152985_774463916">
            <w:r>
              <w:rPr>
                <w:webHidden/>
                <w:rStyle w:val="IndexLink"/>
              </w:rPr>
              <w:t>16</w:t>
            </w:r>
            <w:r>
              <w:rPr>
                <w:rStyle w:val="IndexLink"/>
                <w:rtl w:val="true"/>
              </w:rPr>
              <w:t>-</w:t>
            </w:r>
            <w:r>
              <w:rPr>
                <w:rStyle w:val="IndexLink"/>
                <w:rtl w:val="true"/>
              </w:rPr>
              <w:t>تیمم</w:t>
            </w:r>
            <w:r>
              <w:rPr>
                <w:rStyle w:val="IndexLink"/>
                <w:rtl w:val="true"/>
              </w:rPr>
              <w:t>(</w:t>
            </w:r>
            <w:r>
              <w:rPr>
                <w:rStyle w:val="IndexLink"/>
              </w:rPr>
              <w:t>2</w:t>
            </w:r>
            <w:r>
              <w:rPr>
                <w:rStyle w:val="IndexLink"/>
                <w:rtl w:val="true"/>
              </w:rPr>
              <w:t>)</w:t>
              <w:tab/>
            </w:r>
            <w:r>
              <w:rPr>
                <w:rStyle w:val="IndexLink"/>
              </w:rPr>
              <w:t>96</w:t>
            </w:r>
          </w:hyperlink>
        </w:p>
        <w:p>
          <w:pPr>
            <w:pStyle w:val="Contents3"/>
            <w:tabs>
              <w:tab w:val="clear" w:pos="8459"/>
              <w:tab w:val="right" w:pos="9026" w:leader="dot"/>
            </w:tabs>
            <w:rPr/>
          </w:pPr>
          <w:hyperlink w:anchor="__RefHeading___Toc1152987_774463916">
            <w:r>
              <w:rPr>
                <w:webHidden/>
                <w:rStyle w:val="IndexLink"/>
                <w:rtl w:val="true"/>
              </w:rPr>
              <w:t>سنت های تیمّم</w:t>
            </w:r>
            <w:r>
              <w:rPr>
                <w:rStyle w:val="IndexLink"/>
                <w:rtl w:val="true"/>
              </w:rPr>
              <w:tab/>
            </w:r>
            <w:r>
              <w:rPr>
                <w:rStyle w:val="IndexLink"/>
              </w:rPr>
              <w:t>96</w:t>
            </w:r>
          </w:hyperlink>
        </w:p>
        <w:p>
          <w:pPr>
            <w:pStyle w:val="Contents3"/>
            <w:tabs>
              <w:tab w:val="clear" w:pos="8459"/>
              <w:tab w:val="right" w:pos="9026" w:leader="dot"/>
            </w:tabs>
            <w:rPr/>
          </w:pPr>
          <w:hyperlink w:anchor="__RefHeading___Toc1152989_774463916">
            <w:r>
              <w:rPr>
                <w:webHidden/>
                <w:rStyle w:val="IndexLink"/>
                <w:rtl w:val="true"/>
              </w:rPr>
              <w:t>کیفیت تیمم</w:t>
            </w:r>
            <w:r>
              <w:rPr>
                <w:rStyle w:val="IndexLink"/>
                <w:rtl w:val="true"/>
              </w:rPr>
              <w:tab/>
            </w:r>
            <w:r>
              <w:rPr>
                <w:rStyle w:val="IndexLink"/>
              </w:rPr>
              <w:t>96</w:t>
            </w:r>
          </w:hyperlink>
        </w:p>
        <w:p>
          <w:pPr>
            <w:pStyle w:val="Contents3"/>
            <w:tabs>
              <w:tab w:val="clear" w:pos="8459"/>
              <w:tab w:val="right" w:pos="9026" w:leader="dot"/>
            </w:tabs>
            <w:rPr/>
          </w:pPr>
          <w:hyperlink w:anchor="__RefHeading___Toc1152991_774463916">
            <w:r>
              <w:rPr>
                <w:webHidden/>
                <w:rStyle w:val="IndexLink"/>
                <w:rtl w:val="true"/>
              </w:rPr>
              <w:t>شکننده های تیمم</w:t>
            </w:r>
            <w:r>
              <w:rPr>
                <w:rStyle w:val="IndexLink"/>
                <w:rtl w:val="true"/>
              </w:rPr>
              <w:tab/>
            </w:r>
            <w:r>
              <w:rPr>
                <w:rStyle w:val="IndexLink"/>
              </w:rPr>
              <w:t>97</w:t>
            </w:r>
          </w:hyperlink>
        </w:p>
        <w:p>
          <w:pPr>
            <w:pStyle w:val="Contents3"/>
            <w:tabs>
              <w:tab w:val="clear" w:pos="8459"/>
              <w:tab w:val="right" w:pos="9026" w:leader="dot"/>
            </w:tabs>
            <w:rPr/>
          </w:pPr>
          <w:hyperlink w:anchor="__RefHeading___Toc1152993_774463916">
            <w:r>
              <w:rPr>
                <w:webHidden/>
                <w:rStyle w:val="IndexLink"/>
                <w:rtl w:val="true"/>
              </w:rPr>
              <w:t>برخی از احکام تیمم</w:t>
            </w:r>
            <w:r>
              <w:rPr>
                <w:rStyle w:val="IndexLink"/>
                <w:rtl w:val="true"/>
              </w:rPr>
              <w:tab/>
            </w:r>
            <w:r>
              <w:rPr>
                <w:rStyle w:val="IndexLink"/>
              </w:rPr>
              <w:t>97</w:t>
            </w:r>
          </w:hyperlink>
        </w:p>
        <w:p>
          <w:pPr>
            <w:pStyle w:val="Contents3"/>
            <w:tabs>
              <w:tab w:val="clear" w:pos="8459"/>
              <w:tab w:val="right" w:pos="9026" w:leader="dot"/>
            </w:tabs>
            <w:rPr/>
          </w:pPr>
          <w:hyperlink w:anchor="__RefHeading___Toc1152995_774463916">
            <w:r>
              <w:rPr>
                <w:webHidden/>
                <w:rStyle w:val="IndexLink"/>
                <w:rtl w:val="true"/>
              </w:rPr>
              <w:t>چکیده مطالب</w:t>
            </w:r>
            <w:r>
              <w:rPr>
                <w:rStyle w:val="IndexLink"/>
                <w:rtl w:val="true"/>
              </w:rPr>
              <w:tab/>
            </w:r>
            <w:r>
              <w:rPr>
                <w:rStyle w:val="IndexLink"/>
              </w:rPr>
              <w:t>98</w:t>
            </w:r>
          </w:hyperlink>
        </w:p>
        <w:p>
          <w:pPr>
            <w:pStyle w:val="Contents3"/>
            <w:tabs>
              <w:tab w:val="clear" w:pos="8459"/>
              <w:tab w:val="right" w:pos="9026" w:leader="dot"/>
            </w:tabs>
            <w:rPr/>
          </w:pPr>
          <w:hyperlink w:anchor="__RefHeading___Toc1152997_774463916">
            <w:r>
              <w:rPr>
                <w:webHidden/>
                <w:rStyle w:val="IndexLink"/>
                <w:rtl w:val="true"/>
              </w:rPr>
              <w:t>سوالات درس</w:t>
            </w:r>
            <w:r>
              <w:rPr>
                <w:rStyle w:val="IndexLink"/>
                <w:rtl w:val="true"/>
              </w:rPr>
              <w:tab/>
            </w:r>
            <w:r>
              <w:rPr>
                <w:rStyle w:val="IndexLink"/>
              </w:rPr>
              <w:t>98</w:t>
            </w:r>
          </w:hyperlink>
        </w:p>
        <w:p>
          <w:pPr>
            <w:pStyle w:val="Contents2"/>
            <w:tabs>
              <w:tab w:val="clear" w:pos="8743"/>
              <w:tab w:val="right" w:pos="9026" w:leader="dot"/>
            </w:tabs>
            <w:rPr/>
          </w:pPr>
          <w:hyperlink w:anchor="__RefHeading___Toc1152999_774463916">
            <w:r>
              <w:rPr>
                <w:webHidden/>
                <w:rStyle w:val="IndexLink"/>
              </w:rPr>
              <w:t>17</w:t>
            </w:r>
            <w:r>
              <w:rPr>
                <w:rStyle w:val="IndexLink"/>
                <w:rtl w:val="true"/>
              </w:rPr>
              <w:t>-</w:t>
            </w:r>
            <w:r>
              <w:rPr>
                <w:rStyle w:val="IndexLink"/>
                <w:rtl w:val="true"/>
              </w:rPr>
              <w:t>مسح بر خفین</w:t>
            </w:r>
            <w:r>
              <w:rPr>
                <w:rStyle w:val="IndexLink"/>
                <w:rtl w:val="true"/>
              </w:rPr>
              <w:tab/>
            </w:r>
            <w:r>
              <w:rPr>
                <w:rStyle w:val="IndexLink"/>
              </w:rPr>
              <w:t>99</w:t>
            </w:r>
          </w:hyperlink>
        </w:p>
        <w:p>
          <w:pPr>
            <w:pStyle w:val="Contents3"/>
            <w:tabs>
              <w:tab w:val="clear" w:pos="8459"/>
              <w:tab w:val="right" w:pos="9026" w:leader="dot"/>
            </w:tabs>
            <w:rPr/>
          </w:pPr>
          <w:hyperlink w:anchor="__RefHeading___Toc1153001_774463916">
            <w:r>
              <w:rPr>
                <w:webHidden/>
                <w:rStyle w:val="IndexLink"/>
                <w:rtl w:val="true"/>
              </w:rPr>
              <w:t>درآمد</w:t>
            </w:r>
            <w:r>
              <w:rPr>
                <w:rStyle w:val="IndexLink"/>
                <w:rtl w:val="true"/>
              </w:rPr>
              <w:tab/>
            </w:r>
            <w:r>
              <w:rPr>
                <w:rStyle w:val="IndexLink"/>
              </w:rPr>
              <w:t>99</w:t>
            </w:r>
          </w:hyperlink>
        </w:p>
        <w:p>
          <w:pPr>
            <w:pStyle w:val="Contents3"/>
            <w:tabs>
              <w:tab w:val="clear" w:pos="8459"/>
              <w:tab w:val="right" w:pos="9026" w:leader="dot"/>
            </w:tabs>
            <w:rPr/>
          </w:pPr>
          <w:hyperlink w:anchor="__RefHeading___Toc1153003_774463916">
            <w:r>
              <w:rPr>
                <w:webHidden/>
                <w:rStyle w:val="IndexLink"/>
                <w:rtl w:val="true"/>
              </w:rPr>
              <w:t>شرایط صحت مسح بر خفین</w:t>
            </w:r>
            <w:r>
              <w:rPr>
                <w:rStyle w:val="IndexLink"/>
                <w:rtl w:val="true"/>
              </w:rPr>
              <w:tab/>
            </w:r>
            <w:r>
              <w:rPr>
                <w:rStyle w:val="IndexLink"/>
              </w:rPr>
              <w:t>99</w:t>
            </w:r>
          </w:hyperlink>
        </w:p>
        <w:p>
          <w:pPr>
            <w:pStyle w:val="Contents3"/>
            <w:tabs>
              <w:tab w:val="clear" w:pos="8459"/>
              <w:tab w:val="right" w:pos="9026" w:leader="dot"/>
            </w:tabs>
            <w:rPr/>
          </w:pPr>
          <w:hyperlink w:anchor="__RefHeading___Toc1153005_774463916">
            <w:r>
              <w:rPr>
                <w:webHidden/>
                <w:rStyle w:val="IndexLink"/>
                <w:rtl w:val="true"/>
              </w:rPr>
              <w:t>فرض یا ارکان مسح</w:t>
            </w:r>
            <w:r>
              <w:rPr>
                <w:rStyle w:val="IndexLink"/>
                <w:rtl w:val="true"/>
              </w:rPr>
              <w:tab/>
            </w:r>
            <w:r>
              <w:rPr>
                <w:rStyle w:val="IndexLink"/>
              </w:rPr>
              <w:t>100</w:t>
            </w:r>
          </w:hyperlink>
        </w:p>
        <w:p>
          <w:pPr>
            <w:pStyle w:val="Contents3"/>
            <w:tabs>
              <w:tab w:val="clear" w:pos="8459"/>
              <w:tab w:val="right" w:pos="9026" w:leader="dot"/>
            </w:tabs>
            <w:rPr/>
          </w:pPr>
          <w:hyperlink w:anchor="__RefHeading___Toc1153007_774463916">
            <w:r>
              <w:rPr>
                <w:webHidden/>
                <w:rStyle w:val="IndexLink"/>
                <w:rtl w:val="true"/>
              </w:rPr>
              <w:t>سنت مسح</w:t>
            </w:r>
            <w:r>
              <w:rPr>
                <w:rStyle w:val="IndexLink"/>
                <w:rtl w:val="true"/>
              </w:rPr>
              <w:tab/>
            </w:r>
            <w:r>
              <w:rPr>
                <w:rStyle w:val="IndexLink"/>
              </w:rPr>
              <w:t>100</w:t>
            </w:r>
          </w:hyperlink>
        </w:p>
        <w:p>
          <w:pPr>
            <w:pStyle w:val="Contents3"/>
            <w:tabs>
              <w:tab w:val="clear" w:pos="8459"/>
              <w:tab w:val="right" w:pos="9026" w:leader="dot"/>
            </w:tabs>
            <w:rPr/>
          </w:pPr>
          <w:hyperlink w:anchor="__RefHeading___Toc1153009_774463916">
            <w:r>
              <w:rPr>
                <w:webHidden/>
                <w:rStyle w:val="IndexLink"/>
                <w:rtl w:val="true"/>
              </w:rPr>
              <w:t>مدت مسح</w:t>
            </w:r>
            <w:r>
              <w:rPr>
                <w:rStyle w:val="IndexLink"/>
                <w:rtl w:val="true"/>
              </w:rPr>
              <w:tab/>
            </w:r>
            <w:r>
              <w:rPr>
                <w:rStyle w:val="IndexLink"/>
              </w:rPr>
              <w:t>100</w:t>
            </w:r>
          </w:hyperlink>
        </w:p>
        <w:p>
          <w:pPr>
            <w:pStyle w:val="Contents3"/>
            <w:tabs>
              <w:tab w:val="clear" w:pos="8459"/>
              <w:tab w:val="right" w:pos="9026" w:leader="dot"/>
            </w:tabs>
            <w:rPr/>
          </w:pPr>
          <w:hyperlink w:anchor="__RefHeading___Toc1153011_774463916">
            <w:r>
              <w:rPr>
                <w:webHidden/>
                <w:rStyle w:val="IndexLink"/>
                <w:rtl w:val="true"/>
              </w:rPr>
              <w:t>شکننده های مسح بر خفین</w:t>
            </w:r>
            <w:r>
              <w:rPr>
                <w:rStyle w:val="IndexLink"/>
                <w:rtl w:val="true"/>
              </w:rPr>
              <w:tab/>
            </w:r>
            <w:r>
              <w:rPr>
                <w:rStyle w:val="IndexLink"/>
              </w:rPr>
              <w:t>101</w:t>
            </w:r>
          </w:hyperlink>
        </w:p>
        <w:p>
          <w:pPr>
            <w:pStyle w:val="Contents3"/>
            <w:tabs>
              <w:tab w:val="clear" w:pos="8459"/>
              <w:tab w:val="right" w:pos="9026" w:leader="dot"/>
            </w:tabs>
            <w:rPr/>
          </w:pPr>
          <w:hyperlink w:anchor="__RefHeading___Toc1153013_774463916">
            <w:r>
              <w:rPr>
                <w:webHidden/>
                <w:rStyle w:val="IndexLink"/>
                <w:rtl w:val="true"/>
              </w:rPr>
              <w:t>چکیده مطالب</w:t>
            </w:r>
            <w:r>
              <w:rPr>
                <w:rStyle w:val="IndexLink"/>
                <w:rtl w:val="true"/>
              </w:rPr>
              <w:tab/>
            </w:r>
            <w:r>
              <w:rPr>
                <w:rStyle w:val="IndexLink"/>
              </w:rPr>
              <w:t>102</w:t>
            </w:r>
          </w:hyperlink>
        </w:p>
        <w:p>
          <w:pPr>
            <w:pStyle w:val="Contents3"/>
            <w:tabs>
              <w:tab w:val="clear" w:pos="8459"/>
              <w:tab w:val="right" w:pos="9026" w:leader="dot"/>
            </w:tabs>
            <w:rPr/>
          </w:pPr>
          <w:hyperlink w:anchor="__RefHeading___Toc1153015_774463916">
            <w:r>
              <w:rPr>
                <w:webHidden/>
                <w:rStyle w:val="IndexLink"/>
                <w:rtl w:val="true"/>
              </w:rPr>
              <w:t>سوالات درس</w:t>
            </w:r>
            <w:r>
              <w:rPr>
                <w:rStyle w:val="IndexLink"/>
                <w:rtl w:val="true"/>
              </w:rPr>
              <w:tab/>
            </w:r>
            <w:r>
              <w:rPr>
                <w:rStyle w:val="IndexLink"/>
              </w:rPr>
              <w:t>102</w:t>
            </w:r>
          </w:hyperlink>
        </w:p>
        <w:p>
          <w:pPr>
            <w:pStyle w:val="Contents2"/>
            <w:tabs>
              <w:tab w:val="clear" w:pos="8743"/>
              <w:tab w:val="right" w:pos="9026" w:leader="dot"/>
            </w:tabs>
            <w:rPr/>
          </w:pPr>
          <w:hyperlink w:anchor="__RefHeading___Toc1153017_774463916">
            <w:r>
              <w:rPr>
                <w:webHidden/>
                <w:rStyle w:val="IndexLink"/>
              </w:rPr>
              <w:t>18</w:t>
            </w:r>
            <w:r>
              <w:rPr>
                <w:rStyle w:val="IndexLink"/>
                <w:rtl w:val="true"/>
              </w:rPr>
              <w:t>-</w:t>
            </w:r>
            <w:r>
              <w:rPr>
                <w:rStyle w:val="IndexLink"/>
                <w:rtl w:val="true"/>
              </w:rPr>
              <w:t>حیض و نفاس و استحاضه</w:t>
            </w:r>
            <w:r>
              <w:rPr>
                <w:rStyle w:val="IndexLink"/>
                <w:rtl w:val="true"/>
              </w:rPr>
              <w:tab/>
            </w:r>
            <w:r>
              <w:rPr>
                <w:rStyle w:val="IndexLink"/>
              </w:rPr>
              <w:t>103</w:t>
            </w:r>
          </w:hyperlink>
        </w:p>
        <w:p>
          <w:pPr>
            <w:pStyle w:val="Contents3"/>
            <w:tabs>
              <w:tab w:val="clear" w:pos="8459"/>
              <w:tab w:val="right" w:pos="9026" w:leader="dot"/>
            </w:tabs>
            <w:rPr/>
          </w:pPr>
          <w:hyperlink w:anchor="__RefHeading___Toc1153019_774463916">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153021_774463916">
            <w:r>
              <w:rPr>
                <w:webHidden/>
                <w:rStyle w:val="IndexLink"/>
                <w:rtl w:val="true"/>
              </w:rPr>
              <w:t>حیض</w:t>
            </w:r>
            <w:r>
              <w:rPr>
                <w:rStyle w:val="IndexLink"/>
                <w:rtl w:val="true"/>
              </w:rPr>
              <w:tab/>
            </w:r>
            <w:r>
              <w:rPr>
                <w:rStyle w:val="IndexLink"/>
              </w:rPr>
              <w:t>103</w:t>
            </w:r>
          </w:hyperlink>
        </w:p>
        <w:p>
          <w:pPr>
            <w:pStyle w:val="Contents4"/>
            <w:tabs>
              <w:tab w:val="clear" w:pos="8176"/>
              <w:tab w:val="right" w:pos="9026" w:leader="dot"/>
            </w:tabs>
            <w:rPr/>
          </w:pPr>
          <w:hyperlink w:anchor="__RefHeading___Toc1153023_77446391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153025_774463916">
            <w:r>
              <w:rPr>
                <w:webHidden/>
                <w:rStyle w:val="IndexLink"/>
              </w:rPr>
              <w:t>1</w:t>
            </w:r>
            <w:r>
              <w:rPr>
                <w:rStyle w:val="IndexLink"/>
                <w:rtl w:val="true"/>
              </w:rPr>
              <w:t>.</w:t>
            </w:r>
            <w:r>
              <w:rPr>
                <w:rStyle w:val="IndexLink"/>
                <w:rtl w:val="true"/>
              </w:rPr>
              <w:t>مدت حیض</w:t>
            </w:r>
            <w:r>
              <w:rPr>
                <w:rStyle w:val="IndexLink"/>
                <w:rtl w:val="true"/>
              </w:rPr>
              <w:tab/>
            </w:r>
            <w:r>
              <w:rPr>
                <w:rStyle w:val="IndexLink"/>
              </w:rPr>
              <w:t>104</w:t>
            </w:r>
          </w:hyperlink>
        </w:p>
        <w:p>
          <w:pPr>
            <w:pStyle w:val="Contents4"/>
            <w:tabs>
              <w:tab w:val="clear" w:pos="8176"/>
              <w:tab w:val="right" w:pos="9026" w:leader="dot"/>
            </w:tabs>
            <w:rPr/>
          </w:pPr>
          <w:hyperlink w:anchor="__RefHeading___Toc1153027_774463916">
            <w:r>
              <w:rPr>
                <w:webHidden/>
                <w:rStyle w:val="IndexLink"/>
              </w:rPr>
              <w:t>2</w:t>
            </w:r>
            <w:r>
              <w:rPr>
                <w:rStyle w:val="IndexLink"/>
                <w:rtl w:val="true"/>
              </w:rPr>
              <w:t>.</w:t>
            </w:r>
            <w:r>
              <w:rPr>
                <w:rStyle w:val="IndexLink"/>
                <w:rtl w:val="true"/>
              </w:rPr>
              <w:t>حکم زن حائض</w:t>
            </w:r>
            <w:r>
              <w:rPr>
                <w:rStyle w:val="IndexLink"/>
                <w:rtl w:val="true"/>
              </w:rPr>
              <w:tab/>
            </w:r>
            <w:r>
              <w:rPr>
                <w:rStyle w:val="IndexLink"/>
              </w:rPr>
              <w:t>104</w:t>
            </w:r>
          </w:hyperlink>
        </w:p>
        <w:p>
          <w:pPr>
            <w:pStyle w:val="Contents3"/>
            <w:tabs>
              <w:tab w:val="clear" w:pos="8459"/>
              <w:tab w:val="right" w:pos="9026" w:leader="dot"/>
            </w:tabs>
            <w:rPr/>
          </w:pPr>
          <w:hyperlink w:anchor="__RefHeading___Toc1153029_774463916">
            <w:r>
              <w:rPr>
                <w:webHidden/>
                <w:rStyle w:val="IndexLink"/>
                <w:rtl w:val="true"/>
              </w:rPr>
              <w:t>نفاس</w:t>
            </w:r>
            <w:r>
              <w:rPr>
                <w:rStyle w:val="IndexLink"/>
                <w:rtl w:val="true"/>
              </w:rPr>
              <w:tab/>
            </w:r>
            <w:r>
              <w:rPr>
                <w:rStyle w:val="IndexLink"/>
              </w:rPr>
              <w:t>104</w:t>
            </w:r>
          </w:hyperlink>
        </w:p>
        <w:p>
          <w:pPr>
            <w:pStyle w:val="Contents4"/>
            <w:tabs>
              <w:tab w:val="clear" w:pos="8176"/>
              <w:tab w:val="right" w:pos="9026" w:leader="dot"/>
            </w:tabs>
            <w:rPr/>
          </w:pPr>
          <w:hyperlink w:anchor="__RefHeading___Toc1153031_77446391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153033_774463916">
            <w:r>
              <w:rPr>
                <w:webHidden/>
                <w:rStyle w:val="IndexLink"/>
                <w:rtl w:val="true"/>
              </w:rPr>
              <w:t>حکم زن نفساء</w:t>
            </w:r>
            <w:r>
              <w:rPr>
                <w:rStyle w:val="IndexLink"/>
                <w:rtl w:val="true"/>
              </w:rPr>
              <w:tab/>
            </w:r>
            <w:r>
              <w:rPr>
                <w:rStyle w:val="IndexLink"/>
              </w:rPr>
              <w:t>105</w:t>
            </w:r>
          </w:hyperlink>
        </w:p>
        <w:p>
          <w:pPr>
            <w:pStyle w:val="Contents3"/>
            <w:tabs>
              <w:tab w:val="clear" w:pos="8459"/>
              <w:tab w:val="right" w:pos="9026" w:leader="dot"/>
            </w:tabs>
            <w:rPr/>
          </w:pPr>
          <w:hyperlink w:anchor="__RefHeading___Toc1153035_774463916">
            <w:r>
              <w:rPr>
                <w:webHidden/>
                <w:rStyle w:val="IndexLink"/>
                <w:rtl w:val="true"/>
              </w:rPr>
              <w:t>استحاضه</w:t>
            </w:r>
            <w:r>
              <w:rPr>
                <w:rStyle w:val="IndexLink"/>
                <w:rtl w:val="true"/>
              </w:rPr>
              <w:tab/>
            </w:r>
            <w:r>
              <w:rPr>
                <w:rStyle w:val="IndexLink"/>
              </w:rPr>
              <w:t>105</w:t>
            </w:r>
          </w:hyperlink>
        </w:p>
        <w:p>
          <w:pPr>
            <w:pStyle w:val="Contents4"/>
            <w:tabs>
              <w:tab w:val="clear" w:pos="8176"/>
              <w:tab w:val="right" w:pos="9026" w:leader="dot"/>
            </w:tabs>
            <w:rPr/>
          </w:pPr>
          <w:hyperlink w:anchor="__RefHeading___Toc1153037_77446391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153039_774463916">
            <w:r>
              <w:rPr>
                <w:webHidden/>
                <w:rStyle w:val="IndexLink"/>
                <w:rtl w:val="true"/>
              </w:rPr>
              <w:t>حکم زن مستحاضه</w:t>
            </w:r>
            <w:r>
              <w:rPr>
                <w:rStyle w:val="IndexLink"/>
                <w:rtl w:val="true"/>
              </w:rPr>
              <w:tab/>
            </w:r>
            <w:r>
              <w:rPr>
                <w:rStyle w:val="IndexLink"/>
              </w:rPr>
              <w:t>105</w:t>
            </w:r>
          </w:hyperlink>
        </w:p>
        <w:p>
          <w:pPr>
            <w:pStyle w:val="Contents3"/>
            <w:tabs>
              <w:tab w:val="clear" w:pos="8459"/>
              <w:tab w:val="right" w:pos="9026" w:leader="dot"/>
            </w:tabs>
            <w:rPr/>
          </w:pPr>
          <w:hyperlink w:anchor="__RefHeading___Toc1153041_774463916">
            <w:r>
              <w:rPr>
                <w:webHidden/>
                <w:rStyle w:val="IndexLink"/>
                <w:rtl w:val="true"/>
              </w:rPr>
              <w:t>چکیده مطالب</w:t>
            </w:r>
            <w:r>
              <w:rPr>
                <w:rStyle w:val="IndexLink"/>
                <w:rtl w:val="true"/>
              </w:rPr>
              <w:tab/>
            </w:r>
            <w:r>
              <w:rPr>
                <w:rStyle w:val="IndexLink"/>
              </w:rPr>
              <w:t>106</w:t>
            </w:r>
          </w:hyperlink>
        </w:p>
        <w:p>
          <w:pPr>
            <w:pStyle w:val="Contents3"/>
            <w:tabs>
              <w:tab w:val="clear" w:pos="8459"/>
              <w:tab w:val="right" w:pos="9026" w:leader="dot"/>
            </w:tabs>
            <w:rPr/>
          </w:pPr>
          <w:hyperlink w:anchor="__RefHeading___Toc1153043_774463916">
            <w:r>
              <w:rPr>
                <w:webHidden/>
                <w:rStyle w:val="IndexLink"/>
                <w:rtl w:val="true"/>
              </w:rPr>
              <w:t>سوالات درس</w:t>
            </w:r>
            <w:r>
              <w:rPr>
                <w:rStyle w:val="IndexLink"/>
                <w:rtl w:val="true"/>
              </w:rPr>
              <w:tab/>
            </w:r>
            <w:r>
              <w:rPr>
                <w:rStyle w:val="IndexLink"/>
              </w:rPr>
              <w:t>106</w:t>
            </w:r>
          </w:hyperlink>
        </w:p>
        <w:p>
          <w:pPr>
            <w:pStyle w:val="Contents2"/>
            <w:tabs>
              <w:tab w:val="clear" w:pos="8743"/>
              <w:tab w:val="right" w:pos="9026" w:leader="dot"/>
            </w:tabs>
            <w:rPr/>
          </w:pPr>
          <w:hyperlink w:anchor="__RefHeading___Toc1153045_774463916">
            <w:r>
              <w:rPr>
                <w:webHidden/>
                <w:rStyle w:val="IndexLink"/>
              </w:rPr>
              <w:t>19</w:t>
            </w:r>
            <w:r>
              <w:rPr>
                <w:rStyle w:val="IndexLink"/>
                <w:rtl w:val="true"/>
              </w:rPr>
              <w:t>-</w:t>
            </w:r>
            <w:r>
              <w:rPr>
                <w:rStyle w:val="IndexLink"/>
                <w:rtl w:val="true"/>
              </w:rPr>
              <w:t>نماز</w:t>
            </w:r>
            <w:r>
              <w:rPr>
                <w:rStyle w:val="IndexLink"/>
                <w:rtl w:val="true"/>
              </w:rPr>
              <w:tab/>
            </w:r>
            <w:r>
              <w:rPr>
                <w:rStyle w:val="IndexLink"/>
              </w:rPr>
              <w:t>107</w:t>
            </w:r>
          </w:hyperlink>
        </w:p>
        <w:p>
          <w:pPr>
            <w:pStyle w:val="Contents3"/>
            <w:tabs>
              <w:tab w:val="clear" w:pos="8459"/>
              <w:tab w:val="right" w:pos="9026" w:leader="dot"/>
            </w:tabs>
            <w:rPr/>
          </w:pPr>
          <w:hyperlink w:anchor="__RefHeading___Toc1153047_774463916">
            <w:r>
              <w:rPr>
                <w:webHidden/>
                <w:rStyle w:val="IndexLink"/>
                <w:rtl w:val="true"/>
              </w:rPr>
              <w:t>معنای نماز</w:t>
            </w:r>
            <w:r>
              <w:rPr>
                <w:rStyle w:val="IndexLink"/>
                <w:rtl w:val="true"/>
              </w:rPr>
              <w:tab/>
            </w:r>
            <w:r>
              <w:rPr>
                <w:rStyle w:val="IndexLink"/>
              </w:rPr>
              <w:t>107</w:t>
            </w:r>
          </w:hyperlink>
        </w:p>
        <w:p>
          <w:pPr>
            <w:pStyle w:val="Contents3"/>
            <w:tabs>
              <w:tab w:val="clear" w:pos="8459"/>
              <w:tab w:val="right" w:pos="9026" w:leader="dot"/>
            </w:tabs>
            <w:rPr/>
          </w:pPr>
          <w:hyperlink w:anchor="__RefHeading___Toc1153049_774463916">
            <w:r>
              <w:rPr>
                <w:webHidden/>
                <w:rStyle w:val="IndexLink"/>
                <w:rtl w:val="true"/>
              </w:rPr>
              <w:t>حکمت و اسرار نماز</w:t>
            </w:r>
            <w:r>
              <w:rPr>
                <w:rStyle w:val="IndexLink"/>
                <w:rtl w:val="true"/>
              </w:rPr>
              <w:tab/>
            </w:r>
            <w:r>
              <w:rPr>
                <w:rStyle w:val="IndexLink"/>
              </w:rPr>
              <w:t>107</w:t>
            </w:r>
          </w:hyperlink>
        </w:p>
        <w:p>
          <w:pPr>
            <w:pStyle w:val="Contents3"/>
            <w:tabs>
              <w:tab w:val="clear" w:pos="8459"/>
              <w:tab w:val="right" w:pos="9026" w:leader="dot"/>
            </w:tabs>
            <w:rPr/>
          </w:pPr>
          <w:hyperlink w:anchor="__RefHeading___Toc1153051_774463916">
            <w:r>
              <w:rPr>
                <w:webHidden/>
                <w:rStyle w:val="IndexLink"/>
                <w:rtl w:val="true"/>
              </w:rPr>
              <w:t>اقسام نماز</w:t>
            </w:r>
            <w:r>
              <w:rPr>
                <w:rStyle w:val="IndexLink"/>
                <w:rtl w:val="true"/>
              </w:rPr>
              <w:tab/>
            </w:r>
            <w:r>
              <w:rPr>
                <w:rStyle w:val="IndexLink"/>
              </w:rPr>
              <w:t>108</w:t>
            </w:r>
          </w:hyperlink>
        </w:p>
        <w:p>
          <w:pPr>
            <w:pStyle w:val="Contents3"/>
            <w:tabs>
              <w:tab w:val="clear" w:pos="8459"/>
              <w:tab w:val="right" w:pos="9026" w:leader="dot"/>
            </w:tabs>
            <w:rPr/>
          </w:pPr>
          <w:hyperlink w:anchor="__RefHeading___Toc1153053_774463916">
            <w:r>
              <w:rPr>
                <w:webHidden/>
                <w:rStyle w:val="IndexLink"/>
                <w:rtl w:val="true"/>
              </w:rPr>
              <w:t>چکیده مطالب</w:t>
            </w:r>
            <w:r>
              <w:rPr>
                <w:rStyle w:val="IndexLink"/>
                <w:rtl w:val="true"/>
              </w:rPr>
              <w:tab/>
            </w:r>
            <w:r>
              <w:rPr>
                <w:rStyle w:val="IndexLink"/>
              </w:rPr>
              <w:t>111</w:t>
            </w:r>
          </w:hyperlink>
        </w:p>
        <w:p>
          <w:pPr>
            <w:pStyle w:val="Contents3"/>
            <w:tabs>
              <w:tab w:val="clear" w:pos="8459"/>
              <w:tab w:val="right" w:pos="9026" w:leader="dot"/>
            </w:tabs>
            <w:rPr/>
          </w:pPr>
          <w:hyperlink w:anchor="__RefHeading___Toc1153055_774463916">
            <w:r>
              <w:rPr>
                <w:webHidden/>
                <w:rStyle w:val="IndexLink"/>
                <w:rtl w:val="true"/>
              </w:rPr>
              <w:t>سوالات درس</w:t>
            </w:r>
            <w:r>
              <w:rPr>
                <w:rStyle w:val="IndexLink"/>
                <w:rtl w:val="true"/>
              </w:rPr>
              <w:tab/>
            </w:r>
            <w:r>
              <w:rPr>
                <w:rStyle w:val="IndexLink"/>
              </w:rPr>
              <w:t>111</w:t>
            </w:r>
          </w:hyperlink>
        </w:p>
        <w:p>
          <w:pPr>
            <w:pStyle w:val="Contents2"/>
            <w:tabs>
              <w:tab w:val="clear" w:pos="8743"/>
              <w:tab w:val="right" w:pos="9026" w:leader="dot"/>
            </w:tabs>
            <w:rPr/>
          </w:pPr>
          <w:hyperlink w:anchor="__RefHeading___Toc1153057_774463916">
            <w:r>
              <w:rPr>
                <w:webHidden/>
                <w:rStyle w:val="IndexLink"/>
              </w:rPr>
              <w:t>20</w:t>
            </w:r>
            <w:r>
              <w:rPr>
                <w:rStyle w:val="IndexLink"/>
                <w:rtl w:val="true"/>
              </w:rPr>
              <w:t>-</w:t>
            </w:r>
            <w:r>
              <w:rPr>
                <w:rStyle w:val="IndexLink"/>
                <w:rtl w:val="true"/>
              </w:rPr>
              <w:t>اذان و اقامه</w:t>
            </w:r>
            <w:r>
              <w:rPr>
                <w:rStyle w:val="IndexLink"/>
                <w:rtl w:val="true"/>
              </w:rPr>
              <w:tab/>
            </w:r>
            <w:r>
              <w:rPr>
                <w:rStyle w:val="IndexLink"/>
              </w:rPr>
              <w:t>112</w:t>
            </w:r>
          </w:hyperlink>
        </w:p>
        <w:p>
          <w:pPr>
            <w:pStyle w:val="Contents3"/>
            <w:tabs>
              <w:tab w:val="clear" w:pos="8459"/>
              <w:tab w:val="right" w:pos="9026" w:leader="dot"/>
            </w:tabs>
            <w:rPr/>
          </w:pPr>
          <w:hyperlink w:anchor="__RefHeading___Toc1153059_774463916">
            <w:r>
              <w:rPr>
                <w:webHidden/>
                <w:rStyle w:val="IndexLink"/>
                <w:rtl w:val="true"/>
              </w:rPr>
              <w:t>حکم اذان و اقامه</w:t>
            </w:r>
            <w:r>
              <w:rPr>
                <w:rStyle w:val="IndexLink"/>
                <w:rtl w:val="true"/>
              </w:rPr>
              <w:tab/>
            </w:r>
            <w:r>
              <w:rPr>
                <w:rStyle w:val="IndexLink"/>
              </w:rPr>
              <w:t>112</w:t>
            </w:r>
          </w:hyperlink>
        </w:p>
        <w:p>
          <w:pPr>
            <w:pStyle w:val="Contents3"/>
            <w:tabs>
              <w:tab w:val="clear" w:pos="8459"/>
              <w:tab w:val="right" w:pos="9026" w:leader="dot"/>
            </w:tabs>
            <w:rPr/>
          </w:pPr>
          <w:hyperlink w:anchor="__RefHeading___Toc1153061_774463916">
            <w:r>
              <w:rPr>
                <w:webHidden/>
                <w:rStyle w:val="IndexLink"/>
                <w:rtl w:val="true"/>
              </w:rPr>
              <w:t>الفاظ اذان و اقامه</w:t>
            </w:r>
            <w:r>
              <w:rPr>
                <w:rStyle w:val="IndexLink"/>
                <w:rtl w:val="true"/>
              </w:rPr>
              <w:tab/>
            </w:r>
            <w:r>
              <w:rPr>
                <w:rStyle w:val="IndexLink"/>
              </w:rPr>
              <w:t>112</w:t>
            </w:r>
          </w:hyperlink>
        </w:p>
        <w:p>
          <w:pPr>
            <w:pStyle w:val="Contents3"/>
            <w:tabs>
              <w:tab w:val="clear" w:pos="8459"/>
              <w:tab w:val="right" w:pos="9026" w:leader="dot"/>
            </w:tabs>
            <w:rPr/>
          </w:pPr>
          <w:hyperlink w:anchor="__RefHeading___Toc1153063_774463916">
            <w:r>
              <w:rPr>
                <w:webHidden/>
                <w:rStyle w:val="IndexLink"/>
                <w:rtl w:val="true"/>
              </w:rPr>
              <w:t>برخی احکام اذان و اقامه</w:t>
            </w:r>
            <w:r>
              <w:rPr>
                <w:rStyle w:val="IndexLink"/>
                <w:rtl w:val="true"/>
              </w:rPr>
              <w:tab/>
            </w:r>
            <w:r>
              <w:rPr>
                <w:rStyle w:val="IndexLink"/>
              </w:rPr>
              <w:t>113</w:t>
            </w:r>
          </w:hyperlink>
        </w:p>
        <w:p>
          <w:pPr>
            <w:pStyle w:val="Contents3"/>
            <w:tabs>
              <w:tab w:val="clear" w:pos="8459"/>
              <w:tab w:val="right" w:pos="9026" w:leader="dot"/>
            </w:tabs>
            <w:rPr/>
          </w:pPr>
          <w:hyperlink w:anchor="__RefHeading___Toc1153065_774463916">
            <w:r>
              <w:rPr>
                <w:webHidden/>
                <w:rStyle w:val="IndexLink"/>
                <w:rtl w:val="true"/>
              </w:rPr>
              <w:t>مستحبات اذان</w:t>
            </w:r>
            <w:r>
              <w:rPr>
                <w:rStyle w:val="IndexLink"/>
                <w:rtl w:val="true"/>
              </w:rPr>
              <w:tab/>
            </w:r>
            <w:r>
              <w:rPr>
                <w:rStyle w:val="IndexLink"/>
              </w:rPr>
              <w:t>113</w:t>
            </w:r>
          </w:hyperlink>
        </w:p>
        <w:p>
          <w:pPr>
            <w:pStyle w:val="Contents3"/>
            <w:tabs>
              <w:tab w:val="clear" w:pos="8459"/>
              <w:tab w:val="right" w:pos="9026" w:leader="dot"/>
            </w:tabs>
            <w:rPr/>
          </w:pPr>
          <w:hyperlink w:anchor="__RefHeading___Toc1153067_774463916">
            <w:r>
              <w:rPr>
                <w:webHidden/>
                <w:rStyle w:val="IndexLink"/>
                <w:rtl w:val="true"/>
              </w:rPr>
              <w:t>مکروهات اذان</w:t>
            </w:r>
            <w:r>
              <w:rPr>
                <w:rStyle w:val="IndexLink"/>
                <w:rtl w:val="true"/>
              </w:rPr>
              <w:tab/>
            </w:r>
            <w:r>
              <w:rPr>
                <w:rStyle w:val="IndexLink"/>
              </w:rPr>
              <w:t>115</w:t>
            </w:r>
          </w:hyperlink>
        </w:p>
        <w:p>
          <w:pPr>
            <w:pStyle w:val="Contents3"/>
            <w:tabs>
              <w:tab w:val="clear" w:pos="8459"/>
              <w:tab w:val="right" w:pos="9026" w:leader="dot"/>
            </w:tabs>
            <w:rPr/>
          </w:pPr>
          <w:hyperlink w:anchor="__RefHeading___Toc1153069_774463916">
            <w:r>
              <w:rPr>
                <w:webHidden/>
                <w:rStyle w:val="IndexLink"/>
                <w:rtl w:val="true"/>
              </w:rPr>
              <w:t>چکیده مطالب</w:t>
            </w:r>
            <w:r>
              <w:rPr>
                <w:rStyle w:val="IndexLink"/>
                <w:rtl w:val="true"/>
              </w:rPr>
              <w:tab/>
            </w:r>
            <w:r>
              <w:rPr>
                <w:rStyle w:val="IndexLink"/>
              </w:rPr>
              <w:t>116</w:t>
            </w:r>
          </w:hyperlink>
        </w:p>
        <w:p>
          <w:pPr>
            <w:pStyle w:val="Contents3"/>
            <w:tabs>
              <w:tab w:val="clear" w:pos="8459"/>
              <w:tab w:val="right" w:pos="9026" w:leader="dot"/>
            </w:tabs>
            <w:rPr/>
          </w:pPr>
          <w:hyperlink w:anchor="__RefHeading___Toc1153071_774463916">
            <w:r>
              <w:rPr>
                <w:webHidden/>
                <w:rStyle w:val="IndexLink"/>
                <w:rtl w:val="true"/>
              </w:rPr>
              <w:t>سوالات درس</w:t>
            </w:r>
            <w:r>
              <w:rPr>
                <w:rStyle w:val="IndexLink"/>
                <w:rtl w:val="true"/>
              </w:rPr>
              <w:tab/>
            </w:r>
            <w:r>
              <w:rPr>
                <w:rStyle w:val="IndexLink"/>
              </w:rPr>
              <w:t>116</w:t>
            </w:r>
          </w:hyperlink>
        </w:p>
        <w:p>
          <w:pPr>
            <w:pStyle w:val="Contents2"/>
            <w:tabs>
              <w:tab w:val="clear" w:pos="8743"/>
              <w:tab w:val="right" w:pos="9026" w:leader="dot"/>
            </w:tabs>
            <w:rPr/>
          </w:pPr>
          <w:hyperlink w:anchor="__RefHeading___Toc1153073_774463916">
            <w:r>
              <w:rPr>
                <w:webHidden/>
                <w:rStyle w:val="IndexLink"/>
              </w:rPr>
              <w:t>21</w:t>
            </w:r>
            <w:r>
              <w:rPr>
                <w:rStyle w:val="IndexLink"/>
                <w:rtl w:val="true"/>
              </w:rPr>
              <w:t>-</w:t>
            </w:r>
            <w:r>
              <w:rPr>
                <w:rStyle w:val="IndexLink"/>
                <w:rtl w:val="true"/>
              </w:rPr>
              <w:t>وقت های نماز</w:t>
            </w:r>
            <w:r>
              <w:rPr>
                <w:rStyle w:val="IndexLink"/>
                <w:rtl w:val="true"/>
              </w:rPr>
              <w:tab/>
            </w:r>
            <w:r>
              <w:rPr>
                <w:rStyle w:val="IndexLink"/>
              </w:rPr>
              <w:t>117</w:t>
            </w:r>
          </w:hyperlink>
        </w:p>
        <w:p>
          <w:pPr>
            <w:pStyle w:val="Contents3"/>
            <w:tabs>
              <w:tab w:val="clear" w:pos="8459"/>
              <w:tab w:val="right" w:pos="9026" w:leader="dot"/>
            </w:tabs>
            <w:rPr/>
          </w:pPr>
          <w:hyperlink w:anchor="__RefHeading___Toc1153075_774463916">
            <w:r>
              <w:rPr>
                <w:webHidden/>
                <w:rStyle w:val="IndexLink"/>
                <w:rtl w:val="true"/>
              </w:rPr>
              <w:t>مقدار وقت های تعیین شده برای نمازهای فرض</w:t>
            </w:r>
            <w:r>
              <w:rPr>
                <w:rStyle w:val="IndexLink"/>
                <w:rtl w:val="true"/>
              </w:rPr>
              <w:tab/>
            </w:r>
            <w:r>
              <w:rPr>
                <w:rStyle w:val="IndexLink"/>
              </w:rPr>
              <w:t>117</w:t>
            </w:r>
          </w:hyperlink>
        </w:p>
        <w:p>
          <w:pPr>
            <w:pStyle w:val="Contents3"/>
            <w:tabs>
              <w:tab w:val="clear" w:pos="8459"/>
              <w:tab w:val="right" w:pos="9026" w:leader="dot"/>
            </w:tabs>
            <w:rPr/>
          </w:pPr>
          <w:hyperlink w:anchor="__RefHeading___Toc1153077_774463916">
            <w:r>
              <w:rPr>
                <w:webHidden/>
                <w:rStyle w:val="IndexLink"/>
                <w:rtl w:val="true"/>
              </w:rPr>
              <w:t>بقیه اوقات نمازها</w:t>
            </w:r>
            <w:r>
              <w:rPr>
                <w:rStyle w:val="IndexLink"/>
                <w:rtl w:val="true"/>
              </w:rPr>
              <w:tab/>
            </w:r>
            <w:r>
              <w:rPr>
                <w:rStyle w:val="IndexLink"/>
              </w:rPr>
              <w:t>118</w:t>
            </w:r>
          </w:hyperlink>
        </w:p>
        <w:p>
          <w:pPr>
            <w:pStyle w:val="Contents3"/>
            <w:tabs>
              <w:tab w:val="clear" w:pos="8459"/>
              <w:tab w:val="right" w:pos="9026" w:leader="dot"/>
            </w:tabs>
            <w:rPr/>
          </w:pPr>
          <w:hyperlink w:anchor="__RefHeading___Toc1153079_774463916">
            <w:r>
              <w:rPr>
                <w:webHidden/>
                <w:rStyle w:val="IndexLink"/>
                <w:rtl w:val="true"/>
              </w:rPr>
              <w:t>چکیده مطالب</w:t>
            </w:r>
            <w:r>
              <w:rPr>
                <w:rStyle w:val="IndexLink"/>
                <w:rtl w:val="true"/>
              </w:rPr>
              <w:tab/>
            </w:r>
            <w:r>
              <w:rPr>
                <w:rStyle w:val="IndexLink"/>
              </w:rPr>
              <w:t>120</w:t>
            </w:r>
          </w:hyperlink>
        </w:p>
        <w:p>
          <w:pPr>
            <w:pStyle w:val="Contents3"/>
            <w:tabs>
              <w:tab w:val="clear" w:pos="8459"/>
              <w:tab w:val="right" w:pos="9026" w:leader="dot"/>
            </w:tabs>
            <w:rPr/>
          </w:pPr>
          <w:hyperlink w:anchor="__RefHeading___Toc1153081_774463916">
            <w:r>
              <w:rPr>
                <w:webHidden/>
                <w:rStyle w:val="IndexLink"/>
                <w:rtl w:val="true"/>
              </w:rPr>
              <w:t>سوالات درس</w:t>
            </w:r>
            <w:r>
              <w:rPr>
                <w:rStyle w:val="IndexLink"/>
                <w:rtl w:val="true"/>
              </w:rPr>
              <w:tab/>
            </w:r>
            <w:r>
              <w:rPr>
                <w:rStyle w:val="IndexLink"/>
              </w:rPr>
              <w:t>120</w:t>
            </w:r>
          </w:hyperlink>
        </w:p>
        <w:p>
          <w:pPr>
            <w:pStyle w:val="Contents2"/>
            <w:tabs>
              <w:tab w:val="clear" w:pos="8743"/>
              <w:tab w:val="right" w:pos="9026" w:leader="dot"/>
            </w:tabs>
            <w:rPr/>
          </w:pPr>
          <w:hyperlink w:anchor="__RefHeading___Toc1153083_774463916">
            <w:r>
              <w:rPr>
                <w:webHidden/>
                <w:rStyle w:val="IndexLink"/>
              </w:rPr>
              <w:t>22</w:t>
            </w:r>
            <w:r>
              <w:rPr>
                <w:rStyle w:val="IndexLink"/>
                <w:rtl w:val="true"/>
              </w:rPr>
              <w:t>-</w:t>
            </w:r>
            <w:r>
              <w:rPr>
                <w:rStyle w:val="IndexLink"/>
                <w:rtl w:val="true"/>
              </w:rPr>
              <w:t>شروط نماز</w:t>
            </w:r>
            <w:r>
              <w:rPr>
                <w:rStyle w:val="IndexLink"/>
                <w:rtl w:val="true"/>
              </w:rPr>
              <w:tab/>
            </w:r>
            <w:r>
              <w:rPr>
                <w:rStyle w:val="IndexLink"/>
              </w:rPr>
              <w:t>121</w:t>
            </w:r>
          </w:hyperlink>
        </w:p>
        <w:p>
          <w:pPr>
            <w:pStyle w:val="Contents3"/>
            <w:tabs>
              <w:tab w:val="clear" w:pos="8459"/>
              <w:tab w:val="right" w:pos="9026" w:leader="dot"/>
            </w:tabs>
            <w:rPr/>
          </w:pPr>
          <w:hyperlink w:anchor="__RefHeading___Toc1153085_774463916">
            <w:r>
              <w:rPr>
                <w:webHidden/>
                <w:rStyle w:val="IndexLink"/>
                <w:rtl w:val="true"/>
              </w:rPr>
              <w:t>شرطهای صحت نماز</w:t>
            </w:r>
            <w:r>
              <w:rPr>
                <w:rStyle w:val="IndexLink"/>
                <w:rtl w:val="true"/>
              </w:rPr>
              <w:tab/>
            </w:r>
            <w:r>
              <w:rPr>
                <w:rStyle w:val="IndexLink"/>
              </w:rPr>
              <w:t>121</w:t>
            </w:r>
          </w:hyperlink>
        </w:p>
        <w:p>
          <w:pPr>
            <w:pStyle w:val="Contents3"/>
            <w:tabs>
              <w:tab w:val="clear" w:pos="8459"/>
              <w:tab w:val="right" w:pos="9026" w:leader="dot"/>
            </w:tabs>
            <w:rPr/>
          </w:pPr>
          <w:hyperlink w:anchor="__RefHeading___Toc1153087_774463916">
            <w:r>
              <w:rPr>
                <w:webHidden/>
                <w:rStyle w:val="IndexLink"/>
                <w:rtl w:val="true"/>
              </w:rPr>
              <w:t>برخی فروعات مربوط به شروط نماز</w:t>
            </w:r>
            <w:r>
              <w:rPr>
                <w:rStyle w:val="IndexLink"/>
                <w:rtl w:val="true"/>
              </w:rPr>
              <w:tab/>
            </w:r>
            <w:r>
              <w:rPr>
                <w:rStyle w:val="IndexLink"/>
              </w:rPr>
              <w:t>122</w:t>
            </w:r>
          </w:hyperlink>
        </w:p>
        <w:p>
          <w:pPr>
            <w:pStyle w:val="Contents3"/>
            <w:tabs>
              <w:tab w:val="clear" w:pos="8459"/>
              <w:tab w:val="right" w:pos="9026" w:leader="dot"/>
            </w:tabs>
            <w:rPr/>
          </w:pPr>
          <w:hyperlink w:anchor="__RefHeading___Toc1153089_774463916">
            <w:r>
              <w:rPr>
                <w:webHidden/>
                <w:rStyle w:val="IndexLink"/>
                <w:rtl w:val="true"/>
              </w:rPr>
              <w:t>مواردی که نماز گزاردن با لباس نجس صحیح است</w:t>
            </w:r>
            <w:r>
              <w:rPr>
                <w:rStyle w:val="IndexLink"/>
                <w:rtl w:val="true"/>
              </w:rPr>
              <w:t>:</w:t>
              <w:tab/>
            </w:r>
            <w:r>
              <w:rPr>
                <w:rStyle w:val="IndexLink"/>
              </w:rPr>
              <w:t>122</w:t>
            </w:r>
          </w:hyperlink>
        </w:p>
        <w:p>
          <w:pPr>
            <w:pStyle w:val="Contents3"/>
            <w:tabs>
              <w:tab w:val="clear" w:pos="8459"/>
              <w:tab w:val="right" w:pos="9026" w:leader="dot"/>
            </w:tabs>
            <w:rPr/>
          </w:pPr>
          <w:hyperlink w:anchor="__RefHeading___Toc1153091_774463916">
            <w:r>
              <w:rPr>
                <w:webHidden/>
                <w:rStyle w:val="IndexLink"/>
                <w:rtl w:val="true"/>
              </w:rPr>
              <w:t>کیفیت نماز خواندن شخص برهنه</w:t>
            </w:r>
            <w:r>
              <w:rPr>
                <w:rStyle w:val="IndexLink"/>
                <w:rtl w:val="true"/>
              </w:rPr>
              <w:t>:</w:t>
              <w:tab/>
            </w:r>
            <w:r>
              <w:rPr>
                <w:rStyle w:val="IndexLink"/>
              </w:rPr>
              <w:t>123</w:t>
            </w:r>
          </w:hyperlink>
        </w:p>
        <w:p>
          <w:pPr>
            <w:pStyle w:val="Contents3"/>
            <w:tabs>
              <w:tab w:val="clear" w:pos="8459"/>
              <w:tab w:val="right" w:pos="9026" w:leader="dot"/>
            </w:tabs>
            <w:rPr/>
          </w:pPr>
          <w:hyperlink w:anchor="__RefHeading___Toc1153093_774463916">
            <w:r>
              <w:rPr>
                <w:webHidden/>
                <w:rStyle w:val="IndexLink"/>
                <w:rtl w:val="true"/>
              </w:rPr>
              <w:t>مسائل قبله</w:t>
            </w:r>
            <w:r>
              <w:rPr>
                <w:rStyle w:val="IndexLink"/>
                <w:rtl w:val="true"/>
              </w:rPr>
              <w:t>:</w:t>
              <w:tab/>
            </w:r>
            <w:r>
              <w:rPr>
                <w:rStyle w:val="IndexLink"/>
              </w:rPr>
              <w:t>123</w:t>
            </w:r>
          </w:hyperlink>
        </w:p>
        <w:p>
          <w:pPr>
            <w:pStyle w:val="Contents3"/>
            <w:tabs>
              <w:tab w:val="clear" w:pos="8459"/>
              <w:tab w:val="right" w:pos="9026" w:leader="dot"/>
            </w:tabs>
            <w:rPr/>
          </w:pPr>
          <w:hyperlink w:anchor="__RefHeading___Toc1153095_774463916">
            <w:r>
              <w:rPr>
                <w:webHidden/>
                <w:rStyle w:val="IndexLink"/>
                <w:rtl w:val="true"/>
              </w:rPr>
              <w:t>چکیده مطالب</w:t>
            </w:r>
            <w:r>
              <w:rPr>
                <w:rStyle w:val="IndexLink"/>
                <w:rtl w:val="true"/>
              </w:rPr>
              <w:tab/>
            </w:r>
            <w:r>
              <w:rPr>
                <w:rStyle w:val="IndexLink"/>
              </w:rPr>
              <w:t>124</w:t>
            </w:r>
          </w:hyperlink>
        </w:p>
        <w:p>
          <w:pPr>
            <w:pStyle w:val="Contents3"/>
            <w:tabs>
              <w:tab w:val="clear" w:pos="8459"/>
              <w:tab w:val="right" w:pos="9026" w:leader="dot"/>
            </w:tabs>
            <w:rPr/>
          </w:pPr>
          <w:hyperlink w:anchor="__RefHeading___Toc1153097_774463916">
            <w:r>
              <w:rPr>
                <w:webHidden/>
                <w:rStyle w:val="IndexLink"/>
                <w:rtl w:val="true"/>
              </w:rPr>
              <w:t>سوالات درس</w:t>
            </w:r>
            <w:r>
              <w:rPr>
                <w:rStyle w:val="IndexLink"/>
                <w:rtl w:val="true"/>
              </w:rPr>
              <w:tab/>
            </w:r>
            <w:r>
              <w:rPr>
                <w:rStyle w:val="IndexLink"/>
              </w:rPr>
              <w:t>124</w:t>
            </w:r>
          </w:hyperlink>
        </w:p>
        <w:p>
          <w:pPr>
            <w:pStyle w:val="Contents2"/>
            <w:tabs>
              <w:tab w:val="clear" w:pos="8743"/>
              <w:tab w:val="right" w:pos="9026" w:leader="dot"/>
            </w:tabs>
            <w:rPr/>
          </w:pPr>
          <w:hyperlink w:anchor="__RefHeading___Toc1153099_774463916">
            <w:r>
              <w:rPr>
                <w:webHidden/>
                <w:rStyle w:val="IndexLink"/>
              </w:rPr>
              <w:t>23</w:t>
            </w:r>
            <w:r>
              <w:rPr>
                <w:rStyle w:val="IndexLink"/>
                <w:rtl w:val="true"/>
              </w:rPr>
              <w:t>-</w:t>
            </w:r>
            <w:r>
              <w:rPr>
                <w:rStyle w:val="IndexLink"/>
                <w:rtl w:val="true"/>
              </w:rPr>
              <w:t>فرایض و واجبات نماز</w:t>
            </w:r>
            <w:r>
              <w:rPr>
                <w:rStyle w:val="IndexLink"/>
                <w:rtl w:val="true"/>
              </w:rPr>
              <w:tab/>
            </w:r>
            <w:r>
              <w:rPr>
                <w:rStyle w:val="IndexLink"/>
              </w:rPr>
              <w:t>125</w:t>
            </w:r>
          </w:hyperlink>
        </w:p>
        <w:p>
          <w:pPr>
            <w:pStyle w:val="Contents3"/>
            <w:tabs>
              <w:tab w:val="clear" w:pos="8459"/>
              <w:tab w:val="right" w:pos="9026" w:leader="dot"/>
            </w:tabs>
            <w:rPr/>
          </w:pPr>
          <w:hyperlink w:anchor="__RefHeading___Toc1153101_774463916">
            <w:r>
              <w:rPr>
                <w:webHidden/>
                <w:rStyle w:val="IndexLink"/>
                <w:rtl w:val="true"/>
              </w:rPr>
              <w:t>فرایض</w:t>
            </w:r>
            <w:r>
              <w:rPr>
                <w:rStyle w:val="IndexLink"/>
                <w:rtl w:val="true"/>
              </w:rPr>
              <w:t>(</w:t>
            </w:r>
            <w:r>
              <w:rPr>
                <w:rStyle w:val="IndexLink"/>
                <w:rtl w:val="true"/>
              </w:rPr>
              <w:t>ارکان</w:t>
            </w:r>
            <w:r>
              <w:rPr>
                <w:rStyle w:val="IndexLink"/>
                <w:rtl w:val="true"/>
              </w:rPr>
              <w:t>)</w:t>
            </w:r>
            <w:r>
              <w:rPr>
                <w:rStyle w:val="IndexLink"/>
                <w:rtl w:val="true"/>
              </w:rPr>
              <w:t>نماز</w:t>
            </w:r>
            <w:r>
              <w:rPr>
                <w:rStyle w:val="IndexLink"/>
                <w:rtl w:val="true"/>
              </w:rPr>
              <w:tab/>
            </w:r>
            <w:r>
              <w:rPr>
                <w:rStyle w:val="IndexLink"/>
              </w:rPr>
              <w:t>125</w:t>
            </w:r>
          </w:hyperlink>
        </w:p>
        <w:p>
          <w:pPr>
            <w:pStyle w:val="Contents3"/>
            <w:tabs>
              <w:tab w:val="clear" w:pos="8459"/>
              <w:tab w:val="right" w:pos="9026" w:leader="dot"/>
            </w:tabs>
            <w:rPr/>
          </w:pPr>
          <w:hyperlink w:anchor="__RefHeading___Toc1153103_774463916">
            <w:r>
              <w:rPr>
                <w:webHidden/>
                <w:rStyle w:val="IndexLink"/>
                <w:rtl w:val="true"/>
              </w:rPr>
              <w:t>حکم فرایض نماز</w:t>
            </w:r>
            <w:r>
              <w:rPr>
                <w:rStyle w:val="IndexLink"/>
                <w:rtl w:val="true"/>
              </w:rPr>
              <w:tab/>
            </w:r>
            <w:r>
              <w:rPr>
                <w:rStyle w:val="IndexLink"/>
              </w:rPr>
              <w:t>126</w:t>
            </w:r>
          </w:hyperlink>
        </w:p>
        <w:p>
          <w:pPr>
            <w:pStyle w:val="Contents3"/>
            <w:tabs>
              <w:tab w:val="clear" w:pos="8459"/>
              <w:tab w:val="right" w:pos="9026" w:leader="dot"/>
            </w:tabs>
            <w:rPr/>
          </w:pPr>
          <w:hyperlink w:anchor="__RefHeading___Toc1153105_774463916">
            <w:r>
              <w:rPr>
                <w:webHidden/>
                <w:rStyle w:val="IndexLink"/>
                <w:rtl w:val="true"/>
              </w:rPr>
              <w:t>واجبات نماز</w:t>
            </w:r>
            <w:r>
              <w:rPr>
                <w:rStyle w:val="IndexLink"/>
                <w:rtl w:val="true"/>
              </w:rPr>
              <w:tab/>
            </w:r>
            <w:r>
              <w:rPr>
                <w:rStyle w:val="IndexLink"/>
              </w:rPr>
              <w:t>126</w:t>
            </w:r>
          </w:hyperlink>
        </w:p>
        <w:p>
          <w:pPr>
            <w:pStyle w:val="Contents3"/>
            <w:tabs>
              <w:tab w:val="clear" w:pos="8459"/>
              <w:tab w:val="right" w:pos="9026" w:leader="dot"/>
            </w:tabs>
            <w:rPr/>
          </w:pPr>
          <w:hyperlink w:anchor="__RefHeading___Toc1153107_774463916">
            <w:r>
              <w:rPr>
                <w:webHidden/>
                <w:rStyle w:val="IndexLink"/>
                <w:rtl w:val="true"/>
              </w:rPr>
              <w:t>حکم واجبات نماز</w:t>
            </w:r>
            <w:r>
              <w:rPr>
                <w:rStyle w:val="IndexLink"/>
                <w:rtl w:val="true"/>
              </w:rPr>
              <w:tab/>
            </w:r>
            <w:r>
              <w:rPr>
                <w:rStyle w:val="IndexLink"/>
              </w:rPr>
              <w:t>127</w:t>
            </w:r>
          </w:hyperlink>
        </w:p>
        <w:p>
          <w:pPr>
            <w:pStyle w:val="Contents3"/>
            <w:tabs>
              <w:tab w:val="clear" w:pos="8459"/>
              <w:tab w:val="right" w:pos="9026" w:leader="dot"/>
            </w:tabs>
            <w:rPr/>
          </w:pPr>
          <w:hyperlink w:anchor="__RefHeading___Toc1153109_774463916">
            <w:r>
              <w:rPr>
                <w:webHidden/>
                <w:rStyle w:val="IndexLink"/>
                <w:rtl w:val="true"/>
              </w:rPr>
              <w:t>چکیده مطالب</w:t>
            </w:r>
            <w:r>
              <w:rPr>
                <w:rStyle w:val="IndexLink"/>
                <w:rtl w:val="true"/>
              </w:rPr>
              <w:tab/>
            </w:r>
            <w:r>
              <w:rPr>
                <w:rStyle w:val="IndexLink"/>
              </w:rPr>
              <w:t>128</w:t>
            </w:r>
          </w:hyperlink>
        </w:p>
        <w:p>
          <w:pPr>
            <w:pStyle w:val="Contents3"/>
            <w:tabs>
              <w:tab w:val="clear" w:pos="8459"/>
              <w:tab w:val="right" w:pos="9026" w:leader="dot"/>
            </w:tabs>
            <w:rPr/>
          </w:pPr>
          <w:hyperlink w:anchor="__RefHeading___Toc1153111_774463916">
            <w:r>
              <w:rPr>
                <w:webHidden/>
                <w:rStyle w:val="IndexLink"/>
                <w:rtl w:val="true"/>
              </w:rPr>
              <w:t>سوالات درس</w:t>
            </w:r>
            <w:r>
              <w:rPr>
                <w:rStyle w:val="IndexLink"/>
                <w:rtl w:val="true"/>
              </w:rPr>
              <w:tab/>
            </w:r>
            <w:r>
              <w:rPr>
                <w:rStyle w:val="IndexLink"/>
              </w:rPr>
              <w:t>128</w:t>
            </w:r>
          </w:hyperlink>
        </w:p>
        <w:p>
          <w:pPr>
            <w:pStyle w:val="Contents2"/>
            <w:tabs>
              <w:tab w:val="clear" w:pos="8743"/>
              <w:tab w:val="right" w:pos="9026" w:leader="dot"/>
            </w:tabs>
            <w:rPr/>
          </w:pPr>
          <w:hyperlink w:anchor="__RefHeading___Toc1153113_774463916">
            <w:r>
              <w:rPr>
                <w:webHidden/>
                <w:rStyle w:val="IndexLink"/>
              </w:rPr>
              <w:t>24</w:t>
            </w:r>
            <w:r>
              <w:rPr>
                <w:rStyle w:val="IndexLink"/>
                <w:rtl w:val="true"/>
              </w:rPr>
              <w:t>-</w:t>
            </w:r>
            <w:r>
              <w:rPr>
                <w:rStyle w:val="IndexLink"/>
                <w:rtl w:val="true"/>
              </w:rPr>
              <w:t>سنت های نماز</w:t>
            </w:r>
            <w:r>
              <w:rPr>
                <w:rStyle w:val="IndexLink"/>
                <w:rtl w:val="true"/>
              </w:rPr>
              <w:tab/>
            </w:r>
            <w:r>
              <w:rPr>
                <w:rStyle w:val="IndexLink"/>
              </w:rPr>
              <w:t>129</w:t>
            </w:r>
          </w:hyperlink>
        </w:p>
        <w:p>
          <w:pPr>
            <w:pStyle w:val="Contents3"/>
            <w:tabs>
              <w:tab w:val="clear" w:pos="8459"/>
              <w:tab w:val="right" w:pos="9026" w:leader="dot"/>
            </w:tabs>
            <w:rPr/>
          </w:pPr>
          <w:hyperlink w:anchor="__RefHeading___Toc1153115_774463916">
            <w:r>
              <w:rPr>
                <w:webHidden/>
                <w:rStyle w:val="IndexLink"/>
                <w:rtl w:val="true"/>
              </w:rPr>
              <w:t>سنّت های نماز</w:t>
            </w:r>
            <w:r>
              <w:rPr>
                <w:rStyle w:val="IndexLink"/>
                <w:rtl w:val="true"/>
              </w:rPr>
              <w:tab/>
            </w:r>
            <w:r>
              <w:rPr>
                <w:rStyle w:val="IndexLink"/>
              </w:rPr>
              <w:t>129</w:t>
            </w:r>
          </w:hyperlink>
        </w:p>
        <w:p>
          <w:pPr>
            <w:pStyle w:val="Contents3"/>
            <w:tabs>
              <w:tab w:val="clear" w:pos="8459"/>
              <w:tab w:val="right" w:pos="9026" w:leader="dot"/>
            </w:tabs>
            <w:rPr/>
          </w:pPr>
          <w:hyperlink w:anchor="__RefHeading___Toc1153117_774463916">
            <w:r>
              <w:rPr>
                <w:webHidden/>
                <w:rStyle w:val="IndexLink"/>
                <w:rtl w:val="true"/>
              </w:rPr>
              <w:t>چکیده مطالب</w:t>
            </w:r>
            <w:r>
              <w:rPr>
                <w:rStyle w:val="IndexLink"/>
                <w:rtl w:val="true"/>
              </w:rPr>
              <w:tab/>
            </w:r>
            <w:r>
              <w:rPr>
                <w:rStyle w:val="IndexLink"/>
              </w:rPr>
              <w:t>133</w:t>
            </w:r>
          </w:hyperlink>
        </w:p>
        <w:p>
          <w:pPr>
            <w:pStyle w:val="Contents3"/>
            <w:tabs>
              <w:tab w:val="clear" w:pos="8459"/>
              <w:tab w:val="right" w:pos="9026" w:leader="dot"/>
            </w:tabs>
            <w:rPr/>
          </w:pPr>
          <w:hyperlink w:anchor="__RefHeading___Toc1153119_774463916">
            <w:r>
              <w:rPr>
                <w:webHidden/>
                <w:rStyle w:val="IndexLink"/>
                <w:rtl w:val="true"/>
              </w:rPr>
              <w:t>سوالات درس</w:t>
            </w:r>
            <w:r>
              <w:rPr>
                <w:rStyle w:val="IndexLink"/>
                <w:rtl w:val="true"/>
              </w:rPr>
              <w:tab/>
            </w:r>
            <w:r>
              <w:rPr>
                <w:rStyle w:val="IndexLink"/>
              </w:rPr>
              <w:t>133</w:t>
            </w:r>
          </w:hyperlink>
        </w:p>
        <w:p>
          <w:pPr>
            <w:pStyle w:val="Contents2"/>
            <w:tabs>
              <w:tab w:val="clear" w:pos="8743"/>
              <w:tab w:val="right" w:pos="9026" w:leader="dot"/>
            </w:tabs>
            <w:rPr/>
          </w:pPr>
          <w:hyperlink w:anchor="__RefHeading___Toc1153121_774463916">
            <w:r>
              <w:rPr>
                <w:webHidden/>
                <w:rStyle w:val="IndexLink"/>
              </w:rPr>
              <w:t>25</w:t>
            </w:r>
            <w:r>
              <w:rPr>
                <w:rStyle w:val="IndexLink"/>
                <w:rtl w:val="true"/>
              </w:rPr>
              <w:t>-</w:t>
            </w:r>
            <w:r>
              <w:rPr>
                <w:rStyle w:val="IndexLink"/>
                <w:rtl w:val="true"/>
              </w:rPr>
              <w:t>مکروهات نماز</w:t>
            </w:r>
            <w:r>
              <w:rPr>
                <w:rStyle w:val="IndexLink"/>
                <w:rtl w:val="true"/>
              </w:rPr>
              <w:tab/>
            </w:r>
            <w:r>
              <w:rPr>
                <w:rStyle w:val="IndexLink"/>
              </w:rPr>
              <w:t>134</w:t>
            </w:r>
          </w:hyperlink>
        </w:p>
        <w:p>
          <w:pPr>
            <w:pStyle w:val="Contents3"/>
            <w:tabs>
              <w:tab w:val="clear" w:pos="8459"/>
              <w:tab w:val="right" w:pos="9026" w:leader="dot"/>
            </w:tabs>
            <w:rPr/>
          </w:pPr>
          <w:hyperlink w:anchor="__RefHeading___Toc1153123_774463916">
            <w:r>
              <w:rPr>
                <w:webHidden/>
                <w:rStyle w:val="IndexLink"/>
                <w:rtl w:val="true"/>
              </w:rPr>
              <w:t>مکروهات نماز</w:t>
            </w:r>
            <w:r>
              <w:rPr>
                <w:rStyle w:val="IndexLink"/>
                <w:rtl w:val="true"/>
              </w:rPr>
              <w:tab/>
            </w:r>
            <w:r>
              <w:rPr>
                <w:rStyle w:val="IndexLink"/>
              </w:rPr>
              <w:t>134</w:t>
            </w:r>
          </w:hyperlink>
        </w:p>
        <w:p>
          <w:pPr>
            <w:pStyle w:val="Contents3"/>
            <w:tabs>
              <w:tab w:val="clear" w:pos="8459"/>
              <w:tab w:val="right" w:pos="9026" w:leader="dot"/>
            </w:tabs>
            <w:rPr/>
          </w:pPr>
          <w:hyperlink w:anchor="__RefHeading___Toc1153125_774463916">
            <w:r>
              <w:rPr>
                <w:webHidden/>
                <w:rStyle w:val="IndexLink"/>
                <w:rtl w:val="true"/>
              </w:rPr>
              <w:t>اموری که در نماز مکروه شناخته نشده اند</w:t>
            </w:r>
            <w:r>
              <w:rPr>
                <w:rStyle w:val="IndexLink"/>
                <w:rtl w:val="true"/>
              </w:rPr>
              <w:tab/>
            </w:r>
            <w:r>
              <w:rPr>
                <w:rStyle w:val="IndexLink"/>
              </w:rPr>
              <w:t>137</w:t>
            </w:r>
          </w:hyperlink>
        </w:p>
        <w:p>
          <w:pPr>
            <w:pStyle w:val="Contents3"/>
            <w:tabs>
              <w:tab w:val="clear" w:pos="8459"/>
              <w:tab w:val="right" w:pos="9026" w:leader="dot"/>
            </w:tabs>
            <w:rPr/>
          </w:pPr>
          <w:hyperlink w:anchor="__RefHeading___Toc1153127_774463916">
            <w:r>
              <w:rPr>
                <w:webHidden/>
                <w:rStyle w:val="IndexLink"/>
                <w:rtl w:val="true"/>
              </w:rPr>
              <w:t>چکیده مطالب</w:t>
            </w:r>
            <w:r>
              <w:rPr>
                <w:rStyle w:val="IndexLink"/>
                <w:rtl w:val="true"/>
              </w:rPr>
              <w:tab/>
            </w:r>
            <w:r>
              <w:rPr>
                <w:rStyle w:val="IndexLink"/>
              </w:rPr>
              <w:t>138</w:t>
            </w:r>
          </w:hyperlink>
        </w:p>
        <w:p>
          <w:pPr>
            <w:pStyle w:val="Contents3"/>
            <w:tabs>
              <w:tab w:val="clear" w:pos="8459"/>
              <w:tab w:val="right" w:pos="9026" w:leader="dot"/>
            </w:tabs>
            <w:rPr/>
          </w:pPr>
          <w:hyperlink w:anchor="__RefHeading___Toc1153129_774463916">
            <w:r>
              <w:rPr>
                <w:webHidden/>
                <w:rStyle w:val="IndexLink"/>
                <w:rtl w:val="true"/>
              </w:rPr>
              <w:t>سوالات درس</w:t>
            </w:r>
            <w:r>
              <w:rPr>
                <w:rStyle w:val="IndexLink"/>
                <w:rtl w:val="true"/>
              </w:rPr>
              <w:tab/>
            </w:r>
            <w:r>
              <w:rPr>
                <w:rStyle w:val="IndexLink"/>
              </w:rPr>
              <w:t>138</w:t>
            </w:r>
          </w:hyperlink>
        </w:p>
        <w:p>
          <w:pPr>
            <w:pStyle w:val="Contents2"/>
            <w:tabs>
              <w:tab w:val="clear" w:pos="8743"/>
              <w:tab w:val="right" w:pos="9026" w:leader="dot"/>
            </w:tabs>
            <w:rPr/>
          </w:pPr>
          <w:hyperlink w:anchor="__RefHeading___Toc1153131_774463916">
            <w:r>
              <w:rPr>
                <w:webHidden/>
                <w:rStyle w:val="IndexLink"/>
              </w:rPr>
              <w:t>26</w:t>
            </w:r>
            <w:r>
              <w:rPr>
                <w:rStyle w:val="IndexLink"/>
                <w:rtl w:val="true"/>
              </w:rPr>
              <w:t>-</w:t>
            </w:r>
            <w:r>
              <w:rPr>
                <w:rStyle w:val="IndexLink"/>
                <w:rtl w:val="true"/>
              </w:rPr>
              <w:t>مبطلات نماز</w:t>
            </w:r>
            <w:r>
              <w:rPr>
                <w:rStyle w:val="IndexLink"/>
                <w:rtl w:val="true"/>
              </w:rPr>
              <w:tab/>
            </w:r>
            <w:r>
              <w:rPr>
                <w:rStyle w:val="IndexLink"/>
              </w:rPr>
              <w:t>139</w:t>
            </w:r>
          </w:hyperlink>
        </w:p>
        <w:p>
          <w:pPr>
            <w:pStyle w:val="Contents3"/>
            <w:tabs>
              <w:tab w:val="clear" w:pos="8459"/>
              <w:tab w:val="right" w:pos="9026" w:leader="dot"/>
            </w:tabs>
            <w:rPr/>
          </w:pPr>
          <w:hyperlink w:anchor="__RefHeading___Toc1153133_774463916">
            <w:r>
              <w:rPr>
                <w:webHidden/>
                <w:rStyle w:val="IndexLink"/>
                <w:rtl w:val="true"/>
              </w:rPr>
              <w:t>مبطلات نماز</w:t>
            </w:r>
            <w:r>
              <w:rPr>
                <w:rStyle w:val="IndexLink"/>
                <w:rtl w:val="true"/>
              </w:rPr>
              <w:tab/>
            </w:r>
            <w:r>
              <w:rPr>
                <w:rStyle w:val="IndexLink"/>
              </w:rPr>
              <w:t>139</w:t>
            </w:r>
          </w:hyperlink>
        </w:p>
        <w:p>
          <w:pPr>
            <w:pStyle w:val="Contents3"/>
            <w:tabs>
              <w:tab w:val="clear" w:pos="8459"/>
              <w:tab w:val="right" w:pos="9026" w:leader="dot"/>
            </w:tabs>
            <w:rPr/>
          </w:pPr>
          <w:hyperlink w:anchor="__RefHeading___Toc1153135_774463916">
            <w:r>
              <w:rPr>
                <w:webHidden/>
                <w:rStyle w:val="IndexLink"/>
                <w:rtl w:val="true"/>
              </w:rPr>
              <w:t>مواردی که نماز باطل نمی شود</w:t>
            </w:r>
            <w:r>
              <w:rPr>
                <w:rStyle w:val="IndexLink"/>
                <w:rtl w:val="true"/>
              </w:rPr>
              <w:tab/>
            </w:r>
            <w:r>
              <w:rPr>
                <w:rStyle w:val="IndexLink"/>
              </w:rPr>
              <w:t>141</w:t>
            </w:r>
          </w:hyperlink>
        </w:p>
        <w:p>
          <w:pPr>
            <w:pStyle w:val="Contents3"/>
            <w:tabs>
              <w:tab w:val="clear" w:pos="8459"/>
              <w:tab w:val="right" w:pos="9026" w:leader="dot"/>
            </w:tabs>
            <w:rPr/>
          </w:pPr>
          <w:hyperlink w:anchor="__RefHeading___Toc1153137_774463916">
            <w:r>
              <w:rPr>
                <w:webHidden/>
                <w:rStyle w:val="IndexLink"/>
                <w:rtl w:val="true"/>
              </w:rPr>
              <w:t>چکیده مطالب</w:t>
            </w:r>
            <w:r>
              <w:rPr>
                <w:rStyle w:val="IndexLink"/>
                <w:rtl w:val="true"/>
              </w:rPr>
              <w:tab/>
            </w:r>
            <w:r>
              <w:rPr>
                <w:rStyle w:val="IndexLink"/>
              </w:rPr>
              <w:t>142</w:t>
            </w:r>
          </w:hyperlink>
        </w:p>
        <w:p>
          <w:pPr>
            <w:pStyle w:val="Contents3"/>
            <w:tabs>
              <w:tab w:val="clear" w:pos="8459"/>
              <w:tab w:val="right" w:pos="9026" w:leader="dot"/>
            </w:tabs>
            <w:rPr/>
          </w:pPr>
          <w:hyperlink w:anchor="__RefHeading___Toc1153139_774463916">
            <w:r>
              <w:rPr>
                <w:webHidden/>
                <w:rStyle w:val="IndexLink"/>
                <w:rtl w:val="true"/>
              </w:rPr>
              <w:t>سوالات درس</w:t>
            </w:r>
            <w:r>
              <w:rPr>
                <w:rStyle w:val="IndexLink"/>
                <w:rtl w:val="true"/>
              </w:rPr>
              <w:tab/>
            </w:r>
            <w:r>
              <w:rPr>
                <w:rStyle w:val="IndexLink"/>
              </w:rPr>
              <w:t>142</w:t>
            </w:r>
          </w:hyperlink>
        </w:p>
        <w:p>
          <w:pPr>
            <w:pStyle w:val="Contents3"/>
            <w:tabs>
              <w:tab w:val="clear" w:pos="8459"/>
              <w:tab w:val="right" w:pos="9026" w:leader="dot"/>
            </w:tabs>
            <w:rPr/>
          </w:pPr>
          <w:hyperlink w:anchor="__RefHeading___Toc1153141_774463916">
            <w:r>
              <w:rPr>
                <w:webHidden/>
                <w:rStyle w:val="IndexLink"/>
                <w:rtl w:val="true"/>
              </w:rPr>
              <w:t>ملحقات مباحث نماز</w:t>
            </w:r>
            <w:r>
              <w:rPr>
                <w:rStyle w:val="IndexLink"/>
                <w:rtl w:val="true"/>
              </w:rPr>
              <w:tab/>
            </w:r>
            <w:r>
              <w:rPr>
                <w:rStyle w:val="IndexLink"/>
              </w:rPr>
              <w:t>143</w:t>
            </w:r>
          </w:hyperlink>
        </w:p>
        <w:p>
          <w:pPr>
            <w:pStyle w:val="Contents4"/>
            <w:tabs>
              <w:tab w:val="clear" w:pos="8176"/>
              <w:tab w:val="right" w:pos="9026" w:leader="dot"/>
            </w:tabs>
            <w:rPr/>
          </w:pPr>
          <w:hyperlink w:anchor="__RefHeading___Toc1153143_774463916">
            <w:r>
              <w:rPr>
                <w:webHidden/>
                <w:rStyle w:val="IndexLink"/>
                <w:rtl w:val="true"/>
              </w:rPr>
              <w:t>چگونگی ادای نماز</w:t>
            </w:r>
            <w:r>
              <w:rPr>
                <w:rStyle w:val="IndexLink"/>
                <w:rtl w:val="true"/>
              </w:rPr>
              <w:tab/>
            </w:r>
            <w:r>
              <w:rPr>
                <w:rStyle w:val="IndexLink"/>
              </w:rPr>
              <w:t>143</w:t>
            </w:r>
          </w:hyperlink>
        </w:p>
        <w:p>
          <w:pPr>
            <w:pStyle w:val="Contents4"/>
            <w:tabs>
              <w:tab w:val="clear" w:pos="8176"/>
              <w:tab w:val="right" w:pos="9026" w:leader="dot"/>
            </w:tabs>
            <w:rPr/>
          </w:pPr>
          <w:hyperlink w:anchor="__RefHeading___Toc1153145_774463916">
            <w:r>
              <w:rPr>
                <w:webHidden/>
                <w:rStyle w:val="IndexLink"/>
                <w:rtl w:val="true"/>
              </w:rPr>
              <w:t>نماز وتر</w:t>
            </w:r>
            <w:r>
              <w:rPr>
                <w:rStyle w:val="IndexLink"/>
                <w:rtl w:val="true"/>
              </w:rPr>
              <w:tab/>
            </w:r>
            <w:r>
              <w:rPr>
                <w:rStyle w:val="IndexLink"/>
              </w:rPr>
              <w:t>146</w:t>
            </w:r>
          </w:hyperlink>
        </w:p>
        <w:p>
          <w:pPr>
            <w:pStyle w:val="Contents2"/>
            <w:tabs>
              <w:tab w:val="clear" w:pos="8743"/>
              <w:tab w:val="right" w:pos="9026" w:leader="dot"/>
            </w:tabs>
            <w:rPr/>
          </w:pPr>
          <w:hyperlink w:anchor="__RefHeading___Toc1153147_774463916">
            <w:r>
              <w:rPr>
                <w:webHidden/>
                <w:rStyle w:val="IndexLink"/>
              </w:rPr>
              <w:t>27</w:t>
            </w:r>
            <w:r>
              <w:rPr>
                <w:rStyle w:val="IndexLink"/>
                <w:rtl w:val="true"/>
              </w:rPr>
              <w:t>-</w:t>
            </w:r>
            <w:r>
              <w:rPr>
                <w:rStyle w:val="IndexLink"/>
                <w:rtl w:val="true"/>
              </w:rPr>
              <w:t>سجده سهو و سجده تلاوت</w:t>
            </w:r>
            <w:r>
              <w:rPr>
                <w:rStyle w:val="IndexLink"/>
                <w:rtl w:val="true"/>
              </w:rPr>
              <w:tab/>
            </w:r>
            <w:r>
              <w:rPr>
                <w:rStyle w:val="IndexLink"/>
              </w:rPr>
              <w:t>148</w:t>
            </w:r>
          </w:hyperlink>
        </w:p>
        <w:p>
          <w:pPr>
            <w:pStyle w:val="Contents3"/>
            <w:tabs>
              <w:tab w:val="clear" w:pos="8459"/>
              <w:tab w:val="right" w:pos="9026" w:leader="dot"/>
            </w:tabs>
            <w:rPr/>
          </w:pPr>
          <w:hyperlink w:anchor="__RefHeading___Toc1153149_774463916">
            <w:r>
              <w:rPr>
                <w:webHidden/>
                <w:rStyle w:val="IndexLink"/>
                <w:rtl w:val="true"/>
              </w:rPr>
              <w:t>سجده سهو</w:t>
            </w:r>
            <w:r>
              <w:rPr>
                <w:rStyle w:val="IndexLink"/>
                <w:rtl w:val="true"/>
              </w:rPr>
              <w:tab/>
            </w:r>
            <w:r>
              <w:rPr>
                <w:rStyle w:val="IndexLink"/>
              </w:rPr>
              <w:t>148</w:t>
            </w:r>
          </w:hyperlink>
        </w:p>
        <w:p>
          <w:pPr>
            <w:pStyle w:val="Contents4"/>
            <w:tabs>
              <w:tab w:val="clear" w:pos="8176"/>
              <w:tab w:val="right" w:pos="9026" w:leader="dot"/>
            </w:tabs>
            <w:rPr/>
          </w:pPr>
          <w:hyperlink w:anchor="__RefHeading___Toc1153151_77446391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53153_774463916">
            <w:r>
              <w:rPr>
                <w:webHidden/>
                <w:rStyle w:val="IndexLink"/>
              </w:rPr>
              <w:t>1</w:t>
            </w:r>
            <w:r>
              <w:rPr>
                <w:rStyle w:val="IndexLink"/>
                <w:rtl w:val="true"/>
              </w:rPr>
              <w:t>.</w:t>
            </w:r>
            <w:r>
              <w:rPr>
                <w:rStyle w:val="IndexLink"/>
                <w:rtl w:val="true"/>
              </w:rPr>
              <w:t>مواردی که سجده سهو واجب می گردد</w:t>
            </w:r>
            <w:r>
              <w:rPr>
                <w:rStyle w:val="IndexLink"/>
                <w:rtl w:val="true"/>
              </w:rPr>
              <w:tab/>
            </w:r>
            <w:r>
              <w:rPr>
                <w:rStyle w:val="IndexLink"/>
              </w:rPr>
              <w:t>148</w:t>
            </w:r>
          </w:hyperlink>
        </w:p>
        <w:p>
          <w:pPr>
            <w:pStyle w:val="Contents4"/>
            <w:tabs>
              <w:tab w:val="clear" w:pos="8176"/>
              <w:tab w:val="right" w:pos="9026" w:leader="dot"/>
            </w:tabs>
            <w:rPr/>
          </w:pPr>
          <w:hyperlink w:anchor="__RefHeading___Toc1153155_774463916">
            <w:r>
              <w:rPr>
                <w:webHidden/>
                <w:rStyle w:val="IndexLink"/>
              </w:rPr>
              <w:t>2</w:t>
            </w:r>
            <w:r>
              <w:rPr>
                <w:rStyle w:val="IndexLink"/>
                <w:rtl w:val="true"/>
              </w:rPr>
              <w:t>.</w:t>
            </w:r>
            <w:r>
              <w:rPr>
                <w:rStyle w:val="IndexLink"/>
                <w:rtl w:val="true"/>
              </w:rPr>
              <w:t>کیفیت سجده سهو</w:t>
            </w:r>
            <w:r>
              <w:rPr>
                <w:rStyle w:val="IndexLink"/>
                <w:rtl w:val="true"/>
              </w:rPr>
              <w:tab/>
            </w:r>
            <w:r>
              <w:rPr>
                <w:rStyle w:val="IndexLink"/>
              </w:rPr>
              <w:t>150</w:t>
            </w:r>
          </w:hyperlink>
        </w:p>
        <w:p>
          <w:pPr>
            <w:pStyle w:val="Contents3"/>
            <w:tabs>
              <w:tab w:val="clear" w:pos="8459"/>
              <w:tab w:val="right" w:pos="9026" w:leader="dot"/>
            </w:tabs>
            <w:rPr/>
          </w:pPr>
          <w:hyperlink w:anchor="__RefHeading___Toc1153157_774463916">
            <w:r>
              <w:rPr>
                <w:webHidden/>
                <w:rStyle w:val="IndexLink"/>
                <w:rtl w:val="true"/>
              </w:rPr>
              <w:t>سجده تلاوت</w:t>
            </w:r>
            <w:r>
              <w:rPr>
                <w:rStyle w:val="IndexLink"/>
                <w:rtl w:val="true"/>
              </w:rPr>
              <w:tab/>
            </w:r>
            <w:r>
              <w:rPr>
                <w:rStyle w:val="IndexLink"/>
              </w:rPr>
              <w:t>150</w:t>
            </w:r>
          </w:hyperlink>
        </w:p>
        <w:p>
          <w:pPr>
            <w:pStyle w:val="Contents4"/>
            <w:tabs>
              <w:tab w:val="clear" w:pos="8176"/>
              <w:tab w:val="right" w:pos="9026" w:leader="dot"/>
            </w:tabs>
            <w:rPr/>
          </w:pPr>
          <w:hyperlink w:anchor="__RefHeading___Toc1153159_77446391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153161_774463916">
            <w:r>
              <w:rPr>
                <w:webHidden/>
                <w:rStyle w:val="IndexLink"/>
              </w:rPr>
              <w:t>1</w:t>
            </w:r>
            <w:r>
              <w:rPr>
                <w:rStyle w:val="IndexLink"/>
                <w:rtl w:val="true"/>
              </w:rPr>
              <w:t>.</w:t>
            </w:r>
            <w:r>
              <w:rPr>
                <w:rStyle w:val="IndexLink"/>
                <w:rtl w:val="true"/>
              </w:rPr>
              <w:t>کیفیت سجده تلاوت</w:t>
            </w:r>
            <w:r>
              <w:rPr>
                <w:rStyle w:val="IndexLink"/>
                <w:rtl w:val="true"/>
              </w:rPr>
              <w:tab/>
            </w:r>
            <w:r>
              <w:rPr>
                <w:rStyle w:val="IndexLink"/>
              </w:rPr>
              <w:t>150</w:t>
            </w:r>
          </w:hyperlink>
        </w:p>
        <w:p>
          <w:pPr>
            <w:pStyle w:val="Contents4"/>
            <w:tabs>
              <w:tab w:val="clear" w:pos="8176"/>
              <w:tab w:val="right" w:pos="9026" w:leader="dot"/>
            </w:tabs>
            <w:rPr/>
          </w:pPr>
          <w:hyperlink w:anchor="__RefHeading___Toc1153163_774463916">
            <w:r>
              <w:rPr>
                <w:webHidden/>
                <w:rStyle w:val="IndexLink"/>
              </w:rPr>
              <w:t>2</w:t>
            </w:r>
            <w:r>
              <w:rPr>
                <w:rStyle w:val="IndexLink"/>
                <w:rtl w:val="true"/>
              </w:rPr>
              <w:t>.</w:t>
            </w:r>
            <w:r>
              <w:rPr>
                <w:rStyle w:val="IndexLink"/>
                <w:rtl w:val="true"/>
              </w:rPr>
              <w:t>برخی احکام سجده تلاوت</w:t>
            </w:r>
            <w:r>
              <w:rPr>
                <w:rStyle w:val="IndexLink"/>
                <w:rtl w:val="true"/>
              </w:rPr>
              <w:tab/>
            </w:r>
            <w:r>
              <w:rPr>
                <w:rStyle w:val="IndexLink"/>
              </w:rPr>
              <w:t>150</w:t>
            </w:r>
          </w:hyperlink>
        </w:p>
        <w:p>
          <w:pPr>
            <w:pStyle w:val="Contents3"/>
            <w:tabs>
              <w:tab w:val="clear" w:pos="8459"/>
              <w:tab w:val="right" w:pos="9026" w:leader="dot"/>
            </w:tabs>
            <w:rPr/>
          </w:pPr>
          <w:hyperlink w:anchor="__RefHeading___Toc1153165_774463916">
            <w:r>
              <w:rPr>
                <w:webHidden/>
                <w:rStyle w:val="IndexLink"/>
                <w:rtl w:val="true"/>
              </w:rPr>
              <w:t>چکیده مطالب</w:t>
            </w:r>
            <w:r>
              <w:rPr>
                <w:rStyle w:val="IndexLink"/>
                <w:rtl w:val="true"/>
              </w:rPr>
              <w:tab/>
            </w:r>
            <w:r>
              <w:rPr>
                <w:rStyle w:val="IndexLink"/>
              </w:rPr>
              <w:t>151</w:t>
            </w:r>
          </w:hyperlink>
        </w:p>
        <w:p>
          <w:pPr>
            <w:pStyle w:val="Contents3"/>
            <w:tabs>
              <w:tab w:val="clear" w:pos="8459"/>
              <w:tab w:val="right" w:pos="9026" w:leader="dot"/>
            </w:tabs>
            <w:rPr/>
          </w:pPr>
          <w:hyperlink w:anchor="__RefHeading___Toc1153167_774463916">
            <w:r>
              <w:rPr>
                <w:webHidden/>
                <w:rStyle w:val="IndexLink"/>
                <w:rtl w:val="true"/>
              </w:rPr>
              <w:t>سوالات درس</w:t>
            </w:r>
            <w:r>
              <w:rPr>
                <w:rStyle w:val="IndexLink"/>
                <w:rtl w:val="true"/>
              </w:rPr>
              <w:tab/>
            </w:r>
            <w:r>
              <w:rPr>
                <w:rStyle w:val="IndexLink"/>
              </w:rPr>
              <w:t>151</w:t>
            </w:r>
          </w:hyperlink>
        </w:p>
        <w:p>
          <w:pPr>
            <w:pStyle w:val="Contents2"/>
            <w:tabs>
              <w:tab w:val="clear" w:pos="8743"/>
              <w:tab w:val="right" w:pos="9026" w:leader="dot"/>
            </w:tabs>
            <w:rPr/>
          </w:pPr>
          <w:hyperlink w:anchor="__RefHeading___Toc1153169_774463916">
            <w:r>
              <w:rPr>
                <w:webHidden/>
                <w:rStyle w:val="IndexLink"/>
              </w:rPr>
              <w:t>28</w:t>
            </w:r>
            <w:r>
              <w:rPr>
                <w:rStyle w:val="IndexLink"/>
                <w:rtl w:val="true"/>
              </w:rPr>
              <w:t>-</w:t>
            </w:r>
            <w:r>
              <w:rPr>
                <w:rStyle w:val="IndexLink"/>
                <w:rtl w:val="true"/>
              </w:rPr>
              <w:t>نماز مسافر</w:t>
            </w:r>
            <w:r>
              <w:rPr>
                <w:rStyle w:val="IndexLink"/>
                <w:rtl w:val="true"/>
              </w:rPr>
              <w:tab/>
            </w:r>
            <w:r>
              <w:rPr>
                <w:rStyle w:val="IndexLink"/>
              </w:rPr>
              <w:t>152</w:t>
            </w:r>
          </w:hyperlink>
        </w:p>
        <w:p>
          <w:pPr>
            <w:pStyle w:val="Contents3"/>
            <w:tabs>
              <w:tab w:val="clear" w:pos="8459"/>
              <w:tab w:val="right" w:pos="9026" w:leader="dot"/>
            </w:tabs>
            <w:rPr/>
          </w:pPr>
          <w:hyperlink w:anchor="__RefHeading___Toc1153171_774463916">
            <w:r>
              <w:rPr>
                <w:webHidden/>
                <w:rStyle w:val="IndexLink"/>
                <w:rtl w:val="true"/>
              </w:rPr>
              <w:t>درآمد</w:t>
            </w:r>
            <w:r>
              <w:rPr>
                <w:rStyle w:val="IndexLink"/>
                <w:rtl w:val="true"/>
              </w:rPr>
              <w:tab/>
            </w:r>
            <w:r>
              <w:rPr>
                <w:rStyle w:val="IndexLink"/>
              </w:rPr>
              <w:t>152</w:t>
            </w:r>
          </w:hyperlink>
        </w:p>
        <w:p>
          <w:pPr>
            <w:pStyle w:val="Contents3"/>
            <w:tabs>
              <w:tab w:val="clear" w:pos="8459"/>
              <w:tab w:val="right" w:pos="9026" w:leader="dot"/>
            </w:tabs>
            <w:rPr/>
          </w:pPr>
          <w:hyperlink w:anchor="__RefHeading___Toc1153173_774463916">
            <w:r>
              <w:rPr>
                <w:webHidden/>
                <w:rStyle w:val="IndexLink"/>
                <w:rtl w:val="true"/>
              </w:rPr>
              <w:t>مقدار مسافتی که در آن نماز شکسته می شود</w:t>
            </w:r>
            <w:r>
              <w:rPr>
                <w:rStyle w:val="IndexLink"/>
                <w:rtl w:val="true"/>
              </w:rPr>
              <w:tab/>
            </w:r>
            <w:r>
              <w:rPr>
                <w:rStyle w:val="IndexLink"/>
              </w:rPr>
              <w:t>152</w:t>
            </w:r>
          </w:hyperlink>
        </w:p>
        <w:p>
          <w:pPr>
            <w:pStyle w:val="Contents3"/>
            <w:tabs>
              <w:tab w:val="clear" w:pos="8459"/>
              <w:tab w:val="right" w:pos="9026" w:leader="dot"/>
            </w:tabs>
            <w:rPr/>
          </w:pPr>
          <w:hyperlink w:anchor="__RefHeading___Toc1153175_774463916">
            <w:r>
              <w:rPr>
                <w:webHidden/>
                <w:rStyle w:val="IndexLink"/>
                <w:rtl w:val="true"/>
              </w:rPr>
              <w:t>حکم کوتاه کردن نماز در سفر</w:t>
            </w:r>
            <w:r>
              <w:rPr>
                <w:rStyle w:val="IndexLink"/>
                <w:rtl w:val="true"/>
              </w:rPr>
              <w:tab/>
            </w:r>
            <w:r>
              <w:rPr>
                <w:rStyle w:val="IndexLink"/>
              </w:rPr>
              <w:t>152</w:t>
            </w:r>
          </w:hyperlink>
        </w:p>
        <w:p>
          <w:pPr>
            <w:pStyle w:val="Contents3"/>
            <w:tabs>
              <w:tab w:val="clear" w:pos="8459"/>
              <w:tab w:val="right" w:pos="9026" w:leader="dot"/>
            </w:tabs>
            <w:rPr/>
          </w:pPr>
          <w:hyperlink w:anchor="__RefHeading___Toc1153177_774463916">
            <w:r>
              <w:rPr>
                <w:webHidden/>
                <w:rStyle w:val="IndexLink"/>
                <w:rtl w:val="true"/>
              </w:rPr>
              <w:t>نمازهایی در سفر کوتاه می شود</w:t>
            </w:r>
            <w:r>
              <w:rPr>
                <w:rStyle w:val="IndexLink"/>
                <w:rtl w:val="true"/>
              </w:rPr>
              <w:tab/>
            </w:r>
            <w:r>
              <w:rPr>
                <w:rStyle w:val="IndexLink"/>
              </w:rPr>
              <w:t>152</w:t>
            </w:r>
          </w:hyperlink>
        </w:p>
        <w:p>
          <w:pPr>
            <w:pStyle w:val="Contents3"/>
            <w:tabs>
              <w:tab w:val="clear" w:pos="8459"/>
              <w:tab w:val="right" w:pos="9026" w:leader="dot"/>
            </w:tabs>
            <w:rPr/>
          </w:pPr>
          <w:hyperlink w:anchor="__RefHeading___Toc1153179_774463916">
            <w:r>
              <w:rPr>
                <w:webHidden/>
                <w:rStyle w:val="IndexLink"/>
                <w:rtl w:val="true"/>
              </w:rPr>
              <w:t>مدت کوتاه کردن نماز</w:t>
            </w:r>
            <w:r>
              <w:rPr>
                <w:rStyle w:val="IndexLink"/>
                <w:rtl w:val="true"/>
              </w:rPr>
              <w:tab/>
            </w:r>
            <w:r>
              <w:rPr>
                <w:rStyle w:val="IndexLink"/>
              </w:rPr>
              <w:t>153</w:t>
            </w:r>
          </w:hyperlink>
        </w:p>
        <w:p>
          <w:pPr>
            <w:pStyle w:val="Contents3"/>
            <w:tabs>
              <w:tab w:val="clear" w:pos="8459"/>
              <w:tab w:val="right" w:pos="9026" w:leader="dot"/>
            </w:tabs>
            <w:rPr/>
          </w:pPr>
          <w:hyperlink w:anchor="__RefHeading___Toc1153181_774463916">
            <w:r>
              <w:rPr>
                <w:webHidden/>
                <w:rStyle w:val="IndexLink"/>
                <w:rtl w:val="true"/>
              </w:rPr>
              <w:t>حکم اقتدای مسافر به مقیم و بالعکس</w:t>
            </w:r>
            <w:r>
              <w:rPr>
                <w:rStyle w:val="IndexLink"/>
                <w:rtl w:val="true"/>
              </w:rPr>
              <w:tab/>
            </w:r>
            <w:r>
              <w:rPr>
                <w:rStyle w:val="IndexLink"/>
              </w:rPr>
              <w:t>153</w:t>
            </w:r>
          </w:hyperlink>
        </w:p>
        <w:p>
          <w:pPr>
            <w:pStyle w:val="Contents3"/>
            <w:tabs>
              <w:tab w:val="clear" w:pos="8459"/>
              <w:tab w:val="right" w:pos="9026" w:leader="dot"/>
            </w:tabs>
            <w:rPr/>
          </w:pPr>
          <w:hyperlink w:anchor="__RefHeading___Toc1153183_774463916">
            <w:r>
              <w:rPr>
                <w:webHidden/>
                <w:rStyle w:val="IndexLink"/>
                <w:rtl w:val="true"/>
              </w:rPr>
              <w:t>اقسام وطن و احکام آن</w:t>
            </w:r>
            <w:r>
              <w:rPr>
                <w:rStyle w:val="IndexLink"/>
                <w:rtl w:val="true"/>
              </w:rPr>
              <w:tab/>
            </w:r>
            <w:r>
              <w:rPr>
                <w:rStyle w:val="IndexLink"/>
              </w:rPr>
              <w:t>153</w:t>
            </w:r>
          </w:hyperlink>
        </w:p>
        <w:p>
          <w:pPr>
            <w:pStyle w:val="Contents3"/>
            <w:tabs>
              <w:tab w:val="clear" w:pos="8459"/>
              <w:tab w:val="right" w:pos="9026" w:leader="dot"/>
            </w:tabs>
            <w:rPr/>
          </w:pPr>
          <w:hyperlink w:anchor="__RefHeading___Toc1153185_774463916">
            <w:r>
              <w:rPr>
                <w:webHidden/>
                <w:rStyle w:val="IndexLink"/>
                <w:rtl w:val="true"/>
              </w:rPr>
              <w:t>چکیده مطالب</w:t>
            </w:r>
            <w:r>
              <w:rPr>
                <w:rStyle w:val="IndexLink"/>
                <w:rtl w:val="true"/>
              </w:rPr>
              <w:tab/>
            </w:r>
            <w:r>
              <w:rPr>
                <w:rStyle w:val="IndexLink"/>
              </w:rPr>
              <w:t>155</w:t>
            </w:r>
          </w:hyperlink>
        </w:p>
        <w:p>
          <w:pPr>
            <w:pStyle w:val="Contents3"/>
            <w:tabs>
              <w:tab w:val="clear" w:pos="8459"/>
              <w:tab w:val="right" w:pos="9026" w:leader="dot"/>
            </w:tabs>
            <w:rPr/>
          </w:pPr>
          <w:hyperlink w:anchor="__RefHeading___Toc1153187_774463916">
            <w:r>
              <w:rPr>
                <w:webHidden/>
                <w:rStyle w:val="IndexLink"/>
                <w:rtl w:val="true"/>
              </w:rPr>
              <w:t>سوالات درس</w:t>
            </w:r>
            <w:r>
              <w:rPr>
                <w:rStyle w:val="IndexLink"/>
                <w:rtl w:val="true"/>
              </w:rPr>
              <w:tab/>
            </w:r>
            <w:r>
              <w:rPr>
                <w:rStyle w:val="IndexLink"/>
              </w:rPr>
              <w:t>155</w:t>
            </w:r>
          </w:hyperlink>
        </w:p>
        <w:p>
          <w:pPr>
            <w:pStyle w:val="Contents2"/>
            <w:tabs>
              <w:tab w:val="clear" w:pos="8743"/>
              <w:tab w:val="right" w:pos="9026" w:leader="dot"/>
            </w:tabs>
            <w:rPr/>
          </w:pPr>
          <w:hyperlink w:anchor="__RefHeading___Toc1153189_774463916">
            <w:r>
              <w:rPr>
                <w:webHidden/>
                <w:rStyle w:val="IndexLink"/>
              </w:rPr>
              <w:t>29</w:t>
            </w:r>
            <w:r>
              <w:rPr>
                <w:rStyle w:val="IndexLink"/>
                <w:rtl w:val="true"/>
              </w:rPr>
              <w:t>-</w:t>
            </w:r>
            <w:r>
              <w:rPr>
                <w:rStyle w:val="IndexLink"/>
                <w:rtl w:val="true"/>
              </w:rPr>
              <w:t>نماز بیمار</w:t>
            </w:r>
            <w:r>
              <w:rPr>
                <w:rStyle w:val="IndexLink"/>
                <w:rtl w:val="true"/>
              </w:rPr>
              <w:tab/>
            </w:r>
            <w:r>
              <w:rPr>
                <w:rStyle w:val="IndexLink"/>
              </w:rPr>
              <w:t>156</w:t>
            </w:r>
          </w:hyperlink>
        </w:p>
        <w:p>
          <w:pPr>
            <w:pStyle w:val="Contents3"/>
            <w:tabs>
              <w:tab w:val="clear" w:pos="8459"/>
              <w:tab w:val="right" w:pos="9026" w:leader="dot"/>
            </w:tabs>
            <w:rPr/>
          </w:pPr>
          <w:hyperlink w:anchor="__RefHeading___Toc1153191_774463916">
            <w:r>
              <w:rPr>
                <w:webHidden/>
                <w:rStyle w:val="IndexLink"/>
                <w:rtl w:val="true"/>
              </w:rPr>
              <w:t>درآمد</w:t>
            </w:r>
            <w:r>
              <w:rPr>
                <w:rStyle w:val="IndexLink"/>
                <w:rtl w:val="true"/>
              </w:rPr>
              <w:tab/>
            </w:r>
            <w:r>
              <w:rPr>
                <w:rStyle w:val="IndexLink"/>
              </w:rPr>
              <w:t>156</w:t>
            </w:r>
          </w:hyperlink>
        </w:p>
        <w:p>
          <w:pPr>
            <w:pStyle w:val="Contents3"/>
            <w:tabs>
              <w:tab w:val="clear" w:pos="8459"/>
              <w:tab w:val="right" w:pos="9026" w:leader="dot"/>
            </w:tabs>
            <w:rPr/>
          </w:pPr>
          <w:hyperlink w:anchor="__RefHeading___Toc1153193_774463916">
            <w:r>
              <w:rPr>
                <w:webHidden/>
                <w:rStyle w:val="IndexLink"/>
                <w:rtl w:val="true"/>
              </w:rPr>
              <w:t>حالات بیمار و احکام آن</w:t>
            </w:r>
            <w:r>
              <w:rPr>
                <w:rStyle w:val="IndexLink"/>
                <w:rtl w:val="true"/>
              </w:rPr>
              <w:tab/>
            </w:r>
            <w:r>
              <w:rPr>
                <w:rStyle w:val="IndexLink"/>
              </w:rPr>
              <w:t>156</w:t>
            </w:r>
          </w:hyperlink>
        </w:p>
        <w:p>
          <w:pPr>
            <w:pStyle w:val="Contents3"/>
            <w:tabs>
              <w:tab w:val="clear" w:pos="8459"/>
              <w:tab w:val="right" w:pos="9026" w:leader="dot"/>
            </w:tabs>
            <w:rPr/>
          </w:pPr>
          <w:hyperlink w:anchor="__RefHeading___Toc1153195_774463916">
            <w:r>
              <w:rPr>
                <w:webHidden/>
                <w:rStyle w:val="IndexLink"/>
                <w:rtl w:val="true"/>
              </w:rPr>
              <w:t>برخی حالات شخص در اثنای نماز</w:t>
            </w:r>
            <w:r>
              <w:rPr>
                <w:rStyle w:val="IndexLink"/>
                <w:rtl w:val="true"/>
              </w:rPr>
              <w:tab/>
            </w:r>
            <w:r>
              <w:rPr>
                <w:rStyle w:val="IndexLink"/>
              </w:rPr>
              <w:t>157</w:t>
            </w:r>
          </w:hyperlink>
        </w:p>
        <w:p>
          <w:pPr>
            <w:pStyle w:val="Contents3"/>
            <w:tabs>
              <w:tab w:val="clear" w:pos="8459"/>
              <w:tab w:val="right" w:pos="9026" w:leader="dot"/>
            </w:tabs>
            <w:rPr/>
          </w:pPr>
          <w:hyperlink w:anchor="__RefHeading___Toc1153197_774463916">
            <w:r>
              <w:rPr>
                <w:webHidden/>
                <w:rStyle w:val="IndexLink"/>
                <w:rtl w:val="true"/>
              </w:rPr>
              <w:t>چند تذکر</w:t>
            </w:r>
            <w:r>
              <w:rPr>
                <w:rStyle w:val="IndexLink"/>
                <w:rtl w:val="true"/>
              </w:rPr>
              <w:tab/>
            </w:r>
            <w:r>
              <w:rPr>
                <w:rStyle w:val="IndexLink"/>
              </w:rPr>
              <w:t>158</w:t>
            </w:r>
          </w:hyperlink>
        </w:p>
        <w:p>
          <w:pPr>
            <w:pStyle w:val="Contents3"/>
            <w:tabs>
              <w:tab w:val="clear" w:pos="8459"/>
              <w:tab w:val="right" w:pos="9026" w:leader="dot"/>
            </w:tabs>
            <w:rPr/>
          </w:pPr>
          <w:hyperlink w:anchor="__RefHeading___Toc1153199_774463916">
            <w:r>
              <w:rPr>
                <w:webHidden/>
                <w:rStyle w:val="IndexLink"/>
                <w:rtl w:val="true"/>
              </w:rPr>
              <w:t>چکیده مطالب</w:t>
            </w:r>
            <w:r>
              <w:rPr>
                <w:rStyle w:val="IndexLink"/>
                <w:rtl w:val="true"/>
              </w:rPr>
              <w:tab/>
            </w:r>
            <w:r>
              <w:rPr>
                <w:rStyle w:val="IndexLink"/>
              </w:rPr>
              <w:t>159</w:t>
            </w:r>
          </w:hyperlink>
        </w:p>
        <w:p>
          <w:pPr>
            <w:pStyle w:val="Contents3"/>
            <w:tabs>
              <w:tab w:val="clear" w:pos="8459"/>
              <w:tab w:val="right" w:pos="9026" w:leader="dot"/>
            </w:tabs>
            <w:rPr/>
          </w:pPr>
          <w:hyperlink w:anchor="__RefHeading___Toc1153201_774463916">
            <w:r>
              <w:rPr>
                <w:webHidden/>
                <w:rStyle w:val="IndexLink"/>
                <w:rtl w:val="true"/>
              </w:rPr>
              <w:t>سوالات درس</w:t>
            </w:r>
            <w:r>
              <w:rPr>
                <w:rStyle w:val="IndexLink"/>
                <w:rtl w:val="true"/>
              </w:rPr>
              <w:tab/>
            </w:r>
            <w:r>
              <w:rPr>
                <w:rStyle w:val="IndexLink"/>
              </w:rPr>
              <w:t>159</w:t>
            </w:r>
          </w:hyperlink>
        </w:p>
        <w:p>
          <w:pPr>
            <w:pStyle w:val="Contents2"/>
            <w:tabs>
              <w:tab w:val="clear" w:pos="8743"/>
              <w:tab w:val="right" w:pos="9026" w:leader="dot"/>
            </w:tabs>
            <w:rPr/>
          </w:pPr>
          <w:hyperlink w:anchor="__RefHeading___Toc1153203_774463916">
            <w:r>
              <w:rPr>
                <w:webHidden/>
                <w:rStyle w:val="IndexLink"/>
              </w:rPr>
              <w:t>30</w:t>
            </w:r>
            <w:r>
              <w:rPr>
                <w:rStyle w:val="IndexLink"/>
                <w:rtl w:val="true"/>
              </w:rPr>
              <w:t>-</w:t>
            </w:r>
            <w:r>
              <w:rPr>
                <w:rStyle w:val="IndexLink"/>
                <w:rtl w:val="true"/>
              </w:rPr>
              <w:t>نماز جماعت و احکام آن</w:t>
            </w:r>
            <w:r>
              <w:rPr>
                <w:rStyle w:val="IndexLink"/>
                <w:rtl w:val="true"/>
              </w:rPr>
              <w:t>(</w:t>
            </w:r>
            <w:r>
              <w:rPr>
                <w:rStyle w:val="IndexLink"/>
              </w:rPr>
              <w:t>1</w:t>
            </w:r>
            <w:r>
              <w:rPr>
                <w:rStyle w:val="IndexLink"/>
                <w:rtl w:val="true"/>
              </w:rPr>
              <w:t>)</w:t>
              <w:tab/>
            </w:r>
            <w:r>
              <w:rPr>
                <w:rStyle w:val="IndexLink"/>
              </w:rPr>
              <w:t>160</w:t>
            </w:r>
          </w:hyperlink>
        </w:p>
        <w:p>
          <w:pPr>
            <w:pStyle w:val="Contents3"/>
            <w:tabs>
              <w:tab w:val="clear" w:pos="8459"/>
              <w:tab w:val="right" w:pos="9026" w:leader="dot"/>
            </w:tabs>
            <w:rPr/>
          </w:pPr>
          <w:hyperlink w:anchor="__RefHeading___Toc1153205_774463916">
            <w:r>
              <w:rPr>
                <w:webHidden/>
                <w:rStyle w:val="IndexLink"/>
                <w:rtl w:val="true"/>
              </w:rPr>
              <w:t>حکم جماعت در نماز</w:t>
            </w:r>
            <w:r>
              <w:rPr>
                <w:rStyle w:val="IndexLink"/>
                <w:rtl w:val="true"/>
              </w:rPr>
              <w:tab/>
            </w:r>
            <w:r>
              <w:rPr>
                <w:rStyle w:val="IndexLink"/>
              </w:rPr>
              <w:t>160</w:t>
            </w:r>
          </w:hyperlink>
        </w:p>
        <w:p>
          <w:pPr>
            <w:pStyle w:val="Contents3"/>
            <w:tabs>
              <w:tab w:val="clear" w:pos="8459"/>
              <w:tab w:val="right" w:pos="9026" w:leader="dot"/>
            </w:tabs>
            <w:rPr/>
          </w:pPr>
          <w:hyperlink w:anchor="__RefHeading___Toc1153207_774463916">
            <w:r>
              <w:rPr>
                <w:webHidden/>
                <w:rStyle w:val="IndexLink"/>
                <w:rtl w:val="true"/>
              </w:rPr>
              <w:t>مواردی که جماعت ساقط می شود</w:t>
            </w:r>
            <w:r>
              <w:rPr>
                <w:rStyle w:val="IndexLink"/>
                <w:rtl w:val="true"/>
              </w:rPr>
              <w:tab/>
            </w:r>
            <w:r>
              <w:rPr>
                <w:rStyle w:val="IndexLink"/>
              </w:rPr>
              <w:t>161</w:t>
            </w:r>
          </w:hyperlink>
        </w:p>
        <w:p>
          <w:pPr>
            <w:pStyle w:val="Contents3"/>
            <w:tabs>
              <w:tab w:val="clear" w:pos="8459"/>
              <w:tab w:val="right" w:pos="9026" w:leader="dot"/>
            </w:tabs>
            <w:rPr/>
          </w:pPr>
          <w:hyperlink w:anchor="__RefHeading___Toc1153209_774463916">
            <w:r>
              <w:rPr>
                <w:webHidden/>
                <w:rStyle w:val="IndexLink"/>
                <w:rtl w:val="true"/>
              </w:rPr>
              <w:t>شروط صحت امامت در نماز</w:t>
            </w:r>
            <w:r>
              <w:rPr>
                <w:rStyle w:val="IndexLink"/>
                <w:rtl w:val="true"/>
              </w:rPr>
              <w:tab/>
            </w:r>
            <w:r>
              <w:rPr>
                <w:rStyle w:val="IndexLink"/>
              </w:rPr>
              <w:t>162</w:t>
            </w:r>
          </w:hyperlink>
        </w:p>
        <w:p>
          <w:pPr>
            <w:pStyle w:val="Contents3"/>
            <w:tabs>
              <w:tab w:val="clear" w:pos="8459"/>
              <w:tab w:val="right" w:pos="9026" w:leader="dot"/>
            </w:tabs>
            <w:rPr/>
          </w:pPr>
          <w:hyperlink w:anchor="__RefHeading___Toc1153211_774463916">
            <w:r>
              <w:rPr>
                <w:webHidden/>
                <w:rStyle w:val="IndexLink"/>
                <w:rtl w:val="true"/>
              </w:rPr>
              <w:t>چکیده مطالب</w:t>
            </w:r>
            <w:r>
              <w:rPr>
                <w:rStyle w:val="IndexLink"/>
                <w:rtl w:val="true"/>
              </w:rPr>
              <w:tab/>
            </w:r>
            <w:r>
              <w:rPr>
                <w:rStyle w:val="IndexLink"/>
              </w:rPr>
              <w:t>163</w:t>
            </w:r>
          </w:hyperlink>
        </w:p>
        <w:p>
          <w:pPr>
            <w:pStyle w:val="Contents3"/>
            <w:tabs>
              <w:tab w:val="clear" w:pos="8459"/>
              <w:tab w:val="right" w:pos="9026" w:leader="dot"/>
            </w:tabs>
            <w:rPr/>
          </w:pPr>
          <w:hyperlink w:anchor="__RefHeading___Toc1153213_774463916">
            <w:r>
              <w:rPr>
                <w:webHidden/>
                <w:rStyle w:val="IndexLink"/>
                <w:rtl w:val="true"/>
              </w:rPr>
              <w:t>سوالات درس</w:t>
            </w:r>
            <w:r>
              <w:rPr>
                <w:rStyle w:val="IndexLink"/>
                <w:rtl w:val="true"/>
              </w:rPr>
              <w:tab/>
            </w:r>
            <w:r>
              <w:rPr>
                <w:rStyle w:val="IndexLink"/>
              </w:rPr>
              <w:t>163</w:t>
            </w:r>
          </w:hyperlink>
        </w:p>
        <w:p>
          <w:pPr>
            <w:pStyle w:val="Contents2"/>
            <w:tabs>
              <w:tab w:val="clear" w:pos="8743"/>
              <w:tab w:val="right" w:pos="9026" w:leader="dot"/>
            </w:tabs>
            <w:rPr/>
          </w:pPr>
          <w:hyperlink w:anchor="__RefHeading___Toc1153215_774463916">
            <w:r>
              <w:rPr>
                <w:webHidden/>
                <w:rStyle w:val="IndexLink"/>
              </w:rPr>
              <w:t>31</w:t>
            </w:r>
            <w:r>
              <w:rPr>
                <w:rStyle w:val="IndexLink"/>
                <w:rtl w:val="true"/>
              </w:rPr>
              <w:t>-</w:t>
            </w:r>
            <w:r>
              <w:rPr>
                <w:rStyle w:val="IndexLink"/>
                <w:rtl w:val="true"/>
              </w:rPr>
              <w:t>نماز جماعت و احکام آن</w:t>
            </w:r>
            <w:r>
              <w:rPr>
                <w:rStyle w:val="IndexLink"/>
                <w:rtl w:val="true"/>
              </w:rPr>
              <w:t>(</w:t>
            </w:r>
            <w:r>
              <w:rPr>
                <w:rStyle w:val="IndexLink"/>
              </w:rPr>
              <w:t>2</w:t>
            </w:r>
            <w:r>
              <w:rPr>
                <w:rStyle w:val="IndexLink"/>
                <w:rtl w:val="true"/>
              </w:rPr>
              <w:t>)</w:t>
              <w:tab/>
            </w:r>
            <w:r>
              <w:rPr>
                <w:rStyle w:val="IndexLink"/>
              </w:rPr>
              <w:t>164</w:t>
            </w:r>
          </w:hyperlink>
        </w:p>
        <w:p>
          <w:pPr>
            <w:pStyle w:val="Contents3"/>
            <w:tabs>
              <w:tab w:val="clear" w:pos="8459"/>
              <w:tab w:val="right" w:pos="9026" w:leader="dot"/>
            </w:tabs>
            <w:rPr/>
          </w:pPr>
          <w:hyperlink w:anchor="__RefHeading___Toc1153217_774463916">
            <w:r>
              <w:rPr>
                <w:webHidden/>
                <w:rStyle w:val="IndexLink"/>
                <w:rtl w:val="true"/>
              </w:rPr>
              <w:t>سزاوارترین شخص بر امامت</w:t>
            </w:r>
            <w:r>
              <w:rPr>
                <w:rStyle w:val="IndexLink"/>
                <w:rtl w:val="true"/>
              </w:rPr>
              <w:tab/>
            </w:r>
            <w:r>
              <w:rPr>
                <w:rStyle w:val="IndexLink"/>
              </w:rPr>
              <w:t>164</w:t>
            </w:r>
          </w:hyperlink>
        </w:p>
        <w:p>
          <w:pPr>
            <w:pStyle w:val="Contents3"/>
            <w:tabs>
              <w:tab w:val="clear" w:pos="8459"/>
              <w:tab w:val="right" w:pos="9026" w:leader="dot"/>
            </w:tabs>
            <w:rPr/>
          </w:pPr>
          <w:hyperlink w:anchor="__RefHeading___Toc1153219_774463916">
            <w:r>
              <w:rPr>
                <w:webHidden/>
                <w:rStyle w:val="IndexLink"/>
                <w:rtl w:val="true"/>
              </w:rPr>
              <w:t>مکروهات مربوط به امامت و جماعت</w:t>
            </w:r>
            <w:r>
              <w:rPr>
                <w:rStyle w:val="IndexLink"/>
                <w:rtl w:val="true"/>
              </w:rPr>
              <w:tab/>
            </w:r>
            <w:r>
              <w:rPr>
                <w:rStyle w:val="IndexLink"/>
              </w:rPr>
              <w:t>165</w:t>
            </w:r>
          </w:hyperlink>
        </w:p>
        <w:p>
          <w:pPr>
            <w:pStyle w:val="Contents3"/>
            <w:tabs>
              <w:tab w:val="clear" w:pos="8459"/>
              <w:tab w:val="right" w:pos="9026" w:leader="dot"/>
            </w:tabs>
            <w:rPr/>
          </w:pPr>
          <w:hyperlink w:anchor="__RefHeading___Toc1153221_774463916">
            <w:r>
              <w:rPr>
                <w:webHidden/>
                <w:rStyle w:val="IndexLink"/>
                <w:rtl w:val="true"/>
              </w:rPr>
              <w:t>ترتیب صف ها</w:t>
            </w:r>
            <w:r>
              <w:rPr>
                <w:rStyle w:val="IndexLink"/>
                <w:rtl w:val="true"/>
              </w:rPr>
              <w:tab/>
            </w:r>
            <w:r>
              <w:rPr>
                <w:rStyle w:val="IndexLink"/>
              </w:rPr>
              <w:t>165</w:t>
            </w:r>
          </w:hyperlink>
        </w:p>
        <w:p>
          <w:pPr>
            <w:pStyle w:val="Contents3"/>
            <w:tabs>
              <w:tab w:val="clear" w:pos="8459"/>
              <w:tab w:val="right" w:pos="9026" w:leader="dot"/>
            </w:tabs>
            <w:rPr/>
          </w:pPr>
          <w:hyperlink w:anchor="__RefHeading___Toc1153223_774463916">
            <w:r>
              <w:rPr>
                <w:webHidden/>
                <w:rStyle w:val="IndexLink"/>
                <w:rtl w:val="true"/>
              </w:rPr>
              <w:t>شروط صحت اقتدا</w:t>
            </w:r>
            <w:r>
              <w:rPr>
                <w:rStyle w:val="IndexLink"/>
                <w:rtl w:val="true"/>
              </w:rPr>
              <w:tab/>
            </w:r>
            <w:r>
              <w:rPr>
                <w:rStyle w:val="IndexLink"/>
              </w:rPr>
              <w:t>166</w:t>
            </w:r>
          </w:hyperlink>
        </w:p>
        <w:p>
          <w:pPr>
            <w:pStyle w:val="Contents3"/>
            <w:tabs>
              <w:tab w:val="clear" w:pos="8459"/>
              <w:tab w:val="right" w:pos="9026" w:leader="dot"/>
            </w:tabs>
            <w:rPr/>
          </w:pPr>
          <w:hyperlink w:anchor="__RefHeading___Toc1153225_774463916">
            <w:r>
              <w:rPr>
                <w:webHidden/>
                <w:rStyle w:val="IndexLink"/>
                <w:rtl w:val="true"/>
              </w:rPr>
              <w:t>چکیده مطالب</w:t>
            </w:r>
            <w:r>
              <w:rPr>
                <w:rStyle w:val="IndexLink"/>
                <w:rtl w:val="true"/>
              </w:rPr>
              <w:tab/>
            </w:r>
            <w:r>
              <w:rPr>
                <w:rStyle w:val="IndexLink"/>
              </w:rPr>
              <w:t>168</w:t>
            </w:r>
          </w:hyperlink>
        </w:p>
        <w:p>
          <w:pPr>
            <w:pStyle w:val="Contents3"/>
            <w:tabs>
              <w:tab w:val="clear" w:pos="8459"/>
              <w:tab w:val="right" w:pos="9026" w:leader="dot"/>
            </w:tabs>
            <w:rPr/>
          </w:pPr>
          <w:hyperlink w:anchor="__RefHeading___Toc1153227_774463916">
            <w:r>
              <w:rPr>
                <w:webHidden/>
                <w:rStyle w:val="IndexLink"/>
                <w:rtl w:val="true"/>
              </w:rPr>
              <w:t>سوالات درس</w:t>
            </w:r>
            <w:r>
              <w:rPr>
                <w:rStyle w:val="IndexLink"/>
                <w:rtl w:val="true"/>
              </w:rPr>
              <w:tab/>
            </w:r>
            <w:r>
              <w:rPr>
                <w:rStyle w:val="IndexLink"/>
              </w:rPr>
              <w:t>168</w:t>
            </w:r>
          </w:hyperlink>
        </w:p>
        <w:p>
          <w:pPr>
            <w:pStyle w:val="Contents2"/>
            <w:tabs>
              <w:tab w:val="clear" w:pos="8743"/>
              <w:tab w:val="right" w:pos="9026" w:leader="dot"/>
            </w:tabs>
            <w:rPr/>
          </w:pPr>
          <w:hyperlink w:anchor="__RefHeading___Toc1153229_774463916">
            <w:r>
              <w:rPr>
                <w:webHidden/>
                <w:rStyle w:val="IndexLink"/>
              </w:rPr>
              <w:t>32</w:t>
            </w:r>
            <w:r>
              <w:rPr>
                <w:rStyle w:val="IndexLink"/>
                <w:rtl w:val="true"/>
              </w:rPr>
              <w:t>-</w:t>
            </w:r>
            <w:r>
              <w:rPr>
                <w:rStyle w:val="IndexLink"/>
                <w:rtl w:val="true"/>
              </w:rPr>
              <w:t>نماز جمعه</w:t>
            </w:r>
            <w:r>
              <w:rPr>
                <w:rStyle w:val="IndexLink"/>
                <w:rtl w:val="true"/>
              </w:rPr>
              <w:tab/>
            </w:r>
            <w:r>
              <w:rPr>
                <w:rStyle w:val="IndexLink"/>
              </w:rPr>
              <w:t>169</w:t>
            </w:r>
          </w:hyperlink>
        </w:p>
        <w:p>
          <w:pPr>
            <w:pStyle w:val="Contents3"/>
            <w:tabs>
              <w:tab w:val="clear" w:pos="8459"/>
              <w:tab w:val="right" w:pos="9026" w:leader="dot"/>
            </w:tabs>
            <w:rPr/>
          </w:pPr>
          <w:hyperlink w:anchor="__RefHeading___Toc1153231_77446391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153233_774463916">
            <w:r>
              <w:rPr>
                <w:webHidden/>
                <w:rStyle w:val="IndexLink"/>
                <w:rtl w:val="true"/>
              </w:rPr>
              <w:t>شرطهای تحقق نماز جمعه</w:t>
            </w:r>
            <w:r>
              <w:rPr>
                <w:rStyle w:val="IndexLink"/>
                <w:rtl w:val="true"/>
              </w:rPr>
              <w:tab/>
            </w:r>
            <w:r>
              <w:rPr>
                <w:rStyle w:val="IndexLink"/>
              </w:rPr>
              <w:t>170</w:t>
            </w:r>
          </w:hyperlink>
        </w:p>
        <w:p>
          <w:pPr>
            <w:pStyle w:val="Contents3"/>
            <w:tabs>
              <w:tab w:val="clear" w:pos="8459"/>
              <w:tab w:val="right" w:pos="9026" w:leader="dot"/>
            </w:tabs>
            <w:rPr/>
          </w:pPr>
          <w:hyperlink w:anchor="__RefHeading___Toc1153235_774463916">
            <w:r>
              <w:rPr>
                <w:webHidden/>
                <w:rStyle w:val="IndexLink"/>
                <w:rtl w:val="true"/>
              </w:rPr>
              <w:t>شرطهای صحت نماز جمعه</w:t>
            </w:r>
            <w:r>
              <w:rPr>
                <w:rStyle w:val="IndexLink"/>
                <w:rtl w:val="true"/>
              </w:rPr>
              <w:tab/>
            </w:r>
            <w:r>
              <w:rPr>
                <w:rStyle w:val="IndexLink"/>
              </w:rPr>
              <w:t>171</w:t>
            </w:r>
          </w:hyperlink>
        </w:p>
        <w:p>
          <w:pPr>
            <w:pStyle w:val="Contents3"/>
            <w:tabs>
              <w:tab w:val="clear" w:pos="8459"/>
              <w:tab w:val="right" w:pos="9026" w:leader="dot"/>
            </w:tabs>
            <w:rPr/>
          </w:pPr>
          <w:hyperlink w:anchor="__RefHeading___Toc1153237_774463916">
            <w:r>
              <w:rPr>
                <w:webHidden/>
                <w:rStyle w:val="IndexLink"/>
                <w:rtl w:val="true"/>
              </w:rPr>
              <w:t>برخی از احکام نماز جمعه به شرح ذیل است</w:t>
            </w:r>
            <w:r>
              <w:rPr>
                <w:rStyle w:val="IndexLink"/>
                <w:rtl w:val="true"/>
              </w:rPr>
              <w:tab/>
            </w:r>
            <w:r>
              <w:rPr>
                <w:rStyle w:val="IndexLink"/>
              </w:rPr>
              <w:t>172</w:t>
            </w:r>
          </w:hyperlink>
        </w:p>
        <w:p>
          <w:pPr>
            <w:pStyle w:val="Contents3"/>
            <w:tabs>
              <w:tab w:val="clear" w:pos="8459"/>
              <w:tab w:val="right" w:pos="9026" w:leader="dot"/>
            </w:tabs>
            <w:rPr/>
          </w:pPr>
          <w:hyperlink w:anchor="__RefHeading___Toc1153239_774463916">
            <w:r>
              <w:rPr>
                <w:webHidden/>
                <w:rStyle w:val="IndexLink"/>
                <w:rtl w:val="true"/>
              </w:rPr>
              <w:t>سنت های مربوط به خطیب و خطبه</w:t>
            </w:r>
            <w:r>
              <w:rPr>
                <w:rStyle w:val="IndexLink"/>
                <w:rtl w:val="true"/>
              </w:rPr>
              <w:tab/>
            </w:r>
            <w:r>
              <w:rPr>
                <w:rStyle w:val="IndexLink"/>
              </w:rPr>
              <w:t>172</w:t>
            </w:r>
          </w:hyperlink>
        </w:p>
        <w:p>
          <w:pPr>
            <w:pStyle w:val="Contents3"/>
            <w:tabs>
              <w:tab w:val="clear" w:pos="8459"/>
              <w:tab w:val="right" w:pos="9026" w:leader="dot"/>
            </w:tabs>
            <w:rPr/>
          </w:pPr>
          <w:hyperlink w:anchor="__RefHeading___Toc1153241_774463916">
            <w:r>
              <w:rPr>
                <w:webHidden/>
                <w:rStyle w:val="IndexLink"/>
                <w:rtl w:val="true"/>
              </w:rPr>
              <w:t>چکیده مطالب</w:t>
            </w:r>
            <w:r>
              <w:rPr>
                <w:rStyle w:val="IndexLink"/>
                <w:rtl w:val="true"/>
              </w:rPr>
              <w:tab/>
            </w:r>
            <w:r>
              <w:rPr>
                <w:rStyle w:val="IndexLink"/>
              </w:rPr>
              <w:t>174</w:t>
            </w:r>
          </w:hyperlink>
        </w:p>
        <w:p>
          <w:pPr>
            <w:pStyle w:val="Contents3"/>
            <w:tabs>
              <w:tab w:val="clear" w:pos="8459"/>
              <w:tab w:val="right" w:pos="9026" w:leader="dot"/>
            </w:tabs>
            <w:rPr/>
          </w:pPr>
          <w:hyperlink w:anchor="__RefHeading___Toc1153243_774463916">
            <w:r>
              <w:rPr>
                <w:webHidden/>
                <w:rStyle w:val="IndexLink"/>
                <w:rtl w:val="true"/>
              </w:rPr>
              <w:t>سوالات درس</w:t>
            </w:r>
            <w:r>
              <w:rPr>
                <w:rStyle w:val="IndexLink"/>
                <w:rtl w:val="true"/>
              </w:rPr>
              <w:tab/>
            </w:r>
            <w:r>
              <w:rPr>
                <w:rStyle w:val="IndexLink"/>
              </w:rPr>
              <w:t>174</w:t>
            </w:r>
          </w:hyperlink>
        </w:p>
        <w:p>
          <w:pPr>
            <w:pStyle w:val="Contents2"/>
            <w:tabs>
              <w:tab w:val="clear" w:pos="8743"/>
              <w:tab w:val="right" w:pos="9026" w:leader="dot"/>
            </w:tabs>
            <w:rPr/>
          </w:pPr>
          <w:hyperlink w:anchor="__RefHeading___Toc1153245_774463916">
            <w:r>
              <w:rPr>
                <w:webHidden/>
                <w:rStyle w:val="IndexLink"/>
              </w:rPr>
              <w:t>33</w:t>
            </w:r>
            <w:r>
              <w:rPr>
                <w:rStyle w:val="IndexLink"/>
                <w:rtl w:val="true"/>
              </w:rPr>
              <w:t>-</w:t>
            </w:r>
            <w:r>
              <w:rPr>
                <w:rStyle w:val="IndexLink"/>
                <w:rtl w:val="true"/>
              </w:rPr>
              <w:t>محتضر و میت</w:t>
            </w:r>
            <w:r>
              <w:rPr>
                <w:rStyle w:val="IndexLink"/>
                <w:rtl w:val="true"/>
              </w:rPr>
              <w:tab/>
            </w:r>
            <w:r>
              <w:rPr>
                <w:rStyle w:val="IndexLink"/>
              </w:rPr>
              <w:t>175</w:t>
            </w:r>
          </w:hyperlink>
        </w:p>
        <w:p>
          <w:pPr>
            <w:pStyle w:val="Contents3"/>
            <w:tabs>
              <w:tab w:val="clear" w:pos="8459"/>
              <w:tab w:val="right" w:pos="9026" w:leader="dot"/>
            </w:tabs>
            <w:rPr/>
          </w:pPr>
          <w:hyperlink w:anchor="__RefHeading___Toc1153247_774463916">
            <w:r>
              <w:rPr>
                <w:webHidden/>
                <w:rStyle w:val="IndexLink"/>
                <w:rtl w:val="true"/>
              </w:rPr>
              <w:t>مسائل مربوط به مُحتضَر</w:t>
            </w:r>
            <w:r>
              <w:rPr>
                <w:rStyle w:val="IndexLink"/>
                <w:rtl w:val="true"/>
              </w:rPr>
              <w:tab/>
            </w:r>
            <w:r>
              <w:rPr>
                <w:rStyle w:val="IndexLink"/>
              </w:rPr>
              <w:t>175</w:t>
            </w:r>
          </w:hyperlink>
        </w:p>
        <w:p>
          <w:pPr>
            <w:pStyle w:val="Contents3"/>
            <w:tabs>
              <w:tab w:val="clear" w:pos="8459"/>
              <w:tab w:val="right" w:pos="9026" w:leader="dot"/>
            </w:tabs>
            <w:rPr/>
          </w:pPr>
          <w:hyperlink w:anchor="__RefHeading___Toc1153249_774463916">
            <w:r>
              <w:rPr>
                <w:webHidden/>
                <w:rStyle w:val="IndexLink"/>
                <w:rtl w:val="true"/>
              </w:rPr>
              <w:t>احکام میت</w:t>
            </w:r>
            <w:r>
              <w:rPr>
                <w:rStyle w:val="IndexLink"/>
                <w:rtl w:val="true"/>
              </w:rPr>
              <w:tab/>
            </w:r>
            <w:r>
              <w:rPr>
                <w:rStyle w:val="IndexLink"/>
              </w:rPr>
              <w:t>176</w:t>
            </w:r>
          </w:hyperlink>
        </w:p>
        <w:p>
          <w:pPr>
            <w:pStyle w:val="Contents3"/>
            <w:tabs>
              <w:tab w:val="clear" w:pos="8459"/>
              <w:tab w:val="right" w:pos="9026" w:leader="dot"/>
            </w:tabs>
            <w:rPr/>
          </w:pPr>
          <w:hyperlink w:anchor="__RefHeading___Toc1153251_774463916">
            <w:r>
              <w:rPr>
                <w:webHidden/>
                <w:rStyle w:val="IndexLink"/>
                <w:rtl w:val="true"/>
              </w:rPr>
              <w:t>احکام تکفین میت</w:t>
            </w:r>
            <w:r>
              <w:rPr>
                <w:rStyle w:val="IndexLink"/>
                <w:rtl w:val="true"/>
              </w:rPr>
              <w:tab/>
            </w:r>
            <w:r>
              <w:rPr>
                <w:rStyle w:val="IndexLink"/>
              </w:rPr>
              <w:t>177</w:t>
            </w:r>
          </w:hyperlink>
        </w:p>
        <w:p>
          <w:pPr>
            <w:pStyle w:val="Contents3"/>
            <w:tabs>
              <w:tab w:val="clear" w:pos="8459"/>
              <w:tab w:val="right" w:pos="9026" w:leader="dot"/>
            </w:tabs>
            <w:rPr/>
          </w:pPr>
          <w:hyperlink w:anchor="__RefHeading___Toc1153253_774463916">
            <w:r>
              <w:rPr>
                <w:webHidden/>
                <w:rStyle w:val="IndexLink"/>
                <w:rtl w:val="true"/>
              </w:rPr>
              <w:t>انواع کفن</w:t>
            </w:r>
            <w:r>
              <w:rPr>
                <w:rStyle w:val="IndexLink"/>
                <w:rtl w:val="true"/>
              </w:rPr>
              <w:tab/>
            </w:r>
            <w:r>
              <w:rPr>
                <w:rStyle w:val="IndexLink"/>
              </w:rPr>
              <w:t>177</w:t>
            </w:r>
          </w:hyperlink>
        </w:p>
        <w:p>
          <w:pPr>
            <w:pStyle w:val="Contents3"/>
            <w:tabs>
              <w:tab w:val="clear" w:pos="8459"/>
              <w:tab w:val="right" w:pos="9026" w:leader="dot"/>
            </w:tabs>
            <w:rPr/>
          </w:pPr>
          <w:hyperlink w:anchor="__RefHeading___Toc1153255_774463916">
            <w:r>
              <w:rPr>
                <w:webHidden/>
                <w:rStyle w:val="IndexLink"/>
                <w:rtl w:val="true"/>
              </w:rPr>
              <w:t>کیفیت تکفین مرد و زن</w:t>
            </w:r>
            <w:r>
              <w:rPr>
                <w:rStyle w:val="IndexLink"/>
                <w:rtl w:val="true"/>
              </w:rPr>
              <w:tab/>
            </w:r>
            <w:r>
              <w:rPr>
                <w:rStyle w:val="IndexLink"/>
              </w:rPr>
              <w:t>178</w:t>
            </w:r>
          </w:hyperlink>
        </w:p>
        <w:p>
          <w:pPr>
            <w:pStyle w:val="Contents3"/>
            <w:tabs>
              <w:tab w:val="clear" w:pos="8459"/>
              <w:tab w:val="right" w:pos="9026" w:leader="dot"/>
            </w:tabs>
            <w:rPr/>
          </w:pPr>
          <w:hyperlink w:anchor="__RefHeading___Toc1153257_774463916">
            <w:r>
              <w:rPr>
                <w:webHidden/>
                <w:rStyle w:val="IndexLink"/>
                <w:rtl w:val="true"/>
              </w:rPr>
              <w:t>چکیده مطالب</w:t>
            </w:r>
            <w:r>
              <w:rPr>
                <w:rStyle w:val="IndexLink"/>
                <w:rtl w:val="true"/>
              </w:rPr>
              <w:tab/>
            </w:r>
            <w:r>
              <w:rPr>
                <w:rStyle w:val="IndexLink"/>
              </w:rPr>
              <w:t>179</w:t>
            </w:r>
          </w:hyperlink>
        </w:p>
        <w:p>
          <w:pPr>
            <w:pStyle w:val="Contents3"/>
            <w:tabs>
              <w:tab w:val="clear" w:pos="8459"/>
              <w:tab w:val="right" w:pos="9026" w:leader="dot"/>
            </w:tabs>
            <w:rPr/>
          </w:pPr>
          <w:hyperlink w:anchor="__RefHeading___Toc1153259_774463916">
            <w:r>
              <w:rPr>
                <w:webHidden/>
                <w:rStyle w:val="IndexLink"/>
                <w:rtl w:val="true"/>
              </w:rPr>
              <w:t>سوالات درس</w:t>
            </w:r>
            <w:r>
              <w:rPr>
                <w:rStyle w:val="IndexLink"/>
                <w:rtl w:val="true"/>
              </w:rPr>
              <w:tab/>
            </w:r>
            <w:r>
              <w:rPr>
                <w:rStyle w:val="IndexLink"/>
              </w:rPr>
              <w:t>179</w:t>
            </w:r>
          </w:hyperlink>
        </w:p>
        <w:p>
          <w:pPr>
            <w:pStyle w:val="Contents2"/>
            <w:tabs>
              <w:tab w:val="clear" w:pos="8743"/>
              <w:tab w:val="right" w:pos="9026" w:leader="dot"/>
            </w:tabs>
            <w:rPr/>
          </w:pPr>
          <w:hyperlink w:anchor="__RefHeading___Toc1153261_774463916">
            <w:r>
              <w:rPr>
                <w:webHidden/>
                <w:rStyle w:val="IndexLink"/>
              </w:rPr>
              <w:t>34</w:t>
            </w:r>
            <w:r>
              <w:rPr>
                <w:rStyle w:val="IndexLink"/>
                <w:rtl w:val="true"/>
              </w:rPr>
              <w:t>-</w:t>
            </w:r>
            <w:r>
              <w:rPr>
                <w:rStyle w:val="IndexLink"/>
                <w:rtl w:val="true"/>
              </w:rPr>
              <w:t>نماز جنازه</w:t>
            </w:r>
            <w:r>
              <w:rPr>
                <w:rStyle w:val="IndexLink"/>
                <w:rtl w:val="true"/>
              </w:rPr>
              <w:tab/>
            </w:r>
            <w:r>
              <w:rPr>
                <w:rStyle w:val="IndexLink"/>
              </w:rPr>
              <w:t>180</w:t>
            </w:r>
          </w:hyperlink>
        </w:p>
        <w:p>
          <w:pPr>
            <w:pStyle w:val="Contents3"/>
            <w:tabs>
              <w:tab w:val="clear" w:pos="8459"/>
              <w:tab w:val="right" w:pos="9026" w:leader="dot"/>
            </w:tabs>
            <w:rPr/>
          </w:pPr>
          <w:hyperlink w:anchor="__RefHeading___Toc1153263_774463916">
            <w:r>
              <w:rPr>
                <w:webHidden/>
                <w:rStyle w:val="IndexLink"/>
                <w:rtl w:val="true"/>
              </w:rPr>
              <w:t>حکم نماز جنازه</w:t>
            </w:r>
            <w:r>
              <w:rPr>
                <w:rStyle w:val="IndexLink"/>
                <w:rtl w:val="true"/>
              </w:rPr>
              <w:tab/>
            </w:r>
            <w:r>
              <w:rPr>
                <w:rStyle w:val="IndexLink"/>
              </w:rPr>
              <w:t>180</w:t>
            </w:r>
          </w:hyperlink>
        </w:p>
        <w:p>
          <w:pPr>
            <w:pStyle w:val="Contents3"/>
            <w:tabs>
              <w:tab w:val="clear" w:pos="8459"/>
              <w:tab w:val="right" w:pos="9026" w:leader="dot"/>
            </w:tabs>
            <w:rPr/>
          </w:pPr>
          <w:hyperlink w:anchor="__RefHeading___Toc1153265_774463916">
            <w:r>
              <w:rPr>
                <w:webHidden/>
                <w:rStyle w:val="IndexLink"/>
                <w:rtl w:val="true"/>
              </w:rPr>
              <w:t>ارکان یا همان فرایض نماز جنازه</w:t>
            </w:r>
            <w:r>
              <w:rPr>
                <w:rStyle w:val="IndexLink"/>
                <w:rtl w:val="true"/>
              </w:rPr>
              <w:tab/>
            </w:r>
            <w:r>
              <w:rPr>
                <w:rStyle w:val="IndexLink"/>
              </w:rPr>
              <w:t>180</w:t>
            </w:r>
          </w:hyperlink>
        </w:p>
        <w:p>
          <w:pPr>
            <w:pStyle w:val="Contents3"/>
            <w:tabs>
              <w:tab w:val="clear" w:pos="8459"/>
              <w:tab w:val="right" w:pos="9026" w:leader="dot"/>
            </w:tabs>
            <w:rPr/>
          </w:pPr>
          <w:hyperlink w:anchor="__RefHeading___Toc1153267_774463916">
            <w:r>
              <w:rPr>
                <w:webHidden/>
                <w:rStyle w:val="IndexLink"/>
                <w:rtl w:val="true"/>
              </w:rPr>
              <w:t>شرطهای نماز جنازه</w:t>
            </w:r>
            <w:r>
              <w:rPr>
                <w:rStyle w:val="IndexLink"/>
                <w:rtl w:val="true"/>
              </w:rPr>
              <w:tab/>
            </w:r>
            <w:r>
              <w:rPr>
                <w:rStyle w:val="IndexLink"/>
              </w:rPr>
              <w:t>181</w:t>
            </w:r>
          </w:hyperlink>
        </w:p>
        <w:p>
          <w:pPr>
            <w:pStyle w:val="Contents3"/>
            <w:tabs>
              <w:tab w:val="clear" w:pos="8459"/>
              <w:tab w:val="right" w:pos="9026" w:leader="dot"/>
            </w:tabs>
            <w:rPr/>
          </w:pPr>
          <w:hyperlink w:anchor="__RefHeading___Toc1153269_774463916">
            <w:r>
              <w:rPr>
                <w:webHidden/>
                <w:rStyle w:val="IndexLink"/>
                <w:rtl w:val="true"/>
              </w:rPr>
              <w:t>سنت های نماز جنازه</w:t>
            </w:r>
            <w:r>
              <w:rPr>
                <w:rStyle w:val="IndexLink"/>
                <w:rtl w:val="true"/>
              </w:rPr>
              <w:tab/>
            </w:r>
            <w:r>
              <w:rPr>
                <w:rStyle w:val="IndexLink"/>
              </w:rPr>
              <w:t>181</w:t>
            </w:r>
          </w:hyperlink>
        </w:p>
        <w:p>
          <w:pPr>
            <w:pStyle w:val="Contents3"/>
            <w:tabs>
              <w:tab w:val="clear" w:pos="8459"/>
              <w:tab w:val="right" w:pos="9026" w:leader="dot"/>
            </w:tabs>
            <w:rPr/>
          </w:pPr>
          <w:hyperlink w:anchor="__RefHeading___Toc1153271_774463916">
            <w:r>
              <w:rPr>
                <w:webHidden/>
                <w:rStyle w:val="IndexLink"/>
                <w:rtl w:val="true"/>
              </w:rPr>
              <w:t>دعای مأثور در نماز جنازه</w:t>
            </w:r>
            <w:r>
              <w:rPr>
                <w:rStyle w:val="IndexLink"/>
                <w:rtl w:val="true"/>
              </w:rPr>
              <w:tab/>
            </w:r>
            <w:r>
              <w:rPr>
                <w:rStyle w:val="IndexLink"/>
              </w:rPr>
              <w:t>182</w:t>
            </w:r>
          </w:hyperlink>
        </w:p>
        <w:p>
          <w:pPr>
            <w:pStyle w:val="Contents3"/>
            <w:tabs>
              <w:tab w:val="clear" w:pos="8459"/>
              <w:tab w:val="right" w:pos="9026" w:leader="dot"/>
            </w:tabs>
            <w:rPr/>
          </w:pPr>
          <w:hyperlink w:anchor="__RefHeading___Toc1153273_774463916">
            <w:r>
              <w:rPr>
                <w:webHidden/>
                <w:rStyle w:val="IndexLink"/>
                <w:rtl w:val="true"/>
              </w:rPr>
              <w:t>مستحبات نماز جنازه</w:t>
            </w:r>
            <w:r>
              <w:rPr>
                <w:rStyle w:val="IndexLink"/>
                <w:rtl w:val="true"/>
              </w:rPr>
              <w:tab/>
            </w:r>
            <w:r>
              <w:rPr>
                <w:rStyle w:val="IndexLink"/>
              </w:rPr>
              <w:t>182</w:t>
            </w:r>
          </w:hyperlink>
        </w:p>
        <w:p>
          <w:pPr>
            <w:pStyle w:val="Contents3"/>
            <w:tabs>
              <w:tab w:val="clear" w:pos="8459"/>
              <w:tab w:val="right" w:pos="9026" w:leader="dot"/>
            </w:tabs>
            <w:rPr/>
          </w:pPr>
          <w:hyperlink w:anchor="__RefHeading___Toc1153275_774463916">
            <w:r>
              <w:rPr>
                <w:webHidden/>
                <w:rStyle w:val="IndexLink"/>
                <w:rtl w:val="true"/>
              </w:rPr>
              <w:t>چکیده مطالب</w:t>
            </w:r>
            <w:r>
              <w:rPr>
                <w:rStyle w:val="IndexLink"/>
                <w:rtl w:val="true"/>
              </w:rPr>
              <w:tab/>
            </w:r>
            <w:r>
              <w:rPr>
                <w:rStyle w:val="IndexLink"/>
              </w:rPr>
              <w:t>183</w:t>
            </w:r>
          </w:hyperlink>
        </w:p>
        <w:p>
          <w:pPr>
            <w:pStyle w:val="Contents3"/>
            <w:tabs>
              <w:tab w:val="clear" w:pos="8459"/>
              <w:tab w:val="right" w:pos="9026" w:leader="dot"/>
            </w:tabs>
            <w:rPr/>
          </w:pPr>
          <w:hyperlink w:anchor="__RefHeading___Toc1153277_774463916">
            <w:r>
              <w:rPr>
                <w:webHidden/>
                <w:rStyle w:val="IndexLink"/>
                <w:rtl w:val="true"/>
              </w:rPr>
              <w:t>سوالات درس</w:t>
            </w:r>
            <w:r>
              <w:rPr>
                <w:rStyle w:val="IndexLink"/>
                <w:rtl w:val="true"/>
              </w:rPr>
              <w:tab/>
            </w:r>
            <w:r>
              <w:rPr>
                <w:rStyle w:val="IndexLink"/>
              </w:rPr>
              <w:t>183</w:t>
            </w:r>
          </w:hyperlink>
        </w:p>
        <w:p>
          <w:pPr>
            <w:pStyle w:val="Contents2"/>
            <w:tabs>
              <w:tab w:val="clear" w:pos="8743"/>
              <w:tab w:val="right" w:pos="9026" w:leader="dot"/>
            </w:tabs>
            <w:rPr/>
          </w:pPr>
          <w:hyperlink w:anchor="__RefHeading___Toc1153279_774463916">
            <w:r>
              <w:rPr>
                <w:webHidden/>
                <w:rStyle w:val="IndexLink"/>
              </w:rPr>
              <w:t>35</w:t>
            </w:r>
            <w:r>
              <w:rPr>
                <w:rStyle w:val="IndexLink"/>
                <w:rtl w:val="true"/>
              </w:rPr>
              <w:t>-</w:t>
            </w:r>
            <w:r>
              <w:rPr>
                <w:rStyle w:val="IndexLink"/>
                <w:rtl w:val="true"/>
              </w:rPr>
              <w:t>مسائل شهادت و شهید</w:t>
            </w:r>
            <w:r>
              <w:rPr>
                <w:rStyle w:val="IndexLink"/>
                <w:rtl w:val="true"/>
              </w:rPr>
              <w:tab/>
            </w:r>
            <w:r>
              <w:rPr>
                <w:rStyle w:val="IndexLink"/>
              </w:rPr>
              <w:t>184</w:t>
            </w:r>
          </w:hyperlink>
        </w:p>
        <w:p>
          <w:pPr>
            <w:pStyle w:val="Contents3"/>
            <w:tabs>
              <w:tab w:val="clear" w:pos="8459"/>
              <w:tab w:val="right" w:pos="9026" w:leader="dot"/>
            </w:tabs>
            <w:rPr/>
          </w:pPr>
          <w:hyperlink w:anchor="__RefHeading___Toc1153281_77446391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153283_774463916">
            <w:r>
              <w:rPr>
                <w:webHidden/>
                <w:rStyle w:val="IndexLink"/>
                <w:rtl w:val="true"/>
              </w:rPr>
              <w:t>تعریف شهید</w:t>
            </w:r>
            <w:r>
              <w:rPr>
                <w:rStyle w:val="IndexLink"/>
                <w:rtl w:val="true"/>
              </w:rPr>
              <w:tab/>
            </w:r>
            <w:r>
              <w:rPr>
                <w:rStyle w:val="IndexLink"/>
              </w:rPr>
              <w:t>184</w:t>
            </w:r>
          </w:hyperlink>
        </w:p>
        <w:p>
          <w:pPr>
            <w:pStyle w:val="Contents3"/>
            <w:tabs>
              <w:tab w:val="clear" w:pos="8459"/>
              <w:tab w:val="right" w:pos="9026" w:leader="dot"/>
            </w:tabs>
            <w:rPr/>
          </w:pPr>
          <w:hyperlink w:anchor="__RefHeading___Toc1153285_774463916">
            <w:r>
              <w:rPr>
                <w:webHidden/>
                <w:rStyle w:val="IndexLink"/>
                <w:rtl w:val="true"/>
              </w:rPr>
              <w:t>انواع شهادت و شهید و احکام آن</w:t>
            </w:r>
            <w:r>
              <w:rPr>
                <w:rStyle w:val="IndexLink"/>
                <w:rtl w:val="true"/>
              </w:rPr>
              <w:tab/>
            </w:r>
            <w:r>
              <w:rPr>
                <w:rStyle w:val="IndexLink"/>
              </w:rPr>
              <w:t>185</w:t>
            </w:r>
          </w:hyperlink>
        </w:p>
        <w:p>
          <w:pPr>
            <w:pStyle w:val="Contents3"/>
            <w:tabs>
              <w:tab w:val="clear" w:pos="8459"/>
              <w:tab w:val="right" w:pos="9026" w:leader="dot"/>
            </w:tabs>
            <w:rPr/>
          </w:pPr>
          <w:hyperlink w:anchor="__RefHeading___Toc1153287_774463916">
            <w:r>
              <w:rPr>
                <w:webHidden/>
                <w:rStyle w:val="IndexLink"/>
                <w:rtl w:val="true"/>
              </w:rPr>
              <w:t>مصادیق شهید</w:t>
            </w:r>
            <w:r>
              <w:rPr>
                <w:rStyle w:val="IndexLink"/>
                <w:rtl w:val="true"/>
              </w:rPr>
              <w:tab/>
            </w:r>
            <w:r>
              <w:rPr>
                <w:rStyle w:val="IndexLink"/>
              </w:rPr>
              <w:t>186</w:t>
            </w:r>
          </w:hyperlink>
        </w:p>
        <w:p>
          <w:pPr>
            <w:pStyle w:val="Contents3"/>
            <w:tabs>
              <w:tab w:val="clear" w:pos="8459"/>
              <w:tab w:val="right" w:pos="9026" w:leader="dot"/>
            </w:tabs>
            <w:rPr/>
          </w:pPr>
          <w:hyperlink w:anchor="__RefHeading___Toc1153289_774463916">
            <w:r>
              <w:rPr>
                <w:webHidden/>
                <w:rStyle w:val="IndexLink"/>
                <w:rtl w:val="true"/>
              </w:rPr>
              <w:t>چکیده مطالب</w:t>
            </w:r>
            <w:r>
              <w:rPr>
                <w:rStyle w:val="IndexLink"/>
                <w:rtl w:val="true"/>
              </w:rPr>
              <w:tab/>
            </w:r>
            <w:r>
              <w:rPr>
                <w:rStyle w:val="IndexLink"/>
              </w:rPr>
              <w:t>187</w:t>
            </w:r>
          </w:hyperlink>
        </w:p>
        <w:p>
          <w:pPr>
            <w:pStyle w:val="Contents3"/>
            <w:tabs>
              <w:tab w:val="clear" w:pos="8459"/>
              <w:tab w:val="right" w:pos="9026" w:leader="dot"/>
            </w:tabs>
            <w:rPr/>
          </w:pPr>
          <w:hyperlink w:anchor="__RefHeading___Toc1153291_774463916">
            <w:r>
              <w:rPr>
                <w:webHidden/>
                <w:rStyle w:val="IndexLink"/>
                <w:rtl w:val="true"/>
              </w:rPr>
              <w:t>سوالات درس</w:t>
            </w:r>
            <w:r>
              <w:rPr>
                <w:rStyle w:val="IndexLink"/>
                <w:rtl w:val="true"/>
              </w:rPr>
              <w:tab/>
            </w:r>
            <w:r>
              <w:rPr>
                <w:rStyle w:val="IndexLink"/>
              </w:rPr>
              <w:t>187</w:t>
            </w:r>
          </w:hyperlink>
        </w:p>
        <w:p>
          <w:pPr>
            <w:pStyle w:val="Contents2"/>
            <w:tabs>
              <w:tab w:val="clear" w:pos="8743"/>
              <w:tab w:val="right" w:pos="9026" w:leader="dot"/>
            </w:tabs>
            <w:rPr/>
          </w:pPr>
          <w:hyperlink w:anchor="__RefHeading___Toc1153293_774463916">
            <w:r>
              <w:rPr>
                <w:webHidden/>
                <w:rStyle w:val="IndexLink"/>
              </w:rPr>
              <w:t>36</w:t>
            </w:r>
            <w:r>
              <w:rPr>
                <w:rStyle w:val="IndexLink"/>
                <w:rtl w:val="true"/>
              </w:rPr>
              <w:t>-</w:t>
            </w:r>
            <w:r>
              <w:rPr>
                <w:rStyle w:val="IndexLink"/>
                <w:rtl w:val="true"/>
              </w:rPr>
              <w:t>روزه</w:t>
            </w:r>
            <w:r>
              <w:rPr>
                <w:rStyle w:val="IndexLink"/>
                <w:rtl w:val="true"/>
              </w:rPr>
              <w:t>(</w:t>
            </w:r>
            <w:r>
              <w:rPr>
                <w:rStyle w:val="IndexLink"/>
              </w:rPr>
              <w:t>1</w:t>
            </w:r>
            <w:r>
              <w:rPr>
                <w:rStyle w:val="IndexLink"/>
                <w:rtl w:val="true"/>
              </w:rPr>
              <w:t>)</w:t>
              <w:tab/>
            </w:r>
            <w:r>
              <w:rPr>
                <w:rStyle w:val="IndexLink"/>
              </w:rPr>
              <w:t>188</w:t>
            </w:r>
          </w:hyperlink>
        </w:p>
        <w:p>
          <w:pPr>
            <w:pStyle w:val="Contents3"/>
            <w:tabs>
              <w:tab w:val="clear" w:pos="8459"/>
              <w:tab w:val="right" w:pos="9026" w:leader="dot"/>
            </w:tabs>
            <w:rPr/>
          </w:pPr>
          <w:hyperlink w:anchor="__RefHeading___Toc1153295_774463916">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153297_774463916">
            <w:r>
              <w:rPr>
                <w:webHidden/>
                <w:rStyle w:val="IndexLink"/>
                <w:rtl w:val="true"/>
              </w:rPr>
              <w:t>تعریف روزه</w:t>
            </w:r>
            <w:r>
              <w:rPr>
                <w:rStyle w:val="IndexLink"/>
                <w:rtl w:val="true"/>
              </w:rPr>
              <w:tab/>
            </w:r>
            <w:r>
              <w:rPr>
                <w:rStyle w:val="IndexLink"/>
              </w:rPr>
              <w:t>188</w:t>
            </w:r>
          </w:hyperlink>
        </w:p>
        <w:p>
          <w:pPr>
            <w:pStyle w:val="Contents3"/>
            <w:tabs>
              <w:tab w:val="clear" w:pos="8459"/>
              <w:tab w:val="right" w:pos="9026" w:leader="dot"/>
            </w:tabs>
            <w:rPr/>
          </w:pPr>
          <w:hyperlink w:anchor="__RefHeading___Toc1153299_774463916">
            <w:r>
              <w:rPr>
                <w:webHidden/>
                <w:rStyle w:val="IndexLink"/>
                <w:rtl w:val="true"/>
              </w:rPr>
              <w:t>شروط صحت روزه</w:t>
            </w:r>
            <w:r>
              <w:rPr>
                <w:rStyle w:val="IndexLink"/>
                <w:rtl w:val="true"/>
              </w:rPr>
              <w:tab/>
            </w:r>
            <w:r>
              <w:rPr>
                <w:rStyle w:val="IndexLink"/>
              </w:rPr>
              <w:t>188</w:t>
            </w:r>
          </w:hyperlink>
        </w:p>
        <w:p>
          <w:pPr>
            <w:pStyle w:val="Contents3"/>
            <w:tabs>
              <w:tab w:val="clear" w:pos="8459"/>
              <w:tab w:val="right" w:pos="9026" w:leader="dot"/>
            </w:tabs>
            <w:rPr/>
          </w:pPr>
          <w:hyperlink w:anchor="__RefHeading___Toc1153301_774463916">
            <w:r>
              <w:rPr>
                <w:webHidden/>
                <w:rStyle w:val="IndexLink"/>
                <w:rtl w:val="true"/>
              </w:rPr>
              <w:t>نیت روزه</w:t>
            </w:r>
            <w:r>
              <w:rPr>
                <w:rStyle w:val="IndexLink"/>
                <w:rtl w:val="true"/>
              </w:rPr>
              <w:tab/>
            </w:r>
            <w:r>
              <w:rPr>
                <w:rStyle w:val="IndexLink"/>
              </w:rPr>
              <w:t>189</w:t>
            </w:r>
          </w:hyperlink>
        </w:p>
        <w:p>
          <w:pPr>
            <w:pStyle w:val="Contents3"/>
            <w:tabs>
              <w:tab w:val="clear" w:pos="8459"/>
              <w:tab w:val="right" w:pos="9026" w:leader="dot"/>
            </w:tabs>
            <w:rPr/>
          </w:pPr>
          <w:hyperlink w:anchor="__RefHeading___Toc1153303_774463916">
            <w:r>
              <w:rPr>
                <w:webHidden/>
                <w:rStyle w:val="IndexLink"/>
                <w:rtl w:val="true"/>
              </w:rPr>
              <w:t>انواع روزه</w:t>
            </w:r>
            <w:r>
              <w:rPr>
                <w:rStyle w:val="IndexLink"/>
                <w:rtl w:val="true"/>
              </w:rPr>
              <w:tab/>
            </w:r>
            <w:r>
              <w:rPr>
                <w:rStyle w:val="IndexLink"/>
              </w:rPr>
              <w:t>189</w:t>
            </w:r>
          </w:hyperlink>
        </w:p>
        <w:p>
          <w:pPr>
            <w:pStyle w:val="Contents3"/>
            <w:tabs>
              <w:tab w:val="clear" w:pos="8459"/>
              <w:tab w:val="right" w:pos="9026" w:leader="dot"/>
            </w:tabs>
            <w:rPr/>
          </w:pPr>
          <w:hyperlink w:anchor="__RefHeading___Toc1153305_774463916">
            <w:r>
              <w:rPr>
                <w:webHidden/>
                <w:rStyle w:val="IndexLink"/>
                <w:rtl w:val="true"/>
              </w:rPr>
              <w:t>ادای روزه بر چه کسی فرض است ؟</w:t>
            </w:r>
            <w:r>
              <w:rPr>
                <w:rStyle w:val="IndexLink"/>
                <w:rtl w:val="true"/>
              </w:rPr>
              <w:tab/>
            </w:r>
            <w:r>
              <w:rPr>
                <w:rStyle w:val="IndexLink"/>
              </w:rPr>
              <w:t>190</w:t>
            </w:r>
          </w:hyperlink>
        </w:p>
        <w:p>
          <w:pPr>
            <w:pStyle w:val="Contents3"/>
            <w:tabs>
              <w:tab w:val="clear" w:pos="8459"/>
              <w:tab w:val="right" w:pos="9026" w:leader="dot"/>
            </w:tabs>
            <w:rPr/>
          </w:pPr>
          <w:hyperlink w:anchor="__RefHeading___Toc1153307_774463916">
            <w:r>
              <w:rPr>
                <w:webHidden/>
                <w:rStyle w:val="IndexLink"/>
                <w:rtl w:val="true"/>
              </w:rPr>
              <w:t>چکیده مطالب</w:t>
            </w:r>
            <w:r>
              <w:rPr>
                <w:rStyle w:val="IndexLink"/>
                <w:rtl w:val="true"/>
              </w:rPr>
              <w:tab/>
            </w:r>
            <w:r>
              <w:rPr>
                <w:rStyle w:val="IndexLink"/>
              </w:rPr>
              <w:t>191</w:t>
            </w:r>
          </w:hyperlink>
        </w:p>
        <w:p>
          <w:pPr>
            <w:pStyle w:val="Contents3"/>
            <w:tabs>
              <w:tab w:val="clear" w:pos="8459"/>
              <w:tab w:val="right" w:pos="9026" w:leader="dot"/>
            </w:tabs>
            <w:rPr/>
          </w:pPr>
          <w:hyperlink w:anchor="__RefHeading___Toc1153309_774463916">
            <w:r>
              <w:rPr>
                <w:webHidden/>
                <w:rStyle w:val="IndexLink"/>
                <w:rtl w:val="true"/>
              </w:rPr>
              <w:t>سوالات درس</w:t>
            </w:r>
            <w:r>
              <w:rPr>
                <w:rStyle w:val="IndexLink"/>
                <w:rtl w:val="true"/>
              </w:rPr>
              <w:tab/>
            </w:r>
            <w:r>
              <w:rPr>
                <w:rStyle w:val="IndexLink"/>
              </w:rPr>
              <w:t>191</w:t>
            </w:r>
          </w:hyperlink>
        </w:p>
        <w:p>
          <w:pPr>
            <w:pStyle w:val="Contents2"/>
            <w:tabs>
              <w:tab w:val="clear" w:pos="8743"/>
              <w:tab w:val="right" w:pos="9026" w:leader="dot"/>
            </w:tabs>
            <w:rPr/>
          </w:pPr>
          <w:hyperlink w:anchor="__RefHeading___Toc1153311_774463916">
            <w:r>
              <w:rPr>
                <w:webHidden/>
                <w:rStyle w:val="IndexLink"/>
              </w:rPr>
              <w:t>37</w:t>
            </w:r>
            <w:r>
              <w:rPr>
                <w:rStyle w:val="IndexLink"/>
                <w:rtl w:val="true"/>
              </w:rPr>
              <w:t>-</w:t>
            </w:r>
            <w:r>
              <w:rPr>
                <w:rStyle w:val="IndexLink"/>
                <w:rtl w:val="true"/>
              </w:rPr>
              <w:t>روزه</w:t>
            </w:r>
            <w:r>
              <w:rPr>
                <w:rStyle w:val="IndexLink"/>
                <w:rtl w:val="true"/>
              </w:rPr>
              <w:t>(</w:t>
            </w:r>
            <w:r>
              <w:rPr>
                <w:rStyle w:val="IndexLink"/>
              </w:rPr>
              <w:t>2</w:t>
            </w:r>
            <w:r>
              <w:rPr>
                <w:rStyle w:val="IndexLink"/>
                <w:rtl w:val="true"/>
              </w:rPr>
              <w:t>)</w:t>
              <w:tab/>
            </w:r>
            <w:r>
              <w:rPr>
                <w:rStyle w:val="IndexLink"/>
              </w:rPr>
              <w:t>192</w:t>
            </w:r>
          </w:hyperlink>
        </w:p>
        <w:p>
          <w:pPr>
            <w:pStyle w:val="Contents3"/>
            <w:tabs>
              <w:tab w:val="clear" w:pos="8459"/>
              <w:tab w:val="right" w:pos="9026" w:leader="dot"/>
            </w:tabs>
            <w:rPr/>
          </w:pPr>
          <w:hyperlink w:anchor="__RefHeading___Toc1153313_774463916">
            <w:r>
              <w:rPr>
                <w:webHidden/>
                <w:rStyle w:val="IndexLink"/>
                <w:rtl w:val="true"/>
              </w:rPr>
              <w:t>چگونگی ثبوت ماه رمضان</w:t>
            </w:r>
            <w:r>
              <w:rPr>
                <w:rStyle w:val="IndexLink"/>
                <w:rtl w:val="true"/>
              </w:rPr>
              <w:tab/>
            </w:r>
            <w:r>
              <w:rPr>
                <w:rStyle w:val="IndexLink"/>
              </w:rPr>
              <w:t>192</w:t>
            </w:r>
          </w:hyperlink>
        </w:p>
        <w:p>
          <w:pPr>
            <w:pStyle w:val="Contents3"/>
            <w:tabs>
              <w:tab w:val="clear" w:pos="8459"/>
              <w:tab w:val="right" w:pos="9026" w:leader="dot"/>
            </w:tabs>
            <w:rPr/>
          </w:pPr>
          <w:hyperlink w:anchor="__RefHeading___Toc1153315_774463916">
            <w:r>
              <w:rPr>
                <w:webHidden/>
                <w:rStyle w:val="IndexLink"/>
                <w:rtl w:val="true"/>
              </w:rPr>
              <w:t>روز شک</w:t>
            </w:r>
            <w:r>
              <w:rPr>
                <w:rStyle w:val="IndexLink"/>
                <w:rtl w:val="true"/>
              </w:rPr>
              <w:tab/>
            </w:r>
            <w:r>
              <w:rPr>
                <w:rStyle w:val="IndexLink"/>
              </w:rPr>
              <w:t>192</w:t>
            </w:r>
          </w:hyperlink>
        </w:p>
        <w:p>
          <w:pPr>
            <w:pStyle w:val="Contents3"/>
            <w:tabs>
              <w:tab w:val="clear" w:pos="8459"/>
              <w:tab w:val="right" w:pos="9026" w:leader="dot"/>
            </w:tabs>
            <w:rPr/>
          </w:pPr>
          <w:hyperlink w:anchor="__RefHeading___Toc1153317_774463916">
            <w:r>
              <w:rPr>
                <w:webHidden/>
                <w:rStyle w:val="IndexLink"/>
                <w:rtl w:val="true"/>
              </w:rPr>
              <w:t>حکم روزه گرفتن در روز شک</w:t>
            </w:r>
            <w:r>
              <w:rPr>
                <w:rStyle w:val="IndexLink"/>
                <w:rtl w:val="true"/>
              </w:rPr>
              <w:tab/>
            </w:r>
            <w:r>
              <w:rPr>
                <w:rStyle w:val="IndexLink"/>
              </w:rPr>
              <w:t>193</w:t>
            </w:r>
          </w:hyperlink>
        </w:p>
        <w:p>
          <w:pPr>
            <w:pStyle w:val="Contents3"/>
            <w:tabs>
              <w:tab w:val="clear" w:pos="8459"/>
              <w:tab w:val="right" w:pos="9026" w:leader="dot"/>
            </w:tabs>
            <w:rPr/>
          </w:pPr>
          <w:hyperlink w:anchor="__RefHeading___Toc1153319_774463916">
            <w:r>
              <w:rPr>
                <w:webHidden/>
                <w:rStyle w:val="IndexLink"/>
                <w:rtl w:val="true"/>
              </w:rPr>
              <w:t>مواردی که روزه باطل نمی شود</w:t>
            </w:r>
            <w:r>
              <w:rPr>
                <w:rStyle w:val="IndexLink"/>
                <w:rtl w:val="true"/>
              </w:rPr>
              <w:tab/>
            </w:r>
            <w:r>
              <w:rPr>
                <w:rStyle w:val="IndexLink"/>
              </w:rPr>
              <w:t>193</w:t>
            </w:r>
          </w:hyperlink>
        </w:p>
        <w:p>
          <w:pPr>
            <w:pStyle w:val="Contents3"/>
            <w:tabs>
              <w:tab w:val="clear" w:pos="8459"/>
              <w:tab w:val="right" w:pos="9026" w:leader="dot"/>
            </w:tabs>
            <w:rPr/>
          </w:pPr>
          <w:hyperlink w:anchor="__RefHeading___Toc1153321_774463916">
            <w:r>
              <w:rPr>
                <w:webHidden/>
                <w:rStyle w:val="IndexLink"/>
                <w:rtl w:val="true"/>
              </w:rPr>
              <w:t>چکیده مطالب</w:t>
            </w:r>
            <w:r>
              <w:rPr>
                <w:rStyle w:val="IndexLink"/>
                <w:rtl w:val="true"/>
              </w:rPr>
              <w:tab/>
            </w:r>
            <w:r>
              <w:rPr>
                <w:rStyle w:val="IndexLink"/>
              </w:rPr>
              <w:t>195</w:t>
            </w:r>
          </w:hyperlink>
        </w:p>
        <w:p>
          <w:pPr>
            <w:pStyle w:val="Contents3"/>
            <w:tabs>
              <w:tab w:val="clear" w:pos="8459"/>
              <w:tab w:val="right" w:pos="9026" w:leader="dot"/>
            </w:tabs>
            <w:rPr/>
          </w:pPr>
          <w:hyperlink w:anchor="__RefHeading___Toc1153323_774463916">
            <w:r>
              <w:rPr>
                <w:webHidden/>
                <w:rStyle w:val="IndexLink"/>
                <w:rtl w:val="true"/>
              </w:rPr>
              <w:t>سوالات درس</w:t>
            </w:r>
            <w:r>
              <w:rPr>
                <w:rStyle w:val="IndexLink"/>
                <w:rtl w:val="true"/>
              </w:rPr>
              <w:tab/>
            </w:r>
            <w:r>
              <w:rPr>
                <w:rStyle w:val="IndexLink"/>
              </w:rPr>
              <w:t>195</w:t>
            </w:r>
          </w:hyperlink>
        </w:p>
        <w:p>
          <w:pPr>
            <w:pStyle w:val="Contents2"/>
            <w:tabs>
              <w:tab w:val="clear" w:pos="8743"/>
              <w:tab w:val="right" w:pos="9026" w:leader="dot"/>
            </w:tabs>
            <w:rPr/>
          </w:pPr>
          <w:hyperlink w:anchor="__RefHeading___Toc1153325_774463916">
            <w:r>
              <w:rPr>
                <w:webHidden/>
                <w:rStyle w:val="IndexLink"/>
              </w:rPr>
              <w:t>38</w:t>
            </w:r>
            <w:r>
              <w:rPr>
                <w:rStyle w:val="IndexLink"/>
                <w:rtl w:val="true"/>
              </w:rPr>
              <w:t>-</w:t>
            </w:r>
            <w:r>
              <w:rPr>
                <w:rStyle w:val="IndexLink"/>
                <w:rtl w:val="true"/>
              </w:rPr>
              <w:t>روزه</w:t>
            </w:r>
            <w:r>
              <w:rPr>
                <w:rStyle w:val="IndexLink"/>
                <w:rtl w:val="true"/>
              </w:rPr>
              <w:t>(</w:t>
            </w:r>
            <w:r>
              <w:rPr>
                <w:rStyle w:val="IndexLink"/>
              </w:rPr>
              <w:t>3</w:t>
            </w:r>
            <w:r>
              <w:rPr>
                <w:rStyle w:val="IndexLink"/>
                <w:rtl w:val="true"/>
              </w:rPr>
              <w:t>)</w:t>
              <w:tab/>
            </w:r>
            <w:r>
              <w:rPr>
                <w:rStyle w:val="IndexLink"/>
              </w:rPr>
              <w:t>196</w:t>
            </w:r>
          </w:hyperlink>
        </w:p>
        <w:p>
          <w:pPr>
            <w:pStyle w:val="Contents3"/>
            <w:tabs>
              <w:tab w:val="clear" w:pos="8459"/>
              <w:tab w:val="right" w:pos="9026" w:leader="dot"/>
            </w:tabs>
            <w:rPr/>
          </w:pPr>
          <w:hyperlink w:anchor="__RefHeading___Toc1153327_774463916">
            <w:r>
              <w:rPr>
                <w:webHidden/>
                <w:rStyle w:val="IndexLink"/>
                <w:rtl w:val="true"/>
              </w:rPr>
              <w:t>مواردی که تنها قضای روزه واجب می گردد</w:t>
            </w:r>
            <w:r>
              <w:rPr>
                <w:rStyle w:val="IndexLink"/>
                <w:rtl w:val="true"/>
              </w:rPr>
              <w:tab/>
            </w:r>
            <w:r>
              <w:rPr>
                <w:rStyle w:val="IndexLink"/>
              </w:rPr>
              <w:t>196</w:t>
            </w:r>
          </w:hyperlink>
        </w:p>
        <w:p>
          <w:pPr>
            <w:pStyle w:val="Contents3"/>
            <w:tabs>
              <w:tab w:val="clear" w:pos="8459"/>
              <w:tab w:val="right" w:pos="9026" w:leader="dot"/>
            </w:tabs>
            <w:rPr/>
          </w:pPr>
          <w:hyperlink w:anchor="__RefHeading___Toc1153329_774463916">
            <w:r>
              <w:rPr>
                <w:webHidden/>
                <w:rStyle w:val="IndexLink"/>
                <w:rtl w:val="true"/>
              </w:rPr>
              <w:t>مواردی که هم قضای روزه واجب است و هم پرداخت کفاره</w:t>
            </w:r>
            <w:r>
              <w:rPr>
                <w:rStyle w:val="IndexLink"/>
                <w:rtl w:val="true"/>
              </w:rPr>
              <w:tab/>
            </w:r>
            <w:r>
              <w:rPr>
                <w:rStyle w:val="IndexLink"/>
              </w:rPr>
              <w:t>197</w:t>
            </w:r>
          </w:hyperlink>
        </w:p>
        <w:p>
          <w:pPr>
            <w:pStyle w:val="Contents3"/>
            <w:tabs>
              <w:tab w:val="clear" w:pos="8459"/>
              <w:tab w:val="right" w:pos="9026" w:leader="dot"/>
            </w:tabs>
            <w:rPr/>
          </w:pPr>
          <w:hyperlink w:anchor="__RefHeading___Toc1153331_774463916">
            <w:r>
              <w:rPr>
                <w:webHidden/>
                <w:rStyle w:val="IndexLink"/>
                <w:rtl w:val="true"/>
              </w:rPr>
              <w:t>شرطهای وجوب کفّاره</w:t>
            </w:r>
            <w:r>
              <w:rPr>
                <w:rStyle w:val="IndexLink"/>
                <w:rtl w:val="true"/>
              </w:rPr>
              <w:tab/>
            </w:r>
            <w:r>
              <w:rPr>
                <w:rStyle w:val="IndexLink"/>
              </w:rPr>
              <w:t>198</w:t>
            </w:r>
          </w:hyperlink>
        </w:p>
        <w:p>
          <w:pPr>
            <w:pStyle w:val="Contents3"/>
            <w:tabs>
              <w:tab w:val="clear" w:pos="8459"/>
              <w:tab w:val="right" w:pos="9026" w:leader="dot"/>
            </w:tabs>
            <w:rPr/>
          </w:pPr>
          <w:hyperlink w:anchor="__RefHeading___Toc1153333_774463916">
            <w:r>
              <w:rPr>
                <w:webHidden/>
                <w:rStyle w:val="IndexLink"/>
                <w:rtl w:val="true"/>
              </w:rPr>
              <w:t>مصادیق کفاره</w:t>
            </w:r>
            <w:r>
              <w:rPr>
                <w:rStyle w:val="IndexLink"/>
                <w:rtl w:val="true"/>
              </w:rPr>
              <w:tab/>
            </w:r>
            <w:r>
              <w:rPr>
                <w:rStyle w:val="IndexLink"/>
              </w:rPr>
              <w:t>198</w:t>
            </w:r>
          </w:hyperlink>
        </w:p>
        <w:p>
          <w:pPr>
            <w:pStyle w:val="Contents3"/>
            <w:tabs>
              <w:tab w:val="clear" w:pos="8459"/>
              <w:tab w:val="right" w:pos="9026" w:leader="dot"/>
            </w:tabs>
            <w:rPr/>
          </w:pPr>
          <w:hyperlink w:anchor="__RefHeading___Toc1153335_774463916">
            <w:r>
              <w:rPr>
                <w:webHidden/>
                <w:rStyle w:val="IndexLink"/>
                <w:rtl w:val="true"/>
              </w:rPr>
              <w:t>چکیده مطالب</w:t>
            </w:r>
            <w:r>
              <w:rPr>
                <w:rStyle w:val="IndexLink"/>
                <w:rtl w:val="true"/>
              </w:rPr>
              <w:tab/>
            </w:r>
            <w:r>
              <w:rPr>
                <w:rStyle w:val="IndexLink"/>
              </w:rPr>
              <w:t>199</w:t>
            </w:r>
          </w:hyperlink>
        </w:p>
        <w:p>
          <w:pPr>
            <w:pStyle w:val="Contents3"/>
            <w:tabs>
              <w:tab w:val="clear" w:pos="8459"/>
              <w:tab w:val="right" w:pos="9026" w:leader="dot"/>
            </w:tabs>
            <w:rPr/>
          </w:pPr>
          <w:hyperlink w:anchor="__RefHeading___Toc1153337_774463916">
            <w:r>
              <w:rPr>
                <w:webHidden/>
                <w:rStyle w:val="IndexLink"/>
                <w:rtl w:val="true"/>
              </w:rPr>
              <w:t>سوالات درس</w:t>
            </w:r>
            <w:r>
              <w:rPr>
                <w:rStyle w:val="IndexLink"/>
                <w:rtl w:val="true"/>
              </w:rPr>
              <w:tab/>
            </w:r>
            <w:r>
              <w:rPr>
                <w:rStyle w:val="IndexLink"/>
              </w:rPr>
              <w:t>199</w:t>
            </w:r>
          </w:hyperlink>
        </w:p>
        <w:p>
          <w:pPr>
            <w:pStyle w:val="Contents2"/>
            <w:tabs>
              <w:tab w:val="clear" w:pos="8743"/>
              <w:tab w:val="right" w:pos="9026" w:leader="dot"/>
            </w:tabs>
            <w:rPr/>
          </w:pPr>
          <w:hyperlink w:anchor="__RefHeading___Toc1153339_774463916">
            <w:r>
              <w:rPr>
                <w:webHidden/>
                <w:rStyle w:val="IndexLink"/>
              </w:rPr>
              <w:t>39</w:t>
            </w:r>
            <w:r>
              <w:rPr>
                <w:rStyle w:val="IndexLink"/>
                <w:rtl w:val="true"/>
              </w:rPr>
              <w:t>-</w:t>
            </w:r>
            <w:r>
              <w:rPr>
                <w:rStyle w:val="IndexLink"/>
                <w:rtl w:val="true"/>
              </w:rPr>
              <w:t>روزه</w:t>
            </w:r>
            <w:r>
              <w:rPr>
                <w:rStyle w:val="IndexLink"/>
                <w:rtl w:val="true"/>
              </w:rPr>
              <w:t>(</w:t>
            </w:r>
            <w:r>
              <w:rPr>
                <w:rStyle w:val="IndexLink"/>
              </w:rPr>
              <w:t>4</w:t>
            </w:r>
            <w:r>
              <w:rPr>
                <w:rStyle w:val="IndexLink"/>
                <w:rtl w:val="true"/>
              </w:rPr>
              <w:t>)</w:t>
              <w:tab/>
            </w:r>
            <w:r>
              <w:rPr>
                <w:rStyle w:val="IndexLink"/>
              </w:rPr>
              <w:t>200</w:t>
            </w:r>
          </w:hyperlink>
        </w:p>
        <w:p>
          <w:pPr>
            <w:pStyle w:val="Contents3"/>
            <w:tabs>
              <w:tab w:val="clear" w:pos="8459"/>
              <w:tab w:val="right" w:pos="9026" w:leader="dot"/>
            </w:tabs>
            <w:rPr/>
          </w:pPr>
          <w:hyperlink w:anchor="__RefHeading___Toc1153341_774463916">
            <w:r>
              <w:rPr>
                <w:webHidden/>
                <w:rStyle w:val="IndexLink"/>
                <w:rtl w:val="true"/>
              </w:rPr>
              <w:t>امور مکروه برای روزه دار</w:t>
            </w:r>
            <w:r>
              <w:rPr>
                <w:rStyle w:val="IndexLink"/>
                <w:rtl w:val="true"/>
              </w:rPr>
              <w:tab/>
            </w:r>
            <w:r>
              <w:rPr>
                <w:rStyle w:val="IndexLink"/>
              </w:rPr>
              <w:t>200</w:t>
            </w:r>
          </w:hyperlink>
        </w:p>
        <w:p>
          <w:pPr>
            <w:pStyle w:val="Contents3"/>
            <w:tabs>
              <w:tab w:val="clear" w:pos="8459"/>
              <w:tab w:val="right" w:pos="9026" w:leader="dot"/>
            </w:tabs>
            <w:rPr/>
          </w:pPr>
          <w:hyperlink w:anchor="__RefHeading___Toc1153343_774463916">
            <w:r>
              <w:rPr>
                <w:webHidden/>
                <w:rStyle w:val="IndexLink"/>
                <w:rtl w:val="true"/>
              </w:rPr>
              <w:t>امور مستحب برای روزه دار</w:t>
            </w:r>
            <w:r>
              <w:rPr>
                <w:rStyle w:val="IndexLink"/>
                <w:rtl w:val="true"/>
              </w:rPr>
              <w:tab/>
            </w:r>
            <w:r>
              <w:rPr>
                <w:rStyle w:val="IndexLink"/>
              </w:rPr>
              <w:t>200</w:t>
            </w:r>
          </w:hyperlink>
        </w:p>
        <w:p>
          <w:pPr>
            <w:pStyle w:val="Contents3"/>
            <w:tabs>
              <w:tab w:val="clear" w:pos="8459"/>
              <w:tab w:val="right" w:pos="9026" w:leader="dot"/>
            </w:tabs>
            <w:rPr/>
          </w:pPr>
          <w:hyperlink w:anchor="__RefHeading___Toc1153345_774463916">
            <w:r>
              <w:rPr>
                <w:webHidden/>
                <w:rStyle w:val="IndexLink"/>
                <w:rtl w:val="true"/>
              </w:rPr>
              <w:t>مواردی که ترک روزه در آن جایز است</w:t>
            </w:r>
            <w:r>
              <w:rPr>
                <w:rStyle w:val="IndexLink"/>
                <w:rtl w:val="true"/>
              </w:rPr>
              <w:tab/>
            </w:r>
            <w:r>
              <w:rPr>
                <w:rStyle w:val="IndexLink"/>
              </w:rPr>
              <w:t>201</w:t>
            </w:r>
          </w:hyperlink>
        </w:p>
        <w:p>
          <w:pPr>
            <w:pStyle w:val="Contents3"/>
            <w:tabs>
              <w:tab w:val="clear" w:pos="8459"/>
              <w:tab w:val="right" w:pos="9026" w:leader="dot"/>
            </w:tabs>
            <w:rPr/>
          </w:pPr>
          <w:hyperlink w:anchor="__RefHeading___Toc1153347_774463916">
            <w:r>
              <w:rPr>
                <w:webHidden/>
                <w:rStyle w:val="IndexLink"/>
                <w:rtl w:val="true"/>
              </w:rPr>
              <w:t>چکیده مطالب</w:t>
            </w:r>
            <w:r>
              <w:rPr>
                <w:rStyle w:val="IndexLink"/>
                <w:rtl w:val="true"/>
              </w:rPr>
              <w:tab/>
            </w:r>
            <w:r>
              <w:rPr>
                <w:rStyle w:val="IndexLink"/>
              </w:rPr>
              <w:t>202</w:t>
            </w:r>
          </w:hyperlink>
        </w:p>
        <w:p>
          <w:pPr>
            <w:pStyle w:val="Contents3"/>
            <w:tabs>
              <w:tab w:val="clear" w:pos="8459"/>
              <w:tab w:val="right" w:pos="9026" w:leader="dot"/>
            </w:tabs>
            <w:rPr/>
          </w:pPr>
          <w:hyperlink w:anchor="__RefHeading___Toc1153349_774463916">
            <w:r>
              <w:rPr>
                <w:webHidden/>
                <w:rStyle w:val="IndexLink"/>
                <w:rtl w:val="true"/>
              </w:rPr>
              <w:t>سوالات درس</w:t>
            </w:r>
            <w:r>
              <w:rPr>
                <w:rStyle w:val="IndexLink"/>
                <w:rtl w:val="true"/>
              </w:rPr>
              <w:tab/>
            </w:r>
            <w:r>
              <w:rPr>
                <w:rStyle w:val="IndexLink"/>
              </w:rPr>
              <w:t>202</w:t>
            </w:r>
          </w:hyperlink>
        </w:p>
        <w:p>
          <w:pPr>
            <w:pStyle w:val="Contents2"/>
            <w:tabs>
              <w:tab w:val="clear" w:pos="8743"/>
              <w:tab w:val="right" w:pos="9026" w:leader="dot"/>
            </w:tabs>
            <w:rPr/>
          </w:pPr>
          <w:hyperlink w:anchor="__RefHeading___Toc1153351_774463916">
            <w:r>
              <w:rPr>
                <w:webHidden/>
                <w:rStyle w:val="IndexLink"/>
              </w:rPr>
              <w:t>40</w:t>
            </w:r>
            <w:r>
              <w:rPr>
                <w:rStyle w:val="IndexLink"/>
                <w:rtl w:val="true"/>
              </w:rPr>
              <w:t>-</w:t>
            </w:r>
            <w:r>
              <w:rPr>
                <w:rStyle w:val="IndexLink"/>
                <w:rtl w:val="true"/>
              </w:rPr>
              <w:t>زکات</w:t>
            </w:r>
            <w:r>
              <w:rPr>
                <w:rStyle w:val="IndexLink"/>
                <w:rtl w:val="true"/>
              </w:rPr>
              <w:t>(</w:t>
            </w:r>
            <w:r>
              <w:rPr>
                <w:rStyle w:val="IndexLink"/>
                <w:rtl w:val="true"/>
              </w:rPr>
              <w:t>صدقه</w:t>
            </w:r>
            <w:r>
              <w:rPr>
                <w:rStyle w:val="IndexLink"/>
                <w:rtl w:val="true"/>
              </w:rPr>
              <w:t>)</w:t>
            </w:r>
            <w:r>
              <w:rPr>
                <w:rStyle w:val="IndexLink"/>
                <w:rtl w:val="true"/>
              </w:rPr>
              <w:t>فطر</w:t>
            </w:r>
            <w:r>
              <w:rPr>
                <w:rStyle w:val="IndexLink"/>
                <w:rtl w:val="true"/>
              </w:rPr>
              <w:tab/>
            </w:r>
            <w:r>
              <w:rPr>
                <w:rStyle w:val="IndexLink"/>
              </w:rPr>
              <w:t>203</w:t>
            </w:r>
          </w:hyperlink>
        </w:p>
        <w:p>
          <w:pPr>
            <w:pStyle w:val="Contents3"/>
            <w:tabs>
              <w:tab w:val="clear" w:pos="8459"/>
              <w:tab w:val="right" w:pos="9026" w:leader="dot"/>
            </w:tabs>
            <w:rPr/>
          </w:pPr>
          <w:hyperlink w:anchor="__RefHeading___Toc1153353_774463916">
            <w:r>
              <w:rPr>
                <w:webHidden/>
                <w:rStyle w:val="IndexLink"/>
                <w:rtl w:val="true"/>
              </w:rPr>
              <w:t>تعریف زکات فطر</w:t>
            </w:r>
            <w:r>
              <w:rPr>
                <w:rStyle w:val="IndexLink"/>
                <w:rtl w:val="true"/>
              </w:rPr>
              <w:tab/>
            </w:r>
            <w:r>
              <w:rPr>
                <w:rStyle w:val="IndexLink"/>
              </w:rPr>
              <w:t>203</w:t>
            </w:r>
          </w:hyperlink>
        </w:p>
        <w:p>
          <w:pPr>
            <w:pStyle w:val="Contents3"/>
            <w:tabs>
              <w:tab w:val="clear" w:pos="8459"/>
              <w:tab w:val="right" w:pos="9026" w:leader="dot"/>
            </w:tabs>
            <w:rPr/>
          </w:pPr>
          <w:hyperlink w:anchor="__RefHeading___Toc1153355_774463916">
            <w:r>
              <w:rPr>
                <w:webHidden/>
                <w:rStyle w:val="IndexLink"/>
                <w:rtl w:val="true"/>
              </w:rPr>
              <w:t>شروط وجوب زکات فطر</w:t>
            </w:r>
            <w:r>
              <w:rPr>
                <w:rStyle w:val="IndexLink"/>
                <w:rtl w:val="true"/>
              </w:rPr>
              <w:tab/>
            </w:r>
            <w:r>
              <w:rPr>
                <w:rStyle w:val="IndexLink"/>
              </w:rPr>
              <w:t>203</w:t>
            </w:r>
          </w:hyperlink>
        </w:p>
        <w:p>
          <w:pPr>
            <w:pStyle w:val="Contents3"/>
            <w:tabs>
              <w:tab w:val="clear" w:pos="8459"/>
              <w:tab w:val="right" w:pos="9026" w:leader="dot"/>
            </w:tabs>
            <w:rPr/>
          </w:pPr>
          <w:hyperlink w:anchor="__RefHeading___Toc1153357_774463916">
            <w:r>
              <w:rPr>
                <w:webHidden/>
                <w:rStyle w:val="IndexLink"/>
                <w:rtl w:val="true"/>
              </w:rPr>
              <w:t>زمان وجوب زکات فطر</w:t>
            </w:r>
            <w:r>
              <w:rPr>
                <w:rStyle w:val="IndexLink"/>
                <w:rtl w:val="true"/>
              </w:rPr>
              <w:tab/>
            </w:r>
            <w:r>
              <w:rPr>
                <w:rStyle w:val="IndexLink"/>
              </w:rPr>
              <w:t>204</w:t>
            </w:r>
          </w:hyperlink>
        </w:p>
        <w:p>
          <w:pPr>
            <w:pStyle w:val="Contents3"/>
            <w:tabs>
              <w:tab w:val="clear" w:pos="8459"/>
              <w:tab w:val="right" w:pos="9026" w:leader="dot"/>
            </w:tabs>
            <w:rPr/>
          </w:pPr>
          <w:hyperlink w:anchor="__RefHeading___Toc1153359_774463916">
            <w:r>
              <w:rPr>
                <w:webHidden/>
                <w:rStyle w:val="IndexLink"/>
                <w:rtl w:val="true"/>
              </w:rPr>
              <w:t>زکات فطر،به نیابت از چه کسی ؟</w:t>
            </w:r>
            <w:r>
              <w:rPr>
                <w:rStyle w:val="IndexLink"/>
                <w:rtl w:val="true"/>
              </w:rPr>
              <w:tab/>
            </w:r>
            <w:r>
              <w:rPr>
                <w:rStyle w:val="IndexLink"/>
              </w:rPr>
              <w:t>204</w:t>
            </w:r>
          </w:hyperlink>
        </w:p>
        <w:p>
          <w:pPr>
            <w:pStyle w:val="Contents3"/>
            <w:tabs>
              <w:tab w:val="clear" w:pos="8459"/>
              <w:tab w:val="right" w:pos="9026" w:leader="dot"/>
            </w:tabs>
            <w:rPr/>
          </w:pPr>
          <w:hyperlink w:anchor="__RefHeading___Toc1153361_774463916">
            <w:r>
              <w:rPr>
                <w:webHidden/>
                <w:rStyle w:val="IndexLink"/>
                <w:rtl w:val="true"/>
              </w:rPr>
              <w:t>مصداق،مقدار و مصارف زکات فطر</w:t>
            </w:r>
            <w:r>
              <w:rPr>
                <w:rStyle w:val="IndexLink"/>
                <w:rtl w:val="true"/>
              </w:rPr>
              <w:tab/>
            </w:r>
            <w:r>
              <w:rPr>
                <w:rStyle w:val="IndexLink"/>
              </w:rPr>
              <w:t>205</w:t>
            </w:r>
          </w:hyperlink>
        </w:p>
        <w:p>
          <w:pPr>
            <w:pStyle w:val="Contents3"/>
            <w:tabs>
              <w:tab w:val="clear" w:pos="8459"/>
              <w:tab w:val="right" w:pos="9026" w:leader="dot"/>
            </w:tabs>
            <w:rPr/>
          </w:pPr>
          <w:hyperlink w:anchor="__RefHeading___Toc1153363_774463916">
            <w:r>
              <w:rPr>
                <w:webHidden/>
                <w:rStyle w:val="IndexLink"/>
                <w:rtl w:val="true"/>
              </w:rPr>
              <w:t>چکیده مطالب</w:t>
            </w:r>
            <w:r>
              <w:rPr>
                <w:rStyle w:val="IndexLink"/>
                <w:rtl w:val="true"/>
              </w:rPr>
              <w:tab/>
            </w:r>
            <w:r>
              <w:rPr>
                <w:rStyle w:val="IndexLink"/>
              </w:rPr>
              <w:t>206</w:t>
            </w:r>
          </w:hyperlink>
        </w:p>
        <w:p>
          <w:pPr>
            <w:pStyle w:val="Contents3"/>
            <w:tabs>
              <w:tab w:val="clear" w:pos="8459"/>
              <w:tab w:val="right" w:pos="9026" w:leader="dot"/>
            </w:tabs>
            <w:rPr/>
          </w:pPr>
          <w:hyperlink w:anchor="__RefHeading___Toc1153365_774463916">
            <w:r>
              <w:rPr>
                <w:webHidden/>
                <w:rStyle w:val="IndexLink"/>
                <w:rtl w:val="true"/>
              </w:rPr>
              <w:t>سوالات درس</w:t>
            </w:r>
            <w:r>
              <w:rPr>
                <w:rStyle w:val="IndexLink"/>
                <w:rtl w:val="true"/>
              </w:rPr>
              <w:tab/>
            </w:r>
            <w:r>
              <w:rPr>
                <w:rStyle w:val="IndexLink"/>
              </w:rPr>
              <w:t>206</w:t>
            </w:r>
          </w:hyperlink>
        </w:p>
        <w:p>
          <w:pPr>
            <w:pStyle w:val="Contents2"/>
            <w:tabs>
              <w:tab w:val="clear" w:pos="8743"/>
              <w:tab w:val="right" w:pos="9026" w:leader="dot"/>
            </w:tabs>
            <w:rPr/>
          </w:pPr>
          <w:hyperlink w:anchor="__RefHeading___Toc1153367_774463916">
            <w:r>
              <w:rPr>
                <w:webHidden/>
                <w:rStyle w:val="IndexLink"/>
              </w:rPr>
              <w:t>41</w:t>
            </w:r>
            <w:r>
              <w:rPr>
                <w:rStyle w:val="IndexLink"/>
                <w:rtl w:val="true"/>
              </w:rPr>
              <w:t>-</w:t>
            </w:r>
            <w:r>
              <w:rPr>
                <w:rStyle w:val="IndexLink"/>
                <w:rtl w:val="true"/>
              </w:rPr>
              <w:t>اعتکاف</w:t>
            </w:r>
            <w:r>
              <w:rPr>
                <w:rStyle w:val="IndexLink"/>
                <w:rtl w:val="true"/>
              </w:rPr>
              <w:tab/>
            </w:r>
            <w:r>
              <w:rPr>
                <w:rStyle w:val="IndexLink"/>
              </w:rPr>
              <w:t>207</w:t>
            </w:r>
          </w:hyperlink>
        </w:p>
        <w:p>
          <w:pPr>
            <w:pStyle w:val="Contents3"/>
            <w:tabs>
              <w:tab w:val="clear" w:pos="8459"/>
              <w:tab w:val="right" w:pos="9026" w:leader="dot"/>
            </w:tabs>
            <w:rPr/>
          </w:pPr>
          <w:hyperlink w:anchor="__RefHeading___Toc1153369_774463916">
            <w:r>
              <w:rPr>
                <w:webHidden/>
                <w:rStyle w:val="IndexLink"/>
                <w:rtl w:val="true"/>
              </w:rPr>
              <w:t>تعریف اعتکاف</w:t>
            </w:r>
            <w:r>
              <w:rPr>
                <w:rStyle w:val="IndexLink"/>
                <w:rtl w:val="true"/>
              </w:rPr>
              <w:tab/>
            </w:r>
            <w:r>
              <w:rPr>
                <w:rStyle w:val="IndexLink"/>
              </w:rPr>
              <w:t>207</w:t>
            </w:r>
          </w:hyperlink>
        </w:p>
        <w:p>
          <w:pPr>
            <w:pStyle w:val="Contents3"/>
            <w:tabs>
              <w:tab w:val="clear" w:pos="8459"/>
              <w:tab w:val="right" w:pos="9026" w:leader="dot"/>
            </w:tabs>
            <w:rPr/>
          </w:pPr>
          <w:hyperlink w:anchor="__RefHeading___Toc1153371_774463916">
            <w:r>
              <w:rPr>
                <w:webHidden/>
                <w:rStyle w:val="IndexLink"/>
                <w:rtl w:val="true"/>
              </w:rPr>
              <w:t>انواع اعتکاف</w:t>
            </w:r>
            <w:r>
              <w:rPr>
                <w:rStyle w:val="IndexLink"/>
                <w:rtl w:val="true"/>
              </w:rPr>
              <w:tab/>
            </w:r>
            <w:r>
              <w:rPr>
                <w:rStyle w:val="IndexLink"/>
              </w:rPr>
              <w:t>207</w:t>
            </w:r>
          </w:hyperlink>
        </w:p>
        <w:p>
          <w:pPr>
            <w:pStyle w:val="Contents3"/>
            <w:tabs>
              <w:tab w:val="clear" w:pos="8459"/>
              <w:tab w:val="right" w:pos="9026" w:leader="dot"/>
            </w:tabs>
            <w:rPr/>
          </w:pPr>
          <w:hyperlink w:anchor="__RefHeading___Toc1153373_774463916">
            <w:r>
              <w:rPr>
                <w:webHidden/>
                <w:rStyle w:val="IndexLink"/>
                <w:rtl w:val="true"/>
              </w:rPr>
              <w:t>مدت اعتکاف</w:t>
            </w:r>
            <w:r>
              <w:rPr>
                <w:rStyle w:val="IndexLink"/>
                <w:rtl w:val="true"/>
              </w:rPr>
              <w:tab/>
            </w:r>
            <w:r>
              <w:rPr>
                <w:rStyle w:val="IndexLink"/>
              </w:rPr>
              <w:t>208</w:t>
            </w:r>
          </w:hyperlink>
        </w:p>
        <w:p>
          <w:pPr>
            <w:pStyle w:val="Contents3"/>
            <w:tabs>
              <w:tab w:val="clear" w:pos="8459"/>
              <w:tab w:val="right" w:pos="9026" w:leader="dot"/>
            </w:tabs>
            <w:rPr/>
          </w:pPr>
          <w:hyperlink w:anchor="__RefHeading___Toc1153375_774463916">
            <w:r>
              <w:rPr>
                <w:webHidden/>
                <w:rStyle w:val="IndexLink"/>
                <w:rtl w:val="true"/>
              </w:rPr>
              <w:t>شرط صحت اعتکاف</w:t>
            </w:r>
            <w:r>
              <w:rPr>
                <w:rStyle w:val="IndexLink"/>
                <w:rtl w:val="true"/>
              </w:rPr>
              <w:tab/>
            </w:r>
            <w:r>
              <w:rPr>
                <w:rStyle w:val="IndexLink"/>
              </w:rPr>
              <w:t>208</w:t>
            </w:r>
          </w:hyperlink>
        </w:p>
        <w:p>
          <w:pPr>
            <w:pStyle w:val="Contents3"/>
            <w:tabs>
              <w:tab w:val="clear" w:pos="8459"/>
              <w:tab w:val="right" w:pos="9026" w:leader="dot"/>
            </w:tabs>
            <w:rPr/>
          </w:pPr>
          <w:hyperlink w:anchor="__RefHeading___Toc1153377_774463916">
            <w:r>
              <w:rPr>
                <w:webHidden/>
                <w:rStyle w:val="IndexLink"/>
                <w:rtl w:val="true"/>
              </w:rPr>
              <w:t>مبطلات اعتکاف</w:t>
            </w:r>
            <w:r>
              <w:rPr>
                <w:rStyle w:val="IndexLink"/>
                <w:rtl w:val="true"/>
              </w:rPr>
              <w:tab/>
            </w:r>
            <w:r>
              <w:rPr>
                <w:rStyle w:val="IndexLink"/>
              </w:rPr>
              <w:t>208</w:t>
            </w:r>
          </w:hyperlink>
        </w:p>
        <w:p>
          <w:pPr>
            <w:pStyle w:val="Contents3"/>
            <w:tabs>
              <w:tab w:val="clear" w:pos="8459"/>
              <w:tab w:val="right" w:pos="9026" w:leader="dot"/>
            </w:tabs>
            <w:rPr/>
          </w:pPr>
          <w:hyperlink w:anchor="__RefHeading___Toc1153379_774463916">
            <w:r>
              <w:rPr>
                <w:webHidden/>
                <w:rStyle w:val="IndexLink"/>
                <w:rtl w:val="true"/>
              </w:rPr>
              <w:t>عذرهای مباح کننده ی خروج از مسجد</w:t>
            </w:r>
            <w:r>
              <w:rPr>
                <w:rStyle w:val="IndexLink"/>
                <w:rtl w:val="true"/>
              </w:rPr>
              <w:tab/>
            </w:r>
            <w:r>
              <w:rPr>
                <w:rStyle w:val="IndexLink"/>
              </w:rPr>
              <w:t>209</w:t>
            </w:r>
          </w:hyperlink>
        </w:p>
        <w:p>
          <w:pPr>
            <w:pStyle w:val="Contents3"/>
            <w:tabs>
              <w:tab w:val="clear" w:pos="8459"/>
              <w:tab w:val="right" w:pos="9026" w:leader="dot"/>
            </w:tabs>
            <w:rPr/>
          </w:pPr>
          <w:hyperlink w:anchor="__RefHeading___Toc1153381_774463916">
            <w:r>
              <w:rPr>
                <w:webHidden/>
                <w:rStyle w:val="IndexLink"/>
                <w:rtl w:val="true"/>
              </w:rPr>
              <w:t>برخی احکام</w:t>
            </w:r>
            <w:r>
              <w:rPr>
                <w:rStyle w:val="IndexLink"/>
                <w:rtl w:val="true"/>
              </w:rPr>
              <w:tab/>
            </w:r>
            <w:r>
              <w:rPr>
                <w:rStyle w:val="IndexLink"/>
              </w:rPr>
              <w:t>209</w:t>
            </w:r>
          </w:hyperlink>
        </w:p>
        <w:p>
          <w:pPr>
            <w:pStyle w:val="Contents3"/>
            <w:tabs>
              <w:tab w:val="clear" w:pos="8459"/>
              <w:tab w:val="right" w:pos="9026" w:leader="dot"/>
            </w:tabs>
            <w:rPr/>
          </w:pPr>
          <w:hyperlink w:anchor="__RefHeading___Toc1153383_774463916">
            <w:r>
              <w:rPr>
                <w:webHidden/>
                <w:rStyle w:val="IndexLink"/>
                <w:rtl w:val="true"/>
              </w:rPr>
              <w:t>چکیده مطالب</w:t>
            </w:r>
            <w:r>
              <w:rPr>
                <w:rStyle w:val="IndexLink"/>
                <w:rtl w:val="true"/>
              </w:rPr>
              <w:tab/>
            </w:r>
            <w:r>
              <w:rPr>
                <w:rStyle w:val="IndexLink"/>
              </w:rPr>
              <w:t>210</w:t>
            </w:r>
          </w:hyperlink>
        </w:p>
        <w:p>
          <w:pPr>
            <w:pStyle w:val="Contents3"/>
            <w:tabs>
              <w:tab w:val="clear" w:pos="8459"/>
              <w:tab w:val="right" w:pos="9026" w:leader="dot"/>
            </w:tabs>
            <w:rPr/>
          </w:pPr>
          <w:hyperlink w:anchor="__RefHeading___Toc1153385_774463916">
            <w:r>
              <w:rPr>
                <w:webHidden/>
                <w:rStyle w:val="IndexLink"/>
                <w:rtl w:val="true"/>
              </w:rPr>
              <w:t>سوالات درس</w:t>
            </w:r>
            <w:r>
              <w:rPr>
                <w:rStyle w:val="IndexLink"/>
                <w:rtl w:val="true"/>
              </w:rPr>
              <w:tab/>
            </w:r>
            <w:r>
              <w:rPr>
                <w:rStyle w:val="IndexLink"/>
              </w:rPr>
              <w:t>210</w:t>
            </w:r>
          </w:hyperlink>
        </w:p>
        <w:p>
          <w:pPr>
            <w:pStyle w:val="Contents2"/>
            <w:tabs>
              <w:tab w:val="clear" w:pos="8743"/>
              <w:tab w:val="right" w:pos="9026" w:leader="dot"/>
            </w:tabs>
            <w:rPr/>
          </w:pPr>
          <w:hyperlink w:anchor="__RefHeading___Toc1153387_774463916">
            <w:r>
              <w:rPr>
                <w:webHidden/>
                <w:rStyle w:val="IndexLink"/>
              </w:rPr>
              <w:t>42</w:t>
            </w:r>
            <w:r>
              <w:rPr>
                <w:rStyle w:val="IndexLink"/>
                <w:rtl w:val="true"/>
              </w:rPr>
              <w:t>-</w:t>
            </w:r>
            <w:r>
              <w:rPr>
                <w:rStyle w:val="IndexLink"/>
                <w:rtl w:val="true"/>
              </w:rPr>
              <w:t>زکات</w:t>
            </w:r>
            <w:r>
              <w:rPr>
                <w:rStyle w:val="IndexLink"/>
                <w:rtl w:val="true"/>
              </w:rPr>
              <w:tab/>
            </w:r>
            <w:r>
              <w:rPr>
                <w:rStyle w:val="IndexLink"/>
              </w:rPr>
              <w:t>211</w:t>
            </w:r>
          </w:hyperlink>
        </w:p>
        <w:p>
          <w:pPr>
            <w:pStyle w:val="Contents3"/>
            <w:tabs>
              <w:tab w:val="clear" w:pos="8459"/>
              <w:tab w:val="right" w:pos="9026" w:leader="dot"/>
            </w:tabs>
            <w:rPr/>
          </w:pPr>
          <w:hyperlink w:anchor="__RefHeading___Toc1153389_774463916">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153391_774463916">
            <w:r>
              <w:rPr>
                <w:webHidden/>
                <w:rStyle w:val="IndexLink"/>
                <w:rtl w:val="true"/>
              </w:rPr>
              <w:t>معنای زکات و حکم آن</w:t>
            </w:r>
            <w:r>
              <w:rPr>
                <w:rStyle w:val="IndexLink"/>
                <w:rtl w:val="true"/>
              </w:rPr>
              <w:tab/>
            </w:r>
            <w:r>
              <w:rPr>
                <w:rStyle w:val="IndexLink"/>
              </w:rPr>
              <w:t>211</w:t>
            </w:r>
          </w:hyperlink>
        </w:p>
        <w:p>
          <w:pPr>
            <w:pStyle w:val="Contents3"/>
            <w:tabs>
              <w:tab w:val="clear" w:pos="8459"/>
              <w:tab w:val="right" w:pos="9026" w:leader="dot"/>
            </w:tabs>
            <w:rPr/>
          </w:pPr>
          <w:hyperlink w:anchor="__RefHeading___Toc1153393_774463916">
            <w:r>
              <w:rPr>
                <w:webHidden/>
                <w:rStyle w:val="IndexLink"/>
                <w:rtl w:val="true"/>
              </w:rPr>
              <w:t>موارد زکات</w:t>
            </w:r>
            <w:r>
              <w:rPr>
                <w:rStyle w:val="IndexLink"/>
                <w:rtl w:val="true"/>
              </w:rPr>
              <w:tab/>
            </w:r>
            <w:r>
              <w:rPr>
                <w:rStyle w:val="IndexLink"/>
              </w:rPr>
              <w:t>212</w:t>
            </w:r>
          </w:hyperlink>
        </w:p>
        <w:p>
          <w:pPr>
            <w:pStyle w:val="Contents3"/>
            <w:tabs>
              <w:tab w:val="clear" w:pos="8459"/>
              <w:tab w:val="right" w:pos="9026" w:leader="dot"/>
            </w:tabs>
            <w:rPr/>
          </w:pPr>
          <w:hyperlink w:anchor="__RefHeading___Toc1153395_774463916">
            <w:r>
              <w:rPr>
                <w:webHidden/>
                <w:rStyle w:val="IndexLink"/>
                <w:rtl w:val="true"/>
              </w:rPr>
              <w:t>مصارف زکات</w:t>
            </w:r>
            <w:r>
              <w:rPr>
                <w:rStyle w:val="IndexLink"/>
                <w:rtl w:val="true"/>
              </w:rPr>
              <w:tab/>
            </w:r>
            <w:r>
              <w:rPr>
                <w:rStyle w:val="IndexLink"/>
              </w:rPr>
              <w:t>212</w:t>
            </w:r>
          </w:hyperlink>
        </w:p>
        <w:p>
          <w:pPr>
            <w:pStyle w:val="Contents3"/>
            <w:tabs>
              <w:tab w:val="clear" w:pos="8459"/>
              <w:tab w:val="right" w:pos="9026" w:leader="dot"/>
            </w:tabs>
            <w:rPr/>
          </w:pPr>
          <w:hyperlink w:anchor="__RefHeading___Toc1153397_774463916">
            <w:r>
              <w:rPr>
                <w:webHidden/>
                <w:rStyle w:val="IndexLink"/>
                <w:rtl w:val="true"/>
              </w:rPr>
              <w:t>موارد ممنوع برای صرف زکات</w:t>
            </w:r>
            <w:r>
              <w:rPr>
                <w:rStyle w:val="IndexLink"/>
                <w:rtl w:val="true"/>
              </w:rPr>
              <w:tab/>
            </w:r>
            <w:r>
              <w:rPr>
                <w:rStyle w:val="IndexLink"/>
              </w:rPr>
              <w:t>213</w:t>
            </w:r>
          </w:hyperlink>
        </w:p>
        <w:p>
          <w:pPr>
            <w:pStyle w:val="Contents3"/>
            <w:tabs>
              <w:tab w:val="clear" w:pos="8459"/>
              <w:tab w:val="right" w:pos="9026" w:leader="dot"/>
            </w:tabs>
            <w:rPr/>
          </w:pPr>
          <w:hyperlink w:anchor="__RefHeading___Toc1153399_774463916">
            <w:r>
              <w:rPr>
                <w:webHidden/>
                <w:rStyle w:val="IndexLink"/>
                <w:rtl w:val="true"/>
              </w:rPr>
              <w:t>چکیده مطالب</w:t>
            </w:r>
            <w:r>
              <w:rPr>
                <w:rStyle w:val="IndexLink"/>
                <w:rtl w:val="true"/>
              </w:rPr>
              <w:tab/>
            </w:r>
            <w:r>
              <w:rPr>
                <w:rStyle w:val="IndexLink"/>
              </w:rPr>
              <w:t>214</w:t>
            </w:r>
          </w:hyperlink>
        </w:p>
        <w:p>
          <w:pPr>
            <w:pStyle w:val="Contents3"/>
            <w:tabs>
              <w:tab w:val="clear" w:pos="8459"/>
              <w:tab w:val="right" w:pos="9026" w:leader="dot"/>
            </w:tabs>
            <w:rPr/>
          </w:pPr>
          <w:hyperlink w:anchor="__RefHeading___Toc1153401_774463916">
            <w:r>
              <w:rPr>
                <w:webHidden/>
                <w:rStyle w:val="IndexLink"/>
                <w:rtl w:val="true"/>
              </w:rPr>
              <w:t>سوالات درس</w:t>
            </w:r>
            <w:r>
              <w:rPr>
                <w:rStyle w:val="IndexLink"/>
                <w:rtl w:val="true"/>
              </w:rPr>
              <w:tab/>
            </w:r>
            <w:r>
              <w:rPr>
                <w:rStyle w:val="IndexLink"/>
              </w:rPr>
              <w:t>214</w:t>
            </w:r>
          </w:hyperlink>
        </w:p>
        <w:p>
          <w:pPr>
            <w:pStyle w:val="Contents2"/>
            <w:tabs>
              <w:tab w:val="clear" w:pos="8743"/>
              <w:tab w:val="right" w:pos="9026" w:leader="dot"/>
            </w:tabs>
            <w:rPr/>
          </w:pPr>
          <w:hyperlink w:anchor="__RefHeading___Toc1153403_774463916">
            <w:r>
              <w:rPr>
                <w:webHidden/>
                <w:rStyle w:val="IndexLink"/>
              </w:rPr>
              <w:t>43</w:t>
            </w:r>
            <w:r>
              <w:rPr>
                <w:rStyle w:val="IndexLink"/>
                <w:rtl w:val="true"/>
              </w:rPr>
              <w:t>-</w:t>
            </w:r>
            <w:r>
              <w:rPr>
                <w:rStyle w:val="IndexLink"/>
                <w:rtl w:val="true"/>
              </w:rPr>
              <w:t>شروط زکات</w:t>
            </w:r>
            <w:r>
              <w:rPr>
                <w:rStyle w:val="IndexLink"/>
                <w:rtl w:val="true"/>
              </w:rPr>
              <w:tab/>
            </w:r>
            <w:r>
              <w:rPr>
                <w:rStyle w:val="IndexLink"/>
              </w:rPr>
              <w:t>215</w:t>
            </w:r>
          </w:hyperlink>
        </w:p>
        <w:p>
          <w:pPr>
            <w:pStyle w:val="Contents3"/>
            <w:tabs>
              <w:tab w:val="clear" w:pos="8459"/>
              <w:tab w:val="right" w:pos="9026" w:leader="dot"/>
            </w:tabs>
            <w:rPr/>
          </w:pPr>
          <w:hyperlink w:anchor="__RefHeading___Toc1153405_774463916">
            <w:r>
              <w:rPr>
                <w:webHidden/>
                <w:rStyle w:val="IndexLink"/>
                <w:rtl w:val="true"/>
              </w:rPr>
              <w:t>شروط فرض گردیدن زکات</w:t>
            </w:r>
            <w:r>
              <w:rPr>
                <w:rStyle w:val="IndexLink"/>
                <w:rtl w:val="true"/>
              </w:rPr>
              <w:tab/>
            </w:r>
            <w:r>
              <w:rPr>
                <w:rStyle w:val="IndexLink"/>
              </w:rPr>
              <w:t>215</w:t>
            </w:r>
          </w:hyperlink>
        </w:p>
        <w:p>
          <w:pPr>
            <w:pStyle w:val="Contents3"/>
            <w:tabs>
              <w:tab w:val="clear" w:pos="8459"/>
              <w:tab w:val="right" w:pos="9026" w:leader="dot"/>
            </w:tabs>
            <w:rPr/>
          </w:pPr>
          <w:hyperlink w:anchor="__RefHeading___Toc1153407_774463916">
            <w:r>
              <w:rPr>
                <w:webHidden/>
                <w:rStyle w:val="IndexLink"/>
                <w:rtl w:val="true"/>
              </w:rPr>
              <w:t>شرط وجوب ادای زکات</w:t>
            </w:r>
            <w:r>
              <w:rPr>
                <w:rStyle w:val="IndexLink"/>
                <w:rtl w:val="true"/>
              </w:rPr>
              <w:tab/>
            </w:r>
            <w:r>
              <w:rPr>
                <w:rStyle w:val="IndexLink"/>
              </w:rPr>
              <w:t>216</w:t>
            </w:r>
          </w:hyperlink>
        </w:p>
        <w:p>
          <w:pPr>
            <w:pStyle w:val="Contents3"/>
            <w:tabs>
              <w:tab w:val="clear" w:pos="8459"/>
              <w:tab w:val="right" w:pos="9026" w:leader="dot"/>
            </w:tabs>
            <w:rPr/>
          </w:pPr>
          <w:hyperlink w:anchor="__RefHeading___Toc1153409_774463916">
            <w:r>
              <w:rPr>
                <w:webHidden/>
                <w:rStyle w:val="IndexLink"/>
                <w:rtl w:val="true"/>
              </w:rPr>
              <w:t>شرط صحت ادای زکات</w:t>
            </w:r>
            <w:r>
              <w:rPr>
                <w:rStyle w:val="IndexLink"/>
                <w:rtl w:val="true"/>
              </w:rPr>
              <w:tab/>
            </w:r>
            <w:r>
              <w:rPr>
                <w:rStyle w:val="IndexLink"/>
              </w:rPr>
              <w:t>217</w:t>
            </w:r>
          </w:hyperlink>
        </w:p>
        <w:p>
          <w:pPr>
            <w:pStyle w:val="Contents3"/>
            <w:tabs>
              <w:tab w:val="clear" w:pos="8459"/>
              <w:tab w:val="right" w:pos="9026" w:leader="dot"/>
            </w:tabs>
            <w:rPr/>
          </w:pPr>
          <w:hyperlink w:anchor="__RefHeading___Toc1153411_774463916">
            <w:r>
              <w:rPr>
                <w:webHidden/>
                <w:rStyle w:val="IndexLink"/>
                <w:rtl w:val="true"/>
              </w:rPr>
              <w:t>چکیده مطالب</w:t>
            </w:r>
            <w:r>
              <w:rPr>
                <w:rStyle w:val="IndexLink"/>
                <w:rtl w:val="true"/>
              </w:rPr>
              <w:tab/>
            </w:r>
            <w:r>
              <w:rPr>
                <w:rStyle w:val="IndexLink"/>
              </w:rPr>
              <w:t>218</w:t>
            </w:r>
          </w:hyperlink>
        </w:p>
        <w:p>
          <w:pPr>
            <w:pStyle w:val="Contents3"/>
            <w:tabs>
              <w:tab w:val="clear" w:pos="8459"/>
              <w:tab w:val="right" w:pos="9026" w:leader="dot"/>
            </w:tabs>
            <w:rPr/>
          </w:pPr>
          <w:hyperlink w:anchor="__RefHeading___Toc1153413_774463916">
            <w:r>
              <w:rPr>
                <w:webHidden/>
                <w:rStyle w:val="IndexLink"/>
                <w:rtl w:val="true"/>
              </w:rPr>
              <w:t>سوالات درس</w:t>
            </w:r>
            <w:r>
              <w:rPr>
                <w:rStyle w:val="IndexLink"/>
                <w:rtl w:val="true"/>
              </w:rPr>
              <w:tab/>
            </w:r>
            <w:r>
              <w:rPr>
                <w:rStyle w:val="IndexLink"/>
              </w:rPr>
              <w:t>218</w:t>
            </w:r>
          </w:hyperlink>
        </w:p>
        <w:p>
          <w:pPr>
            <w:pStyle w:val="Contents2"/>
            <w:tabs>
              <w:tab w:val="clear" w:pos="8743"/>
              <w:tab w:val="right" w:pos="9026" w:leader="dot"/>
            </w:tabs>
            <w:rPr/>
          </w:pPr>
          <w:hyperlink w:anchor="__RefHeading___Toc1153415_774463916">
            <w:r>
              <w:rPr>
                <w:webHidden/>
                <w:rStyle w:val="IndexLink"/>
              </w:rPr>
              <w:t>44</w:t>
            </w:r>
            <w:r>
              <w:rPr>
                <w:rStyle w:val="IndexLink"/>
                <w:rtl w:val="true"/>
              </w:rPr>
              <w:t>-</w:t>
            </w:r>
            <w:r>
              <w:rPr>
                <w:rStyle w:val="IndexLink"/>
                <w:rtl w:val="true"/>
              </w:rPr>
              <w:t>نصاب زکات</w:t>
            </w:r>
            <w:r>
              <w:rPr>
                <w:rStyle w:val="IndexLink"/>
                <w:rtl w:val="true"/>
              </w:rPr>
              <w:t>(</w:t>
            </w:r>
            <w:r>
              <w:rPr>
                <w:rStyle w:val="IndexLink"/>
              </w:rPr>
              <w:t>1</w:t>
            </w:r>
            <w:r>
              <w:rPr>
                <w:rStyle w:val="IndexLink"/>
                <w:rtl w:val="true"/>
              </w:rPr>
              <w:t>)</w:t>
              <w:tab/>
            </w:r>
            <w:r>
              <w:rPr>
                <w:rStyle w:val="IndexLink"/>
              </w:rPr>
              <w:t>219</w:t>
            </w:r>
          </w:hyperlink>
        </w:p>
        <w:p>
          <w:pPr>
            <w:pStyle w:val="Contents3"/>
            <w:tabs>
              <w:tab w:val="clear" w:pos="8459"/>
              <w:tab w:val="right" w:pos="9026" w:leader="dot"/>
            </w:tabs>
            <w:rPr/>
          </w:pPr>
          <w:hyperlink w:anchor="__RefHeading___Toc1153417_774463916">
            <w:r>
              <w:rPr>
                <w:webHidden/>
                <w:rStyle w:val="IndexLink"/>
                <w:rtl w:val="true"/>
              </w:rPr>
              <w:t>حیوانات چرنده</w:t>
            </w:r>
            <w:r>
              <w:rPr>
                <w:rStyle w:val="IndexLink"/>
                <w:rtl w:val="true"/>
              </w:rPr>
              <w:tab/>
            </w:r>
            <w:r>
              <w:rPr>
                <w:rStyle w:val="IndexLink"/>
              </w:rPr>
              <w:t>219</w:t>
            </w:r>
          </w:hyperlink>
        </w:p>
        <w:p>
          <w:pPr>
            <w:pStyle w:val="Contents3"/>
            <w:tabs>
              <w:tab w:val="clear" w:pos="8459"/>
              <w:tab w:val="right" w:pos="9026" w:leader="dot"/>
            </w:tabs>
            <w:rPr/>
          </w:pPr>
          <w:hyperlink w:anchor="__RefHeading___Toc1153419_774463916">
            <w:r>
              <w:rPr>
                <w:webHidden/>
                <w:rStyle w:val="IndexLink"/>
                <w:rtl w:val="true"/>
              </w:rPr>
              <w:t>نصاب زکات حیوانات چرنده</w:t>
            </w:r>
            <w:r>
              <w:rPr>
                <w:rStyle w:val="IndexLink"/>
                <w:rtl w:val="true"/>
              </w:rPr>
              <w:tab/>
            </w:r>
            <w:r>
              <w:rPr>
                <w:rStyle w:val="IndexLink"/>
              </w:rPr>
              <w:t>219</w:t>
            </w:r>
          </w:hyperlink>
        </w:p>
        <w:p>
          <w:pPr>
            <w:pStyle w:val="Contents4"/>
            <w:tabs>
              <w:tab w:val="clear" w:pos="8176"/>
              <w:tab w:val="right" w:pos="9026" w:leader="dot"/>
            </w:tabs>
            <w:rPr/>
          </w:pPr>
          <w:hyperlink w:anchor="__RefHeading___Toc1153421_774463916">
            <w:r>
              <w:rPr>
                <w:webHidden/>
                <w:rStyle w:val="IndexLink"/>
              </w:rPr>
              <w:t>1</w:t>
            </w:r>
            <w:r>
              <w:rPr>
                <w:rStyle w:val="IndexLink"/>
                <w:rtl w:val="true"/>
              </w:rPr>
              <w:t>.</w:t>
            </w:r>
            <w:r>
              <w:rPr>
                <w:rStyle w:val="IndexLink"/>
                <w:rtl w:val="true"/>
              </w:rPr>
              <w:t>زکات شتر</w:t>
            </w:r>
            <w:r>
              <w:rPr>
                <w:rStyle w:val="IndexLink"/>
                <w:rtl w:val="true"/>
              </w:rPr>
              <w:tab/>
            </w:r>
            <w:r>
              <w:rPr>
                <w:rStyle w:val="IndexLink"/>
              </w:rPr>
              <w:t>219</w:t>
            </w:r>
          </w:hyperlink>
        </w:p>
        <w:p>
          <w:pPr>
            <w:pStyle w:val="Contents4"/>
            <w:tabs>
              <w:tab w:val="clear" w:pos="8176"/>
              <w:tab w:val="right" w:pos="9026" w:leader="dot"/>
            </w:tabs>
            <w:rPr/>
          </w:pPr>
          <w:hyperlink w:anchor="__RefHeading___Toc1153423_774463916">
            <w:r>
              <w:rPr>
                <w:webHidden/>
                <w:rStyle w:val="IndexLink"/>
              </w:rPr>
              <w:t>2</w:t>
            </w:r>
            <w:r>
              <w:rPr>
                <w:rStyle w:val="IndexLink"/>
                <w:rtl w:val="true"/>
              </w:rPr>
              <w:t>.</w:t>
            </w:r>
            <w:r>
              <w:rPr>
                <w:rStyle w:val="IndexLink"/>
                <w:rtl w:val="true"/>
              </w:rPr>
              <w:t>زکات گاو</w:t>
            </w:r>
            <w:r>
              <w:rPr>
                <w:rStyle w:val="IndexLink"/>
                <w:rtl w:val="true"/>
              </w:rPr>
              <w:tab/>
            </w:r>
            <w:r>
              <w:rPr>
                <w:rStyle w:val="IndexLink"/>
              </w:rPr>
              <w:t>221</w:t>
            </w:r>
          </w:hyperlink>
        </w:p>
        <w:p>
          <w:pPr>
            <w:pStyle w:val="Contents4"/>
            <w:tabs>
              <w:tab w:val="clear" w:pos="8176"/>
              <w:tab w:val="right" w:pos="9026" w:leader="dot"/>
            </w:tabs>
            <w:rPr/>
          </w:pPr>
          <w:hyperlink w:anchor="__RefHeading___Toc1153425_774463916">
            <w:r>
              <w:rPr>
                <w:webHidden/>
                <w:rStyle w:val="IndexLink"/>
              </w:rPr>
              <w:t>3</w:t>
            </w:r>
            <w:r>
              <w:rPr>
                <w:rStyle w:val="IndexLink"/>
                <w:rtl w:val="true"/>
              </w:rPr>
              <w:t>.</w:t>
            </w:r>
            <w:r>
              <w:rPr>
                <w:rStyle w:val="IndexLink"/>
                <w:rtl w:val="true"/>
              </w:rPr>
              <w:t>زکات گوسفند</w:t>
            </w:r>
            <w:r>
              <w:rPr>
                <w:rStyle w:val="IndexLink"/>
                <w:rtl w:val="true"/>
              </w:rPr>
              <w:tab/>
            </w:r>
            <w:r>
              <w:rPr>
                <w:rStyle w:val="IndexLink"/>
              </w:rPr>
              <w:t>222</w:t>
            </w:r>
          </w:hyperlink>
        </w:p>
        <w:p>
          <w:pPr>
            <w:pStyle w:val="Contents3"/>
            <w:tabs>
              <w:tab w:val="clear" w:pos="8459"/>
              <w:tab w:val="right" w:pos="9026" w:leader="dot"/>
            </w:tabs>
            <w:rPr/>
          </w:pPr>
          <w:hyperlink w:anchor="__RefHeading___Toc1153427_774463916">
            <w:r>
              <w:rPr>
                <w:webHidden/>
                <w:rStyle w:val="IndexLink"/>
                <w:rtl w:val="true"/>
              </w:rPr>
              <w:t>چکیده مطالب</w:t>
            </w:r>
            <w:r>
              <w:rPr>
                <w:rStyle w:val="IndexLink"/>
                <w:rtl w:val="true"/>
              </w:rPr>
              <w:tab/>
            </w:r>
            <w:r>
              <w:rPr>
                <w:rStyle w:val="IndexLink"/>
              </w:rPr>
              <w:t>223</w:t>
            </w:r>
          </w:hyperlink>
        </w:p>
        <w:p>
          <w:pPr>
            <w:pStyle w:val="Contents3"/>
            <w:tabs>
              <w:tab w:val="clear" w:pos="8459"/>
              <w:tab w:val="right" w:pos="9026" w:leader="dot"/>
            </w:tabs>
            <w:rPr/>
          </w:pPr>
          <w:hyperlink w:anchor="__RefHeading___Toc1153429_774463916">
            <w:r>
              <w:rPr>
                <w:webHidden/>
                <w:rStyle w:val="IndexLink"/>
                <w:rtl w:val="true"/>
              </w:rPr>
              <w:t>سوالات درس</w:t>
            </w:r>
            <w:r>
              <w:rPr>
                <w:rStyle w:val="IndexLink"/>
                <w:rtl w:val="true"/>
              </w:rPr>
              <w:tab/>
            </w:r>
            <w:r>
              <w:rPr>
                <w:rStyle w:val="IndexLink"/>
              </w:rPr>
              <w:t>223</w:t>
            </w:r>
          </w:hyperlink>
        </w:p>
        <w:p>
          <w:pPr>
            <w:pStyle w:val="Contents2"/>
            <w:tabs>
              <w:tab w:val="clear" w:pos="8743"/>
              <w:tab w:val="right" w:pos="9026" w:leader="dot"/>
            </w:tabs>
            <w:rPr/>
          </w:pPr>
          <w:hyperlink w:anchor="__RefHeading___Toc1153431_774463916">
            <w:r>
              <w:rPr>
                <w:webHidden/>
                <w:rStyle w:val="IndexLink"/>
              </w:rPr>
              <w:t>45</w:t>
            </w:r>
            <w:r>
              <w:rPr>
                <w:rStyle w:val="IndexLink"/>
                <w:rtl w:val="true"/>
              </w:rPr>
              <w:t>-</w:t>
            </w:r>
            <w:r>
              <w:rPr>
                <w:rStyle w:val="IndexLink"/>
                <w:rtl w:val="true"/>
              </w:rPr>
              <w:t>نصاب زکات</w:t>
            </w:r>
            <w:r>
              <w:rPr>
                <w:rStyle w:val="IndexLink"/>
                <w:rtl w:val="true"/>
              </w:rPr>
              <w:t>(</w:t>
            </w:r>
            <w:r>
              <w:rPr>
                <w:rStyle w:val="IndexLink"/>
              </w:rPr>
              <w:t>2</w:t>
            </w:r>
            <w:r>
              <w:rPr>
                <w:rStyle w:val="IndexLink"/>
                <w:rtl w:val="true"/>
              </w:rPr>
              <w:t>)</w:t>
              <w:tab/>
            </w:r>
            <w:r>
              <w:rPr>
                <w:rStyle w:val="IndexLink"/>
              </w:rPr>
              <w:t>224</w:t>
            </w:r>
          </w:hyperlink>
        </w:p>
        <w:p>
          <w:pPr>
            <w:pStyle w:val="Contents3"/>
            <w:tabs>
              <w:tab w:val="clear" w:pos="8459"/>
              <w:tab w:val="right" w:pos="9026" w:leader="dot"/>
            </w:tabs>
            <w:rPr/>
          </w:pPr>
          <w:hyperlink w:anchor="__RefHeading___Toc1153433_774463916">
            <w:r>
              <w:rPr>
                <w:webHidden/>
                <w:rStyle w:val="IndexLink"/>
                <w:rtl w:val="true"/>
              </w:rPr>
              <w:t>نصاب زکات در محصولات کشاورزی و میوه ها</w:t>
            </w:r>
            <w:r>
              <w:rPr>
                <w:rStyle w:val="IndexLink"/>
                <w:rtl w:val="true"/>
              </w:rPr>
              <w:tab/>
            </w:r>
            <w:r>
              <w:rPr>
                <w:rStyle w:val="IndexLink"/>
              </w:rPr>
              <w:t>224</w:t>
            </w:r>
          </w:hyperlink>
        </w:p>
        <w:p>
          <w:pPr>
            <w:pStyle w:val="Contents3"/>
            <w:tabs>
              <w:tab w:val="clear" w:pos="8459"/>
              <w:tab w:val="right" w:pos="9026" w:leader="dot"/>
            </w:tabs>
            <w:rPr/>
          </w:pPr>
          <w:hyperlink w:anchor="__RefHeading___Toc1153435_774463916">
            <w:r>
              <w:rPr>
                <w:webHidden/>
                <w:rStyle w:val="IndexLink"/>
                <w:rtl w:val="true"/>
              </w:rPr>
              <w:t>نصاب زکات معادن و رکاز</w:t>
            </w:r>
            <w:r>
              <w:rPr>
                <w:rStyle w:val="IndexLink"/>
                <w:rtl w:val="true"/>
              </w:rPr>
              <w:tab/>
            </w:r>
            <w:r>
              <w:rPr>
                <w:rStyle w:val="IndexLink"/>
              </w:rPr>
              <w:t>225</w:t>
            </w:r>
          </w:hyperlink>
        </w:p>
        <w:p>
          <w:pPr>
            <w:pStyle w:val="Contents3"/>
            <w:tabs>
              <w:tab w:val="clear" w:pos="8459"/>
              <w:tab w:val="right" w:pos="9026" w:leader="dot"/>
            </w:tabs>
            <w:rPr/>
          </w:pPr>
          <w:hyperlink w:anchor="__RefHeading___Toc1153437_774463916">
            <w:r>
              <w:rPr>
                <w:webHidden/>
                <w:rStyle w:val="IndexLink"/>
                <w:rtl w:val="true"/>
              </w:rPr>
              <w:t>نصاب زکات طلا و نقره</w:t>
            </w:r>
            <w:r>
              <w:rPr>
                <w:rStyle w:val="IndexLink"/>
                <w:rtl w:val="true"/>
              </w:rPr>
              <w:tab/>
            </w:r>
            <w:r>
              <w:rPr>
                <w:rStyle w:val="IndexLink"/>
              </w:rPr>
              <w:t>226</w:t>
            </w:r>
          </w:hyperlink>
        </w:p>
        <w:p>
          <w:pPr>
            <w:pStyle w:val="Contents3"/>
            <w:tabs>
              <w:tab w:val="clear" w:pos="8459"/>
              <w:tab w:val="right" w:pos="9026" w:leader="dot"/>
            </w:tabs>
            <w:rPr/>
          </w:pPr>
          <w:hyperlink w:anchor="__RefHeading___Toc1153439_774463916">
            <w:r>
              <w:rPr>
                <w:webHidden/>
                <w:rStyle w:val="IndexLink"/>
                <w:rtl w:val="true"/>
              </w:rPr>
              <w:t>زکات عروض</w:t>
            </w:r>
            <w:r>
              <w:rPr>
                <w:rStyle w:val="IndexLink"/>
                <w:rtl w:val="true"/>
              </w:rPr>
              <w:tab/>
            </w:r>
            <w:r>
              <w:rPr>
                <w:rStyle w:val="IndexLink"/>
              </w:rPr>
              <w:t>226</w:t>
            </w:r>
          </w:hyperlink>
        </w:p>
        <w:p>
          <w:pPr>
            <w:pStyle w:val="Contents3"/>
            <w:tabs>
              <w:tab w:val="clear" w:pos="8459"/>
              <w:tab w:val="right" w:pos="9026" w:leader="dot"/>
            </w:tabs>
            <w:rPr/>
          </w:pPr>
          <w:hyperlink w:anchor="__RefHeading___Toc1153441_774463916">
            <w:r>
              <w:rPr>
                <w:webHidden/>
                <w:rStyle w:val="IndexLink"/>
                <w:rtl w:val="true"/>
              </w:rPr>
              <w:t>چکیده مطالب</w:t>
            </w:r>
            <w:r>
              <w:rPr>
                <w:rStyle w:val="IndexLink"/>
                <w:rtl w:val="true"/>
              </w:rPr>
              <w:tab/>
            </w:r>
            <w:r>
              <w:rPr>
                <w:rStyle w:val="IndexLink"/>
              </w:rPr>
              <w:t>227</w:t>
            </w:r>
          </w:hyperlink>
        </w:p>
        <w:p>
          <w:pPr>
            <w:pStyle w:val="Contents3"/>
            <w:tabs>
              <w:tab w:val="clear" w:pos="8459"/>
              <w:tab w:val="right" w:pos="9026" w:leader="dot"/>
            </w:tabs>
            <w:rPr/>
          </w:pPr>
          <w:hyperlink w:anchor="__RefHeading___Toc1153443_774463916">
            <w:r>
              <w:rPr>
                <w:webHidden/>
                <w:rStyle w:val="IndexLink"/>
                <w:rtl w:val="true"/>
              </w:rPr>
              <w:t>سوالات درس</w:t>
            </w:r>
            <w:r>
              <w:rPr>
                <w:rStyle w:val="IndexLink"/>
                <w:rtl w:val="true"/>
              </w:rPr>
              <w:tab/>
            </w:r>
            <w:r>
              <w:rPr>
                <w:rStyle w:val="IndexLink"/>
              </w:rPr>
              <w:t>227</w:t>
            </w:r>
          </w:hyperlink>
        </w:p>
        <w:p>
          <w:pPr>
            <w:pStyle w:val="Contents2"/>
            <w:tabs>
              <w:tab w:val="clear" w:pos="8743"/>
              <w:tab w:val="right" w:pos="9026" w:leader="dot"/>
            </w:tabs>
            <w:rPr/>
          </w:pPr>
          <w:hyperlink w:anchor="__RefHeading___Toc1153445_774463916">
            <w:r>
              <w:rPr>
                <w:webHidden/>
                <w:rStyle w:val="IndexLink"/>
              </w:rPr>
              <w:t>46</w:t>
            </w:r>
            <w:r>
              <w:rPr>
                <w:rStyle w:val="IndexLink"/>
                <w:rtl w:val="true"/>
              </w:rPr>
              <w:t>-</w:t>
            </w:r>
            <w:r>
              <w:rPr>
                <w:rStyle w:val="IndexLink"/>
                <w:rtl w:val="true"/>
              </w:rPr>
              <w:t xml:space="preserve">حجّ </w:t>
            </w:r>
            <w:r>
              <w:rPr>
                <w:rStyle w:val="IndexLink"/>
                <w:rtl w:val="true"/>
              </w:rPr>
              <w:t>(</w:t>
            </w:r>
            <w:r>
              <w:rPr>
                <w:rStyle w:val="IndexLink"/>
              </w:rPr>
              <w:t>1</w:t>
            </w:r>
            <w:r>
              <w:rPr>
                <w:rStyle w:val="IndexLink"/>
                <w:rtl w:val="true"/>
              </w:rPr>
              <w:t>)</w:t>
              <w:tab/>
            </w:r>
            <w:r>
              <w:rPr>
                <w:rStyle w:val="IndexLink"/>
              </w:rPr>
              <w:t>228</w:t>
            </w:r>
          </w:hyperlink>
        </w:p>
        <w:p>
          <w:pPr>
            <w:pStyle w:val="Contents3"/>
            <w:tabs>
              <w:tab w:val="clear" w:pos="8459"/>
              <w:tab w:val="right" w:pos="9026" w:leader="dot"/>
            </w:tabs>
            <w:rPr/>
          </w:pPr>
          <w:hyperlink w:anchor="__RefHeading___Toc1153447_77446391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153449_774463916">
            <w:r>
              <w:rPr>
                <w:webHidden/>
                <w:rStyle w:val="IndexLink"/>
                <w:rtl w:val="true"/>
              </w:rPr>
              <w:t>تعریف حج</w:t>
            </w:r>
            <w:r>
              <w:rPr>
                <w:rStyle w:val="IndexLink"/>
                <w:rtl w:val="true"/>
              </w:rPr>
              <w:tab/>
            </w:r>
            <w:r>
              <w:rPr>
                <w:rStyle w:val="IndexLink"/>
              </w:rPr>
              <w:t>228</w:t>
            </w:r>
          </w:hyperlink>
        </w:p>
        <w:p>
          <w:pPr>
            <w:pStyle w:val="Contents3"/>
            <w:tabs>
              <w:tab w:val="clear" w:pos="8459"/>
              <w:tab w:val="right" w:pos="9026" w:leader="dot"/>
            </w:tabs>
            <w:rPr/>
          </w:pPr>
          <w:hyperlink w:anchor="__RefHeading___Toc1153451_774463916">
            <w:r>
              <w:rPr>
                <w:webHidden/>
                <w:rStyle w:val="IndexLink"/>
                <w:rtl w:val="true"/>
              </w:rPr>
              <w:t>حکم حج</w:t>
            </w:r>
            <w:r>
              <w:rPr>
                <w:rStyle w:val="IndexLink"/>
                <w:rtl w:val="true"/>
              </w:rPr>
              <w:tab/>
            </w:r>
            <w:r>
              <w:rPr>
                <w:rStyle w:val="IndexLink"/>
              </w:rPr>
              <w:t>228</w:t>
            </w:r>
          </w:hyperlink>
        </w:p>
        <w:p>
          <w:pPr>
            <w:pStyle w:val="Contents3"/>
            <w:tabs>
              <w:tab w:val="clear" w:pos="8459"/>
              <w:tab w:val="right" w:pos="9026" w:leader="dot"/>
            </w:tabs>
            <w:rPr/>
          </w:pPr>
          <w:hyperlink w:anchor="__RefHeading___Toc1153453_774463916">
            <w:r>
              <w:rPr>
                <w:webHidden/>
                <w:rStyle w:val="IndexLink"/>
                <w:rtl w:val="true"/>
              </w:rPr>
              <w:t>شروط فرض گردیدن حج</w:t>
            </w:r>
            <w:r>
              <w:rPr>
                <w:rStyle w:val="IndexLink"/>
                <w:rtl w:val="true"/>
              </w:rPr>
              <w:tab/>
            </w:r>
            <w:r>
              <w:rPr>
                <w:rStyle w:val="IndexLink"/>
              </w:rPr>
              <w:t>229</w:t>
            </w:r>
          </w:hyperlink>
        </w:p>
        <w:p>
          <w:pPr>
            <w:pStyle w:val="Contents3"/>
            <w:tabs>
              <w:tab w:val="clear" w:pos="8459"/>
              <w:tab w:val="right" w:pos="9026" w:leader="dot"/>
            </w:tabs>
            <w:rPr/>
          </w:pPr>
          <w:hyperlink w:anchor="__RefHeading___Toc1153455_774463916">
            <w:r>
              <w:rPr>
                <w:webHidden/>
                <w:rStyle w:val="IndexLink"/>
                <w:rtl w:val="true"/>
              </w:rPr>
              <w:t>شروط وجوب ادای حج</w:t>
            </w:r>
            <w:r>
              <w:rPr>
                <w:rStyle w:val="IndexLink"/>
                <w:rtl w:val="true"/>
              </w:rPr>
              <w:tab/>
            </w:r>
            <w:r>
              <w:rPr>
                <w:rStyle w:val="IndexLink"/>
              </w:rPr>
              <w:t>229</w:t>
            </w:r>
          </w:hyperlink>
        </w:p>
        <w:p>
          <w:pPr>
            <w:pStyle w:val="Contents3"/>
            <w:tabs>
              <w:tab w:val="clear" w:pos="8459"/>
              <w:tab w:val="right" w:pos="9026" w:leader="dot"/>
            </w:tabs>
            <w:rPr/>
          </w:pPr>
          <w:hyperlink w:anchor="__RefHeading___Toc1153457_774463916">
            <w:r>
              <w:rPr>
                <w:webHidden/>
                <w:rStyle w:val="IndexLink"/>
                <w:rtl w:val="true"/>
              </w:rPr>
              <w:t>شروط صحت ادای حج</w:t>
            </w:r>
            <w:r>
              <w:rPr>
                <w:rStyle w:val="IndexLink"/>
                <w:rtl w:val="true"/>
              </w:rPr>
              <w:tab/>
            </w:r>
            <w:r>
              <w:rPr>
                <w:rStyle w:val="IndexLink"/>
              </w:rPr>
              <w:t>230</w:t>
            </w:r>
          </w:hyperlink>
        </w:p>
        <w:p>
          <w:pPr>
            <w:pStyle w:val="Contents3"/>
            <w:tabs>
              <w:tab w:val="clear" w:pos="8459"/>
              <w:tab w:val="right" w:pos="9026" w:leader="dot"/>
            </w:tabs>
            <w:rPr/>
          </w:pPr>
          <w:hyperlink w:anchor="__RefHeading___Toc1153459_774463916">
            <w:r>
              <w:rPr>
                <w:webHidden/>
                <w:rStyle w:val="IndexLink"/>
                <w:rtl w:val="true"/>
              </w:rPr>
              <w:t>چکیده مطالب</w:t>
            </w:r>
            <w:r>
              <w:rPr>
                <w:rStyle w:val="IndexLink"/>
                <w:rtl w:val="true"/>
              </w:rPr>
              <w:tab/>
            </w:r>
            <w:r>
              <w:rPr>
                <w:rStyle w:val="IndexLink"/>
              </w:rPr>
              <w:t>231</w:t>
            </w:r>
          </w:hyperlink>
        </w:p>
        <w:p>
          <w:pPr>
            <w:pStyle w:val="Contents3"/>
            <w:tabs>
              <w:tab w:val="clear" w:pos="8459"/>
              <w:tab w:val="right" w:pos="9026" w:leader="dot"/>
            </w:tabs>
            <w:rPr/>
          </w:pPr>
          <w:hyperlink w:anchor="__RefHeading___Toc1153461_774463916">
            <w:r>
              <w:rPr>
                <w:webHidden/>
                <w:rStyle w:val="IndexLink"/>
                <w:rtl w:val="true"/>
              </w:rPr>
              <w:t>سوالات درس</w:t>
            </w:r>
            <w:r>
              <w:rPr>
                <w:rStyle w:val="IndexLink"/>
                <w:rtl w:val="true"/>
              </w:rPr>
              <w:tab/>
            </w:r>
            <w:r>
              <w:rPr>
                <w:rStyle w:val="IndexLink"/>
              </w:rPr>
              <w:t>231</w:t>
            </w:r>
          </w:hyperlink>
        </w:p>
        <w:p>
          <w:pPr>
            <w:pStyle w:val="Contents2"/>
            <w:tabs>
              <w:tab w:val="clear" w:pos="8743"/>
              <w:tab w:val="right" w:pos="9026" w:leader="dot"/>
            </w:tabs>
            <w:rPr/>
          </w:pPr>
          <w:hyperlink w:anchor="__RefHeading___Toc1153463_774463916">
            <w:r>
              <w:rPr>
                <w:webHidden/>
                <w:rStyle w:val="IndexLink"/>
              </w:rPr>
              <w:t>47</w:t>
            </w:r>
            <w:r>
              <w:rPr>
                <w:rStyle w:val="IndexLink"/>
                <w:rtl w:val="true"/>
              </w:rPr>
              <w:t>-</w:t>
            </w:r>
            <w:r>
              <w:rPr>
                <w:rStyle w:val="IndexLink"/>
                <w:rtl w:val="true"/>
              </w:rPr>
              <w:t>حج</w:t>
            </w:r>
            <w:r>
              <w:rPr>
                <w:rStyle w:val="IndexLink"/>
                <w:rtl w:val="true"/>
              </w:rPr>
              <w:t>(</w:t>
            </w:r>
            <w:r>
              <w:rPr>
                <w:rStyle w:val="IndexLink"/>
              </w:rPr>
              <w:t>2</w:t>
            </w:r>
            <w:r>
              <w:rPr>
                <w:rStyle w:val="IndexLink"/>
                <w:rtl w:val="true"/>
              </w:rPr>
              <w:t>)</w:t>
              <w:tab/>
            </w:r>
            <w:r>
              <w:rPr>
                <w:rStyle w:val="IndexLink"/>
              </w:rPr>
              <w:t>232</w:t>
            </w:r>
          </w:hyperlink>
        </w:p>
        <w:p>
          <w:pPr>
            <w:pStyle w:val="Contents3"/>
            <w:tabs>
              <w:tab w:val="clear" w:pos="8459"/>
              <w:tab w:val="right" w:pos="9026" w:leader="dot"/>
            </w:tabs>
            <w:rPr/>
          </w:pPr>
          <w:hyperlink w:anchor="__RefHeading___Toc1153465_774463916">
            <w:r>
              <w:rPr>
                <w:webHidden/>
                <w:rStyle w:val="IndexLink"/>
                <w:rtl w:val="true"/>
              </w:rPr>
              <w:t>تعریف عمره</w:t>
            </w:r>
            <w:r>
              <w:rPr>
                <w:rStyle w:val="IndexLink"/>
                <w:rtl w:val="true"/>
              </w:rPr>
              <w:tab/>
            </w:r>
            <w:r>
              <w:rPr>
                <w:rStyle w:val="IndexLink"/>
              </w:rPr>
              <w:t>232</w:t>
            </w:r>
          </w:hyperlink>
        </w:p>
        <w:p>
          <w:pPr>
            <w:pStyle w:val="Contents3"/>
            <w:tabs>
              <w:tab w:val="clear" w:pos="8459"/>
              <w:tab w:val="right" w:pos="9026" w:leader="dot"/>
            </w:tabs>
            <w:rPr/>
          </w:pPr>
          <w:hyperlink w:anchor="__RefHeading___Toc1153467_774463916">
            <w:r>
              <w:rPr>
                <w:webHidden/>
                <w:rStyle w:val="IndexLink"/>
                <w:rtl w:val="true"/>
              </w:rPr>
              <w:t>اقسام حج و عمره</w:t>
            </w:r>
            <w:r>
              <w:rPr>
                <w:rStyle w:val="IndexLink"/>
                <w:rtl w:val="true"/>
              </w:rPr>
              <w:tab/>
            </w:r>
            <w:r>
              <w:rPr>
                <w:rStyle w:val="IndexLink"/>
              </w:rPr>
              <w:t>232</w:t>
            </w:r>
          </w:hyperlink>
        </w:p>
        <w:p>
          <w:pPr>
            <w:pStyle w:val="Contents3"/>
            <w:tabs>
              <w:tab w:val="clear" w:pos="8459"/>
              <w:tab w:val="right" w:pos="9026" w:leader="dot"/>
            </w:tabs>
            <w:rPr/>
          </w:pPr>
          <w:hyperlink w:anchor="__RefHeading___Toc1153469_774463916">
            <w:r>
              <w:rPr>
                <w:webHidden/>
                <w:rStyle w:val="IndexLink"/>
                <w:rtl w:val="true"/>
              </w:rPr>
              <w:t>فرایض</w:t>
            </w:r>
            <w:r>
              <w:rPr>
                <w:rStyle w:val="IndexLink"/>
                <w:rtl w:val="true"/>
              </w:rPr>
              <w:t>(</w:t>
            </w:r>
            <w:r>
              <w:rPr>
                <w:rStyle w:val="IndexLink"/>
                <w:rtl w:val="true"/>
              </w:rPr>
              <w:t>ارکان</w:t>
            </w:r>
            <w:r>
              <w:rPr>
                <w:rStyle w:val="IndexLink"/>
                <w:rtl w:val="true"/>
              </w:rPr>
              <w:t>)</w:t>
            </w:r>
            <w:r>
              <w:rPr>
                <w:rStyle w:val="IndexLink"/>
                <w:rtl w:val="true"/>
              </w:rPr>
              <w:t>حج</w:t>
            </w:r>
            <w:r>
              <w:rPr>
                <w:rStyle w:val="IndexLink"/>
                <w:rtl w:val="true"/>
              </w:rPr>
              <w:tab/>
            </w:r>
            <w:r>
              <w:rPr>
                <w:rStyle w:val="IndexLink"/>
              </w:rPr>
              <w:t>233</w:t>
            </w:r>
          </w:hyperlink>
        </w:p>
        <w:p>
          <w:pPr>
            <w:pStyle w:val="Contents3"/>
            <w:tabs>
              <w:tab w:val="clear" w:pos="8459"/>
              <w:tab w:val="right" w:pos="9026" w:leader="dot"/>
            </w:tabs>
            <w:rPr/>
          </w:pPr>
          <w:hyperlink w:anchor="__RefHeading___Toc1153471_774463916">
            <w:r>
              <w:rPr>
                <w:webHidden/>
                <w:rStyle w:val="IndexLink"/>
                <w:rtl w:val="true"/>
              </w:rPr>
              <w:t>واجبات حج</w:t>
            </w:r>
            <w:r>
              <w:rPr>
                <w:rStyle w:val="IndexLink"/>
                <w:rtl w:val="true"/>
              </w:rPr>
              <w:tab/>
            </w:r>
            <w:r>
              <w:rPr>
                <w:rStyle w:val="IndexLink"/>
              </w:rPr>
              <w:t>233</w:t>
            </w:r>
          </w:hyperlink>
        </w:p>
        <w:p>
          <w:pPr>
            <w:pStyle w:val="Contents3"/>
            <w:tabs>
              <w:tab w:val="clear" w:pos="8459"/>
              <w:tab w:val="right" w:pos="9026" w:leader="dot"/>
            </w:tabs>
            <w:rPr/>
          </w:pPr>
          <w:hyperlink w:anchor="__RefHeading___Toc1153473_774463916">
            <w:r>
              <w:rPr>
                <w:webHidden/>
                <w:rStyle w:val="IndexLink"/>
                <w:rtl w:val="true"/>
              </w:rPr>
              <w:t>چکیده مطالب</w:t>
            </w:r>
            <w:r>
              <w:rPr>
                <w:rStyle w:val="IndexLink"/>
                <w:rtl w:val="true"/>
              </w:rPr>
              <w:tab/>
            </w:r>
            <w:r>
              <w:rPr>
                <w:rStyle w:val="IndexLink"/>
              </w:rPr>
              <w:t>234</w:t>
            </w:r>
          </w:hyperlink>
        </w:p>
        <w:p>
          <w:pPr>
            <w:pStyle w:val="Contents3"/>
            <w:tabs>
              <w:tab w:val="clear" w:pos="8459"/>
              <w:tab w:val="right" w:pos="9026" w:leader="dot"/>
            </w:tabs>
            <w:rPr/>
          </w:pPr>
          <w:hyperlink w:anchor="__RefHeading___Toc1153475_774463916">
            <w:r>
              <w:rPr>
                <w:webHidden/>
                <w:rStyle w:val="IndexLink"/>
                <w:rtl w:val="true"/>
              </w:rPr>
              <w:t>سوالات درس</w:t>
            </w:r>
            <w:r>
              <w:rPr>
                <w:rStyle w:val="IndexLink"/>
                <w:rtl w:val="true"/>
              </w:rPr>
              <w:tab/>
            </w:r>
            <w:r>
              <w:rPr>
                <w:rStyle w:val="IndexLink"/>
              </w:rPr>
              <w:t>234</w:t>
            </w:r>
          </w:hyperlink>
        </w:p>
        <w:p>
          <w:pPr>
            <w:pStyle w:val="Contents2"/>
            <w:tabs>
              <w:tab w:val="clear" w:pos="8743"/>
              <w:tab w:val="right" w:pos="9026" w:leader="dot"/>
            </w:tabs>
            <w:rPr/>
          </w:pPr>
          <w:hyperlink w:anchor="__RefHeading___Toc1153477_774463916">
            <w:r>
              <w:rPr>
                <w:webHidden/>
                <w:rStyle w:val="IndexLink"/>
              </w:rPr>
              <w:t>48</w:t>
            </w:r>
            <w:r>
              <w:rPr>
                <w:rStyle w:val="IndexLink"/>
                <w:rtl w:val="true"/>
              </w:rPr>
              <w:t>-</w:t>
            </w:r>
            <w:r>
              <w:rPr>
                <w:rStyle w:val="IndexLink"/>
                <w:rtl w:val="true"/>
              </w:rPr>
              <w:t>حج</w:t>
            </w:r>
            <w:r>
              <w:rPr>
                <w:rStyle w:val="IndexLink"/>
                <w:rtl w:val="true"/>
              </w:rPr>
              <w:t>(</w:t>
            </w:r>
            <w:r>
              <w:rPr>
                <w:rStyle w:val="IndexLink"/>
              </w:rPr>
              <w:t>3</w:t>
            </w:r>
            <w:r>
              <w:rPr>
                <w:rStyle w:val="IndexLink"/>
                <w:rtl w:val="true"/>
              </w:rPr>
              <w:t>)</w:t>
              <w:tab/>
            </w:r>
            <w:r>
              <w:rPr>
                <w:rStyle w:val="IndexLink"/>
              </w:rPr>
              <w:t>235</w:t>
            </w:r>
          </w:hyperlink>
        </w:p>
        <w:p>
          <w:pPr>
            <w:pStyle w:val="Contents3"/>
            <w:tabs>
              <w:tab w:val="clear" w:pos="8459"/>
              <w:tab w:val="right" w:pos="9026" w:leader="dot"/>
            </w:tabs>
            <w:rPr/>
          </w:pPr>
          <w:hyperlink w:anchor="__RefHeading___Toc1153479_774463916">
            <w:r>
              <w:rPr>
                <w:webHidden/>
                <w:rStyle w:val="IndexLink"/>
                <w:rtl w:val="true"/>
              </w:rPr>
              <w:t>سنت های حج</w:t>
            </w:r>
            <w:r>
              <w:rPr>
                <w:rStyle w:val="IndexLink"/>
                <w:rtl w:val="true"/>
              </w:rPr>
              <w:tab/>
            </w:r>
            <w:r>
              <w:rPr>
                <w:rStyle w:val="IndexLink"/>
              </w:rPr>
              <w:t>235</w:t>
            </w:r>
          </w:hyperlink>
        </w:p>
        <w:p>
          <w:pPr>
            <w:pStyle w:val="Contents3"/>
            <w:tabs>
              <w:tab w:val="clear" w:pos="8459"/>
              <w:tab w:val="right" w:pos="9026" w:leader="dot"/>
            </w:tabs>
            <w:rPr/>
          </w:pPr>
          <w:hyperlink w:anchor="__RefHeading___Toc1153481_774463916">
            <w:r>
              <w:rPr>
                <w:webHidden/>
                <w:rStyle w:val="IndexLink"/>
                <w:rtl w:val="true"/>
              </w:rPr>
              <w:t>محظورات حج</w:t>
            </w:r>
            <w:r>
              <w:rPr>
                <w:rStyle w:val="IndexLink"/>
                <w:rtl w:val="true"/>
              </w:rPr>
              <w:tab/>
            </w:r>
            <w:r>
              <w:rPr>
                <w:rStyle w:val="IndexLink"/>
              </w:rPr>
              <w:t>236</w:t>
            </w:r>
          </w:hyperlink>
        </w:p>
        <w:p>
          <w:pPr>
            <w:pStyle w:val="Contents3"/>
            <w:tabs>
              <w:tab w:val="clear" w:pos="8459"/>
              <w:tab w:val="right" w:pos="9026" w:leader="dot"/>
            </w:tabs>
            <w:rPr/>
          </w:pPr>
          <w:hyperlink w:anchor="__RefHeading___Toc1153483_774463916">
            <w:r>
              <w:rPr>
                <w:webHidden/>
                <w:rStyle w:val="IndexLink"/>
                <w:rtl w:val="true"/>
              </w:rPr>
              <w:t>کیفیت انجام حج</w:t>
            </w:r>
            <w:r>
              <w:rPr>
                <w:rStyle w:val="IndexLink"/>
                <w:rtl w:val="true"/>
              </w:rPr>
              <w:tab/>
            </w:r>
            <w:r>
              <w:rPr>
                <w:rStyle w:val="IndexLink"/>
              </w:rPr>
              <w:t>236</w:t>
            </w:r>
          </w:hyperlink>
        </w:p>
        <w:p>
          <w:pPr>
            <w:pStyle w:val="Contents3"/>
            <w:tabs>
              <w:tab w:val="clear" w:pos="8459"/>
              <w:tab w:val="right" w:pos="9026" w:leader="dot"/>
            </w:tabs>
            <w:rPr/>
          </w:pPr>
          <w:hyperlink w:anchor="__RefHeading___Toc1153485_774463916">
            <w:r>
              <w:rPr>
                <w:webHidden/>
                <w:rStyle w:val="IndexLink"/>
                <w:rtl w:val="true"/>
              </w:rPr>
              <w:t>چکیده مطالب</w:t>
            </w:r>
            <w:r>
              <w:rPr>
                <w:rStyle w:val="IndexLink"/>
                <w:rtl w:val="true"/>
              </w:rPr>
              <w:tab/>
            </w:r>
            <w:r>
              <w:rPr>
                <w:rStyle w:val="IndexLink"/>
              </w:rPr>
              <w:t>238</w:t>
            </w:r>
          </w:hyperlink>
        </w:p>
        <w:p>
          <w:pPr>
            <w:pStyle w:val="Contents3"/>
            <w:tabs>
              <w:tab w:val="clear" w:pos="8459"/>
              <w:tab w:val="right" w:pos="9026" w:leader="dot"/>
            </w:tabs>
            <w:rPr/>
          </w:pPr>
          <w:hyperlink w:anchor="__RefHeading___Toc1153487_774463916">
            <w:r>
              <w:rPr>
                <w:webHidden/>
                <w:rStyle w:val="IndexLink"/>
                <w:rtl w:val="true"/>
              </w:rPr>
              <w:t>سوالات درس</w:t>
            </w:r>
            <w:r>
              <w:rPr>
                <w:rStyle w:val="IndexLink"/>
                <w:rtl w:val="true"/>
              </w:rPr>
              <w:tab/>
            </w:r>
            <w:r>
              <w:rPr>
                <w:rStyle w:val="IndexLink"/>
              </w:rPr>
              <w:t>238</w:t>
            </w:r>
          </w:hyperlink>
        </w:p>
        <w:p>
          <w:pPr>
            <w:pStyle w:val="Contents2"/>
            <w:tabs>
              <w:tab w:val="clear" w:pos="8743"/>
              <w:tab w:val="right" w:pos="9026" w:leader="dot"/>
            </w:tabs>
            <w:rPr/>
          </w:pPr>
          <w:hyperlink w:anchor="__RefHeading___Toc1153489_774463916">
            <w:r>
              <w:rPr>
                <w:webHidden/>
                <w:rStyle w:val="IndexLink"/>
              </w:rPr>
              <w:t>49</w:t>
            </w:r>
            <w:r>
              <w:rPr>
                <w:rStyle w:val="IndexLink"/>
                <w:rtl w:val="true"/>
              </w:rPr>
              <w:t>-</w:t>
            </w:r>
            <w:r>
              <w:rPr>
                <w:rStyle w:val="IndexLink"/>
                <w:rtl w:val="true"/>
              </w:rPr>
              <w:t>قربانی</w:t>
            </w:r>
            <w:r>
              <w:rPr>
                <w:rStyle w:val="IndexLink"/>
                <w:rtl w:val="true"/>
              </w:rPr>
              <w:tab/>
            </w:r>
            <w:r>
              <w:rPr>
                <w:rStyle w:val="IndexLink"/>
              </w:rPr>
              <w:t>239</w:t>
            </w:r>
          </w:hyperlink>
        </w:p>
        <w:p>
          <w:pPr>
            <w:pStyle w:val="Contents3"/>
            <w:tabs>
              <w:tab w:val="clear" w:pos="8459"/>
              <w:tab w:val="right" w:pos="9026" w:leader="dot"/>
            </w:tabs>
            <w:rPr/>
          </w:pPr>
          <w:hyperlink w:anchor="__RefHeading___Toc1153491_774463916">
            <w:r>
              <w:rPr>
                <w:webHidden/>
                <w:rStyle w:val="IndexLink"/>
                <w:rtl w:val="true"/>
              </w:rPr>
              <w:t>تعریف قربانی</w:t>
            </w:r>
            <w:r>
              <w:rPr>
                <w:rStyle w:val="IndexLink"/>
                <w:rtl w:val="true"/>
              </w:rPr>
              <w:tab/>
            </w:r>
            <w:r>
              <w:rPr>
                <w:rStyle w:val="IndexLink"/>
              </w:rPr>
              <w:t>239</w:t>
            </w:r>
          </w:hyperlink>
        </w:p>
        <w:p>
          <w:pPr>
            <w:pStyle w:val="Contents3"/>
            <w:tabs>
              <w:tab w:val="clear" w:pos="8459"/>
              <w:tab w:val="right" w:pos="9026" w:leader="dot"/>
            </w:tabs>
            <w:rPr/>
          </w:pPr>
          <w:hyperlink w:anchor="__RefHeading___Toc1153493_774463916">
            <w:r>
              <w:rPr>
                <w:webHidden/>
                <w:rStyle w:val="IndexLink"/>
                <w:rtl w:val="true"/>
              </w:rPr>
              <w:t>شرطهای وجوب قربانی</w:t>
            </w:r>
            <w:r>
              <w:rPr>
                <w:rStyle w:val="IndexLink"/>
                <w:rtl w:val="true"/>
              </w:rPr>
              <w:tab/>
            </w:r>
            <w:r>
              <w:rPr>
                <w:rStyle w:val="IndexLink"/>
              </w:rPr>
              <w:t>239</w:t>
            </w:r>
          </w:hyperlink>
        </w:p>
        <w:p>
          <w:pPr>
            <w:pStyle w:val="Contents3"/>
            <w:tabs>
              <w:tab w:val="clear" w:pos="8459"/>
              <w:tab w:val="right" w:pos="9026" w:leader="dot"/>
            </w:tabs>
            <w:rPr/>
          </w:pPr>
          <w:hyperlink w:anchor="__RefHeading___Toc1153495_774463916">
            <w:r>
              <w:rPr>
                <w:webHidden/>
                <w:rStyle w:val="IndexLink"/>
                <w:rtl w:val="true"/>
              </w:rPr>
              <w:t>وقت قربانی</w:t>
            </w:r>
            <w:r>
              <w:rPr>
                <w:rStyle w:val="IndexLink"/>
                <w:rtl w:val="true"/>
              </w:rPr>
              <w:tab/>
            </w:r>
            <w:r>
              <w:rPr>
                <w:rStyle w:val="IndexLink"/>
              </w:rPr>
              <w:t>239</w:t>
            </w:r>
          </w:hyperlink>
        </w:p>
        <w:p>
          <w:pPr>
            <w:pStyle w:val="Contents3"/>
            <w:tabs>
              <w:tab w:val="clear" w:pos="8459"/>
              <w:tab w:val="right" w:pos="9026" w:leader="dot"/>
            </w:tabs>
            <w:rPr/>
          </w:pPr>
          <w:hyperlink w:anchor="__RefHeading___Toc1153497_774463916">
            <w:r>
              <w:rPr>
                <w:webHidden/>
                <w:rStyle w:val="IndexLink"/>
                <w:rtl w:val="true"/>
              </w:rPr>
              <w:t>شرایط حیوانات ذبحی برای قربانی</w:t>
            </w:r>
            <w:r>
              <w:rPr>
                <w:rStyle w:val="IndexLink"/>
                <w:rtl w:val="true"/>
              </w:rPr>
              <w:tab/>
            </w:r>
            <w:r>
              <w:rPr>
                <w:rStyle w:val="IndexLink"/>
              </w:rPr>
              <w:t>240</w:t>
            </w:r>
          </w:hyperlink>
        </w:p>
        <w:p>
          <w:pPr>
            <w:pStyle w:val="Contents3"/>
            <w:tabs>
              <w:tab w:val="clear" w:pos="8459"/>
              <w:tab w:val="right" w:pos="9026" w:leader="dot"/>
            </w:tabs>
            <w:rPr/>
          </w:pPr>
          <w:hyperlink w:anchor="__RefHeading___Toc1153499_774463916">
            <w:r>
              <w:rPr>
                <w:webHidden/>
                <w:rStyle w:val="IndexLink"/>
                <w:rtl w:val="true"/>
              </w:rPr>
              <w:t>مصرف گوشت و پوست قربانی</w:t>
            </w:r>
            <w:r>
              <w:rPr>
                <w:rStyle w:val="IndexLink"/>
                <w:rtl w:val="true"/>
              </w:rPr>
              <w:tab/>
            </w:r>
            <w:r>
              <w:rPr>
                <w:rStyle w:val="IndexLink"/>
              </w:rPr>
              <w:t>241</w:t>
            </w:r>
          </w:hyperlink>
        </w:p>
        <w:p>
          <w:pPr>
            <w:pStyle w:val="Contents3"/>
            <w:tabs>
              <w:tab w:val="clear" w:pos="8459"/>
              <w:tab w:val="right" w:pos="9026" w:leader="dot"/>
            </w:tabs>
            <w:rPr/>
          </w:pPr>
          <w:hyperlink w:anchor="__RefHeading___Toc1153501_774463916">
            <w:r>
              <w:rPr>
                <w:webHidden/>
                <w:rStyle w:val="IndexLink"/>
                <w:rtl w:val="true"/>
              </w:rPr>
              <w:t>چکیده مطالب</w:t>
            </w:r>
            <w:r>
              <w:rPr>
                <w:rStyle w:val="IndexLink"/>
                <w:rtl w:val="true"/>
              </w:rPr>
              <w:tab/>
            </w:r>
            <w:r>
              <w:rPr>
                <w:rStyle w:val="IndexLink"/>
              </w:rPr>
              <w:t>242</w:t>
            </w:r>
          </w:hyperlink>
        </w:p>
        <w:p>
          <w:pPr>
            <w:pStyle w:val="Contents3"/>
            <w:tabs>
              <w:tab w:val="clear" w:pos="8459"/>
              <w:tab w:val="right" w:pos="9026" w:leader="dot"/>
            </w:tabs>
            <w:rPr/>
          </w:pPr>
          <w:hyperlink w:anchor="__RefHeading___Toc1153503_774463916">
            <w:r>
              <w:rPr>
                <w:webHidden/>
                <w:rStyle w:val="IndexLink"/>
                <w:rtl w:val="true"/>
              </w:rPr>
              <w:t>سوالات درس</w:t>
            </w:r>
            <w:r>
              <w:rPr>
                <w:rStyle w:val="IndexLink"/>
                <w:rtl w:val="true"/>
              </w:rPr>
              <w:tab/>
            </w:r>
            <w:r>
              <w:rPr>
                <w:rStyle w:val="IndexLink"/>
              </w:rPr>
              <w:t>242</w:t>
            </w:r>
          </w:hyperlink>
        </w:p>
        <w:p>
          <w:pPr>
            <w:pStyle w:val="Contents2"/>
            <w:tabs>
              <w:tab w:val="clear" w:pos="8743"/>
              <w:tab w:val="right" w:pos="9026" w:leader="dot"/>
            </w:tabs>
            <w:rPr/>
          </w:pPr>
          <w:hyperlink w:anchor="__RefHeading___Toc1153505_774463916">
            <w:r>
              <w:rPr>
                <w:webHidden/>
                <w:rStyle w:val="IndexLink"/>
              </w:rPr>
              <w:t>50</w:t>
            </w:r>
            <w:r>
              <w:rPr>
                <w:rStyle w:val="IndexLink"/>
                <w:rtl w:val="true"/>
              </w:rPr>
              <w:t>-</w:t>
            </w:r>
            <w:r>
              <w:rPr>
                <w:rStyle w:val="IndexLink"/>
                <w:rtl w:val="true"/>
              </w:rPr>
              <w:t>امر به معروف و نهی از منکر</w:t>
            </w:r>
            <w:r>
              <w:rPr>
                <w:rStyle w:val="IndexLink"/>
                <w:rtl w:val="true"/>
              </w:rPr>
              <w:t>(</w:t>
            </w:r>
            <w:r>
              <w:rPr>
                <w:rStyle w:val="IndexLink"/>
              </w:rPr>
              <w:t>1</w:t>
            </w:r>
            <w:r>
              <w:rPr>
                <w:rStyle w:val="IndexLink"/>
                <w:rtl w:val="true"/>
              </w:rPr>
              <w:t>)</w:t>
              <w:tab/>
            </w:r>
            <w:r>
              <w:rPr>
                <w:rStyle w:val="IndexLink"/>
              </w:rPr>
              <w:t>243</w:t>
            </w:r>
          </w:hyperlink>
        </w:p>
        <w:p>
          <w:pPr>
            <w:pStyle w:val="Contents3"/>
            <w:tabs>
              <w:tab w:val="clear" w:pos="8459"/>
              <w:tab w:val="right" w:pos="9026" w:leader="dot"/>
            </w:tabs>
            <w:rPr/>
          </w:pPr>
          <w:hyperlink w:anchor="__RefHeading___Toc1153507_774463916">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153509_774463916">
            <w:r>
              <w:rPr>
                <w:webHidden/>
                <w:rStyle w:val="IndexLink"/>
                <w:rtl w:val="true"/>
              </w:rPr>
              <w:t>درآمد</w:t>
            </w:r>
            <w:r>
              <w:rPr>
                <w:rStyle w:val="IndexLink"/>
                <w:rtl w:val="true"/>
              </w:rPr>
              <w:tab/>
            </w:r>
            <w:r>
              <w:rPr>
                <w:rStyle w:val="IndexLink"/>
              </w:rPr>
              <w:t>243</w:t>
            </w:r>
          </w:hyperlink>
        </w:p>
        <w:p>
          <w:pPr>
            <w:pStyle w:val="Contents3"/>
            <w:tabs>
              <w:tab w:val="clear" w:pos="8459"/>
              <w:tab w:val="right" w:pos="9026" w:leader="dot"/>
            </w:tabs>
            <w:rPr/>
          </w:pPr>
          <w:hyperlink w:anchor="__RefHeading___Toc1153511_774463916">
            <w:r>
              <w:rPr>
                <w:webHidden/>
                <w:rStyle w:val="IndexLink"/>
                <w:rtl w:val="true"/>
              </w:rPr>
              <w:t>تعریف امر به معروف و نهی از منکر</w:t>
            </w:r>
            <w:r>
              <w:rPr>
                <w:rStyle w:val="IndexLink"/>
                <w:rtl w:val="true"/>
              </w:rPr>
              <w:tab/>
            </w:r>
            <w:r>
              <w:rPr>
                <w:rStyle w:val="IndexLink"/>
              </w:rPr>
              <w:t>243</w:t>
            </w:r>
          </w:hyperlink>
        </w:p>
        <w:p>
          <w:pPr>
            <w:pStyle w:val="Contents3"/>
            <w:tabs>
              <w:tab w:val="clear" w:pos="8459"/>
              <w:tab w:val="right" w:pos="9026" w:leader="dot"/>
            </w:tabs>
            <w:rPr/>
          </w:pPr>
          <w:hyperlink w:anchor="__RefHeading___Toc1153513_774463916">
            <w:r>
              <w:rPr>
                <w:webHidden/>
                <w:rStyle w:val="IndexLink"/>
                <w:rtl w:val="true"/>
              </w:rPr>
              <w:t>مراتب امر به معروف و نهی از منکر</w:t>
            </w:r>
            <w:r>
              <w:rPr>
                <w:rStyle w:val="IndexLink"/>
                <w:rtl w:val="true"/>
              </w:rPr>
              <w:tab/>
            </w:r>
            <w:r>
              <w:rPr>
                <w:rStyle w:val="IndexLink"/>
              </w:rPr>
              <w:t>244</w:t>
            </w:r>
          </w:hyperlink>
        </w:p>
        <w:p>
          <w:pPr>
            <w:pStyle w:val="Contents3"/>
            <w:tabs>
              <w:tab w:val="clear" w:pos="8459"/>
              <w:tab w:val="right" w:pos="9026" w:leader="dot"/>
            </w:tabs>
            <w:rPr/>
          </w:pPr>
          <w:hyperlink w:anchor="__RefHeading___Toc1153515_774463916">
            <w:r>
              <w:rPr>
                <w:webHidden/>
                <w:rStyle w:val="IndexLink"/>
                <w:rtl w:val="true"/>
              </w:rPr>
              <w:t>نظریه</w:t>
            </w:r>
            <w:r>
              <w:rPr>
                <w:rStyle w:val="IndexLink"/>
                <w:rtl w:val="true"/>
              </w:rPr>
              <w:tab/>
            </w:r>
            <w:r>
              <w:rPr>
                <w:rStyle w:val="IndexLink"/>
              </w:rPr>
              <w:t>245</w:t>
            </w:r>
          </w:hyperlink>
        </w:p>
        <w:p>
          <w:pPr>
            <w:pStyle w:val="Contents3"/>
            <w:tabs>
              <w:tab w:val="clear" w:pos="8459"/>
              <w:tab w:val="right" w:pos="9026" w:leader="dot"/>
            </w:tabs>
            <w:rPr/>
          </w:pPr>
          <w:hyperlink w:anchor="__RefHeading___Toc1153517_774463916">
            <w:r>
              <w:rPr>
                <w:webHidden/>
                <w:rStyle w:val="IndexLink"/>
                <w:rtl w:val="true"/>
              </w:rPr>
              <w:t>چکیده مطالب</w:t>
            </w:r>
            <w:r>
              <w:rPr>
                <w:rStyle w:val="IndexLink"/>
                <w:rtl w:val="true"/>
              </w:rPr>
              <w:tab/>
            </w:r>
            <w:r>
              <w:rPr>
                <w:rStyle w:val="IndexLink"/>
              </w:rPr>
              <w:t>246</w:t>
            </w:r>
          </w:hyperlink>
        </w:p>
        <w:p>
          <w:pPr>
            <w:pStyle w:val="Contents3"/>
            <w:tabs>
              <w:tab w:val="clear" w:pos="8459"/>
              <w:tab w:val="right" w:pos="9026" w:leader="dot"/>
            </w:tabs>
            <w:rPr/>
          </w:pPr>
          <w:hyperlink w:anchor="__RefHeading___Toc1153519_774463916">
            <w:r>
              <w:rPr>
                <w:webHidden/>
                <w:rStyle w:val="IndexLink"/>
                <w:rtl w:val="true"/>
              </w:rPr>
              <w:t>سوالات درس</w:t>
            </w:r>
            <w:r>
              <w:rPr>
                <w:rStyle w:val="IndexLink"/>
                <w:rtl w:val="true"/>
              </w:rPr>
              <w:tab/>
            </w:r>
            <w:r>
              <w:rPr>
                <w:rStyle w:val="IndexLink"/>
              </w:rPr>
              <w:t>246</w:t>
            </w:r>
          </w:hyperlink>
        </w:p>
        <w:p>
          <w:pPr>
            <w:pStyle w:val="Contents2"/>
            <w:tabs>
              <w:tab w:val="clear" w:pos="8743"/>
              <w:tab w:val="right" w:pos="9026" w:leader="dot"/>
            </w:tabs>
            <w:rPr/>
          </w:pPr>
          <w:hyperlink w:anchor="__RefHeading___Toc1153521_774463916">
            <w:r>
              <w:rPr>
                <w:webHidden/>
                <w:rStyle w:val="IndexLink"/>
              </w:rPr>
              <w:t>51</w:t>
            </w:r>
            <w:r>
              <w:rPr>
                <w:rStyle w:val="IndexLink"/>
                <w:rtl w:val="true"/>
              </w:rPr>
              <w:t>-</w:t>
            </w:r>
            <w:r>
              <w:rPr>
                <w:rStyle w:val="IndexLink"/>
                <w:rtl w:val="true"/>
              </w:rPr>
              <w:t>امر به معروف و نهی از منکر</w:t>
            </w:r>
            <w:r>
              <w:rPr>
                <w:rStyle w:val="IndexLink"/>
                <w:rtl w:val="true"/>
              </w:rPr>
              <w:t>(</w:t>
            </w:r>
            <w:r>
              <w:rPr>
                <w:rStyle w:val="IndexLink"/>
              </w:rPr>
              <w:t>2</w:t>
            </w:r>
            <w:r>
              <w:rPr>
                <w:rStyle w:val="IndexLink"/>
                <w:rtl w:val="true"/>
              </w:rPr>
              <w:t>)</w:t>
              <w:tab/>
            </w:r>
            <w:r>
              <w:rPr>
                <w:rStyle w:val="IndexLink"/>
              </w:rPr>
              <w:t>247</w:t>
            </w:r>
          </w:hyperlink>
        </w:p>
        <w:p>
          <w:pPr>
            <w:pStyle w:val="Contents3"/>
            <w:tabs>
              <w:tab w:val="clear" w:pos="8459"/>
              <w:tab w:val="right" w:pos="9026" w:leader="dot"/>
            </w:tabs>
            <w:rPr/>
          </w:pPr>
          <w:hyperlink w:anchor="__RefHeading___Toc1153523_774463916">
            <w:r>
              <w:rPr>
                <w:webHidden/>
                <w:rStyle w:val="IndexLink"/>
                <w:rtl w:val="true"/>
              </w:rPr>
              <w:t>شرایط عمومی برای امر به معروف و نهی از منکر</w:t>
            </w:r>
            <w:r>
              <w:rPr>
                <w:rStyle w:val="IndexLink"/>
                <w:rtl w:val="true"/>
              </w:rPr>
              <w:tab/>
            </w:r>
            <w:r>
              <w:rPr>
                <w:rStyle w:val="IndexLink"/>
              </w:rPr>
              <w:t>247</w:t>
            </w:r>
          </w:hyperlink>
        </w:p>
        <w:p>
          <w:pPr>
            <w:pStyle w:val="Contents3"/>
            <w:tabs>
              <w:tab w:val="clear" w:pos="8459"/>
              <w:tab w:val="right" w:pos="9026" w:leader="dot"/>
            </w:tabs>
            <w:rPr/>
          </w:pPr>
          <w:hyperlink w:anchor="__RefHeading___Toc1153525_774463916">
            <w:r>
              <w:rPr>
                <w:webHidden/>
                <w:rStyle w:val="IndexLink"/>
                <w:rtl w:val="true"/>
              </w:rPr>
              <w:t>چکیده مطالب</w:t>
            </w:r>
            <w:r>
              <w:rPr>
                <w:rStyle w:val="IndexLink"/>
                <w:rtl w:val="true"/>
              </w:rPr>
              <w:tab/>
            </w:r>
            <w:r>
              <w:rPr>
                <w:rStyle w:val="IndexLink"/>
              </w:rPr>
              <w:t>249</w:t>
            </w:r>
          </w:hyperlink>
        </w:p>
        <w:p>
          <w:pPr>
            <w:pStyle w:val="Contents3"/>
            <w:tabs>
              <w:tab w:val="clear" w:pos="8459"/>
              <w:tab w:val="right" w:pos="9026" w:leader="dot"/>
            </w:tabs>
            <w:rPr/>
          </w:pPr>
          <w:hyperlink w:anchor="__RefHeading___Toc1153527_774463916">
            <w:r>
              <w:rPr>
                <w:webHidden/>
                <w:rStyle w:val="IndexLink"/>
                <w:rtl w:val="true"/>
              </w:rPr>
              <w:t>سولات درس پنجاه و یکم</w:t>
            </w:r>
            <w:r>
              <w:rPr>
                <w:rStyle w:val="IndexLink"/>
                <w:rtl w:val="true"/>
              </w:rPr>
              <w:tab/>
            </w:r>
            <w:r>
              <w:rPr>
                <w:rStyle w:val="IndexLink"/>
              </w:rPr>
              <w:t>249</w:t>
            </w:r>
          </w:hyperlink>
        </w:p>
        <w:p>
          <w:pPr>
            <w:pStyle w:val="Contents2"/>
            <w:tabs>
              <w:tab w:val="clear" w:pos="8743"/>
              <w:tab w:val="right" w:pos="9026" w:leader="dot"/>
            </w:tabs>
            <w:rPr/>
          </w:pPr>
          <w:hyperlink w:anchor="__RefHeading___Toc1153529_774463916">
            <w:r>
              <w:rPr>
                <w:webHidden/>
                <w:rStyle w:val="IndexLink"/>
              </w:rPr>
              <w:t>52</w:t>
            </w:r>
            <w:r>
              <w:rPr>
                <w:rStyle w:val="IndexLink"/>
                <w:rtl w:val="true"/>
              </w:rPr>
              <w:t>-</w:t>
            </w:r>
            <w:r>
              <w:rPr>
                <w:rStyle w:val="IndexLink"/>
                <w:rtl w:val="true"/>
              </w:rPr>
              <w:t>احکام خوردن و آشامیدن</w:t>
            </w:r>
            <w:r>
              <w:rPr>
                <w:rStyle w:val="IndexLink"/>
                <w:rtl w:val="true"/>
              </w:rPr>
              <w:t>(</w:t>
            </w:r>
            <w:r>
              <w:rPr>
                <w:rStyle w:val="IndexLink"/>
              </w:rPr>
              <w:t>1</w:t>
            </w:r>
            <w:r>
              <w:rPr>
                <w:rStyle w:val="IndexLink"/>
                <w:rtl w:val="true"/>
              </w:rPr>
              <w:t>)</w:t>
              <w:tab/>
            </w:r>
            <w:r>
              <w:rPr>
                <w:rStyle w:val="IndexLink"/>
              </w:rPr>
              <w:t>250</w:t>
            </w:r>
          </w:hyperlink>
        </w:p>
        <w:p>
          <w:pPr>
            <w:pStyle w:val="Contents3"/>
            <w:tabs>
              <w:tab w:val="clear" w:pos="8459"/>
              <w:tab w:val="right" w:pos="9026" w:leader="dot"/>
            </w:tabs>
            <w:rPr/>
          </w:pPr>
          <w:hyperlink w:anchor="__RefHeading___Toc1153531_774463916">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153533_774463916">
            <w:r>
              <w:rPr>
                <w:webHidden/>
                <w:rStyle w:val="IndexLink"/>
                <w:rtl w:val="true"/>
              </w:rPr>
              <w:t>درآمد</w:t>
            </w:r>
            <w:r>
              <w:rPr>
                <w:rStyle w:val="IndexLink"/>
                <w:rtl w:val="true"/>
              </w:rPr>
              <w:tab/>
            </w:r>
            <w:r>
              <w:rPr>
                <w:rStyle w:val="IndexLink"/>
              </w:rPr>
              <w:t>250</w:t>
            </w:r>
          </w:hyperlink>
        </w:p>
        <w:p>
          <w:pPr>
            <w:pStyle w:val="Contents3"/>
            <w:tabs>
              <w:tab w:val="clear" w:pos="8459"/>
              <w:tab w:val="right" w:pos="9026" w:leader="dot"/>
            </w:tabs>
            <w:rPr/>
          </w:pPr>
          <w:hyperlink w:anchor="__RefHeading___Toc1153535_774463916">
            <w:r>
              <w:rPr>
                <w:webHidden/>
                <w:rStyle w:val="IndexLink"/>
                <w:rtl w:val="true"/>
              </w:rPr>
              <w:t>حکم خوراکی ها و آشامیدنی ها</w:t>
            </w:r>
            <w:r>
              <w:rPr>
                <w:rStyle w:val="IndexLink"/>
                <w:rtl w:val="true"/>
              </w:rPr>
              <w:tab/>
            </w:r>
            <w:r>
              <w:rPr>
                <w:rStyle w:val="IndexLink"/>
              </w:rPr>
              <w:t>251</w:t>
            </w:r>
          </w:hyperlink>
        </w:p>
        <w:p>
          <w:pPr>
            <w:pStyle w:val="Contents3"/>
            <w:tabs>
              <w:tab w:val="clear" w:pos="8459"/>
              <w:tab w:val="right" w:pos="9026" w:leader="dot"/>
            </w:tabs>
            <w:rPr/>
          </w:pPr>
          <w:hyperlink w:anchor="__RefHeading___Toc1153537_774463916">
            <w:r>
              <w:rPr>
                <w:webHidden/>
                <w:rStyle w:val="IndexLink"/>
                <w:rtl w:val="true"/>
              </w:rPr>
              <w:t>اقسام و احکام خوردن و آشامیدن</w:t>
            </w:r>
            <w:r>
              <w:rPr>
                <w:rStyle w:val="IndexLink"/>
                <w:rtl w:val="true"/>
              </w:rPr>
              <w:tab/>
            </w:r>
            <w:r>
              <w:rPr>
                <w:rStyle w:val="IndexLink"/>
              </w:rPr>
              <w:t>251</w:t>
            </w:r>
          </w:hyperlink>
        </w:p>
        <w:p>
          <w:pPr>
            <w:pStyle w:val="Contents3"/>
            <w:tabs>
              <w:tab w:val="clear" w:pos="8459"/>
              <w:tab w:val="right" w:pos="9026" w:leader="dot"/>
            </w:tabs>
            <w:rPr/>
          </w:pPr>
          <w:hyperlink w:anchor="__RefHeading___Toc1153539_774463916">
            <w:r>
              <w:rPr>
                <w:webHidden/>
                <w:rStyle w:val="IndexLink"/>
                <w:rtl w:val="true"/>
              </w:rPr>
              <w:t>حکم عدم خوردن و آشامیدن</w:t>
            </w:r>
            <w:r>
              <w:rPr>
                <w:rStyle w:val="IndexLink"/>
                <w:rtl w:val="true"/>
              </w:rPr>
              <w:tab/>
            </w:r>
            <w:r>
              <w:rPr>
                <w:rStyle w:val="IndexLink"/>
              </w:rPr>
              <w:t>252</w:t>
            </w:r>
          </w:hyperlink>
        </w:p>
        <w:p>
          <w:pPr>
            <w:pStyle w:val="Contents3"/>
            <w:tabs>
              <w:tab w:val="clear" w:pos="8459"/>
              <w:tab w:val="right" w:pos="9026" w:leader="dot"/>
            </w:tabs>
            <w:rPr/>
          </w:pPr>
          <w:hyperlink w:anchor="__RefHeading___Toc1153541_774463916">
            <w:r>
              <w:rPr>
                <w:webHidden/>
                <w:rStyle w:val="IndexLink"/>
                <w:rtl w:val="true"/>
              </w:rPr>
              <w:t>چکیده مطالب</w:t>
            </w:r>
            <w:r>
              <w:rPr>
                <w:rStyle w:val="IndexLink"/>
                <w:rtl w:val="true"/>
              </w:rPr>
              <w:tab/>
            </w:r>
            <w:r>
              <w:rPr>
                <w:rStyle w:val="IndexLink"/>
              </w:rPr>
              <w:t>253</w:t>
            </w:r>
          </w:hyperlink>
        </w:p>
        <w:p>
          <w:pPr>
            <w:pStyle w:val="Contents3"/>
            <w:tabs>
              <w:tab w:val="clear" w:pos="8459"/>
              <w:tab w:val="right" w:pos="9026" w:leader="dot"/>
            </w:tabs>
            <w:rPr/>
          </w:pPr>
          <w:hyperlink w:anchor="__RefHeading___Toc1153543_774463916">
            <w:r>
              <w:rPr>
                <w:webHidden/>
                <w:rStyle w:val="IndexLink"/>
                <w:rtl w:val="true"/>
              </w:rPr>
              <w:t>سوالات درس</w:t>
            </w:r>
            <w:r>
              <w:rPr>
                <w:rStyle w:val="IndexLink"/>
                <w:rtl w:val="true"/>
              </w:rPr>
              <w:tab/>
            </w:r>
            <w:r>
              <w:rPr>
                <w:rStyle w:val="IndexLink"/>
              </w:rPr>
              <w:t>253</w:t>
            </w:r>
          </w:hyperlink>
        </w:p>
        <w:p>
          <w:pPr>
            <w:pStyle w:val="Contents2"/>
            <w:tabs>
              <w:tab w:val="clear" w:pos="8743"/>
              <w:tab w:val="right" w:pos="9026" w:leader="dot"/>
            </w:tabs>
            <w:rPr/>
          </w:pPr>
          <w:hyperlink w:anchor="__RefHeading___Toc1153545_774463916">
            <w:r>
              <w:rPr>
                <w:webHidden/>
                <w:rStyle w:val="IndexLink"/>
              </w:rPr>
              <w:t>53</w:t>
            </w:r>
            <w:r>
              <w:rPr>
                <w:rStyle w:val="IndexLink"/>
                <w:rtl w:val="true"/>
              </w:rPr>
              <w:t>-</w:t>
            </w:r>
            <w:r>
              <w:rPr>
                <w:rStyle w:val="IndexLink"/>
                <w:rtl w:val="true"/>
              </w:rPr>
              <w:t>احکام خوردن و آشامیدن</w:t>
            </w:r>
            <w:r>
              <w:rPr>
                <w:rStyle w:val="IndexLink"/>
                <w:rtl w:val="true"/>
              </w:rPr>
              <w:t>(</w:t>
            </w:r>
            <w:r>
              <w:rPr>
                <w:rStyle w:val="IndexLink"/>
              </w:rPr>
              <w:t>2</w:t>
            </w:r>
            <w:r>
              <w:rPr>
                <w:rStyle w:val="IndexLink"/>
                <w:rtl w:val="true"/>
              </w:rPr>
              <w:t>)</w:t>
              <w:tab/>
            </w:r>
            <w:r>
              <w:rPr>
                <w:rStyle w:val="IndexLink"/>
              </w:rPr>
              <w:t>254</w:t>
            </w:r>
          </w:hyperlink>
        </w:p>
        <w:p>
          <w:pPr>
            <w:pStyle w:val="Contents3"/>
            <w:tabs>
              <w:tab w:val="clear" w:pos="8459"/>
              <w:tab w:val="right" w:pos="9026" w:leader="dot"/>
            </w:tabs>
            <w:rPr/>
          </w:pPr>
          <w:hyperlink w:anchor="__RefHeading___Toc1153547_774463916">
            <w:r>
              <w:rPr>
                <w:webHidden/>
                <w:rStyle w:val="IndexLink"/>
                <w:rtl w:val="true"/>
              </w:rPr>
              <w:t>انواع و احکام خوراکی ها</w:t>
            </w:r>
            <w:r>
              <w:rPr>
                <w:rStyle w:val="IndexLink"/>
                <w:rtl w:val="true"/>
              </w:rPr>
              <w:tab/>
            </w:r>
            <w:r>
              <w:rPr>
                <w:rStyle w:val="IndexLink"/>
              </w:rPr>
              <w:t>254</w:t>
            </w:r>
          </w:hyperlink>
        </w:p>
        <w:p>
          <w:pPr>
            <w:pStyle w:val="Contents3"/>
            <w:tabs>
              <w:tab w:val="clear" w:pos="8459"/>
              <w:tab w:val="right" w:pos="9026" w:leader="dot"/>
            </w:tabs>
            <w:rPr/>
          </w:pPr>
          <w:hyperlink w:anchor="__RefHeading___Toc1153549_774463916">
            <w:r>
              <w:rPr>
                <w:webHidden/>
                <w:rStyle w:val="IndexLink"/>
                <w:rtl w:val="true"/>
              </w:rPr>
              <w:t>انواع و احکام آشامیدنی ها</w:t>
            </w:r>
            <w:r>
              <w:rPr>
                <w:rStyle w:val="IndexLink"/>
                <w:rtl w:val="true"/>
              </w:rPr>
              <w:tab/>
            </w:r>
            <w:r>
              <w:rPr>
                <w:rStyle w:val="IndexLink"/>
              </w:rPr>
              <w:t>256</w:t>
            </w:r>
          </w:hyperlink>
        </w:p>
        <w:p>
          <w:pPr>
            <w:pStyle w:val="Contents3"/>
            <w:tabs>
              <w:tab w:val="clear" w:pos="8459"/>
              <w:tab w:val="right" w:pos="9026" w:leader="dot"/>
            </w:tabs>
            <w:rPr/>
          </w:pPr>
          <w:hyperlink w:anchor="__RefHeading___Toc1153551_774463916">
            <w:r>
              <w:rPr>
                <w:webHidden/>
                <w:rStyle w:val="IndexLink"/>
                <w:rtl w:val="true"/>
              </w:rPr>
              <w:t>چکیده مطالب</w:t>
            </w:r>
            <w:r>
              <w:rPr>
                <w:rStyle w:val="IndexLink"/>
                <w:rtl w:val="true"/>
              </w:rPr>
              <w:tab/>
            </w:r>
            <w:r>
              <w:rPr>
                <w:rStyle w:val="IndexLink"/>
              </w:rPr>
              <w:t>257</w:t>
            </w:r>
          </w:hyperlink>
        </w:p>
        <w:p>
          <w:pPr>
            <w:pStyle w:val="Contents3"/>
            <w:tabs>
              <w:tab w:val="clear" w:pos="8459"/>
              <w:tab w:val="right" w:pos="9026" w:leader="dot"/>
            </w:tabs>
            <w:rPr/>
          </w:pPr>
          <w:hyperlink w:anchor="__RefHeading___Toc1153553_774463916">
            <w:r>
              <w:rPr>
                <w:webHidden/>
                <w:rStyle w:val="IndexLink"/>
                <w:rtl w:val="true"/>
              </w:rPr>
              <w:t>سوالات درس</w:t>
            </w:r>
            <w:r>
              <w:rPr>
                <w:rStyle w:val="IndexLink"/>
                <w:rtl w:val="true"/>
              </w:rPr>
              <w:tab/>
            </w:r>
            <w:r>
              <w:rPr>
                <w:rStyle w:val="IndexLink"/>
              </w:rPr>
              <w:t>257</w:t>
            </w:r>
          </w:hyperlink>
        </w:p>
        <w:p>
          <w:pPr>
            <w:pStyle w:val="Contents2"/>
            <w:tabs>
              <w:tab w:val="clear" w:pos="8743"/>
              <w:tab w:val="right" w:pos="9026" w:leader="dot"/>
            </w:tabs>
            <w:rPr/>
          </w:pPr>
          <w:hyperlink w:anchor="__RefHeading___Toc1153555_774463916">
            <w:r>
              <w:rPr>
                <w:webHidden/>
                <w:rStyle w:val="IndexLink"/>
              </w:rPr>
              <w:t>54</w:t>
            </w:r>
            <w:r>
              <w:rPr>
                <w:rStyle w:val="IndexLink"/>
                <w:rtl w:val="true"/>
              </w:rPr>
              <w:t>-</w:t>
            </w:r>
            <w:r>
              <w:rPr>
                <w:rStyle w:val="IndexLink"/>
                <w:rtl w:val="true"/>
              </w:rPr>
              <w:t>احکام خوردن و آشامیدن</w:t>
            </w:r>
            <w:r>
              <w:rPr>
                <w:rStyle w:val="IndexLink"/>
                <w:rtl w:val="true"/>
              </w:rPr>
              <w:t>(</w:t>
            </w:r>
            <w:r>
              <w:rPr>
                <w:rStyle w:val="IndexLink"/>
              </w:rPr>
              <w:t>3</w:t>
            </w:r>
            <w:r>
              <w:rPr>
                <w:rStyle w:val="IndexLink"/>
                <w:rtl w:val="true"/>
              </w:rPr>
              <w:t>)</w:t>
              <w:tab/>
            </w:r>
            <w:r>
              <w:rPr>
                <w:rStyle w:val="IndexLink"/>
              </w:rPr>
              <w:t>258</w:t>
            </w:r>
          </w:hyperlink>
        </w:p>
        <w:p>
          <w:pPr>
            <w:pStyle w:val="Contents3"/>
            <w:tabs>
              <w:tab w:val="clear" w:pos="8459"/>
              <w:tab w:val="right" w:pos="9026" w:leader="dot"/>
            </w:tabs>
            <w:rPr/>
          </w:pPr>
          <w:hyperlink w:anchor="__RefHeading___Toc1153557_774463916">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153559_774463916">
            <w:r>
              <w:rPr>
                <w:webHidden/>
                <w:rStyle w:val="IndexLink"/>
                <w:rtl w:val="true"/>
              </w:rPr>
              <w:t>آداب غذا خوردن</w:t>
            </w:r>
            <w:r>
              <w:rPr>
                <w:rStyle w:val="IndexLink"/>
                <w:rtl w:val="true"/>
              </w:rPr>
              <w:tab/>
            </w:r>
            <w:r>
              <w:rPr>
                <w:rStyle w:val="IndexLink"/>
              </w:rPr>
              <w:t>258</w:t>
            </w:r>
          </w:hyperlink>
        </w:p>
        <w:p>
          <w:pPr>
            <w:pStyle w:val="Contents3"/>
            <w:tabs>
              <w:tab w:val="clear" w:pos="8459"/>
              <w:tab w:val="right" w:pos="9026" w:leader="dot"/>
            </w:tabs>
            <w:rPr/>
          </w:pPr>
          <w:hyperlink w:anchor="__RefHeading___Toc1153561_774463916">
            <w:r>
              <w:rPr>
                <w:webHidden/>
                <w:rStyle w:val="IndexLink"/>
                <w:rtl w:val="true"/>
              </w:rPr>
              <w:t>مکروهات غذا خوردن</w:t>
            </w:r>
            <w:r>
              <w:rPr>
                <w:rStyle w:val="IndexLink"/>
                <w:rtl w:val="true"/>
              </w:rPr>
              <w:tab/>
            </w:r>
            <w:r>
              <w:rPr>
                <w:rStyle w:val="IndexLink"/>
              </w:rPr>
              <w:t>259</w:t>
            </w:r>
          </w:hyperlink>
        </w:p>
        <w:p>
          <w:pPr>
            <w:pStyle w:val="Contents3"/>
            <w:tabs>
              <w:tab w:val="clear" w:pos="8459"/>
              <w:tab w:val="right" w:pos="9026" w:leader="dot"/>
            </w:tabs>
            <w:rPr/>
          </w:pPr>
          <w:hyperlink w:anchor="__RefHeading___Toc1153563_774463916">
            <w:r>
              <w:rPr>
                <w:webHidden/>
                <w:rStyle w:val="IndexLink"/>
                <w:rtl w:val="true"/>
              </w:rPr>
              <w:t>آداب آب نوشیدن</w:t>
            </w:r>
            <w:r>
              <w:rPr>
                <w:rStyle w:val="IndexLink"/>
                <w:rtl w:val="true"/>
              </w:rPr>
              <w:tab/>
            </w:r>
            <w:r>
              <w:rPr>
                <w:rStyle w:val="IndexLink"/>
              </w:rPr>
              <w:t>259</w:t>
            </w:r>
          </w:hyperlink>
        </w:p>
        <w:p>
          <w:pPr>
            <w:pStyle w:val="Contents3"/>
            <w:tabs>
              <w:tab w:val="clear" w:pos="8459"/>
              <w:tab w:val="right" w:pos="9026" w:leader="dot"/>
            </w:tabs>
            <w:rPr/>
          </w:pPr>
          <w:hyperlink w:anchor="__RefHeading___Toc1153565_774463916">
            <w:r>
              <w:rPr>
                <w:webHidden/>
                <w:rStyle w:val="IndexLink"/>
                <w:rtl w:val="true"/>
              </w:rPr>
              <w:t>مستحبات آب نوشیدن</w:t>
            </w:r>
            <w:r>
              <w:rPr>
                <w:rStyle w:val="IndexLink"/>
                <w:rtl w:val="true"/>
              </w:rPr>
              <w:tab/>
            </w:r>
            <w:r>
              <w:rPr>
                <w:rStyle w:val="IndexLink"/>
              </w:rPr>
              <w:t>259</w:t>
            </w:r>
          </w:hyperlink>
        </w:p>
        <w:p>
          <w:pPr>
            <w:pStyle w:val="Contents3"/>
            <w:tabs>
              <w:tab w:val="clear" w:pos="8459"/>
              <w:tab w:val="right" w:pos="9026" w:leader="dot"/>
            </w:tabs>
            <w:rPr/>
          </w:pPr>
          <w:hyperlink w:anchor="__RefHeading___Toc1153567_774463916">
            <w:r>
              <w:rPr>
                <w:webHidden/>
                <w:rStyle w:val="IndexLink"/>
                <w:rtl w:val="true"/>
              </w:rPr>
              <w:t>مکروهات آب نوشیدن</w:t>
            </w:r>
            <w:r>
              <w:rPr>
                <w:rStyle w:val="IndexLink"/>
                <w:rtl w:val="true"/>
              </w:rPr>
              <w:tab/>
            </w:r>
            <w:r>
              <w:rPr>
                <w:rStyle w:val="IndexLink"/>
              </w:rPr>
              <w:t>260</w:t>
            </w:r>
          </w:hyperlink>
        </w:p>
        <w:p>
          <w:pPr>
            <w:pStyle w:val="Contents3"/>
            <w:tabs>
              <w:tab w:val="clear" w:pos="8459"/>
              <w:tab w:val="right" w:pos="9026" w:leader="dot"/>
            </w:tabs>
            <w:rPr/>
          </w:pPr>
          <w:hyperlink w:anchor="__RefHeading___Toc1153569_774463916">
            <w:r>
              <w:rPr>
                <w:webHidden/>
                <w:rStyle w:val="IndexLink"/>
                <w:rtl w:val="true"/>
              </w:rPr>
              <w:t>چکیده مطالب</w:t>
            </w:r>
            <w:r>
              <w:rPr>
                <w:rStyle w:val="IndexLink"/>
                <w:rtl w:val="true"/>
              </w:rPr>
              <w:tab/>
            </w:r>
            <w:r>
              <w:rPr>
                <w:rStyle w:val="IndexLink"/>
              </w:rPr>
              <w:t>261</w:t>
            </w:r>
          </w:hyperlink>
        </w:p>
        <w:p>
          <w:pPr>
            <w:pStyle w:val="Contents3"/>
            <w:tabs>
              <w:tab w:val="clear" w:pos="8459"/>
              <w:tab w:val="right" w:pos="9026" w:leader="dot"/>
            </w:tabs>
            <w:rPr/>
          </w:pPr>
          <w:hyperlink w:anchor="__RefHeading___Toc1153571_774463916">
            <w:r>
              <w:rPr>
                <w:webHidden/>
                <w:rStyle w:val="IndexLink"/>
                <w:rtl w:val="true"/>
              </w:rPr>
              <w:t>سوالات درس</w:t>
            </w:r>
            <w:r>
              <w:rPr>
                <w:rStyle w:val="IndexLink"/>
                <w:rtl w:val="true"/>
              </w:rPr>
              <w:tab/>
            </w:r>
            <w:r>
              <w:rPr>
                <w:rStyle w:val="IndexLink"/>
              </w:rPr>
              <w:t>261</w:t>
            </w:r>
          </w:hyperlink>
        </w:p>
        <w:p>
          <w:pPr>
            <w:pStyle w:val="Contents2"/>
            <w:tabs>
              <w:tab w:val="clear" w:pos="8743"/>
              <w:tab w:val="right" w:pos="9026" w:leader="dot"/>
            </w:tabs>
            <w:rPr/>
          </w:pPr>
          <w:hyperlink w:anchor="__RefHeading___Toc1153573_774463916">
            <w:r>
              <w:rPr>
                <w:webHidden/>
                <w:rStyle w:val="IndexLink"/>
              </w:rPr>
              <w:t>55</w:t>
            </w:r>
            <w:r>
              <w:rPr>
                <w:rStyle w:val="IndexLink"/>
                <w:rtl w:val="true"/>
              </w:rPr>
              <w:t>-</w:t>
            </w:r>
            <w:r>
              <w:rPr>
                <w:rStyle w:val="IndexLink"/>
                <w:rtl w:val="true"/>
              </w:rPr>
              <w:t>مَحرَم و نامحرم</w:t>
            </w:r>
            <w:r>
              <w:rPr>
                <w:rStyle w:val="IndexLink"/>
                <w:rtl w:val="true"/>
              </w:rPr>
              <w:tab/>
            </w:r>
            <w:r>
              <w:rPr>
                <w:rStyle w:val="IndexLink"/>
              </w:rPr>
              <w:t>262</w:t>
            </w:r>
          </w:hyperlink>
        </w:p>
        <w:p>
          <w:pPr>
            <w:pStyle w:val="Contents3"/>
            <w:tabs>
              <w:tab w:val="clear" w:pos="8459"/>
              <w:tab w:val="right" w:pos="9026" w:leader="dot"/>
            </w:tabs>
            <w:rPr/>
          </w:pPr>
          <w:hyperlink w:anchor="__RefHeading___Toc1153575_774463916">
            <w:r>
              <w:rPr>
                <w:webHidden/>
                <w:rStyle w:val="IndexLink"/>
                <w:rtl w:val="true"/>
              </w:rPr>
              <w:t>درآمد</w:t>
            </w:r>
            <w:r>
              <w:rPr>
                <w:rStyle w:val="IndexLink"/>
                <w:rtl w:val="true"/>
              </w:rPr>
              <w:tab/>
            </w:r>
            <w:r>
              <w:rPr>
                <w:rStyle w:val="IndexLink"/>
              </w:rPr>
              <w:t>262</w:t>
            </w:r>
          </w:hyperlink>
        </w:p>
        <w:p>
          <w:pPr>
            <w:pStyle w:val="Contents3"/>
            <w:tabs>
              <w:tab w:val="clear" w:pos="8459"/>
              <w:tab w:val="right" w:pos="9026" w:leader="dot"/>
            </w:tabs>
            <w:rPr/>
          </w:pPr>
          <w:hyperlink w:anchor="__RefHeading___Toc1153577_774463916">
            <w:r>
              <w:rPr>
                <w:webHidden/>
                <w:rStyle w:val="IndexLink"/>
                <w:rtl w:val="true"/>
              </w:rPr>
              <w:t>قاعده کلّی</w:t>
            </w:r>
            <w:r>
              <w:rPr>
                <w:rStyle w:val="IndexLink"/>
                <w:rtl w:val="true"/>
              </w:rPr>
              <w:tab/>
            </w:r>
            <w:r>
              <w:rPr>
                <w:rStyle w:val="IndexLink"/>
              </w:rPr>
              <w:t>262</w:t>
            </w:r>
          </w:hyperlink>
        </w:p>
        <w:p>
          <w:pPr>
            <w:pStyle w:val="Contents3"/>
            <w:tabs>
              <w:tab w:val="clear" w:pos="8459"/>
              <w:tab w:val="right" w:pos="9026" w:leader="dot"/>
            </w:tabs>
            <w:rPr/>
          </w:pPr>
          <w:hyperlink w:anchor="__RefHeading___Toc1153579_774463916">
            <w:r>
              <w:rPr>
                <w:webHidden/>
                <w:rStyle w:val="IndexLink"/>
                <w:rtl w:val="true"/>
              </w:rPr>
              <w:t>عورت</w:t>
            </w:r>
            <w:r>
              <w:rPr>
                <w:rStyle w:val="IndexLink"/>
                <w:rtl w:val="true"/>
              </w:rPr>
              <w:tab/>
            </w:r>
            <w:r>
              <w:rPr>
                <w:rStyle w:val="IndexLink"/>
              </w:rPr>
              <w:t>263</w:t>
            </w:r>
          </w:hyperlink>
        </w:p>
        <w:p>
          <w:pPr>
            <w:pStyle w:val="Contents3"/>
            <w:tabs>
              <w:tab w:val="clear" w:pos="8459"/>
              <w:tab w:val="right" w:pos="9026" w:leader="dot"/>
            </w:tabs>
            <w:rPr/>
          </w:pPr>
          <w:hyperlink w:anchor="__RefHeading___Toc1153581_774463916">
            <w:r>
              <w:rPr>
                <w:webHidden/>
                <w:rStyle w:val="IndexLink"/>
                <w:rtl w:val="true"/>
              </w:rPr>
              <w:t>محرم و نامحرم</w:t>
            </w:r>
            <w:r>
              <w:rPr>
                <w:rStyle w:val="IndexLink"/>
                <w:rtl w:val="true"/>
              </w:rPr>
              <w:tab/>
            </w:r>
            <w:r>
              <w:rPr>
                <w:rStyle w:val="IndexLink"/>
              </w:rPr>
              <w:t>263</w:t>
            </w:r>
          </w:hyperlink>
        </w:p>
        <w:p>
          <w:pPr>
            <w:pStyle w:val="Contents3"/>
            <w:tabs>
              <w:tab w:val="clear" w:pos="8459"/>
              <w:tab w:val="right" w:pos="9026" w:leader="dot"/>
            </w:tabs>
            <w:rPr/>
          </w:pPr>
          <w:hyperlink w:anchor="__RefHeading___Toc1153583_774463916">
            <w:r>
              <w:rPr>
                <w:webHidden/>
                <w:rStyle w:val="IndexLink"/>
                <w:rtl w:val="true"/>
              </w:rPr>
              <w:t>چکیده مطالب</w:t>
            </w:r>
            <w:r>
              <w:rPr>
                <w:rStyle w:val="IndexLink"/>
                <w:rtl w:val="true"/>
              </w:rPr>
              <w:tab/>
            </w:r>
            <w:r>
              <w:rPr>
                <w:rStyle w:val="IndexLink"/>
              </w:rPr>
              <w:t>265</w:t>
            </w:r>
          </w:hyperlink>
        </w:p>
        <w:p>
          <w:pPr>
            <w:pStyle w:val="Contents3"/>
            <w:tabs>
              <w:tab w:val="clear" w:pos="8459"/>
              <w:tab w:val="right" w:pos="9026" w:leader="dot"/>
            </w:tabs>
            <w:rPr/>
          </w:pPr>
          <w:hyperlink w:anchor="__RefHeading___Toc1153585_774463916">
            <w:r>
              <w:rPr>
                <w:webHidden/>
                <w:rStyle w:val="IndexLink"/>
                <w:rtl w:val="true"/>
              </w:rPr>
              <w:t>سوالات درس</w:t>
            </w:r>
            <w:r>
              <w:rPr>
                <w:rStyle w:val="IndexLink"/>
                <w:rtl w:val="true"/>
              </w:rPr>
              <w:tab/>
            </w:r>
            <w:r>
              <w:rPr>
                <w:rStyle w:val="IndexLink"/>
              </w:rPr>
              <w:t>265</w:t>
            </w:r>
          </w:hyperlink>
        </w:p>
        <w:p>
          <w:pPr>
            <w:pStyle w:val="Contents2"/>
            <w:tabs>
              <w:tab w:val="clear" w:pos="8743"/>
              <w:tab w:val="right" w:pos="9026" w:leader="dot"/>
            </w:tabs>
            <w:rPr/>
          </w:pPr>
          <w:hyperlink w:anchor="__RefHeading___Toc1153587_774463916">
            <w:r>
              <w:rPr>
                <w:webHidden/>
                <w:rStyle w:val="IndexLink"/>
              </w:rPr>
              <w:t>56</w:t>
            </w:r>
            <w:r>
              <w:rPr>
                <w:rStyle w:val="IndexLink"/>
                <w:rtl w:val="true"/>
              </w:rPr>
              <w:t>-</w:t>
            </w:r>
            <w:r>
              <w:rPr>
                <w:rStyle w:val="IndexLink"/>
                <w:rtl w:val="true"/>
              </w:rPr>
              <w:t>احکام ازدواج</w:t>
            </w:r>
            <w:r>
              <w:rPr>
                <w:rStyle w:val="IndexLink"/>
                <w:rtl w:val="true"/>
              </w:rPr>
              <w:tab/>
            </w:r>
            <w:r>
              <w:rPr>
                <w:rStyle w:val="IndexLink"/>
              </w:rPr>
              <w:t>266</w:t>
            </w:r>
          </w:hyperlink>
        </w:p>
        <w:p>
          <w:pPr>
            <w:pStyle w:val="Contents3"/>
            <w:tabs>
              <w:tab w:val="clear" w:pos="8459"/>
              <w:tab w:val="right" w:pos="9026" w:leader="dot"/>
            </w:tabs>
            <w:rPr/>
          </w:pPr>
          <w:hyperlink w:anchor="__RefHeading___Toc1153589_774463916">
            <w:r>
              <w:rPr>
                <w:webHidden/>
                <w:rStyle w:val="IndexLink"/>
                <w:rtl w:val="true"/>
              </w:rPr>
              <w:t>درآمد</w:t>
            </w:r>
            <w:r>
              <w:rPr>
                <w:rStyle w:val="IndexLink"/>
                <w:rtl w:val="true"/>
              </w:rPr>
              <w:tab/>
            </w:r>
            <w:r>
              <w:rPr>
                <w:rStyle w:val="IndexLink"/>
              </w:rPr>
              <w:t>266</w:t>
            </w:r>
          </w:hyperlink>
        </w:p>
        <w:p>
          <w:pPr>
            <w:pStyle w:val="Contents3"/>
            <w:tabs>
              <w:tab w:val="clear" w:pos="8459"/>
              <w:tab w:val="right" w:pos="9026" w:leader="dot"/>
            </w:tabs>
            <w:rPr/>
          </w:pPr>
          <w:hyperlink w:anchor="__RefHeading___Toc1153591_774463916">
            <w:r>
              <w:rPr>
                <w:webHidden/>
                <w:rStyle w:val="IndexLink"/>
                <w:rtl w:val="true"/>
              </w:rPr>
              <w:t>فوائد ازدواج</w:t>
            </w:r>
            <w:r>
              <w:rPr>
                <w:rStyle w:val="IndexLink"/>
                <w:rtl w:val="true"/>
              </w:rPr>
              <w:tab/>
            </w:r>
            <w:r>
              <w:rPr>
                <w:rStyle w:val="IndexLink"/>
              </w:rPr>
              <w:t>266</w:t>
            </w:r>
          </w:hyperlink>
        </w:p>
        <w:p>
          <w:pPr>
            <w:pStyle w:val="Contents3"/>
            <w:tabs>
              <w:tab w:val="clear" w:pos="8459"/>
              <w:tab w:val="right" w:pos="9026" w:leader="dot"/>
            </w:tabs>
            <w:rPr/>
          </w:pPr>
          <w:hyperlink w:anchor="__RefHeading___Toc1153593_774463916">
            <w:r>
              <w:rPr>
                <w:webHidden/>
                <w:rStyle w:val="IndexLink"/>
                <w:rtl w:val="true"/>
              </w:rPr>
              <w:t>همسر و شوهر شایسته</w:t>
            </w:r>
            <w:r>
              <w:rPr>
                <w:rStyle w:val="IndexLink"/>
                <w:rtl w:val="true"/>
              </w:rPr>
              <w:tab/>
            </w:r>
            <w:r>
              <w:rPr>
                <w:rStyle w:val="IndexLink"/>
              </w:rPr>
              <w:t>267</w:t>
            </w:r>
          </w:hyperlink>
        </w:p>
        <w:p>
          <w:pPr>
            <w:pStyle w:val="Contents3"/>
            <w:tabs>
              <w:tab w:val="clear" w:pos="8459"/>
              <w:tab w:val="right" w:pos="9026" w:leader="dot"/>
            </w:tabs>
            <w:rPr/>
          </w:pPr>
          <w:hyperlink w:anchor="__RefHeading___Toc1153595_774463916">
            <w:r>
              <w:rPr>
                <w:webHidden/>
                <w:rStyle w:val="IndexLink"/>
                <w:rtl w:val="true"/>
              </w:rPr>
              <w:t>وظایف شوهر</w:t>
            </w:r>
            <w:r>
              <w:rPr>
                <w:rStyle w:val="IndexLink"/>
                <w:rtl w:val="true"/>
              </w:rPr>
              <w:tab/>
            </w:r>
            <w:r>
              <w:rPr>
                <w:rStyle w:val="IndexLink"/>
              </w:rPr>
              <w:t>267</w:t>
            </w:r>
          </w:hyperlink>
        </w:p>
        <w:p>
          <w:pPr>
            <w:pStyle w:val="Contents3"/>
            <w:tabs>
              <w:tab w:val="clear" w:pos="8459"/>
              <w:tab w:val="right" w:pos="9026" w:leader="dot"/>
            </w:tabs>
            <w:rPr/>
          </w:pPr>
          <w:hyperlink w:anchor="__RefHeading___Toc1153597_774463916">
            <w:r>
              <w:rPr>
                <w:webHidden/>
                <w:rStyle w:val="IndexLink"/>
                <w:rtl w:val="true"/>
              </w:rPr>
              <w:t>عقد ازدواج</w:t>
            </w:r>
            <w:r>
              <w:rPr>
                <w:rStyle w:val="IndexLink"/>
                <w:rtl w:val="true"/>
              </w:rPr>
              <w:tab/>
            </w:r>
            <w:r>
              <w:rPr>
                <w:rStyle w:val="IndexLink"/>
              </w:rPr>
              <w:t>268</w:t>
            </w:r>
          </w:hyperlink>
        </w:p>
        <w:p>
          <w:pPr>
            <w:pStyle w:val="Contents3"/>
            <w:tabs>
              <w:tab w:val="clear" w:pos="8459"/>
              <w:tab w:val="right" w:pos="9026" w:leader="dot"/>
            </w:tabs>
            <w:rPr/>
          </w:pPr>
          <w:hyperlink w:anchor="__RefHeading___Toc1153599_774463916">
            <w:r>
              <w:rPr>
                <w:webHidden/>
                <w:rStyle w:val="IndexLink"/>
                <w:rtl w:val="true"/>
              </w:rPr>
              <w:t>چند نکته</w:t>
            </w:r>
            <w:r>
              <w:rPr>
                <w:rStyle w:val="IndexLink"/>
                <w:rtl w:val="true"/>
              </w:rPr>
              <w:tab/>
            </w:r>
            <w:r>
              <w:rPr>
                <w:rStyle w:val="IndexLink"/>
              </w:rPr>
              <w:t>268</w:t>
            </w:r>
          </w:hyperlink>
        </w:p>
        <w:p>
          <w:pPr>
            <w:pStyle w:val="Contents3"/>
            <w:tabs>
              <w:tab w:val="clear" w:pos="8459"/>
              <w:tab w:val="right" w:pos="9026" w:leader="dot"/>
            </w:tabs>
            <w:rPr/>
          </w:pPr>
          <w:hyperlink w:anchor="__RefHeading___Toc1153601_774463916">
            <w:r>
              <w:rPr>
                <w:webHidden/>
                <w:rStyle w:val="IndexLink"/>
                <w:rtl w:val="true"/>
              </w:rPr>
              <w:t>چکیده مطالب</w:t>
            </w:r>
            <w:r>
              <w:rPr>
                <w:rStyle w:val="IndexLink"/>
                <w:rtl w:val="true"/>
              </w:rPr>
              <w:tab/>
            </w:r>
            <w:r>
              <w:rPr>
                <w:rStyle w:val="IndexLink"/>
              </w:rPr>
              <w:t>269</w:t>
            </w:r>
          </w:hyperlink>
        </w:p>
        <w:p>
          <w:pPr>
            <w:pStyle w:val="Contents3"/>
            <w:tabs>
              <w:tab w:val="clear" w:pos="8459"/>
              <w:tab w:val="right" w:pos="9026" w:leader="dot"/>
            </w:tabs>
            <w:rPr/>
          </w:pPr>
          <w:hyperlink w:anchor="__RefHeading___Toc1153603_774463916">
            <w:r>
              <w:rPr>
                <w:webHidden/>
                <w:rStyle w:val="IndexLink"/>
                <w:rtl w:val="true"/>
              </w:rPr>
              <w:t>سوالات درس</w:t>
            </w:r>
            <w:r>
              <w:rPr>
                <w:rStyle w:val="IndexLink"/>
                <w:rtl w:val="true"/>
              </w:rPr>
              <w:tab/>
            </w:r>
            <w:r>
              <w:rPr>
                <w:rStyle w:val="IndexLink"/>
              </w:rPr>
              <w:t>269</w:t>
            </w:r>
          </w:hyperlink>
        </w:p>
        <w:p>
          <w:pPr>
            <w:pStyle w:val="Contents2"/>
            <w:tabs>
              <w:tab w:val="clear" w:pos="8743"/>
              <w:tab w:val="right" w:pos="9026" w:leader="dot"/>
            </w:tabs>
            <w:rPr/>
          </w:pPr>
          <w:hyperlink w:anchor="__RefHeading___Toc1153605_774463916">
            <w:r>
              <w:rPr>
                <w:webHidden/>
                <w:rStyle w:val="IndexLink"/>
              </w:rPr>
              <w:t>57</w:t>
            </w:r>
            <w:r>
              <w:rPr>
                <w:rStyle w:val="IndexLink"/>
                <w:rtl w:val="true"/>
              </w:rPr>
              <w:t>-</w:t>
            </w:r>
            <w:r>
              <w:rPr>
                <w:rStyle w:val="IndexLink"/>
                <w:rtl w:val="true"/>
              </w:rPr>
              <w:t>احکام طلاق</w:t>
            </w:r>
            <w:r>
              <w:rPr>
                <w:rStyle w:val="IndexLink"/>
                <w:rtl w:val="true"/>
              </w:rPr>
              <w:tab/>
            </w:r>
            <w:r>
              <w:rPr>
                <w:rStyle w:val="IndexLink"/>
              </w:rPr>
              <w:t>270</w:t>
            </w:r>
          </w:hyperlink>
        </w:p>
        <w:p>
          <w:pPr>
            <w:pStyle w:val="Contents3"/>
            <w:tabs>
              <w:tab w:val="clear" w:pos="8459"/>
              <w:tab w:val="right" w:pos="9026" w:leader="dot"/>
            </w:tabs>
            <w:rPr/>
          </w:pPr>
          <w:hyperlink w:anchor="__RefHeading___Toc1153607_774463916">
            <w:r>
              <w:rPr>
                <w:webHidden/>
                <w:rStyle w:val="IndexLink"/>
                <w:rtl w:val="true"/>
              </w:rPr>
              <w:t>درآمد</w:t>
            </w:r>
            <w:r>
              <w:rPr>
                <w:rStyle w:val="IndexLink"/>
                <w:rtl w:val="true"/>
              </w:rPr>
              <w:tab/>
            </w:r>
            <w:r>
              <w:rPr>
                <w:rStyle w:val="IndexLink"/>
              </w:rPr>
              <w:t>270</w:t>
            </w:r>
          </w:hyperlink>
        </w:p>
        <w:p>
          <w:pPr>
            <w:pStyle w:val="Contents3"/>
            <w:tabs>
              <w:tab w:val="clear" w:pos="8459"/>
              <w:tab w:val="right" w:pos="9026" w:leader="dot"/>
            </w:tabs>
            <w:rPr/>
          </w:pPr>
          <w:hyperlink w:anchor="__RefHeading___Toc1153609_774463916">
            <w:r>
              <w:rPr>
                <w:webHidden/>
                <w:rStyle w:val="IndexLink"/>
                <w:rtl w:val="true"/>
              </w:rPr>
              <w:t>تعریف طلاق</w:t>
            </w:r>
            <w:r>
              <w:rPr>
                <w:rStyle w:val="IndexLink"/>
                <w:rtl w:val="true"/>
              </w:rPr>
              <w:tab/>
            </w:r>
            <w:r>
              <w:rPr>
                <w:rStyle w:val="IndexLink"/>
              </w:rPr>
              <w:t>271</w:t>
            </w:r>
          </w:hyperlink>
        </w:p>
        <w:p>
          <w:pPr>
            <w:pStyle w:val="Contents3"/>
            <w:tabs>
              <w:tab w:val="clear" w:pos="8459"/>
              <w:tab w:val="right" w:pos="9026" w:leader="dot"/>
            </w:tabs>
            <w:rPr/>
          </w:pPr>
          <w:hyperlink w:anchor="__RefHeading___Toc1153611_774463916">
            <w:r>
              <w:rPr>
                <w:webHidden/>
                <w:rStyle w:val="IndexLink"/>
                <w:rtl w:val="true"/>
              </w:rPr>
              <w:t>شروط طلاق</w:t>
            </w:r>
            <w:r>
              <w:rPr>
                <w:rStyle w:val="IndexLink"/>
                <w:rtl w:val="true"/>
              </w:rPr>
              <w:tab/>
            </w:r>
            <w:r>
              <w:rPr>
                <w:rStyle w:val="IndexLink"/>
              </w:rPr>
              <w:t>271</w:t>
            </w:r>
          </w:hyperlink>
        </w:p>
        <w:p>
          <w:pPr>
            <w:pStyle w:val="Contents3"/>
            <w:tabs>
              <w:tab w:val="clear" w:pos="8459"/>
              <w:tab w:val="right" w:pos="9026" w:leader="dot"/>
            </w:tabs>
            <w:rPr/>
          </w:pPr>
          <w:hyperlink w:anchor="__RefHeading___Toc1153613_774463916">
            <w:r>
              <w:rPr>
                <w:webHidden/>
                <w:rStyle w:val="IndexLink"/>
                <w:rtl w:val="true"/>
              </w:rPr>
              <w:t>اقسام طلاق</w:t>
            </w:r>
            <w:r>
              <w:rPr>
                <w:rStyle w:val="IndexLink"/>
                <w:rtl w:val="true"/>
              </w:rPr>
              <w:tab/>
            </w:r>
            <w:r>
              <w:rPr>
                <w:rStyle w:val="IndexLink"/>
              </w:rPr>
              <w:t>272</w:t>
            </w:r>
          </w:hyperlink>
        </w:p>
        <w:p>
          <w:pPr>
            <w:pStyle w:val="Contents3"/>
            <w:tabs>
              <w:tab w:val="clear" w:pos="8459"/>
              <w:tab w:val="right" w:pos="9026" w:leader="dot"/>
            </w:tabs>
            <w:rPr/>
          </w:pPr>
          <w:hyperlink w:anchor="__RefHeading___Toc1153615_774463916">
            <w:r>
              <w:rPr>
                <w:webHidden/>
                <w:rStyle w:val="IndexLink"/>
                <w:rtl w:val="true"/>
              </w:rPr>
              <w:t>چکیده مطالب</w:t>
            </w:r>
            <w:r>
              <w:rPr>
                <w:rStyle w:val="IndexLink"/>
                <w:rtl w:val="true"/>
              </w:rPr>
              <w:tab/>
            </w:r>
            <w:r>
              <w:rPr>
                <w:rStyle w:val="IndexLink"/>
              </w:rPr>
              <w:t>273</w:t>
            </w:r>
          </w:hyperlink>
        </w:p>
        <w:p>
          <w:pPr>
            <w:pStyle w:val="Contents3"/>
            <w:tabs>
              <w:tab w:val="clear" w:pos="8459"/>
              <w:tab w:val="right" w:pos="9026" w:leader="dot"/>
            </w:tabs>
            <w:rPr/>
          </w:pPr>
          <w:hyperlink w:anchor="__RefHeading___Toc1153617_774463916">
            <w:r>
              <w:rPr>
                <w:webHidden/>
                <w:rStyle w:val="IndexLink"/>
                <w:rtl w:val="true"/>
              </w:rPr>
              <w:t>سوالات درس</w:t>
            </w:r>
            <w:r>
              <w:rPr>
                <w:rStyle w:val="IndexLink"/>
                <w:rtl w:val="true"/>
              </w:rPr>
              <w:tab/>
            </w:r>
            <w:r>
              <w:rPr>
                <w:rStyle w:val="IndexLink"/>
              </w:rPr>
              <w:t>273</w:t>
            </w:r>
          </w:hyperlink>
        </w:p>
        <w:p>
          <w:pPr>
            <w:pStyle w:val="Contents2"/>
            <w:tabs>
              <w:tab w:val="clear" w:pos="8743"/>
              <w:tab w:val="right" w:pos="9026" w:leader="dot"/>
            </w:tabs>
            <w:rPr/>
          </w:pPr>
          <w:hyperlink w:anchor="__RefHeading___Toc1153619_774463916">
            <w:r>
              <w:rPr>
                <w:webHidden/>
                <w:rStyle w:val="IndexLink"/>
              </w:rPr>
              <w:t>58</w:t>
            </w:r>
            <w:r>
              <w:rPr>
                <w:rStyle w:val="IndexLink"/>
                <w:rtl w:val="true"/>
              </w:rPr>
              <w:t>-</w:t>
            </w:r>
            <w:r>
              <w:rPr>
                <w:rStyle w:val="IndexLink"/>
                <w:rtl w:val="true"/>
              </w:rPr>
              <w:t>حضانت</w:t>
            </w:r>
            <w:r>
              <w:rPr>
                <w:rStyle w:val="IndexLink"/>
                <w:rtl w:val="true"/>
              </w:rPr>
              <w:tab/>
            </w:r>
            <w:r>
              <w:rPr>
                <w:rStyle w:val="IndexLink"/>
              </w:rPr>
              <w:t>274</w:t>
            </w:r>
          </w:hyperlink>
        </w:p>
        <w:p>
          <w:pPr>
            <w:pStyle w:val="Contents3"/>
            <w:tabs>
              <w:tab w:val="clear" w:pos="8459"/>
              <w:tab w:val="right" w:pos="9026" w:leader="dot"/>
            </w:tabs>
            <w:rPr/>
          </w:pPr>
          <w:hyperlink w:anchor="__RefHeading___Toc1153621_774463916">
            <w:r>
              <w:rPr>
                <w:webHidden/>
                <w:rStyle w:val="IndexLink"/>
                <w:rtl w:val="true"/>
              </w:rPr>
              <w:t>تعریف حضانت</w:t>
            </w:r>
            <w:r>
              <w:rPr>
                <w:rStyle w:val="IndexLink"/>
                <w:rtl w:val="true"/>
              </w:rPr>
              <w:tab/>
            </w:r>
            <w:r>
              <w:rPr>
                <w:rStyle w:val="IndexLink"/>
              </w:rPr>
              <w:t>274</w:t>
            </w:r>
          </w:hyperlink>
        </w:p>
        <w:p>
          <w:pPr>
            <w:pStyle w:val="Contents3"/>
            <w:tabs>
              <w:tab w:val="clear" w:pos="8459"/>
              <w:tab w:val="right" w:pos="9026" w:leader="dot"/>
            </w:tabs>
            <w:rPr/>
          </w:pPr>
          <w:hyperlink w:anchor="__RefHeading___Toc1153623_774463916">
            <w:r>
              <w:rPr>
                <w:webHidden/>
                <w:rStyle w:val="IndexLink"/>
                <w:rtl w:val="true"/>
              </w:rPr>
              <w:t>أبعاد حضانت</w:t>
            </w:r>
            <w:r>
              <w:rPr>
                <w:rStyle w:val="IndexLink"/>
                <w:rtl w:val="true"/>
              </w:rPr>
              <w:tab/>
            </w:r>
            <w:r>
              <w:rPr>
                <w:rStyle w:val="IndexLink"/>
              </w:rPr>
              <w:t>274</w:t>
            </w:r>
          </w:hyperlink>
        </w:p>
        <w:p>
          <w:pPr>
            <w:pStyle w:val="Contents3"/>
            <w:tabs>
              <w:tab w:val="clear" w:pos="8459"/>
              <w:tab w:val="right" w:pos="9026" w:leader="dot"/>
            </w:tabs>
            <w:rPr/>
          </w:pPr>
          <w:hyperlink w:anchor="__RefHeading___Toc1153625_774463916">
            <w:r>
              <w:rPr>
                <w:webHidden/>
                <w:rStyle w:val="IndexLink"/>
                <w:rtl w:val="true"/>
              </w:rPr>
              <w:t>سزاوارترین شخص بر حضانت</w:t>
            </w:r>
            <w:r>
              <w:rPr>
                <w:rStyle w:val="IndexLink"/>
                <w:rtl w:val="true"/>
              </w:rPr>
              <w:tab/>
            </w:r>
            <w:r>
              <w:rPr>
                <w:rStyle w:val="IndexLink"/>
              </w:rPr>
              <w:t>275</w:t>
            </w:r>
          </w:hyperlink>
        </w:p>
        <w:p>
          <w:pPr>
            <w:pStyle w:val="Contents3"/>
            <w:tabs>
              <w:tab w:val="clear" w:pos="8459"/>
              <w:tab w:val="right" w:pos="9026" w:leader="dot"/>
            </w:tabs>
            <w:rPr/>
          </w:pPr>
          <w:hyperlink w:anchor="__RefHeading___Toc1153627_774463916">
            <w:r>
              <w:rPr>
                <w:webHidden/>
                <w:rStyle w:val="IndexLink"/>
                <w:rtl w:val="true"/>
              </w:rPr>
              <w:t>برخی مسائل</w:t>
            </w:r>
            <w:r>
              <w:rPr>
                <w:rStyle w:val="IndexLink"/>
                <w:rtl w:val="true"/>
              </w:rPr>
              <w:tab/>
            </w:r>
            <w:r>
              <w:rPr>
                <w:rStyle w:val="IndexLink"/>
              </w:rPr>
              <w:t>275</w:t>
            </w:r>
          </w:hyperlink>
        </w:p>
        <w:p>
          <w:pPr>
            <w:pStyle w:val="Contents3"/>
            <w:tabs>
              <w:tab w:val="clear" w:pos="8459"/>
              <w:tab w:val="right" w:pos="9026" w:leader="dot"/>
            </w:tabs>
            <w:rPr/>
          </w:pPr>
          <w:hyperlink w:anchor="__RefHeading___Toc1153629_774463916">
            <w:r>
              <w:rPr>
                <w:webHidden/>
                <w:rStyle w:val="IndexLink"/>
                <w:rtl w:val="true"/>
              </w:rPr>
              <w:t>مکان حضانت</w:t>
            </w:r>
            <w:r>
              <w:rPr>
                <w:rStyle w:val="IndexLink"/>
                <w:rtl w:val="true"/>
              </w:rPr>
              <w:tab/>
            </w:r>
            <w:r>
              <w:rPr>
                <w:rStyle w:val="IndexLink"/>
              </w:rPr>
              <w:t>276</w:t>
            </w:r>
          </w:hyperlink>
        </w:p>
        <w:p>
          <w:pPr>
            <w:pStyle w:val="Contents3"/>
            <w:tabs>
              <w:tab w:val="clear" w:pos="8459"/>
              <w:tab w:val="right" w:pos="9026" w:leader="dot"/>
            </w:tabs>
            <w:rPr/>
          </w:pPr>
          <w:hyperlink w:anchor="__RefHeading___Toc1153631_774463916">
            <w:r>
              <w:rPr>
                <w:webHidden/>
                <w:rStyle w:val="IndexLink"/>
                <w:rtl w:val="true"/>
              </w:rPr>
              <w:t>چکیده مطالب</w:t>
            </w:r>
            <w:r>
              <w:rPr>
                <w:rStyle w:val="IndexLink"/>
                <w:rtl w:val="true"/>
              </w:rPr>
              <w:tab/>
            </w:r>
            <w:r>
              <w:rPr>
                <w:rStyle w:val="IndexLink"/>
              </w:rPr>
              <w:t>277</w:t>
            </w:r>
          </w:hyperlink>
        </w:p>
        <w:p>
          <w:pPr>
            <w:pStyle w:val="Contents3"/>
            <w:tabs>
              <w:tab w:val="clear" w:pos="8459"/>
              <w:tab w:val="right" w:pos="9026" w:leader="dot"/>
            </w:tabs>
            <w:rPr/>
          </w:pPr>
          <w:hyperlink w:anchor="__RefHeading___Toc1153633_774463916">
            <w:r>
              <w:rPr>
                <w:webHidden/>
                <w:rStyle w:val="IndexLink"/>
                <w:rtl w:val="true"/>
              </w:rPr>
              <w:t>سوالات درس</w:t>
            </w:r>
            <w:r>
              <w:rPr>
                <w:rStyle w:val="IndexLink"/>
                <w:rtl w:val="true"/>
              </w:rPr>
              <w:tab/>
            </w:r>
            <w:r>
              <w:rPr>
                <w:rStyle w:val="IndexLink"/>
              </w:rPr>
              <w:t>277</w:t>
            </w:r>
          </w:hyperlink>
        </w:p>
        <w:p>
          <w:pPr>
            <w:pStyle w:val="Contents2"/>
            <w:tabs>
              <w:tab w:val="clear" w:pos="8743"/>
              <w:tab w:val="right" w:pos="9026" w:leader="dot"/>
            </w:tabs>
            <w:rPr/>
          </w:pPr>
          <w:hyperlink w:anchor="__RefHeading___Toc1153635_774463916">
            <w:r>
              <w:rPr>
                <w:webHidden/>
                <w:rStyle w:val="IndexLink"/>
              </w:rPr>
              <w:t>59</w:t>
            </w:r>
            <w:r>
              <w:rPr>
                <w:rStyle w:val="IndexLink"/>
                <w:rtl w:val="true"/>
              </w:rPr>
              <w:t>-</w:t>
            </w:r>
            <w:r>
              <w:rPr>
                <w:rStyle w:val="IndexLink"/>
                <w:rtl w:val="true"/>
              </w:rPr>
              <w:t>بیع</w:t>
            </w:r>
            <w:r>
              <w:rPr>
                <w:rStyle w:val="IndexLink"/>
                <w:rtl w:val="true"/>
              </w:rPr>
              <w:t>(</w:t>
            </w:r>
            <w:r>
              <w:rPr>
                <w:rStyle w:val="IndexLink"/>
                <w:rtl w:val="true"/>
              </w:rPr>
              <w:t>خرید و فروش</w:t>
            </w:r>
            <w:r>
              <w:rPr>
                <w:rStyle w:val="IndexLink"/>
                <w:rtl w:val="true"/>
              </w:rPr>
              <w:t>)</w:t>
              <w:tab/>
            </w:r>
            <w:r>
              <w:rPr>
                <w:rStyle w:val="IndexLink"/>
              </w:rPr>
              <w:t>278</w:t>
            </w:r>
          </w:hyperlink>
        </w:p>
        <w:p>
          <w:pPr>
            <w:pStyle w:val="Contents3"/>
            <w:tabs>
              <w:tab w:val="clear" w:pos="8459"/>
              <w:tab w:val="right" w:pos="9026" w:leader="dot"/>
            </w:tabs>
            <w:rPr/>
          </w:pPr>
          <w:hyperlink w:anchor="__RefHeading___Toc1153637_774463916">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153639_774463916">
            <w:r>
              <w:rPr>
                <w:webHidden/>
                <w:rStyle w:val="IndexLink"/>
                <w:rtl w:val="true"/>
              </w:rPr>
              <w:t>تعریف بیع</w:t>
            </w:r>
            <w:r>
              <w:rPr>
                <w:rStyle w:val="IndexLink"/>
                <w:rtl w:val="true"/>
              </w:rPr>
              <w:tab/>
            </w:r>
            <w:r>
              <w:rPr>
                <w:rStyle w:val="IndexLink"/>
              </w:rPr>
              <w:t>278</w:t>
            </w:r>
          </w:hyperlink>
        </w:p>
        <w:p>
          <w:pPr>
            <w:pStyle w:val="Contents3"/>
            <w:tabs>
              <w:tab w:val="clear" w:pos="8459"/>
              <w:tab w:val="right" w:pos="9026" w:leader="dot"/>
            </w:tabs>
            <w:rPr/>
          </w:pPr>
          <w:hyperlink w:anchor="__RefHeading___Toc1153641_774463916">
            <w:r>
              <w:rPr>
                <w:webHidden/>
                <w:rStyle w:val="IndexLink"/>
                <w:rtl w:val="true"/>
              </w:rPr>
              <w:t>شرط بیع</w:t>
            </w:r>
            <w:r>
              <w:rPr>
                <w:rStyle w:val="IndexLink"/>
                <w:rtl w:val="true"/>
              </w:rPr>
              <w:tab/>
            </w:r>
            <w:r>
              <w:rPr>
                <w:rStyle w:val="IndexLink"/>
              </w:rPr>
              <w:t>278</w:t>
            </w:r>
          </w:hyperlink>
        </w:p>
        <w:p>
          <w:pPr>
            <w:pStyle w:val="Contents3"/>
            <w:tabs>
              <w:tab w:val="clear" w:pos="8459"/>
              <w:tab w:val="right" w:pos="9026" w:leader="dot"/>
            </w:tabs>
            <w:rPr/>
          </w:pPr>
          <w:hyperlink w:anchor="__RefHeading___Toc1153643_774463916">
            <w:r>
              <w:rPr>
                <w:webHidden/>
                <w:rStyle w:val="IndexLink"/>
                <w:rtl w:val="true"/>
              </w:rPr>
              <w:t>بیع تَعاطِی</w:t>
            </w:r>
            <w:r>
              <w:rPr>
                <w:rStyle w:val="IndexLink"/>
                <w:rtl w:val="true"/>
              </w:rPr>
              <w:tab/>
            </w:r>
            <w:r>
              <w:rPr>
                <w:rStyle w:val="IndexLink"/>
              </w:rPr>
              <w:t>278</w:t>
            </w:r>
          </w:hyperlink>
        </w:p>
        <w:p>
          <w:pPr>
            <w:pStyle w:val="Contents3"/>
            <w:tabs>
              <w:tab w:val="clear" w:pos="8459"/>
              <w:tab w:val="right" w:pos="9026" w:leader="dot"/>
            </w:tabs>
            <w:rPr/>
          </w:pPr>
          <w:hyperlink w:anchor="__RefHeading___Toc1153645_774463916">
            <w:r>
              <w:rPr>
                <w:webHidden/>
                <w:rStyle w:val="IndexLink"/>
                <w:rtl w:val="true"/>
              </w:rPr>
              <w:t>خیار</w:t>
            </w:r>
            <w:r>
              <w:rPr>
                <w:rStyle w:val="IndexLink"/>
                <w:rtl w:val="true"/>
              </w:rPr>
              <w:tab/>
            </w:r>
            <w:r>
              <w:rPr>
                <w:rStyle w:val="IndexLink"/>
              </w:rPr>
              <w:t>279</w:t>
            </w:r>
          </w:hyperlink>
        </w:p>
        <w:p>
          <w:pPr>
            <w:pStyle w:val="Contents3"/>
            <w:tabs>
              <w:tab w:val="clear" w:pos="8459"/>
              <w:tab w:val="right" w:pos="9026" w:leader="dot"/>
            </w:tabs>
            <w:rPr/>
          </w:pPr>
          <w:hyperlink w:anchor="__RefHeading___Toc1153647_774463916">
            <w:r>
              <w:rPr>
                <w:webHidden/>
                <w:rStyle w:val="IndexLink"/>
                <w:rtl w:val="true"/>
              </w:rPr>
              <w:t>انواع بیع</w:t>
            </w:r>
            <w:r>
              <w:rPr>
                <w:rStyle w:val="IndexLink"/>
                <w:rtl w:val="true"/>
              </w:rPr>
              <w:tab/>
            </w:r>
            <w:r>
              <w:rPr>
                <w:rStyle w:val="IndexLink"/>
              </w:rPr>
              <w:t>279</w:t>
            </w:r>
          </w:hyperlink>
        </w:p>
        <w:p>
          <w:pPr>
            <w:pStyle w:val="Contents3"/>
            <w:tabs>
              <w:tab w:val="clear" w:pos="8459"/>
              <w:tab w:val="right" w:pos="9026" w:leader="dot"/>
            </w:tabs>
            <w:rPr/>
          </w:pPr>
          <w:hyperlink w:anchor="__RefHeading___Toc1153649_774463916">
            <w:r>
              <w:rPr>
                <w:webHidden/>
                <w:rStyle w:val="IndexLink"/>
                <w:rtl w:val="true"/>
              </w:rPr>
              <w:t>چکیده مطالب</w:t>
            </w:r>
            <w:r>
              <w:rPr>
                <w:rStyle w:val="IndexLink"/>
                <w:rtl w:val="true"/>
              </w:rPr>
              <w:tab/>
            </w:r>
            <w:r>
              <w:rPr>
                <w:rStyle w:val="IndexLink"/>
              </w:rPr>
              <w:t>282</w:t>
            </w:r>
          </w:hyperlink>
        </w:p>
        <w:p>
          <w:pPr>
            <w:pStyle w:val="Contents3"/>
            <w:tabs>
              <w:tab w:val="clear" w:pos="8459"/>
              <w:tab w:val="right" w:pos="9026" w:leader="dot"/>
            </w:tabs>
            <w:rPr/>
          </w:pPr>
          <w:hyperlink w:anchor="__RefHeading___Toc1153651_774463916">
            <w:r>
              <w:rPr>
                <w:webHidden/>
                <w:rStyle w:val="IndexLink"/>
                <w:rtl w:val="true"/>
              </w:rPr>
              <w:t>سوالات درس</w:t>
            </w:r>
            <w:r>
              <w:rPr>
                <w:rStyle w:val="IndexLink"/>
                <w:rtl w:val="true"/>
              </w:rPr>
              <w:tab/>
            </w:r>
            <w:r>
              <w:rPr>
                <w:rStyle w:val="IndexLink"/>
              </w:rPr>
              <w:t>282</w:t>
            </w:r>
          </w:hyperlink>
        </w:p>
        <w:p>
          <w:pPr>
            <w:pStyle w:val="Contents2"/>
            <w:tabs>
              <w:tab w:val="clear" w:pos="8743"/>
              <w:tab w:val="right" w:pos="9026" w:leader="dot"/>
            </w:tabs>
            <w:rPr/>
          </w:pPr>
          <w:hyperlink w:anchor="__RefHeading___Toc1153653_774463916">
            <w:r>
              <w:rPr>
                <w:webHidden/>
                <w:rStyle w:val="IndexLink"/>
              </w:rPr>
              <w:t>60</w:t>
            </w:r>
            <w:r>
              <w:rPr>
                <w:rStyle w:val="IndexLink"/>
                <w:rtl w:val="true"/>
              </w:rPr>
              <w:t>-</w:t>
            </w:r>
            <w:r>
              <w:rPr>
                <w:rStyle w:val="IndexLink"/>
                <w:rtl w:val="true"/>
              </w:rPr>
              <w:t>ربا</w:t>
            </w:r>
            <w:r>
              <w:rPr>
                <w:rStyle w:val="IndexLink"/>
                <w:rtl w:val="true"/>
              </w:rPr>
              <w:t>-</w:t>
            </w:r>
            <w:r>
              <w:rPr>
                <w:rStyle w:val="IndexLink"/>
                <w:rtl w:val="true"/>
              </w:rPr>
              <w:t>إقاله</w:t>
            </w:r>
            <w:r>
              <w:rPr>
                <w:rStyle w:val="IndexLink"/>
                <w:rtl w:val="true"/>
              </w:rPr>
              <w:t>-</w:t>
            </w:r>
            <w:r>
              <w:rPr>
                <w:rStyle w:val="IndexLink"/>
                <w:rtl w:val="true"/>
              </w:rPr>
              <w:t>مرابحه</w:t>
            </w:r>
            <w:r>
              <w:rPr>
                <w:rStyle w:val="IndexLink"/>
                <w:rtl w:val="true"/>
              </w:rPr>
              <w:t>-</w:t>
            </w:r>
            <w:r>
              <w:rPr>
                <w:rStyle w:val="IndexLink"/>
                <w:rtl w:val="true"/>
              </w:rPr>
              <w:t>تولیه</w:t>
            </w:r>
            <w:r>
              <w:rPr>
                <w:rStyle w:val="IndexLink"/>
                <w:rtl w:val="true"/>
              </w:rPr>
              <w:tab/>
            </w:r>
            <w:r>
              <w:rPr>
                <w:rStyle w:val="IndexLink"/>
              </w:rPr>
              <w:t>283</w:t>
            </w:r>
          </w:hyperlink>
        </w:p>
        <w:p>
          <w:pPr>
            <w:pStyle w:val="Contents3"/>
            <w:tabs>
              <w:tab w:val="clear" w:pos="8459"/>
              <w:tab w:val="right" w:pos="9026" w:leader="dot"/>
            </w:tabs>
            <w:rPr/>
          </w:pPr>
          <w:hyperlink w:anchor="__RefHeading___Toc1153655_774463916">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153657_774463916">
            <w:r>
              <w:rPr>
                <w:webHidden/>
                <w:rStyle w:val="IndexLink"/>
                <w:rtl w:val="true"/>
              </w:rPr>
              <w:t>ربا</w:t>
            </w:r>
            <w:r>
              <w:rPr>
                <w:rStyle w:val="IndexLink"/>
                <w:rtl w:val="true"/>
              </w:rPr>
              <w:tab/>
            </w:r>
            <w:r>
              <w:rPr>
                <w:rStyle w:val="IndexLink"/>
              </w:rPr>
              <w:t>283</w:t>
            </w:r>
          </w:hyperlink>
        </w:p>
        <w:p>
          <w:pPr>
            <w:pStyle w:val="Contents4"/>
            <w:tabs>
              <w:tab w:val="clear" w:pos="8176"/>
              <w:tab w:val="right" w:pos="9026" w:leader="dot"/>
            </w:tabs>
            <w:rPr/>
          </w:pPr>
          <w:hyperlink w:anchor="__RefHeading___Toc1153659_774463916">
            <w:r>
              <w:rPr>
                <w:webHidden/>
                <w:rStyle w:val="IndexLink"/>
                <w:rtl w:val="true"/>
              </w:rPr>
              <w:t>تعریف ربا</w:t>
            </w:r>
            <w:r>
              <w:rPr>
                <w:rStyle w:val="IndexLink"/>
                <w:rtl w:val="true"/>
              </w:rPr>
              <w:tab/>
            </w:r>
            <w:r>
              <w:rPr>
                <w:rStyle w:val="IndexLink"/>
              </w:rPr>
              <w:t>283</w:t>
            </w:r>
          </w:hyperlink>
        </w:p>
        <w:p>
          <w:pPr>
            <w:pStyle w:val="Contents4"/>
            <w:tabs>
              <w:tab w:val="clear" w:pos="8176"/>
              <w:tab w:val="right" w:pos="9026" w:leader="dot"/>
            </w:tabs>
            <w:rPr/>
          </w:pPr>
          <w:hyperlink w:anchor="__RefHeading___Toc1153661_774463916">
            <w:r>
              <w:rPr>
                <w:webHidden/>
                <w:rStyle w:val="IndexLink"/>
                <w:rtl w:val="true"/>
              </w:rPr>
              <w:t>مصادیق ربا</w:t>
            </w:r>
            <w:r>
              <w:rPr>
                <w:rStyle w:val="IndexLink"/>
                <w:rtl w:val="true"/>
              </w:rPr>
              <w:tab/>
            </w:r>
            <w:r>
              <w:rPr>
                <w:rStyle w:val="IndexLink"/>
              </w:rPr>
              <w:t>283</w:t>
            </w:r>
          </w:hyperlink>
        </w:p>
        <w:p>
          <w:pPr>
            <w:pStyle w:val="Contents4"/>
            <w:tabs>
              <w:tab w:val="clear" w:pos="8176"/>
              <w:tab w:val="right" w:pos="9026" w:leader="dot"/>
            </w:tabs>
            <w:rPr/>
          </w:pPr>
          <w:hyperlink w:anchor="__RefHeading___Toc1153663_774463916">
            <w:r>
              <w:rPr>
                <w:webHidden/>
                <w:rStyle w:val="IndexLink"/>
                <w:rtl w:val="true"/>
              </w:rPr>
              <w:t>استثنائات</w:t>
            </w:r>
            <w:r>
              <w:rPr>
                <w:rStyle w:val="IndexLink"/>
                <w:rtl w:val="true"/>
              </w:rPr>
              <w:tab/>
            </w:r>
            <w:r>
              <w:rPr>
                <w:rStyle w:val="IndexLink"/>
              </w:rPr>
              <w:t>284</w:t>
            </w:r>
          </w:hyperlink>
        </w:p>
        <w:p>
          <w:pPr>
            <w:pStyle w:val="Contents3"/>
            <w:tabs>
              <w:tab w:val="clear" w:pos="8459"/>
              <w:tab w:val="right" w:pos="9026" w:leader="dot"/>
            </w:tabs>
            <w:rPr/>
          </w:pPr>
          <w:hyperlink w:anchor="__RefHeading___Toc1153665_774463916">
            <w:r>
              <w:rPr>
                <w:webHidden/>
                <w:rStyle w:val="IndexLink"/>
                <w:rtl w:val="true"/>
              </w:rPr>
              <w:t>إقاله</w:t>
            </w:r>
            <w:r>
              <w:rPr>
                <w:rStyle w:val="IndexLink"/>
                <w:rtl w:val="true"/>
              </w:rPr>
              <w:tab/>
            </w:r>
            <w:r>
              <w:rPr>
                <w:rStyle w:val="IndexLink"/>
              </w:rPr>
              <w:t>284</w:t>
            </w:r>
          </w:hyperlink>
        </w:p>
        <w:p>
          <w:pPr>
            <w:pStyle w:val="Contents4"/>
            <w:tabs>
              <w:tab w:val="clear" w:pos="8176"/>
              <w:tab w:val="right" w:pos="9026" w:leader="dot"/>
            </w:tabs>
            <w:rPr/>
          </w:pPr>
          <w:hyperlink w:anchor="__RefHeading___Toc1153667_774463916">
            <w:r>
              <w:rPr>
                <w:webHidden/>
                <w:rStyle w:val="IndexLink"/>
                <w:rtl w:val="true"/>
              </w:rPr>
              <w:t>تعریف إقاله</w:t>
            </w:r>
            <w:r>
              <w:rPr>
                <w:rStyle w:val="IndexLink"/>
                <w:rtl w:val="true"/>
              </w:rPr>
              <w:tab/>
            </w:r>
            <w:r>
              <w:rPr>
                <w:rStyle w:val="IndexLink"/>
              </w:rPr>
              <w:t>284</w:t>
            </w:r>
          </w:hyperlink>
        </w:p>
        <w:p>
          <w:pPr>
            <w:pStyle w:val="Contents4"/>
            <w:tabs>
              <w:tab w:val="clear" w:pos="8176"/>
              <w:tab w:val="right" w:pos="9026" w:leader="dot"/>
            </w:tabs>
            <w:rPr/>
          </w:pPr>
          <w:hyperlink w:anchor="__RefHeading___Toc1153669_774463916">
            <w:r>
              <w:rPr>
                <w:webHidden/>
                <w:rStyle w:val="IndexLink"/>
                <w:rtl w:val="true"/>
              </w:rPr>
              <w:t>حکم إقاله</w:t>
            </w:r>
            <w:r>
              <w:rPr>
                <w:rStyle w:val="IndexLink"/>
                <w:rtl w:val="true"/>
              </w:rPr>
              <w:tab/>
            </w:r>
            <w:r>
              <w:rPr>
                <w:rStyle w:val="IndexLink"/>
              </w:rPr>
              <w:t>284</w:t>
            </w:r>
          </w:hyperlink>
        </w:p>
        <w:p>
          <w:pPr>
            <w:pStyle w:val="Contents4"/>
            <w:tabs>
              <w:tab w:val="clear" w:pos="8176"/>
              <w:tab w:val="right" w:pos="9026" w:leader="dot"/>
            </w:tabs>
            <w:rPr/>
          </w:pPr>
          <w:hyperlink w:anchor="__RefHeading___Toc1153671_774463916">
            <w:r>
              <w:rPr>
                <w:webHidden/>
                <w:rStyle w:val="IndexLink"/>
                <w:rtl w:val="true"/>
              </w:rPr>
              <w:t>اقاله در کلام پیامبر صلّی الله علیه و آله</w:t>
            </w:r>
            <w:r>
              <w:rPr>
                <w:rStyle w:val="IndexLink"/>
                <w:rtl w:val="true"/>
              </w:rPr>
              <w:tab/>
            </w:r>
            <w:r>
              <w:rPr>
                <w:rStyle w:val="IndexLink"/>
              </w:rPr>
              <w:t>284</w:t>
            </w:r>
          </w:hyperlink>
        </w:p>
        <w:p>
          <w:pPr>
            <w:pStyle w:val="Contents3"/>
            <w:tabs>
              <w:tab w:val="clear" w:pos="8459"/>
              <w:tab w:val="right" w:pos="9026" w:leader="dot"/>
            </w:tabs>
            <w:rPr/>
          </w:pPr>
          <w:hyperlink w:anchor="__RefHeading___Toc1153673_774463916">
            <w:r>
              <w:rPr>
                <w:webHidden/>
                <w:rStyle w:val="IndexLink"/>
                <w:rtl w:val="true"/>
              </w:rPr>
              <w:t>مرابحه و تولیه</w:t>
            </w:r>
            <w:r>
              <w:rPr>
                <w:rStyle w:val="IndexLink"/>
                <w:rtl w:val="true"/>
              </w:rPr>
              <w:tab/>
            </w:r>
            <w:r>
              <w:rPr>
                <w:rStyle w:val="IndexLink"/>
              </w:rPr>
              <w:t>285</w:t>
            </w:r>
          </w:hyperlink>
        </w:p>
        <w:p>
          <w:pPr>
            <w:pStyle w:val="Contents4"/>
            <w:tabs>
              <w:tab w:val="clear" w:pos="8176"/>
              <w:tab w:val="right" w:pos="9026" w:leader="dot"/>
            </w:tabs>
            <w:rPr/>
          </w:pPr>
          <w:hyperlink w:anchor="__RefHeading___Toc1153675_774463916">
            <w:r>
              <w:rPr>
                <w:webHidden/>
                <w:rStyle w:val="IndexLink"/>
                <w:rtl w:val="true"/>
              </w:rPr>
              <w:t>تعریف مرابحه</w:t>
            </w:r>
            <w:r>
              <w:rPr>
                <w:rStyle w:val="IndexLink"/>
                <w:rtl w:val="true"/>
              </w:rPr>
              <w:tab/>
            </w:r>
            <w:r>
              <w:rPr>
                <w:rStyle w:val="IndexLink"/>
              </w:rPr>
              <w:t>285</w:t>
            </w:r>
          </w:hyperlink>
        </w:p>
        <w:p>
          <w:pPr>
            <w:pStyle w:val="Contents4"/>
            <w:tabs>
              <w:tab w:val="clear" w:pos="8176"/>
              <w:tab w:val="right" w:pos="9026" w:leader="dot"/>
            </w:tabs>
            <w:rPr/>
          </w:pPr>
          <w:hyperlink w:anchor="__RefHeading___Toc1153677_774463916">
            <w:r>
              <w:rPr>
                <w:webHidden/>
                <w:rStyle w:val="IndexLink"/>
                <w:rtl w:val="true"/>
              </w:rPr>
              <w:t>تعریف تولیه</w:t>
            </w:r>
            <w:r>
              <w:rPr>
                <w:rStyle w:val="IndexLink"/>
                <w:rtl w:val="true"/>
              </w:rPr>
              <w:tab/>
            </w:r>
            <w:r>
              <w:rPr>
                <w:rStyle w:val="IndexLink"/>
              </w:rPr>
              <w:t>285</w:t>
            </w:r>
          </w:hyperlink>
        </w:p>
        <w:p>
          <w:pPr>
            <w:pStyle w:val="Contents4"/>
            <w:tabs>
              <w:tab w:val="clear" w:pos="8176"/>
              <w:tab w:val="right" w:pos="9026" w:leader="dot"/>
            </w:tabs>
            <w:rPr/>
          </w:pPr>
          <w:hyperlink w:anchor="__RefHeading___Toc1153679_774463916">
            <w:r>
              <w:rPr>
                <w:webHidden/>
                <w:rStyle w:val="IndexLink"/>
                <w:rtl w:val="true"/>
              </w:rPr>
              <w:t>حُکم مرابحه و تولیه</w:t>
            </w:r>
            <w:r>
              <w:rPr>
                <w:rStyle w:val="IndexLink"/>
                <w:rtl w:val="true"/>
              </w:rPr>
              <w:tab/>
            </w:r>
            <w:r>
              <w:rPr>
                <w:rStyle w:val="IndexLink"/>
              </w:rPr>
              <w:t>285</w:t>
            </w:r>
          </w:hyperlink>
        </w:p>
        <w:p>
          <w:pPr>
            <w:pStyle w:val="Contents4"/>
            <w:tabs>
              <w:tab w:val="clear" w:pos="8176"/>
              <w:tab w:val="right" w:pos="9026" w:leader="dot"/>
            </w:tabs>
            <w:rPr/>
          </w:pPr>
          <w:hyperlink w:anchor="__RefHeading___Toc1153681_774463916">
            <w:r>
              <w:rPr>
                <w:webHidden/>
                <w:rStyle w:val="IndexLink"/>
                <w:rtl w:val="true"/>
              </w:rPr>
              <w:t>چکیده مطالب</w:t>
            </w:r>
            <w:r>
              <w:rPr>
                <w:rStyle w:val="IndexLink"/>
                <w:rtl w:val="true"/>
              </w:rPr>
              <w:tab/>
            </w:r>
            <w:r>
              <w:rPr>
                <w:rStyle w:val="IndexLink"/>
              </w:rPr>
              <w:t>286</w:t>
            </w:r>
          </w:hyperlink>
        </w:p>
        <w:p>
          <w:pPr>
            <w:pStyle w:val="Contents4"/>
            <w:tabs>
              <w:tab w:val="clear" w:pos="8176"/>
              <w:tab w:val="right" w:pos="9026" w:leader="dot"/>
            </w:tabs>
            <w:rPr/>
          </w:pPr>
          <w:hyperlink w:anchor="__RefHeading___Toc1153683_774463916">
            <w:r>
              <w:rPr>
                <w:webHidden/>
                <w:rStyle w:val="IndexLink"/>
                <w:rtl w:val="true"/>
              </w:rPr>
              <w:t>سوالات درس</w:t>
            </w:r>
            <w:r>
              <w:rPr>
                <w:rStyle w:val="IndexLink"/>
                <w:rtl w:val="true"/>
              </w:rPr>
              <w:tab/>
            </w:r>
            <w:r>
              <w:rPr>
                <w:rStyle w:val="IndexLink"/>
              </w:rPr>
              <w:t>286</w:t>
            </w:r>
          </w:hyperlink>
        </w:p>
        <w:p>
          <w:pPr>
            <w:pStyle w:val="Contents2"/>
            <w:tabs>
              <w:tab w:val="clear" w:pos="8743"/>
              <w:tab w:val="right" w:pos="9026" w:leader="dot"/>
            </w:tabs>
            <w:rPr/>
          </w:pPr>
          <w:hyperlink w:anchor="__RefHeading___Toc1153685_774463916">
            <w:r>
              <w:rPr>
                <w:webHidden/>
                <w:rStyle w:val="IndexLink"/>
                <w:rtl w:val="true"/>
              </w:rPr>
              <w:t>منابع و مآخذ</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4_56058"/>
      <w:bookmarkStart w:id="1" w:name="pg5084_56058"/>
      <w:bookmarkEnd w:id="1"/>
    </w:p>
    <w:p>
      <w:pPr>
        <w:pStyle w:val="Heading2"/>
        <w:numPr>
          <w:ilvl w:val="1"/>
          <w:numId w:val="1"/>
        </w:numPr>
        <w:rPr/>
      </w:pPr>
      <w:bookmarkStart w:id="2" w:name="pg5084_56058"/>
      <w:bookmarkStart w:id="3" w:name="__RefHeading___Toc115273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رحیم‌جان‌اف، معروف‌جان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فقه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معروف‌جان رحیم‌جان‌اف؛ تحقیق و بازنویسی خیرالله فیض‌الله‌اف؛ ویراستار مجتمع عالی مذاهب واحد گرگان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آموزش عالی مذاهب واحد گرگان؛ </w:t>
      </w:r>
      <w:r>
        <w:rPr>
          <w:rFonts w:ascii="IRNazanin" w:hAnsi="IRNazanin" w:eastAsia="IRNazanin"/>
          <w:color w:val="111111"/>
          <w:sz w:val="28"/>
          <w:sz w:val="28"/>
          <w:szCs w:val="28"/>
          <w:lang w:bidi="fa-IR"/>
        </w:rPr>
        <w:t>۸۰۲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فیض‌الله‌اف، خیرالله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۳۵۴۴۵۱۲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2739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آشنایی با فقه حنفی</w:t>
      </w:r>
    </w:p>
    <w:p>
      <w:pPr>
        <w:pStyle w:val="BookText"/>
        <w:rPr/>
      </w:pPr>
      <w:r>
        <w:rPr>
          <w:rFonts w:ascii="IRNazanin" w:hAnsi="IRNazanin" w:eastAsia="IRNazanin"/>
          <w:color w:val="111111"/>
          <w:sz w:val="28"/>
          <w:sz w:val="28"/>
          <w:szCs w:val="28"/>
          <w:rtl w:val="true"/>
          <w:lang w:bidi="fa-IR"/>
        </w:rPr>
        <w:t>مولف معروف‌جان رحیم‌جان‌اف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بازنویسی خیرالله فیض‌الله‌اف</w:t>
      </w:r>
      <w:bookmarkStart w:id="7" w:name="pg5084_56062"/>
    </w:p>
    <w:p>
      <w:pPr>
        <w:pStyle w:val="Heading2"/>
        <w:numPr>
          <w:ilvl w:val="1"/>
          <w:numId w:val="1"/>
        </w:numPr>
        <w:rPr/>
      </w:pPr>
      <w:bookmarkStart w:id="8" w:name="__RefHeading___Toc1152741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فرهنگی‌غرب در سایه رسانه‌های فرهنگی و ارتباطی اقتضا دارد که دانش‌پژوهان و علاقه‌مندان به این مباحث،با اندیشه‌های بلند و ارزش‌های متعالی آشنا شوند و این مهم با ایجاد رشته‌های تخصصی،تولید متون جدید و غنی،گسترش دامنه آموزش‌و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معروف‌جان رحیم‌جان‌اف مؤلف کتاب آشنایی با فقه حنفی و خیرالله فیض‌الله‌اف که تحقیق و بازنویسی اثر را برعهده داشته است و تمام عزیزانی که در تولید این اثر همیاری و همفکری داشته‌اند،آن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084_56064"/>
    </w:p>
    <w:p>
      <w:pPr>
        <w:pStyle w:val="Heading2"/>
        <w:numPr>
          <w:ilvl w:val="1"/>
          <w:numId w:val="1"/>
        </w:numPr>
        <w:rPr/>
      </w:pPr>
      <w:bookmarkStart w:id="11" w:name="__RefHeading___Toc1152743_774463916"/>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احکام در اسلام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علم فقه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امام ابوحنیفه رحمه الله در یک نگاه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و نسب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برجای مانده و منتسَب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و محل دفن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حُکم و راه به دست آوردن 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تقسیم احکام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راه به دست آوردن احکام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چند تذکر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مکلّف کیست؟</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سنّ بلوغ و نشانه‌های آن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اجتهاد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اقسام نجاسات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نجاسات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 نجاست غلیظه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 نجاست خفیفه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برخی مسائل مربوط به نجاسات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اقسام مطهِّرات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روش از بین بردن نجاسات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آب‌ها و احکام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اقسام آب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و احکام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نجس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راکد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آب‌ها و احکام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آب فشرده و حکم آن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آب مضاف و احکام آن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استنجا و استبرا و احکام آن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استنجاء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برخی احکام استنتجا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اقسام وضو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وضو فرض می‌گردد؟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چه وقت وضو واجب می‌گردد؟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چه وقت وضو مستحب است؟</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شرطهای صحت وضو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فرایض و ارکان وضو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سنت‌های وضو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آداب و مستحبات وضو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مکروهات وضو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شکننده‌های وضو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مواردی که وضو نمی‌شکند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برخی فروعات مربوط به وضو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اقسام غسل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فرایض غسل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سنت‌های غسل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غسل‌های فرض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عوامل جنابت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غسل‌های سنت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غسل‌های مستحب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اقسام تیمم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فرایض یا همان ارکان تیمم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شروط صحت تیمم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سنت‌های تیمّم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کیفیت تیمم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شکننده‌های تیمم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برخی از احکام تیمم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بر خفین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شرایط صحت مسح بر خفین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فرض یا ارکان مسح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سنت مسح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مدت مسح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شکننده‌های مسح بر خفین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 و نفاس و استحاضه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حیض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زن حائض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 زن نفساء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حکم زن مستحاضه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معنای نماز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حکمت و اسرار نماز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اقسام نماز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حکم اذان و اقامه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الفاظ اذان و اقامه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برخی احکام اذان و اقامه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مستحبات اذان </w:t>
      </w:r>
      <w:r>
        <w:rPr>
          <w:rFonts w:eastAsia="IRNazanin" w:cs="IRNazanin"/>
          <w:color w:val="111111"/>
          <w:sz w:val="28"/>
          <w:szCs w:val="28"/>
          <w:lang w:bidi="fa-IR"/>
        </w:rPr>
        <w:t>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مکروهات اذان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وقت‌های نماز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مقدار وقت‌های تعیین شده برای نمازهای فرض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بقیه اوقات نمازها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نماز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شرطهای صحت نماز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برخی فروعات مربوط به شروط نماز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فرایض و واجبات نماز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حکم فرایض نماز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حکم واجبات نماز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سنت‌های نماز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سنّت‌های نماز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مکروهات نماز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مکروهات نماز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اموری که در نماز مکروه شناخته نشده‌اند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مواردی که نماز باطل نمی‌شود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ملحقات مباحث نماز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چگونگی ادای نماز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نماز وتر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سهو و سجده تلاوت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مواردی که سجده سهو واجب می‌گردد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سجده سهو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سجده تلاوت </w:t>
      </w:r>
      <w:r>
        <w:rPr>
          <w:rFonts w:eastAsia="IRNazanin" w:cs="IRNazanin"/>
          <w:color w:val="111111"/>
          <w:sz w:val="28"/>
          <w:szCs w:val="28"/>
          <w:lang w:bidi="fa-IR"/>
        </w:rPr>
        <w:t>142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سجده تلاوت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احکام سجده تلاوت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مقدار مسافتی که در آن نماز شکسته می‌شود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 کوتاه کردن نماز در سفر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نمازهایی در سفر کوتاه می‌شود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مدت کوتاه کردن نماز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حکم اقتدای مسافر به مقیم و بالعکس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اقسام وطن و احکام آن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بیمار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حالات بیمار و احکام آن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برخی حالات شخص در اثنای نماز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و احکام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حکم جماعت در نماز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مواردی که جماعت ساقط می‌شود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شروط صحت امامت در نماز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و احکام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سزاوارترین شخص بر امامت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مکروهات مربوط به امامت و جماعت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ترتیب صف‌ها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شروط صحت اقتدا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شرطهای تحقق نماز جمعه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شرطهای صحت نماز جمعه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برخی از احکام نماز جمعه به شرح ذیل است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سنت‌های مربوط به خطیب و خطبه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محتضر و میت </w:t>
      </w:r>
      <w:r>
        <w:rPr>
          <w:rFonts w:eastAsia="IRNazanin" w:cs="IRNazanin"/>
          <w:color w:val="111111"/>
          <w:sz w:val="28"/>
          <w:szCs w:val="28"/>
          <w:lang w:bidi="fa-IR"/>
        </w:rPr>
        <w:t>167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مربوط به مُحتضَر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احکام میت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احکام تکفین میت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انواع کفن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کیفیت تکفین مرد و زن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جنازه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حکم نماز جنازه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ارکان یا همان فرایض نماز جنازه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شرطهای نماز جنازه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سنت‌های نماز جنازه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دعای مأثور در نماز جنازه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مستحبات نماز جنازه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شهادت و شهید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تعریف شهید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انواع شهادت و شهید و احکام آن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مصادیق شهید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تعریف روزه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شروط صحت روزه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نیت روزه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انواع روزه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ادای روزه بر چه کسی فرض است؟</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چگونگی ثبوت ماه رمضان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روز شک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حکم روزه گرفتن در روز شک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مواردی که روزه باطل نمی‌شود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تنها قضای روزه واجب می‌گردد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مواردی که هم قضای روزه واجب است و هم پرداخت کفاره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شرطهای وجوب کفّاره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مصادیق کفاره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امور مکروه برای روزه دار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امور مستحب برای روزه دار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مواردی که ترک روزه در آن جایز است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تعریف زکات فطر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شروط وجوب زکات فطر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زمان وجوب زکات فطر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زکات فطر،به نیابت از چه کسی؟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مصداق،مقدار و مصارف زکات فطر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تعریف اعتکاف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انواع اعتکاف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مدت اعتکاف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شرط صحت اعتکاف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مبطلات اعتکاف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عذرهای مباح کننده‌ی خروج از مسجد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برخی احکام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معنای زکات و حکم آن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موارد زکات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مصارف زکات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موارد ممنوع برای صرف زکات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زکات </w:t>
      </w:r>
      <w:r>
        <w:rPr>
          <w:rFonts w:eastAsia="IRNazanin" w:cs="IRNazanin"/>
          <w:color w:val="111111"/>
          <w:sz w:val="28"/>
          <w:szCs w:val="28"/>
          <w:lang w:bidi="fa-IR"/>
        </w:rPr>
        <w:t>207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فرض گردیدن زکات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شرط وجوب ادای زکات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شرط صحت ادای زکات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حیوانات چرنده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نصاب زکات حیوانات چرنده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شتر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گاو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گوسفند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نصاب زکات در محصولات کشاورزی و میوه‌ها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نصاب زکات معادن و رکاز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نصاب زکات طلا و نقره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زکات عروض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تعریف حج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حکم حج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شروط فرض گردیدن حج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شروط وجوب ادای حج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شروط صحت ادای حج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تعریف عمره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اقسام حج و عمره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واجبات حج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سنت‌های حج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محظورات حج </w:t>
      </w:r>
      <w:r>
        <w:rPr>
          <w:rFonts w:eastAsia="IRNazanin" w:cs="IRNazanin"/>
          <w:color w:val="111111"/>
          <w:sz w:val="28"/>
          <w:szCs w:val="28"/>
          <w:lang w:bidi="fa-IR"/>
        </w:rPr>
        <w:t>228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انجام حج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تعریف قربانی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شرطهای وجوب قربانی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وقت قربانی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شرایط حیوانات ذبحی برای قربانی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مصرف گوشت و پوست قربانی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تعریف امر به معروف و نهی از منکر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شرایط عمومی برای امر به معروف و نهی از منکر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سولات درس پنجاه و یکم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حکم خوراکی‌ها و آشامیدنی‌ها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اقسام و احکام خوردن و آشامیدن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حکم عدم خوردن و آشامیدن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انواع و احکام خوراکی‌ها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انواع و احکام آشامیدنی‌ها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مکروهات غذا خوردن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آداب آب نوشیدن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مستحبات آب نوشیدن </w:t>
      </w:r>
      <w:r>
        <w:rPr>
          <w:rFonts w:eastAsia="IRNazanin" w:cs="IRNazanin"/>
          <w:color w:val="111111"/>
          <w:sz w:val="28"/>
          <w:szCs w:val="28"/>
          <w:lang w:bidi="fa-IR"/>
        </w:rPr>
        <w:t>251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مکروهات آب نوشیدن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و نامحرم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قاعده کلّی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محرم و نامحرم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ازدواج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فوائد ازدواج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همسر و شوهر شایسته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وظایف شوهر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عقد ازدواج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تعریف طلاق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شروط طلاق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اقسام طلاق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تعریف حضانت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أبعاد حضانت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سزاوارترین شخص بر حضانت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برخی مسائل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مکان حضانت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تعریف بیع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شرط بیع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بیع تَعاطِی </w:t>
      </w:r>
      <w:r>
        <w:rPr>
          <w:rFonts w:eastAsia="Amiri" w:cs="Amiri" w:ascii="Amiri" w:hAnsi="Amiri"/>
          <w:color w:val="111111"/>
          <w:sz w:val="28"/>
          <w:szCs w:val="28"/>
          <w:lang w:bidi="ar-SA"/>
        </w:rPr>
        <w:t>270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انواع بیع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تعریف ربا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مصادیق ربا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استثنائات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إقاله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تعریف إقاله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حکم إقاله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اقاله در کلام پیامبر صلّی الله علیه و آله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مرابحه و تولیه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تعریف مرابحه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تعریف تولیه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حُکم مرابحه و تولیه </w:t>
      </w:r>
      <w:r>
        <w:rPr>
          <w:rFonts w:eastAsia="IRNazanin" w:cs="IRNazanin"/>
          <w:color w:val="111111"/>
          <w:sz w:val="28"/>
          <w:szCs w:val="28"/>
          <w:lang w:bidi="fa-IR"/>
        </w:rPr>
        <w:t>277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279</w:t>
      </w:r>
      <w:bookmarkStart w:id="13" w:name="pg5084_56076"/>
    </w:p>
    <w:p>
      <w:pPr>
        <w:pStyle w:val="Heading2"/>
        <w:numPr>
          <w:ilvl w:val="1"/>
          <w:numId w:val="1"/>
        </w:numPr>
        <w:rPr/>
      </w:pPr>
      <w:bookmarkStart w:id="14" w:name="__RefHeading___Toc1152745_774463916"/>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خداوند متعال قوانین و مقررات حیات‌بخشی توسط انبیای خود برای هدایت بشر ارسال فرمود که از جمله‌ی آن‌ها دستورالعمل‌های زندگی فردی و اجتماعی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فقه در مکتب انسان‌ساز اسلام از جایگاه والا و ارجمندی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نباید همگی رهسپار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یا آموختن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اما چرا از هر گروه ایشان دسته‌ای رهسپار نمی‌گردند تا دین آگاه شوند و چون نزد قوم خود باز آمدند آنها را بیم دهند باشد که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خیر کسی را بخواهد،وی را در دینش فقیه سازد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باز فرموده‌اند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پایه‌ای باشد و پایه‌ی دین،فقه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عالی‌مقام جهان اسلام در طول تاریخ،با بهره‌مندی از منابع فقهی که در رأس آن قرآن کریم و سنّت شریف نبوی قرار دارد،به تمام مسائل رفتاری و گفتاری،و فردی و اجتماعی آحاد مسلمانان پاسخ‌های مناسب و به‌روز داده و پیوسته فقه اسلامی را پویا،پرتحرک و پربار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طبیعی است که صاحب‌نظران در هر علمی در باره‌ی مسائل آن علم،اختلاف نظر پیدا می‌کنند و این اختلاف نظرها به مرور زمان شدت گرفته و باعث پیدایش گرایش‌ها و مرزبندی‌هایی در آن علم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مرزبندی‌ها گاهی به اختلاف نظر در مسائل آن محدود شده و گاهی با دقت و برسی روشن می‌شود که این اختلاف نظرها در ابعاد دیگر علم،نظیر موضوع و قلمرو،اهداف،روش‌ها،منابع و مبانی ریشه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مذهب فقهی و امثال آن نظیر مدرسه فقهی،مکتب فقهی یا فقه فلان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حنفی،شافعی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اختلاف‌هایی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یکی از راه‌های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تنها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ارائه‌ی فقه اسلامی در جهان معاصر،عرضه‌ی آن در قالب مذاهب فقهی و به صورت دسته‌بندی شده،منظم و متناسب با چارچوب‌های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فقه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 به صورت جزوه‌ی درسی تنظیم گردیده و کرات و مرات مورد مطالعه و تدریس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دانش‌پژوهان حنفی‌مذهب جامعة المصطفی صلّی الله علیه و آله العالمیه واحد گرگان دوره‌ی تمهیدی در نظر گرفته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تدوین متن کتاب جهت اتقان مطالب آن،از کتب معتبر قدیم و جدید فقه احناف،از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القدوری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عالمگیری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و در عین حال،با توجه به سطح مخاطبان آن که تازه از آموزش زبان فارسی فارغ گردیده و در مرحله ورود به دروس اصلی حوزوی</w:t>
      </w:r>
    </w:p>
    <w:p>
      <w:pPr>
        <w:pStyle w:val="BookText"/>
        <w:rPr/>
      </w:pPr>
      <w:r>
        <w:rPr>
          <w:rFonts w:ascii="IRNazanin" w:hAnsi="IRNazanin" w:eastAsia="IRNazanin"/>
          <w:color w:val="111111"/>
          <w:sz w:val="28"/>
          <w:sz w:val="28"/>
          <w:szCs w:val="28"/>
          <w:rtl w:val="true"/>
          <w:lang w:bidi="fa-IR"/>
        </w:rPr>
        <w:t>قرار گرفته‌اند،سعی شده است حتی الامکان ساده‌نویسی و روان‌نگاری رعایت شده و اصطلاحات پیچیده‌ی فقهی کم‌تر مطرح گردد تا فراگیران مبتدی بتوانند به سهولت از مذهب خود و احکام آن اطلاع روشن و شفاف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کتاب که در شصت درس تهیه و تنظیم گردیده است سعی شده تا مهم‌ترین موضوعات و مسائل فقهی را پوشش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جدول‌بندی مطالب دروس در این کتاب از امتیازات کم‌نظیر آن در بین سایر کتب هم‌طراز آموزشی به‌حساب آمده و روش جدید علمی و کاربردی در این زمینه تلقّی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توصیه می‌شود در حین تدریس،برای تک‌تک عبارات،مسایل و اصطلاحات فقهی توضیحات لازم از سوی اساتید ارائه گردد و فهم اوّلیه‌ی آن به فراگیران واگذار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لازم است یادآوری شود که با وجود سعی و تلاش در ارائه بی‌نقص نوشتار حاضر،احتمال خطا و اشتباه در آن منتفی نیست،چونکه تنها إنشای نانوشته خطا ندارد و از بزرگان و علمایی که نظرشان به این کتاب می‌افتد،انتظار می‌رود که هر جا خطایی دیدند با قلم اصلاح خود آن را تصحیح کنند و از دعای خیرشان این عاجز را بی‌بهره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أرید إلا الإصلاح ما استطعت و ما توفیقی إلا بالله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معروف‌جان رحیم جان‌اف</w:t>
      </w:r>
      <w:bookmarkStart w:id="16" w:name="pg5084_56080"/>
    </w:p>
    <w:p>
      <w:pPr>
        <w:pStyle w:val="Heading2"/>
        <w:numPr>
          <w:ilvl w:val="1"/>
          <w:numId w:val="1"/>
        </w:numPr>
        <w:rPr/>
      </w:pPr>
      <w:bookmarkStart w:id="17" w:name="__RefHeading___Toc1152747_774463916"/>
      <w:bookmarkStart w:id="18" w:name="_Toc6"/>
      <w:bookmarkEnd w:id="16"/>
      <w:bookmarkEnd w:id="17"/>
      <w:r>
        <w:rPr/>
        <w:t>1</w:t>
      </w:r>
      <w:r>
        <w:rPr>
          <w:rtl w:val="true"/>
        </w:rPr>
        <w:t>-</w:t>
      </w:r>
      <w:r>
        <w:rPr>
          <w:rtl w:val="true"/>
        </w:rPr>
        <w:t>جایگاه احکام در اسلام</w:t>
      </w:r>
      <w:bookmarkEnd w:id="18"/>
    </w:p>
    <w:p>
      <w:pPr>
        <w:pStyle w:val="Heading3"/>
        <w:numPr>
          <w:ilvl w:val="2"/>
          <w:numId w:val="1"/>
        </w:numPr>
        <w:rPr/>
      </w:pPr>
      <w:bookmarkStart w:id="19" w:name="__RefHeading___Toc1152749_774463916"/>
      <w:bookmarkStart w:id="20" w:name="_Toc7"/>
      <w:bookmarkEnd w:id="19"/>
      <w:r>
        <w:rPr>
          <w:rtl w:val="true"/>
        </w:rPr>
        <w:t>درآمد</w:t>
      </w:r>
      <w:bookmarkEnd w:id="20"/>
    </w:p>
    <w:p>
      <w:pPr>
        <w:pStyle w:val="BookText"/>
        <w:rPr/>
      </w:pPr>
      <w:r>
        <w:rPr>
          <w:rFonts w:ascii="IRNazanin" w:hAnsi="IRNazanin" w:eastAsia="IRNazanin"/>
          <w:color w:val="111111"/>
          <w:sz w:val="28"/>
          <w:sz w:val="28"/>
          <w:szCs w:val="28"/>
          <w:rtl w:val="true"/>
          <w:lang w:bidi="fa-IR"/>
        </w:rPr>
        <w:t>اسلام،آخرین و کامل‌ترین دینی است که همه برنامه‌های آن،مطابق فطرت و مصلحت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انسان‌ها زمانی تأمین خواهد شد که برنامه‌های اسلام درست و به طور کامل اجرا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در آن قوانین اسلام اجرا شود،جامعة ایده‌آل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عالیه‌ی اسلام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اعتقادی و باورهای اساسی دین،یعنی اموری که به قلب و دل و فکر انسان و سالم‌سازی اعتقاد او مربوط می‌شود و هدف از آنها شناخت و ایمان و اعتقاد نسبت به مسائل مربوط به مبدأ،معاد،نبوت،وحی،ملائکه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متصدی بیان اصول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دستورات عملی که شامل همه شؤون زندگی بشر می‌شود و هدف از آنها این است که نشان بدهند انسان کدام عمل خاصی را چگونه و کی انجام دهد و یا از ارتکاب کدام عمل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عهده‌دار بیان مسائل عملی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اصول هنجاری که در رابطه با پرورش روح و</w:t>
      </w:r>
      <w:bookmarkStart w:id="21" w:name="pg5084_56081"/>
    </w:p>
    <w:p>
      <w:pPr>
        <w:pStyle w:val="BookText"/>
        <w:rPr/>
      </w:pPr>
      <w:bookmarkEnd w:id="21"/>
      <w:r>
        <w:rPr>
          <w:rFonts w:ascii="IRNazanin" w:hAnsi="IRNazanin" w:eastAsia="IRNazanin"/>
          <w:color w:val="111111"/>
          <w:sz w:val="28"/>
          <w:sz w:val="28"/>
          <w:szCs w:val="28"/>
          <w:rtl w:val="true"/>
          <w:lang w:bidi="fa-IR"/>
        </w:rPr>
        <w:t>سلامت روان آدمی است و شایسته است رفتار و روحیات بشری بر مقتضای آنها جریان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 بر عهده‌ی علم اخلاق است که در آن،راه‌های آراسته شدن به خصلت‌های نیک و دوری گزیدن از خصلت‌های ناشایست،به انسان آموزش داده می‌شود به گونه‌ای که انسان،بی‌درنگ کار خوب و شایسته را انجام دهد و با سهولت از رفتار زشت و ناشایست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نوشتار،فروع دین یا همان احکام شرعی می‌باشد که مسائل مورد نیاز اولیه‌مطابق با فقه حنفی،در آن طرح و بررسی شده است</w:t>
      </w:r>
      <w:r>
        <w:rPr>
          <w:rFonts w:eastAsia="IRNazanin" w:cs="IRNazanin"/>
          <w:color w:val="111111"/>
          <w:sz w:val="28"/>
          <w:szCs w:val="28"/>
          <w:rtl w:val="true"/>
          <w:lang w:bidi="fa-IR"/>
        </w:rPr>
        <w:t>.</w:t>
      </w:r>
    </w:p>
    <w:p>
      <w:pPr>
        <w:pStyle w:val="Heading3"/>
        <w:numPr>
          <w:ilvl w:val="2"/>
          <w:numId w:val="1"/>
        </w:numPr>
        <w:rPr/>
      </w:pPr>
      <w:bookmarkStart w:id="22" w:name="__RefHeading___Toc1152751_774463916"/>
      <w:bookmarkStart w:id="23" w:name="_Toc8"/>
      <w:bookmarkEnd w:id="22"/>
      <w:r>
        <w:rPr>
          <w:rtl w:val="true"/>
        </w:rPr>
        <w:t>علم فقه</w:t>
      </w:r>
      <w:bookmarkEnd w:id="23"/>
    </w:p>
    <w:p>
      <w:pPr>
        <w:pStyle w:val="BookText"/>
        <w:rPr/>
      </w:pPr>
      <w:r>
        <w:rPr>
          <w:rFonts w:ascii="IRNazanin" w:hAnsi="IRNazanin" w:eastAsia="IRNazanin"/>
          <w:color w:val="111111"/>
          <w:sz w:val="28"/>
          <w:sz w:val="28"/>
          <w:szCs w:val="28"/>
          <w:rtl w:val="true"/>
          <w:lang w:bidi="fa-IR"/>
        </w:rPr>
        <w:t>با توجه به اهمیت احکام و جایگاه ممتاز آن در برنامه‌های انسان‌ساز دین مبین اسلام،علم مخصوصی برای آن تعلق گرفته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از جمله گسترده‌ترین علوم اسلامی به شمار می‌رود و از جهت تاریخی،قدیمی‌ترین علم اسلامی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همواره مورد توجه مسلمانان بوده و در طول قرن‌ها از ابتدای اسلام تاکنون بدون هیچ توقفی در حلقه‌ها و حوزه‌های علوم دینی تدریس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رو،فقهاء و دانشمندان بی‌شماری در این علم پدید آمده‌اند و کتاب‌های فراوانی در این زمینه نوشته شده که بعضی از این کتب فوق العاده ارزنده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در علم فقه طرح و بررسی شده‌اند،شامل همه شئون زندگی بشر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دیگر،کلیه مسائلی که امروز در جهان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حقوق اساسی،حقوق مدنی،حقوق خانوادگی،حقوق جزایی،حقوق اداری،حقوق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باب‌های مختلف فقه اسلامی تحت عنوان‌های گوناگون و پراکنده طرح و بررسی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البته،علاوه بر این،مسائل عبادی نیز در فقه اسلامی جای داده شده است،که در علوم حقوقی معاصر این مسائل مطرح نشده‌اند</w:t>
      </w:r>
      <w:r>
        <w:rPr>
          <w:rFonts w:eastAsia="IRNazanin" w:cs="IRNazanin"/>
          <w:color w:val="111111"/>
          <w:sz w:val="28"/>
          <w:szCs w:val="28"/>
          <w:rtl w:val="true"/>
          <w:lang w:bidi="fa-IR"/>
        </w:rPr>
        <w:t>.</w:t>
      </w:r>
      <w:bookmarkStart w:id="24" w:name="pg5084_56082"/>
    </w:p>
    <w:p>
      <w:pPr>
        <w:pStyle w:val="Heading3"/>
        <w:numPr>
          <w:ilvl w:val="2"/>
          <w:numId w:val="1"/>
        </w:numPr>
        <w:rPr/>
      </w:pPr>
      <w:bookmarkStart w:id="25" w:name="__RefHeading___Toc1152753_774463916"/>
      <w:bookmarkStart w:id="26" w:name="_Toc9"/>
      <w:bookmarkEnd w:id="24"/>
      <w:bookmarkEnd w:id="25"/>
      <w:r>
        <w:rPr>
          <w:rtl w:val="true"/>
        </w:rPr>
        <w:t>امام ابوحنیفه رحمه الله در یک نگاه</w:t>
      </w:r>
      <w:bookmarkEnd w:id="26"/>
    </w:p>
    <w:p>
      <w:pPr>
        <w:pStyle w:val="Heading4"/>
        <w:numPr>
          <w:ilvl w:val="3"/>
          <w:numId w:val="1"/>
        </w:numPr>
        <w:rPr/>
      </w:pPr>
      <w:bookmarkStart w:id="27" w:name="__RefHeading___Toc1152755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از آنجا که در این نوشتار،مسائل اولیه فقهی مورد نیاز،طبق مذهب حنفی طرح گردیده،لازم است در باره شخصیت امام ابوحنیفه رحمه الله به طور اجمال معلوماتی ارائه شود</w:t>
      </w:r>
      <w:r>
        <w:rPr>
          <w:rFonts w:eastAsia="IRNazanin" w:cs="IRNazanin"/>
          <w:color w:val="111111"/>
          <w:sz w:val="28"/>
          <w:szCs w:val="28"/>
          <w:rtl w:val="true"/>
          <w:lang w:bidi="fa-IR"/>
        </w:rPr>
        <w:t>.</w:t>
      </w:r>
    </w:p>
    <w:p>
      <w:pPr>
        <w:pStyle w:val="Heading4"/>
        <w:numPr>
          <w:ilvl w:val="3"/>
          <w:numId w:val="1"/>
        </w:numPr>
        <w:rPr/>
      </w:pPr>
      <w:bookmarkStart w:id="29" w:name="__RefHeading___Toc1152757_774463916"/>
      <w:bookmarkStart w:id="30" w:name="_Toc11"/>
      <w:bookmarkEnd w:id="29"/>
      <w:r>
        <w:rPr/>
        <w:t>1</w:t>
      </w:r>
      <w:r>
        <w:rPr>
          <w:rtl w:val="true"/>
        </w:rPr>
        <w:t>.</w:t>
      </w:r>
      <w:r>
        <w:rPr>
          <w:rtl w:val="true"/>
        </w:rPr>
        <w:t>اسم و نسب</w:t>
      </w:r>
      <w:bookmarkEnd w:id="30"/>
    </w:p>
    <w:p>
      <w:pPr>
        <w:pStyle w:val="BookText"/>
        <w:rPr/>
      </w:pPr>
      <w:r>
        <w:rPr>
          <w:rFonts w:ascii="IRNazanin" w:hAnsi="IRNazanin" w:eastAsia="IRNazanin"/>
          <w:color w:val="111111"/>
          <w:sz w:val="28"/>
          <w:sz w:val="28"/>
          <w:szCs w:val="28"/>
          <w:rtl w:val="true"/>
          <w:lang w:bidi="fa-IR"/>
        </w:rPr>
        <w:t>اسم این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ابوحنیفه رحمه الله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خلافت عبد الملک بن مروان،در شهر کوفه و در خانواده‌ای متعهد و متدین و محترم متولد و نشأت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برخی نقل‌ها، </w:t>
      </w:r>
      <w:r>
        <w:rPr>
          <w:rStyle w:val="FootnoteAnchor"/>
          <w:rtl w:val="true"/>
        </w:rPr>
        <w:footnoteReference w:id="4"/>
      </w:r>
      <w:r>
        <w:rPr>
          <w:rFonts w:ascii="IRNazanin" w:hAnsi="IRNazanin" w:eastAsia="IRNazanin"/>
          <w:color w:val="111111"/>
          <w:sz w:val="28"/>
          <w:sz w:val="28"/>
          <w:szCs w:val="28"/>
          <w:rtl w:val="true"/>
          <w:lang w:bidi="fa-IR"/>
        </w:rPr>
        <w:t>پدربزرگ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مردمان بلخ بود که احتمالاً در جریان فتح خراسان به اسارت در آمده،به عراق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زوطی به دین اسلام گرویده،آزادی خویش را بازیافت و فرزندش،ثابت زمانی به دنیا آمد که وی مسلمان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 بر اساس برخی دیگر نقلها، </w:t>
      </w:r>
      <w:r>
        <w:rPr>
          <w:rStyle w:val="FootnoteAnchor"/>
          <w:rtl w:val="true"/>
        </w:rPr>
        <w:footnoteReference w:id="6"/>
      </w:r>
      <w:r>
        <w:rPr>
          <w:rFonts w:ascii="IRNazanin" w:hAnsi="IRNazanin" w:eastAsia="IRNazanin"/>
          <w:color w:val="111111"/>
          <w:sz w:val="28"/>
          <w:sz w:val="28"/>
          <w:szCs w:val="28"/>
          <w:rtl w:val="true"/>
          <w:lang w:bidi="fa-IR"/>
        </w:rPr>
        <w:t>پدربزرگ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او کسی است که در جشن نوروز یا مهرگان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پالوده </w:t>
      </w:r>
      <w:r>
        <w:rPr>
          <w:rStyle w:val="FootnoteAnchor"/>
          <w:rtl w:val="true"/>
        </w:rPr>
        <w:footnoteReference w:id="7"/>
      </w:r>
      <w:r>
        <w:rPr>
          <w:rFonts w:ascii="IRNazanin" w:hAnsi="IRNazanin" w:eastAsia="IRNazanin"/>
          <w:color w:val="111111"/>
          <w:sz w:val="28"/>
          <w:sz w:val="28"/>
          <w:szCs w:val="28"/>
          <w:rtl w:val="true"/>
          <w:lang w:bidi="fa-IR"/>
        </w:rPr>
        <w:t>تقدیم داشت و آن حضرت ثابت و ذریه او را به برکت دعا کرد</w:t>
      </w:r>
      <w:r>
        <w:rPr>
          <w:rFonts w:eastAsia="IRNazanin" w:cs="IRNazanin"/>
          <w:color w:val="111111"/>
          <w:sz w:val="28"/>
          <w:szCs w:val="28"/>
          <w:rtl w:val="true"/>
          <w:lang w:bidi="fa-IR"/>
        </w:rPr>
        <w:t>.</w:t>
      </w:r>
    </w:p>
    <w:p>
      <w:pPr>
        <w:pStyle w:val="Heading4"/>
        <w:numPr>
          <w:ilvl w:val="3"/>
          <w:numId w:val="1"/>
        </w:numPr>
        <w:rPr/>
      </w:pPr>
      <w:bookmarkStart w:id="31" w:name="__RefHeading___Toc1152759_774463916"/>
      <w:bookmarkStart w:id="32" w:name="_Toc12"/>
      <w:bookmarkEnd w:id="31"/>
      <w:r>
        <w:rPr/>
        <w:t>2</w:t>
      </w:r>
      <w:r>
        <w:rPr>
          <w:rtl w:val="true"/>
        </w:rPr>
        <w:t>.</w:t>
      </w:r>
      <w:r>
        <w:rPr>
          <w:rtl w:val="true"/>
        </w:rPr>
        <w:t>اساتید</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أعظم رحمه الله در محضر بسیاری از فقیهان و عالمان کوفه دانش آموخت،ولی</w:t>
      </w:r>
      <w:bookmarkStart w:id="33" w:name="pg5084_56083"/>
    </w:p>
    <w:p>
      <w:pPr>
        <w:pStyle w:val="BookText"/>
        <w:rPr/>
      </w:pPr>
      <w:bookmarkEnd w:id="33"/>
      <w:r>
        <w:rPr>
          <w:rFonts w:ascii="IRNazanin" w:hAnsi="IRNazanin" w:eastAsia="IRNazanin"/>
          <w:color w:val="111111"/>
          <w:sz w:val="28"/>
          <w:sz w:val="28"/>
          <w:szCs w:val="28"/>
          <w:rtl w:val="true"/>
          <w:lang w:bidi="fa-IR"/>
        </w:rPr>
        <w:t xml:space="preserve">استاد ویژه ایشان حماد بن ابی سلیمان بود که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حلقه درسش شرکت می‌جست و تا هنگام وفات بهره گیری از او را ترک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نقل‌هایی که در کتاب‌های معتبر آمده است،اساتید امام ابوحنیفه رحمه الله به چهار هزار نفر می‌رسند،که در میان آنها هفت صحابه و سی و نه تابعین بقیه از تبع تابعین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اساتید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منتشر کوفی</w:t>
      </w:r>
    </w:p>
    <w:p>
      <w:pPr>
        <w:pStyle w:val="BookText"/>
        <w:rPr/>
      </w:pPr>
      <w:r>
        <w:rPr>
          <w:rFonts w:ascii="IRNazanin" w:hAnsi="IRNazanin" w:eastAsia="IRNazanin"/>
          <w:color w:val="111111"/>
          <w:sz w:val="28"/>
          <w:sz w:val="28"/>
          <w:szCs w:val="28"/>
          <w:rtl w:val="true"/>
          <w:lang w:bidi="fa-IR"/>
        </w:rPr>
        <w:t>ابراهیم بن زید نخعی کوفی</w:t>
      </w:r>
    </w:p>
    <w:p>
      <w:pPr>
        <w:pStyle w:val="BookText"/>
        <w:rPr/>
      </w:pPr>
      <w:r>
        <w:rPr>
          <w:rFonts w:ascii="IRNazanin" w:hAnsi="IRNazanin" w:eastAsia="IRNazanin"/>
          <w:color w:val="111111"/>
          <w:sz w:val="28"/>
          <w:sz w:val="28"/>
          <w:szCs w:val="28"/>
          <w:rtl w:val="true"/>
          <w:lang w:bidi="fa-IR"/>
        </w:rPr>
        <w:t>اسماعیل بن حماد بن سلیمان کوفی</w:t>
      </w:r>
    </w:p>
    <w:p>
      <w:pPr>
        <w:pStyle w:val="BookText"/>
        <w:rPr/>
      </w:pPr>
      <w:r>
        <w:rPr>
          <w:rFonts w:ascii="IRNazanin" w:hAnsi="IRNazanin" w:eastAsia="IRNazanin"/>
          <w:color w:val="111111"/>
          <w:sz w:val="28"/>
          <w:sz w:val="28"/>
          <w:szCs w:val="28"/>
          <w:rtl w:val="true"/>
          <w:lang w:bidi="fa-IR"/>
        </w:rPr>
        <w:t>ایوب سختیانی بصری</w:t>
      </w:r>
    </w:p>
    <w:p>
      <w:pPr>
        <w:pStyle w:val="BookText"/>
        <w:rPr/>
      </w:pPr>
      <w:r>
        <w:rPr>
          <w:rFonts w:ascii="IRNazanin" w:hAnsi="IRNazanin" w:eastAsia="IRNazanin"/>
          <w:color w:val="111111"/>
          <w:sz w:val="28"/>
          <w:sz w:val="28"/>
          <w:szCs w:val="28"/>
          <w:rtl w:val="true"/>
          <w:lang w:bidi="fa-IR"/>
        </w:rPr>
        <w:t>حارث بن عبدالرحمن همدانی کوفی</w:t>
      </w:r>
    </w:p>
    <w:p>
      <w:pPr>
        <w:pStyle w:val="BookText"/>
        <w:rPr/>
      </w:pPr>
      <w:r>
        <w:rPr>
          <w:rFonts w:ascii="IRNazanin" w:hAnsi="IRNazanin" w:eastAsia="IRNazanin"/>
          <w:color w:val="111111"/>
          <w:sz w:val="28"/>
          <w:sz w:val="28"/>
          <w:szCs w:val="28"/>
          <w:rtl w:val="true"/>
          <w:lang w:bidi="fa-IR"/>
        </w:rPr>
        <w:t>سالم بن عبدالله بن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4"/>
        <w:numPr>
          <w:ilvl w:val="3"/>
          <w:numId w:val="1"/>
        </w:numPr>
        <w:rPr/>
      </w:pPr>
      <w:bookmarkStart w:id="34" w:name="__RefHeading___Toc1152761_774463916"/>
      <w:bookmarkStart w:id="35" w:name="_Toc13"/>
      <w:bookmarkEnd w:id="34"/>
      <w:r>
        <w:rPr/>
        <w:t>3</w:t>
      </w:r>
      <w:r>
        <w:rPr>
          <w:rtl w:val="true"/>
        </w:rPr>
        <w:t>.</w:t>
      </w:r>
      <w:r>
        <w:rPr>
          <w:rtl w:val="true"/>
        </w:rPr>
        <w:t>شاگردان</w:t>
      </w:r>
      <w:bookmarkEnd w:id="35"/>
    </w:p>
    <w:p>
      <w:pPr>
        <w:pStyle w:val="BookText"/>
        <w:rPr/>
      </w:pPr>
      <w:r>
        <w:rPr>
          <w:rFonts w:ascii="IRNazanin" w:hAnsi="IRNazanin" w:eastAsia="IRNazanin"/>
          <w:color w:val="111111"/>
          <w:sz w:val="28"/>
          <w:sz w:val="28"/>
          <w:szCs w:val="28"/>
          <w:rtl w:val="true"/>
          <w:lang w:bidi="fa-IR"/>
        </w:rPr>
        <w:t>مهمترین شاگردان امام ابوحنیفه رحمه الله که مروّج مکتب فقهی او به حساب می‌آیند،عبارتند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یعقوب بن ابراهیم بن حبیب</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زُفَر بن هُذَیل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52763_774463916"/>
      <w:bookmarkStart w:id="37" w:name="_Toc14"/>
      <w:bookmarkEnd w:id="36"/>
      <w:r>
        <w:rPr/>
        <w:t>4</w:t>
      </w:r>
      <w:r>
        <w:rPr>
          <w:rtl w:val="true"/>
        </w:rPr>
        <w:t>.</w:t>
      </w:r>
      <w:r>
        <w:rPr>
          <w:rtl w:val="true"/>
        </w:rPr>
        <w:t>آثار برجای مانده و منتسَب</w:t>
      </w:r>
      <w:bookmarkEnd w:id="37"/>
    </w:p>
    <w:p>
      <w:pPr>
        <w:pStyle w:val="BookText"/>
        <w:rPr/>
      </w:pPr>
      <w:r>
        <w:rPr>
          <w:rFonts w:ascii="IRNazanin" w:hAnsi="IRNazanin" w:eastAsia="IRNazanin"/>
          <w:color w:val="111111"/>
          <w:sz w:val="28"/>
          <w:sz w:val="28"/>
          <w:szCs w:val="28"/>
          <w:rtl w:val="true"/>
          <w:lang w:bidi="fa-IR"/>
        </w:rPr>
        <w:t>از جمله آثار برجای مانده و یا منتسب امام،می‌توان به کتاب‌های زیر اشاره‌کرد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الی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إلی ابنه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إلی یوسف خالد السمتی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الإیمان و تکفیر من قال بخلق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مجادلة لاحد الدهریین</w:t>
      </w:r>
      <w:r>
        <w:rPr>
          <w:rFonts w:eastAsia="IRNazanin" w:cs="IRNazanin"/>
          <w:color w:val="111111"/>
          <w:sz w:val="28"/>
          <w:szCs w:val="28"/>
          <w:rtl w:val="true"/>
          <w:lang w:bidi="fa-IR"/>
        </w:rPr>
        <w:t>».</w:t>
      </w:r>
      <w:bookmarkStart w:id="38" w:name="pg5084_56084"/>
    </w:p>
    <w:p>
      <w:pPr>
        <w:pStyle w:val="Heading4"/>
        <w:numPr>
          <w:ilvl w:val="3"/>
          <w:numId w:val="1"/>
        </w:numPr>
        <w:rPr/>
      </w:pPr>
      <w:bookmarkStart w:id="39" w:name="__RefHeading___Toc1152765_774463916"/>
      <w:bookmarkStart w:id="40" w:name="_Toc15"/>
      <w:bookmarkEnd w:id="38"/>
      <w:bookmarkEnd w:id="39"/>
      <w:r>
        <w:rPr/>
        <w:t>5</w:t>
      </w:r>
      <w:r>
        <w:rPr>
          <w:rtl w:val="true"/>
        </w:rPr>
        <w:t>.</w:t>
      </w:r>
      <w:r>
        <w:rPr>
          <w:rtl w:val="true"/>
        </w:rPr>
        <w:t>شهادت و محل دفن</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روزهای زندگانی امام ابوحنیفه رحمه الله یعنی حدود سال‌های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،منصور،خلیفه عباسی،ایشان را به بغداد فرا خواند و مسند قضاوت را پیشنهاد کرد و چون امام نپذیرفت،او را به حبس افکند و پس از چند روزی،آن پیشوای بزرگوار در زیر شلاق به درجه شهادت نایل گردید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بر جنازه مبارک امام رحمه الله یکی از محدثان کوفی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عُماره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گزارید و سپس در مقبره خزیران بغداد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محله‌ای که مقبره‌ی ایشان در آن واقع است،به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الاعظمیه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bookmarkStart w:id="41" w:name="pg5084_56085"/>
    </w:p>
    <w:p>
      <w:pPr>
        <w:pStyle w:val="Heading3"/>
        <w:numPr>
          <w:ilvl w:val="2"/>
          <w:numId w:val="1"/>
        </w:numPr>
        <w:rPr/>
      </w:pPr>
      <w:bookmarkStart w:id="42" w:name="__RefHeading___Toc1152767_774463916"/>
      <w:bookmarkStart w:id="43" w:name="_Toc16"/>
      <w:bookmarkEnd w:id="41"/>
      <w:bookmarkEnd w:id="42"/>
      <w:r>
        <w:rPr>
          <w:rtl w:val="true"/>
        </w:rPr>
        <w:t>چکیده مطالب</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پایه‌های اصلی و اساسی مقررات و قوانین انسان‌ساز اسلام‌است؛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عالیه اسلام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دین،فروع دین و 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اهمیت احکام و جایگاه ممتاز آن در برنامه‌های انسان‌ساز اسلام،علم مخصوصی برای آن تعلق گرفته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در علم فقه طرح و بررسی شده‌اند،شامل همه شئون زندگی بشرمی‌شوند؛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بزرگ مذهب حنفی،امام ابو حنیفه رحمه الله نعمان بن ثابت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کوفه متولد شد و پس از گذراندن عمر پربرکت خویش،سال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دیده از جهان بست</w:t>
      </w:r>
      <w:r>
        <w:rPr>
          <w:rFonts w:eastAsia="IRNazanin" w:cs="IRNazanin"/>
          <w:color w:val="111111"/>
          <w:sz w:val="28"/>
          <w:szCs w:val="28"/>
          <w:rtl w:val="true"/>
          <w:lang w:bidi="fa-IR"/>
        </w:rPr>
        <w:t>.</w:t>
      </w:r>
    </w:p>
    <w:p>
      <w:pPr>
        <w:pStyle w:val="Heading3"/>
        <w:numPr>
          <w:ilvl w:val="2"/>
          <w:numId w:val="1"/>
        </w:numPr>
        <w:rPr/>
      </w:pPr>
      <w:bookmarkStart w:id="44" w:name="__RefHeading___Toc1152769_774463916"/>
      <w:bookmarkStart w:id="45" w:name="_Toc17"/>
      <w:bookmarkEnd w:id="44"/>
      <w:r>
        <w:rPr>
          <w:rtl w:val="true"/>
        </w:rPr>
        <w:t>سوالات درس</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اسلام بر چند دسته تقسیم شده‌است؟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برنامه‌هایی در اصول دین گنجانیده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عملی اسلام را چه می‌نامند؟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چه زمینه‌ای گفتگو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مربوط به احکام اسلامی می‌شود چه نام دارد؟چرا این علم پدید آمده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در خود چه مسائلی را جای داده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امام ابو حنیفه رحمه الله را اجمالاً بیان کنید</w:t>
      </w:r>
      <w:r>
        <w:rPr>
          <w:rFonts w:eastAsia="IRNazanin" w:cs="IRNazanin"/>
          <w:color w:val="111111"/>
          <w:sz w:val="28"/>
          <w:szCs w:val="28"/>
          <w:rtl w:val="true"/>
          <w:lang w:bidi="fa-IR"/>
        </w:rPr>
        <w:t>.</w:t>
      </w:r>
      <w:bookmarkStart w:id="46" w:name="pg5084_56086"/>
    </w:p>
    <w:p>
      <w:pPr>
        <w:pStyle w:val="Heading2"/>
        <w:numPr>
          <w:ilvl w:val="1"/>
          <w:numId w:val="1"/>
        </w:numPr>
        <w:rPr/>
      </w:pPr>
      <w:bookmarkStart w:id="47" w:name="__RefHeading___Toc1152771_774463916"/>
      <w:bookmarkStart w:id="48" w:name="_Toc18"/>
      <w:bookmarkEnd w:id="46"/>
      <w:bookmarkEnd w:id="47"/>
      <w:r>
        <w:rPr/>
        <w:t>2</w:t>
      </w:r>
      <w:r>
        <w:rPr>
          <w:rtl w:val="true"/>
        </w:rPr>
        <w:t>-</w:t>
      </w:r>
      <w:r>
        <w:rPr>
          <w:rtl w:val="true"/>
        </w:rPr>
        <w:t>اقسام حُکم و راه به دست آوردن آن</w:t>
      </w:r>
      <w:bookmarkEnd w:id="48"/>
    </w:p>
    <w:p>
      <w:pPr>
        <w:pStyle w:val="Heading3"/>
        <w:numPr>
          <w:ilvl w:val="2"/>
          <w:numId w:val="1"/>
        </w:numPr>
        <w:rPr/>
      </w:pPr>
      <w:bookmarkStart w:id="49" w:name="__RefHeading___Toc1152773_774463916"/>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تقسیم احکام</w:t>
      </w:r>
    </w:p>
    <w:p>
      <w:pPr>
        <w:pStyle w:val="BookText"/>
        <w:rPr/>
      </w:pPr>
      <w:r>
        <w:rPr>
          <w:rFonts w:ascii="IRNazanin" w:hAnsi="IRNazanin" w:eastAsia="IRNazanin"/>
          <w:color w:val="111111"/>
          <w:sz w:val="28"/>
          <w:sz w:val="28"/>
          <w:szCs w:val="28"/>
          <w:rtl w:val="true"/>
          <w:lang w:bidi="fa-IR"/>
        </w:rPr>
        <w:t>هر کاری که انسان انجام می‌دهد،در اسلام دارای حکم خاصی 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عملی گویند که با دلیل قطعی ثابت شده است و انجام دادن آن لازم است و ترک آن عذاب دارد،مثل نماز و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با دلیل ظنّی ثابت شده است و انجام دادن آن لازم است و ترک آن عذاب دارد،ولی پایینتر از عذاب فرض،مانند خواندن نماز وتر،قربانی کردن،خواندن سوره فاتحه در نماز،دادن زکات فطریه،سنگ انداختن به شیطان در موسم حج</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ترک آن لازم است و انجامش عذاب دارد؛مانند دروغ و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برای پیروی از پیامبر صلّی الله علیه و آله انجام داده می‌شود و ترک آن موجب ملامت یا محروم ماندن از شفاعت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آن نیکو است و ثواب دارد،ولی ترک آن عذاب</w:t>
      </w:r>
      <w:bookmarkStart w:id="51" w:name="pg5084_56087"/>
    </w:p>
    <w:p>
      <w:pPr>
        <w:pStyle w:val="BookText"/>
        <w:rPr/>
      </w:pPr>
      <w:bookmarkEnd w:id="51"/>
      <w:r>
        <w:rPr>
          <w:rFonts w:ascii="IRNazanin" w:hAnsi="IRNazanin" w:eastAsia="IRNazanin"/>
          <w:color w:val="111111"/>
          <w:sz w:val="28"/>
          <w:sz w:val="28"/>
          <w:szCs w:val="28"/>
          <w:rtl w:val="true"/>
          <w:lang w:bidi="fa-IR"/>
        </w:rPr>
        <w:t>ندارد،مانند نماز شب و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ترک آن نیکو است و ثواب دارد،ولی انجامش ثواب را از بین می‌برد،مانندحرف زدن هنگام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و ترک آن مساوی است،به این معنا که نه عذابی دارد و نه ثوابی،مانند بازی فوتبال،خوردن و آشامیدن و</w:t>
      </w:r>
      <w:r>
        <w:rPr>
          <w:rFonts w:eastAsia="IRNazanin" w:cs="IRNazanin"/>
          <w:color w:val="111111"/>
          <w:sz w:val="28"/>
          <w:szCs w:val="28"/>
          <w:rtl w:val="true"/>
          <w:lang w:bidi="fa-IR"/>
        </w:rPr>
        <w:t>....</w:t>
      </w:r>
    </w:p>
    <w:p>
      <w:pPr>
        <w:pStyle w:val="Heading3"/>
        <w:numPr>
          <w:ilvl w:val="2"/>
          <w:numId w:val="1"/>
        </w:numPr>
        <w:rPr/>
      </w:pPr>
      <w:bookmarkStart w:id="52" w:name="__RefHeading___Toc1152775_774463916"/>
      <w:bookmarkStart w:id="53" w:name="_Toc20"/>
      <w:bookmarkEnd w:id="52"/>
      <w:r>
        <w:rPr>
          <w:rtl w:val="true"/>
        </w:rPr>
        <w:t>راه به دست آوردن احکام</w:t>
      </w:r>
      <w:bookmarkEnd w:id="53"/>
    </w:p>
    <w:p>
      <w:pPr>
        <w:pStyle w:val="BookText"/>
        <w:rPr/>
      </w:pPr>
      <w:r>
        <w:rPr>
          <w:rFonts w:ascii="IRNazanin" w:hAnsi="IRNazanin" w:eastAsia="IRNazanin"/>
          <w:color w:val="111111"/>
          <w:sz w:val="28"/>
          <w:sz w:val="28"/>
          <w:szCs w:val="28"/>
          <w:rtl w:val="true"/>
          <w:lang w:bidi="fa-IR"/>
        </w:rPr>
        <w:t>معمولاً برای آگاهی از حکمی و قبول کردن آن،دو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و دنباله‌روی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اصطلاح فقهی عبارت است از پیروی از مجتهد در مسائل فقهی بدون درخواست دلیل و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تلاش و کوشش مجتهد در راه بدست آوردن احکام شرعی از طریق استنباط از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قرآن،سنت،اجماع و قیاس</w:t>
      </w:r>
      <w:r>
        <w:rPr>
          <w:rFonts w:eastAsia="IRNazanin" w:cs="IRNazanin"/>
          <w:color w:val="111111"/>
          <w:sz w:val="28"/>
          <w:szCs w:val="28"/>
          <w:rtl w:val="true"/>
          <w:lang w:bidi="fa-IR"/>
        </w:rPr>
        <w:t>).</w:t>
      </w:r>
    </w:p>
    <w:p>
      <w:pPr>
        <w:pStyle w:val="Heading3"/>
        <w:numPr>
          <w:ilvl w:val="2"/>
          <w:numId w:val="1"/>
        </w:numPr>
        <w:rPr/>
      </w:pPr>
      <w:bookmarkStart w:id="54" w:name="__RefHeading___Toc1152777_774463916"/>
      <w:bookmarkStart w:id="55" w:name="_Toc21"/>
      <w:bookmarkEnd w:id="54"/>
      <w:r>
        <w:rPr>
          <w:rtl w:val="true"/>
        </w:rPr>
        <w:t>چند تذکر</w:t>
      </w:r>
      <w:bookmarkEnd w:id="55"/>
    </w:p>
    <w:p>
      <w:pPr>
        <w:pStyle w:val="BookText"/>
        <w:rPr/>
      </w:pPr>
      <w:r>
        <w:rPr>
          <w:rFonts w:ascii="IRNazanin" w:hAnsi="IRNazanin" w:eastAsia="IRNazanin"/>
          <w:color w:val="111111"/>
          <w:sz w:val="28"/>
          <w:sz w:val="28"/>
          <w:szCs w:val="28"/>
          <w:rtl w:val="true"/>
          <w:lang w:bidi="fa-IR"/>
        </w:rPr>
        <w:t>کسی که مجتهد نیست و احکام الهی را از منابع شرعی نمی‌تواند استخراج نماید،باید از مجتهد تقلید و پیروی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وظیفه اکثر مردم در احکام دین،تقلید است،چون افراد کمی هستند که بتوانند در احکام اجتهاد کنند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مجتهد کسی است که توانایی استخراج احکام از منابع آن را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مجتهدی که انسان از او تقلید می‌کند،باید دارای شرایط عمومی،اساسی و تکمیلی اجتهاد باشد</w:t>
      </w:r>
      <w:r>
        <w:rPr>
          <w:rFonts w:eastAsia="IRNazanin" w:cs="IRNazanin"/>
          <w:color w:val="111111"/>
          <w:sz w:val="28"/>
          <w:szCs w:val="28"/>
          <w:rtl w:val="true"/>
          <w:lang w:bidi="fa-IR"/>
        </w:rPr>
        <w:t>.</w:t>
      </w:r>
      <w:bookmarkStart w:id="56" w:name="pg5084_56088"/>
    </w:p>
    <w:p>
      <w:pPr>
        <w:pStyle w:val="Heading3"/>
        <w:numPr>
          <w:ilvl w:val="2"/>
          <w:numId w:val="1"/>
        </w:numPr>
        <w:rPr/>
      </w:pPr>
      <w:bookmarkStart w:id="57" w:name="__RefHeading___Toc1152779_774463916"/>
      <w:bookmarkStart w:id="58" w:name="_Toc22"/>
      <w:bookmarkEnd w:id="56"/>
      <w:bookmarkEnd w:id="57"/>
      <w:r>
        <w:rPr>
          <w:rtl w:val="true"/>
        </w:rPr>
        <w:t>مکلّف کیست ؟</w:t>
      </w:r>
      <w:bookmarkEnd w:id="58"/>
    </w:p>
    <w:p>
      <w:pPr>
        <w:pStyle w:val="BookText"/>
        <w:rPr/>
      </w:pPr>
      <w:r>
        <w:rPr>
          <w:rFonts w:ascii="IRNazanin" w:hAnsi="IRNazanin" w:eastAsia="IRNazanin"/>
          <w:color w:val="111111"/>
          <w:sz w:val="28"/>
          <w:sz w:val="28"/>
          <w:szCs w:val="28"/>
          <w:rtl w:val="true"/>
          <w:lang w:bidi="fa-IR"/>
        </w:rPr>
        <w:t>در اصطلاح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 شود به کسی که دارای این شرایط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مسلمانکسی که پیرو دین اسلام یعنی معتقد به مفاد کلمه شهادتین باشدبنابراین،تکلیف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عاقلاز نعمت عقل برخوردار باشد،و آن عقلی که تکلیف دینی دایر مدار آن است عبارت است از نیروی آماده سازنده برای قبول علم </w:t>
      </w:r>
      <w:r>
        <w:rPr>
          <w:rStyle w:val="FootnoteAnchor"/>
          <w:rtl w:val="true"/>
        </w:rPr>
        <w:footnoteReference w:id="12"/>
      </w:r>
      <w:r>
        <w:rPr>
          <w:rFonts w:ascii="IRNazanin" w:hAnsi="IRNazanin" w:eastAsia="IRNazanin"/>
          <w:color w:val="111111"/>
          <w:sz w:val="28"/>
          <w:sz w:val="28"/>
          <w:szCs w:val="28"/>
          <w:rtl w:val="true"/>
          <w:lang w:bidi="fa-IR"/>
        </w:rPr>
        <w:t>دیوانه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بالغدر تعیین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 اختلاف نظر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احناف،بر اساس ما یفتی علیه،سن بلوغ دختر و پسر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می‌دانند اگرچه امام ابو حنیفه سن بلوغ پسر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دختر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کودک</w:t>
      </w:r>
      <w:bookmarkStart w:id="59" w:name="pg5084_56089"/>
    </w:p>
    <w:p>
      <w:pPr>
        <w:pStyle w:val="Heading3"/>
        <w:numPr>
          <w:ilvl w:val="2"/>
          <w:numId w:val="1"/>
        </w:numPr>
        <w:rPr/>
      </w:pPr>
      <w:bookmarkStart w:id="60" w:name="__RefHeading___Toc1152781_774463916"/>
      <w:bookmarkStart w:id="61" w:name="_Toc23"/>
      <w:bookmarkEnd w:id="59"/>
      <w:bookmarkEnd w:id="60"/>
      <w:r>
        <w:rPr>
          <w:rtl w:val="true"/>
        </w:rPr>
        <w:t>سنّ بلوغ و نشانه های آن</w:t>
      </w:r>
      <w:bookmarkEnd w:id="61"/>
    </w:p>
    <w:p>
      <w:pPr>
        <w:pStyle w:val="BookText"/>
        <w:rPr/>
      </w:pPr>
      <w:r>
        <w:rPr>
          <w:rFonts w:ascii="IRNazanin" w:hAnsi="IRNazanin" w:eastAsia="IRNazanin"/>
          <w:color w:val="111111"/>
          <w:sz w:val="28"/>
          <w:sz w:val="28"/>
          <w:szCs w:val="28"/>
          <w:rtl w:val="true"/>
          <w:lang w:bidi="fa-IR"/>
        </w:rPr>
        <w:t>سنّ بلوغ و نشانه‌های آن</w:t>
      </w:r>
    </w:p>
    <w:p>
      <w:pPr>
        <w:pStyle w:val="BookText"/>
        <w:rPr/>
      </w:pPr>
      <w:r>
        <w:rPr>
          <w:rFonts w:ascii="IRNazanin" w:hAnsi="IRNazanin" w:eastAsia="IRNazanin"/>
          <w:color w:val="111111"/>
          <w:sz w:val="28"/>
          <w:sz w:val="28"/>
          <w:szCs w:val="28"/>
          <w:rtl w:val="true"/>
          <w:lang w:bidi="fa-IR"/>
        </w:rPr>
        <w:t>پسرهادخترها</w:t>
      </w:r>
    </w:p>
    <w:p>
      <w:pPr>
        <w:pStyle w:val="BookText"/>
        <w:rPr/>
      </w:pPr>
      <w:r>
        <w:rPr>
          <w:rFonts w:eastAsia="Times New Roman" w:cs="Times New Roman" w:ascii="Times New Roman" w:hAnsi="Times New Roman"/>
          <w:color w:val="111111"/>
          <w:sz w:val="28"/>
          <w:szCs w:val="28"/>
          <w:lang w:val="en-US" w:bidi="en-US"/>
        </w:rPr>
        <w:t>2121</w:t>
      </w:r>
    </w:p>
    <w:p>
      <w:pPr>
        <w:pStyle w:val="BookText"/>
        <w:rPr/>
      </w:pPr>
      <w:r>
        <w:rPr>
          <w:rFonts w:ascii="IRNazanin" w:hAnsi="IRNazanin" w:eastAsia="IRNazanin"/>
          <w:color w:val="111111"/>
          <w:sz w:val="28"/>
          <w:sz w:val="28"/>
          <w:szCs w:val="28"/>
          <w:rtl w:val="true"/>
          <w:lang w:bidi="fa-IR"/>
        </w:rPr>
        <w:t xml:space="preserve">احتلامانزال منی </w:t>
      </w:r>
      <w:r>
        <w:rPr>
          <w:rStyle w:val="FootnoteAnchor"/>
          <w:rtl w:val="true"/>
        </w:rPr>
        <w:footnoteReference w:id="14"/>
      </w:r>
      <w:r>
        <w:rPr>
          <w:rFonts w:ascii="IRNazanin" w:hAnsi="IRNazanin" w:eastAsia="IRNazanin"/>
          <w:color w:val="111111"/>
          <w:sz w:val="28"/>
          <w:sz w:val="28"/>
          <w:szCs w:val="28"/>
          <w:rtl w:val="true"/>
          <w:lang w:bidi="fa-IR"/>
        </w:rPr>
        <w:t>احتلامخون حیض دیدن</w:t>
      </w:r>
    </w:p>
    <w:p>
      <w:pPr>
        <w:pStyle w:val="BookText"/>
        <w:rPr/>
      </w:pPr>
      <w:r>
        <w:rPr>
          <w:rFonts w:ascii="IRNazanin" w:hAnsi="IRNazanin" w:eastAsia="IRNazanin"/>
          <w:color w:val="111111"/>
          <w:sz w:val="28"/>
          <w:sz w:val="28"/>
          <w:szCs w:val="28"/>
          <w:rtl w:val="true"/>
          <w:lang w:bidi="fa-IR"/>
        </w:rPr>
        <w:t>اگر هیج یک از این دو نشانه ظاهر نشود،باید به سِنّ و سال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پس از تمام شدن پانزده سال قمری بالغ می‌باشنددخترها،پس از گذشت نُه سال قمری بالغ‌می‌باشند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سنّ بلوغ،به سال قمری حساب می‌شود و چون هر سال قمری سیصد و پنجاه و چهار</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شش ساعت است،ده روز و هیجده ساعت از سال شمسی کمتر می‌باشد؛بنابر این،با کم کردن نود و شش</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هیجده ساعت از نه سال شمسی،نه سال قمری بدست می‌آید و با کم کردن صد و شصت و یک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شش ساعت از پانزده سال شمسی،پانزده سال قمری معلوم خواهد شد</w:t>
      </w:r>
      <w:bookmarkStart w:id="62" w:name="pg5084_56090"/>
    </w:p>
    <w:p>
      <w:pPr>
        <w:pStyle w:val="Heading3"/>
        <w:numPr>
          <w:ilvl w:val="2"/>
          <w:numId w:val="1"/>
        </w:numPr>
        <w:rPr/>
      </w:pPr>
      <w:bookmarkStart w:id="63" w:name="__RefHeading___Toc1152783_774463916"/>
      <w:bookmarkStart w:id="64" w:name="_Toc24"/>
      <w:bookmarkEnd w:id="62"/>
      <w:bookmarkEnd w:id="63"/>
      <w:r>
        <w:rPr>
          <w:rtl w:val="true"/>
        </w:rPr>
        <w:t>چکیده مطالب</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انسان انجام می‌دهد،در اسلام دارای حکم خاصی است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فرض،واجب،حرام،سنت،مستحب،مکروه،مباح؛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آگاهی از حکمی و قبول کردن آن،دو راه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و یا اجتهاد؛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مجتهد نیست باید از مجتهد تقلید کند،مانند اکثر مردم،و مجتهد کسی است که باید دارای شرایط عمومی،اساسی و تکمیلی اجتهاد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 عاقل و بالغ مکلّف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نشانه‌هایی دارد،که اگر ظاهر نشود،پسر در صورت اتمام پانزده سال قمری و دختر در نُه سالگی به بلاغت می‌رسد</w:t>
      </w:r>
      <w:r>
        <w:rPr>
          <w:rFonts w:eastAsia="IRNazanin" w:cs="IRNazanin"/>
          <w:color w:val="111111"/>
          <w:sz w:val="28"/>
          <w:szCs w:val="28"/>
          <w:rtl w:val="true"/>
          <w:lang w:bidi="fa-IR"/>
        </w:rPr>
        <w:t>.</w:t>
      </w:r>
    </w:p>
    <w:p>
      <w:pPr>
        <w:pStyle w:val="Heading3"/>
        <w:numPr>
          <w:ilvl w:val="2"/>
          <w:numId w:val="1"/>
        </w:numPr>
        <w:rPr/>
      </w:pPr>
      <w:bookmarkStart w:id="65" w:name="__RefHeading___Toc1152785_774463916"/>
      <w:bookmarkStart w:id="66" w:name="_Toc25"/>
      <w:bookmarkEnd w:id="65"/>
      <w:r>
        <w:rPr>
          <w:rtl w:val="true"/>
        </w:rPr>
        <w:t>سوالات درس</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بر چند قسم است؟نام ببرید و راجع به هر کدام توضیح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حکمی و قبول کردن آن چند راه وجود دارد؟راجع به هر کدام کمی توضیح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اکثر مردم در احکام دین چیست؟چرا؟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که مکلّف گویند؟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سنّ بلوغ در پسر و دختر به چه صورتی است؟</w:t>
      </w:r>
      <w:bookmarkStart w:id="67" w:name="pg5084_56091"/>
    </w:p>
    <w:p>
      <w:pPr>
        <w:pStyle w:val="Heading2"/>
        <w:numPr>
          <w:ilvl w:val="1"/>
          <w:numId w:val="1"/>
        </w:numPr>
        <w:rPr/>
      </w:pPr>
      <w:bookmarkStart w:id="68" w:name="__RefHeading___Toc1152787_774463916"/>
      <w:bookmarkStart w:id="69" w:name="_Toc26"/>
      <w:bookmarkEnd w:id="67"/>
      <w:bookmarkEnd w:id="68"/>
      <w:r>
        <w:rPr/>
        <w:t>3</w:t>
      </w:r>
      <w:r>
        <w:rPr>
          <w:rtl w:val="true"/>
        </w:rPr>
        <w:t>-</w:t>
      </w:r>
      <w:r>
        <w:rPr>
          <w:rtl w:val="true"/>
        </w:rPr>
        <w:t>شرایط اجتهاد</w:t>
      </w:r>
      <w:bookmarkEnd w:id="69"/>
    </w:p>
    <w:p>
      <w:pPr>
        <w:pStyle w:val="Heading3"/>
        <w:numPr>
          <w:ilvl w:val="2"/>
          <w:numId w:val="1"/>
        </w:numPr>
        <w:rPr/>
      </w:pPr>
      <w:bookmarkStart w:id="70" w:name="__RefHeading___Toc1152789_774463916"/>
      <w:bookmarkStart w:id="71" w:name="_Toc27"/>
      <w:bookmarkEnd w:id="70"/>
      <w:r>
        <w:rPr>
          <w:rtl w:val="true"/>
        </w:rPr>
        <w:t>درآمد</w:t>
      </w:r>
      <w:bookmarkEnd w:id="71"/>
    </w:p>
    <w:p>
      <w:pPr>
        <w:pStyle w:val="BookText"/>
        <w:rPr/>
      </w:pPr>
      <w:r>
        <w:rPr>
          <w:rFonts w:ascii="IRNazanin" w:hAnsi="IRNazanin" w:eastAsia="IRNazanin"/>
          <w:color w:val="111111"/>
          <w:sz w:val="28"/>
          <w:sz w:val="28"/>
          <w:szCs w:val="28"/>
          <w:rtl w:val="true"/>
          <w:lang w:bidi="fa-IR"/>
        </w:rPr>
        <w:t>شخص مجتهد باید دارای شرایط سه گانه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عمومی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شروط مقدم بر مَلکَه اجتهاد هستند که بناچار هر مجتهدی باید دارا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اساسی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 شرایطی که باید جهت استنباط احکام در مجتهد تحقق یابد به نحوی که با نبود و فقدان یکی از آنها،مجتهد از اهلیت اجتهاد ساقط می‌گردد؛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تکمیلی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هستند که وجود مَلکَه اجتهاد بستگی به آنها ندارد و شخص می‌تواند بدون آنها به درجه اجتهاد برسد،ولی به جهت اینکه مجتهد در استنباط احکام به کمال برسد،وجود این شرایط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هر کدام از شرایط بالا را در جدول زیر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اجتهادشرایط عمومیبلوغرأی و اجتهاد شخص نابالغ صحیح و قابل اعتماد 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عقلمجتهد دارای ادراکات سالمی باشد،بتواند امور را درک کرده و منافع و مضار آن را تشخیص دهد و از عیوبی که با عقل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دیوانگی،گیجی و 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تیزهوشی و خوشذهنیبار سنگین مجتهد در رابطه با استنباط احکام مربوط به همین شرط است</w:t>
      </w:r>
    </w:p>
    <w:p>
      <w:pPr>
        <w:pStyle w:val="BookText"/>
        <w:rPr/>
      </w:pPr>
      <w:r>
        <w:rPr>
          <w:rFonts w:ascii="IRNazanin" w:hAnsi="IRNazanin" w:eastAsia="IRNazanin"/>
          <w:color w:val="111111"/>
          <w:sz w:val="28"/>
          <w:sz w:val="28"/>
          <w:szCs w:val="28"/>
          <w:rtl w:val="true"/>
          <w:lang w:bidi="fa-IR"/>
        </w:rPr>
        <w:t>ایمانمجتهد باید به ضروریات دین علم و آگاهی داشته باشد،هرچند علم و آگاهی به دقایق علم کلام شرط اجتهاد نیست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شرایط اجتهادشرایط اساسیمعرفت و آگاهی به زبان و ادبیات عربمجتهد باید به زبان و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صرف،نحو،بلاغت،معانی مفردات و جملات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داشته 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معرفت و آگاهی به قرآن کریممجتهد نسبت به علومی که با قرآن کریم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علوم ناسخ و منسوخ،مکی و مدنی،عام خاص،مطلق و مقید،محکم و متشابه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اطلاع کافی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آگاهی به سنت نبوی و علم حدیثبر مجتهد لازم است که راجع به سنت نبوی آنچه را که متعلّق به احکام است آگاهی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علم حدیث آگاه باشد،تا به وسیله آن،احادیث متواتر،مشهور،آحاد و غیره را از هم بازشناسد و به اسباب</w:t>
      </w:r>
    </w:p>
    <w:p>
      <w:pPr>
        <w:pStyle w:val="BookText"/>
        <w:rPr/>
      </w:pPr>
      <w:r>
        <w:rPr>
          <w:rFonts w:ascii="IRNazanin" w:hAnsi="IRNazanin" w:eastAsia="IRNazanin"/>
          <w:color w:val="111111"/>
          <w:sz w:val="28"/>
          <w:sz w:val="28"/>
          <w:szCs w:val="28"/>
          <w:rtl w:val="true"/>
          <w:lang w:bidi="fa-IR"/>
        </w:rPr>
        <w:t>ورود حدیث،درجات و مراتب آنها از لحاظ صحت و قوّت،علم داشته باشد و به هنگام تعارض،به شناخت راجح از مرجوح نایل شود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آگاهی به علم اصول فقهاین آگاهی،اساس و پایه اجتهاد است </w:t>
      </w:r>
      <w:r>
        <w:rPr>
          <w:rStyle w:val="FootnoteAnchor"/>
          <w:rtl w:val="true"/>
        </w:rPr>
        <w:footnoteReference w:id="20"/>
      </w:r>
      <w:r>
        <w:rPr>
          <w:rFonts w:ascii="IRNazanin" w:hAnsi="IRNazanin" w:eastAsia="IRNazanin"/>
          <w:color w:val="111111"/>
          <w:sz w:val="28"/>
          <w:sz w:val="28"/>
          <w:szCs w:val="28"/>
          <w:rtl w:val="true"/>
          <w:lang w:bidi="fa-IR"/>
        </w:rPr>
        <w:t>و مجتهد به وسیله این علم،کیفیت استنباط احکام شرعی از مدارک آن را بازمی‌شناسد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فهم و ادراک مقاصد شارعدلالت الفاظ بر معانی گاهی احتمال چند وجه را دارد و در این صورت مجتهد باید از روی ملاحظه قصد و هدف شارع،یکی از آن وجوه را بر دیگری ترجیح دهد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شناخت قواعد کلی فقهآگاهی به قواعد مهم فقهی همانند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یزول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بمقاصدها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تا با استفاده از آن،حکم هر حادثه‌ای که نصّ خاصّی راجع به آن وجود ندارد،استخراج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تکمیلیمورد اجتهاد،فاقد دلیل قطعی باشدمجتهد نسبت به مسئله و یا واقعه مورد اجتهاد،هیچ گونه دلیل قطعی‌ای از نصوص قرآن،سنت و اجماع در دست نداشته باشد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به موارد اختلاف فقهامجتهد باید در کنار آشنایی به موارد اجماع،به موارد اختلاف هم آگاهی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در مسائلِ موردِ اختلاف فقها و یا در مسائلی که هنوز در باره آن حکمی صادر نشده،اقدام به اجتهاد نماید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شرایط اجتهادشرایط تکمیلی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آشنایی با عُرف جاریلازم است فقیه به موارد عرف جاری منطقه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رابطه با الفاظی که معنی و مدلول آنها از شهری به شهر دیگر به جهت اختلافات عرفی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داشته باشد،چرا که اختلاف عرفی تأثیر زیادی در اختلاف حکم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إعمال اصل براءتاصل براءت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بر ما حرام نیست،مگر آنچه که از روی ادله شرعی حرام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مجتهد باید در هر مسئله‌ای به این اصل تمسّک جوید،چرا که اصلی است ثابت و غیر قابل تغییر</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آشنایی با علم منطقبرخی از اصولیون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غزالی،بیضاوی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مباحث منطق را شرط اجتهاد دانسته‌اند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نظر بسیاری از متأخرین این است که آگاهی به علم منطق امر مهمی است،هرچند شرط اساسی اجتهاد نباشد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عدالت و صلاحیتقبول فتوای مجتهد و اطمینان به اینکه او از روی هوای نفس سخن نمی‌گوید،بلکه مطابق ادله شرعی فتوا می‌دهد،و در راه اجتهاد کوتاهی و تقصیر نمی‌ورزد،همه این امور متوقف بر عدالت و تقوای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 انجام واجبات و مندوبات و همچنین بر ترک محرّمات و مکروهات همواره پایبند باشد،مروّت و شخصیت خود را حفظ و از مواضع شک و تهمت دوری نماید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طلب صواب و ثواب از درگاه الهیبر مجتهد لازم است که از ته قلب به درگاه خداوند احساس فقر و نیاز کند،تا اینکه خداوند اندیشه حق و صواب را به او الهام نماید و او را در جهت نیکو و افتای صحیح و واقعی موفق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مشورتمجتهد نباید اهمیّت شورا و مشاوره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کسی را یافت که علم و دیانتش قابل اعتماد است،باید با او مشورت کند و از روی خودخواهی به تنهایی به استنباط احکام نپردازد،خداوند مؤمنان را اینگونه توصیف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موافقت عمل با علم و گفتاردر زمینه اجتهاد و فتوا،مطابقت قول و عملِ مجتهد یک اصل اساسی است،زیرا چنین شیوه‌ای موجب صداقت ایشان در فتوا و نفوذ کلام در شنوندگان خواهد شد</w:t>
      </w:r>
      <w:r>
        <w:rPr>
          <w:rFonts w:eastAsia="IRNazanin" w:cs="IRNazanin"/>
          <w:color w:val="111111"/>
          <w:sz w:val="28"/>
          <w:szCs w:val="28"/>
          <w:rtl w:val="true"/>
          <w:lang w:bidi="fa-IR"/>
        </w:rPr>
        <w:t xml:space="preserve">. </w:t>
      </w:r>
      <w:r>
        <w:rPr>
          <w:rStyle w:val="FootnoteAnchor"/>
          <w:rtl w:val="true"/>
        </w:rPr>
        <w:footnoteReference w:id="31"/>
      </w:r>
      <w:bookmarkStart w:id="72" w:name="pg5084_56096"/>
    </w:p>
    <w:p>
      <w:pPr>
        <w:pStyle w:val="Heading3"/>
        <w:numPr>
          <w:ilvl w:val="2"/>
          <w:numId w:val="1"/>
        </w:numPr>
        <w:rPr/>
      </w:pPr>
      <w:bookmarkStart w:id="73" w:name="__RefHeading___Toc1152791_774463916"/>
      <w:bookmarkStart w:id="74" w:name="_Toc28"/>
      <w:bookmarkEnd w:id="72"/>
      <w:bookmarkEnd w:id="73"/>
      <w:r>
        <w:rPr>
          <w:rtl w:val="true"/>
        </w:rPr>
        <w:t>چکیده مطالب</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که انسان از او تقلید می‌کند،باید دارای سه نوع شرایط عمومی،اساسی و تکمیلی اجتهاد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عمومی اجتهاد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بلوغ،عقل،فطانت و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عبارتند از شرائط ششگانه‌ای که باید جهت استنباط احکام در مجتهد تحقق یابد به نحوی که با نبود و فقدان یکی از آنها،مجتهد از اهلیت اجتهاد ساقط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شرائط نُهگانه‌ای هستند که وجود ملکه اجتهاد بستگی به آنها ندارد،ولی به جهت اینکه مجتهد در استنباط احکام به کمال برسد،وجود این شرائط لازم است</w:t>
      </w:r>
      <w:r>
        <w:rPr>
          <w:rFonts w:eastAsia="IRNazanin" w:cs="IRNazanin"/>
          <w:color w:val="111111"/>
          <w:sz w:val="28"/>
          <w:szCs w:val="28"/>
          <w:rtl w:val="true"/>
          <w:lang w:bidi="fa-IR"/>
        </w:rPr>
        <w:t>.</w:t>
      </w:r>
    </w:p>
    <w:p>
      <w:pPr>
        <w:pStyle w:val="Heading3"/>
        <w:numPr>
          <w:ilvl w:val="2"/>
          <w:numId w:val="1"/>
        </w:numPr>
        <w:rPr/>
      </w:pPr>
      <w:bookmarkStart w:id="75" w:name="__RefHeading___Toc1152793_774463916"/>
      <w:bookmarkStart w:id="76" w:name="_Toc29"/>
      <w:bookmarkEnd w:id="75"/>
      <w:r>
        <w:rPr>
          <w:rtl w:val="true"/>
        </w:rPr>
        <w:t>سوالات درس</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عمومی اجتهاد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تکمیلی اجتهاد را ذکر کنید؟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با شرائط تکمیلی آن چه تفاوتی دارد؟</w:t>
      </w:r>
      <w:bookmarkStart w:id="77" w:name="pg5084_56097"/>
    </w:p>
    <w:p>
      <w:pPr>
        <w:pStyle w:val="Heading2"/>
        <w:numPr>
          <w:ilvl w:val="1"/>
          <w:numId w:val="1"/>
        </w:numPr>
        <w:rPr/>
      </w:pPr>
      <w:bookmarkStart w:id="78" w:name="__RefHeading___Toc1152795_774463916"/>
      <w:bookmarkStart w:id="79" w:name="_Toc30"/>
      <w:bookmarkEnd w:id="77"/>
      <w:bookmarkEnd w:id="78"/>
      <w:r>
        <w:rPr/>
        <w:t>4</w:t>
      </w:r>
      <w:r>
        <w:rPr>
          <w:rtl w:val="true"/>
        </w:rPr>
        <w:t>-</w:t>
      </w:r>
      <w:r>
        <w:rPr>
          <w:rtl w:val="true"/>
        </w:rPr>
        <w:t>طهارت</w:t>
      </w:r>
      <w:bookmarkEnd w:id="79"/>
    </w:p>
    <w:p>
      <w:pPr>
        <w:pStyle w:val="Heading3"/>
        <w:numPr>
          <w:ilvl w:val="2"/>
          <w:numId w:val="1"/>
        </w:numPr>
        <w:rPr/>
      </w:pPr>
      <w:bookmarkStart w:id="80" w:name="__RefHeading___Toc1152797_774463916"/>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یُحِبُّ التَّوّابِینَ وَ یُحِبُّ الْمُتَطَهِّرِینَ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توبه‌کنندگان را دوست دارد و پاکان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Heading3"/>
        <w:numPr>
          <w:ilvl w:val="2"/>
          <w:numId w:val="1"/>
        </w:numPr>
        <w:rPr/>
      </w:pPr>
      <w:bookmarkStart w:id="82" w:name="__RefHeading___Toc1152799_774463916"/>
      <w:bookmarkStart w:id="83" w:name="_Toc32"/>
      <w:bookmarkEnd w:id="82"/>
      <w:r>
        <w:rPr>
          <w:rtl w:val="true"/>
        </w:rPr>
        <w:t>درآمد</w:t>
      </w:r>
      <w:bookmarkEnd w:id="83"/>
    </w:p>
    <w:p>
      <w:pPr>
        <w:pStyle w:val="BookText"/>
        <w:rPr/>
      </w:pPr>
      <w:r>
        <w:rPr>
          <w:rFonts w:ascii="IRNazanin" w:hAnsi="IRNazanin" w:eastAsia="IRNazanin"/>
          <w:color w:val="111111"/>
          <w:sz w:val="28"/>
          <w:sz w:val="28"/>
          <w:szCs w:val="28"/>
          <w:rtl w:val="true"/>
          <w:lang w:bidi="fa-IR"/>
        </w:rPr>
        <w:t>از جمله برنامه‌های عملی اسلام فرایض است که نماز یکی از مهمترین و اساسی ترین آنها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ترین شرطهای صحت نماز داشتن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 الصلاة و مفتاح الصلاة الطهور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بهشت نماز است و کلید نماز پاکیزگی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این،از جمله مسایلی که قبل از انجام این عبادت بزرگ باید مورد توجه نمازگزاران قرار گیرد طهارت و پاکیزگی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باید بدن و لباس خود را از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کند و برای پاکی از نجاست،شناخت آنها و راه پاک کردن آنها لازم است</w:t>
      </w:r>
      <w:r>
        <w:rPr>
          <w:rFonts w:eastAsia="IRNazanin" w:cs="IRNazanin"/>
          <w:color w:val="111111"/>
          <w:sz w:val="28"/>
          <w:szCs w:val="28"/>
          <w:rtl w:val="true"/>
          <w:lang w:bidi="fa-IR"/>
        </w:rPr>
        <w:t>.</w:t>
      </w:r>
      <w:bookmarkStart w:id="84" w:name="pg5084_56098"/>
    </w:p>
    <w:p>
      <w:pPr>
        <w:pStyle w:val="Heading3"/>
        <w:numPr>
          <w:ilvl w:val="2"/>
          <w:numId w:val="1"/>
        </w:numPr>
        <w:rPr/>
      </w:pPr>
      <w:bookmarkStart w:id="85" w:name="__RefHeading___Toc1152801_774463916"/>
      <w:bookmarkStart w:id="86" w:name="_Toc33"/>
      <w:bookmarkEnd w:id="84"/>
      <w:bookmarkEnd w:id="85"/>
      <w:r>
        <w:rPr>
          <w:rtl w:val="true"/>
        </w:rPr>
        <w:t>نجاسات</w:t>
      </w:r>
      <w:bookmarkEnd w:id="86"/>
    </w:p>
    <w:p>
      <w:pPr>
        <w:pStyle w:val="BookText"/>
        <w:rPr/>
      </w:pPr>
      <w:r>
        <w:rPr>
          <w:rFonts w:ascii="IRNazanin" w:hAnsi="IRNazanin" w:eastAsia="IRNazanin"/>
          <w:color w:val="111111"/>
          <w:sz w:val="28"/>
          <w:sz w:val="28"/>
          <w:szCs w:val="28"/>
          <w:rtl w:val="true"/>
          <w:lang w:bidi="fa-IR"/>
        </w:rPr>
        <w:t>نجاست در لغت عبارت است از آن چه که طبع انسان از آن کراهت داشته باشد و بدش آید،و اما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شرعی آن،عبارت است از قرار گرفتن لباس و مکان در حالتی که شریعت آن را پلید می‌شمارد و به پاک شدن از آن دستور می‌دهد</w:t>
      </w:r>
      <w:r>
        <w:rPr>
          <w:rFonts w:eastAsia="IRNazanin" w:cs="IRNazanin"/>
          <w:color w:val="111111"/>
          <w:sz w:val="28"/>
          <w:szCs w:val="28"/>
          <w:rtl w:val="true"/>
          <w:lang w:bidi="fa-IR"/>
        </w:rPr>
        <w:t>.</w:t>
      </w:r>
    </w:p>
    <w:p>
      <w:pPr>
        <w:pStyle w:val="Heading3"/>
        <w:numPr>
          <w:ilvl w:val="2"/>
          <w:numId w:val="1"/>
        </w:numPr>
        <w:rPr/>
      </w:pPr>
      <w:bookmarkStart w:id="87" w:name="__RefHeading___Toc1152803_774463916"/>
      <w:bookmarkStart w:id="88" w:name="_Toc34"/>
      <w:bookmarkEnd w:id="87"/>
      <w:r>
        <w:rPr>
          <w:rtl w:val="true"/>
        </w:rPr>
        <w:t>اقسام نجاسات</w:t>
      </w:r>
      <w:bookmarkEnd w:id="88"/>
    </w:p>
    <w:p>
      <w:pPr>
        <w:pStyle w:val="BookText"/>
        <w:rPr/>
      </w:pPr>
      <w:r>
        <w:rPr>
          <w:rFonts w:ascii="IRNazanin" w:hAnsi="IRNazanin" w:eastAsia="IRNazanin"/>
          <w:color w:val="111111"/>
          <w:sz w:val="28"/>
          <w:sz w:val="28"/>
          <w:szCs w:val="28"/>
          <w:rtl w:val="true"/>
          <w:lang w:bidi="fa-IR"/>
        </w:rPr>
        <w:t>در یک تقسیم بندی کلی،نجاست بر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 که هر کدام دارای اقسام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حکمی عبارت است از قرار گرفتن انسان در حالت‌هایی که نماز همراه با آن درست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حکمی را حدث نیز می‌گویند که آن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اکبر؛حالتی است که اگر شخص در آن قرار بگیرد،غسل برایش واجب می‌شود،مثل جنابت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اصغر؛حالتی است که اگر شخص در آن قرار گرفت بی وضو محسوب می‌شود،که به آن مُحدث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حقیقی عبارت از پلیدیی است که بر هر مسلمان واجب است از آن پاکی جوید و آنچه را که از آن به بدن و لباس و مکانش رسیده است،دور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حقیقی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غلیظه؛یعنی نجاستی است که به دلیل قطعی ثابت شده است،و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ریخته؛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سگ،گربه و مانند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درندگان و آب دهان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مرغ خانگی،مرغابی و غاز؛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حیوانی که ذبح شرعی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حیوانی که گوشت آن خورده نمی‌شود؛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با بیرون شدن آن وضو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خفیفه؛عبارت از نجاستی است که بر نجس بودن آن یقین حاصل نیست به جهت وجود دلیل دیگری که بر پاکی آن دلالت دارد،مثل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اسب؛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حیوانات حلال‌گوشت؛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پرنده‌ای که خوردن گوشت آن جایز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نوزاد ذکور</w:t>
      </w:r>
      <w:r>
        <w:rPr>
          <w:rFonts w:eastAsia="IRNazanin" w:cs="IRNazanin"/>
          <w:color w:val="111111"/>
          <w:sz w:val="28"/>
          <w:szCs w:val="28"/>
          <w:rtl w:val="true"/>
          <w:lang w:bidi="fa-IR"/>
        </w:rPr>
        <w:t>.</w:t>
      </w:r>
      <w:bookmarkStart w:id="89" w:name="pg5084_56100"/>
    </w:p>
    <w:p>
      <w:pPr>
        <w:pStyle w:val="Heading3"/>
        <w:numPr>
          <w:ilvl w:val="2"/>
          <w:numId w:val="1"/>
        </w:numPr>
        <w:rPr/>
      </w:pPr>
      <w:bookmarkStart w:id="90" w:name="__RefHeading___Toc1152805_774463916"/>
      <w:bookmarkStart w:id="91" w:name="_Toc35"/>
      <w:bookmarkEnd w:id="89"/>
      <w:bookmarkEnd w:id="90"/>
      <w:r>
        <w:rPr>
          <w:rtl w:val="true"/>
        </w:rPr>
        <w:t>چکیده مطالب</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برنامه‌های عملی اسلام فرایض است و نماز از مهم ترین آنها به حساب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 نماز داشتن طهارت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بدن،لباس و مکان نمازگزار از نجاسات پاک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عبارت است از قرار گرفتن لباس و مکان در حالتی که شریعت آن را پلید می‌شمارد و به پاک شدن از آن دستور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به دو قسم حکمی و حقیقی و حکمی به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و اصغر و حقیقی به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غلیظه و خفیفه تقسیم می‌شود و دارای مصادیق و احکام جداگانه است</w:t>
      </w:r>
      <w:r>
        <w:rPr>
          <w:rFonts w:eastAsia="IRNazanin" w:cs="IRNazanin"/>
          <w:color w:val="111111"/>
          <w:sz w:val="28"/>
          <w:szCs w:val="28"/>
          <w:rtl w:val="true"/>
          <w:lang w:bidi="fa-IR"/>
        </w:rPr>
        <w:t>.</w:t>
      </w:r>
    </w:p>
    <w:p>
      <w:pPr>
        <w:pStyle w:val="Heading3"/>
        <w:numPr>
          <w:ilvl w:val="2"/>
          <w:numId w:val="1"/>
        </w:numPr>
        <w:rPr/>
      </w:pPr>
      <w:bookmarkStart w:id="92" w:name="__RefHeading___Toc1152807_774463916"/>
      <w:bookmarkStart w:id="93" w:name="_Toc36"/>
      <w:bookmarkEnd w:id="92"/>
      <w:r>
        <w:rPr>
          <w:rtl w:val="true"/>
        </w:rPr>
        <w:t>سوالات درس</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برنامه عملی اسلام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نماز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در لغت و در اصطلاح شرع به چه معناست؟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نجاست را بنویسید و کمی توضیح بدهید؟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نجاست غلیظه و خفیفه را بنویسید؟</w:t>
      </w:r>
      <w:bookmarkStart w:id="94" w:name="pg5084_56101"/>
    </w:p>
    <w:p>
      <w:pPr>
        <w:pStyle w:val="Heading2"/>
        <w:numPr>
          <w:ilvl w:val="1"/>
          <w:numId w:val="1"/>
        </w:numPr>
        <w:rPr/>
      </w:pPr>
      <w:bookmarkStart w:id="95" w:name="__RefHeading___Toc1152809_774463916"/>
      <w:bookmarkStart w:id="96" w:name="_Toc37"/>
      <w:bookmarkEnd w:id="94"/>
      <w:bookmarkEnd w:id="95"/>
      <w:r>
        <w:rPr/>
        <w:t>5</w:t>
      </w:r>
      <w:r>
        <w:rPr>
          <w:rtl w:val="true"/>
        </w:rPr>
        <w:t>-</w:t>
      </w:r>
      <w:r>
        <w:rPr>
          <w:rtl w:val="true"/>
        </w:rPr>
        <w:t>احکام نجاسات</w:t>
      </w:r>
      <w:bookmarkEnd w:id="96"/>
    </w:p>
    <w:p>
      <w:pPr>
        <w:pStyle w:val="Heading3"/>
        <w:numPr>
          <w:ilvl w:val="2"/>
          <w:numId w:val="1"/>
        </w:numPr>
        <w:rPr/>
      </w:pPr>
      <w:bookmarkStart w:id="97" w:name="__RefHeading___Toc1152811_774463916"/>
      <w:bookmarkStart w:id="98" w:name="_Toc38"/>
      <w:bookmarkEnd w:id="97"/>
      <w:r>
        <w:rPr>
          <w:rtl w:val="true"/>
        </w:rPr>
        <w:t>حکم نجاست غلیظه</w:t>
      </w:r>
      <w:bookmarkEnd w:id="98"/>
    </w:p>
    <w:p>
      <w:pPr>
        <w:pStyle w:val="BookText"/>
        <w:rPr/>
      </w:pP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بخش غلیظه و خفیفه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غلیظه نیز به دو بخش جرم دار و بی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نجاستِ غلیظه جِرم دار باشد و وزنش به یک درهم و کمتر برسد،بخشودنی است،یعنی نماز خواندن با آن جایز است البته همراه با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 جِرم باشد،به مقدار کف دست قابل بخشودن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اندازه یک درهم و یا کف دست بیشتر بود،شستن با آب و یا دور کردنِ آن با چیز مایع و پاک کننده‌ی دیگر فرض می‌گردد و نماز به همراه آن درست نیست</w:t>
      </w:r>
      <w:r>
        <w:rPr>
          <w:rFonts w:eastAsia="IRNazanin" w:cs="IRNazanin"/>
          <w:color w:val="111111"/>
          <w:sz w:val="28"/>
          <w:szCs w:val="28"/>
          <w:rtl w:val="true"/>
          <w:lang w:bidi="fa-IR"/>
        </w:rPr>
        <w:t>.</w:t>
      </w:r>
    </w:p>
    <w:p>
      <w:pPr>
        <w:pStyle w:val="Heading3"/>
        <w:numPr>
          <w:ilvl w:val="2"/>
          <w:numId w:val="1"/>
        </w:numPr>
        <w:rPr/>
      </w:pPr>
      <w:bookmarkStart w:id="99" w:name="__RefHeading___Toc1152813_774463916"/>
      <w:bookmarkStart w:id="100" w:name="_Toc39"/>
      <w:bookmarkEnd w:id="99"/>
      <w:r>
        <w:rPr>
          <w:rtl w:val="true"/>
        </w:rPr>
        <w:t>حکم نجاست خفیفه</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نجاست خفیفه مورد بخشودگی قرار گرفته است تا آنگاه که مقدارش زیاد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زیاد بودن مقدار نجاست خفیفه،باید بر اساس معیاری که در شریعت تعیین شده است عمل نمود و آن معیار عبارت است از آلوده شدن یک چهارم لباس و بدن به نجاست خفیفه،یعنی آلودگی بیش از این مقدار جایز</w:t>
      </w:r>
      <w:bookmarkStart w:id="101" w:name="pg5084_56102"/>
    </w:p>
    <w:p>
      <w:pPr>
        <w:pStyle w:val="BookText"/>
        <w:rPr/>
      </w:pPr>
      <w:bookmarkEnd w:id="101"/>
      <w:r>
        <w:rPr>
          <w:rFonts w:ascii="IRNazanin" w:hAnsi="IRNazanin" w:eastAsia="IRNazanin"/>
          <w:color w:val="111111"/>
          <w:sz w:val="28"/>
          <w:sz w:val="28"/>
          <w:szCs w:val="28"/>
          <w:rtl w:val="true"/>
          <w:lang w:bidi="fa-IR"/>
        </w:rPr>
        <w:t>نیست و شخص باید به پاک کردن آن مبادرت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ذرات پیشابی که به مانند سر سوزن بر بدن و لباس پاشیده می‌شود،مورد بخشودگی قرار گرفته است</w:t>
      </w:r>
      <w:r>
        <w:rPr>
          <w:rFonts w:eastAsia="IRNazanin" w:cs="IRNazanin"/>
          <w:color w:val="111111"/>
          <w:sz w:val="28"/>
          <w:szCs w:val="28"/>
          <w:rtl w:val="true"/>
          <w:lang w:bidi="fa-IR"/>
        </w:rPr>
        <w:t>.</w:t>
      </w:r>
    </w:p>
    <w:p>
      <w:pPr>
        <w:pStyle w:val="Heading3"/>
        <w:numPr>
          <w:ilvl w:val="2"/>
          <w:numId w:val="1"/>
        </w:numPr>
        <w:rPr/>
      </w:pPr>
      <w:bookmarkStart w:id="102" w:name="__RefHeading___Toc1152815_774463916"/>
      <w:bookmarkStart w:id="103" w:name="_Toc40"/>
      <w:bookmarkEnd w:id="102"/>
      <w:r>
        <w:rPr>
          <w:rtl w:val="true"/>
        </w:rPr>
        <w:t>برخی مسائل مربوط به نجاسات</w:t>
      </w:r>
      <w:bookmarkEnd w:id="103"/>
    </w:p>
    <w:p>
      <w:pPr>
        <w:pStyle w:val="BookText"/>
        <w:rPr/>
      </w:pPr>
      <w:r>
        <w:rPr>
          <w:rFonts w:ascii="IRNazanin" w:hAnsi="IRNazanin" w:eastAsia="IRNazanin"/>
          <w:color w:val="111111"/>
          <w:sz w:val="28"/>
          <w:sz w:val="28"/>
          <w:szCs w:val="28"/>
          <w:rtl w:val="true"/>
          <w:lang w:bidi="fa-IR"/>
        </w:rPr>
        <w:t>اگر لباس یا فرشِ نجس به بدنِ مرطوب یا عرق آلود شخصی در تماس شد،باید دید اگر اثر نجاست در بدن ظاهر شده است،به نجاست آن حکم می‌شود و اگر ظاهر نشده است،محکوم به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مرطوب بر روی زمین خشک که نجس است،قرار گرفت و آن زمین با این لباسِ مرطوب خیس گردید،تا وقتی که اثر نجاست در لباس ظاهر نگردد،لباس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خشک و پاکی در لباس خیس و نجس پیچیده شد،به گونه‌ای که اگر چنانچه لباس خیس در هم فشرده شود از آن آب خارج نمی‌گردد،در آن صورت لباسِ پاک نجس نمی‌شود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باد بر نجاستی وزید و بر اثر آن،نجاست به لباس خیسی برخورد کرد،در این صورت اگر اثر نجاست در لباس ظاهر گردد آن لباس نجس می‌شود و اگر اثر نجاست ظاهر نگردد،آن لباس نجس نمی‌شود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نجاست حقیقی و احکام آن</w:t>
      </w:r>
      <w:bookmarkStart w:id="104" w:name="pg5084_56104"/>
    </w:p>
    <w:p>
      <w:pPr>
        <w:pStyle w:val="Heading3"/>
        <w:numPr>
          <w:ilvl w:val="2"/>
          <w:numId w:val="1"/>
        </w:numPr>
        <w:rPr/>
      </w:pPr>
      <w:bookmarkStart w:id="105" w:name="__RefHeading___Toc1152817_774463916"/>
      <w:bookmarkStart w:id="106" w:name="_Toc41"/>
      <w:bookmarkEnd w:id="104"/>
      <w:bookmarkEnd w:id="105"/>
      <w:r>
        <w:rPr>
          <w:rtl w:val="true"/>
        </w:rPr>
        <w:t>چکیده مطالب</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غلیظه بخشوده شده است اگر از نوع جِرم دار و به اندازه یک درهم یا کمتر باشد،اما اگر از اندازه یک درهم بیشتر بود و نیز اگر نوع بیجرمِ آن از کف دست بیشتر بود،پاک کردن آن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خفیفه تا آنگاه که مقدارش زیاد نباشد،یعنی لباس و بدن به اندازه‌ی کمتر از یک چهارم به نجاست خفیفه آلوده شود،مورد بخشودگی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شئ‌ای نجس از جمله لباس،با چیز پاک در تماس شد،تا هنگامی که اثر نجاست در چیز پاک ظاهر نگردد،نجس نمی‌شود</w:t>
      </w:r>
      <w:r>
        <w:rPr>
          <w:rFonts w:eastAsia="IRNazanin" w:cs="IRNazanin"/>
          <w:color w:val="111111"/>
          <w:sz w:val="28"/>
          <w:szCs w:val="28"/>
          <w:rtl w:val="true"/>
          <w:lang w:bidi="fa-IR"/>
        </w:rPr>
        <w:t>.</w:t>
      </w:r>
    </w:p>
    <w:p>
      <w:pPr>
        <w:pStyle w:val="Heading3"/>
        <w:numPr>
          <w:ilvl w:val="2"/>
          <w:numId w:val="1"/>
        </w:numPr>
        <w:rPr/>
      </w:pPr>
      <w:bookmarkStart w:id="107" w:name="__RefHeading___Toc1152819_774463916"/>
      <w:bookmarkStart w:id="108" w:name="_Toc42"/>
      <w:bookmarkEnd w:id="107"/>
      <w:r>
        <w:rPr>
          <w:rtl w:val="true"/>
        </w:rPr>
        <w:t>سوالات درس</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از نجاست غلیظه مورد بخشودگی قرار گرفته و چه مقدار مورد بخشودگی قرار نگرفته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از نجاست خفیفه مورد بخشودگی قرار گرفته و چه مقدار مورد بخشودگی قرار نگرفته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خشک و پاک در تماس با لباس خیس و نجس چه حکمی دارد؟توضیح دهید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غلیظه به چند قسم تقسیم می‌شود؟نام ببرید</w:t>
      </w:r>
      <w:r>
        <w:rPr>
          <w:rFonts w:eastAsia="IRNazanin" w:cs="IRNazanin"/>
          <w:color w:val="111111"/>
          <w:sz w:val="28"/>
          <w:szCs w:val="28"/>
          <w:rtl w:val="true"/>
          <w:lang w:bidi="fa-IR"/>
        </w:rPr>
        <w:t>.</w:t>
      </w:r>
      <w:bookmarkStart w:id="109" w:name="pg5084_56105"/>
    </w:p>
    <w:p>
      <w:pPr>
        <w:pStyle w:val="Heading2"/>
        <w:numPr>
          <w:ilvl w:val="1"/>
          <w:numId w:val="1"/>
        </w:numPr>
        <w:rPr/>
      </w:pPr>
      <w:bookmarkStart w:id="110" w:name="__RefHeading___Toc1152821_774463916"/>
      <w:bookmarkStart w:id="111" w:name="_Toc43"/>
      <w:bookmarkEnd w:id="109"/>
      <w:bookmarkEnd w:id="110"/>
      <w:r>
        <w:rPr/>
        <w:t>6</w:t>
      </w:r>
      <w:r>
        <w:rPr>
          <w:rtl w:val="true"/>
        </w:rPr>
        <w:t>-</w:t>
      </w:r>
      <w:r>
        <w:rPr>
          <w:rtl w:val="true"/>
        </w:rPr>
        <w:t>مطهِّرات</w:t>
      </w:r>
      <w:bookmarkEnd w:id="111"/>
    </w:p>
    <w:p>
      <w:pPr>
        <w:pStyle w:val="Heading3"/>
        <w:numPr>
          <w:ilvl w:val="2"/>
          <w:numId w:val="1"/>
        </w:numPr>
        <w:rPr/>
      </w:pPr>
      <w:bookmarkStart w:id="112" w:name="__RefHeading___Toc1152823_774463916"/>
      <w:bookmarkStart w:id="113" w:name="_Toc44"/>
      <w:bookmarkEnd w:id="112"/>
      <w:r>
        <w:rPr>
          <w:rtl w:val="true"/>
        </w:rPr>
        <w:t>اقسام مطهِّرات</w:t>
      </w:r>
      <w:bookmarkEnd w:id="113"/>
    </w:p>
    <w:p>
      <w:pPr>
        <w:pStyle w:val="BookText"/>
        <w:rPr/>
      </w:pPr>
      <w:r>
        <w:rPr>
          <w:rFonts w:ascii="IRNazanin" w:hAnsi="IRNazanin" w:eastAsia="IRNazanin"/>
          <w:color w:val="111111"/>
          <w:sz w:val="28"/>
          <w:sz w:val="28"/>
          <w:szCs w:val="28"/>
          <w:rtl w:val="true"/>
          <w:lang w:bidi="fa-IR"/>
        </w:rPr>
        <w:t>مطهرات بر نُه قسمند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مطهِّرات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مایعات؛که شامل آب مطلق و هر مایعی که إزاله‌ی نجاست با آن ممکن باشد،می‌شود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زمین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خورشید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آتش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تغییر و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دباغت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ذبح شرعی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صدقه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مالش و خراشیدن عین نجاست خشک‌شده،مثل منی</w:t>
      </w:r>
    </w:p>
    <w:p>
      <w:pPr>
        <w:pStyle w:val="Heading3"/>
        <w:numPr>
          <w:ilvl w:val="2"/>
          <w:numId w:val="1"/>
        </w:numPr>
        <w:rPr/>
      </w:pPr>
      <w:bookmarkStart w:id="114" w:name="__RefHeading___Toc1152825_774463916"/>
      <w:bookmarkStart w:id="115" w:name="_Toc45"/>
      <w:bookmarkEnd w:id="114"/>
      <w:r>
        <w:rPr>
          <w:rtl w:val="true"/>
        </w:rPr>
        <w:t>روش از بین بردن نجاسات</w:t>
      </w:r>
      <w:bookmarkEnd w:id="115"/>
    </w:p>
    <w:p>
      <w:pPr>
        <w:pStyle w:val="Heading4"/>
        <w:numPr>
          <w:ilvl w:val="3"/>
          <w:numId w:val="1"/>
        </w:numPr>
        <w:rPr/>
      </w:pPr>
      <w:bookmarkStart w:id="116" w:name="__RefHeading___Toc1152827_774463916"/>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با توجه به انواع مطهرات،روش از بین بردن نجاسات و پاک کردن بدن و لباس و مکان از آن،به شرح زیر است</w:t>
      </w:r>
      <w:r>
        <w:rPr>
          <w:rFonts w:eastAsia="IRNazanin" w:cs="IRNazanin"/>
          <w:color w:val="111111"/>
          <w:sz w:val="28"/>
          <w:szCs w:val="28"/>
          <w:rtl w:val="true"/>
          <w:lang w:bidi="fa-IR"/>
        </w:rPr>
        <w:t>:</w:t>
      </w:r>
    </w:p>
    <w:p>
      <w:pPr>
        <w:pStyle w:val="Heading4"/>
        <w:numPr>
          <w:ilvl w:val="3"/>
          <w:numId w:val="1"/>
        </w:numPr>
        <w:rPr/>
      </w:pPr>
      <w:bookmarkStart w:id="118" w:name="__RefHeading___Toc1152829_774463916"/>
      <w:bookmarkStart w:id="119" w:name="_Toc47"/>
      <w:bookmarkEnd w:id="118"/>
      <w:r>
        <w:rPr>
          <w:rtl w:val="true"/>
        </w:rPr>
        <w:t>مایعات</w:t>
      </w:r>
      <w:r>
        <w:rPr>
          <w:rtl w:val="true"/>
        </w:rPr>
        <w:t>:</w:t>
      </w:r>
      <w:bookmarkEnd w:id="1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مایعات می‌توان همه نوع نجاسات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بعد از ازاله نجاست به وسیله شستن،اثر آن مثل رنگ و بوی در لباس باقی بماند و زایل ساختن آن دشوار باشد،باکی ندارد</w:t>
      </w:r>
      <w:r>
        <w:rPr>
          <w:rFonts w:eastAsia="IRNazanin" w:cs="IRNazanin"/>
          <w:color w:val="111111"/>
          <w:sz w:val="28"/>
          <w:szCs w:val="28"/>
          <w:rtl w:val="true"/>
          <w:lang w:bidi="fa-IR"/>
        </w:rPr>
        <w:t>.</w:t>
      </w:r>
      <w:bookmarkStart w:id="120" w:name="pg5084_56106"/>
    </w:p>
    <w:p>
      <w:pPr>
        <w:pStyle w:val="BookText"/>
        <w:rPr/>
      </w:pPr>
      <w:bookmarkEnd w:id="120"/>
      <w:r>
        <w:rPr>
          <w:rFonts w:ascii="IRNazanin" w:hAnsi="IRNazanin" w:eastAsia="IRNazanin"/>
          <w:color w:val="111111"/>
          <w:sz w:val="28"/>
          <w:sz w:val="28"/>
          <w:szCs w:val="28"/>
          <w:rtl w:val="true"/>
          <w:lang w:bidi="fa-IR"/>
        </w:rPr>
        <w:t>اشیائی که توسط پیشاب یا نجاست نامرئی نجس شده است،باید سه مرتبه شسته و هر بار در هم فشرده شود تا اینکه ریزش قطرات آب از آن قطع گردد و هر بار باید آب جدید و پاک به کار گرفته شود</w:t>
      </w:r>
      <w:r>
        <w:rPr>
          <w:rFonts w:eastAsia="IRNazanin" w:cs="IRNazanin"/>
          <w:color w:val="111111"/>
          <w:sz w:val="28"/>
          <w:szCs w:val="28"/>
          <w:rtl w:val="true"/>
          <w:lang w:bidi="fa-IR"/>
        </w:rPr>
        <w:t>.</w:t>
      </w:r>
    </w:p>
    <w:p>
      <w:pPr>
        <w:pStyle w:val="Heading4"/>
        <w:numPr>
          <w:ilvl w:val="3"/>
          <w:numId w:val="1"/>
        </w:numPr>
        <w:rPr/>
      </w:pPr>
      <w:bookmarkStart w:id="121" w:name="__RefHeading___Toc1152831_774463916"/>
      <w:bookmarkStart w:id="122" w:name="_Toc48"/>
      <w:bookmarkEnd w:id="121"/>
      <w:r>
        <w:rPr>
          <w:rtl w:val="true"/>
        </w:rPr>
        <w:t>زمین</w:t>
      </w:r>
      <w:bookmarkEnd w:id="122"/>
    </w:p>
    <w:p>
      <w:pPr>
        <w:pStyle w:val="BookText"/>
        <w:rPr/>
      </w:pPr>
      <w:r>
        <w:rPr>
          <w:rFonts w:ascii="IRNazanin" w:hAnsi="IRNazanin" w:eastAsia="IRNazanin"/>
          <w:color w:val="111111"/>
          <w:sz w:val="28"/>
          <w:sz w:val="28"/>
          <w:szCs w:val="28"/>
          <w:rtl w:val="true"/>
          <w:lang w:bidi="fa-IR"/>
        </w:rPr>
        <w:t>با مالیدن کفش متنجس بر سطح زمین و خاک،کفش پاک می‌شود خواه نجاست مرطوب باشد خواه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مسح دادن کارد و شمشیر خونین بر زمین و خاک،این اشیاء پاک می‌گردد</w:t>
      </w:r>
      <w:r>
        <w:rPr>
          <w:rFonts w:eastAsia="IRNazanin" w:cs="IRNazanin"/>
          <w:color w:val="111111"/>
          <w:sz w:val="28"/>
          <w:szCs w:val="28"/>
          <w:rtl w:val="true"/>
          <w:lang w:bidi="fa-IR"/>
        </w:rPr>
        <w:t>.</w:t>
      </w:r>
    </w:p>
    <w:p>
      <w:pPr>
        <w:pStyle w:val="Heading4"/>
        <w:numPr>
          <w:ilvl w:val="3"/>
          <w:numId w:val="1"/>
        </w:numPr>
        <w:rPr/>
      </w:pPr>
      <w:bookmarkStart w:id="123" w:name="__RefHeading___Toc1152833_774463916"/>
      <w:bookmarkStart w:id="124" w:name="_Toc49"/>
      <w:bookmarkEnd w:id="123"/>
      <w:r>
        <w:rPr>
          <w:rtl w:val="true"/>
        </w:rPr>
        <w:t>خورشید</w:t>
      </w:r>
      <w:bookmarkEnd w:id="124"/>
    </w:p>
    <w:p>
      <w:pPr>
        <w:pStyle w:val="BookText"/>
        <w:rPr/>
      </w:pPr>
      <w:r>
        <w:rPr>
          <w:rFonts w:ascii="IRNazanin" w:hAnsi="IRNazanin" w:eastAsia="IRNazanin"/>
          <w:color w:val="111111"/>
          <w:sz w:val="28"/>
          <w:sz w:val="28"/>
          <w:szCs w:val="28"/>
          <w:rtl w:val="true"/>
          <w:lang w:bidi="fa-IR"/>
        </w:rPr>
        <w:t>نور خورشید زمین نجس را پاک می‌کند به طوری که تنها نماز خواندن در آن جایز می‌گردد نه انجام تیمم</w:t>
      </w:r>
      <w:r>
        <w:rPr>
          <w:rFonts w:eastAsia="IRNazanin" w:cs="IRNazanin"/>
          <w:color w:val="111111"/>
          <w:sz w:val="28"/>
          <w:szCs w:val="28"/>
          <w:rtl w:val="true"/>
          <w:lang w:bidi="fa-IR"/>
        </w:rPr>
        <w:t>.</w:t>
      </w:r>
    </w:p>
    <w:p>
      <w:pPr>
        <w:pStyle w:val="Heading4"/>
        <w:numPr>
          <w:ilvl w:val="3"/>
          <w:numId w:val="1"/>
        </w:numPr>
        <w:rPr/>
      </w:pPr>
      <w:bookmarkStart w:id="125" w:name="__RefHeading___Toc1152835_774463916"/>
      <w:bookmarkStart w:id="126" w:name="_Toc50"/>
      <w:bookmarkEnd w:id="125"/>
      <w:r>
        <w:rPr>
          <w:rtl w:val="true"/>
        </w:rPr>
        <w:t>آتش</w:t>
      </w:r>
      <w:bookmarkEnd w:id="126"/>
    </w:p>
    <w:p>
      <w:pPr>
        <w:pStyle w:val="BookText"/>
        <w:rPr/>
      </w:pPr>
      <w:r>
        <w:rPr>
          <w:rFonts w:ascii="IRNazanin" w:hAnsi="IRNazanin" w:eastAsia="IRNazanin"/>
          <w:color w:val="111111"/>
          <w:sz w:val="28"/>
          <w:sz w:val="28"/>
          <w:szCs w:val="28"/>
          <w:rtl w:val="true"/>
          <w:lang w:bidi="fa-IR"/>
        </w:rPr>
        <w:t>اگر عین نجاست با آتش بسوزد،پاک می‌گردد</w:t>
      </w:r>
      <w:r>
        <w:rPr>
          <w:rFonts w:eastAsia="IRNazanin" w:cs="IRNazanin"/>
          <w:color w:val="111111"/>
          <w:sz w:val="28"/>
          <w:szCs w:val="28"/>
          <w:rtl w:val="true"/>
          <w:lang w:bidi="fa-IR"/>
        </w:rPr>
        <w:t>.</w:t>
      </w:r>
    </w:p>
    <w:p>
      <w:pPr>
        <w:pStyle w:val="Heading4"/>
        <w:numPr>
          <w:ilvl w:val="3"/>
          <w:numId w:val="1"/>
        </w:numPr>
        <w:rPr/>
      </w:pPr>
      <w:bookmarkStart w:id="127" w:name="__RefHeading___Toc1152837_774463916"/>
      <w:bookmarkStart w:id="128" w:name="_Toc51"/>
      <w:bookmarkEnd w:id="127"/>
      <w:r>
        <w:rPr>
          <w:rtl w:val="true"/>
        </w:rPr>
        <w:t>تغییر و تبدیل</w:t>
      </w:r>
      <w:bookmarkEnd w:id="128"/>
    </w:p>
    <w:p>
      <w:pPr>
        <w:pStyle w:val="BookText"/>
        <w:rPr/>
      </w:pPr>
      <w:r>
        <w:rPr>
          <w:rFonts w:ascii="IRNazanin" w:hAnsi="IRNazanin" w:eastAsia="IRNazanin"/>
          <w:color w:val="111111"/>
          <w:sz w:val="28"/>
          <w:sz w:val="28"/>
          <w:szCs w:val="28"/>
          <w:rtl w:val="true"/>
          <w:lang w:bidi="fa-IR"/>
        </w:rPr>
        <w:t>از تغییر و تبدیل اصطلاحاً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تعبیر می‌کنند،مثل تبدیل الاغ مرده به نمک و شراب به سرکه و خون آهو به مشک</w:t>
      </w:r>
      <w:r>
        <w:rPr>
          <w:rFonts w:eastAsia="IRNazanin" w:cs="IRNazanin"/>
          <w:color w:val="111111"/>
          <w:sz w:val="28"/>
          <w:szCs w:val="28"/>
          <w:rtl w:val="true"/>
          <w:lang w:bidi="fa-IR"/>
        </w:rPr>
        <w:t>.</w:t>
      </w:r>
    </w:p>
    <w:p>
      <w:pPr>
        <w:pStyle w:val="Heading4"/>
        <w:numPr>
          <w:ilvl w:val="3"/>
          <w:numId w:val="1"/>
        </w:numPr>
        <w:rPr/>
      </w:pPr>
      <w:bookmarkStart w:id="129" w:name="__RefHeading___Toc1152839_774463916"/>
      <w:bookmarkStart w:id="130" w:name="_Toc52"/>
      <w:bookmarkEnd w:id="129"/>
      <w:r>
        <w:rPr>
          <w:rtl w:val="true"/>
        </w:rPr>
        <w:t>دباغت</w:t>
      </w:r>
      <w:r>
        <w:rPr>
          <w:rtl w:val="true"/>
        </w:rPr>
        <w:t>(</w:t>
      </w:r>
      <w:r>
        <w:rPr>
          <w:rtl w:val="true"/>
        </w:rPr>
        <w:t>پیرایش</w:t>
      </w:r>
      <w:r>
        <w:rPr>
          <w:rtl w:val="true"/>
        </w:rPr>
        <w:t>)</w:t>
      </w:r>
      <w:r>
        <w:rPr>
          <w:rtl w:val="true"/>
        </w:rPr>
        <w:t>پوست</w:t>
      </w:r>
      <w:bookmarkEnd w:id="130"/>
    </w:p>
    <w:p>
      <w:pPr>
        <w:pStyle w:val="BookText"/>
        <w:rPr/>
      </w:pPr>
      <w:r>
        <w:rPr>
          <w:rFonts w:ascii="IRNazanin" w:hAnsi="IRNazanin" w:eastAsia="IRNazanin"/>
          <w:color w:val="111111"/>
          <w:sz w:val="28"/>
          <w:sz w:val="28"/>
          <w:szCs w:val="28"/>
          <w:rtl w:val="true"/>
          <w:lang w:bidi="fa-IR"/>
        </w:rPr>
        <w:t>پوست آدمی با دباغت پاک می‌شود ولی استفاده آن درست نیست،زیرا با کرامت و شرافت انسان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خوک در هیج حالی پاک نمی‌شود گرچه دباغت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دو،بقیه پوستها با دباغت پاک می‌شوند</w:t>
      </w:r>
      <w:r>
        <w:rPr>
          <w:rFonts w:eastAsia="IRNazanin" w:cs="IRNazanin"/>
          <w:color w:val="111111"/>
          <w:sz w:val="28"/>
          <w:szCs w:val="28"/>
          <w:rtl w:val="true"/>
          <w:lang w:bidi="fa-IR"/>
        </w:rPr>
        <w:t>.</w:t>
      </w:r>
    </w:p>
    <w:p>
      <w:pPr>
        <w:pStyle w:val="Heading4"/>
        <w:numPr>
          <w:ilvl w:val="3"/>
          <w:numId w:val="1"/>
        </w:numPr>
        <w:rPr/>
      </w:pPr>
      <w:bookmarkStart w:id="131" w:name="__RefHeading___Toc1152841_774463916"/>
      <w:bookmarkStart w:id="132" w:name="_Toc53"/>
      <w:bookmarkEnd w:id="131"/>
      <w:r>
        <w:rPr>
          <w:rtl w:val="true"/>
        </w:rPr>
        <w:t>ذبح شرعی</w:t>
      </w:r>
      <w:bookmarkEnd w:id="1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حیوانی که گوشت آن خورده نمی‌شود با ذبح شرعی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پاکی نمازی است و نه خوردنی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مالش و خراشیدن عین نجاست خشک‌شده</w:t>
      </w:r>
    </w:p>
    <w:p>
      <w:pPr>
        <w:pStyle w:val="BookText"/>
        <w:rPr/>
      </w:pPr>
      <w:r>
        <w:rPr>
          <w:rFonts w:ascii="IRNazanin" w:hAnsi="IRNazanin" w:eastAsia="IRNazanin"/>
          <w:color w:val="111111"/>
          <w:sz w:val="28"/>
          <w:sz w:val="28"/>
          <w:szCs w:val="28"/>
          <w:rtl w:val="true"/>
          <w:lang w:bidi="fa-IR"/>
        </w:rPr>
        <w:t>اگر منی انسان به لباس یا بدن برسد و سپس خشک گردد،آن لباس یا بدن با مالیدن و خراشیدن پاک می‌گردد،ولی اگر منی مرطوب بود،لباس و بدن تنها با شستن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گندم و جوی که از خوشه خود به وسیله گردانیدن الاغ یا اسب بر روی آن،جُدا شده است،با صدقه کردن یک قسمت آن از نجاستِ الاغ یا اسب پاک می‌گردد و نیازی به شستن ندارد</w:t>
      </w:r>
      <w:r>
        <w:rPr>
          <w:rFonts w:eastAsia="IRNazanin" w:cs="IRNazanin"/>
          <w:color w:val="111111"/>
          <w:sz w:val="28"/>
          <w:szCs w:val="28"/>
          <w:rtl w:val="true"/>
          <w:lang w:bidi="fa-IR"/>
        </w:rPr>
        <w:t>.</w:t>
      </w:r>
      <w:bookmarkStart w:id="133" w:name="pg5084_56108"/>
    </w:p>
    <w:p>
      <w:pPr>
        <w:pStyle w:val="Heading3"/>
        <w:numPr>
          <w:ilvl w:val="2"/>
          <w:numId w:val="1"/>
        </w:numPr>
        <w:rPr/>
      </w:pPr>
      <w:bookmarkStart w:id="134" w:name="__RefHeading___Toc1152843_774463916"/>
      <w:bookmarkStart w:id="135" w:name="_Toc54"/>
      <w:bookmarkEnd w:id="133"/>
      <w:bookmarkEnd w:id="134"/>
      <w:r>
        <w:rPr>
          <w:rtl w:val="true"/>
        </w:rPr>
        <w:t>چکیده مطالب</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بر نه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مایعات،زمین،خورشید،آتش،استحاله،دباغت پوست،ذبح شرعی،مالش و خراشیدن عین نجاست خشک‌شده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مایعات می‌توان همه نوع نجاسات را از بین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اشیای متنجس بر سطح زمین،سبب پاکی آن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 زمین نجس را پاک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نجاست با آتش بسوزد،پاک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الاغ مرده به نمک و شراب به سرکه سبب پاکی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پوست آدمی و پوست خوک،بقیه پوستها با دباغت پاک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حیوانی که گوشت آن خورده نمی‌شود با ذبح شرعی پاک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منی در آن خشک شده است،با مالیدن و خراشیدن پاک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و گندمی که بر روی آن الاغ یا اسب بول کرده باشد،با صدقه پاک می‌شود</w:t>
      </w:r>
      <w:r>
        <w:rPr>
          <w:rFonts w:eastAsia="IRNazanin" w:cs="IRNazanin"/>
          <w:color w:val="111111"/>
          <w:sz w:val="28"/>
          <w:szCs w:val="28"/>
          <w:rtl w:val="true"/>
          <w:lang w:bidi="fa-IR"/>
        </w:rPr>
        <w:t>.</w:t>
      </w:r>
    </w:p>
    <w:p>
      <w:pPr>
        <w:pStyle w:val="Heading3"/>
        <w:numPr>
          <w:ilvl w:val="2"/>
          <w:numId w:val="1"/>
        </w:numPr>
        <w:rPr/>
      </w:pPr>
      <w:bookmarkStart w:id="136" w:name="__RefHeading___Toc1152845_774463916"/>
      <w:bookmarkStart w:id="137" w:name="_Toc55"/>
      <w:bookmarkEnd w:id="136"/>
      <w:r>
        <w:rPr>
          <w:rtl w:val="true"/>
        </w:rPr>
        <w:t>سوالات درس</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بر چند قسمند؟آنها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مایعات چه نجاساتی را می‌توان از بین 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زمین و خاک چه نوع نجاستی را می‌توان پاک نمود؟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آتش چه نجاستی را پاک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به چه معنا است و منظور از آن در مباحث فقهی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چه نوع موجوداتی با دباغت پاک نمی‌شود؟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نوع نجاست تحت چه شرایطی با مالیدن و خراشیدن پاک می‌گردد؟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سبب پاکی چه چیز می‌شود؟</w:t>
      </w:r>
      <w:bookmarkStart w:id="138" w:name="pg5084_56109"/>
    </w:p>
    <w:p>
      <w:pPr>
        <w:pStyle w:val="Heading2"/>
        <w:numPr>
          <w:ilvl w:val="1"/>
          <w:numId w:val="1"/>
        </w:numPr>
        <w:rPr/>
      </w:pPr>
      <w:bookmarkStart w:id="139" w:name="__RefHeading___Toc1152847_774463916"/>
      <w:bookmarkStart w:id="140" w:name="_Toc56"/>
      <w:bookmarkEnd w:id="138"/>
      <w:bookmarkEnd w:id="139"/>
      <w:r>
        <w:rPr/>
        <w:t>7</w:t>
      </w:r>
      <w:r>
        <w:rPr>
          <w:rtl w:val="true"/>
        </w:rPr>
        <w:t>-</w:t>
      </w:r>
      <w:r>
        <w:rPr>
          <w:rtl w:val="true"/>
        </w:rPr>
        <w:t>اقسام آب ها و احکام آن</w:t>
      </w:r>
      <w:bookmarkEnd w:id="140"/>
    </w:p>
    <w:p>
      <w:pPr>
        <w:pStyle w:val="Heading3"/>
        <w:numPr>
          <w:ilvl w:val="2"/>
          <w:numId w:val="1"/>
        </w:numPr>
        <w:rPr/>
      </w:pPr>
      <w:bookmarkStart w:id="141" w:name="__RefHeading___Toc1152849_774463916"/>
      <w:bookmarkStart w:id="142" w:name="_Toc57"/>
      <w:bookmarkEnd w:id="141"/>
      <w:r>
        <w:rPr>
          <w:rtl w:val="true"/>
        </w:rPr>
        <w:t>اقسام آب</w:t>
      </w:r>
      <w:bookmarkEnd w:id="142"/>
    </w:p>
    <w:p>
      <w:pPr>
        <w:pStyle w:val="Heading4"/>
        <w:numPr>
          <w:ilvl w:val="3"/>
          <w:numId w:val="1"/>
        </w:numPr>
        <w:rPr/>
      </w:pPr>
      <w:bookmarkStart w:id="143" w:name="__RefHeading___Toc1152851_774463916"/>
      <w:bookmarkStart w:id="144" w:name="_Toc58"/>
      <w:bookmarkEnd w:id="143"/>
      <w:r>
        <w:rPr>
          <w:rtl w:val="true"/>
        </w:rPr>
        <w:t>اشاره</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بر اوصاف طبیعی خود یعنی رقّت و سیلان،سیراب نمودن و رویانیدن باقی بوده و نجاستی با آن آمیخته نشده و چیز دیگری برآن غلبه نیافته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نجس؛آبی که با عین نجس یا شئ متنجس نجس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فشرده؛آبی است که از فشردن میوجات و سبزیجات و گیاهان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مضاف؛آبی است که با غیر خود آمیخته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بررسی انواع و ذکر احکام هر یک از آب‌های بالا می‌پردازیم</w:t>
      </w:r>
      <w:r>
        <w:rPr>
          <w:rFonts w:eastAsia="IRNazanin" w:cs="IRNazanin"/>
          <w:color w:val="111111"/>
          <w:sz w:val="28"/>
          <w:szCs w:val="28"/>
          <w:rtl w:val="true"/>
          <w:lang w:bidi="fa-IR"/>
        </w:rPr>
        <w:t>:</w:t>
      </w:r>
    </w:p>
    <w:p>
      <w:pPr>
        <w:pStyle w:val="Heading4"/>
        <w:numPr>
          <w:ilvl w:val="3"/>
          <w:numId w:val="1"/>
        </w:numPr>
        <w:rPr/>
      </w:pPr>
      <w:bookmarkStart w:id="145" w:name="__RefHeading___Toc1152853_774463916"/>
      <w:bookmarkStart w:id="146" w:name="_Toc59"/>
      <w:bookmarkEnd w:id="145"/>
      <w:r>
        <w:rPr/>
        <w:t>1</w:t>
      </w:r>
      <w:r>
        <w:rPr>
          <w:rtl w:val="true"/>
        </w:rPr>
        <w:t>.</w:t>
      </w:r>
      <w:r>
        <w:rPr>
          <w:rtl w:val="true"/>
        </w:rPr>
        <w:t>آب مطلق</w:t>
      </w:r>
      <w:r>
        <w:rPr>
          <w:rtl w:val="true"/>
        </w:rPr>
        <w:t>:</w:t>
      </w:r>
      <w:r>
        <w:rPr>
          <w:rtl w:val="true"/>
        </w:rPr>
        <w:t>انواع و احکام</w:t>
      </w:r>
      <w:bookmarkEnd w:id="146"/>
    </w:p>
    <w:p>
      <w:pPr>
        <w:pStyle w:val="BookText"/>
        <w:rPr/>
      </w:pPr>
      <w:r>
        <w:rPr>
          <w:rFonts w:ascii="IRNazanin" w:hAnsi="IRNazanin" w:eastAsia="IRNazanin"/>
          <w:color w:val="111111"/>
          <w:sz w:val="28"/>
          <w:sz w:val="28"/>
          <w:szCs w:val="28"/>
          <w:rtl w:val="true"/>
          <w:lang w:bidi="fa-IR"/>
        </w:rPr>
        <w:t>آب مطلق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 پاک و پاک‌کننده غیر مکروه؛در این قسم آبهای زیر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آسمان مثل آب باران،تکرگ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و یخ ذوب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روی زمین مثل آب دریا،رودخانه و جویبار؛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زیر زمین،مثل آب چاه و انبارهای زیرزمینی</w:t>
      </w:r>
      <w:r>
        <w:rPr>
          <w:rFonts w:eastAsia="IRNazanin" w:cs="IRNazanin"/>
          <w:color w:val="111111"/>
          <w:sz w:val="28"/>
          <w:szCs w:val="28"/>
          <w:rtl w:val="true"/>
          <w:lang w:bidi="fa-IR"/>
        </w:rPr>
        <w:t>.</w:t>
      </w:r>
      <w:bookmarkStart w:id="147" w:name="pg5084_56110"/>
    </w:p>
    <w:p>
      <w:pPr>
        <w:pStyle w:val="BookText"/>
        <w:rPr/>
      </w:pPr>
      <w:bookmarkEnd w:id="147"/>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 هم پاک است و هم پاک‌کننده‌ی نجاسات و حَدَث‌هاست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و پاک‌کننده‌ی مکروه؛آبی است که گربه یا ماکیان یا پرندگان وحشی یا مار از آن آشامیده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نوع آب در وضو و غسل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خود پاک است اما در پاک‌کننده بودن آن شک واقع شده است،و آن آبی است که الاغ یا قاطر از آن آشامیده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شک در پاک‌کننده بودن این است که آیا وضو یا غسل با این نوع آب صحیح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دست‌یابی به آب دیگری غیر از آن،وضو یا غسل با آن صحیح است البته همراه با تیمم،و اگر تیمم مقدم بر وضو یا غسل انجام بگیرد نیز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غیر پاک‌کننده که به آب مستعمل شهرت دارد،و آن آبی است که برای از بین بردن جنابت و حدث و یا به قصد قربت مثل وضوی مجدد به نیت ثواب،استعمال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این،اگر شخص با وضویی برای خنک ساختن اعضای بدن خویش،یا برای آموزش دادن وضو به دیگری،به آبی وضو گرفت،آن آب مستعمل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شخص بی‌وضویی این کار را انجام بدهد،آن آب مستعمل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مستعمل پاک است اما وضو یا غسل با آن صحیح نیست</w:t>
      </w:r>
      <w:r>
        <w:rPr>
          <w:rFonts w:eastAsia="IRNazanin" w:cs="IRNazanin"/>
          <w:color w:val="111111"/>
          <w:sz w:val="28"/>
          <w:szCs w:val="28"/>
          <w:rtl w:val="true"/>
          <w:lang w:bidi="fa-IR"/>
        </w:rPr>
        <w:t>.</w:t>
      </w:r>
    </w:p>
    <w:p>
      <w:pPr>
        <w:pStyle w:val="Heading4"/>
        <w:numPr>
          <w:ilvl w:val="3"/>
          <w:numId w:val="1"/>
        </w:numPr>
        <w:rPr/>
      </w:pPr>
      <w:bookmarkStart w:id="148" w:name="__RefHeading___Toc1152855_774463916"/>
      <w:bookmarkStart w:id="149" w:name="_Toc60"/>
      <w:bookmarkEnd w:id="148"/>
      <w:r>
        <w:rPr/>
        <w:t>2</w:t>
      </w:r>
      <w:r>
        <w:rPr>
          <w:rtl w:val="true"/>
        </w:rPr>
        <w:t>.</w:t>
      </w:r>
      <w:r>
        <w:rPr>
          <w:rtl w:val="true"/>
        </w:rPr>
        <w:t>آب نجس</w:t>
      </w:r>
      <w:bookmarkEnd w:id="149"/>
    </w:p>
    <w:p>
      <w:pPr>
        <w:pStyle w:val="BookText"/>
        <w:rPr/>
      </w:pPr>
      <w:r>
        <w:rPr>
          <w:rFonts w:ascii="IRNazanin" w:hAnsi="IRNazanin" w:eastAsia="IRNazanin"/>
          <w:color w:val="111111"/>
          <w:sz w:val="28"/>
          <w:sz w:val="28"/>
          <w:szCs w:val="28"/>
          <w:rtl w:val="true"/>
          <w:lang w:bidi="fa-IR"/>
        </w:rPr>
        <w:t>آب مطلق امکان دارد در دو حالت 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بی‌حرکت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نجس شود</w:t>
      </w:r>
      <w:r>
        <w:rPr>
          <w:rFonts w:eastAsia="IRNazanin" w:cs="IRNazanin"/>
          <w:color w:val="111111"/>
          <w:sz w:val="28"/>
          <w:szCs w:val="28"/>
          <w:rtl w:val="true"/>
          <w:lang w:bidi="fa-IR"/>
        </w:rPr>
        <w:t>.</w:t>
      </w:r>
    </w:p>
    <w:p>
      <w:pPr>
        <w:pStyle w:val="Heading4"/>
        <w:numPr>
          <w:ilvl w:val="3"/>
          <w:numId w:val="1"/>
        </w:numPr>
        <w:rPr/>
      </w:pPr>
      <w:bookmarkStart w:id="150" w:name="__RefHeading___Toc1152857_774463916"/>
      <w:bookmarkStart w:id="151" w:name="_Toc61"/>
      <w:bookmarkEnd w:id="150"/>
      <w:r>
        <w:rPr/>
        <w:t>3</w:t>
      </w:r>
      <w:r>
        <w:rPr>
          <w:rtl w:val="true"/>
        </w:rPr>
        <w:t>.</w:t>
      </w:r>
      <w:r>
        <w:rPr>
          <w:rtl w:val="true"/>
        </w:rPr>
        <w:t>آب راکد</w:t>
      </w:r>
      <w:bookmarkEnd w:id="1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راکد چنانچه در حوض یا ظرف بزرگی قرار دارد،اگر از ده در ده گز</w:t>
      </w:r>
      <w:bookmarkStart w:id="152" w:name="pg5084_56111"/>
    </w:p>
    <w:p>
      <w:pPr>
        <w:pStyle w:val="BookText"/>
        <w:rPr/>
      </w:pPr>
      <w:bookmarkEnd w:id="152"/>
      <w:r>
        <w:rPr>
          <w:rFonts w:ascii="IRNazanin" w:hAnsi="IRNazanin" w:eastAsia="IRNazanin"/>
          <w:color w:val="111111"/>
          <w:sz w:val="28"/>
          <w:sz w:val="28"/>
          <w:szCs w:val="28"/>
          <w:rtl w:val="true"/>
          <w:lang w:bidi="fa-IR"/>
        </w:rPr>
        <w:t xml:space="preserve">شرعی </w:t>
      </w:r>
      <w:r>
        <w:rPr>
          <w:rStyle w:val="FootnoteAnchor"/>
          <w:rtl w:val="true"/>
        </w:rPr>
        <w:footnoteReference w:id="33"/>
      </w:r>
      <w:r>
        <w:rPr>
          <w:rFonts w:ascii="IRNazanin" w:hAnsi="IRNazanin" w:eastAsia="IRNazanin"/>
          <w:color w:val="111111"/>
          <w:sz w:val="28"/>
          <w:sz w:val="28"/>
          <w:szCs w:val="28"/>
          <w:rtl w:val="true"/>
          <w:lang w:bidi="fa-IR"/>
        </w:rPr>
        <w:t>کمتر بود و یا به اندازه‌ی ده در ده گز شرعی بود اما هنگام برداشتن آب با دست،کف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گردد،و یا با حرکت دادن یکی از دو طرف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یا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دیگر به حرکت و جنبش درآید،آن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ده در ده گز شرعی و بیشتر بود و عمق آن به گونه‌ای بود که اگر با دست از آن آب گرفته شود کف حوض آشکار نمی‌گردد،و یا با حرکت دادن یکی از دو طرف،آن طرف دیگر تکان نخورد،به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شیء نجس با هر حجم و اندازه‌ای به آب اندک افتاد،آن را نجس می‌کند چه اثر نجاست در آب ظاهر گردد و چه ظاهر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آب بسیار افتاد،تا زمانی که اثر نجاست از رنگ یا بوی و یا مزه در آن ظاهر نگشته است،آن آب پاک است</w:t>
      </w:r>
      <w:r>
        <w:rPr>
          <w:rFonts w:eastAsia="IRNazanin" w:cs="IRNazanin"/>
          <w:color w:val="111111"/>
          <w:sz w:val="28"/>
          <w:szCs w:val="28"/>
          <w:rtl w:val="true"/>
          <w:lang w:bidi="fa-IR"/>
        </w:rPr>
        <w:t>.</w:t>
      </w:r>
    </w:p>
    <w:p>
      <w:pPr>
        <w:pStyle w:val="Heading4"/>
        <w:numPr>
          <w:ilvl w:val="3"/>
          <w:numId w:val="1"/>
        </w:numPr>
        <w:rPr/>
      </w:pPr>
      <w:bookmarkStart w:id="153" w:name="__RefHeading___Toc1152859_774463916"/>
      <w:bookmarkStart w:id="154" w:name="_Toc62"/>
      <w:bookmarkEnd w:id="153"/>
      <w:r>
        <w:rPr/>
        <w:t>4</w:t>
      </w:r>
      <w:r>
        <w:rPr>
          <w:rtl w:val="true"/>
        </w:rPr>
        <w:t>.</w:t>
      </w:r>
      <w:r>
        <w:rPr>
          <w:rtl w:val="true"/>
        </w:rPr>
        <w:t>آب جاری</w:t>
      </w:r>
      <w:bookmarkEnd w:id="154"/>
    </w:p>
    <w:p>
      <w:pPr>
        <w:pStyle w:val="BookText"/>
        <w:rPr/>
      </w:pPr>
      <w:r>
        <w:rPr>
          <w:rFonts w:ascii="IRNazanin" w:hAnsi="IRNazanin" w:eastAsia="IRNazanin"/>
          <w:color w:val="111111"/>
          <w:sz w:val="28"/>
          <w:sz w:val="28"/>
          <w:szCs w:val="28"/>
          <w:rtl w:val="true"/>
          <w:lang w:bidi="fa-IR"/>
        </w:rPr>
        <w:t>آب جاری آبی است که کاهی را ببرد اگرچه جریان آن پشتوانه نداشته باشد،مثلاً اگر دهان جوی از بالا بسته شود،آخر جوی که آب هنوز در آن جریان دارد،حکم آب جاری را خواهد داشت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آب جاری نجاست افتاد و رنگ و یا بوی و یا مزه‌ی آن را تغییر داد،آن آب نجس می‌شود و در غیر این صورت نجس نمی‌شود</w:t>
      </w:r>
      <w:r>
        <w:rPr>
          <w:rFonts w:eastAsia="IRNazanin" w:cs="IRNazanin"/>
          <w:color w:val="111111"/>
          <w:sz w:val="28"/>
          <w:szCs w:val="28"/>
          <w:rtl w:val="true"/>
          <w:lang w:bidi="fa-IR"/>
        </w:rPr>
        <w:t>.</w:t>
      </w:r>
      <w:bookmarkStart w:id="155" w:name="pg5084_56112"/>
    </w:p>
    <w:p>
      <w:pPr>
        <w:pStyle w:val="Heading3"/>
        <w:numPr>
          <w:ilvl w:val="2"/>
          <w:numId w:val="1"/>
        </w:numPr>
        <w:rPr/>
      </w:pPr>
      <w:bookmarkStart w:id="156" w:name="__RefHeading___Toc1152861_774463916"/>
      <w:bookmarkStart w:id="157" w:name="_Toc63"/>
      <w:bookmarkEnd w:id="155"/>
      <w:bookmarkEnd w:id="156"/>
      <w:r>
        <w:rPr>
          <w:rtl w:val="true"/>
        </w:rPr>
        <w:t>چکیده مطالب</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طور کلی بر چهار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نجس؛</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فشرده؛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آمیخته؛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 نیز تقسیمات چهارگانه زیر را دارد با احکام مخصوص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 پاک و پاک‌کننده غیر مکروه؛هم پاک است و هم پاک‌کننده؛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و پاک‌کننده‌ی مکروه؛استفاده از آن در وضو و غسل مکروه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خود پاک است اما در پاک‌کننده بودن آن شک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مستعمل؛پاک است اما وضو یا غسل با آن صحیح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راکد اگر اندک بود،به مجرد تماس با شیء نجس،نجس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راکد اگر بسیار بود،تا زمانی که اثر نجاست در آن ظاهر نگردد پاک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نجاست رنگ و یا بوی و یا مزه‌ی آب جاری را تغییر دهد،آب نجس می‌شود</w:t>
      </w:r>
      <w:r>
        <w:rPr>
          <w:rFonts w:eastAsia="IRNazanin" w:cs="IRNazanin"/>
          <w:color w:val="111111"/>
          <w:sz w:val="28"/>
          <w:szCs w:val="28"/>
          <w:rtl w:val="true"/>
          <w:lang w:bidi="fa-IR"/>
        </w:rPr>
        <w:t>.</w:t>
      </w:r>
    </w:p>
    <w:p>
      <w:pPr>
        <w:pStyle w:val="Heading3"/>
        <w:numPr>
          <w:ilvl w:val="2"/>
          <w:numId w:val="1"/>
        </w:numPr>
        <w:rPr/>
      </w:pPr>
      <w:bookmarkStart w:id="158" w:name="__RefHeading___Toc1152863_774463916"/>
      <w:bookmarkStart w:id="159" w:name="_Toc64"/>
      <w:bookmarkEnd w:id="158"/>
      <w:r>
        <w:rPr>
          <w:rtl w:val="true"/>
        </w:rPr>
        <w:t>سوالات درس</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آب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آب مطلق را نام ببرید و حکم آب مستعمل را بیان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راکد در چه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راکد اگر بسیار بود تحت چه شرایطی نجس می‌شود؟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 را تعریف کنید و چگونه نجس شدن آن را بیان کنید؟</w:t>
      </w:r>
      <w:bookmarkStart w:id="160" w:name="pg5084_56113"/>
    </w:p>
    <w:p>
      <w:pPr>
        <w:pStyle w:val="Heading2"/>
        <w:numPr>
          <w:ilvl w:val="1"/>
          <w:numId w:val="1"/>
        </w:numPr>
        <w:rPr/>
      </w:pPr>
      <w:bookmarkStart w:id="161" w:name="__RefHeading___Toc1152865_774463916"/>
      <w:bookmarkStart w:id="162" w:name="_Toc65"/>
      <w:bookmarkEnd w:id="160"/>
      <w:bookmarkEnd w:id="161"/>
      <w:r>
        <w:rPr/>
        <w:t>8</w:t>
      </w:r>
      <w:r>
        <w:rPr>
          <w:rtl w:val="true"/>
        </w:rPr>
        <w:t>-</w:t>
      </w:r>
      <w:r>
        <w:rPr>
          <w:rtl w:val="true"/>
        </w:rPr>
        <w:t>اقسام آب ها و احکام آن</w:t>
      </w:r>
      <w:bookmarkEnd w:id="162"/>
    </w:p>
    <w:p>
      <w:pPr>
        <w:pStyle w:val="Heading3"/>
        <w:numPr>
          <w:ilvl w:val="2"/>
          <w:numId w:val="1"/>
        </w:numPr>
        <w:rPr/>
      </w:pPr>
      <w:bookmarkStart w:id="163" w:name="__RefHeading___Toc1152867_774463916"/>
      <w:bookmarkStart w:id="164" w:name="_Toc66"/>
      <w:bookmarkEnd w:id="163"/>
      <w:r>
        <w:rPr>
          <w:rtl w:val="true"/>
        </w:rPr>
        <w:t>آب فشرده و حکم آن</w:t>
      </w:r>
      <w:bookmarkEnd w:id="164"/>
    </w:p>
    <w:p>
      <w:pPr>
        <w:pStyle w:val="BookText"/>
        <w:rPr/>
      </w:pPr>
      <w:r>
        <w:rPr>
          <w:rFonts w:ascii="IRNazanin" w:hAnsi="IRNazanin" w:eastAsia="IRNazanin"/>
          <w:color w:val="111111"/>
          <w:sz w:val="28"/>
          <w:sz w:val="28"/>
          <w:szCs w:val="28"/>
          <w:rtl w:val="true"/>
          <w:lang w:bidi="fa-IR"/>
        </w:rPr>
        <w:t>آبی که از فشردن میوجات و سبزیجات و گیاهان و بقیه مواد پاک به دست می‌آید،آب فشرده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فشرده پاک است و می‌توان اشیای متنجس را با آن پاک کرد،اما وضو یا غسل گرفتن با آن جایز نیست</w:t>
      </w:r>
      <w:r>
        <w:rPr>
          <w:rFonts w:eastAsia="IRNazanin" w:cs="IRNazanin"/>
          <w:color w:val="111111"/>
          <w:sz w:val="28"/>
          <w:szCs w:val="28"/>
          <w:rtl w:val="true"/>
          <w:lang w:bidi="fa-IR"/>
        </w:rPr>
        <w:t>.</w:t>
      </w:r>
    </w:p>
    <w:p>
      <w:pPr>
        <w:pStyle w:val="Heading3"/>
        <w:numPr>
          <w:ilvl w:val="2"/>
          <w:numId w:val="1"/>
        </w:numPr>
        <w:rPr/>
      </w:pPr>
      <w:bookmarkStart w:id="165" w:name="__RefHeading___Toc1152869_774463916"/>
      <w:bookmarkStart w:id="166" w:name="_Toc67"/>
      <w:bookmarkEnd w:id="165"/>
      <w:r>
        <w:rPr>
          <w:rtl w:val="true"/>
        </w:rPr>
        <w:t>آب مضاف و احکام آن</w:t>
      </w:r>
      <w:bookmarkEnd w:id="166"/>
    </w:p>
    <w:p>
      <w:pPr>
        <w:pStyle w:val="BookText"/>
        <w:rPr/>
      </w:pPr>
      <w:r>
        <w:rPr>
          <w:rFonts w:ascii="IRNazanin" w:hAnsi="IRNazanin" w:eastAsia="IRNazanin"/>
          <w:color w:val="111111"/>
          <w:sz w:val="28"/>
          <w:sz w:val="28"/>
          <w:szCs w:val="28"/>
          <w:rtl w:val="true"/>
          <w:lang w:bidi="fa-IR"/>
        </w:rPr>
        <w:t>آب مطلق وقتی با غیر خود که پاک است،مخلوط می‌شود،می‌تواند چند صورت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آب مطلق با غیر خود همراه با جوشاندن بر روی آتش؛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آب مطلق با غیر خود بدون جوشاندن بر روی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اول،آبی که با غیر خود مخلوط گردیده و در آتش جوشانده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نظافت باشد،می‌شود با آن وضو گرفت؛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خوردن باشد و از طبیعت آبی خارج شده باشد،مثل آب‌گوشت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،آب‌باقلا و امثال آن،نمی‌شود به آن آب وضو گرفت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صورت دوم،یعنی اختلاط آب مطلق با غیر خود بدون جوشاندن بر</w:t>
      </w:r>
    </w:p>
    <w:p>
      <w:pPr>
        <w:pStyle w:val="BookText"/>
        <w:rPr/>
      </w:pPr>
      <w:r>
        <w:rPr>
          <w:rFonts w:ascii="IRNazanin" w:hAnsi="IRNazanin" w:eastAsia="IRNazanin"/>
          <w:color w:val="111111"/>
          <w:sz w:val="28"/>
          <w:sz w:val="28"/>
          <w:szCs w:val="28"/>
          <w:rtl w:val="true"/>
          <w:lang w:bidi="fa-IR"/>
        </w:rPr>
        <w:t>روی آتش،یا این است که این کار به قصد تنظیف انجام می‌گیرد یا بدون قصد تنظیف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با قصد تنظیف باشد،مثل اختلاط صابون و پودر لباس‌شویی و امثال آن با آب،در این صورت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رقت آب باقی است،وضو با آن جایز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رقت آب از بین رفته،پس وضو یا غسل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بدون قصد تنظیف انجام بگیرد،خود بر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آب یا با اشیای جامد و سخت است که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رقت و سیلان آب از بین برود معنایش این است که غیر آب غالب است و بنابر این وضو یا غسل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رقت و سیلان آب از بین نرود،و شئ مخلوط غالب نباشد،وضو یا غسل با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اختلاطِ آب با اشیای مایع است که در این صورت باید دید آیا اوصاف شیء مایع مباین با آب است یا مباین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اوصاف شیء مایع مباین با آب باشد،مانند سرکه که در رنگ و بوی و مزه مخالف آب است و یا مثل شیر که در رنگ و مزه مخالف ولی در عدم بوی موافقِ آب است،در این صورت اگر اکثر اوصاف آب را تغییر دهد،آن آب مغلوب به حساب می‌آید و وضو یا غسل با آن درست نیست،و اگر اکثر اوصاف آب را تغییر ندهد،وضو یا غسل با آن صحیح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همه‌ی اوصاف شیء مایع موافق آب باشد مثل مخلوط شدن آب مستعمل یا گُلاب کُهنه که بویش رفته باشد،در این صورت مغلوبیت بر حسب کمّی است نه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این،اگر وزن آب مطلق بیش از وزن آب مستعمل باشد،با این دو آبِ به هم مخلوط شده وضو یا غسل صحیح است،و اگر کمتر از آب مستعمل بود،وضو یا غسل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احکام آب مطلقِ مختلط با غیر</w:t>
      </w:r>
    </w:p>
    <w:p>
      <w:pPr>
        <w:pStyle w:val="BookText"/>
        <w:rPr/>
      </w:pPr>
      <w:r>
        <w:rPr>
          <w:rFonts w:ascii="IRNazanin" w:hAnsi="IRNazanin" w:eastAsia="IRNazanin"/>
          <w:color w:val="111111"/>
          <w:sz w:val="28"/>
          <w:sz w:val="28"/>
          <w:szCs w:val="28"/>
          <w:rtl w:val="true"/>
          <w:lang w:bidi="fa-IR"/>
        </w:rPr>
        <w:t>اختلاط آب مطلق با غیر خود که پاک استبدون جوشاندن بر روی آتشبدون قصد تنظیفاختلاط با اشیای جامد و سخترقت آب از بین می‌رودوضو و غسل صحیح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آب از بین نمی‌رودوضو و غسل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با اشیای مایعشیء مایع دارای اوصاف مباین با آب استاکثر اوصاف آب را تغییر می‌دهدوضو و غسل صحیح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اوصاف آب را تغییر نمی‌دهدوضو و غسل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مایع دارای اوصاف موافق با آب مطلق است،مثل آب مستعملوزن آب مطلق بیش از وزن آب مستعمل استوضو و غسل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آب مطلق کمتر از وزن آب مستعمل استوضو و غسل صحیح نیست</w:t>
      </w:r>
    </w:p>
    <w:p>
      <w:pPr>
        <w:pStyle w:val="BookText"/>
        <w:rPr/>
      </w:pPr>
      <w:r>
        <w:rPr>
          <w:rFonts w:ascii="IRNazanin" w:hAnsi="IRNazanin" w:eastAsia="IRNazanin"/>
          <w:color w:val="111111"/>
          <w:sz w:val="28"/>
          <w:sz w:val="28"/>
          <w:szCs w:val="28"/>
          <w:rtl w:val="true"/>
          <w:lang w:bidi="fa-IR"/>
        </w:rPr>
        <w:t>همراه با قصد تنظیفرقت آب باقی می‌ماندوضو و غسل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آب باقی نمی‌ماندوضو و غسل صحیح نیست</w:t>
      </w:r>
    </w:p>
    <w:p>
      <w:pPr>
        <w:pStyle w:val="BookText"/>
        <w:rPr/>
      </w:pPr>
      <w:r>
        <w:rPr>
          <w:rFonts w:ascii="IRNazanin" w:hAnsi="IRNazanin" w:eastAsia="IRNazanin"/>
          <w:color w:val="111111"/>
          <w:sz w:val="28"/>
          <w:sz w:val="28"/>
          <w:szCs w:val="28"/>
          <w:rtl w:val="true"/>
          <w:lang w:bidi="fa-IR"/>
        </w:rPr>
        <w:t>همراه با جوشاندن</w:t>
      </w:r>
    </w:p>
    <w:p>
      <w:pPr>
        <w:pStyle w:val="BookText"/>
        <w:rPr/>
      </w:pPr>
      <w:r>
        <w:rPr>
          <w:rFonts w:ascii="IRNazanin" w:hAnsi="IRNazanin" w:eastAsia="IRNazanin"/>
          <w:color w:val="111111"/>
          <w:sz w:val="28"/>
          <w:sz w:val="28"/>
          <w:szCs w:val="28"/>
          <w:rtl w:val="true"/>
          <w:lang w:bidi="fa-IR"/>
        </w:rPr>
        <w:t>بر روی آتشبدون از بین رفتن اوصاف طبیعی آبوضو و غسل صحیح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از بین رفتن اوصاف طبیعی آبوضو و غسل صحیح نیست</w:t>
      </w:r>
      <w:bookmarkStart w:id="167" w:name="pg5084_56116"/>
    </w:p>
    <w:p>
      <w:pPr>
        <w:pStyle w:val="Heading3"/>
        <w:numPr>
          <w:ilvl w:val="2"/>
          <w:numId w:val="1"/>
        </w:numPr>
        <w:rPr/>
      </w:pPr>
      <w:bookmarkStart w:id="168" w:name="__RefHeading___Toc1152871_774463916"/>
      <w:bookmarkStart w:id="169" w:name="_Toc68"/>
      <w:bookmarkEnd w:id="167"/>
      <w:bookmarkEnd w:id="168"/>
      <w:r>
        <w:rPr>
          <w:rtl w:val="true"/>
        </w:rPr>
        <w:t>چکیده مطالب</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فشرده هم پاک است و هم پاک کننده اما وضو یا غسل با آن جایز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آب مطلق با 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همراه با جوشاندن بر روی آتش و با حفظ اوصاف طبیعی است یا با از بین رفتن اوصاف طبیعی،که در صورت دوم وضو یا غسل با آن صحیح نیست؛یا بدون جوشاندن بر روی آتش که این کار یا به قصد تنظیف انجام می‌گیرد یا بدون قصد تنظیف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با قصد تنظیف باشد یا رقت آب باقی است،پس وضو با آن جایز است،یا رقت آب از بین رفته،پس وضو یا غسل با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بدون قصد تنظیف انجام بگیرد،یا این است که اشیای مختلط،بر آب غالب گشته‌اند،پس وضو یا غسل با آن جایز نیست،و یا غالب نگشته‌اند که وضو با آن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اختلاط آب مطلق با مایعاتی که اوصاف مباین با آ ب دارند،اگر اکثر اوصاف آب تغییر کند،وضو با آن صحیح نیست و الا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اختلاط آب مطلق با مایعاتی که اوصاف موافق با آ ب دارند،مثل آب مستعمل،اگر وزن و حجم اوّلی بیشتر از دومی بود،وضو یا غسل صحیح است و الا صحیح نیست</w:t>
      </w:r>
      <w:r>
        <w:rPr>
          <w:rFonts w:eastAsia="IRNazanin" w:cs="IRNazanin"/>
          <w:color w:val="111111"/>
          <w:sz w:val="28"/>
          <w:szCs w:val="28"/>
          <w:rtl w:val="true"/>
          <w:lang w:bidi="fa-IR"/>
        </w:rPr>
        <w:t>.</w:t>
      </w:r>
    </w:p>
    <w:p>
      <w:pPr>
        <w:pStyle w:val="Heading3"/>
        <w:numPr>
          <w:ilvl w:val="2"/>
          <w:numId w:val="1"/>
        </w:numPr>
        <w:rPr/>
      </w:pPr>
      <w:bookmarkStart w:id="170" w:name="__RefHeading___Toc1152873_774463916"/>
      <w:bookmarkStart w:id="171" w:name="_Toc69"/>
      <w:bookmarkEnd w:id="170"/>
      <w:r>
        <w:rPr>
          <w:rtl w:val="true"/>
        </w:rPr>
        <w:t>سوالات درس</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فشرده چیست و حکم آن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 وقتی با غیر خود مخلوط می‌شود،چند صورت می‌تواند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آب مطلق با مایعاتی که اوصاف مباین با آ ب دارند،چه حکمی 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اختلاط آب مطلق با مایعاتی که اوصاف موافق با آ ب دارند،حکم آن‌چیست؟</w:t>
      </w:r>
      <w:bookmarkStart w:id="172" w:name="pg5084_56117"/>
    </w:p>
    <w:p>
      <w:pPr>
        <w:pStyle w:val="Heading2"/>
        <w:numPr>
          <w:ilvl w:val="1"/>
          <w:numId w:val="1"/>
        </w:numPr>
        <w:rPr/>
      </w:pPr>
      <w:bookmarkStart w:id="173" w:name="__RefHeading___Toc1152875_774463916"/>
      <w:bookmarkStart w:id="174" w:name="_Toc70"/>
      <w:bookmarkEnd w:id="172"/>
      <w:bookmarkEnd w:id="173"/>
      <w:r>
        <w:rPr/>
        <w:t>9</w:t>
      </w:r>
      <w:r>
        <w:rPr>
          <w:rtl w:val="true"/>
        </w:rPr>
        <w:t>-</w:t>
      </w:r>
      <w:r>
        <w:rPr>
          <w:rtl w:val="true"/>
        </w:rPr>
        <w:t>استنجا و استبرا و احکام آن</w:t>
      </w:r>
      <w:bookmarkEnd w:id="174"/>
    </w:p>
    <w:p>
      <w:pPr>
        <w:pStyle w:val="Heading3"/>
        <w:numPr>
          <w:ilvl w:val="2"/>
          <w:numId w:val="1"/>
        </w:numPr>
        <w:rPr/>
      </w:pPr>
      <w:bookmarkStart w:id="175" w:name="__RefHeading___Toc1152877_774463916"/>
      <w:bookmarkStart w:id="176" w:name="_Toc71"/>
      <w:bookmarkEnd w:id="175"/>
      <w:r>
        <w:rPr>
          <w:rtl w:val="true"/>
        </w:rPr>
        <w:t>استبراء</w:t>
      </w:r>
      <w:bookmarkEnd w:id="176"/>
    </w:p>
    <w:p>
      <w:pPr>
        <w:pStyle w:val="BookText"/>
        <w:rPr/>
      </w:pPr>
      <w:r>
        <w:rPr>
          <w:rFonts w:ascii="IRNazanin" w:hAnsi="IRNazanin" w:eastAsia="IRNazanin"/>
          <w:color w:val="111111"/>
          <w:sz w:val="28"/>
          <w:sz w:val="28"/>
          <w:szCs w:val="28"/>
          <w:rtl w:val="true"/>
          <w:lang w:bidi="fa-IR"/>
        </w:rPr>
        <w:t>عبارت است از بیرون ساختن بقیه ادرار که در محل باقی مانده است،به گونه‌ای که بر گمان شخص این امر غالب شود که چیزی از نجاست در محل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 می‌تواند با روشی همچون برخاستن یا راه رفتن یا حرکت دادن پا یا صاف کردن سینه یا مسح با انگشتان از انتهای مقعد به سمت جلو تا ابتدای ذکر و دوباره از ابتدای ذکر تا انتهای آن،انجام بگیرد</w:t>
      </w:r>
      <w:r>
        <w:rPr>
          <w:rFonts w:eastAsia="IRNazanin" w:cs="IRNazanin"/>
          <w:color w:val="111111"/>
          <w:sz w:val="28"/>
          <w:szCs w:val="28"/>
          <w:rtl w:val="true"/>
          <w:lang w:bidi="fa-IR"/>
        </w:rPr>
        <w:t>.</w:t>
      </w:r>
    </w:p>
    <w:p>
      <w:pPr>
        <w:pStyle w:val="Heading3"/>
        <w:numPr>
          <w:ilvl w:val="2"/>
          <w:numId w:val="1"/>
        </w:numPr>
        <w:rPr/>
      </w:pPr>
      <w:bookmarkStart w:id="177" w:name="__RefHeading___Toc1152879_774463916"/>
      <w:bookmarkStart w:id="178" w:name="_Toc72"/>
      <w:bookmarkEnd w:id="177"/>
      <w:r>
        <w:rPr>
          <w:rtl w:val="true"/>
        </w:rPr>
        <w:t>استنجاء</w:t>
      </w:r>
      <w:bookmarkEnd w:id="178"/>
    </w:p>
    <w:p>
      <w:pPr>
        <w:pStyle w:val="Heading4"/>
        <w:numPr>
          <w:ilvl w:val="3"/>
          <w:numId w:val="1"/>
        </w:numPr>
        <w:rPr/>
      </w:pPr>
      <w:bookmarkStart w:id="179" w:name="__RefHeading___Toc1152881_774463916"/>
      <w:bookmarkStart w:id="180" w:name="_Toc73"/>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عبارت است از دور کردن نجاست از عضو مخصوص توسط آب و یا خاک و یا سنگ و یا کلوخ و مانند اینها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دور کردن نجاست ممکن است حالات متعددی پیش آید که در ذیل هر کدام با حکم خود بیان شده است</w:t>
      </w:r>
      <w:r>
        <w:rPr>
          <w:rFonts w:eastAsia="IRNazanin" w:cs="IRNazanin"/>
          <w:color w:val="111111"/>
          <w:sz w:val="28"/>
          <w:szCs w:val="28"/>
          <w:rtl w:val="true"/>
          <w:lang w:bidi="fa-IR"/>
        </w:rPr>
        <w:t>:</w:t>
      </w:r>
      <w:bookmarkStart w:id="181" w:name="pg5084_56119"/>
    </w:p>
    <w:p>
      <w:pPr>
        <w:pStyle w:val="Heading4"/>
        <w:numPr>
          <w:ilvl w:val="3"/>
          <w:numId w:val="1"/>
        </w:numPr>
        <w:rPr/>
      </w:pPr>
      <w:bookmarkStart w:id="182" w:name="__RefHeading___Toc1152883_774463916"/>
      <w:bookmarkStart w:id="183" w:name="_Toc74"/>
      <w:bookmarkEnd w:id="181"/>
      <w:bookmarkEnd w:id="182"/>
      <w:r>
        <w:rPr>
          <w:rtl w:val="true"/>
        </w:rPr>
        <w:t>برخی احکام استنتجا</w:t>
      </w:r>
      <w:bookmarkEnd w:id="183"/>
    </w:p>
    <w:p>
      <w:pPr>
        <w:pStyle w:val="BookText"/>
        <w:rPr/>
      </w:pPr>
      <w:r>
        <w:rPr>
          <w:rFonts w:ascii="IRNazanin" w:hAnsi="IRNazanin" w:eastAsia="IRNazanin"/>
          <w:color w:val="111111"/>
          <w:sz w:val="28"/>
          <w:sz w:val="28"/>
          <w:szCs w:val="28"/>
          <w:rtl w:val="true"/>
          <w:lang w:bidi="fa-IR"/>
        </w:rPr>
        <w:t>برخی احکام استنجامستحب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مستحب است استنجا با سه عدد سنگ یا کلوخ انجام بگیرد و اگر نظافت با دو عدد هم صورت بگیرد،جایز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بعد از نظافت با سنگ یا امثال آن،مستحب است که اول دست شسته شود و سپس محل</w:t>
      </w:r>
    </w:p>
    <w:p>
      <w:pPr>
        <w:pStyle w:val="BookText"/>
        <w:rPr/>
      </w:pPr>
      <w:r>
        <w:rPr>
          <w:rFonts w:ascii="IRNazanin" w:hAnsi="IRNazanin" w:eastAsia="IRNazanin"/>
          <w:color w:val="111111"/>
          <w:sz w:val="28"/>
          <w:sz w:val="28"/>
          <w:szCs w:val="28"/>
          <w:rtl w:val="true"/>
          <w:lang w:bidi="fa-IR"/>
        </w:rPr>
        <w:t>افضل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سزاوار است که مخرج اول با سنگ یا مانند آن پاک گردد و سپس با آب شسته شود،زیرا این شیوه در نظافت‌کاری کامل‌تر است،گرچه استنجا تنها با سنگ و امثال آن نیز صحیح می‌باشد</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استنجا با هر چیزی که برای انسان و دیگر موجودات منفعت داشته باشد مکروه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استنجا با چیزهای خوردنی مکروه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استنجا با دست راست و با سرگین و استخوان مکروه است</w:t>
      </w:r>
      <w:bookmarkStart w:id="184" w:name="pg5084_56120"/>
    </w:p>
    <w:p>
      <w:pPr>
        <w:pStyle w:val="Heading3"/>
        <w:numPr>
          <w:ilvl w:val="2"/>
          <w:numId w:val="1"/>
        </w:numPr>
        <w:rPr/>
      </w:pPr>
      <w:bookmarkStart w:id="185" w:name="__RefHeading___Toc1152885_774463916"/>
      <w:bookmarkStart w:id="186" w:name="_Toc75"/>
      <w:bookmarkEnd w:id="184"/>
      <w:bookmarkEnd w:id="185"/>
      <w:r>
        <w:rPr>
          <w:rtl w:val="true"/>
        </w:rPr>
        <w:t>چکیده مطالب</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 یعنی بیرون ساختن بقیه پیشاب از محل،به گونه‌ای که گمان آید بر اینکه چیزی از نجاست در محل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عبارت است از دور کردن نجاست از عضو مخصوص به آب و یا خاک‌و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دور کردن نجاست ممکن است حالات متعددی پیش آید که هر کدام حکم خاص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استنجا با سه عدد سنگ یا کلوخ باشد و دست‌ها بعد از آن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با اشیای منفعت دار و خوردنی و استخوان و سرگین مکروه است</w:t>
      </w:r>
      <w:r>
        <w:rPr>
          <w:rFonts w:eastAsia="IRNazanin" w:cs="IRNazanin"/>
          <w:color w:val="111111"/>
          <w:sz w:val="28"/>
          <w:szCs w:val="28"/>
          <w:rtl w:val="true"/>
          <w:lang w:bidi="fa-IR"/>
        </w:rPr>
        <w:t>.</w:t>
      </w:r>
    </w:p>
    <w:p>
      <w:pPr>
        <w:pStyle w:val="Heading3"/>
        <w:numPr>
          <w:ilvl w:val="2"/>
          <w:numId w:val="1"/>
        </w:numPr>
        <w:rPr/>
      </w:pPr>
      <w:bookmarkStart w:id="187" w:name="__RefHeading___Toc1152887_774463916"/>
      <w:bookmarkStart w:id="188" w:name="_Toc76"/>
      <w:bookmarkEnd w:id="187"/>
      <w:r>
        <w:rPr>
          <w:rtl w:val="true"/>
        </w:rPr>
        <w:t>سوالات درس</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را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نجاست از مخرج خود تجاوز بکند،چند صورت می‌تواند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استنجا را بیان نمایید؟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استنجا را نام ببرید؟</w:t>
      </w:r>
      <w:bookmarkStart w:id="189" w:name="pg5084_56121"/>
    </w:p>
    <w:p>
      <w:pPr>
        <w:pStyle w:val="Heading2"/>
        <w:numPr>
          <w:ilvl w:val="1"/>
          <w:numId w:val="1"/>
        </w:numPr>
        <w:rPr/>
      </w:pPr>
      <w:bookmarkStart w:id="190" w:name="__RefHeading___Toc1152889_774463916"/>
      <w:bookmarkStart w:id="191" w:name="_Toc77"/>
      <w:bookmarkEnd w:id="189"/>
      <w:bookmarkEnd w:id="190"/>
      <w:r>
        <w:rPr/>
        <w:t>10</w:t>
      </w:r>
      <w:r>
        <w:rPr>
          <w:rtl w:val="true"/>
        </w:rPr>
        <w:t>-</w:t>
      </w:r>
      <w:r>
        <w:rPr>
          <w:rtl w:val="true"/>
        </w:rPr>
        <w:t>وضو</w:t>
      </w:r>
      <w:bookmarkEnd w:id="191"/>
    </w:p>
    <w:p>
      <w:pPr>
        <w:pStyle w:val="Heading3"/>
        <w:numPr>
          <w:ilvl w:val="2"/>
          <w:numId w:val="1"/>
        </w:numPr>
        <w:rPr/>
      </w:pPr>
      <w:bookmarkStart w:id="192" w:name="__RefHeading___Toc1152891_774463916"/>
      <w:bookmarkStart w:id="193" w:name="_Toc7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نماز می‌ایستید،صورت و دستها را تا آرنج بشویید و سر را مسح کنید و پاها را تا قوزک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جنب باشید،خود را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p>
    <w:p>
      <w:pPr>
        <w:pStyle w:val="Heading3"/>
        <w:numPr>
          <w:ilvl w:val="2"/>
          <w:numId w:val="1"/>
        </w:numPr>
        <w:rPr/>
      </w:pPr>
      <w:bookmarkStart w:id="194" w:name="__RefHeading___Toc1152893_774463916"/>
      <w:bookmarkStart w:id="195" w:name="_Toc79"/>
      <w:bookmarkEnd w:id="194"/>
      <w:r>
        <w:rPr>
          <w:rtl w:val="true"/>
        </w:rPr>
        <w:t>درآمد</w:t>
      </w:r>
      <w:bookmarkEnd w:id="195"/>
    </w:p>
    <w:p>
      <w:pPr>
        <w:pStyle w:val="BookText"/>
        <w:rPr/>
      </w:pPr>
      <w:r>
        <w:rPr>
          <w:rFonts w:ascii="IRNazanin" w:hAnsi="IRNazanin" w:eastAsia="IRNazanin"/>
          <w:color w:val="111111"/>
          <w:sz w:val="28"/>
          <w:sz w:val="28"/>
          <w:szCs w:val="28"/>
          <w:rtl w:val="true"/>
          <w:lang w:bidi="fa-IR"/>
        </w:rPr>
        <w:t>نمازگزار باید قبل از انجام نماز،وضو گرفته و خود را برای انجام این عبادت بزرگ آماده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معنای پاکیزگی و نیکویی است و در اصطلاح شرعی،عمل تعبّدی است برای رساندن آب با روش شُست‌وشو و مسح،به اعضای مخصوصی از بدن جهت انجام کارهای عبادی</w:t>
      </w:r>
      <w:r>
        <w:rPr>
          <w:rFonts w:eastAsia="IRNazanin" w:cs="IRNazanin"/>
          <w:color w:val="111111"/>
          <w:sz w:val="28"/>
          <w:szCs w:val="28"/>
          <w:rtl w:val="true"/>
          <w:lang w:bidi="fa-IR"/>
        </w:rPr>
        <w:t>.</w:t>
      </w:r>
      <w:bookmarkStart w:id="196" w:name="pg5084_56122"/>
    </w:p>
    <w:p>
      <w:pPr>
        <w:pStyle w:val="Heading3"/>
        <w:numPr>
          <w:ilvl w:val="2"/>
          <w:numId w:val="1"/>
        </w:numPr>
        <w:rPr/>
      </w:pPr>
      <w:bookmarkStart w:id="197" w:name="__RefHeading___Toc1152895_774463916"/>
      <w:bookmarkStart w:id="198" w:name="_Toc80"/>
      <w:bookmarkEnd w:id="196"/>
      <w:bookmarkEnd w:id="197"/>
      <w:r>
        <w:rPr>
          <w:rtl w:val="true"/>
        </w:rPr>
        <w:t>اقسام وضو</w:t>
      </w:r>
      <w:bookmarkEnd w:id="198"/>
    </w:p>
    <w:p>
      <w:pPr>
        <w:pStyle w:val="BookText"/>
        <w:rPr/>
      </w:pPr>
      <w:r>
        <w:rPr>
          <w:rFonts w:ascii="IRNazanin" w:hAnsi="IRNazanin" w:eastAsia="IRNazanin"/>
          <w:color w:val="111111"/>
          <w:sz w:val="28"/>
          <w:sz w:val="28"/>
          <w:szCs w:val="28"/>
          <w:rtl w:val="true"/>
          <w:lang w:bidi="fa-IR"/>
        </w:rPr>
        <w:t>به طور کلی وضو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Heading3"/>
        <w:numPr>
          <w:ilvl w:val="2"/>
          <w:numId w:val="1"/>
        </w:numPr>
        <w:rPr/>
      </w:pPr>
      <w:bookmarkStart w:id="199" w:name="__RefHeading___Toc1152897_774463916"/>
      <w:bookmarkStart w:id="200" w:name="_Toc81"/>
      <w:bookmarkEnd w:id="199"/>
      <w:r>
        <w:rPr>
          <w:rtl w:val="true"/>
        </w:rPr>
        <w:t>چه وقت وضو فرض می گردد؟</w:t>
      </w:r>
      <w:bookmarkEnd w:id="200"/>
    </w:p>
    <w:p>
      <w:pPr>
        <w:pStyle w:val="BookText"/>
        <w:rPr/>
      </w:pPr>
      <w:r>
        <w:rPr>
          <w:rFonts w:ascii="IRNazanin" w:hAnsi="IRNazanin" w:eastAsia="IRNazanin"/>
          <w:color w:val="111111"/>
          <w:sz w:val="28"/>
          <w:sz w:val="28"/>
          <w:szCs w:val="28"/>
          <w:rtl w:val="true"/>
          <w:lang w:bidi="fa-IR"/>
        </w:rPr>
        <w:t>برای انجام کارهای زیر،وضو بر شخص فرض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نماز؛چه فرض و چه نفل؛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جنازه؛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گرفتن مصحف شریف؛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نوشته‌های قرآنی</w:t>
      </w:r>
      <w:r>
        <w:rPr>
          <w:rFonts w:eastAsia="IRNazanin" w:cs="IRNazanin"/>
          <w:color w:val="111111"/>
          <w:sz w:val="28"/>
          <w:szCs w:val="28"/>
          <w:rtl w:val="true"/>
          <w:lang w:bidi="fa-IR"/>
        </w:rPr>
        <w:t>.</w:t>
      </w:r>
    </w:p>
    <w:p>
      <w:pPr>
        <w:pStyle w:val="Heading3"/>
        <w:numPr>
          <w:ilvl w:val="2"/>
          <w:numId w:val="1"/>
        </w:numPr>
        <w:rPr/>
      </w:pPr>
      <w:bookmarkStart w:id="201" w:name="__RefHeading___Toc1152899_774463916"/>
      <w:bookmarkStart w:id="202" w:name="_Toc82"/>
      <w:bookmarkEnd w:id="201"/>
      <w:r>
        <w:rPr>
          <w:rtl w:val="true"/>
        </w:rPr>
        <w:t>چه وقت وضو واجب می گردد؟</w:t>
      </w:r>
      <w:bookmarkEnd w:id="202"/>
    </w:p>
    <w:p>
      <w:pPr>
        <w:pStyle w:val="BookText"/>
        <w:rPr/>
      </w:pPr>
      <w:r>
        <w:rPr>
          <w:rFonts w:ascii="IRNazanin" w:hAnsi="IRNazanin" w:eastAsia="IRNazanin"/>
          <w:color w:val="111111"/>
          <w:sz w:val="28"/>
          <w:sz w:val="28"/>
          <w:szCs w:val="28"/>
          <w:rtl w:val="true"/>
          <w:lang w:bidi="fa-IR"/>
        </w:rPr>
        <w:t>در یک مورد وضو گرفتن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طواف خانه کعبه است</w:t>
      </w:r>
      <w:r>
        <w:rPr>
          <w:rFonts w:eastAsia="IRNazanin" w:cs="IRNazanin"/>
          <w:color w:val="111111"/>
          <w:sz w:val="28"/>
          <w:szCs w:val="28"/>
          <w:rtl w:val="true"/>
          <w:lang w:bidi="fa-IR"/>
        </w:rPr>
        <w:t>.</w:t>
      </w:r>
    </w:p>
    <w:p>
      <w:pPr>
        <w:pStyle w:val="Heading3"/>
        <w:numPr>
          <w:ilvl w:val="2"/>
          <w:numId w:val="1"/>
        </w:numPr>
        <w:rPr/>
      </w:pPr>
      <w:bookmarkStart w:id="203" w:name="__RefHeading___Toc1152901_774463916"/>
      <w:bookmarkStart w:id="204" w:name="_Toc83"/>
      <w:bookmarkEnd w:id="203"/>
      <w:r>
        <w:rPr>
          <w:rtl w:val="true"/>
        </w:rPr>
        <w:t>چه وقت وضو مستحب است ؟</w:t>
      </w:r>
      <w:bookmarkEnd w:id="204"/>
    </w:p>
    <w:p>
      <w:pPr>
        <w:pStyle w:val="BookText"/>
        <w:rPr/>
      </w:pPr>
      <w:r>
        <w:rPr>
          <w:rFonts w:ascii="IRNazanin" w:hAnsi="IRNazanin" w:eastAsia="IRNazanin"/>
          <w:color w:val="111111"/>
          <w:sz w:val="28"/>
          <w:sz w:val="28"/>
          <w:szCs w:val="28"/>
          <w:rtl w:val="true"/>
          <w:lang w:bidi="fa-IR"/>
        </w:rPr>
        <w:t>در موارد زیر،انجام دادن وضو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خواب؛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بالای وضو به نیت ثواب؛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غسل دادن مرده؛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فرارسیدن هر نمازی؛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غسل جنابت؛</w:t>
      </w:r>
      <w:bookmarkStart w:id="205" w:name="pg5084_56123"/>
    </w:p>
    <w:p>
      <w:pPr>
        <w:pStyle w:val="BookText"/>
        <w:rPr/>
      </w:pPr>
      <w:bookmarkEnd w:id="205"/>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در هنگام آشامیدن،نوشیدن و خوابیدن؛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شفوی قرآن کریم؛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حدیث نبوی شریف و نیز روایت 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فراگیری علوم دینی و تدریس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اذان و اقامه گفتن؛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خطبه؛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روضه نبی اکرم صلّی الله علیه و آله؛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وقوف در عرفه؛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سعی بین صفا و مروه</w:t>
      </w:r>
      <w:r>
        <w:rPr>
          <w:rFonts w:eastAsia="IRNazanin" w:cs="IRNazanin"/>
          <w:color w:val="111111"/>
          <w:sz w:val="28"/>
          <w:szCs w:val="28"/>
          <w:rtl w:val="true"/>
          <w:lang w:bidi="fa-IR"/>
        </w:rPr>
        <w:t>.</w:t>
      </w:r>
    </w:p>
    <w:p>
      <w:pPr>
        <w:pStyle w:val="Heading3"/>
        <w:numPr>
          <w:ilvl w:val="2"/>
          <w:numId w:val="1"/>
        </w:numPr>
        <w:rPr/>
      </w:pPr>
      <w:bookmarkStart w:id="206" w:name="__RefHeading___Toc1152903_774463916"/>
      <w:bookmarkStart w:id="207" w:name="_Toc84"/>
      <w:bookmarkEnd w:id="206"/>
      <w:r>
        <w:rPr>
          <w:rtl w:val="true"/>
        </w:rPr>
        <w:t>یادآوری</w:t>
      </w:r>
      <w:bookmarkEnd w:id="2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وضو چه فرض باشد و چه مستحب،می‌شود با آن نمازهای فرض را خواند حتی اگر وضویی باشد که شخص آن را برای تعلیم به دیگران انجام داده باشد</w:t>
      </w:r>
      <w:r>
        <w:rPr>
          <w:rFonts w:eastAsia="IRNazanin" w:cs="IRNazanin"/>
          <w:color w:val="111111"/>
          <w:sz w:val="28"/>
          <w:szCs w:val="28"/>
          <w:rtl w:val="true"/>
          <w:lang w:bidi="fa-IR"/>
        </w:rPr>
        <w:t>.</w:t>
      </w:r>
      <w:bookmarkStart w:id="208" w:name="pg5084_56124"/>
    </w:p>
    <w:p>
      <w:pPr>
        <w:pStyle w:val="Heading3"/>
        <w:numPr>
          <w:ilvl w:val="2"/>
          <w:numId w:val="1"/>
        </w:numPr>
        <w:rPr/>
      </w:pPr>
      <w:bookmarkStart w:id="209" w:name="__RefHeading___Toc1152905_774463916"/>
      <w:bookmarkStart w:id="210" w:name="_Toc85"/>
      <w:bookmarkEnd w:id="208"/>
      <w:bookmarkEnd w:id="209"/>
      <w:r>
        <w:rPr>
          <w:rtl w:val="true"/>
        </w:rPr>
        <w:t>چکیده مطالب</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در شرع مقدس اسلام عنوانی است برای رساندن آب به اعضای مخصوصی از بدن جهت انجام کارهای عبادی؛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بر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فرض،وضوی واجب و وضوی مستحب تقسیم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تنها در شرایط خاصی بر شخص فرض یا واجب و یا مستحب می‌گردد</w:t>
      </w:r>
      <w:r>
        <w:rPr>
          <w:rFonts w:eastAsia="IRNazanin" w:cs="IRNazanin"/>
          <w:color w:val="111111"/>
          <w:sz w:val="28"/>
          <w:szCs w:val="28"/>
          <w:rtl w:val="true"/>
          <w:lang w:bidi="fa-IR"/>
        </w:rPr>
        <w:t>.</w:t>
      </w:r>
    </w:p>
    <w:p>
      <w:pPr>
        <w:pStyle w:val="Heading3"/>
        <w:numPr>
          <w:ilvl w:val="2"/>
          <w:numId w:val="1"/>
        </w:numPr>
        <w:rPr/>
      </w:pPr>
      <w:bookmarkStart w:id="211" w:name="__RefHeading___Toc1152907_774463916"/>
      <w:bookmarkStart w:id="212" w:name="_Toc86"/>
      <w:bookmarkEnd w:id="211"/>
      <w:r>
        <w:rPr>
          <w:rtl w:val="true"/>
        </w:rPr>
        <w:t>سوالات درس</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به طور کلی بر چند قسم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کدام وقت بر شخص فرض می‌گردد؟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موردی وضو واجب می‌شود؟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مورد از موارد استحباب وضو را نام ببرید؟</w:t>
      </w:r>
      <w:bookmarkStart w:id="213" w:name="pg5084_56125"/>
    </w:p>
    <w:p>
      <w:pPr>
        <w:pStyle w:val="Heading2"/>
        <w:numPr>
          <w:ilvl w:val="1"/>
          <w:numId w:val="1"/>
        </w:numPr>
        <w:rPr/>
      </w:pPr>
      <w:bookmarkStart w:id="214" w:name="__RefHeading___Toc1152909_774463916"/>
      <w:bookmarkStart w:id="215" w:name="_Toc87"/>
      <w:bookmarkEnd w:id="213"/>
      <w:bookmarkEnd w:id="214"/>
      <w:r>
        <w:rPr/>
        <w:t>11</w:t>
      </w:r>
      <w:r>
        <w:rPr>
          <w:rtl w:val="true"/>
        </w:rPr>
        <w:t>-</w:t>
      </w:r>
      <w:r>
        <w:rPr>
          <w:rtl w:val="true"/>
        </w:rPr>
        <w:t>وضو</w:t>
      </w:r>
      <w:bookmarkEnd w:id="215"/>
    </w:p>
    <w:p>
      <w:pPr>
        <w:pStyle w:val="Heading3"/>
        <w:numPr>
          <w:ilvl w:val="2"/>
          <w:numId w:val="1"/>
        </w:numPr>
        <w:rPr/>
      </w:pPr>
      <w:bookmarkStart w:id="216" w:name="__RefHeading___Toc1152911_774463916"/>
      <w:bookmarkStart w:id="217" w:name="_Toc88"/>
      <w:bookmarkEnd w:id="216"/>
      <w:r>
        <w:rPr>
          <w:rtl w:val="true"/>
        </w:rPr>
        <w:t>شرطهای صحت وضو</w:t>
      </w:r>
      <w:bookmarkEnd w:id="217"/>
    </w:p>
    <w:p>
      <w:pPr>
        <w:pStyle w:val="BookText"/>
        <w:rPr/>
      </w:pPr>
      <w:r>
        <w:rPr>
          <w:rFonts w:ascii="IRNazanin" w:hAnsi="IRNazanin" w:eastAsia="IRNazanin"/>
          <w:color w:val="111111"/>
          <w:sz w:val="28"/>
          <w:sz w:val="28"/>
          <w:szCs w:val="28"/>
          <w:rtl w:val="true"/>
          <w:lang w:bidi="fa-IR"/>
        </w:rPr>
        <w:t>شرط صحت به این معنی است که عدم رعایت آن،سبب نقصان و در نتیجه بطلان کار مورد نظر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این،اگر یکی از شرطهای آتی در انجام دادن وضو رعایت نشود،وضو صحت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صحت وضو اینهایند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آب به تمام اعضایی که شستن آنها در وضو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وجود نداشته باشد که مانع رسیدن آب به پوست بدن گردد،همچون موم و چربی یا خمیر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چیزهایی که وضو را باطل می‌کند</w:t>
      </w:r>
      <w:r>
        <w:rPr>
          <w:rFonts w:eastAsia="IRNazanin" w:cs="IRNazanin"/>
          <w:color w:val="111111"/>
          <w:sz w:val="28"/>
          <w:szCs w:val="28"/>
          <w:rtl w:val="true"/>
          <w:lang w:bidi="fa-IR"/>
        </w:rPr>
        <w:t>.</w:t>
      </w:r>
    </w:p>
    <w:p>
      <w:pPr>
        <w:pStyle w:val="Heading3"/>
        <w:numPr>
          <w:ilvl w:val="2"/>
          <w:numId w:val="1"/>
        </w:numPr>
        <w:rPr/>
      </w:pPr>
      <w:bookmarkStart w:id="218" w:name="__RefHeading___Toc1152913_774463916"/>
      <w:bookmarkStart w:id="219" w:name="_Toc89"/>
      <w:bookmarkEnd w:id="218"/>
      <w:r>
        <w:rPr>
          <w:rtl w:val="true"/>
        </w:rPr>
        <w:t>فرایض و ارکان وضو</w:t>
      </w:r>
      <w:bookmarkEnd w:id="219"/>
    </w:p>
    <w:p>
      <w:pPr>
        <w:pStyle w:val="BookText"/>
        <w:rPr/>
      </w:pPr>
      <w:r>
        <w:rPr>
          <w:rFonts w:ascii="IRNazanin" w:hAnsi="IRNazanin" w:eastAsia="IRNazanin"/>
          <w:color w:val="111111"/>
          <w:sz w:val="28"/>
          <w:sz w:val="28"/>
          <w:szCs w:val="28"/>
          <w:rtl w:val="true"/>
          <w:lang w:bidi="fa-IR"/>
        </w:rPr>
        <w:t>فرایض یا همان ارکان وضو چهار چیز است که با عدم رعایت حتی یکی از آنها،وضو تحقق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شستن روی؛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شستن هر دو دست به همراه آرنج‌ها؛</w:t>
      </w:r>
      <w:bookmarkStart w:id="220" w:name="pg5084_56126"/>
    </w:p>
    <w:p>
      <w:pPr>
        <w:pStyle w:val="BookText"/>
        <w:rPr/>
      </w:pPr>
      <w:bookmarkEnd w:id="22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کردن یک چهارم سر؛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شستن هر دو پا به همراه دو قوزک آن</w:t>
      </w:r>
      <w:r>
        <w:rPr>
          <w:rFonts w:eastAsia="IRNazanin" w:cs="IRNazanin"/>
          <w:color w:val="111111"/>
          <w:sz w:val="28"/>
          <w:szCs w:val="28"/>
          <w:rtl w:val="true"/>
          <w:lang w:bidi="fa-IR"/>
        </w:rPr>
        <w:t>.</w:t>
      </w:r>
    </w:p>
    <w:p>
      <w:pPr>
        <w:pStyle w:val="Heading3"/>
        <w:numPr>
          <w:ilvl w:val="2"/>
          <w:numId w:val="1"/>
        </w:numPr>
        <w:rPr/>
      </w:pPr>
      <w:bookmarkStart w:id="221" w:name="__RefHeading___Toc1152915_774463916"/>
      <w:bookmarkStart w:id="222" w:name="_Toc90"/>
      <w:bookmarkEnd w:id="221"/>
      <w:r>
        <w:rPr>
          <w:rtl w:val="true"/>
        </w:rPr>
        <w:t>سنت های وضو</w:t>
      </w:r>
      <w:bookmarkEnd w:id="222"/>
    </w:p>
    <w:p>
      <w:pPr>
        <w:pStyle w:val="BookText"/>
        <w:rPr/>
      </w:pPr>
      <w:r>
        <w:rPr>
          <w:rFonts w:ascii="IRNazanin" w:hAnsi="IRNazanin" w:eastAsia="IRNazanin"/>
          <w:color w:val="111111"/>
          <w:sz w:val="28"/>
          <w:sz w:val="28"/>
          <w:szCs w:val="28"/>
          <w:rtl w:val="true"/>
          <w:lang w:bidi="fa-IR"/>
        </w:rPr>
        <w:t>موارد زیر به عنوان سنت‌های وضو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نیت وضو قبل از شروع آن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مسح درون و بیرون گوشها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خلال ریش از زیر آن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شستن دستان تا مُچ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خلال انگشتان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مسواک کردن و اگر مسواک یافت نشد،با انگشت دست انجام بدهد</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اعضا را هنگام شستن خوب بمالد و بفشرد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مضمضه</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شستن عضو دوم قبل از خشک شدن عضو اول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استنشاق</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رعایت ترتیب،یعنی اول شستن صورت،سپس دست‌ها و بعد مسح سر و در آخر شستن پاها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سعی و مبالغه در مضمضه و استنشاق</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شستن دست و پای راست قبل از دست و پای چپ</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سه بار شستن هر عضو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آغاز مسح از جلوی سر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مسح تمام سر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مسح گردن نه حلقوم </w:t>
      </w:r>
      <w:r>
        <w:rPr>
          <w:rStyle w:val="FootnoteAnchor"/>
          <w:rtl w:val="true"/>
        </w:rPr>
        <w:footnoteReference w:id="36"/>
      </w:r>
      <w:bookmarkStart w:id="223" w:name="pg5084_56127"/>
    </w:p>
    <w:p>
      <w:pPr>
        <w:pStyle w:val="Heading3"/>
        <w:numPr>
          <w:ilvl w:val="2"/>
          <w:numId w:val="1"/>
        </w:numPr>
        <w:rPr/>
      </w:pPr>
      <w:bookmarkStart w:id="224" w:name="__RefHeading___Toc1152917_774463916"/>
      <w:bookmarkStart w:id="225" w:name="_Toc91"/>
      <w:bookmarkEnd w:id="223"/>
      <w:bookmarkEnd w:id="224"/>
      <w:r>
        <w:rPr>
          <w:rtl w:val="true"/>
        </w:rPr>
        <w:t>آداب و مستحبات وضو</w:t>
      </w:r>
      <w:bookmarkEnd w:id="225"/>
    </w:p>
    <w:p>
      <w:pPr>
        <w:pStyle w:val="BookText"/>
        <w:rPr/>
      </w:pPr>
      <w:r>
        <w:rPr>
          <w:rFonts w:ascii="IRNazanin" w:hAnsi="IRNazanin" w:eastAsia="IRNazanin"/>
          <w:color w:val="111111"/>
          <w:sz w:val="28"/>
          <w:sz w:val="28"/>
          <w:szCs w:val="28"/>
          <w:rtl w:val="true"/>
          <w:lang w:bidi="fa-IR"/>
        </w:rPr>
        <w:t>امور زیر به عنوان آداب و مستحبات وضو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رو به سوی قبله نشستن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خواندن دعاهای مأثوره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کمک نخواستن از غیر در انجام وضو</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استفاده از دست چپ به هنگام افشاندن بینی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به دست راست گرفتن آب به هنگام مضمضه و استنشاق</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فرو بردن سر انگشت کوچک دست به هنگام مسح سر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حرکت درآوردن و چرخاندن انگشتر 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آن در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قرار گرفتن متوضی در مکانی مرتفع تا ذرات آب مستعمل بر بدن و لباسش پاشیده نشود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قبل از داخل شدن وقت نماز وضو بگیرد؛مگر برای شخص معذوری که وضو گرفتن برای او در وقت هر نمازی الزامی است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به زبان آوردن نیت وضو</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پرهیز از سخنان عادی و دنیوی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شستن هر عضو</w:t>
      </w:r>
      <w:bookmarkStart w:id="226" w:name="pg5084_56128"/>
    </w:p>
    <w:p>
      <w:pPr>
        <w:pStyle w:val="Heading3"/>
        <w:numPr>
          <w:ilvl w:val="2"/>
          <w:numId w:val="1"/>
        </w:numPr>
        <w:rPr/>
      </w:pPr>
      <w:bookmarkStart w:id="227" w:name="__RefHeading___Toc1152919_774463916"/>
      <w:bookmarkStart w:id="228" w:name="_Toc92"/>
      <w:bookmarkEnd w:id="226"/>
      <w:bookmarkEnd w:id="227"/>
      <w:r>
        <w:rPr>
          <w:rtl w:val="true"/>
        </w:rPr>
        <w:t>چکیده مطالب</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امور به عنوان شرط صحت وضو مطرح است،که عدم رعایت آن سبب بطلان وضو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دارای ارکان یا همان فرایضی است که عدم رعایت یکی از آنها سبب نقصان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سنت‌ها و نیز مستحباتی تعیین شده است که بر کمال آن می‌افزاید</w:t>
      </w:r>
      <w:r>
        <w:rPr>
          <w:rFonts w:eastAsia="IRNazanin" w:cs="IRNazanin"/>
          <w:color w:val="111111"/>
          <w:sz w:val="28"/>
          <w:szCs w:val="28"/>
          <w:rtl w:val="true"/>
          <w:lang w:bidi="fa-IR"/>
        </w:rPr>
        <w:t>.</w:t>
      </w:r>
    </w:p>
    <w:p>
      <w:pPr>
        <w:pStyle w:val="Heading3"/>
        <w:numPr>
          <w:ilvl w:val="2"/>
          <w:numId w:val="1"/>
        </w:numPr>
        <w:rPr/>
      </w:pPr>
      <w:bookmarkStart w:id="229" w:name="__RefHeading___Toc1152921_774463916"/>
      <w:bookmarkStart w:id="230" w:name="_Toc93"/>
      <w:bookmarkEnd w:id="229"/>
      <w:r>
        <w:rPr>
          <w:rtl w:val="true"/>
        </w:rPr>
        <w:t>سوالات درس</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وضو را نام ببرید و بیان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وضو کدامها هستند؟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مورد از موارد سنت‌های وضو را نام ببرید؟</w:t>
      </w:r>
      <w:bookmarkStart w:id="231" w:name="pg5084_56129"/>
    </w:p>
    <w:p>
      <w:pPr>
        <w:pStyle w:val="Heading2"/>
        <w:numPr>
          <w:ilvl w:val="1"/>
          <w:numId w:val="1"/>
        </w:numPr>
        <w:rPr/>
      </w:pPr>
      <w:bookmarkStart w:id="232" w:name="__RefHeading___Toc1152923_774463916"/>
      <w:bookmarkStart w:id="233" w:name="_Toc94"/>
      <w:bookmarkEnd w:id="231"/>
      <w:bookmarkEnd w:id="232"/>
      <w:r>
        <w:rPr/>
        <w:t>12</w:t>
      </w:r>
      <w:r>
        <w:rPr>
          <w:rtl w:val="true"/>
        </w:rPr>
        <w:t>-</w:t>
      </w:r>
      <w:r>
        <w:rPr>
          <w:rtl w:val="true"/>
        </w:rPr>
        <w:t>وضو</w:t>
      </w:r>
      <w:bookmarkEnd w:id="233"/>
    </w:p>
    <w:p>
      <w:pPr>
        <w:pStyle w:val="Heading3"/>
        <w:numPr>
          <w:ilvl w:val="2"/>
          <w:numId w:val="1"/>
        </w:numPr>
        <w:rPr/>
      </w:pPr>
      <w:bookmarkStart w:id="234" w:name="__RefHeading___Toc1152925_774463916"/>
      <w:bookmarkStart w:id="235" w:name="_Toc95"/>
      <w:bookmarkEnd w:id="234"/>
      <w:r>
        <w:rPr>
          <w:rtl w:val="true"/>
        </w:rPr>
        <w:t>مکروهات وضو</w:t>
      </w:r>
      <w:bookmarkEnd w:id="235"/>
    </w:p>
    <w:p>
      <w:pPr>
        <w:pStyle w:val="BookText"/>
        <w:rPr/>
      </w:pPr>
      <w:r>
        <w:rPr>
          <w:rFonts w:ascii="IRNazanin" w:hAnsi="IRNazanin" w:eastAsia="IRNazanin"/>
          <w:color w:val="111111"/>
          <w:sz w:val="28"/>
          <w:sz w:val="28"/>
          <w:szCs w:val="28"/>
          <w:rtl w:val="true"/>
          <w:lang w:bidi="fa-IR"/>
        </w:rPr>
        <w:t>امور زیر مکروهات وضو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استفاده از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استفاده از آب به گونه‌ای که کمتر از مقدار کافی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زدن و پاشیدن آب هنگام شستن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عادی و دنیوی مشغول شدن؛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 از غیر خود در انجام وضو</w:t>
      </w:r>
      <w:r>
        <w:rPr>
          <w:rFonts w:eastAsia="IRNazanin" w:cs="IRNazanin"/>
          <w:color w:val="111111"/>
          <w:sz w:val="28"/>
          <w:szCs w:val="28"/>
          <w:rtl w:val="true"/>
          <w:lang w:bidi="fa-IR"/>
        </w:rPr>
        <w:t>.</w:t>
      </w:r>
    </w:p>
    <w:p>
      <w:pPr>
        <w:pStyle w:val="Heading3"/>
        <w:numPr>
          <w:ilvl w:val="2"/>
          <w:numId w:val="1"/>
        </w:numPr>
        <w:rPr/>
      </w:pPr>
      <w:bookmarkStart w:id="236" w:name="__RefHeading___Toc1152927_774463916"/>
      <w:bookmarkStart w:id="237" w:name="_Toc96"/>
      <w:bookmarkEnd w:id="236"/>
      <w:r>
        <w:rPr>
          <w:rtl w:val="true"/>
        </w:rPr>
        <w:t>شکننده های وضو</w:t>
      </w:r>
      <w:bookmarkEnd w:id="237"/>
    </w:p>
    <w:p>
      <w:pPr>
        <w:pStyle w:val="BookText"/>
        <w:rPr/>
      </w:pPr>
      <w:r>
        <w:rPr>
          <w:rFonts w:ascii="IRNazanin" w:hAnsi="IRNazanin" w:eastAsia="IRNazanin"/>
          <w:color w:val="111111"/>
          <w:sz w:val="28"/>
          <w:sz w:val="28"/>
          <w:szCs w:val="28"/>
          <w:rtl w:val="true"/>
          <w:lang w:bidi="fa-IR"/>
        </w:rPr>
        <w:t>وضو به خاطر امور زیر باطل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چیزی از یکی از دو راه،مثل باد شکم،پیشاب و مدفوع؛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خون یا زرداب از بدن به گونه‌ای که از محل خروج خود تجاوز کند؛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خون از دهان به گونه‌ای که بر آب دهان غالب آید یا برابرگردد؛</w:t>
      </w:r>
      <w:bookmarkStart w:id="238" w:name="pg5084_56130"/>
    </w:p>
    <w:p>
      <w:pPr>
        <w:pStyle w:val="BookText"/>
        <w:rPr/>
      </w:pPr>
      <w:bookmarkEnd w:id="23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 کردن به اندازه پُری دهان؛ </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که توان نگهداری خوابیده را از بین ببرد و او را سست سازد به نحوی که مقعد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نشیمنگاه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زمین دور شود؛ </w:t>
      </w:r>
      <w:r>
        <w:rPr>
          <w:rStyle w:val="FootnoteAnchor"/>
          <w:rtl w:val="true"/>
        </w:rPr>
        <w:footnoteReference w:id="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 گردیدن؛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شدن؛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قهقهه‌ی شخص بالغ و بیدار در نماز دارای رکوع و سجود</w:t>
      </w:r>
      <w:r>
        <w:rPr>
          <w:rFonts w:eastAsia="IRNazanin" w:cs="IRNazanin"/>
          <w:color w:val="111111"/>
          <w:sz w:val="28"/>
          <w:szCs w:val="28"/>
          <w:rtl w:val="true"/>
          <w:lang w:bidi="fa-IR"/>
        </w:rPr>
        <w:t>.</w:t>
      </w:r>
    </w:p>
    <w:p>
      <w:pPr>
        <w:pStyle w:val="Heading3"/>
        <w:numPr>
          <w:ilvl w:val="2"/>
          <w:numId w:val="1"/>
        </w:numPr>
        <w:rPr/>
      </w:pPr>
      <w:bookmarkStart w:id="239" w:name="__RefHeading___Toc1152929_774463916"/>
      <w:bookmarkStart w:id="240" w:name="_Toc97"/>
      <w:bookmarkEnd w:id="239"/>
      <w:r>
        <w:rPr>
          <w:rtl w:val="true"/>
        </w:rPr>
        <w:t>مواردی که وضو نمی شکند</w:t>
      </w:r>
      <w:bookmarkEnd w:id="240"/>
    </w:p>
    <w:p>
      <w:pPr>
        <w:pStyle w:val="BookText"/>
        <w:rPr/>
      </w:pPr>
      <w:r>
        <w:rPr>
          <w:rFonts w:ascii="IRNazanin" w:hAnsi="IRNazanin" w:eastAsia="IRNazanin"/>
          <w:color w:val="111111"/>
          <w:sz w:val="28"/>
          <w:sz w:val="28"/>
          <w:szCs w:val="28"/>
          <w:rtl w:val="true"/>
          <w:lang w:bidi="fa-IR"/>
        </w:rPr>
        <w:t>برخی از امور شباهت به شکننده‌های وضو دارند اما در واقع وضو را نمی‌شکنند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آشکار شدن خون از بدن و عدم تجاوز آن از محل خروج</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جدا شدن گوشت از بدن بدون اینکه از آن خون سیلان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نمازگزار در نماز در حالی که بر صفت سنت قرار دارد،بخوابد خواه در حالت ایستادن یا نشستن یا رکوع و سجده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شخص دارای وضو به خواب برود به گونه ای که مقعدش از زمین جدا نگردد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چُرت زدن به گونه‌ای که تعادل خویش را از دست ندهد و به سویی تمایل ننماید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بیرون شدن کِرم از زخم یا گوش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قی کردن بلغم خواه کم باشد خواه زیاد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قی کردن بدون پُری دهان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مساس زن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لمس آلت مردانه خویش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خارج شدن باد از پیش</w:t>
      </w:r>
      <w:bookmarkStart w:id="241" w:name="pg5084_56131"/>
    </w:p>
    <w:p>
      <w:pPr>
        <w:pStyle w:val="Heading3"/>
        <w:numPr>
          <w:ilvl w:val="2"/>
          <w:numId w:val="1"/>
        </w:numPr>
        <w:rPr/>
      </w:pPr>
      <w:bookmarkStart w:id="242" w:name="__RefHeading___Toc1152931_774463916"/>
      <w:bookmarkStart w:id="243" w:name="_Toc98"/>
      <w:bookmarkEnd w:id="241"/>
      <w:bookmarkEnd w:id="242"/>
      <w:r>
        <w:rPr>
          <w:rtl w:val="true"/>
        </w:rPr>
        <w:t>برخی فروعات مربوط به وضو</w:t>
      </w:r>
      <w:bookmarkEnd w:id="243"/>
    </w:p>
    <w:p>
      <w:pPr>
        <w:pStyle w:val="BookText"/>
        <w:rPr/>
      </w:pPr>
      <w:r>
        <w:rPr>
          <w:rFonts w:ascii="IRNazanin" w:hAnsi="IRNazanin" w:eastAsia="IRNazanin"/>
          <w:color w:val="111111"/>
          <w:sz w:val="28"/>
          <w:sz w:val="28"/>
          <w:szCs w:val="28"/>
          <w:rtl w:val="true"/>
          <w:lang w:bidi="fa-IR"/>
        </w:rPr>
        <w:t>برخی از اموری که انجام دادن آن در وضو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ظاهر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که پوست صورت زیر آن دیده نمی‌شود؛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آب بر زیر محاسنی که پوست بدن از لابلای آن آشکار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انگشتر 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رعایت آنها در وضو الزامی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یا مسح موهایی از محاسن که فروآویخته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اعاده‌ی دوباره‌ی مسح سر بعد از تراشیدن موی آن</w:t>
      </w:r>
      <w:r>
        <w:rPr>
          <w:rFonts w:eastAsia="IRNazanin" w:cs="IRNazanin"/>
          <w:color w:val="111111"/>
          <w:sz w:val="28"/>
          <w:szCs w:val="28"/>
          <w:rtl w:val="true"/>
          <w:lang w:bidi="fa-IR"/>
        </w:rPr>
        <w:t>.</w:t>
      </w:r>
      <w:bookmarkStart w:id="244" w:name="pg5084_56132"/>
    </w:p>
    <w:p>
      <w:pPr>
        <w:pStyle w:val="Heading3"/>
        <w:numPr>
          <w:ilvl w:val="2"/>
          <w:numId w:val="1"/>
        </w:numPr>
        <w:rPr/>
      </w:pPr>
      <w:bookmarkStart w:id="245" w:name="__RefHeading___Toc1152933_774463916"/>
      <w:bookmarkStart w:id="246" w:name="_Toc99"/>
      <w:bookmarkEnd w:id="244"/>
      <w:bookmarkEnd w:id="245"/>
      <w:r>
        <w:rPr>
          <w:rtl w:val="true"/>
        </w:rPr>
        <w:t>چکیده مطالب</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دارای برخی مکروهات است که شایسته است شخص متوضی از آنها دوری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امور شکننده‌های وضو هستند که به مجرد اتفاق آنها وضو باطل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شباهت به شکننده‌های وضو دارند اما در واقع وضو را نمی‌شکنند</w:t>
      </w:r>
      <w:r>
        <w:rPr>
          <w:rFonts w:eastAsia="IRNazanin" w:cs="IRNazanin"/>
          <w:color w:val="111111"/>
          <w:sz w:val="28"/>
          <w:szCs w:val="28"/>
          <w:rtl w:val="true"/>
          <w:lang w:bidi="fa-IR"/>
        </w:rPr>
        <w:t>.</w:t>
      </w:r>
    </w:p>
    <w:p>
      <w:pPr>
        <w:pStyle w:val="Heading3"/>
        <w:numPr>
          <w:ilvl w:val="2"/>
          <w:numId w:val="1"/>
        </w:numPr>
        <w:rPr/>
      </w:pPr>
      <w:bookmarkStart w:id="247" w:name="__RefHeading___Toc1152935_774463916"/>
      <w:bookmarkStart w:id="248" w:name="_Toc100"/>
      <w:bookmarkEnd w:id="247"/>
      <w:r>
        <w:rPr>
          <w:rtl w:val="true"/>
        </w:rPr>
        <w:t>سوالات درس</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وضو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شکننده‌های وضو را بیان کنید؟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به شکننده‌های وضو شباهت دارند،کدامها هستند؟</w:t>
      </w:r>
      <w:bookmarkStart w:id="249" w:name="pg5084_56133"/>
    </w:p>
    <w:p>
      <w:pPr>
        <w:pStyle w:val="Heading2"/>
        <w:numPr>
          <w:ilvl w:val="1"/>
          <w:numId w:val="1"/>
        </w:numPr>
        <w:rPr/>
      </w:pPr>
      <w:bookmarkStart w:id="250" w:name="__RefHeading___Toc1152937_774463916"/>
      <w:bookmarkStart w:id="251" w:name="_Toc101"/>
      <w:bookmarkEnd w:id="249"/>
      <w:bookmarkEnd w:id="250"/>
      <w:r>
        <w:rPr/>
        <w:t>13</w:t>
      </w:r>
      <w:r>
        <w:rPr>
          <w:rtl w:val="true"/>
        </w:rPr>
        <w:t>-</w:t>
      </w:r>
      <w:r>
        <w:rPr>
          <w:rtl w:val="true"/>
        </w:rPr>
        <w:t>غسل</w:t>
      </w:r>
      <w:bookmarkEnd w:id="251"/>
    </w:p>
    <w:p>
      <w:pPr>
        <w:pStyle w:val="Heading3"/>
        <w:numPr>
          <w:ilvl w:val="2"/>
          <w:numId w:val="1"/>
        </w:numPr>
        <w:rPr/>
      </w:pPr>
      <w:bookmarkStart w:id="252" w:name="__RefHeading___Toc1152939_774463916"/>
      <w:bookmarkStart w:id="253" w:name="_Toc10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جنب باشید،خود را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p>
    <w:p>
      <w:pPr>
        <w:pStyle w:val="Heading3"/>
        <w:numPr>
          <w:ilvl w:val="2"/>
          <w:numId w:val="1"/>
        </w:numPr>
        <w:rPr/>
      </w:pPr>
      <w:bookmarkStart w:id="254" w:name="__RefHeading___Toc1152941_774463916"/>
      <w:bookmarkStart w:id="255" w:name="_Toc103"/>
      <w:bookmarkEnd w:id="254"/>
      <w:r>
        <w:rPr>
          <w:rtl w:val="true"/>
        </w:rPr>
        <w:t>درآمد</w:t>
      </w:r>
      <w:bookmarkEnd w:id="255"/>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شستن تمام بدن و مالیدن آن با استفاده از آب پاک کننده به طریق مخصوص جهت امر شریعت</w:t>
      </w:r>
      <w:r>
        <w:rPr>
          <w:rFonts w:eastAsia="IRNazanin" w:cs="IRNazanin"/>
          <w:color w:val="111111"/>
          <w:sz w:val="28"/>
          <w:szCs w:val="28"/>
          <w:rtl w:val="true"/>
          <w:lang w:bidi="fa-IR"/>
        </w:rPr>
        <w:t>.</w:t>
      </w:r>
    </w:p>
    <w:p>
      <w:pPr>
        <w:pStyle w:val="Heading3"/>
        <w:numPr>
          <w:ilvl w:val="2"/>
          <w:numId w:val="1"/>
        </w:numPr>
        <w:rPr/>
      </w:pPr>
      <w:bookmarkStart w:id="256" w:name="__RefHeading___Toc1152943_774463916"/>
      <w:bookmarkStart w:id="257" w:name="_Toc104"/>
      <w:bookmarkEnd w:id="256"/>
      <w:r>
        <w:rPr>
          <w:rtl w:val="true"/>
        </w:rPr>
        <w:t>اقسام غسل</w:t>
      </w:r>
      <w:bookmarkEnd w:id="257"/>
    </w:p>
    <w:p>
      <w:pPr>
        <w:pStyle w:val="BookText"/>
        <w:rPr/>
      </w:pPr>
      <w:r>
        <w:rPr>
          <w:rFonts w:ascii="IRNazanin" w:hAnsi="IRNazanin" w:eastAsia="IRNazanin"/>
          <w:color w:val="111111"/>
          <w:sz w:val="28"/>
          <w:sz w:val="28"/>
          <w:szCs w:val="28"/>
          <w:rtl w:val="true"/>
          <w:lang w:bidi="fa-IR"/>
        </w:rPr>
        <w:t>غسل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فرض؛</w:t>
      </w:r>
    </w:p>
    <w:p>
      <w:pPr>
        <w:pStyle w:val="BookText"/>
        <w:rPr/>
      </w:pPr>
      <w:r>
        <w:rPr>
          <w:rFonts w:ascii="IRNazanin" w:hAnsi="IRNazanin" w:eastAsia="IRNazanin"/>
          <w:color w:val="111111"/>
          <w:sz w:val="28"/>
          <w:sz w:val="28"/>
          <w:szCs w:val="28"/>
          <w:rtl w:val="true"/>
          <w:lang w:bidi="fa-IR"/>
        </w:rPr>
        <w:t>غسل سنت؛</w:t>
      </w:r>
    </w:p>
    <w:p>
      <w:pPr>
        <w:pStyle w:val="BookText"/>
        <w:rPr/>
      </w:pPr>
      <w:r>
        <w:rPr>
          <w:rFonts w:ascii="IRNazanin" w:hAnsi="IRNazanin" w:eastAsia="IRNazanin"/>
          <w:color w:val="111111"/>
          <w:sz w:val="28"/>
          <w:sz w:val="28"/>
          <w:szCs w:val="28"/>
          <w:rtl w:val="true"/>
          <w:lang w:bidi="fa-IR"/>
        </w:rPr>
        <w:t>غسل مستحب</w:t>
      </w:r>
      <w:r>
        <w:rPr>
          <w:rFonts w:eastAsia="IRNazanin" w:cs="IRNazanin"/>
          <w:color w:val="111111"/>
          <w:sz w:val="28"/>
          <w:szCs w:val="28"/>
          <w:rtl w:val="true"/>
          <w:lang w:bidi="fa-IR"/>
        </w:rPr>
        <w:t>.</w:t>
      </w:r>
    </w:p>
    <w:p>
      <w:pPr>
        <w:pStyle w:val="Heading3"/>
        <w:numPr>
          <w:ilvl w:val="2"/>
          <w:numId w:val="1"/>
        </w:numPr>
        <w:rPr/>
      </w:pPr>
      <w:bookmarkStart w:id="258" w:name="__RefHeading___Toc1152945_774463916"/>
      <w:bookmarkStart w:id="259" w:name="_Toc105"/>
      <w:bookmarkEnd w:id="258"/>
      <w:r>
        <w:rPr>
          <w:rtl w:val="true"/>
        </w:rPr>
        <w:t>فرایض غسل</w:t>
      </w:r>
      <w:bookmarkEnd w:id="25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فرایض غسل سه چیز است</w:t>
      </w:r>
      <w:r>
        <w:rPr>
          <w:rFonts w:eastAsia="IRNazanin" w:cs="IRNazanin"/>
          <w:color w:val="111111"/>
          <w:sz w:val="28"/>
          <w:szCs w:val="28"/>
          <w:rtl w:val="true"/>
          <w:lang w:bidi="fa-IR"/>
        </w:rPr>
        <w:t>:</w:t>
      </w:r>
      <w:bookmarkStart w:id="260" w:name="pg5084_56134"/>
    </w:p>
    <w:p>
      <w:pPr>
        <w:pStyle w:val="BookText"/>
        <w:rPr/>
      </w:pPr>
      <w:bookmarkEnd w:id="26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آب به تمام بدن به نحوی که در بدن هیچ جای خشکی باقی نماند</w:t>
      </w:r>
      <w:r>
        <w:rPr>
          <w:rFonts w:eastAsia="IRNazanin" w:cs="IRNazanin"/>
          <w:color w:val="111111"/>
          <w:sz w:val="28"/>
          <w:szCs w:val="28"/>
          <w:rtl w:val="true"/>
          <w:lang w:bidi="fa-IR"/>
        </w:rPr>
        <w:t>.</w:t>
      </w:r>
    </w:p>
    <w:p>
      <w:pPr>
        <w:pStyle w:val="Heading3"/>
        <w:numPr>
          <w:ilvl w:val="2"/>
          <w:numId w:val="1"/>
        </w:numPr>
        <w:rPr/>
      </w:pPr>
      <w:bookmarkStart w:id="261" w:name="__RefHeading___Toc1152947_774463916"/>
      <w:bookmarkStart w:id="262" w:name="_Toc106"/>
      <w:bookmarkEnd w:id="261"/>
      <w:r>
        <w:rPr>
          <w:rtl w:val="true"/>
        </w:rPr>
        <w:t>سنت های غسل</w:t>
      </w:r>
      <w:bookmarkEnd w:id="262"/>
    </w:p>
    <w:p>
      <w:pPr>
        <w:pStyle w:val="BookText"/>
        <w:rPr/>
      </w:pPr>
      <w:r>
        <w:rPr>
          <w:rFonts w:ascii="IRNazanin" w:hAnsi="IRNazanin" w:eastAsia="IRNazanin"/>
          <w:color w:val="111111"/>
          <w:sz w:val="28"/>
          <w:sz w:val="28"/>
          <w:szCs w:val="28"/>
          <w:rtl w:val="true"/>
          <w:lang w:bidi="fa-IR"/>
        </w:rPr>
        <w:t>امور زیر به عنوان سنت‌های غسل مطرح هستند که شایسته است مراعات گردند تا غسل به کامل ترین وجه آن انجام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کردن جهت حاصل نمودن پاکی و طهارت؛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تا مُچ قبل از پرداختن به بقیه اعضای بدن؛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و از بین بردن نجاست و پلیدی از بدن اگر معلوم و ظاهر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قبل از غسل،و اگر در مکانی غسل می‌گرفت که در آن آب جمع می‌شود،پاها را بعد از غسل بشوید؛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رساندن آب بر تمام بدن؛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شستن سر و سپس سمت راست و بعد طرف چپ؛</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دادن بدن؛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شستن بدن به گونه‌ای که عضو اول قبل از شستن عضو بعدی،خشک نگردد</w:t>
      </w:r>
      <w:r>
        <w:rPr>
          <w:rFonts w:eastAsia="IRNazanin" w:cs="IRNazanin"/>
          <w:color w:val="111111"/>
          <w:sz w:val="28"/>
          <w:szCs w:val="28"/>
          <w:rtl w:val="true"/>
          <w:lang w:bidi="fa-IR"/>
        </w:rPr>
        <w:t>.</w:t>
      </w:r>
      <w:bookmarkStart w:id="263" w:name="pg5084_56135"/>
    </w:p>
    <w:p>
      <w:pPr>
        <w:pStyle w:val="Heading3"/>
        <w:numPr>
          <w:ilvl w:val="2"/>
          <w:numId w:val="1"/>
        </w:numPr>
        <w:rPr/>
      </w:pPr>
      <w:bookmarkStart w:id="264" w:name="__RefHeading___Toc1152949_774463916"/>
      <w:bookmarkStart w:id="265" w:name="_Toc107"/>
      <w:bookmarkEnd w:id="263"/>
      <w:bookmarkEnd w:id="264"/>
      <w:r>
        <w:rPr>
          <w:rtl w:val="true"/>
        </w:rPr>
        <w:t>چکیده مطالب</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که عبارت است از شستن تمام بدن به طریق مخصوص،بر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یا همان ارکان غسل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مضمضه،استنشاق و رساندن آب به تمام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دارای سنت‌های نه گانه است که انجام آن بر کمال غسل می‌افزاید</w:t>
      </w:r>
      <w:r>
        <w:rPr>
          <w:rFonts w:eastAsia="IRNazanin" w:cs="IRNazanin"/>
          <w:color w:val="111111"/>
          <w:sz w:val="28"/>
          <w:szCs w:val="28"/>
          <w:rtl w:val="true"/>
          <w:lang w:bidi="fa-IR"/>
        </w:rPr>
        <w:t>.</w:t>
      </w:r>
    </w:p>
    <w:p>
      <w:pPr>
        <w:pStyle w:val="Heading3"/>
        <w:numPr>
          <w:ilvl w:val="2"/>
          <w:numId w:val="1"/>
        </w:numPr>
        <w:rPr/>
      </w:pPr>
      <w:bookmarkStart w:id="266" w:name="__RefHeading___Toc1152951_774463916"/>
      <w:bookmarkStart w:id="267" w:name="_Toc108"/>
      <w:bookmarkEnd w:id="266"/>
      <w:r>
        <w:rPr>
          <w:rtl w:val="true"/>
        </w:rPr>
        <w:t>سوالات درس</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را تعریف کنید و اقسام آن را نام 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غسل را ذکر کنید؟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موارد سنت‌های غسل را نام ببرید؟</w:t>
      </w:r>
      <w:bookmarkStart w:id="268" w:name="pg5084_56136"/>
    </w:p>
    <w:p>
      <w:pPr>
        <w:pStyle w:val="Heading2"/>
        <w:numPr>
          <w:ilvl w:val="1"/>
          <w:numId w:val="1"/>
        </w:numPr>
        <w:rPr/>
      </w:pPr>
      <w:bookmarkStart w:id="269" w:name="__RefHeading___Toc1152953_774463916"/>
      <w:bookmarkStart w:id="270" w:name="_Toc109"/>
      <w:bookmarkEnd w:id="268"/>
      <w:bookmarkEnd w:id="269"/>
      <w:r>
        <w:rPr/>
        <w:t>14</w:t>
      </w:r>
      <w:r>
        <w:rPr>
          <w:rtl w:val="true"/>
        </w:rPr>
        <w:t>-</w:t>
      </w:r>
      <w:r>
        <w:rPr>
          <w:rtl w:val="true"/>
        </w:rPr>
        <w:t>غسل</w:t>
      </w:r>
      <w:bookmarkEnd w:id="270"/>
    </w:p>
    <w:p>
      <w:pPr>
        <w:pStyle w:val="Heading3"/>
        <w:numPr>
          <w:ilvl w:val="2"/>
          <w:numId w:val="1"/>
        </w:numPr>
        <w:rPr/>
      </w:pPr>
      <w:bookmarkStart w:id="271" w:name="__RefHeading___Toc1152955_774463916"/>
      <w:bookmarkStart w:id="272" w:name="_Toc110"/>
      <w:bookmarkEnd w:id="271"/>
      <w:r>
        <w:rPr>
          <w:rtl w:val="true"/>
        </w:rPr>
        <w:t>غسل های فرض</w:t>
      </w:r>
      <w:bookmarkEnd w:id="272"/>
    </w:p>
    <w:p>
      <w:pPr>
        <w:pStyle w:val="BookText"/>
        <w:rPr/>
      </w:pPr>
      <w:r>
        <w:rPr>
          <w:rFonts w:ascii="IRNazanin" w:hAnsi="IRNazanin" w:eastAsia="IRNazanin"/>
          <w:color w:val="111111"/>
          <w:sz w:val="28"/>
          <w:sz w:val="28"/>
          <w:szCs w:val="28"/>
          <w:rtl w:val="true"/>
          <w:lang w:bidi="fa-IR"/>
        </w:rPr>
        <w:t>در چهار مورد غسل بر شخص فرض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شدن شخص؛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پاک شدن زن از عادت ماهیانه یعنی حیض؛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قطع خون نفاس برای زنان؛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دادن شخص مرده بر زندگان</w:t>
      </w:r>
      <w:r>
        <w:rPr>
          <w:rFonts w:eastAsia="IRNazanin" w:cs="IRNazanin"/>
          <w:color w:val="111111"/>
          <w:sz w:val="28"/>
          <w:szCs w:val="28"/>
          <w:rtl w:val="true"/>
          <w:lang w:bidi="fa-IR"/>
        </w:rPr>
        <w:t>.</w:t>
      </w:r>
    </w:p>
    <w:p>
      <w:pPr>
        <w:pStyle w:val="Heading3"/>
        <w:numPr>
          <w:ilvl w:val="2"/>
          <w:numId w:val="1"/>
        </w:numPr>
        <w:rPr/>
      </w:pPr>
      <w:bookmarkStart w:id="273" w:name="__RefHeading___Toc1152957_774463916"/>
      <w:bookmarkStart w:id="274" w:name="_Toc111"/>
      <w:bookmarkEnd w:id="273"/>
      <w:r>
        <w:rPr>
          <w:rtl w:val="true"/>
        </w:rPr>
        <w:t>عوامل جنابت</w:t>
      </w:r>
      <w:bookmarkEnd w:id="274"/>
    </w:p>
    <w:p>
      <w:pPr>
        <w:pStyle w:val="BookText"/>
        <w:rPr/>
      </w:pPr>
      <w:r>
        <w:rPr>
          <w:rFonts w:ascii="IRNazanin" w:hAnsi="IRNazanin" w:eastAsia="IRNazanin"/>
          <w:color w:val="111111"/>
          <w:sz w:val="28"/>
          <w:sz w:val="28"/>
          <w:szCs w:val="28"/>
          <w:rtl w:val="true"/>
          <w:lang w:bidi="fa-IR"/>
        </w:rPr>
        <w:t>عوامل جنابت را در جدول زیر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جنابت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بیرون آمدن منی از مرد یا زن به ظاهر بدن،به شرطی که از مقر خود به شهوت و لذت جدا شودکم باشد یا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یا در بیداری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اقل آن عبارت است از داخل شدن سر عضو تناسلی در فرج زن یا مقعد زن یا مردبا حلال باشد یا حرام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بیرون آید یا نیاید</w:t>
      </w:r>
      <w:bookmarkStart w:id="275" w:name="pg5084_56137"/>
    </w:p>
    <w:p>
      <w:pPr>
        <w:pStyle w:val="Heading3"/>
        <w:numPr>
          <w:ilvl w:val="2"/>
          <w:numId w:val="1"/>
        </w:numPr>
        <w:rPr/>
      </w:pPr>
      <w:bookmarkStart w:id="276" w:name="__RefHeading___Toc1152959_774463916"/>
      <w:bookmarkStart w:id="277" w:name="_Toc112"/>
      <w:bookmarkEnd w:id="275"/>
      <w:bookmarkEnd w:id="276"/>
      <w:r>
        <w:rPr>
          <w:rtl w:val="true"/>
        </w:rPr>
        <w:t>غسل های سنت</w:t>
      </w:r>
      <w:bookmarkEnd w:id="277"/>
    </w:p>
    <w:p>
      <w:pPr>
        <w:pStyle w:val="BookText"/>
        <w:rPr/>
      </w:pPr>
      <w:r>
        <w:rPr>
          <w:rFonts w:ascii="IRNazanin" w:hAnsi="IRNazanin" w:eastAsia="IRNazanin"/>
          <w:color w:val="111111"/>
          <w:sz w:val="28"/>
          <w:sz w:val="28"/>
          <w:szCs w:val="28"/>
          <w:rtl w:val="true"/>
          <w:lang w:bidi="fa-IR"/>
        </w:rPr>
        <w:t>در پنج مورد غسل نمودن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جمعه برای نماز آن 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فطر؛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قربان؛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احرام بستن؛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حاجی در روز عرفه بعد از زوال خورشید</w:t>
      </w:r>
      <w:r>
        <w:rPr>
          <w:rFonts w:eastAsia="IRNazanin" w:cs="IRNazanin"/>
          <w:color w:val="111111"/>
          <w:sz w:val="28"/>
          <w:szCs w:val="28"/>
          <w:rtl w:val="true"/>
          <w:lang w:bidi="fa-IR"/>
        </w:rPr>
        <w:t>.</w:t>
      </w:r>
    </w:p>
    <w:p>
      <w:pPr>
        <w:pStyle w:val="Heading3"/>
        <w:numPr>
          <w:ilvl w:val="2"/>
          <w:numId w:val="1"/>
        </w:numPr>
        <w:rPr/>
      </w:pPr>
      <w:bookmarkStart w:id="278" w:name="__RefHeading___Toc1152961_774463916"/>
      <w:bookmarkStart w:id="279" w:name="_Toc113"/>
      <w:bookmarkEnd w:id="278"/>
      <w:r>
        <w:rPr>
          <w:rtl w:val="true"/>
        </w:rPr>
        <w:t>غسل های مستحب</w:t>
      </w:r>
      <w:bookmarkEnd w:id="279"/>
    </w:p>
    <w:p>
      <w:pPr>
        <w:pStyle w:val="BookText"/>
        <w:rPr/>
      </w:pPr>
      <w:r>
        <w:rPr>
          <w:rFonts w:ascii="IRNazanin" w:hAnsi="IRNazanin" w:eastAsia="IRNazanin"/>
          <w:color w:val="111111"/>
          <w:sz w:val="28"/>
          <w:sz w:val="28"/>
          <w:szCs w:val="28"/>
          <w:rtl w:val="true"/>
          <w:lang w:bidi="fa-IR"/>
        </w:rPr>
        <w:t>غسل در موارد زیر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نیمه ماه شعبان؛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ادای نماز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استسقاء؛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ترس و وحشت؛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تاریکی؛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وزش باد شدید و طوفانی؛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پوشیدن لباس جدید؛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توبه از گناهان؛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بازگشت از سفر؛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به مدینه منوره؛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ورود به مکه مکرمه؛</w:t>
      </w:r>
      <w:bookmarkStart w:id="280" w:name="pg5084_56138"/>
    </w:p>
    <w:p>
      <w:pPr>
        <w:pStyle w:val="BookText"/>
        <w:rPr/>
      </w:pPr>
      <w:bookmarkEnd w:id="280"/>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وقوف در مزدلفه به هنگام صبحگاه روز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غسل دادن میت؛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حجامت؛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از دیوانگی خویش به هوش آمده باشد؛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پذیرفتن دین مبین اسلام</w:t>
      </w:r>
      <w:r>
        <w:rPr>
          <w:rFonts w:eastAsia="IRNazanin" w:cs="IRNazanin"/>
          <w:color w:val="111111"/>
          <w:sz w:val="28"/>
          <w:szCs w:val="28"/>
          <w:rtl w:val="true"/>
          <w:lang w:bidi="fa-IR"/>
        </w:rPr>
        <w:t>.</w:t>
      </w:r>
    </w:p>
    <w:p>
      <w:pPr>
        <w:pStyle w:val="Heading3"/>
        <w:numPr>
          <w:ilvl w:val="2"/>
          <w:numId w:val="1"/>
        </w:numPr>
        <w:rPr/>
      </w:pPr>
      <w:bookmarkStart w:id="281" w:name="__RefHeading___Toc1152963_774463916"/>
      <w:bookmarkStart w:id="282" w:name="_Toc114"/>
      <w:bookmarkEnd w:id="281"/>
      <w:r>
        <w:rPr>
          <w:rtl w:val="true"/>
        </w:rPr>
        <w:t>توجه</w:t>
      </w:r>
      <w:bookmarkEnd w:id="2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با همه این غسل‌ها چه غسل فرض،چه سنت و چه مستحب می‌شود نمازهای فرض،واجب و غیره را خواند و احتیاج به وضو یا غسل فرض ندارد</w:t>
      </w:r>
      <w:r>
        <w:rPr>
          <w:rFonts w:eastAsia="IRNazanin" w:cs="IRNazanin"/>
          <w:color w:val="111111"/>
          <w:sz w:val="28"/>
          <w:szCs w:val="28"/>
          <w:rtl w:val="true"/>
          <w:lang w:bidi="fa-IR"/>
        </w:rPr>
        <w:t>.</w:t>
      </w:r>
      <w:bookmarkStart w:id="283" w:name="pg5084_56139"/>
    </w:p>
    <w:p>
      <w:pPr>
        <w:pStyle w:val="Heading3"/>
        <w:numPr>
          <w:ilvl w:val="2"/>
          <w:numId w:val="1"/>
        </w:numPr>
        <w:rPr/>
      </w:pPr>
      <w:bookmarkStart w:id="284" w:name="__RefHeading___Toc1152965_774463916"/>
      <w:bookmarkStart w:id="285" w:name="_Toc115"/>
      <w:bookmarkEnd w:id="283"/>
      <w:bookmarkEnd w:id="284"/>
      <w:r>
        <w:rPr>
          <w:rtl w:val="true"/>
        </w:rPr>
        <w:t>چکیده مطالب</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مورد غسل بر شخص فرض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غسل فرض می‌گردد،حالت جُنب است و جنابت عوامل خاص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انجام دادن غسل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برخی امور و یا به خاطر انجام بعضی کارها،غسل گرفتن مستحب است</w:t>
      </w:r>
      <w:r>
        <w:rPr>
          <w:rFonts w:eastAsia="IRNazanin" w:cs="IRNazanin"/>
          <w:color w:val="111111"/>
          <w:sz w:val="28"/>
          <w:szCs w:val="28"/>
          <w:rtl w:val="true"/>
          <w:lang w:bidi="fa-IR"/>
        </w:rPr>
        <w:t>.</w:t>
      </w:r>
    </w:p>
    <w:p>
      <w:pPr>
        <w:pStyle w:val="Heading3"/>
        <w:numPr>
          <w:ilvl w:val="2"/>
          <w:numId w:val="1"/>
        </w:numPr>
        <w:rPr/>
      </w:pPr>
      <w:bookmarkStart w:id="286" w:name="__RefHeading___Toc1152967_774463916"/>
      <w:bookmarkStart w:id="287" w:name="_Toc116"/>
      <w:bookmarkEnd w:id="286"/>
      <w:r>
        <w:rPr>
          <w:rtl w:val="true"/>
        </w:rPr>
        <w:t>سوالات درس</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را که غسل بر شخص فرض می‌گردد،ذکر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حالت‌هایی شخص را جنب می‌گویند؟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را که انجام دادن غسل سنت است،نام ببرید؟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مورد را که انجام دادن غسل در آن مستحب است،ذکر کنید؟</w:t>
      </w:r>
      <w:bookmarkStart w:id="288" w:name="pg5084_56140"/>
    </w:p>
    <w:p>
      <w:pPr>
        <w:pStyle w:val="Heading2"/>
        <w:numPr>
          <w:ilvl w:val="1"/>
          <w:numId w:val="1"/>
        </w:numPr>
        <w:rPr/>
      </w:pPr>
      <w:bookmarkStart w:id="289" w:name="__RefHeading___Toc1152969_774463916"/>
      <w:bookmarkStart w:id="290" w:name="_Toc117"/>
      <w:bookmarkEnd w:id="288"/>
      <w:bookmarkEnd w:id="289"/>
      <w:r>
        <w:rPr/>
        <w:t>15</w:t>
      </w:r>
      <w:r>
        <w:rPr>
          <w:rtl w:val="true"/>
        </w:rPr>
        <w:t>-</w:t>
      </w:r>
      <w:r>
        <w:rPr>
          <w:rtl w:val="true"/>
        </w:rPr>
        <w:t>تیمم</w:t>
      </w:r>
      <w:r>
        <w:rPr>
          <w:rtl w:val="true"/>
        </w:rPr>
        <w:t>(</w:t>
      </w:r>
      <w:r>
        <w:rPr/>
        <w:t>1</w:t>
      </w:r>
      <w:r>
        <w:rPr>
          <w:rtl w:val="true"/>
        </w:rPr>
        <w:t>)</w:t>
      </w:r>
      <w:bookmarkEnd w:id="290"/>
    </w:p>
    <w:p>
      <w:pPr>
        <w:pStyle w:val="Heading3"/>
        <w:numPr>
          <w:ilvl w:val="2"/>
          <w:numId w:val="1"/>
        </w:numPr>
        <w:rPr/>
      </w:pPr>
      <w:bookmarkStart w:id="291" w:name="__RefHeading___Toc1152971_774463916"/>
      <w:bookmarkStart w:id="292" w:name="_Toc118"/>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مَرْضی أَوْ عَلی سَفَرٍ أَوْ جاءَ أَحَدٌ مِنْکُمْ مِنَ الْغائِطِ أَوْ لامَسْتُمُ النِّساءَ فَلَمْ تَجِدُوا ماءً فَتَیَمَّمُوا صَعِیداً طَیِّباً فَامْسَحُوا بِوُجُوهِکُمْ وَ أَیْدِیکُمْ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بیمار یا مسافر باشید،یا یکی از شما از محل پستی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زنان تماس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برای‌غسل یا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نیابید،با خاک پاکی تیمم کنید و از آن،بر صورت و دستها بکشید</w:t>
      </w:r>
    </w:p>
    <w:p>
      <w:pPr>
        <w:pStyle w:val="Heading3"/>
        <w:numPr>
          <w:ilvl w:val="2"/>
          <w:numId w:val="1"/>
        </w:numPr>
        <w:rPr/>
      </w:pPr>
      <w:bookmarkStart w:id="293" w:name="__RefHeading___Toc1152973_774463916"/>
      <w:bookmarkStart w:id="294" w:name="_Toc119"/>
      <w:bookmarkEnd w:id="293"/>
      <w:r>
        <w:rPr>
          <w:rtl w:val="true"/>
        </w:rPr>
        <w:t>درآمد</w:t>
      </w:r>
      <w:bookmarkEnd w:id="294"/>
    </w:p>
    <w:p>
      <w:pPr>
        <w:pStyle w:val="BookText"/>
        <w:rPr/>
      </w:pPr>
      <w:r>
        <w:rPr>
          <w:rFonts w:ascii="IRNazanin" w:hAnsi="IRNazanin" w:eastAsia="IRNazanin"/>
          <w:color w:val="111111"/>
          <w:sz w:val="28"/>
          <w:sz w:val="28"/>
          <w:szCs w:val="28"/>
          <w:rtl w:val="true"/>
          <w:lang w:bidi="fa-IR"/>
        </w:rPr>
        <w:t>تیمم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شریعت اسلام عبارت است از مسح و مساس کردن صورت و دو دست با خاک پاک به طریق مخصوص</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تیمم زمانی انجام داده می‌شود که امکان وضو و یا غسل با آب وجود نداشته‌باشد</w:t>
      </w:r>
      <w:r>
        <w:rPr>
          <w:rFonts w:eastAsia="IRNazanin" w:cs="IRNazanin"/>
          <w:color w:val="111111"/>
          <w:sz w:val="28"/>
          <w:szCs w:val="28"/>
          <w:rtl w:val="true"/>
          <w:lang w:bidi="fa-IR"/>
        </w:rPr>
        <w:t xml:space="preserve">. </w:t>
      </w:r>
      <w:r>
        <w:rPr>
          <w:rStyle w:val="FootnoteAnchor"/>
          <w:rtl w:val="true"/>
        </w:rPr>
        <w:footnoteReference w:id="39"/>
      </w:r>
      <w:bookmarkStart w:id="295" w:name="pg5084_56141"/>
    </w:p>
    <w:p>
      <w:pPr>
        <w:pStyle w:val="Heading3"/>
        <w:numPr>
          <w:ilvl w:val="2"/>
          <w:numId w:val="1"/>
        </w:numPr>
        <w:rPr/>
      </w:pPr>
      <w:bookmarkStart w:id="296" w:name="__RefHeading___Toc1152975_774463916"/>
      <w:bookmarkStart w:id="297" w:name="_Toc120"/>
      <w:bookmarkEnd w:id="295"/>
      <w:bookmarkEnd w:id="296"/>
      <w:r>
        <w:rPr>
          <w:rtl w:val="true"/>
        </w:rPr>
        <w:t>اقسام تیمم</w:t>
      </w:r>
      <w:bookmarkEnd w:id="2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تیمم فرضدر مواردی که وضو یا غسل فرض است،تیمم نیز فرض می‌گردد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تیمم واجبتیمم برای طواف</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تیمم مستحبآنجا که وضو گرفتن مستحب است،انجام تیمم نیز مستحب می‌شود</w:t>
      </w:r>
    </w:p>
    <w:p>
      <w:pPr>
        <w:pStyle w:val="Heading3"/>
        <w:numPr>
          <w:ilvl w:val="2"/>
          <w:numId w:val="1"/>
        </w:numPr>
        <w:rPr/>
      </w:pPr>
      <w:bookmarkStart w:id="298" w:name="__RefHeading___Toc1152977_774463916"/>
      <w:bookmarkStart w:id="299" w:name="_Toc121"/>
      <w:bookmarkEnd w:id="298"/>
      <w:r>
        <w:rPr>
          <w:rtl w:val="true"/>
        </w:rPr>
        <w:t>فرایض یا همان ارکان تیمم</w:t>
      </w:r>
      <w:bookmarkEnd w:id="29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مسح کردن تمام روی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مسح کردن هر دو دست همراه با آرنج</w:t>
      </w:r>
    </w:p>
    <w:p>
      <w:pPr>
        <w:pStyle w:val="Heading3"/>
        <w:numPr>
          <w:ilvl w:val="2"/>
          <w:numId w:val="1"/>
        </w:numPr>
        <w:rPr/>
      </w:pPr>
      <w:bookmarkStart w:id="300" w:name="__RefHeading___Toc1152979_774463916"/>
      <w:bookmarkStart w:id="301" w:name="_Toc122"/>
      <w:bookmarkEnd w:id="300"/>
      <w:r>
        <w:rPr>
          <w:rtl w:val="true"/>
        </w:rPr>
        <w:t>شروط صحت تیمم</w:t>
      </w:r>
      <w:bookmarkEnd w:id="30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صحت تیمم هشت چیز است که همراه با جزئیات،آن را در جدول زیر ملاحظه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صحت تیمم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نیتنیت خواندن نماز</w:t>
      </w:r>
    </w:p>
    <w:p>
      <w:pPr>
        <w:pStyle w:val="BookText"/>
        <w:rPr/>
      </w:pPr>
      <w:r>
        <w:rPr>
          <w:rFonts w:ascii="IRNazanin" w:hAnsi="IRNazanin" w:eastAsia="IRNazanin"/>
          <w:color w:val="111111"/>
          <w:sz w:val="28"/>
          <w:sz w:val="28"/>
          <w:szCs w:val="28"/>
          <w:rtl w:val="true"/>
          <w:lang w:bidi="fa-IR"/>
        </w:rPr>
        <w:t>لزوم رعایت شروط سه‌گانه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کردن پاکی از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بی‌وضویی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روا گردیدن نماز و به عبارتی مجزی گشتن نماز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عبادت قصد کرده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آن بدون طهارت صحیح نیست مثل نماز و سجده‌ی تلاوت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غیر نماز که این غیر 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عبادت نیست بلکه کار معمولی استحکماگر تیمم به نیت انجام کارهایی از این سه نوع صورت بگیرد،</w:t>
      </w:r>
    </w:p>
    <w:p>
      <w:pPr>
        <w:pStyle w:val="BookText"/>
        <w:rPr/>
      </w:pPr>
      <w:r>
        <w:rPr>
          <w:rFonts w:ascii="IRNazanin" w:hAnsi="IRNazanin" w:eastAsia="IRNazanin"/>
          <w:color w:val="111111"/>
          <w:sz w:val="28"/>
          <w:sz w:val="28"/>
          <w:szCs w:val="28"/>
          <w:rtl w:val="true"/>
          <w:lang w:bidi="fa-IR"/>
        </w:rPr>
        <w:t>با این تیمم نماز خواندن صحیح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غیر مقصوده است،مثل مساس و به دست گرفتن قرآن و گفتن اذان و اقامه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مقصوده است مثل تلاوت قرآن </w:t>
      </w:r>
      <w:r>
        <w:rPr>
          <w:rStyle w:val="FootnoteAnchor"/>
          <w:rtl w:val="true"/>
        </w:rPr>
        <w:footnoteReference w:id="4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وجود عذر موجه بر انجام تیمم</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آب به گونه‌ای که یا اصلاً نباشد و یا برای وضو یا غسل کفایت نکند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ناتوانی از استعمال آب و یا احتیاج به آن در صورت کم بودن آب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تیمم به چیز پاک و از جنس زمینهر شیئی که در آتش بسوزد و خاکستر گردد و یا بگدازد و ملایم یا ذوب شود و یا زمین آن را هضم کند،از جنس زمین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این،تیمم به چوب و گیاه و نقره و طلا و آهن برنج و شیشه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استیعابیعنی دربر گرفتن تمام صورت و دستان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مسح با تمام دستان یا اکثر آنمسح با دو انگشت به طور مکرر به گونه ای که تمام صورت و دست‌ها مسح گردند،صحیح نمی‌باشد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دو ضربه به وسیله‌ی داخل دو کف دستاناگر شخص خود را حرکت داد و در جای غبار به نیت تیمم داخل گردید و خاک نیز بر بدن او نشست و با آن صورت و دستانش را مسح نمود،تیمم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عدم حایل بین اعضای مسح‌کننده و مسح‌شوندهمثل انواع چربی‌ها،پیه،شمع 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پاک بودن از اموری که منافی با تیمم استمثل ترشح و بیرون شدن بول،حیض،نفاس،و</w:t>
      </w:r>
      <w:r>
        <w:rPr>
          <w:rFonts w:eastAsia="IRNazanin" w:cs="IRNazanin"/>
          <w:color w:val="111111"/>
          <w:sz w:val="28"/>
          <w:szCs w:val="28"/>
          <w:rtl w:val="true"/>
          <w:lang w:bidi="fa-IR"/>
        </w:rPr>
        <w:t>...</w:t>
      </w:r>
      <w:bookmarkStart w:id="302" w:name="pg5084_56144"/>
    </w:p>
    <w:p>
      <w:pPr>
        <w:pStyle w:val="Heading3"/>
        <w:numPr>
          <w:ilvl w:val="2"/>
          <w:numId w:val="1"/>
        </w:numPr>
        <w:rPr/>
      </w:pPr>
      <w:bookmarkStart w:id="303" w:name="__RefHeading___Toc1152981_774463916"/>
      <w:bookmarkStart w:id="304" w:name="_Toc123"/>
      <w:bookmarkEnd w:id="302"/>
      <w:bookmarkEnd w:id="303"/>
      <w:r>
        <w:rPr>
          <w:rtl w:val="true"/>
        </w:rPr>
        <w:t>چکیده مطالب</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در شریعت اسلام عبارت است از مسح و مساس کردن صورت و دو دست با خاک پاک به طریق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بر سه قسم فرض،واجب و مستحب تقسیم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چیز از شروط صحت تیمم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شروط صحت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کسی که می‌خواهد نماز به جا آورد،باید تیمم را به قصد انجام نماز انجام دهد و نه غیر نماز،زیرا در غیر این صورت نمازش صحیح نمی‌شود</w:t>
      </w:r>
      <w:r>
        <w:rPr>
          <w:rFonts w:eastAsia="IRNazanin" w:cs="IRNazanin"/>
          <w:color w:val="111111"/>
          <w:sz w:val="28"/>
          <w:szCs w:val="28"/>
          <w:rtl w:val="true"/>
          <w:lang w:bidi="fa-IR"/>
        </w:rPr>
        <w:t>.</w:t>
      </w:r>
    </w:p>
    <w:p>
      <w:pPr>
        <w:pStyle w:val="Heading3"/>
        <w:numPr>
          <w:ilvl w:val="2"/>
          <w:numId w:val="1"/>
        </w:numPr>
        <w:rPr/>
      </w:pPr>
      <w:bookmarkStart w:id="305" w:name="__RefHeading___Toc1152983_774463916"/>
      <w:bookmarkStart w:id="306" w:name="_Toc124"/>
      <w:bookmarkEnd w:id="305"/>
      <w:r>
        <w:rPr>
          <w:rtl w:val="true"/>
        </w:rPr>
        <w:t>سوالات درس</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را تعریف کنید و اقسام آن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یا همان فرایض تیمم چند است؟ذکر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تیمم را نام ببرید؟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که از شروط صحت تیمم است،رعایت چه اموری الزامی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چه نوع عذری سبب انجام تیمم می‌گردد؟</w:t>
      </w:r>
      <w:bookmarkStart w:id="307" w:name="pg5084_56145"/>
    </w:p>
    <w:p>
      <w:pPr>
        <w:pStyle w:val="Heading2"/>
        <w:numPr>
          <w:ilvl w:val="1"/>
          <w:numId w:val="1"/>
        </w:numPr>
        <w:rPr/>
      </w:pPr>
      <w:bookmarkStart w:id="308" w:name="__RefHeading___Toc1152985_774463916"/>
      <w:bookmarkStart w:id="309" w:name="_Toc125"/>
      <w:bookmarkEnd w:id="307"/>
      <w:bookmarkEnd w:id="308"/>
      <w:r>
        <w:rPr/>
        <w:t>16</w:t>
      </w:r>
      <w:r>
        <w:rPr>
          <w:rtl w:val="true"/>
        </w:rPr>
        <w:t>-</w:t>
      </w:r>
      <w:r>
        <w:rPr>
          <w:rtl w:val="true"/>
        </w:rPr>
        <w:t>تیمم</w:t>
      </w:r>
      <w:r>
        <w:rPr>
          <w:rtl w:val="true"/>
        </w:rPr>
        <w:t>(</w:t>
      </w:r>
      <w:r>
        <w:rPr/>
        <w:t>2</w:t>
      </w:r>
      <w:r>
        <w:rPr>
          <w:rtl w:val="true"/>
        </w:rPr>
        <w:t>)</w:t>
      </w:r>
      <w:bookmarkEnd w:id="309"/>
    </w:p>
    <w:p>
      <w:pPr>
        <w:pStyle w:val="Heading3"/>
        <w:numPr>
          <w:ilvl w:val="2"/>
          <w:numId w:val="1"/>
        </w:numPr>
        <w:rPr/>
      </w:pPr>
      <w:bookmarkStart w:id="310" w:name="__RefHeading___Toc1152987_774463916"/>
      <w:bookmarkStart w:id="311" w:name="_Toc126"/>
      <w:bookmarkEnd w:id="310"/>
      <w:r>
        <w:rPr>
          <w:rtl w:val="true"/>
        </w:rPr>
        <w:t>سنت های تیمّم</w:t>
      </w:r>
      <w:bookmarkEnd w:id="311"/>
    </w:p>
    <w:p>
      <w:pPr>
        <w:pStyle w:val="BookText"/>
        <w:rPr/>
      </w:pPr>
      <w:r>
        <w:rPr>
          <w:rFonts w:ascii="IRNazanin" w:hAnsi="IRNazanin" w:eastAsia="IRNazanin"/>
          <w:color w:val="111111"/>
          <w:sz w:val="28"/>
          <w:sz w:val="28"/>
          <w:szCs w:val="28"/>
          <w:rtl w:val="true"/>
          <w:lang w:bidi="fa-IR"/>
        </w:rPr>
        <w:t>امور زیر از سنت‌های تیمم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شروع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ترتیب،بدین نحو که مسح صورت را مقدم بدارد،سپس دست راست و بعد دست چپ؛</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موالات،یعنی عدم ایجاد فاصله بین اعضای مسح شونده با عملی بیگانه از تیمم؛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بر روی زمین با پنجه‌ی دو دست به طور کامل؛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دادن و افشاندن دست‌ها بعد از برداشتن از روی زمین؛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گذاشتن انگشتان دست هنگام نهادن بر روی زمین</w:t>
      </w:r>
      <w:r>
        <w:rPr>
          <w:rFonts w:eastAsia="IRNazanin" w:cs="IRNazanin"/>
          <w:color w:val="111111"/>
          <w:sz w:val="28"/>
          <w:szCs w:val="28"/>
          <w:rtl w:val="true"/>
          <w:lang w:bidi="fa-IR"/>
        </w:rPr>
        <w:t>.</w:t>
      </w:r>
    </w:p>
    <w:p>
      <w:pPr>
        <w:pStyle w:val="Heading3"/>
        <w:numPr>
          <w:ilvl w:val="2"/>
          <w:numId w:val="1"/>
        </w:numPr>
        <w:rPr/>
      </w:pPr>
      <w:bookmarkStart w:id="312" w:name="__RefHeading___Toc1152989_774463916"/>
      <w:bookmarkStart w:id="313" w:name="_Toc127"/>
      <w:bookmarkEnd w:id="312"/>
      <w:r>
        <w:rPr>
          <w:rtl w:val="true"/>
        </w:rPr>
        <w:t>کیفیت تیمم</w:t>
      </w:r>
      <w:bookmarkEnd w:id="3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می‌خواهد تیمم انجام بدهد،با گفتن بسم الله الرحمن الرحیم و نیتِ به جا آوردن نماز،کف هر دو دستانش را بر روی زمین و یا چیزی که از جنس زمین است یک بار بزند و در این حال،انگشت‌ها را از هم دور دارد</w:t>
      </w:r>
      <w:r>
        <w:rPr>
          <w:rFonts w:eastAsia="IRNazanin" w:cs="IRNazanin"/>
          <w:color w:val="111111"/>
          <w:sz w:val="28"/>
          <w:szCs w:val="28"/>
          <w:rtl w:val="true"/>
          <w:lang w:bidi="fa-IR"/>
        </w:rPr>
        <w:t>.</w:t>
      </w:r>
      <w:bookmarkStart w:id="314" w:name="pg5084_56146"/>
    </w:p>
    <w:p>
      <w:pPr>
        <w:pStyle w:val="BookText"/>
        <w:rPr/>
      </w:pPr>
      <w:bookmarkEnd w:id="314"/>
      <w:r>
        <w:rPr>
          <w:rFonts w:ascii="IRNazanin" w:hAnsi="IRNazanin" w:eastAsia="IRNazanin"/>
          <w:color w:val="111111"/>
          <w:sz w:val="28"/>
          <w:sz w:val="28"/>
          <w:szCs w:val="28"/>
          <w:rtl w:val="true"/>
          <w:lang w:bidi="fa-IR"/>
        </w:rPr>
        <w:t>سپس یک بار دستانش را بیفشاند و بعد صورتش را به گونه‌ای مسح نماید که چیزی از آن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دست‌ها را دو باره به زمین بزند و بیفشاند و بعد دست راست را با دست چپ و چپ را با دست راست از انگشتان تا آرنجها مسح نماید</w:t>
      </w:r>
      <w:r>
        <w:rPr>
          <w:rFonts w:eastAsia="IRNazanin" w:cs="IRNazanin"/>
          <w:color w:val="111111"/>
          <w:sz w:val="28"/>
          <w:szCs w:val="28"/>
          <w:rtl w:val="true"/>
          <w:lang w:bidi="fa-IR"/>
        </w:rPr>
        <w:t>.</w:t>
      </w:r>
    </w:p>
    <w:p>
      <w:pPr>
        <w:pStyle w:val="Heading3"/>
        <w:numPr>
          <w:ilvl w:val="2"/>
          <w:numId w:val="1"/>
        </w:numPr>
        <w:rPr/>
      </w:pPr>
      <w:bookmarkStart w:id="315" w:name="__RefHeading___Toc1152991_774463916"/>
      <w:bookmarkStart w:id="316" w:name="_Toc128"/>
      <w:bookmarkEnd w:id="315"/>
      <w:r>
        <w:rPr>
          <w:rtl w:val="true"/>
        </w:rPr>
        <w:t>شکننده های تیمم</w:t>
      </w:r>
      <w:bookmarkEnd w:id="316"/>
    </w:p>
    <w:p>
      <w:pPr>
        <w:pStyle w:val="BookText"/>
        <w:rPr/>
      </w:pPr>
      <w:r>
        <w:rPr>
          <w:rFonts w:ascii="IRNazanin" w:hAnsi="IRNazanin" w:eastAsia="IRNazanin"/>
          <w:color w:val="111111"/>
          <w:sz w:val="28"/>
          <w:sz w:val="28"/>
          <w:szCs w:val="28"/>
          <w:rtl w:val="true"/>
          <w:lang w:bidi="fa-IR"/>
        </w:rPr>
        <w:t>شکننده‌های تیمم را می‌توان در دو مورد کلی که دارای مصادیق متعددی است،خلاصه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وضو را می‌شکند،تیمم را نیز می‌شکند؛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استعمال آب،یعنی بر طرف شدن عذری که تیمم را بر شخص مباح کرده بود</w:t>
      </w:r>
      <w:r>
        <w:rPr>
          <w:rFonts w:eastAsia="IRNazanin" w:cs="IRNazanin"/>
          <w:color w:val="111111"/>
          <w:sz w:val="28"/>
          <w:szCs w:val="28"/>
          <w:rtl w:val="true"/>
          <w:lang w:bidi="fa-IR"/>
        </w:rPr>
        <w:t>.</w:t>
      </w:r>
    </w:p>
    <w:p>
      <w:pPr>
        <w:pStyle w:val="Heading3"/>
        <w:numPr>
          <w:ilvl w:val="2"/>
          <w:numId w:val="1"/>
        </w:numPr>
        <w:rPr/>
      </w:pPr>
      <w:bookmarkStart w:id="317" w:name="__RefHeading___Toc1152993_774463916"/>
      <w:bookmarkStart w:id="318" w:name="_Toc129"/>
      <w:bookmarkEnd w:id="317"/>
      <w:r>
        <w:rPr>
          <w:rtl w:val="true"/>
        </w:rPr>
        <w:t>برخی از احکام تیمم</w:t>
      </w:r>
      <w:bookmarkEnd w:id="318"/>
    </w:p>
    <w:p>
      <w:pPr>
        <w:pStyle w:val="BookText"/>
        <w:rPr/>
      </w:pPr>
      <w:r>
        <w:rPr>
          <w:rFonts w:ascii="IRNazanin" w:hAnsi="IRNazanin" w:eastAsia="IRNazanin"/>
          <w:color w:val="111111"/>
          <w:sz w:val="28"/>
          <w:sz w:val="28"/>
          <w:szCs w:val="28"/>
          <w:rtl w:val="true"/>
          <w:lang w:bidi="fa-IR"/>
        </w:rPr>
        <w:t>با توجه به دو شرط اول از شروط صحت تیمم که در درس گذشته به آن اشاره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می‌توان گفت این دو شرط دربردارنده‌ی بیشترین فروعات و مسائل جزیی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این،به ذکر برخی مسائل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خواندن نماز جنازه یا برای ادای سجده تلاوت تیمم نمود،می‌تواند با این تیمم هر نماز دیگری را بخواند بر خلاف کسی که جهت داخل شدن به مسجد یا زیارت قبور یا دفن کردن میت تیمم 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او وعده آب داده شده است،واجب است تیمم را به تأخیر اندازد،اما کسی که امید به پیدا کردن آب قبل از خروج وقت نماز دارد،به تأخیر انداختن تیمم و نماز برایش مستحب است</w:t>
      </w:r>
      <w:r>
        <w:rPr>
          <w:rFonts w:eastAsia="IRNazanin" w:cs="IRNazanin"/>
          <w:color w:val="111111"/>
          <w:sz w:val="28"/>
          <w:szCs w:val="28"/>
          <w:rtl w:val="true"/>
          <w:lang w:bidi="fa-IR"/>
        </w:rPr>
        <w:t>.</w:t>
      </w:r>
      <w:bookmarkStart w:id="319" w:name="pg5084_56147"/>
    </w:p>
    <w:p>
      <w:pPr>
        <w:pStyle w:val="Heading3"/>
        <w:numPr>
          <w:ilvl w:val="2"/>
          <w:numId w:val="1"/>
        </w:numPr>
        <w:rPr/>
      </w:pPr>
      <w:bookmarkStart w:id="320" w:name="__RefHeading___Toc1152995_774463916"/>
      <w:bookmarkStart w:id="321" w:name="_Toc130"/>
      <w:bookmarkEnd w:id="319"/>
      <w:bookmarkEnd w:id="320"/>
      <w:r>
        <w:rPr>
          <w:rtl w:val="true"/>
        </w:rPr>
        <w:t>چکیده مطالب</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برخی از امور هنگام انجام دادن تیمم سنت است و بر کمال آن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تیمم دارای روش مخصوص خودش است که باید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شکننده‌های تیمم عبارتند از شکننده‌های وضو و قدرت بر استعمال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شروط صحت تیمم دارای مسائل و فروعاتی هستند که باید بدانها توجه نمود</w:t>
      </w:r>
      <w:r>
        <w:rPr>
          <w:rFonts w:eastAsia="IRNazanin" w:cs="IRNazanin"/>
          <w:color w:val="111111"/>
          <w:sz w:val="28"/>
          <w:szCs w:val="28"/>
          <w:rtl w:val="true"/>
          <w:lang w:bidi="fa-IR"/>
        </w:rPr>
        <w:t>.</w:t>
      </w:r>
    </w:p>
    <w:p>
      <w:pPr>
        <w:pStyle w:val="Heading3"/>
        <w:numPr>
          <w:ilvl w:val="2"/>
          <w:numId w:val="1"/>
        </w:numPr>
        <w:rPr/>
      </w:pPr>
      <w:bookmarkStart w:id="322" w:name="__RefHeading___Toc1152997_774463916"/>
      <w:bookmarkStart w:id="323" w:name="_Toc131"/>
      <w:bookmarkEnd w:id="322"/>
      <w:r>
        <w:rPr>
          <w:rtl w:val="true"/>
        </w:rPr>
        <w:t>سوالات درس</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تیمم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انجام تیمم را بیان نمایید؟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شکننده‌های تیمم کدام‌هایند؟</w:t>
      </w:r>
      <w:bookmarkStart w:id="324" w:name="pg5084_56148"/>
    </w:p>
    <w:p>
      <w:pPr>
        <w:pStyle w:val="Heading2"/>
        <w:numPr>
          <w:ilvl w:val="1"/>
          <w:numId w:val="1"/>
        </w:numPr>
        <w:rPr/>
      </w:pPr>
      <w:bookmarkStart w:id="325" w:name="__RefHeading___Toc1152999_774463916"/>
      <w:bookmarkStart w:id="326" w:name="_Toc132"/>
      <w:bookmarkEnd w:id="324"/>
      <w:bookmarkEnd w:id="325"/>
      <w:r>
        <w:rPr/>
        <w:t>17</w:t>
      </w:r>
      <w:r>
        <w:rPr>
          <w:rtl w:val="true"/>
        </w:rPr>
        <w:t>-</w:t>
      </w:r>
      <w:r>
        <w:rPr>
          <w:rtl w:val="true"/>
        </w:rPr>
        <w:t>مسح بر خفین</w:t>
      </w:r>
      <w:bookmarkEnd w:id="326"/>
    </w:p>
    <w:p>
      <w:pPr>
        <w:pStyle w:val="Heading3"/>
        <w:numPr>
          <w:ilvl w:val="2"/>
          <w:numId w:val="1"/>
        </w:numPr>
        <w:rPr/>
      </w:pPr>
      <w:bookmarkStart w:id="327" w:name="__RefHeading___Toc1153001_774463916"/>
      <w:bookmarkStart w:id="328" w:name="_Toc133"/>
      <w:bookmarkEnd w:id="327"/>
      <w:r>
        <w:rPr>
          <w:rtl w:val="true"/>
        </w:rPr>
        <w:t>درآمد</w:t>
      </w:r>
      <w:bookmarkEnd w:id="328"/>
    </w:p>
    <w:p>
      <w:pPr>
        <w:pStyle w:val="BookText"/>
        <w:rPr/>
      </w:pPr>
      <w:r>
        <w:rPr>
          <w:rFonts w:ascii="IRNazanin" w:hAnsi="IRNazanin" w:eastAsia="IRNazanin"/>
          <w:color w:val="111111"/>
          <w:sz w:val="28"/>
          <w:sz w:val="28"/>
          <w:szCs w:val="28"/>
          <w:rtl w:val="true"/>
          <w:lang w:bidi="fa-IR"/>
        </w:rPr>
        <w:t xml:space="preserve">مسح بر خفین </w:t>
      </w:r>
      <w:r>
        <w:rPr>
          <w:rStyle w:val="FootnoteAnchor"/>
          <w:rtl w:val="true"/>
        </w:rPr>
        <w:footnoteReference w:id="42"/>
      </w:r>
      <w:r>
        <w:rPr>
          <w:rFonts w:ascii="IRNazanin" w:hAnsi="IRNazanin" w:eastAsia="IRNazanin"/>
          <w:color w:val="111111"/>
          <w:sz w:val="28"/>
          <w:sz w:val="28"/>
          <w:szCs w:val="28"/>
          <w:rtl w:val="true"/>
          <w:lang w:bidi="fa-IR"/>
        </w:rPr>
        <w:t>رخصتی است که رسول خدا صلّی الله علیه و آله و یاران او بر آن عمل کرده‌اند جهت سهولت و آسانگیری بر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بر خفین عبارت است از مسح بخشی معین از پاپوش مخصوص به عوض شستن پا در زمان و شرایط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شستن پاها در وضو بهتر است،زیرا اصل شستن پاهاست و مسح بر خفین جایگزین آن است</w:t>
      </w:r>
      <w:r>
        <w:rPr>
          <w:rFonts w:eastAsia="IRNazanin" w:cs="IRNazanin"/>
          <w:color w:val="111111"/>
          <w:sz w:val="28"/>
          <w:szCs w:val="28"/>
          <w:rtl w:val="true"/>
          <w:lang w:bidi="fa-IR"/>
        </w:rPr>
        <w:t>.</w:t>
      </w:r>
    </w:p>
    <w:p>
      <w:pPr>
        <w:pStyle w:val="Heading3"/>
        <w:numPr>
          <w:ilvl w:val="2"/>
          <w:numId w:val="1"/>
        </w:numPr>
        <w:rPr/>
      </w:pPr>
      <w:bookmarkStart w:id="329" w:name="__RefHeading___Toc1153003_774463916"/>
      <w:bookmarkStart w:id="330" w:name="_Toc134"/>
      <w:bookmarkEnd w:id="329"/>
      <w:r>
        <w:rPr>
          <w:rtl w:val="true"/>
        </w:rPr>
        <w:t>شرایط صحت مسح بر خفین</w:t>
      </w:r>
      <w:bookmarkEnd w:id="330"/>
    </w:p>
    <w:p>
      <w:pPr>
        <w:pStyle w:val="BookText"/>
        <w:rPr/>
      </w:pPr>
      <w:r>
        <w:rPr>
          <w:rFonts w:ascii="IRNazanin" w:hAnsi="IRNazanin" w:eastAsia="IRNazanin"/>
          <w:color w:val="111111"/>
          <w:sz w:val="28"/>
          <w:sz w:val="28"/>
          <w:szCs w:val="28"/>
          <w:rtl w:val="true"/>
          <w:lang w:bidi="fa-IR"/>
        </w:rPr>
        <w:t>مسح بر خفین یا همان موزه،تنها با رعایت شروط زیر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طهارت به پا کردن موزه؛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خفین در حدی باشد که قوزک پا را بپوشاند؛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موزه از پارگی به مقدار طول سه انگشت،از انگشتان کوچک پا،خالی باشد؛</w:t>
      </w:r>
      <w:bookmarkStart w:id="331" w:name="pg5084_56149"/>
    </w:p>
    <w:p>
      <w:pPr>
        <w:pStyle w:val="BookText"/>
        <w:rPr/>
      </w:pPr>
      <w:bookmarkEnd w:id="33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موزه‌ها هر دو پا را محکم بگیرد بدون این که با چیز دیگری مثل بند کفش بسته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موزه‌ها باید از رسیدن آب به هر دو پا جلوگیری نماید؛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راه رفتن در خفین،ممکن باشد</w:t>
      </w:r>
      <w:r>
        <w:rPr>
          <w:rFonts w:eastAsia="IRNazanin" w:cs="IRNazanin"/>
          <w:color w:val="111111"/>
          <w:sz w:val="28"/>
          <w:szCs w:val="28"/>
          <w:rtl w:val="true"/>
          <w:lang w:bidi="fa-IR"/>
        </w:rPr>
        <w:t>.</w:t>
      </w:r>
    </w:p>
    <w:p>
      <w:pPr>
        <w:pStyle w:val="Heading3"/>
        <w:numPr>
          <w:ilvl w:val="2"/>
          <w:numId w:val="1"/>
        </w:numPr>
        <w:rPr/>
      </w:pPr>
      <w:bookmarkStart w:id="332" w:name="__RefHeading___Toc1153005_774463916"/>
      <w:bookmarkStart w:id="333" w:name="_Toc135"/>
      <w:bookmarkEnd w:id="332"/>
      <w:r>
        <w:rPr>
          <w:rtl w:val="true"/>
        </w:rPr>
        <w:t>فرض یا ارکان مسح</w:t>
      </w:r>
      <w:bookmarkEnd w:id="333"/>
    </w:p>
    <w:p>
      <w:pPr>
        <w:pStyle w:val="BookText"/>
        <w:rPr/>
      </w:pPr>
      <w:r>
        <w:rPr>
          <w:rFonts w:ascii="IRNazanin" w:hAnsi="IRNazanin" w:eastAsia="IRNazanin"/>
          <w:color w:val="111111"/>
          <w:sz w:val="28"/>
          <w:sz w:val="28"/>
          <w:szCs w:val="28"/>
          <w:rtl w:val="true"/>
          <w:lang w:bidi="fa-IR"/>
        </w:rPr>
        <w:t>مقدار فرض در مسح خفین به اندازه سه انگشت کوچک دست بر قسمت بیرون و بالای هر پا می‌باشد</w:t>
      </w:r>
      <w:r>
        <w:rPr>
          <w:rFonts w:eastAsia="IRNazanin" w:cs="IRNazanin"/>
          <w:color w:val="111111"/>
          <w:sz w:val="28"/>
          <w:szCs w:val="28"/>
          <w:rtl w:val="true"/>
          <w:lang w:bidi="fa-IR"/>
        </w:rPr>
        <w:t>.</w:t>
      </w:r>
    </w:p>
    <w:p>
      <w:pPr>
        <w:pStyle w:val="Heading3"/>
        <w:numPr>
          <w:ilvl w:val="2"/>
          <w:numId w:val="1"/>
        </w:numPr>
        <w:rPr/>
      </w:pPr>
      <w:bookmarkStart w:id="334" w:name="__RefHeading___Toc1153007_774463916"/>
      <w:bookmarkStart w:id="335" w:name="_Toc136"/>
      <w:bookmarkEnd w:id="334"/>
      <w:r>
        <w:rPr>
          <w:rtl w:val="true"/>
        </w:rPr>
        <w:t>سنت مسح</w:t>
      </w:r>
      <w:bookmarkEnd w:id="335"/>
    </w:p>
    <w:p>
      <w:pPr>
        <w:pStyle w:val="BookText"/>
        <w:rPr/>
      </w:pPr>
      <w:r>
        <w:rPr>
          <w:rFonts w:ascii="IRNazanin" w:hAnsi="IRNazanin" w:eastAsia="IRNazanin"/>
          <w:color w:val="111111"/>
          <w:sz w:val="28"/>
          <w:sz w:val="28"/>
          <w:szCs w:val="28"/>
          <w:rtl w:val="true"/>
          <w:lang w:bidi="fa-IR"/>
        </w:rPr>
        <w:t>دو چیز در مسح خفین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مسح انگشتان دو دست از هم باز و گشاده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از سرانگشتان پا تا ساق انجام بگیرد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1153009_774463916"/>
      <w:bookmarkStart w:id="337" w:name="_Toc137"/>
      <w:bookmarkEnd w:id="336"/>
      <w:r>
        <w:rPr>
          <w:rtl w:val="true"/>
        </w:rPr>
        <w:t>مدت مسح</w:t>
      </w:r>
      <w:bookmarkStart w:id="338" w:name="pg5084_56150"/>
      <w:bookmarkEnd w:id="337"/>
    </w:p>
    <w:p>
      <w:pPr>
        <w:pStyle w:val="Heading3"/>
        <w:numPr>
          <w:ilvl w:val="2"/>
          <w:numId w:val="1"/>
        </w:numPr>
        <w:rPr/>
      </w:pPr>
      <w:bookmarkStart w:id="339" w:name="__RefHeading___Toc1153011_774463916"/>
      <w:bookmarkStart w:id="340" w:name="_Toc138"/>
      <w:bookmarkEnd w:id="338"/>
      <w:bookmarkEnd w:id="339"/>
      <w:r>
        <w:rPr>
          <w:rtl w:val="true"/>
        </w:rPr>
        <w:t>شکننده های مسح بر خفین</w:t>
      </w:r>
      <w:bookmarkEnd w:id="340"/>
    </w:p>
    <w:p>
      <w:pPr>
        <w:pStyle w:val="BookText"/>
        <w:rPr/>
      </w:pPr>
      <w:r>
        <w:rPr>
          <w:rFonts w:ascii="IRNazanin" w:hAnsi="IRNazanin" w:eastAsia="IRNazanin"/>
          <w:color w:val="111111"/>
          <w:sz w:val="28"/>
          <w:sz w:val="28"/>
          <w:szCs w:val="28"/>
          <w:rtl w:val="true"/>
          <w:lang w:bidi="fa-IR"/>
        </w:rPr>
        <w:t>امور زیر شکننده‌های مسح بر خفین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شکننده‌های وضو؛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 موزه از پا؛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بیشترین قسمت پا تا ساق موزه؛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رسیدن مدت مسح؛</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بیشترین قسمت یکی از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داخل شدن آب به موزه</w:t>
      </w:r>
      <w:r>
        <w:rPr>
          <w:rFonts w:eastAsia="IRNazanin" w:cs="IRNazanin"/>
          <w:color w:val="111111"/>
          <w:sz w:val="28"/>
          <w:szCs w:val="28"/>
          <w:rtl w:val="true"/>
          <w:lang w:bidi="fa-IR"/>
        </w:rPr>
        <w:t>.</w:t>
      </w:r>
      <w:bookmarkStart w:id="341" w:name="pg5084_56151"/>
    </w:p>
    <w:p>
      <w:pPr>
        <w:pStyle w:val="Heading3"/>
        <w:numPr>
          <w:ilvl w:val="2"/>
          <w:numId w:val="1"/>
        </w:numPr>
        <w:rPr/>
      </w:pPr>
      <w:bookmarkStart w:id="342" w:name="__RefHeading___Toc1153013_774463916"/>
      <w:bookmarkStart w:id="343" w:name="_Toc139"/>
      <w:bookmarkEnd w:id="341"/>
      <w:bookmarkEnd w:id="342"/>
      <w:r>
        <w:rPr>
          <w:rtl w:val="true"/>
        </w:rPr>
        <w:t>چکیده مطالب</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خفین رخصت شرعی است جهت سهولت و آسانگیری بر امت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خفین دارای شرایطی است که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مسح مثل بقیه اعمال عبادی دارای فرایض و سنت‌ها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برای تداوم و اعتبار مسح بر خفین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به عنوان شکننده‌های مسح بر خفین مطرح اند</w:t>
      </w:r>
      <w:r>
        <w:rPr>
          <w:rFonts w:eastAsia="IRNazanin" w:cs="IRNazanin"/>
          <w:color w:val="111111"/>
          <w:sz w:val="28"/>
          <w:szCs w:val="28"/>
          <w:rtl w:val="true"/>
          <w:lang w:bidi="fa-IR"/>
        </w:rPr>
        <w:t>.</w:t>
      </w:r>
    </w:p>
    <w:p>
      <w:pPr>
        <w:pStyle w:val="Heading3"/>
        <w:numPr>
          <w:ilvl w:val="2"/>
          <w:numId w:val="1"/>
        </w:numPr>
        <w:rPr/>
      </w:pPr>
      <w:bookmarkStart w:id="344" w:name="__RefHeading___Toc1153015_774463916"/>
      <w:bookmarkStart w:id="345" w:name="_Toc140"/>
      <w:bookmarkEnd w:id="344"/>
      <w:r>
        <w:rPr>
          <w:rtl w:val="true"/>
        </w:rPr>
        <w:t>سوالات درس</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اصلی در تشریع مسح بر خفین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صحت مسح بر موزه را ذکر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و سنّت‌های مسح بر خفین را نام ببرید؟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اعتبار مسح بر خفین برای مقیم و مسافر چند روز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شکننده‌های وضو را نام ببرید؟</w:t>
      </w:r>
      <w:bookmarkStart w:id="346" w:name="pg5084_56152"/>
    </w:p>
    <w:p>
      <w:pPr>
        <w:pStyle w:val="Heading2"/>
        <w:numPr>
          <w:ilvl w:val="1"/>
          <w:numId w:val="1"/>
        </w:numPr>
        <w:rPr/>
      </w:pPr>
      <w:bookmarkStart w:id="347" w:name="__RefHeading___Toc1153017_774463916"/>
      <w:bookmarkStart w:id="348" w:name="_Toc141"/>
      <w:bookmarkEnd w:id="346"/>
      <w:bookmarkEnd w:id="347"/>
      <w:r>
        <w:rPr/>
        <w:t>18</w:t>
      </w:r>
      <w:r>
        <w:rPr>
          <w:rtl w:val="true"/>
        </w:rPr>
        <w:t>-</w:t>
      </w:r>
      <w:r>
        <w:rPr>
          <w:rtl w:val="true"/>
        </w:rPr>
        <w:t>حیض و نفاس و استحاضه</w:t>
      </w:r>
      <w:bookmarkEnd w:id="348"/>
    </w:p>
    <w:p>
      <w:pPr>
        <w:pStyle w:val="Heading3"/>
        <w:numPr>
          <w:ilvl w:val="2"/>
          <w:numId w:val="1"/>
        </w:numPr>
        <w:rPr/>
      </w:pPr>
      <w:bookmarkStart w:id="349" w:name="__RefHeading___Toc1153019_774463916"/>
      <w:bookmarkStart w:id="350" w:name="_Toc142"/>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تو،در باره خون حیض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زیانبار و آلوده‌ای است؛از این‌رو در حالت قاعدگی،از آنان کناره‌گیری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نزدیکی ننماید،تا پاک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پاک شدند،از طریقی که خدا به شما فرمان داده،با آنها آمیزش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خداوند،توبه‌کنندگان را دوست دارد،و پاکان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p>
    <w:p>
      <w:pPr>
        <w:pStyle w:val="Heading3"/>
        <w:numPr>
          <w:ilvl w:val="2"/>
          <w:numId w:val="1"/>
        </w:numPr>
        <w:rPr/>
      </w:pPr>
      <w:bookmarkStart w:id="351" w:name="__RefHeading___Toc1153021_774463916"/>
      <w:bookmarkStart w:id="352" w:name="_Toc143"/>
      <w:bookmarkEnd w:id="351"/>
      <w:r>
        <w:rPr>
          <w:rtl w:val="true"/>
        </w:rPr>
        <w:t>حیض</w:t>
      </w:r>
      <w:bookmarkEnd w:id="352"/>
    </w:p>
    <w:p>
      <w:pPr>
        <w:pStyle w:val="Heading4"/>
        <w:numPr>
          <w:ilvl w:val="3"/>
          <w:numId w:val="1"/>
        </w:numPr>
        <w:rPr/>
      </w:pPr>
      <w:bookmarkStart w:id="353" w:name="__RefHeading___Toc1153023_774463916"/>
      <w:bookmarkStart w:id="354" w:name="_Toc144"/>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حیض خونی است که از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سن بلوغ به سر می‌برد و به حد ایاس نرسیده است،بعد از مدت طهر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گذشت پانزده روز از انتهای آخرین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راجع به برخی امور توضیحاتی ارائه گردد</w:t>
      </w:r>
      <w:r>
        <w:rPr>
          <w:rFonts w:eastAsia="IRNazanin" w:cs="IRNazanin"/>
          <w:color w:val="111111"/>
          <w:sz w:val="28"/>
          <w:szCs w:val="28"/>
          <w:rtl w:val="true"/>
          <w:lang w:bidi="fa-IR"/>
        </w:rPr>
        <w:t>:</w:t>
      </w:r>
      <w:bookmarkStart w:id="355" w:name="pg5084_56153"/>
    </w:p>
    <w:p>
      <w:pPr>
        <w:pStyle w:val="BookText"/>
        <w:rPr/>
      </w:pPr>
      <w:bookmarkEnd w:id="355"/>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سن بلوغسن بلوغ در زنان نه سال است،پس خونی که قبل از نه سالگی دیده می‌شود حیض نیست،بلکه استحاضه است و از خواندن نماز و گرفتن روزه جلوگیری نمی‌کند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سن ایاسسن ایاس یعنی ناامیدی از تولید نسل،پنجاه و پنج سال است و خونی که بعد از پنجاه و پنج سالگی بیرون می‌آید حیض نیست،بلکه استحاضه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طُهرطهر ایامی است که در آن زمان زن‌ها از خون نفاس و حیض پاکند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مدت طهرکمترین مدت طهر پانزده روز است و بیشترین مدت آن حد ندارد و ممکن است ماه‌ها و بلکه سالها به طول انجامد</w:t>
      </w:r>
    </w:p>
    <w:p>
      <w:pPr>
        <w:pStyle w:val="Heading4"/>
        <w:numPr>
          <w:ilvl w:val="3"/>
          <w:numId w:val="1"/>
        </w:numPr>
        <w:rPr/>
      </w:pPr>
      <w:bookmarkStart w:id="356" w:name="__RefHeading___Toc1153025_774463916"/>
      <w:bookmarkStart w:id="357" w:name="_Toc145"/>
      <w:bookmarkEnd w:id="356"/>
      <w:r>
        <w:rPr/>
        <w:t>1</w:t>
      </w:r>
      <w:r>
        <w:rPr>
          <w:rtl w:val="true"/>
        </w:rPr>
        <w:t>.</w:t>
      </w:r>
      <w:r>
        <w:rPr>
          <w:rtl w:val="true"/>
        </w:rPr>
        <w:t>مدت حیض</w:t>
      </w:r>
      <w:bookmarkEnd w:id="357"/>
    </w:p>
    <w:p>
      <w:pPr>
        <w:pStyle w:val="BookText"/>
        <w:rPr/>
      </w:pPr>
      <w:r>
        <w:rPr>
          <w:rFonts w:ascii="IRNazanin" w:hAnsi="IRNazanin" w:eastAsia="IRNazanin"/>
          <w:color w:val="111111"/>
          <w:sz w:val="28"/>
          <w:sz w:val="28"/>
          <w:szCs w:val="28"/>
          <w:rtl w:val="true"/>
          <w:lang w:bidi="fa-IR"/>
        </w:rPr>
        <w:t>کمترین مدت حیض سه شبانه روز و بیشترین مدت آن ده شبانه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خونی که کمتر از سه روز و بیشتر از ده روز باشد،حیض نیست بلکه استحاضه است</w:t>
      </w:r>
      <w:r>
        <w:rPr>
          <w:rFonts w:eastAsia="IRNazanin" w:cs="IRNazanin"/>
          <w:color w:val="111111"/>
          <w:sz w:val="28"/>
          <w:szCs w:val="28"/>
          <w:rtl w:val="true"/>
          <w:lang w:bidi="fa-IR"/>
        </w:rPr>
        <w:t>.</w:t>
      </w:r>
    </w:p>
    <w:p>
      <w:pPr>
        <w:pStyle w:val="Heading4"/>
        <w:numPr>
          <w:ilvl w:val="3"/>
          <w:numId w:val="1"/>
        </w:numPr>
        <w:rPr/>
      </w:pPr>
      <w:bookmarkStart w:id="358" w:name="__RefHeading___Toc1153027_774463916"/>
      <w:bookmarkStart w:id="359" w:name="_Toc146"/>
      <w:bookmarkEnd w:id="358"/>
      <w:r>
        <w:rPr/>
        <w:t>2</w:t>
      </w:r>
      <w:r>
        <w:rPr>
          <w:rtl w:val="true"/>
        </w:rPr>
        <w:t>.</w:t>
      </w:r>
      <w:r>
        <w:rPr>
          <w:rtl w:val="true"/>
        </w:rPr>
        <w:t>حکم زن حائض</w:t>
      </w:r>
      <w:bookmarkEnd w:id="359"/>
    </w:p>
    <w:p>
      <w:pPr>
        <w:pStyle w:val="BookText"/>
        <w:rPr/>
      </w:pPr>
      <w:r>
        <w:rPr>
          <w:rFonts w:ascii="IRNazanin" w:hAnsi="IRNazanin" w:eastAsia="IRNazanin"/>
          <w:color w:val="111111"/>
          <w:sz w:val="28"/>
          <w:sz w:val="28"/>
          <w:szCs w:val="28"/>
          <w:rtl w:val="true"/>
          <w:lang w:bidi="fa-IR"/>
        </w:rPr>
        <w:t>زن حایض باید از انجام دادن امور زیر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نزدیکی با شوهر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گرفتن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دست زدن به مصحف شریف</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داخل شدن به مسجد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قرائت قرآن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طواف خانه کعبه چه در ایام حج و عمره و چه در غیر آن</w:t>
      </w:r>
    </w:p>
    <w:p>
      <w:pPr>
        <w:pStyle w:val="Heading3"/>
        <w:numPr>
          <w:ilvl w:val="2"/>
          <w:numId w:val="1"/>
        </w:numPr>
        <w:rPr/>
      </w:pPr>
      <w:bookmarkStart w:id="360" w:name="__RefHeading___Toc1153029_774463916"/>
      <w:bookmarkStart w:id="361" w:name="_Toc147"/>
      <w:bookmarkEnd w:id="360"/>
      <w:r>
        <w:rPr>
          <w:rtl w:val="true"/>
        </w:rPr>
        <w:t>نفاس</w:t>
      </w:r>
      <w:bookmarkEnd w:id="361"/>
    </w:p>
    <w:p>
      <w:pPr>
        <w:pStyle w:val="Heading4"/>
        <w:numPr>
          <w:ilvl w:val="3"/>
          <w:numId w:val="1"/>
        </w:numPr>
        <w:rPr/>
      </w:pPr>
      <w:bookmarkStart w:id="362" w:name="__RefHeading___Toc1153031_774463916"/>
      <w:bookmarkStart w:id="363" w:name="_Toc148"/>
      <w:bookmarkEnd w:id="362"/>
      <w:r>
        <w:rPr>
          <w:rtl w:val="true"/>
        </w:rPr>
        <w:t>اشاره</w:t>
      </w:r>
      <w:bookmarkEnd w:id="3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نفاس خونی است که پس از تولد نوزاد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مدت نفاس حد ندارد یعنی ممکن است یک لحظه باشد،و بیشترین مدت آن چهل روز است و بیشتر از چهل روز خون استحاضه به حساب می‌آید</w:t>
      </w:r>
      <w:r>
        <w:rPr>
          <w:rFonts w:eastAsia="IRNazanin" w:cs="IRNazanin"/>
          <w:color w:val="111111"/>
          <w:sz w:val="28"/>
          <w:szCs w:val="28"/>
          <w:rtl w:val="true"/>
          <w:lang w:bidi="fa-IR"/>
        </w:rPr>
        <w:t>.</w:t>
      </w:r>
      <w:bookmarkStart w:id="364" w:name="pg5084_56154"/>
    </w:p>
    <w:p>
      <w:pPr>
        <w:pStyle w:val="Heading4"/>
        <w:numPr>
          <w:ilvl w:val="3"/>
          <w:numId w:val="1"/>
        </w:numPr>
        <w:rPr/>
      </w:pPr>
      <w:bookmarkStart w:id="365" w:name="__RefHeading___Toc1153033_774463916"/>
      <w:bookmarkStart w:id="366" w:name="_Toc149"/>
      <w:bookmarkEnd w:id="364"/>
      <w:bookmarkEnd w:id="365"/>
      <w:r>
        <w:rPr>
          <w:rtl w:val="true"/>
        </w:rPr>
        <w:t>حکم زن نفساء</w:t>
      </w:r>
      <w:bookmarkEnd w:id="366"/>
    </w:p>
    <w:p>
      <w:pPr>
        <w:pStyle w:val="BookText"/>
        <w:rPr/>
      </w:pPr>
      <w:r>
        <w:rPr>
          <w:rFonts w:ascii="IRNazanin" w:hAnsi="IRNazanin" w:eastAsia="IRNazanin"/>
          <w:color w:val="111111"/>
          <w:sz w:val="28"/>
          <w:sz w:val="28"/>
          <w:szCs w:val="28"/>
          <w:rtl w:val="true"/>
          <w:lang w:bidi="fa-IR"/>
        </w:rPr>
        <w:t>حکم زن نفساء مثل حکم زن حایض است</w:t>
      </w:r>
      <w:r>
        <w:rPr>
          <w:rFonts w:eastAsia="IRNazanin" w:cs="IRNazanin"/>
          <w:color w:val="111111"/>
          <w:sz w:val="28"/>
          <w:szCs w:val="28"/>
          <w:rtl w:val="true"/>
          <w:lang w:bidi="fa-IR"/>
        </w:rPr>
        <w:t>.</w:t>
      </w:r>
    </w:p>
    <w:p>
      <w:pPr>
        <w:pStyle w:val="Heading3"/>
        <w:numPr>
          <w:ilvl w:val="2"/>
          <w:numId w:val="1"/>
        </w:numPr>
        <w:rPr/>
      </w:pPr>
      <w:bookmarkStart w:id="367" w:name="__RefHeading___Toc1153035_774463916"/>
      <w:bookmarkStart w:id="368" w:name="_Toc150"/>
      <w:bookmarkEnd w:id="367"/>
      <w:r>
        <w:rPr>
          <w:rtl w:val="true"/>
        </w:rPr>
        <w:t>استحاضه</w:t>
      </w:r>
      <w:bookmarkEnd w:id="368"/>
    </w:p>
    <w:p>
      <w:pPr>
        <w:pStyle w:val="Heading4"/>
        <w:numPr>
          <w:ilvl w:val="3"/>
          <w:numId w:val="1"/>
        </w:numPr>
        <w:rPr/>
      </w:pPr>
      <w:bookmarkStart w:id="369" w:name="__RefHeading___Toc1153037_774463916"/>
      <w:bookmarkStart w:id="370" w:name="_Toc151"/>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همان طوری که از لابلای مطالب بالا به دست می‌آید،استحاضه خونی است که در غیر وقت حیض و نفاس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مصادیق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خونی که قبل از بلوغ یعنی نه سالگی دیده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خونی که بعد از پنجاه و پنج سالگی زن بیرون آید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خونی که در ایام حیض زن کمتر از سه روز و بیشتر از ده روز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خونی که بعد از تولد بیشتر از چهل روز مشاهده شود</w:t>
      </w:r>
    </w:p>
    <w:p>
      <w:pPr>
        <w:pStyle w:val="Heading4"/>
        <w:numPr>
          <w:ilvl w:val="3"/>
          <w:numId w:val="1"/>
        </w:numPr>
        <w:rPr/>
      </w:pPr>
      <w:bookmarkStart w:id="371" w:name="__RefHeading___Toc1153039_774463916"/>
      <w:bookmarkStart w:id="372" w:name="_Toc152"/>
      <w:bookmarkEnd w:id="371"/>
      <w:r>
        <w:rPr>
          <w:rtl w:val="true"/>
        </w:rPr>
        <w:t>حکم زن مستحاضه</w:t>
      </w:r>
      <w:bookmarkEnd w:id="3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برای زن حایض و نفساء حرام است،هیچ یک از آن برای زن مستحاضه حرام نمی‌باشد</w:t>
      </w:r>
      <w:r>
        <w:rPr>
          <w:rFonts w:eastAsia="IRNazanin" w:cs="IRNazanin"/>
          <w:color w:val="111111"/>
          <w:sz w:val="28"/>
          <w:szCs w:val="28"/>
          <w:rtl w:val="true"/>
          <w:lang w:bidi="fa-IR"/>
        </w:rPr>
        <w:t>.</w:t>
      </w:r>
      <w:bookmarkStart w:id="373" w:name="pg5084_56155"/>
    </w:p>
    <w:p>
      <w:pPr>
        <w:pStyle w:val="Heading3"/>
        <w:numPr>
          <w:ilvl w:val="2"/>
          <w:numId w:val="1"/>
        </w:numPr>
        <w:rPr/>
      </w:pPr>
      <w:bookmarkStart w:id="374" w:name="__RefHeading___Toc1153041_774463916"/>
      <w:bookmarkStart w:id="375" w:name="_Toc153"/>
      <w:bookmarkEnd w:id="373"/>
      <w:bookmarkEnd w:id="374"/>
      <w:r>
        <w:rPr>
          <w:rtl w:val="true"/>
        </w:rPr>
        <w:t>چکیده مطالب</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خونی است که از رحم زنی که در سن بلوغ به سر می‌برد و به حد ایاس نرسیده است،بعد از مدت طهر صحیح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مدت حیض سه شبانه روز و بیشترین مدت آن ده شبانه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حایض باید از انجام دادن برخی امور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 خونی است که پس از تولد نوزاد بیرون می‌آید و کمترین مدت آن حد ندارد و بیشترین مدتش چهل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زن نفساء مثل حکم زن حایض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خونی است که در غیر وقت حیض و نفاس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برای زن حایض و نفساء حرام است،هیچ یک برای زن مستحاضه حرام نمی‌باشد</w:t>
      </w:r>
      <w:r>
        <w:rPr>
          <w:rFonts w:eastAsia="IRNazanin" w:cs="IRNazanin"/>
          <w:color w:val="111111"/>
          <w:sz w:val="28"/>
          <w:szCs w:val="28"/>
          <w:rtl w:val="true"/>
          <w:lang w:bidi="fa-IR"/>
        </w:rPr>
        <w:t>.</w:t>
      </w:r>
    </w:p>
    <w:p>
      <w:pPr>
        <w:pStyle w:val="Heading3"/>
        <w:numPr>
          <w:ilvl w:val="2"/>
          <w:numId w:val="1"/>
        </w:numPr>
        <w:rPr/>
      </w:pPr>
      <w:bookmarkStart w:id="376" w:name="__RefHeading___Toc1153043_774463916"/>
      <w:bookmarkStart w:id="377" w:name="_Toc154"/>
      <w:bookmarkEnd w:id="376"/>
      <w:r>
        <w:rPr>
          <w:rtl w:val="true"/>
        </w:rPr>
        <w:t>سوالات درس</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حیض کدام است و مدت آن چه قدر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را که زن حایض باید از آن صرف نظر کند،ذکر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نفاس کدام است و مدت آن چه قدر می‌باشد؟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زن نفسارا بیان کنید؟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را تعریف کنید و بگویید حُکم زن مستحاضه چیست؟</w:t>
      </w:r>
      <w:bookmarkStart w:id="378" w:name="pg5084_56156"/>
    </w:p>
    <w:p>
      <w:pPr>
        <w:pStyle w:val="Heading2"/>
        <w:numPr>
          <w:ilvl w:val="1"/>
          <w:numId w:val="1"/>
        </w:numPr>
        <w:rPr/>
      </w:pPr>
      <w:bookmarkStart w:id="379" w:name="__RefHeading___Toc1153045_774463916"/>
      <w:bookmarkStart w:id="380" w:name="_Toc155"/>
      <w:bookmarkEnd w:id="378"/>
      <w:bookmarkEnd w:id="379"/>
      <w:r>
        <w:rPr/>
        <w:t>19</w:t>
      </w:r>
      <w:r>
        <w:rPr>
          <w:rtl w:val="true"/>
        </w:rPr>
        <w:t>-</w:t>
      </w:r>
      <w:r>
        <w:rPr>
          <w:rtl w:val="true"/>
        </w:rPr>
        <w:t>نماز</w:t>
      </w:r>
      <w:bookmarkEnd w:id="380"/>
    </w:p>
    <w:p>
      <w:pPr>
        <w:pStyle w:val="Heading3"/>
        <w:numPr>
          <w:ilvl w:val="2"/>
          <w:numId w:val="1"/>
        </w:numPr>
        <w:rPr/>
      </w:pPr>
      <w:bookmarkStart w:id="381" w:name="__RefHeading___Toc1153047_774463916"/>
      <w:bookmarkStart w:id="382" w:name="_Toc156"/>
      <w:bookmarkEnd w:id="381"/>
      <w:r>
        <w:rPr>
          <w:rtl w:val="true"/>
        </w:rPr>
        <w:t>معنای نماز</w:t>
      </w:r>
      <w:bookmarkEnd w:id="382"/>
    </w:p>
    <w:p>
      <w:pPr>
        <w:pStyle w:val="BookText"/>
        <w:rPr/>
      </w:pPr>
      <w:r>
        <w:rPr>
          <w:rFonts w:ascii="IRNazanin" w:hAnsi="IRNazanin" w:eastAsia="IRNazanin"/>
          <w:color w:val="111111"/>
          <w:sz w:val="28"/>
          <w:sz w:val="28"/>
          <w:szCs w:val="28"/>
          <w:rtl w:val="true"/>
          <w:lang w:bidi="fa-IR"/>
        </w:rPr>
        <w:t>نماز،ترجمه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 عَلَیْهِمْ إِنَّ صَلاتَکَ سَکَنٌ لَهُمْ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دعا کن؛که دعای تو،مایه آرامش‌آنهاست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فقهی،مراد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افعال مخصوصی است که با تکبیر آغاز و با سلام دادن به پایان می‌رسد</w:t>
      </w:r>
      <w:r>
        <w:rPr>
          <w:rFonts w:eastAsia="IRNazanin" w:cs="IRNazanin"/>
          <w:color w:val="111111"/>
          <w:sz w:val="28"/>
          <w:szCs w:val="28"/>
          <w:rtl w:val="true"/>
          <w:lang w:bidi="fa-IR"/>
        </w:rPr>
        <w:t>.</w:t>
      </w:r>
    </w:p>
    <w:p>
      <w:pPr>
        <w:pStyle w:val="Heading3"/>
        <w:numPr>
          <w:ilvl w:val="2"/>
          <w:numId w:val="1"/>
        </w:numPr>
        <w:rPr/>
      </w:pPr>
      <w:bookmarkStart w:id="383" w:name="__RefHeading___Toc1153049_774463916"/>
      <w:bookmarkStart w:id="384" w:name="_Toc157"/>
      <w:bookmarkEnd w:id="383"/>
      <w:r>
        <w:rPr>
          <w:rtl w:val="true"/>
        </w:rPr>
        <w:t>حکمت و اسرار نماز</w:t>
      </w:r>
      <w:bookmarkEnd w:id="384"/>
    </w:p>
    <w:p>
      <w:pPr>
        <w:pStyle w:val="BookText"/>
        <w:rPr/>
      </w:pPr>
      <w:r>
        <w:rPr>
          <w:rFonts w:ascii="IRNazanin" w:hAnsi="IRNazanin" w:eastAsia="IRNazanin"/>
          <w:color w:val="111111"/>
          <w:sz w:val="28"/>
          <w:sz w:val="28"/>
          <w:szCs w:val="28"/>
          <w:rtl w:val="true"/>
          <w:lang w:bidi="fa-IR"/>
        </w:rPr>
        <w:t>نماز خواندن،اسرار و حکمت‌های زیادی دارد که برخی از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توجه نمودن انسان به هویت و حقیقت اصلی خویش،یعنی بندگی خداوند متعال؛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تدریجی و پیوسته‌ی این باور که پشتیبان واقعی و صاحب نعمت حقیقی تنها خداوند عز و جل است؛</w:t>
      </w:r>
      <w:bookmarkStart w:id="385" w:name="pg5084_56157"/>
    </w:p>
    <w:p>
      <w:pPr>
        <w:pStyle w:val="BookText"/>
        <w:rPr/>
      </w:pPr>
      <w:bookmarkEnd w:id="385"/>
      <w:r>
        <w:rPr>
          <w:rFonts w:ascii="IRNazanin" w:hAnsi="IRNazanin" w:eastAsia="IRNazanin"/>
          <w:color w:val="111111"/>
          <w:sz w:val="28"/>
          <w:sz w:val="28"/>
          <w:szCs w:val="28"/>
          <w:rtl w:val="true"/>
          <w:lang w:bidi="fa-IR"/>
        </w:rPr>
        <w:t>امکان فرصت برگشت از گناه و غفلت،به سوی پاکی و آرامش روحی؛</w:t>
      </w:r>
    </w:p>
    <w:p>
      <w:pPr>
        <w:pStyle w:val="BookText"/>
        <w:rPr/>
      </w:pPr>
      <w:r>
        <w:rPr>
          <w:rFonts w:ascii="IRNazanin" w:hAnsi="IRNazanin" w:eastAsia="IRNazanin"/>
          <w:color w:val="111111"/>
          <w:sz w:val="28"/>
          <w:sz w:val="28"/>
          <w:szCs w:val="28"/>
          <w:rtl w:val="true"/>
          <w:lang w:bidi="fa-IR"/>
        </w:rPr>
        <w:t>استحکام و تقویت عقیده و باور قلبی به خداوند متعال</w:t>
      </w:r>
      <w:r>
        <w:rPr>
          <w:rFonts w:eastAsia="IRNazanin" w:cs="IRNazanin"/>
          <w:color w:val="111111"/>
          <w:sz w:val="28"/>
          <w:szCs w:val="28"/>
          <w:rtl w:val="true"/>
          <w:lang w:bidi="fa-IR"/>
        </w:rPr>
        <w:t>.</w:t>
      </w:r>
    </w:p>
    <w:p>
      <w:pPr>
        <w:pStyle w:val="Heading3"/>
        <w:numPr>
          <w:ilvl w:val="2"/>
          <w:numId w:val="1"/>
        </w:numPr>
        <w:rPr/>
      </w:pPr>
      <w:bookmarkStart w:id="386" w:name="__RefHeading___Toc1153051_774463916"/>
      <w:bookmarkStart w:id="387" w:name="_Toc158"/>
      <w:bookmarkEnd w:id="386"/>
      <w:r>
        <w:rPr>
          <w:rtl w:val="true"/>
        </w:rPr>
        <w:t>اقسام نماز</w:t>
      </w:r>
      <w:bookmarkEnd w:id="387"/>
    </w:p>
    <w:p>
      <w:pPr>
        <w:pStyle w:val="BookText"/>
        <w:rPr/>
      </w:pPr>
      <w:r>
        <w:rPr>
          <w:rFonts w:ascii="IRNazanin" w:hAnsi="IRNazanin" w:eastAsia="IRNazanin"/>
          <w:color w:val="111111"/>
          <w:sz w:val="28"/>
          <w:sz w:val="28"/>
          <w:szCs w:val="28"/>
          <w:rtl w:val="true"/>
          <w:lang w:bidi="fa-IR"/>
        </w:rPr>
        <w:t>نماز به طور کلی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دارای رکوع و سجود؛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رکوع و سجود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قسم،به خصوص قسم اول دارای مصادیقی است که در جدول زیر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نمازبدون رکوع و سجودنماز جنازه</w:t>
      </w:r>
    </w:p>
    <w:p>
      <w:pPr>
        <w:pStyle w:val="BookText"/>
        <w:rPr/>
      </w:pPr>
      <w:r>
        <w:rPr>
          <w:rFonts w:ascii="IRNazanin" w:hAnsi="IRNazanin" w:eastAsia="IRNazanin"/>
          <w:color w:val="111111"/>
          <w:sz w:val="28"/>
          <w:sz w:val="28"/>
          <w:szCs w:val="28"/>
          <w:rtl w:val="true"/>
          <w:lang w:bidi="fa-IR"/>
        </w:rPr>
        <w:t>با رکوع</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سجودفرضعینییومیهدو رکعت نماز 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رکعت نماز 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مشروط‌دو رکعت نماز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کفایینماز جنازه</w:t>
      </w:r>
    </w:p>
    <w:p>
      <w:pPr>
        <w:pStyle w:val="BookText"/>
        <w:rPr/>
      </w:pPr>
      <w:r>
        <w:rPr>
          <w:rFonts w:ascii="IRNazanin" w:hAnsi="IRNazanin" w:eastAsia="IRNazanin"/>
          <w:color w:val="111111"/>
          <w:sz w:val="28"/>
          <w:sz w:val="28"/>
          <w:szCs w:val="28"/>
          <w:rtl w:val="true"/>
          <w:lang w:bidi="fa-IR"/>
        </w:rPr>
        <w:t>واجبسه رکعت نماز 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عید فطر و 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بعد از طواف کعبه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نمازهای نافله که بعد از شروع باطل گردیده‌اند</w:t>
      </w:r>
    </w:p>
    <w:p>
      <w:pPr>
        <w:pStyle w:val="BookText"/>
        <w:rPr/>
      </w:pPr>
      <w:r>
        <w:rPr>
          <w:rFonts w:ascii="IRNazanin" w:hAnsi="IRNazanin" w:eastAsia="IRNazanin"/>
          <w:color w:val="111111"/>
          <w:sz w:val="28"/>
          <w:sz w:val="28"/>
          <w:szCs w:val="28"/>
          <w:rtl w:val="true"/>
          <w:lang w:bidi="fa-IR"/>
        </w:rPr>
        <w:t>سنتمؤکدهدو رکعت قبل از نماز فرض 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با یک سلام قبل از فرض 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بعد از فرض 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بعد از فرض 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بعد فرض 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با یک سلام قبل از نماز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با یک سلام بعد از نماز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چهار رکعت هنگام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ماه‌گرفتگی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 بیست رکعت با ده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مؤکده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مستحب،نافله و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قبل از فرض عصر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رکعت بعد از نماز مغرب</w:t>
      </w:r>
    </w:p>
    <w:p>
      <w:pPr>
        <w:pStyle w:val="BookText"/>
        <w:rPr/>
      </w:pPr>
      <w:r>
        <w:rPr>
          <w:rFonts w:ascii="IRNazanin" w:hAnsi="IRNazanin" w:eastAsia="IRNazanin"/>
          <w:color w:val="111111"/>
          <w:sz w:val="28"/>
          <w:sz w:val="28"/>
          <w:szCs w:val="28"/>
          <w:rtl w:val="true"/>
          <w:lang w:bidi="fa-IR"/>
        </w:rPr>
        <w:t>چهار رکعت قبل از فرض 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بعد از نماز 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تا هشت رکعت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چهار رکعت نماز تحیه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تحیه 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دوازده رکعت نماز 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استخاره و دو رکعت نماز حاجت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استسقا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 در ایام خشکی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چهار رکعت نماز خسوف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با یک سلام نماز تسبیح</w:t>
      </w:r>
      <w:bookmarkStart w:id="388" w:name="pg5084_56160"/>
    </w:p>
    <w:p>
      <w:pPr>
        <w:pStyle w:val="Heading3"/>
        <w:numPr>
          <w:ilvl w:val="2"/>
          <w:numId w:val="1"/>
        </w:numPr>
        <w:rPr/>
      </w:pPr>
      <w:bookmarkStart w:id="389" w:name="__RefHeading___Toc1153053_774463916"/>
      <w:bookmarkStart w:id="390" w:name="_Toc159"/>
      <w:bookmarkEnd w:id="388"/>
      <w:bookmarkEnd w:id="389"/>
      <w:r>
        <w:rPr>
          <w:rtl w:val="true"/>
        </w:rPr>
        <w:t>چکیده مطالب</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که ترجمه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اصطلاح فقهی مراد اقوال و افعال مخصوصی است که با تکبیر آغاز و با سلام دادن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خواندن،اسرار و حکمت‌هایی دارد که شایسته است به آن توجه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نماز،نخست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 و در مراحل بعدی تقسیمات و مصادیق متعددی پیدا می‌کند</w:t>
      </w:r>
      <w:r>
        <w:rPr>
          <w:rFonts w:eastAsia="IRNazanin" w:cs="IRNazanin"/>
          <w:color w:val="111111"/>
          <w:sz w:val="28"/>
          <w:szCs w:val="28"/>
          <w:rtl w:val="true"/>
          <w:lang w:bidi="fa-IR"/>
        </w:rPr>
        <w:t>.</w:t>
      </w:r>
    </w:p>
    <w:p>
      <w:pPr>
        <w:pStyle w:val="Heading3"/>
        <w:numPr>
          <w:ilvl w:val="2"/>
          <w:numId w:val="1"/>
        </w:numPr>
        <w:rPr/>
      </w:pPr>
      <w:bookmarkStart w:id="391" w:name="__RefHeading___Toc1153055_774463916"/>
      <w:bookmarkStart w:id="392" w:name="_Toc160"/>
      <w:bookmarkEnd w:id="391"/>
      <w:r>
        <w:rPr>
          <w:rtl w:val="true"/>
        </w:rPr>
        <w:t>سوالات درس</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چه معناست و تعریف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حکمت‌های نماز را بیان کنید؟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نماز فرض را ذکر کنید؟</w:t>
      </w:r>
      <w:bookmarkStart w:id="393" w:name="pg5084_56161"/>
    </w:p>
    <w:p>
      <w:pPr>
        <w:pStyle w:val="Heading2"/>
        <w:numPr>
          <w:ilvl w:val="1"/>
          <w:numId w:val="1"/>
        </w:numPr>
        <w:rPr/>
      </w:pPr>
      <w:bookmarkStart w:id="394" w:name="__RefHeading___Toc1153057_774463916"/>
      <w:bookmarkStart w:id="395" w:name="_Toc161"/>
      <w:bookmarkEnd w:id="393"/>
      <w:bookmarkEnd w:id="394"/>
      <w:r>
        <w:rPr/>
        <w:t>20</w:t>
      </w:r>
      <w:r>
        <w:rPr>
          <w:rtl w:val="true"/>
        </w:rPr>
        <w:t>-</w:t>
      </w:r>
      <w:r>
        <w:rPr>
          <w:rtl w:val="true"/>
        </w:rPr>
        <w:t>اذان و اقامه</w:t>
      </w:r>
      <w:bookmarkEnd w:id="395"/>
    </w:p>
    <w:p>
      <w:pPr>
        <w:pStyle w:val="Heading3"/>
        <w:numPr>
          <w:ilvl w:val="2"/>
          <w:numId w:val="1"/>
        </w:numPr>
        <w:rPr/>
      </w:pPr>
      <w:bookmarkStart w:id="396" w:name="__RefHeading___Toc1153059_774463916"/>
      <w:bookmarkStart w:id="397" w:name="_Toc162"/>
      <w:bookmarkEnd w:id="396"/>
      <w:r>
        <w:rPr>
          <w:rtl w:val="true"/>
        </w:rPr>
        <w:t>حکم اذان و اقامه</w:t>
      </w:r>
      <w:bookmarkEnd w:id="397"/>
    </w:p>
    <w:p>
      <w:pPr>
        <w:pStyle w:val="BookText"/>
        <w:rPr/>
      </w:pPr>
      <w:r>
        <w:rPr>
          <w:rFonts w:ascii="IRNazanin" w:hAnsi="IRNazanin" w:eastAsia="IRNazanin"/>
          <w:color w:val="111111"/>
          <w:sz w:val="28"/>
          <w:sz w:val="28"/>
          <w:szCs w:val="28"/>
          <w:rtl w:val="true"/>
          <w:lang w:bidi="fa-IR"/>
        </w:rPr>
        <w:t>اذان بر مردان برای نمازهای روزانه‌ی پنجگانه و جمعه،سنت مؤکده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نیز بر مردان برای نمازهای روزانه‌ی پنجگانه و جمعه،سنت مؤکده است؛خواه شخص مقیم باشد یا مسافر و یا نماز را به جماعت بگزارد یا فُرادا و یا نمازِ ادا بخواند یا نماز قضا</w:t>
      </w:r>
      <w:r>
        <w:rPr>
          <w:rFonts w:eastAsia="IRNazanin" w:cs="IRNazanin"/>
          <w:color w:val="111111"/>
          <w:sz w:val="28"/>
          <w:szCs w:val="28"/>
          <w:rtl w:val="true"/>
          <w:lang w:bidi="fa-IR"/>
        </w:rPr>
        <w:t>.</w:t>
      </w:r>
    </w:p>
    <w:p>
      <w:pPr>
        <w:pStyle w:val="Heading3"/>
        <w:numPr>
          <w:ilvl w:val="2"/>
          <w:numId w:val="1"/>
        </w:numPr>
        <w:rPr/>
      </w:pPr>
      <w:bookmarkStart w:id="398" w:name="__RefHeading___Toc1153061_774463916"/>
      <w:bookmarkStart w:id="399" w:name="_Toc163"/>
      <w:bookmarkEnd w:id="398"/>
      <w:r>
        <w:rPr>
          <w:rtl w:val="true"/>
        </w:rPr>
        <w:t>الفاظ اذان و اقامه</w:t>
      </w:r>
      <w:bookmarkEnd w:id="399"/>
    </w:p>
    <w:p>
      <w:pPr>
        <w:pStyle w:val="BookText"/>
        <w:rPr/>
      </w:pPr>
      <w:r>
        <w:rPr>
          <w:rFonts w:ascii="IRNazanin" w:hAnsi="IRNazanin" w:eastAsia="IRNazanin"/>
          <w:color w:val="111111"/>
          <w:sz w:val="28"/>
          <w:sz w:val="28"/>
          <w:szCs w:val="28"/>
          <w:rtl w:val="true"/>
          <w:lang w:bidi="fa-IR"/>
        </w:rPr>
        <w:t>الفاظ اذان و اقامه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ردیفجمله‌های اذان در</w:t>
      </w:r>
    </w:p>
    <w:p>
      <w:pPr>
        <w:pStyle w:val="BookText"/>
        <w:rPr/>
      </w:pPr>
      <w:r>
        <w:rPr>
          <w:rFonts w:ascii="IRNazanin" w:hAnsi="IRNazanin" w:eastAsia="IRNazanin"/>
          <w:color w:val="111111"/>
          <w:sz w:val="28"/>
          <w:sz w:val="28"/>
          <w:szCs w:val="28"/>
          <w:rtl w:val="true"/>
          <w:lang w:bidi="fa-IR"/>
        </w:rPr>
        <w:t>نماز فجرجمله‌های اذان در بقیه نمازها</w:t>
      </w:r>
    </w:p>
    <w:p>
      <w:pPr>
        <w:pStyle w:val="BookText"/>
        <w:rPr/>
      </w:pPr>
      <w:r>
        <w:rPr>
          <w:rFonts w:ascii="IRNazanin" w:hAnsi="IRNazanin" w:eastAsia="IRNazanin"/>
          <w:color w:val="111111"/>
          <w:sz w:val="28"/>
          <w:sz w:val="28"/>
          <w:szCs w:val="28"/>
          <w:rtl w:val="true"/>
          <w:lang w:bidi="fa-IR"/>
        </w:rPr>
        <w:t>غیر از فجرجمله‌های اقامه برای</w:t>
      </w:r>
    </w:p>
    <w:p>
      <w:pPr>
        <w:pStyle w:val="BookText"/>
        <w:rPr/>
      </w:pPr>
      <w:r>
        <w:rPr>
          <w:rFonts w:ascii="IRNazanin" w:hAnsi="IRNazanin" w:eastAsia="IRNazanin"/>
          <w:color w:val="111111"/>
          <w:sz w:val="28"/>
          <w:sz w:val="28"/>
          <w:szCs w:val="28"/>
          <w:rtl w:val="true"/>
          <w:lang w:bidi="fa-IR"/>
        </w:rPr>
        <w:t>همه نمازها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الله اکبرالله اکبرالله اکبر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الله اکبرالله اکبرالله اکبر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الله اکبرالله اکبرالله اکبر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الله اکبرالله اکبرالله اکبر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اشهد أن لا اله إلا اللهاشهد أن لا اله إلا اللهاشهد أن لا اله إلا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اشهد أن لا اله إلا اللهاشهد أن لا اله إلا اللهاشهد أن لا اله إلا الله</w:t>
      </w:r>
      <w:bookmarkStart w:id="400" w:name="pg5084_56162"/>
    </w:p>
    <w:p>
      <w:pPr>
        <w:pStyle w:val="BookText"/>
        <w:rPr/>
      </w:pPr>
      <w:bookmarkEnd w:id="400"/>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اشهد أن محمدًا رسول اللهاشهد أن محمدًا رسول اللهاشهد أن محمدًا رسول الله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اشهد أن محمدًا رسول اللهاشهد أن محمدًا رسول اللهاشهد أن محمدًآ رسول الله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حی علی الصلاةحی علی الصلاةحی علی الصلاة</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حی علی الصلاةحی علی الصلاةحی علی الصلاة</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حی علی الفلاححی علی الفلاححی علی الفلاح</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حی علی الفلاححی علی الفلاححی علی الفلاح</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الصلاة خیر من النومألله أکبرقد قامت الصلاة</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الصلاة خیر من النومألله أکبرقد قامت الصلاة</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ألله أکبرلا إله الا اللهألله أکبر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ألله أکبرألله أکبر</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لا إله الا اللهلا إله الا الله</w:t>
      </w:r>
    </w:p>
    <w:p>
      <w:pPr>
        <w:pStyle w:val="Heading3"/>
        <w:numPr>
          <w:ilvl w:val="2"/>
          <w:numId w:val="1"/>
        </w:numPr>
        <w:rPr/>
      </w:pPr>
      <w:bookmarkStart w:id="401" w:name="__RefHeading___Toc1153063_774463916"/>
      <w:bookmarkStart w:id="402" w:name="_Toc164"/>
      <w:bookmarkEnd w:id="401"/>
      <w:r>
        <w:rPr>
          <w:rtl w:val="true"/>
        </w:rPr>
        <w:t>برخی احکام اذان و اقامه</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باید با درنگ و تأنی باشد و اقامه گفتن با شتاب و عجله؛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جز به زبان عربی صحیح نیست</w:t>
      </w:r>
      <w:r>
        <w:rPr>
          <w:rFonts w:eastAsia="IRNazanin" w:cs="IRNazanin"/>
          <w:color w:val="111111"/>
          <w:sz w:val="28"/>
          <w:szCs w:val="28"/>
          <w:rtl w:val="true"/>
          <w:lang w:bidi="fa-IR"/>
        </w:rPr>
        <w:t>.</w:t>
      </w:r>
    </w:p>
    <w:p>
      <w:pPr>
        <w:pStyle w:val="Heading3"/>
        <w:numPr>
          <w:ilvl w:val="2"/>
          <w:numId w:val="1"/>
        </w:numPr>
        <w:rPr/>
      </w:pPr>
      <w:bookmarkStart w:id="403" w:name="__RefHeading___Toc1153065_774463916"/>
      <w:bookmarkStart w:id="404" w:name="_Toc165"/>
      <w:bookmarkEnd w:id="403"/>
      <w:r>
        <w:rPr>
          <w:rtl w:val="true"/>
        </w:rPr>
        <w:t>مستحبات اذان</w:t>
      </w:r>
      <w:bookmarkEnd w:id="4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دارای مستحباتی است که برخی از آن مربوط به شخص مؤذن است و برخی دیگر هنگام گفتن اذان و یا بعد از آن و برخی نیز برای شنونده یا شنونده و مؤذن هر دو،می‌باشد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اقسام در جدول زیر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اذان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شرایط مستحبه برای مؤذن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داشتن وضو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آگاهی از وقت‌های نماز و سنت‌های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مؤذن شخص صالح 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مستحبات هنگام گفتن اذان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رو به قبله ایستادن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قرار دادن دو انگشت در دو گوش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طرف راست کردن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طرف چپ نمودن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مستحبات بعد از اذان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فاصله انداختن بین اذان و اقامه جهت حضور مردم در نماز جماعت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عدم فاصله بین اذان و اقامه در نماز مغرب مگر به اندازه قرائت سه آیه یا برداشتن سه قدم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مستحبات برای شنونده اذان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دست نگه داشتن از کار و شغل دنیوی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تکرار کلمات اذان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هرگاه مؤذن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بررت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مستحبات برای مؤذن و شنوندهبعد از اتمام اذان این دعا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ربّ هذه الدعوة التامة و الصلاة القائمة،آت محمداً الوسیلة و الفضیلة و الدرجة الرفیعة و ابعثه مقاماً محموداً الذی وعدته و ارزقنا شفاعته یوم القیامة إنک لا تخلف المیعاد</w:t>
      </w:r>
      <w:bookmarkStart w:id="405" w:name="pg5084_56164"/>
    </w:p>
    <w:p>
      <w:pPr>
        <w:pStyle w:val="Heading3"/>
        <w:numPr>
          <w:ilvl w:val="2"/>
          <w:numId w:val="1"/>
        </w:numPr>
        <w:rPr/>
      </w:pPr>
      <w:bookmarkStart w:id="406" w:name="__RefHeading___Toc1153067_774463916"/>
      <w:bookmarkStart w:id="407" w:name="_Toc166"/>
      <w:bookmarkEnd w:id="405"/>
      <w:bookmarkEnd w:id="406"/>
      <w:r>
        <w:rPr>
          <w:rtl w:val="true"/>
        </w:rPr>
        <w:t>مکروهات اذان</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با نغمه و آهنگ؛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وضو اذان و اقامه گفتن؛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جنابت اذان گفتن؛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کودک؛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دیوانه؛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اذان بگوید؛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اذان بگوید؛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شخص فاسق؛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اذان گفتن؛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 در اثنای اذان و اقامه؛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گفتن برای نماز ظهر در روز جمعه در شهر</w:t>
      </w:r>
      <w:r>
        <w:rPr>
          <w:rFonts w:eastAsia="IRNazanin" w:cs="IRNazanin"/>
          <w:color w:val="111111"/>
          <w:sz w:val="28"/>
          <w:szCs w:val="28"/>
          <w:rtl w:val="true"/>
          <w:lang w:bidi="fa-IR"/>
        </w:rPr>
        <w:t>.</w:t>
      </w:r>
      <w:bookmarkStart w:id="408" w:name="pg5084_56165"/>
    </w:p>
    <w:p>
      <w:pPr>
        <w:pStyle w:val="Heading3"/>
        <w:numPr>
          <w:ilvl w:val="2"/>
          <w:numId w:val="1"/>
        </w:numPr>
        <w:rPr/>
      </w:pPr>
      <w:bookmarkStart w:id="409" w:name="__RefHeading___Toc1153069_774463916"/>
      <w:bookmarkStart w:id="410" w:name="_Toc167"/>
      <w:bookmarkEnd w:id="408"/>
      <w:bookmarkEnd w:id="409"/>
      <w:r>
        <w:rPr>
          <w:rtl w:val="true"/>
        </w:rPr>
        <w:t>چکیده مطالب</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بر مردان برای نمازهای روزانه‌ی پنجگانه و جمعه،سنت مؤکده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از جهت الفاظ با هم شباهت دارند مگر اینکه در اقامه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می‌گردد چه اینکه در اذان صبح بعد از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دارای اموری مستحبی است که رعایت آن بر کمال اذان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امور به عنوان مکروهات اذان به حساب آمده‌اند</w:t>
      </w:r>
      <w:r>
        <w:rPr>
          <w:rFonts w:eastAsia="IRNazanin" w:cs="IRNazanin"/>
          <w:color w:val="111111"/>
          <w:sz w:val="28"/>
          <w:szCs w:val="28"/>
          <w:rtl w:val="true"/>
          <w:lang w:bidi="fa-IR"/>
        </w:rPr>
        <w:t>.</w:t>
      </w:r>
    </w:p>
    <w:p>
      <w:pPr>
        <w:pStyle w:val="Heading3"/>
        <w:numPr>
          <w:ilvl w:val="2"/>
          <w:numId w:val="1"/>
        </w:numPr>
        <w:rPr/>
      </w:pPr>
      <w:bookmarkStart w:id="411" w:name="__RefHeading___Toc1153071_774463916"/>
      <w:bookmarkStart w:id="412" w:name="_Toc168"/>
      <w:bookmarkEnd w:id="411"/>
      <w:r>
        <w:rPr>
          <w:rtl w:val="true"/>
        </w:rPr>
        <w:t>سوالات درس</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گفتن اذان و اقامه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اذان و اقامه را در نمازهای یومیه‌ی پنجگانه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اذان را ذکر کنید؟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اذان را نام ببرید؟</w:t>
      </w:r>
      <w:bookmarkStart w:id="413" w:name="pg5084_56166"/>
    </w:p>
    <w:p>
      <w:pPr>
        <w:pStyle w:val="Heading2"/>
        <w:numPr>
          <w:ilvl w:val="1"/>
          <w:numId w:val="1"/>
        </w:numPr>
        <w:rPr/>
      </w:pPr>
      <w:bookmarkStart w:id="414" w:name="__RefHeading___Toc1153073_774463916"/>
      <w:bookmarkStart w:id="415" w:name="_Toc169"/>
      <w:bookmarkEnd w:id="413"/>
      <w:bookmarkEnd w:id="414"/>
      <w:r>
        <w:rPr/>
        <w:t>21</w:t>
      </w:r>
      <w:r>
        <w:rPr>
          <w:rtl w:val="true"/>
        </w:rPr>
        <w:t>-</w:t>
      </w:r>
      <w:r>
        <w:rPr>
          <w:rtl w:val="true"/>
        </w:rPr>
        <w:t>وقت های نماز</w:t>
      </w:r>
      <w:bookmarkEnd w:id="415"/>
    </w:p>
    <w:p>
      <w:pPr>
        <w:pStyle w:val="Heading3"/>
        <w:numPr>
          <w:ilvl w:val="2"/>
          <w:numId w:val="1"/>
        </w:numPr>
        <w:rPr/>
      </w:pPr>
      <w:bookmarkStart w:id="416" w:name="__RefHeading___Toc1153075_774463916"/>
      <w:bookmarkStart w:id="417" w:name="_Toc170"/>
      <w:bookmarkEnd w:id="416"/>
      <w:r>
        <w:rPr>
          <w:rtl w:val="true"/>
        </w:rPr>
        <w:t>مقدار وقت های تعیین شده برای نمازهای فرض</w:t>
      </w:r>
      <w:bookmarkEnd w:id="417"/>
    </w:p>
    <w:p>
      <w:pPr>
        <w:pStyle w:val="BookText"/>
        <w:rPr/>
      </w:pPr>
      <w:r>
        <w:rPr>
          <w:rFonts w:ascii="IRNazanin" w:hAnsi="IRNazanin" w:eastAsia="IRNazanin"/>
          <w:color w:val="111111"/>
          <w:sz w:val="28"/>
          <w:sz w:val="28"/>
          <w:szCs w:val="28"/>
          <w:rtl w:val="true"/>
          <w:lang w:bidi="fa-IR"/>
        </w:rPr>
        <w:t>نمازهای فرض دارای وقت های معینی هستند که در جدول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فرضمقدار وقت‌های تعیین شده</w:t>
      </w:r>
    </w:p>
    <w:p>
      <w:pPr>
        <w:pStyle w:val="BookText"/>
        <w:rPr/>
      </w:pPr>
      <w:r>
        <w:rPr>
          <w:rFonts w:ascii="IRNazanin" w:hAnsi="IRNazanin" w:eastAsia="IRNazanin"/>
          <w:color w:val="111111"/>
          <w:sz w:val="28"/>
          <w:sz w:val="28"/>
          <w:szCs w:val="28"/>
          <w:rtl w:val="true"/>
          <w:lang w:bidi="fa-IR"/>
        </w:rPr>
        <w:t>دو رکعت نماز صبحاز طلوع صبح صادق شروع شده و تا پیش از طلوع خورشید ادامه می‌یابد</w:t>
      </w:r>
    </w:p>
    <w:p>
      <w:pPr>
        <w:pStyle w:val="BookText"/>
        <w:rPr/>
      </w:pPr>
      <w:r>
        <w:rPr>
          <w:rFonts w:ascii="IRNazanin" w:hAnsi="IRNazanin" w:eastAsia="IRNazanin"/>
          <w:color w:val="111111"/>
          <w:sz w:val="28"/>
          <w:sz w:val="28"/>
          <w:szCs w:val="28"/>
          <w:rtl w:val="true"/>
          <w:lang w:bidi="fa-IR"/>
        </w:rPr>
        <w:t>چهار رکعت نماز ظهراز هنگام زوال خورشید شروع و تا آنگاه که سایه هر چیز به جز سایه‌ی اصلی آن،برابر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گردد،ادامه دارد</w:t>
      </w:r>
    </w:p>
    <w:p>
      <w:pPr>
        <w:pStyle w:val="BookText"/>
        <w:rPr/>
      </w:pPr>
      <w:r>
        <w:rPr>
          <w:rFonts w:ascii="IRNazanin" w:hAnsi="IRNazanin" w:eastAsia="IRNazanin"/>
          <w:color w:val="111111"/>
          <w:sz w:val="28"/>
          <w:sz w:val="28"/>
          <w:szCs w:val="28"/>
          <w:rtl w:val="true"/>
          <w:lang w:bidi="fa-IR"/>
        </w:rPr>
        <w:t>چهار رکعت نماز عصربعد از انتهای وقت ظهر تا غروب خورشید</w:t>
      </w:r>
    </w:p>
    <w:p>
      <w:pPr>
        <w:pStyle w:val="BookText"/>
        <w:rPr/>
      </w:pPr>
      <w:r>
        <w:rPr>
          <w:rFonts w:ascii="IRNazanin" w:hAnsi="IRNazanin" w:eastAsia="IRNazanin"/>
          <w:color w:val="111111"/>
          <w:sz w:val="28"/>
          <w:sz w:val="28"/>
          <w:szCs w:val="28"/>
          <w:rtl w:val="true"/>
          <w:lang w:bidi="fa-IR"/>
        </w:rPr>
        <w:t>سه رکعت نماز مغرباز غروب خورشید شروع و تا غایب شدن شفق سرخرنگ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 غایب شدن سفیدی‌ای که بعد از سرخی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چهار رکعت نماز عشاءاز غایب شدن شفق شروع شده و تا طلوع صبح صادق ادامه دارد</w:t>
      </w:r>
    </w:p>
    <w:p>
      <w:pPr>
        <w:pStyle w:val="BookText"/>
        <w:rPr/>
      </w:pPr>
      <w:r>
        <w:rPr>
          <w:rFonts w:ascii="IRNazanin" w:hAnsi="IRNazanin" w:eastAsia="IRNazanin"/>
          <w:color w:val="111111"/>
          <w:sz w:val="28"/>
          <w:sz w:val="28"/>
          <w:szCs w:val="28"/>
          <w:rtl w:val="true"/>
          <w:lang w:bidi="fa-IR"/>
        </w:rPr>
        <w:t>دو رکعت نماز جمعههمان وقت نماز ظهر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نماز جنازهبلافاصله بعد از مرگ شخص مسلمان،مگر اینکه به خاطر برخی مسائل عرفی و عقلایی به تأخیر افتد</w:t>
      </w:r>
      <w:bookmarkStart w:id="418" w:name="pg5084_56167"/>
    </w:p>
    <w:p>
      <w:pPr>
        <w:pStyle w:val="Heading3"/>
        <w:numPr>
          <w:ilvl w:val="2"/>
          <w:numId w:val="1"/>
        </w:numPr>
        <w:rPr/>
      </w:pPr>
      <w:bookmarkStart w:id="419" w:name="__RefHeading___Toc1153077_774463916"/>
      <w:bookmarkStart w:id="420" w:name="_Toc171"/>
      <w:bookmarkEnd w:id="418"/>
      <w:bookmarkEnd w:id="419"/>
      <w:r>
        <w:rPr>
          <w:rtl w:val="true"/>
        </w:rPr>
        <w:t>بقیه اوقات نمازها</w:t>
      </w:r>
      <w:bookmarkEnd w:id="420"/>
    </w:p>
    <w:p>
      <w:pPr>
        <w:pStyle w:val="BookText"/>
        <w:rPr/>
      </w:pPr>
      <w:r>
        <w:rPr>
          <w:rFonts w:ascii="IRNazanin" w:hAnsi="IRNazanin" w:eastAsia="IRNazanin"/>
          <w:color w:val="111111"/>
          <w:sz w:val="28"/>
          <w:sz w:val="28"/>
          <w:szCs w:val="28"/>
          <w:rtl w:val="true"/>
          <w:lang w:bidi="fa-IR"/>
        </w:rPr>
        <w:t>وقت‌های مستحب برای نمازهای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فرض دارای اوقات مستحبه‌ای است که رعایت آن بر کمال نمازمی‌افزاید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وقت‌های مکروه برای همه نمازها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بین،برخی وقت‌ها به عنوان اوقات مکروه برای هر نمازی تعیین شده است،چه نماز فرض عینی باشد و چه فرض کفایی،چه واجب باشد و چه سنّت مؤکده یا غیر مؤکده و چه ادا باشد یا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وقتهای مکروه برای نمازهای نفل و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برخی وقت‌ها تنها برای نمازهای مستحبه و نوافل مکروه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هر یک از این وقت‌ها را در جدول زیر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مقدار وقت‌های تعیین شده برای نمازهای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های مستحببرای نمازهای یومیه پنجگانهنماز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تا طلوع خورشید فرصت خواندن دو رکعت نماز با چهل آیت باقی مانده باشد،که اگر آن نماز باطل شود،امکان دو باره خواندنِ آن همراه با چهل آیت وجود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در زمستان،اول وقت و در تابستان آخر وقت خوانده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انتهای وقت ظهر تا زمانی که رنگ خورشید تغییر نیابد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غروب خورشید بلا فاصله و بدون تأخیر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ثُلث شب،یعنی تا یک قسمت از سه قسمت شب گذشتن</w:t>
      </w:r>
    </w:p>
    <w:p>
      <w:pPr>
        <w:pStyle w:val="BookText"/>
        <w:rPr/>
      </w:pPr>
      <w:r>
        <w:rPr>
          <w:rFonts w:ascii="IRNazanin" w:hAnsi="IRNazanin" w:eastAsia="IRNazanin"/>
          <w:color w:val="111111"/>
          <w:sz w:val="28"/>
          <w:sz w:val="28"/>
          <w:szCs w:val="28"/>
          <w:rtl w:val="true"/>
          <w:lang w:bidi="fa-IR"/>
        </w:rPr>
        <w:t>برای نماز</w:t>
      </w:r>
    </w:p>
    <w:p>
      <w:pPr>
        <w:pStyle w:val="BookText"/>
        <w:rPr/>
      </w:pPr>
      <w:r>
        <w:rPr>
          <w:rFonts w:ascii="IRNazanin" w:hAnsi="IRNazanin" w:eastAsia="IRNazanin"/>
          <w:color w:val="111111"/>
          <w:sz w:val="28"/>
          <w:sz w:val="28"/>
          <w:szCs w:val="28"/>
          <w:rtl w:val="true"/>
          <w:lang w:bidi="fa-IR"/>
        </w:rPr>
        <w:t>وتر واجببعد از فراغت از سنت عشاء،و هرگاه نمازگزار مطمئن بود که در آخر شب بیدار می‌شود،تأخیر وتر تا آخر شب مستحب است و اگر اطمینان نداشت،در اول وقت پیش از خواب بخواند</w:t>
      </w:r>
    </w:p>
    <w:p>
      <w:pPr>
        <w:pStyle w:val="BookText"/>
        <w:rPr/>
      </w:pPr>
      <w:r>
        <w:rPr>
          <w:rFonts w:ascii="IRNazanin" w:hAnsi="IRNazanin" w:eastAsia="IRNazanin"/>
          <w:color w:val="111111"/>
          <w:sz w:val="28"/>
          <w:sz w:val="28"/>
          <w:szCs w:val="28"/>
          <w:rtl w:val="true"/>
          <w:lang w:bidi="fa-IR"/>
        </w:rPr>
        <w:t>برای نماز جمعههمان وقت نماز ظهر است</w:t>
      </w:r>
    </w:p>
    <w:p>
      <w:pPr>
        <w:pStyle w:val="BookText"/>
        <w:rPr/>
      </w:pPr>
      <w:r>
        <w:rPr>
          <w:rFonts w:ascii="IRNazanin" w:hAnsi="IRNazanin" w:eastAsia="IRNazanin"/>
          <w:color w:val="111111"/>
          <w:sz w:val="28"/>
          <w:sz w:val="28"/>
          <w:szCs w:val="28"/>
          <w:rtl w:val="true"/>
          <w:lang w:bidi="fa-IR"/>
        </w:rPr>
        <w:t>برای نماز جنازهبلافاصله بعد از مرگ شخص مسلمان،هرچه زودتر انجام بگیرد بهتر است</w:t>
      </w:r>
    </w:p>
    <w:p>
      <w:pPr>
        <w:pStyle w:val="BookText"/>
        <w:rPr/>
      </w:pPr>
      <w:r>
        <w:rPr>
          <w:rFonts w:ascii="IRNazanin" w:hAnsi="IRNazanin" w:eastAsia="IRNazanin"/>
          <w:color w:val="111111"/>
          <w:sz w:val="28"/>
          <w:sz w:val="28"/>
          <w:szCs w:val="28"/>
          <w:rtl w:val="true"/>
          <w:lang w:bidi="fa-IR"/>
        </w:rPr>
        <w:t>وقت های مکروهبرای همه‌ی نمازهاهنگام طلوع خورشید تا به مقدار یک متر و نیم بالا رفتن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استوا یا همان قیام خورشید در وسط آسمان تا لحظه ای که به سمت مغرب متمایل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قرمز شدن خورشید تا زمان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همان روز از این حکم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نمازهای مستحب و نافلهپس از طلوع 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خطبه می‌خواند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گفتن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نماز صبح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تنگی وقت؛اگر بیم آن رود که با مشغول شدن به نماز نفل،نماز فرض فوت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حاضر شدن غذا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تنگی وضو بر اثر فشار بول یا مدفوع یا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حضور چیزی که خاطر شخص را به خود مشغول گرداند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نماز ظهر و عصر در عرفه برای شخص حاجی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نماز مغرب و عشا در مزدلفه برای شخص حاجی</w:t>
      </w:r>
      <w:bookmarkStart w:id="421" w:name="pg5084_56169"/>
    </w:p>
    <w:p>
      <w:pPr>
        <w:pStyle w:val="Heading3"/>
        <w:numPr>
          <w:ilvl w:val="2"/>
          <w:numId w:val="1"/>
        </w:numPr>
        <w:rPr/>
      </w:pPr>
      <w:bookmarkStart w:id="422" w:name="__RefHeading___Toc1153079_774463916"/>
      <w:bookmarkStart w:id="423" w:name="_Toc172"/>
      <w:bookmarkEnd w:id="421"/>
      <w:bookmarkEnd w:id="422"/>
      <w:r>
        <w:rPr>
          <w:rtl w:val="true"/>
        </w:rPr>
        <w:t>چکیده مطالب</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فرض دارای وقت‌های معیّنی هستند که در خارج از آنها نماز خواندن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فرض دارای اوقاتی مستحبه است که رعایت آن بر کمال نماز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وقت‌ها به عنوان اوقات مکروه برای همه نمازها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وقت‌ها تنها برای نمازهای مستحبه و نوافل مکروه به حساب آمده است</w:t>
      </w:r>
      <w:r>
        <w:rPr>
          <w:rFonts w:eastAsia="IRNazanin" w:cs="IRNazanin"/>
          <w:color w:val="111111"/>
          <w:sz w:val="28"/>
          <w:szCs w:val="28"/>
          <w:rtl w:val="true"/>
          <w:lang w:bidi="fa-IR"/>
        </w:rPr>
        <w:t>.</w:t>
      </w:r>
    </w:p>
    <w:p>
      <w:pPr>
        <w:pStyle w:val="Heading3"/>
        <w:numPr>
          <w:ilvl w:val="2"/>
          <w:numId w:val="1"/>
        </w:numPr>
        <w:rPr/>
      </w:pPr>
      <w:bookmarkStart w:id="424" w:name="__RefHeading___Toc1153081_774463916"/>
      <w:bookmarkStart w:id="425" w:name="_Toc173"/>
      <w:bookmarkEnd w:id="424"/>
      <w:r>
        <w:rPr>
          <w:rtl w:val="true"/>
        </w:rPr>
        <w:t>سوالات درس</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وقت‌های تعیین شده برای نمازهای فرض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وقت‌های مستحبه‌ی نمازهای فرض را ذکر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وقت‌هایی را که برای همه‌ی نمازها مکروه به حساب می‌آید،بیان کنید؟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مواردی را که خواندن نمازهای مستحب در آن مکروه است،نام ببرید؟</w:t>
      </w:r>
      <w:bookmarkStart w:id="426" w:name="pg5084_56170"/>
    </w:p>
    <w:p>
      <w:pPr>
        <w:pStyle w:val="Heading2"/>
        <w:numPr>
          <w:ilvl w:val="1"/>
          <w:numId w:val="1"/>
        </w:numPr>
        <w:rPr/>
      </w:pPr>
      <w:bookmarkStart w:id="427" w:name="__RefHeading___Toc1153083_774463916"/>
      <w:bookmarkStart w:id="428" w:name="_Toc174"/>
      <w:bookmarkEnd w:id="426"/>
      <w:bookmarkEnd w:id="427"/>
      <w:r>
        <w:rPr/>
        <w:t>22</w:t>
      </w:r>
      <w:r>
        <w:rPr>
          <w:rtl w:val="true"/>
        </w:rPr>
        <w:t>-</w:t>
      </w:r>
      <w:r>
        <w:rPr>
          <w:rtl w:val="true"/>
        </w:rPr>
        <w:t>شروط نماز</w:t>
      </w:r>
      <w:bookmarkEnd w:id="428"/>
    </w:p>
    <w:p>
      <w:pPr>
        <w:pStyle w:val="Heading3"/>
        <w:numPr>
          <w:ilvl w:val="2"/>
          <w:numId w:val="1"/>
        </w:numPr>
        <w:rPr/>
      </w:pPr>
      <w:bookmarkStart w:id="429" w:name="__RefHeading___Toc1153085_774463916"/>
      <w:bookmarkStart w:id="430" w:name="_Toc175"/>
      <w:bookmarkEnd w:id="429"/>
      <w:r>
        <w:rPr>
          <w:rtl w:val="true"/>
        </w:rPr>
        <w:t>شرطهای صحت نماز</w:t>
      </w:r>
      <w:bookmarkEnd w:id="430"/>
    </w:p>
    <w:p>
      <w:pPr>
        <w:pStyle w:val="BookText"/>
        <w:rPr/>
      </w:pPr>
      <w:r>
        <w:rPr>
          <w:rFonts w:ascii="IRNazanin" w:hAnsi="IRNazanin" w:eastAsia="IRNazanin"/>
          <w:color w:val="111111"/>
          <w:sz w:val="28"/>
          <w:sz w:val="28"/>
          <w:szCs w:val="28"/>
          <w:rtl w:val="true"/>
          <w:lang w:bidi="fa-IR"/>
        </w:rPr>
        <w:t>برخی از امور گرچه دخالت مستقیم در تحقق و ایجاد نماز ندارند،اما به عنوان مقدمه و شرطهای نماز به حساب می‌آیند،به گونه‌ای که اگر یکی از این امور انجام نگیرد،نماز درست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امور شرطهای صحت نماز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جدول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صحت نمازطهارتطهارت بدن نمازگزار از حدث اصغر و حدث اکبر</w:t>
      </w:r>
    </w:p>
    <w:p>
      <w:pPr>
        <w:pStyle w:val="BookText"/>
        <w:rPr/>
      </w:pPr>
      <w:r>
        <w:rPr>
          <w:rFonts w:ascii="IRNazanin" w:hAnsi="IRNazanin" w:eastAsia="IRNazanin"/>
          <w:color w:val="111111"/>
          <w:sz w:val="28"/>
          <w:sz w:val="28"/>
          <w:szCs w:val="28"/>
          <w:rtl w:val="true"/>
          <w:lang w:bidi="fa-IR"/>
        </w:rPr>
        <w:t>طهارت بدن نمازگزار از نجاستی که بخشوده نشده است</w:t>
      </w:r>
    </w:p>
    <w:p>
      <w:pPr>
        <w:pStyle w:val="BookText"/>
        <w:rPr/>
      </w:pPr>
      <w:r>
        <w:rPr>
          <w:rFonts w:ascii="IRNazanin" w:hAnsi="IRNazanin" w:eastAsia="IRNazanin"/>
          <w:color w:val="111111"/>
          <w:sz w:val="28"/>
          <w:sz w:val="28"/>
          <w:szCs w:val="28"/>
          <w:rtl w:val="true"/>
          <w:lang w:bidi="fa-IR"/>
        </w:rPr>
        <w:t>طهارت لباس شخص نمازگزار از نجاستی که بخشوده نشده است</w:t>
      </w:r>
    </w:p>
    <w:p>
      <w:pPr>
        <w:pStyle w:val="BookText"/>
        <w:rPr/>
      </w:pPr>
      <w:r>
        <w:rPr>
          <w:rFonts w:ascii="IRNazanin" w:hAnsi="IRNazanin" w:eastAsia="IRNazanin"/>
          <w:color w:val="111111"/>
          <w:sz w:val="28"/>
          <w:sz w:val="28"/>
          <w:szCs w:val="28"/>
          <w:rtl w:val="true"/>
          <w:lang w:bidi="fa-IR"/>
        </w:rPr>
        <w:t>طهارت مکان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هر دو پا و دو دست و دو زانو و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نجاست</w:t>
      </w:r>
    </w:p>
    <w:p>
      <w:pPr>
        <w:pStyle w:val="BookText"/>
        <w:rPr/>
      </w:pPr>
      <w:r>
        <w:rPr>
          <w:rFonts w:ascii="IRNazanin" w:hAnsi="IRNazanin" w:eastAsia="IRNazanin"/>
          <w:color w:val="111111"/>
          <w:sz w:val="28"/>
          <w:sz w:val="28"/>
          <w:szCs w:val="28"/>
          <w:rtl w:val="true"/>
          <w:lang w:bidi="fa-IR"/>
        </w:rPr>
        <w:t>پوشاندن عورتعورت مرداز ناف تا انتهای زانو،پس زانوی مرد عورت است بر خلاف ناف او</w:t>
      </w:r>
    </w:p>
    <w:p>
      <w:pPr>
        <w:pStyle w:val="BookText"/>
        <w:rPr/>
      </w:pPr>
      <w:r>
        <w:rPr>
          <w:rFonts w:ascii="IRNazanin" w:hAnsi="IRNazanin" w:eastAsia="IRNazanin"/>
          <w:color w:val="111111"/>
          <w:sz w:val="28"/>
          <w:sz w:val="28"/>
          <w:szCs w:val="28"/>
          <w:rtl w:val="true"/>
          <w:lang w:bidi="fa-IR"/>
        </w:rPr>
        <w:t>عورت زن آزادتمام بدن زن عورت است به جز صورت و دو کف دستان و قدم پاها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عورت کنیزکاز ناف تا انتهای زانو همراه با شکم و پشت</w:t>
      </w:r>
      <w:bookmarkStart w:id="431" w:name="pg5084_56171"/>
    </w:p>
    <w:p>
      <w:pPr>
        <w:pStyle w:val="BookText"/>
        <w:rPr/>
      </w:pPr>
      <w:bookmarkEnd w:id="431"/>
      <w:r>
        <w:rPr>
          <w:rFonts w:ascii="IRNazanin" w:hAnsi="IRNazanin" w:eastAsia="IRNazanin"/>
          <w:color w:val="111111"/>
          <w:sz w:val="28"/>
          <w:sz w:val="28"/>
          <w:szCs w:val="28"/>
          <w:rtl w:val="true"/>
          <w:lang w:bidi="fa-IR"/>
        </w:rPr>
        <w:t>روی آوردن به قبلهروی آوردن به عین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کسی است که در مکه مستقر و بر مشاهده خانه کعبه قادر است</w:t>
      </w:r>
    </w:p>
    <w:p>
      <w:pPr>
        <w:pStyle w:val="BookText"/>
        <w:rPr/>
      </w:pPr>
      <w:r>
        <w:rPr>
          <w:rFonts w:ascii="IRNazanin" w:hAnsi="IRNazanin" w:eastAsia="IRNazanin"/>
          <w:color w:val="111111"/>
          <w:sz w:val="28"/>
          <w:sz w:val="28"/>
          <w:szCs w:val="28"/>
          <w:rtl w:val="true"/>
          <w:lang w:bidi="fa-IR"/>
        </w:rPr>
        <w:t>روی آوردن به جهت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کسی است که بر مشاهده کعبه قادر نیست</w:t>
      </w:r>
    </w:p>
    <w:p>
      <w:pPr>
        <w:pStyle w:val="BookText"/>
        <w:rPr/>
      </w:pPr>
      <w:r>
        <w:rPr>
          <w:rFonts w:ascii="IRNazanin" w:hAnsi="IRNazanin" w:eastAsia="IRNazanin"/>
          <w:color w:val="111111"/>
          <w:sz w:val="28"/>
          <w:sz w:val="28"/>
          <w:szCs w:val="28"/>
          <w:rtl w:val="true"/>
          <w:lang w:bidi="fa-IR"/>
        </w:rPr>
        <w:t>رعایت وقت‌های نمازنماز خواندن قبل از داخل شدن وقت آن صحیح نیست و تحقق نمی‌یابد</w:t>
      </w:r>
    </w:p>
    <w:p>
      <w:pPr>
        <w:pStyle w:val="BookText"/>
        <w:rPr/>
      </w:pPr>
      <w:r>
        <w:rPr>
          <w:rFonts w:ascii="IRNazanin" w:hAnsi="IRNazanin" w:eastAsia="IRNazanin"/>
          <w:color w:val="111111"/>
          <w:sz w:val="28"/>
          <w:sz w:val="28"/>
          <w:szCs w:val="28"/>
          <w:rtl w:val="true"/>
          <w:lang w:bidi="fa-IR"/>
        </w:rPr>
        <w:t>نیتنیت نماز فرضتعیین کردن نماز مورد نظر در نمازهای فرض،واجب است</w:t>
      </w:r>
    </w:p>
    <w:p>
      <w:pPr>
        <w:pStyle w:val="BookText"/>
        <w:rPr/>
      </w:pPr>
      <w:r>
        <w:rPr>
          <w:rFonts w:ascii="IRNazanin" w:hAnsi="IRNazanin" w:eastAsia="IRNazanin"/>
          <w:color w:val="111111"/>
          <w:sz w:val="28"/>
          <w:sz w:val="28"/>
          <w:szCs w:val="28"/>
          <w:rtl w:val="true"/>
          <w:lang w:bidi="fa-IR"/>
        </w:rPr>
        <w:t>نیت نماز واجبتعیین کردن نماز مورد نظر در نمازهای واجب،واجب است</w:t>
      </w:r>
    </w:p>
    <w:p>
      <w:pPr>
        <w:pStyle w:val="BookText"/>
        <w:rPr/>
      </w:pPr>
      <w:r>
        <w:rPr>
          <w:rFonts w:ascii="IRNazanin" w:hAnsi="IRNazanin" w:eastAsia="IRNazanin"/>
          <w:color w:val="111111"/>
          <w:sz w:val="28"/>
          <w:sz w:val="28"/>
          <w:szCs w:val="28"/>
          <w:rtl w:val="true"/>
          <w:lang w:bidi="fa-IR"/>
        </w:rPr>
        <w:t>نیت نماز نفلتعیین نماز مورد نظر در نمازهای نفل و مستحب شرط نیست بلکه نیت مطلق نماز کفایت می‌کند</w:t>
      </w:r>
    </w:p>
    <w:p>
      <w:pPr>
        <w:pStyle w:val="BookText"/>
        <w:rPr/>
      </w:pPr>
      <w:r>
        <w:rPr>
          <w:rFonts w:ascii="IRNazanin" w:hAnsi="IRNazanin" w:eastAsia="IRNazanin"/>
          <w:color w:val="111111"/>
          <w:sz w:val="28"/>
          <w:sz w:val="28"/>
          <w:szCs w:val="28"/>
          <w:rtl w:val="true"/>
          <w:lang w:bidi="fa-IR"/>
        </w:rPr>
        <w:t>تکبیر تحریمهدر حال ایستادن و قبل از خَم شدن برای رکوع انجام بگیرد</w:t>
      </w:r>
    </w:p>
    <w:p>
      <w:pPr>
        <w:pStyle w:val="BookText"/>
        <w:rPr/>
      </w:pPr>
      <w:r>
        <w:rPr>
          <w:rFonts w:ascii="IRNazanin" w:hAnsi="IRNazanin" w:eastAsia="IRNazanin"/>
          <w:color w:val="111111"/>
          <w:sz w:val="28"/>
          <w:sz w:val="28"/>
          <w:szCs w:val="28"/>
          <w:rtl w:val="true"/>
          <w:lang w:bidi="fa-IR"/>
        </w:rPr>
        <w:t>نیت نماز را از تکبیر تحریمه به تأخیر نیندازد</w:t>
      </w:r>
    </w:p>
    <w:p>
      <w:pPr>
        <w:pStyle w:val="BookText"/>
        <w:rPr/>
      </w:pPr>
      <w:r>
        <w:rPr>
          <w:rFonts w:ascii="IRNazanin" w:hAnsi="IRNazanin" w:eastAsia="IRNazanin"/>
          <w:color w:val="111111"/>
          <w:sz w:val="28"/>
          <w:sz w:val="28"/>
          <w:szCs w:val="28"/>
          <w:rtl w:val="true"/>
          <w:lang w:bidi="fa-IR"/>
        </w:rPr>
        <w:t>به گونه ای تلفظ گردد که برای خود نمازگزار قابل شنیدن باشد</w:t>
      </w:r>
    </w:p>
    <w:p>
      <w:pPr>
        <w:pStyle w:val="BookText"/>
        <w:rPr/>
      </w:pPr>
      <w:r>
        <w:rPr>
          <w:rFonts w:ascii="IRNazanin" w:hAnsi="IRNazanin" w:eastAsia="IRNazanin"/>
          <w:color w:val="111111"/>
          <w:sz w:val="28"/>
          <w:sz w:val="28"/>
          <w:szCs w:val="28"/>
          <w:rtl w:val="true"/>
          <w:lang w:bidi="fa-IR"/>
        </w:rPr>
        <w:t>میان نیت و تکبیر تحریمه عملی که منافی نماز است،مثل خوردن و آشامیدن فاصله نیفتد</w:t>
      </w:r>
    </w:p>
    <w:p>
      <w:pPr>
        <w:pStyle w:val="Heading3"/>
        <w:numPr>
          <w:ilvl w:val="2"/>
          <w:numId w:val="1"/>
        </w:numPr>
        <w:rPr/>
      </w:pPr>
      <w:bookmarkStart w:id="432" w:name="__RefHeading___Toc1153087_774463916"/>
      <w:bookmarkStart w:id="433" w:name="_Toc176"/>
      <w:bookmarkEnd w:id="432"/>
      <w:r>
        <w:rPr>
          <w:rtl w:val="true"/>
        </w:rPr>
        <w:t>برخی فروعات مربوط به شروط نماز</w:t>
      </w:r>
      <w:bookmarkEnd w:id="433"/>
    </w:p>
    <w:p>
      <w:pPr>
        <w:pStyle w:val="BookText"/>
        <w:rPr/>
      </w:pPr>
      <w:r>
        <w:rPr>
          <w:rFonts w:ascii="IRNazanin" w:hAnsi="IRNazanin" w:eastAsia="IRNazanin"/>
          <w:color w:val="111111"/>
          <w:sz w:val="28"/>
          <w:sz w:val="28"/>
          <w:szCs w:val="28"/>
          <w:rtl w:val="true"/>
          <w:lang w:bidi="fa-IR"/>
        </w:rPr>
        <w:t>مواردی که لازم نیست نماز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هیچ وسیله‌ای برای از بین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ندارد،نمازش را همراه با نجاست به جا می‌آورد و اعاده لازم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هیچ لباس یا وسیله‌ای برای پوشاندن عورت خویش پیدا نمی‌کند،برهنه نماز می‌خواند و اعاده لازم نیست</w:t>
      </w:r>
      <w:r>
        <w:rPr>
          <w:rFonts w:eastAsia="IRNazanin" w:cs="IRNazanin"/>
          <w:color w:val="111111"/>
          <w:sz w:val="28"/>
          <w:szCs w:val="28"/>
          <w:rtl w:val="true"/>
          <w:lang w:bidi="fa-IR"/>
        </w:rPr>
        <w:t>.</w:t>
      </w:r>
    </w:p>
    <w:p>
      <w:pPr>
        <w:pStyle w:val="Heading3"/>
        <w:numPr>
          <w:ilvl w:val="2"/>
          <w:numId w:val="1"/>
        </w:numPr>
        <w:rPr/>
      </w:pPr>
      <w:bookmarkStart w:id="434" w:name="__RefHeading___Toc1153089_774463916"/>
      <w:bookmarkStart w:id="435" w:name="_Toc177"/>
      <w:bookmarkEnd w:id="434"/>
      <w:r>
        <w:rPr>
          <w:rtl w:val="true"/>
        </w:rPr>
        <w:t>مواردی که نماز گزاردن با لباس نجس صحیح است</w:t>
      </w:r>
      <w:r>
        <w:rPr>
          <w:rtl w:val="true"/>
        </w:rPr>
        <w:t>:</w:t>
      </w:r>
      <w:bookmarkEnd w:id="4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یک چهارم لباسش پاک است و لباس دیگری که پاک باشد</w:t>
      </w:r>
      <w:bookmarkStart w:id="436" w:name="pg5084_56172"/>
    </w:p>
    <w:p>
      <w:pPr>
        <w:pStyle w:val="BookText"/>
        <w:rPr/>
      </w:pPr>
      <w:bookmarkEnd w:id="436"/>
      <w:r>
        <w:rPr>
          <w:rFonts w:ascii="IRNazanin" w:hAnsi="IRNazanin" w:eastAsia="IRNazanin"/>
          <w:color w:val="111111"/>
          <w:sz w:val="28"/>
          <w:sz w:val="28"/>
          <w:szCs w:val="28"/>
          <w:rtl w:val="true"/>
          <w:lang w:bidi="fa-IR"/>
        </w:rPr>
        <w:t>ندارد،نباید برهنه نماز بخواند بلکه نمازش را با همان لباس نجس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خواندن با لباس نجس بهتر از خواندن آن در حال برهنگی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 بر گوشه‌ای از فرش که گوشه دیگرش نجس است،جایز می‌باشد به شرطی که یکی از اطرافش با حرکت دادن طرف دیگر آن،حرکت نکند</w:t>
      </w:r>
      <w:r>
        <w:rPr>
          <w:rFonts w:eastAsia="IRNazanin" w:cs="IRNazanin"/>
          <w:color w:val="111111"/>
          <w:sz w:val="28"/>
          <w:szCs w:val="28"/>
          <w:rtl w:val="true"/>
          <w:lang w:bidi="fa-IR"/>
        </w:rPr>
        <w:t>.</w:t>
      </w:r>
    </w:p>
    <w:p>
      <w:pPr>
        <w:pStyle w:val="Heading3"/>
        <w:numPr>
          <w:ilvl w:val="2"/>
          <w:numId w:val="1"/>
        </w:numPr>
        <w:rPr/>
      </w:pPr>
      <w:bookmarkStart w:id="437" w:name="__RefHeading___Toc1153091_774463916"/>
      <w:bookmarkStart w:id="438" w:name="_Toc178"/>
      <w:bookmarkEnd w:id="437"/>
      <w:r>
        <w:rPr>
          <w:rtl w:val="true"/>
        </w:rPr>
        <w:t>کیفیت نماز خواندن شخص برهنه</w:t>
      </w:r>
      <w:r>
        <w:rPr>
          <w:rtl w:val="true"/>
        </w:rPr>
        <w:t>:</w:t>
      </w:r>
      <w:bookmarkEnd w:id="438"/>
    </w:p>
    <w:p>
      <w:pPr>
        <w:pStyle w:val="BookText"/>
        <w:rPr/>
      </w:pPr>
      <w:r>
        <w:rPr>
          <w:rFonts w:ascii="IRNazanin" w:hAnsi="IRNazanin" w:eastAsia="IRNazanin"/>
          <w:color w:val="111111"/>
          <w:sz w:val="28"/>
          <w:sz w:val="28"/>
          <w:szCs w:val="28"/>
          <w:rtl w:val="true"/>
          <w:lang w:bidi="fa-IR"/>
        </w:rPr>
        <w:t>شخص برهنه باید نمازش را نشسته بخواند و در حالی که هر دو پایش را به سوی قبله دراز نموده است،رکوع و سجود را با اشاره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حالت ایستاده هم نماز بخواند صحیح است،اما نشسته خواندن افضل است</w:t>
      </w:r>
      <w:r>
        <w:rPr>
          <w:rFonts w:eastAsia="IRNazanin" w:cs="IRNazanin"/>
          <w:color w:val="111111"/>
          <w:sz w:val="28"/>
          <w:szCs w:val="28"/>
          <w:rtl w:val="true"/>
          <w:lang w:bidi="fa-IR"/>
        </w:rPr>
        <w:t>.</w:t>
      </w:r>
    </w:p>
    <w:p>
      <w:pPr>
        <w:pStyle w:val="Heading3"/>
        <w:numPr>
          <w:ilvl w:val="2"/>
          <w:numId w:val="1"/>
        </w:numPr>
        <w:rPr/>
      </w:pPr>
      <w:bookmarkStart w:id="439" w:name="__RefHeading___Toc1153093_774463916"/>
      <w:bookmarkStart w:id="440" w:name="_Toc179"/>
      <w:bookmarkEnd w:id="439"/>
      <w:r>
        <w:rPr>
          <w:rtl w:val="true"/>
        </w:rPr>
        <w:t>مسائل قبله</w:t>
      </w:r>
      <w:r>
        <w:rPr>
          <w:rtl w:val="true"/>
        </w:rPr>
        <w:t>:</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قبله را نمی‌داند و کسی که از او در باره قبله سوال کند حاضر نباشد و نیز وسیله‌ای که بر قبله دلالت نماید،نداشته باشد،باید قبله را بر اساس تحقیق و بررسی شخصی و گمان غالب خویش تعیین کند و نماز بگزارد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پس از بررسی شخصی،نماز گزارد و بعد معلوم شد که اشتباه بوده است،نماز وی درست است و اعاده اش لازم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اثنای نماز به اشتباه خود پی برد،باید به سوی قبله بچرخد و به نماز خود ادامه دهد</w:t>
      </w:r>
      <w:r>
        <w:rPr>
          <w:rFonts w:eastAsia="IRNazanin" w:cs="IRNazanin"/>
          <w:color w:val="111111"/>
          <w:sz w:val="28"/>
          <w:szCs w:val="28"/>
          <w:rtl w:val="true"/>
          <w:lang w:bidi="fa-IR"/>
        </w:rPr>
        <w:t>.</w:t>
      </w:r>
      <w:bookmarkStart w:id="441" w:name="pg5084_56173"/>
    </w:p>
    <w:p>
      <w:pPr>
        <w:pStyle w:val="Heading3"/>
        <w:numPr>
          <w:ilvl w:val="2"/>
          <w:numId w:val="1"/>
        </w:numPr>
        <w:rPr/>
      </w:pPr>
      <w:bookmarkStart w:id="442" w:name="__RefHeading___Toc1153095_774463916"/>
      <w:bookmarkStart w:id="443" w:name="_Toc180"/>
      <w:bookmarkEnd w:id="441"/>
      <w:bookmarkEnd w:id="442"/>
      <w:r>
        <w:rPr>
          <w:rtl w:val="true"/>
        </w:rPr>
        <w:t>چکیده مطالب</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به عنوان مقدمه و شرطهای نماز به حساب می‌آیند،به گونه‌ای که بدون آنها نماز درست نمی‌شود و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به قبله؛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وقت‌های نماز؛</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تحریمه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موراد لازم نیست نماز اعاده شود،چنانچه در بعضی موارد دیگر نماز گزاردن با لباس نجس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برهنه می‌تواند در حالت ایستاده نماز بخواند گرچه نشسته نماز خواندن برایش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قبله را نمی‌داند بر اساس گمان غالب خویش نماز بگزارد و اگر بعد معلوم شد که اشتباه بوده است،اعاده‌ی نماز برایش لازم نیست</w:t>
      </w:r>
      <w:r>
        <w:rPr>
          <w:rFonts w:eastAsia="IRNazanin" w:cs="IRNazanin"/>
          <w:color w:val="111111"/>
          <w:sz w:val="28"/>
          <w:szCs w:val="28"/>
          <w:rtl w:val="true"/>
          <w:lang w:bidi="fa-IR"/>
        </w:rPr>
        <w:t>.</w:t>
      </w:r>
    </w:p>
    <w:p>
      <w:pPr>
        <w:pStyle w:val="Heading3"/>
        <w:numPr>
          <w:ilvl w:val="2"/>
          <w:numId w:val="1"/>
        </w:numPr>
        <w:rPr/>
      </w:pPr>
      <w:bookmarkStart w:id="444" w:name="__RefHeading___Toc1153097_774463916"/>
      <w:bookmarkStart w:id="445" w:name="_Toc181"/>
      <w:bookmarkEnd w:id="444"/>
      <w:r>
        <w:rPr>
          <w:rtl w:val="true"/>
        </w:rPr>
        <w:t>سوالات درس</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نماز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را که نماز گزاردن با لباس نجس صحیح است،بیان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را که لازم نیست نماز اعاده شود،بیان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نماز خواندن شخص برهنه را ذکر کنید؟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کسی که می‌خواهد نماز بگزارد ولی نمی‌تواند قبله را تشخیص بدهد،چیست؟</w:t>
      </w:r>
      <w:bookmarkStart w:id="446" w:name="pg5084_56174"/>
    </w:p>
    <w:p>
      <w:pPr>
        <w:pStyle w:val="Heading2"/>
        <w:numPr>
          <w:ilvl w:val="1"/>
          <w:numId w:val="1"/>
        </w:numPr>
        <w:rPr/>
      </w:pPr>
      <w:bookmarkStart w:id="447" w:name="__RefHeading___Toc1153099_774463916"/>
      <w:bookmarkStart w:id="448" w:name="_Toc182"/>
      <w:bookmarkEnd w:id="446"/>
      <w:bookmarkEnd w:id="447"/>
      <w:r>
        <w:rPr/>
        <w:t>23</w:t>
      </w:r>
      <w:r>
        <w:rPr>
          <w:rtl w:val="true"/>
        </w:rPr>
        <w:t>-</w:t>
      </w:r>
      <w:r>
        <w:rPr>
          <w:rtl w:val="true"/>
        </w:rPr>
        <w:t>فرایض و واجبات نماز</w:t>
      </w:r>
      <w:bookmarkEnd w:id="448"/>
    </w:p>
    <w:p>
      <w:pPr>
        <w:pStyle w:val="Heading3"/>
        <w:numPr>
          <w:ilvl w:val="2"/>
          <w:numId w:val="1"/>
        </w:numPr>
        <w:rPr/>
      </w:pPr>
      <w:bookmarkStart w:id="449" w:name="__RefHeading___Toc1153101_774463916"/>
      <w:bookmarkStart w:id="450" w:name="_Toc183"/>
      <w:bookmarkEnd w:id="449"/>
      <w:r>
        <w:rPr>
          <w:rtl w:val="true"/>
        </w:rPr>
        <w:t>فرایض</w:t>
      </w:r>
      <w:r>
        <w:rPr>
          <w:rtl w:val="true"/>
        </w:rPr>
        <w:t>(</w:t>
      </w:r>
      <w:r>
        <w:rPr>
          <w:rtl w:val="true"/>
        </w:rPr>
        <w:t>ارکان</w:t>
      </w:r>
      <w:r>
        <w:rPr>
          <w:rtl w:val="true"/>
        </w:rPr>
        <w:t>)</w:t>
      </w:r>
      <w:r>
        <w:rPr>
          <w:rtl w:val="true"/>
        </w:rPr>
        <w:t>نماز</w:t>
      </w:r>
      <w:bookmarkEnd w:id="450"/>
    </w:p>
    <w:p>
      <w:pPr>
        <w:pStyle w:val="BookText"/>
        <w:rPr/>
      </w:pPr>
      <w:r>
        <w:rPr>
          <w:rFonts w:ascii="IRNazanin" w:hAnsi="IRNazanin" w:eastAsia="IRNazanin"/>
          <w:color w:val="111111"/>
          <w:sz w:val="28"/>
          <w:sz w:val="28"/>
          <w:szCs w:val="28"/>
          <w:rtl w:val="true"/>
          <w:lang w:bidi="fa-IR"/>
        </w:rPr>
        <w:t xml:space="preserve">فرایض نماز پنج </w:t>
      </w:r>
      <w:r>
        <w:rPr>
          <w:rStyle w:val="FootnoteAnchor"/>
          <w:rtl w:val="true"/>
        </w:rPr>
        <w:footnoteReference w:id="44"/>
      </w:r>
      <w:r>
        <w:rPr>
          <w:rFonts w:ascii="IRNazanin" w:hAnsi="IRNazanin" w:eastAsia="IRNazanin"/>
          <w:color w:val="111111"/>
          <w:sz w:val="28"/>
          <w:sz w:val="28"/>
          <w:szCs w:val="28"/>
          <w:rtl w:val="true"/>
          <w:lang w:bidi="fa-IR"/>
        </w:rPr>
        <w:t>چیز است که به آن ارکان نماز هم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قیامدر نمازهای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است اما در نمازهای نافله چنین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قرائتقرائت حتی به اندازه یک آیه‌ی کوتاه،در دو رکعت اول نمازهای فرض،فرض است اما در نمازهای سنت و نفل،قرائت در همه رکعات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قرائت شخص مقتدی مکروه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رکوعرکوع عبارت از خَم شدن است به نحوی که اگر دست‌ها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شد،به زانو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کمال رکوع با خم شدن و هموار ساختن پشت به گونه ای که سر با 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گردد،تحقق می‌یابد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سجدهانجام دو سجده در هر رکعت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کامل با نهادن تمام دست‌ها و زانوها و اطراف قدمها و پیشانی و بینی تحقق می‌یابد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قعده اخیرنشستن در قعده اخیر به اندازه خواندن التحیات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است،که در نزد امام ابوحنیفه رحمه الله خارج شدن نمازگزار با اختیار خود از نماز نیز فرض می‌باشد</w:t>
      </w:r>
      <w:bookmarkStart w:id="451" w:name="pg5084_56175"/>
    </w:p>
    <w:p>
      <w:pPr>
        <w:pStyle w:val="Heading3"/>
        <w:numPr>
          <w:ilvl w:val="2"/>
          <w:numId w:val="1"/>
        </w:numPr>
        <w:rPr/>
      </w:pPr>
      <w:bookmarkStart w:id="452" w:name="__RefHeading___Toc1153103_774463916"/>
      <w:bookmarkStart w:id="453" w:name="_Toc184"/>
      <w:bookmarkEnd w:id="451"/>
      <w:bookmarkEnd w:id="452"/>
      <w:r>
        <w:rPr>
          <w:rtl w:val="true"/>
        </w:rPr>
        <w:t>حکم فرایض نماز</w:t>
      </w:r>
      <w:bookmarkEnd w:id="453"/>
    </w:p>
    <w:p>
      <w:pPr>
        <w:pStyle w:val="BookText"/>
        <w:rPr/>
      </w:pPr>
      <w:r>
        <w:rPr>
          <w:rFonts w:ascii="IRNazanin" w:hAnsi="IRNazanin" w:eastAsia="IRNazanin"/>
          <w:color w:val="111111"/>
          <w:sz w:val="28"/>
          <w:sz w:val="28"/>
          <w:szCs w:val="28"/>
          <w:rtl w:val="true"/>
          <w:lang w:bidi="fa-IR"/>
        </w:rPr>
        <w:t>اگر کسی یکی از فرایض یا همان ارکان نماز را عمداً یا سهواً ترک کند،نمازش باطل می‌شود</w:t>
      </w:r>
      <w:r>
        <w:rPr>
          <w:rFonts w:eastAsia="IRNazanin" w:cs="IRNazanin"/>
          <w:color w:val="111111"/>
          <w:sz w:val="28"/>
          <w:szCs w:val="28"/>
          <w:rtl w:val="true"/>
          <w:lang w:bidi="fa-IR"/>
        </w:rPr>
        <w:t>.</w:t>
      </w:r>
    </w:p>
    <w:p>
      <w:pPr>
        <w:pStyle w:val="Heading3"/>
        <w:numPr>
          <w:ilvl w:val="2"/>
          <w:numId w:val="1"/>
        </w:numPr>
        <w:rPr/>
      </w:pPr>
      <w:bookmarkStart w:id="454" w:name="__RefHeading___Toc1153105_774463916"/>
      <w:bookmarkStart w:id="455" w:name="_Toc185"/>
      <w:bookmarkEnd w:id="454"/>
      <w:r>
        <w:rPr>
          <w:rtl w:val="true"/>
        </w:rPr>
        <w:t>واجبات نماز</w:t>
      </w:r>
      <w:bookmarkEnd w:id="455"/>
    </w:p>
    <w:p>
      <w:pPr>
        <w:pStyle w:val="BookText"/>
        <w:rPr/>
      </w:pPr>
      <w:r>
        <w:rPr>
          <w:rFonts w:ascii="IRNazanin" w:hAnsi="IRNazanin" w:eastAsia="IRNazanin"/>
          <w:color w:val="111111"/>
          <w:sz w:val="28"/>
          <w:sz w:val="28"/>
          <w:szCs w:val="28"/>
          <w:rtl w:val="true"/>
          <w:lang w:bidi="fa-IR"/>
        </w:rPr>
        <w:t>برخی از امور به عنوان واجبات نماز به حساب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جدول زیر ترتیب این واجبات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مشترک بین نمازها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 الله اکبر شروع کردن نماز</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قرائت سوره فاتحة الکتاب در دو رکعت اول نماز فرض</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ضمیمه نمودن یک سوره کوتاه به فاتحة الکتاب در دو رکعت اول از نمازهای فرض</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مقدم قرار دادن فاتحه بر سوره یا آیات دیگر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 آرامش و طمأنینه به پایان رساندن هر یک از اجزاء و به خصوص ارکان نماز</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خواندن التحیات در قعده‌ی اول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خواندن التحیات در قعده‌ی اخیر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خارج شدن از نماز با لفظ سلام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بلند و به جهر قرائت کردن امام در نماز صبح و در دو رکعت اول از نمازهای مغرب و عشا و در نماز جمعه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قرائت آهسته‌ی امام و منفرد،در نمازهای ظهر و عصر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وتر،تراویح و نفل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قرائت سوره فاتحة الکتاب در تمام رکعت‌های وتر و نفل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ضمیمه نمودن یک سوره کوتاه به فاتحة الکتاب در تمام رکعت‌های وتر و نفل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خواندن دعای قنوت در رکعت سوم نماز وتر بعد از قرائت سوره فاتحه و سوره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بلند و به جهر قرائت کردن امام در نماز تراویح و وتر در رمضان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قرائت آهسته‌ی امام و منفرد،در نمازهای نافله روز</w:t>
      </w:r>
      <w:bookmarkStart w:id="456" w:name="pg5084_56176"/>
    </w:p>
    <w:p>
      <w:pPr>
        <w:pStyle w:val="BookText"/>
        <w:rPr/>
      </w:pPr>
      <w:bookmarkEnd w:id="45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نمازهای عیدین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گفتن تکبیرات زوائد در نمازهای عیدین و آن سه تکبیر است در هررکعت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گفتن تکبیر رکوع در رکعت دوم از نماز هر دو عید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بلند و به جهر قرائت کردن امام در دو نماز عید</w:t>
      </w:r>
    </w:p>
    <w:p>
      <w:pPr>
        <w:pStyle w:val="Heading3"/>
        <w:numPr>
          <w:ilvl w:val="2"/>
          <w:numId w:val="1"/>
        </w:numPr>
        <w:rPr/>
      </w:pPr>
      <w:bookmarkStart w:id="457" w:name="__RefHeading___Toc1153107_774463916"/>
      <w:bookmarkStart w:id="458" w:name="_Toc186"/>
      <w:bookmarkEnd w:id="457"/>
      <w:r>
        <w:rPr>
          <w:rtl w:val="true"/>
        </w:rPr>
        <w:t>حکم واجبات نماز</w:t>
      </w:r>
      <w:bookmarkEnd w:id="4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سهواً و از روی فراموشی یکی از واجبات نماز را ترک کند،نمازش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باید آن را با سجده‌ی سهو جبران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کس یکی از این واجبات را عمداً ترک نمود،اعاده‌ی نماز برایش واجب است و در غیر این صورت مرتکب گناه شده است</w:t>
      </w:r>
      <w:r>
        <w:rPr>
          <w:rFonts w:eastAsia="IRNazanin" w:cs="IRNazanin"/>
          <w:color w:val="111111"/>
          <w:sz w:val="28"/>
          <w:szCs w:val="28"/>
          <w:rtl w:val="true"/>
          <w:lang w:bidi="fa-IR"/>
        </w:rPr>
        <w:t>.</w:t>
      </w:r>
      <w:bookmarkStart w:id="459" w:name="pg5084_56177"/>
    </w:p>
    <w:p>
      <w:pPr>
        <w:pStyle w:val="Heading3"/>
        <w:numPr>
          <w:ilvl w:val="2"/>
          <w:numId w:val="1"/>
        </w:numPr>
        <w:rPr/>
      </w:pPr>
      <w:bookmarkStart w:id="460" w:name="__RefHeading___Toc1153109_774463916"/>
      <w:bookmarkStart w:id="461" w:name="_Toc187"/>
      <w:bookmarkEnd w:id="459"/>
      <w:bookmarkEnd w:id="460"/>
      <w:r>
        <w:rPr>
          <w:rtl w:val="true"/>
        </w:rPr>
        <w:t>چکیده مطالب</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دارای پنج رکن است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قیام،قرائت،رکوع،سجده،قعده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فرایض نماز این است که با ترک عمدی یا سهوی آن،نماز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به عنوان واجبات نماز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واجبات نماز این است که تنها ترک عمدی آن موجب بطلان نماز است</w:t>
      </w:r>
      <w:r>
        <w:rPr>
          <w:rFonts w:eastAsia="IRNazanin" w:cs="IRNazanin"/>
          <w:color w:val="111111"/>
          <w:sz w:val="28"/>
          <w:szCs w:val="28"/>
          <w:rtl w:val="true"/>
          <w:lang w:bidi="fa-IR"/>
        </w:rPr>
        <w:t>.</w:t>
      </w:r>
    </w:p>
    <w:p>
      <w:pPr>
        <w:pStyle w:val="Heading3"/>
        <w:numPr>
          <w:ilvl w:val="2"/>
          <w:numId w:val="1"/>
        </w:numPr>
        <w:rPr/>
      </w:pPr>
      <w:bookmarkStart w:id="462" w:name="__RefHeading___Toc1153111_774463916"/>
      <w:bookmarkStart w:id="463" w:name="_Toc188"/>
      <w:bookmarkEnd w:id="462"/>
      <w:r>
        <w:rPr>
          <w:rtl w:val="true"/>
        </w:rPr>
        <w:t>سوالات درس</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نماز را نام ببرید و پیرامون هر کدام توضیحی مختصر ارائه بدهید؟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فرایض نماز را هنگام ترک آن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نمازهای فرض یومیه و جمعه را ذکر کنید؟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واجبات نماز چیست؟</w:t>
      </w:r>
      <w:bookmarkStart w:id="464" w:name="pg5084_56178"/>
    </w:p>
    <w:p>
      <w:pPr>
        <w:pStyle w:val="Heading2"/>
        <w:numPr>
          <w:ilvl w:val="1"/>
          <w:numId w:val="1"/>
        </w:numPr>
        <w:rPr/>
      </w:pPr>
      <w:bookmarkStart w:id="465" w:name="__RefHeading___Toc1153113_774463916"/>
      <w:bookmarkStart w:id="466" w:name="_Toc189"/>
      <w:bookmarkEnd w:id="464"/>
      <w:bookmarkEnd w:id="465"/>
      <w:r>
        <w:rPr/>
        <w:t>24</w:t>
      </w:r>
      <w:r>
        <w:rPr>
          <w:rtl w:val="true"/>
        </w:rPr>
        <w:t>-</w:t>
      </w:r>
      <w:r>
        <w:rPr>
          <w:rtl w:val="true"/>
        </w:rPr>
        <w:t>سنت های نماز</w:t>
      </w:r>
      <w:bookmarkEnd w:id="466"/>
    </w:p>
    <w:p>
      <w:pPr>
        <w:pStyle w:val="Heading3"/>
        <w:numPr>
          <w:ilvl w:val="2"/>
          <w:numId w:val="1"/>
        </w:numPr>
        <w:rPr/>
      </w:pPr>
      <w:bookmarkStart w:id="467" w:name="__RefHeading___Toc1153115_774463916"/>
      <w:bookmarkStart w:id="468" w:name="_Toc190"/>
      <w:bookmarkEnd w:id="467"/>
      <w:r>
        <w:rPr>
          <w:rtl w:val="true"/>
        </w:rPr>
        <w:t>سنّت های نماز</w:t>
      </w:r>
      <w:bookmarkEnd w:id="468"/>
    </w:p>
    <w:p>
      <w:pPr>
        <w:pStyle w:val="BookText"/>
        <w:rPr/>
      </w:pPr>
      <w:r>
        <w:rPr>
          <w:rFonts w:ascii="IRNazanin" w:hAnsi="IRNazanin" w:eastAsia="IRNazanin"/>
          <w:color w:val="111111"/>
          <w:sz w:val="28"/>
          <w:sz w:val="28"/>
          <w:szCs w:val="28"/>
          <w:rtl w:val="true"/>
          <w:lang w:bidi="fa-IR"/>
        </w:rPr>
        <w:t>انجام برخی از امور به عنوان سنت در نماز تلقی گردیده که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های هنگام قیام و قبل از رکوع</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هنگام گفتن تکبیر تحریمه راست ایستادن بدون فرو انداختن سر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قبل از گفتن تکبیر تحریمه دست‌ها را در برابر دوگوش بلند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زن‌ها دست‌های خویش را تا برابر سینه‌هایشان بلند نمایند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دست و انگشتان هنگام بالا بردن در تکبیر تحریمه رو به سوی قبله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در حال خود باقی گذاشتن انگشتان هنگام بالا بردن برای تکبیر تحریمه،یعنی نه به هم چسپاندن و نه از یکدیگر دور نگه داشتن آنها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قرار دادن دست راست بر روی دست چپ در زیر ناف</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داخل کف دست راست بر پشت کف دست چپ قرار بگیرد در حالی که دو انگشت خنصر و ابهام بر مچ دست حلقه گردد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بلا فاصله بعد از قرار دادن دست‌ها در زیر ناف،ثنا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قبل از قرائت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در هر رکعت قبل از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بعد از فارغ شدن از قرائت سوره فاتحه،آهسته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در حالت قیام،میان دو پا به اندازه چهار انگشت فاصله گذاشتن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در نمازهای صبح و ظهر،بعد از سوره فاتحه،سوره ای را از سوره‌های طوالِ مفصل </w:t>
      </w:r>
      <w:r>
        <w:rPr>
          <w:rStyle w:val="FootnoteAnchor"/>
          <w:rtl w:val="true"/>
        </w:rPr>
        <w:footnoteReference w:id="45"/>
      </w:r>
      <w:r>
        <w:rPr>
          <w:rFonts w:ascii="IRNazanin" w:hAnsi="IRNazanin" w:eastAsia="IRNazanin"/>
          <w:color w:val="111111"/>
          <w:sz w:val="28"/>
          <w:sz w:val="28"/>
          <w:szCs w:val="28"/>
          <w:rtl w:val="true"/>
          <w:lang w:bidi="fa-IR"/>
        </w:rPr>
        <w:t>خواندن</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در نمازهای عصر و عشا سوره ای از اوساط مفصل </w:t>
      </w:r>
      <w:r>
        <w:rPr>
          <w:rStyle w:val="FootnoteAnchor"/>
          <w:rtl w:val="true"/>
        </w:rPr>
        <w:footnoteReference w:id="46"/>
      </w:r>
      <w:r>
        <w:rPr>
          <w:rFonts w:ascii="IRNazanin" w:hAnsi="IRNazanin" w:eastAsia="IRNazanin"/>
          <w:color w:val="111111"/>
          <w:sz w:val="28"/>
          <w:sz w:val="28"/>
          <w:szCs w:val="28"/>
          <w:rtl w:val="true"/>
          <w:lang w:bidi="fa-IR"/>
        </w:rPr>
        <w:t>خواندن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در نماز مغرب سوره ای از قصار مفصل </w:t>
      </w:r>
      <w:r>
        <w:rPr>
          <w:rStyle w:val="FootnoteAnchor"/>
          <w:rtl w:val="true"/>
        </w:rPr>
        <w:footnoteReference w:id="47"/>
      </w:r>
      <w:r>
        <w:rPr>
          <w:rFonts w:ascii="IRNazanin" w:hAnsi="IRNazanin" w:eastAsia="IRNazanin"/>
          <w:color w:val="111111"/>
          <w:sz w:val="28"/>
          <w:sz w:val="28"/>
          <w:szCs w:val="28"/>
          <w:rtl w:val="true"/>
          <w:lang w:bidi="fa-IR"/>
        </w:rPr>
        <w:t>خواندن</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طولانی تر کردن رکعت اول نسبت به رکعت دوم تنها در نماز صبح</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خواندن سوره فاتحه در دو رکعت اخیر از نمازهای ظهر و عصر و عشاء و در رکعت سوم مغرب</w:t>
      </w:r>
    </w:p>
    <w:p>
      <w:pPr>
        <w:pStyle w:val="BookText"/>
        <w:rPr/>
      </w:pPr>
      <w:r>
        <w:rPr>
          <w:rFonts w:ascii="IRNazanin" w:hAnsi="IRNazanin" w:eastAsia="IRNazanin"/>
          <w:color w:val="111111"/>
          <w:sz w:val="28"/>
          <w:sz w:val="28"/>
          <w:szCs w:val="28"/>
          <w:rtl w:val="true"/>
          <w:lang w:bidi="fa-IR"/>
        </w:rPr>
        <w:t>سنت های هنگام رکوع</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تکبیر رکوع</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حال رکوع دو زانو را با دو دست گرفتن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حال رکوع انگشتان دست را از هم باز گذاشتن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هموار و صاف نمودن پشت در هنگام رکوع به گونه ای که سر در برابر 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بگیرد و دو ساق پا راست و کشیده باشد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حد اقل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هنگام برداشتن سر از رکوع،امام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مقتدی با صدای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می‌گوید،ولی شخص منفرد هر دو را با هم می‌گوید</w:t>
      </w:r>
    </w:p>
    <w:p>
      <w:pPr>
        <w:pStyle w:val="BookText"/>
        <w:rPr/>
      </w:pPr>
      <w:r>
        <w:rPr>
          <w:rFonts w:ascii="IRNazanin" w:hAnsi="IRNazanin" w:eastAsia="IRNazanin"/>
          <w:color w:val="111111"/>
          <w:sz w:val="28"/>
          <w:sz w:val="28"/>
          <w:szCs w:val="28"/>
          <w:rtl w:val="true"/>
          <w:lang w:bidi="fa-IR"/>
        </w:rPr>
        <w:t>سنت های هنگام سجده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 گفتن تکبیر به سجده رفتن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هنگام به سجده رفتن اول هر دو زانو سپس دو دست و بعد صورت را بر زمین نهادن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هنگام برخواستن از سجده اول صورت سپس دو دست و بعد زانوها را بلند نمودن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در حال سجده،قرار دادن دستان در برابر گوش‌ها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 حال سجده،شکم را از هردو ران و آرنج‌ها را از دو پهلو و بازوها را از زمین دور نگه داشتن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به هم چسپاندن انگشتان هر دو دست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رو به قبله نمودن انگشتان هر دو پا در حال سجده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حد اقل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 گفتن تکبیر از سجده سر برداشتن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بدون نشستن و بدون تکیه دادن دستان بر زمین،از سجده برخواستن مگر اینکه عذری در کار باشد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قرار دادن دو دستان بر روی دو ران در بین دو سجده</w:t>
      </w:r>
    </w:p>
    <w:p>
      <w:pPr>
        <w:pStyle w:val="BookText"/>
        <w:rPr/>
      </w:pPr>
      <w:r>
        <w:rPr>
          <w:rFonts w:ascii="IRNazanin" w:hAnsi="IRNazanin" w:eastAsia="IRNazanin"/>
          <w:color w:val="111111"/>
          <w:sz w:val="28"/>
          <w:sz w:val="28"/>
          <w:szCs w:val="28"/>
          <w:rtl w:val="true"/>
          <w:lang w:bidi="fa-IR"/>
        </w:rPr>
        <w:t>سنت‌های هنگام قعده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هنگام نشستن در قعده،پای چپ را فرش نموده و پای راست را به حالت نصب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بر 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بنشیند و پاهایش را از زیر سرین سمت راست بیرون نماید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تشهد 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 را بلند نمودن و 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پایین آوردن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قعده اخیر بعد از تشهد بر رسول خدا صلّی الله علیه و آله درود فرستادن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بعد از درود بر رسول خدا صلّی الله علیه و آله در حق خویش و و الدین و مؤمنین دعا کردن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سنت‌های هنگام سلام دادن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خویش را به جانب راست و چپ بگرداند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امام،تکبیرات انتقال را بلند و مقتدی آن را آهسته بگوید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امام به سلام خویش،نمازگزاران و فرشتگان نگهبان و جنّیّان صالح و نیکوکار را در نظر بگیرد،یعنی برای آنها سلام می‌گوید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مقتدی به سلام خویش،امام را به همراه جمعیت همراه امام،و شخص 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فرشتگان را در نظر بگیرد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پایین تر آوردن صدای خویش در سلام دوم نسبت به سلام اول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آغاز نمودن سلام از سمت راست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سلام مقتدی پیوسته به سلام امام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شخص مسبوق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به رکوع رفتن امام به نماز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فارغ شدن امام از نماز،منتظر بماند،یعنی قبل از فارغ شدن امام از هر دو سلام،جهت اتمام نماز بلند نشود</w:t>
      </w:r>
      <w:bookmarkStart w:id="469" w:name="pg5084_56182"/>
    </w:p>
    <w:p>
      <w:pPr>
        <w:pStyle w:val="Heading3"/>
        <w:numPr>
          <w:ilvl w:val="2"/>
          <w:numId w:val="1"/>
        </w:numPr>
        <w:rPr/>
      </w:pPr>
      <w:bookmarkStart w:id="470" w:name="__RefHeading___Toc1153117_774463916"/>
      <w:bookmarkStart w:id="471" w:name="_Toc191"/>
      <w:bookmarkEnd w:id="469"/>
      <w:bookmarkEnd w:id="470"/>
      <w:r>
        <w:rPr>
          <w:rtl w:val="true"/>
        </w:rPr>
        <w:t>چکیده مطالب</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دارای سنت‌هایی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مربوط به هنگام قیام و قبل از رکوع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هنگام رکوع انجام داده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هنگام سجده به جا آورده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مربوط به هنگام قعده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وقت سلام دادن رعایت می‌شود</w:t>
      </w:r>
      <w:r>
        <w:rPr>
          <w:rFonts w:eastAsia="IRNazanin" w:cs="IRNazanin"/>
          <w:color w:val="111111"/>
          <w:sz w:val="28"/>
          <w:szCs w:val="28"/>
          <w:rtl w:val="true"/>
          <w:lang w:bidi="fa-IR"/>
        </w:rPr>
        <w:t>.</w:t>
      </w:r>
    </w:p>
    <w:p>
      <w:pPr>
        <w:pStyle w:val="Heading3"/>
        <w:numPr>
          <w:ilvl w:val="2"/>
          <w:numId w:val="1"/>
        </w:numPr>
        <w:rPr/>
      </w:pPr>
      <w:bookmarkStart w:id="472" w:name="__RefHeading___Toc1153119_774463916"/>
      <w:bookmarkStart w:id="473" w:name="_Toc192"/>
      <w:bookmarkEnd w:id="472"/>
      <w:r>
        <w:rPr>
          <w:rtl w:val="true"/>
        </w:rPr>
        <w:t>سوالات درس</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مربوط به هنگام قیام و قبل از رکوع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سنت‌هایی را که هنگام رکوع انجام داده می‌شود،بیان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مربوط به سجده را ذکر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هنگام قعده کدامها هستند؟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سلام دادن چه سنت‌هایی باید رعایت شود؟</w:t>
      </w:r>
      <w:bookmarkStart w:id="474" w:name="pg5084_56183"/>
    </w:p>
    <w:p>
      <w:pPr>
        <w:pStyle w:val="Heading2"/>
        <w:numPr>
          <w:ilvl w:val="1"/>
          <w:numId w:val="1"/>
        </w:numPr>
        <w:rPr/>
      </w:pPr>
      <w:bookmarkStart w:id="475" w:name="__RefHeading___Toc1153121_774463916"/>
      <w:bookmarkStart w:id="476" w:name="_Toc193"/>
      <w:bookmarkEnd w:id="474"/>
      <w:bookmarkEnd w:id="475"/>
      <w:r>
        <w:rPr/>
        <w:t>25</w:t>
      </w:r>
      <w:r>
        <w:rPr>
          <w:rtl w:val="true"/>
        </w:rPr>
        <w:t>-</w:t>
      </w:r>
      <w:r>
        <w:rPr>
          <w:rtl w:val="true"/>
        </w:rPr>
        <w:t>مکروهات نماز</w:t>
      </w:r>
      <w:bookmarkEnd w:id="476"/>
    </w:p>
    <w:p>
      <w:pPr>
        <w:pStyle w:val="Heading3"/>
        <w:numPr>
          <w:ilvl w:val="2"/>
          <w:numId w:val="1"/>
        </w:numPr>
        <w:rPr/>
      </w:pPr>
      <w:bookmarkStart w:id="477" w:name="__RefHeading___Toc1153123_774463916"/>
      <w:bookmarkStart w:id="478" w:name="_Toc194"/>
      <w:bookmarkEnd w:id="477"/>
      <w:r>
        <w:rPr>
          <w:rtl w:val="true"/>
        </w:rPr>
        <w:t>مکروهات نماز</w:t>
      </w:r>
      <w:bookmarkEnd w:id="478"/>
    </w:p>
    <w:p>
      <w:pPr>
        <w:pStyle w:val="BookText"/>
        <w:rPr/>
      </w:pPr>
      <w:r>
        <w:rPr>
          <w:rFonts w:ascii="IRNazanin" w:hAnsi="IRNazanin" w:eastAsia="IRNazanin"/>
          <w:color w:val="111111"/>
          <w:sz w:val="28"/>
          <w:sz w:val="28"/>
          <w:szCs w:val="28"/>
          <w:rtl w:val="true"/>
          <w:lang w:bidi="fa-IR"/>
        </w:rPr>
        <w:t>مکروهات نماز اموری هستند که انجام دادن آن مانع کمال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مربوط به شخص و حالات نمازگزار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بازی کردن نمازگزار با لباس یا بدن خویش</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تکیه نمودن بر چیزی در حال نماز</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میل کردن به سمت چپ و راست بدون نیاز</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نماز خواندن رو به روی آدمی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نماز خواندن هنگام فشار پیشاب یا مدفوع یا باد شکم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رو به روی آتش یا آتش دانی که شعله ور است نماز خواندن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مکان‌هایی پست و حقیر مانند حمام و مستراح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 میان راه نماز خواندن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 گورستان نماز خواندن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 نزدیک موضع نجاست نماز گزاردن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نماز خواندن به همراه نجاست اندکی که نماز با آن بدون عذر جواز دارد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درهم شکستن و به صدا درآوردن انگشتان</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در هم داخل نمودن 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خرپنجه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چهارزانو نشستن بدون عذری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چمباتمه یعنی مانند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مقعد خود می‌نشیند و دو پایش را بر زمین قرار داده دو دستش را در جلو نصب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نمازگزار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 حالت سجده بازوان را به زمین چسپانیدن</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هر دو دستان خود را بر تهی گاه خویش نهادن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هر دو آستین را از بازوی خویش بالا زدن</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آیات و تسبیحات را با انگشتان شمردن</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 اثنای نماز خاکی را که اذیت نمی‌کند پاک کردن</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بدون عذر تنها با پیشانی سجده کردن</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خواندن نماز در حال حاضر بودن غذا برای کسی که میل به غذا دارد</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بر گرداندن انگشتان دست و پا هنگام رکوع و سجده،از جهت قبله</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خمیازه کشیدن</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گرفتن شپش و کشتن آن</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هنگام نماز موی بافته سر را به دور سرش پیچانده نماز خواندن</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برهم نهادن پلک‌های چشم بدون مصلحتی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بالا بردن چشم‌ها به سوی آسمان جهت نگریستن</w:t>
      </w:r>
    </w:p>
    <w:p>
      <w:pPr>
        <w:pStyle w:val="BookText"/>
        <w:rPr/>
      </w:pPr>
      <w:r>
        <w:rPr>
          <w:rFonts w:ascii="IRNazanin" w:hAnsi="IRNazanin" w:eastAsia="IRNazanin"/>
          <w:color w:val="111111"/>
          <w:sz w:val="28"/>
          <w:sz w:val="28"/>
          <w:szCs w:val="28"/>
          <w:rtl w:val="true"/>
          <w:lang w:bidi="fa-IR"/>
        </w:rPr>
        <w:t>مکروهات مربوط به لباس نمازگزار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نماز خواندن با لباس کاری و حقیر و فرومایه ای که شخص حاضر نمی‌شود با آن نزد مردم باآبرو بیرون آید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نماز خواندن با لباسی که دارای تصاویر جاندار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تنها با شلوار یا فقط با لباس زیر نماز خواندن در حالی که قدرت بر پوشیدن پیراهن 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بدون عذر یا بدون مصلحتی سربرهنه نماز خواندن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بر پیچ عمامه یا تصویری جان دار سجده نمودن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نماز خواندن در حالی که سر با دستمال یا حوله ای پوشانده شده و وسط آن برهنه باشد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بالا زدن لباس از پس و پیش هنگام رفتن به رکوع یا سجده از بیم آلوده شدن با خاک</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بر دوش قرار دادن لباس و رها نمودن دو طرف آن بدون ضمیمه کردن هر دو جانب به هم و بدون داخل نمودن دست‌ها در آستین؛در واقع با این کار حالت متکبرانه به خود گرفتن</w:t>
      </w:r>
    </w:p>
    <w:p>
      <w:pPr>
        <w:pStyle w:val="BookText"/>
        <w:rPr/>
      </w:pPr>
      <w:r>
        <w:rPr>
          <w:rFonts w:ascii="IRNazanin" w:hAnsi="IRNazanin" w:eastAsia="IRNazanin"/>
          <w:color w:val="111111"/>
          <w:sz w:val="28"/>
          <w:sz w:val="28"/>
          <w:szCs w:val="28"/>
          <w:rtl w:val="true"/>
          <w:lang w:bidi="fa-IR"/>
        </w:rPr>
        <w:t>مکروهات مربوط به مکان نمازگزار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خواندن نماز در مکانی که دارای عکس و تصویر جان دار باشد،چه آن بالای سر قرار گرفته باشد یا پیش روی،ولی پشت سر اشکال ندارد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قرار گرفتن در پشت صفی که در آن گشادگی و جایی برای ایستادن یک نفر وجود دارد</w:t>
      </w:r>
    </w:p>
    <w:p>
      <w:pPr>
        <w:pStyle w:val="BookText"/>
        <w:rPr/>
      </w:pPr>
      <w:r>
        <w:rPr>
          <w:rFonts w:ascii="IRNazanin" w:hAnsi="IRNazanin" w:eastAsia="IRNazanin"/>
          <w:color w:val="111111"/>
          <w:sz w:val="28"/>
          <w:sz w:val="28"/>
          <w:szCs w:val="28"/>
          <w:rtl w:val="true"/>
          <w:lang w:bidi="fa-IR"/>
        </w:rPr>
        <w:t>مکروهات مربوط به نماز و اجزای آن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ترک سنّتی از سنت‌های نماز</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معین کردن سوره ای خاص در نماز به طوری که غیر از آن دیگر سوره ای را نخواند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عمداً قرائت نمودن بر خلاف ترتیب سوره‌ها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خیلی زیاد طولانی کردن رکعت دوم نسبت به رکعت اول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فاصله انداختن با یک سوره کوتاه بین دو سوره ای که آنها را خوانده است </w:t>
      </w:r>
      <w:r>
        <w:rPr>
          <w:rStyle w:val="FootnoteAnchor"/>
          <w:rtl w:val="true"/>
        </w:rPr>
        <w:footnoteReference w:id="49"/>
      </w:r>
      <w:bookmarkStart w:id="479" w:name="pg5084_56186"/>
    </w:p>
    <w:p>
      <w:pPr>
        <w:pStyle w:val="BookText"/>
        <w:rPr/>
      </w:pPr>
      <w:bookmarkEnd w:id="479"/>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ننهادن دو دست بر روی دو زانو هنگام رکوع</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ننهادن دو دست بر دو ران هنگام تشهد و در جلسه ای که میان دو سجده است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جواب دادن سلام با اشاره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تکرار یک سوره در دو رکعت در صورت حفظ بودن سوره‌های دیگر</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رکوع نمودن قبل از إتمام قرائت و تکمیل قرائت در حالت رکوع</w:t>
      </w:r>
    </w:p>
    <w:p>
      <w:pPr>
        <w:pStyle w:val="BookText"/>
        <w:rPr/>
      </w:pPr>
      <w:r>
        <w:rPr>
          <w:rFonts w:ascii="IRNazanin" w:hAnsi="IRNazanin" w:eastAsia="IRNazanin"/>
          <w:color w:val="111111"/>
          <w:sz w:val="28"/>
          <w:sz w:val="28"/>
          <w:szCs w:val="28"/>
          <w:rtl w:val="true"/>
          <w:lang w:bidi="fa-IR"/>
        </w:rPr>
        <w:t>مکروهات مربوط به امام جماعت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قرار گرفتن امام جماعت با تمام بدن خویش در داخل محراب بدون عذری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قرار گرفتن امام جماعت به تنهایی در مکانی مرتفع به اندازه یک گز، </w:t>
      </w:r>
      <w:r>
        <w:rPr>
          <w:rStyle w:val="FootnoteAnchor"/>
          <w:rtl w:val="true"/>
        </w:rPr>
        <w:footnoteReference w:id="50"/>
      </w:r>
      <w:r>
        <w:rPr>
          <w:rFonts w:ascii="IRNazanin" w:hAnsi="IRNazanin" w:eastAsia="IRNazanin"/>
          <w:color w:val="111111"/>
          <w:sz w:val="28"/>
          <w:sz w:val="28"/>
          <w:szCs w:val="28"/>
          <w:rtl w:val="true"/>
          <w:lang w:bidi="fa-IR"/>
        </w:rPr>
        <w:t>اما اگر یکی از مقتدی‌ها همراه با امام بایستد،مکروه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قرار گرفتن امام جماعت به تنهایی در مکانی گود و پایین بدون عذر،اما اگر یکی از مقتدی‌ها همراه با امام بایستد،مکروه نیست</w:t>
      </w:r>
    </w:p>
    <w:p>
      <w:pPr>
        <w:pStyle w:val="Heading3"/>
        <w:numPr>
          <w:ilvl w:val="2"/>
          <w:numId w:val="1"/>
        </w:numPr>
        <w:rPr/>
      </w:pPr>
      <w:bookmarkStart w:id="480" w:name="__RefHeading___Toc1153125_774463916"/>
      <w:bookmarkStart w:id="481" w:name="_Toc195"/>
      <w:bookmarkEnd w:id="480"/>
      <w:r>
        <w:rPr>
          <w:rtl w:val="true"/>
        </w:rPr>
        <w:t>اموری که در نماز مکروه شناخته نشده اند</w:t>
      </w:r>
      <w:bookmarkEnd w:id="481"/>
    </w:p>
    <w:p>
      <w:pPr>
        <w:pStyle w:val="BookText"/>
        <w:rPr/>
      </w:pPr>
      <w:r>
        <w:rPr>
          <w:rFonts w:ascii="IRNazanin" w:hAnsi="IRNazanin" w:eastAsia="IRNazanin"/>
          <w:color w:val="111111"/>
          <w:sz w:val="28"/>
          <w:sz w:val="28"/>
          <w:szCs w:val="28"/>
          <w:rtl w:val="true"/>
          <w:lang w:bidi="fa-IR"/>
        </w:rPr>
        <w:t>نماز خواندن در موارد زیر،مکروه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چشم به اطراف بدون برگرداندن صورت؛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روی مصحف شریف؛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کسی که نشسته و صحبت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روی چراغ یا چلچراغ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یک سوره در دو رکعت از نمازهای نفل؛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مار یا عقرب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ضرر رساندن هم نداشته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یا جمع کردن لباس به خاطر نچسپیدن آن بر بدن هنگام رفتن به رکوع یا سجده؛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فرشی که دارای تصاویر جان دار است،به نحوی که بر روی آن تصاویر سجده انجام نگیرد؛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روی شمشیر آویخته شده</w:t>
      </w:r>
      <w:r>
        <w:rPr>
          <w:rFonts w:eastAsia="IRNazanin" w:cs="IRNazanin"/>
          <w:color w:val="111111"/>
          <w:sz w:val="28"/>
          <w:szCs w:val="28"/>
          <w:rtl w:val="true"/>
          <w:lang w:bidi="fa-IR"/>
        </w:rPr>
        <w:t>.</w:t>
      </w:r>
      <w:bookmarkStart w:id="482" w:name="pg5084_56187"/>
    </w:p>
    <w:p>
      <w:pPr>
        <w:pStyle w:val="Heading3"/>
        <w:numPr>
          <w:ilvl w:val="2"/>
          <w:numId w:val="1"/>
        </w:numPr>
        <w:rPr/>
      </w:pPr>
      <w:bookmarkStart w:id="483" w:name="__RefHeading___Toc1153127_774463916"/>
      <w:bookmarkStart w:id="484" w:name="_Toc196"/>
      <w:bookmarkEnd w:id="482"/>
      <w:bookmarkEnd w:id="483"/>
      <w:r>
        <w:rPr>
          <w:rtl w:val="true"/>
        </w:rPr>
        <w:t>چکیده مطالب</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برخی کارها که در نماز مکروه است،در موارد زیر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مربوط به شخص و حالات نمازگزار؛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مربوط به لباس نمازگزار؛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مربوط به مکان نمازگزار؛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مربوط به نماز و اجزای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مربوط به امام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برخی از امور در نماز مکروه نیست</w:t>
      </w:r>
      <w:r>
        <w:rPr>
          <w:rFonts w:eastAsia="IRNazanin" w:cs="IRNazanin"/>
          <w:color w:val="111111"/>
          <w:sz w:val="28"/>
          <w:szCs w:val="28"/>
          <w:rtl w:val="true"/>
          <w:lang w:bidi="fa-IR"/>
        </w:rPr>
        <w:t>.</w:t>
      </w:r>
    </w:p>
    <w:p>
      <w:pPr>
        <w:pStyle w:val="Heading3"/>
        <w:numPr>
          <w:ilvl w:val="2"/>
          <w:numId w:val="1"/>
        </w:numPr>
        <w:rPr/>
      </w:pPr>
      <w:bookmarkStart w:id="485" w:name="__RefHeading___Toc1153129_774463916"/>
      <w:bookmarkStart w:id="486" w:name="_Toc197"/>
      <w:bookmarkEnd w:id="485"/>
      <w:r>
        <w:rPr>
          <w:rtl w:val="true"/>
        </w:rPr>
        <w:t>سوالات درس</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مورد از مکروهاتی را که به شخص نمازگزار و حالت‌های او در نماز مربوط می‌شود،ذکر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از مکروهات مربوط به لباس نمازگزار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مربوط به مکان نمازگزار را بیان نمایید؟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مکروهات مربوط به نماز و اجزای آن را ذکر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مربوط به امام جماعت را بیان نمایید؟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مواردی را که انجام آن در نماز مکروه نیست،نام ببرید؟</w:t>
      </w:r>
      <w:bookmarkStart w:id="487" w:name="pg5084_56188"/>
    </w:p>
    <w:p>
      <w:pPr>
        <w:pStyle w:val="Heading2"/>
        <w:numPr>
          <w:ilvl w:val="1"/>
          <w:numId w:val="1"/>
        </w:numPr>
        <w:rPr/>
      </w:pPr>
      <w:bookmarkStart w:id="488" w:name="__RefHeading___Toc1153131_774463916"/>
      <w:bookmarkStart w:id="489" w:name="_Toc198"/>
      <w:bookmarkEnd w:id="487"/>
      <w:bookmarkEnd w:id="488"/>
      <w:r>
        <w:rPr/>
        <w:t>26</w:t>
      </w:r>
      <w:r>
        <w:rPr>
          <w:rtl w:val="true"/>
        </w:rPr>
        <w:t>-</w:t>
      </w:r>
      <w:r>
        <w:rPr>
          <w:rtl w:val="true"/>
        </w:rPr>
        <w:t>مبطلات نماز</w:t>
      </w:r>
      <w:bookmarkEnd w:id="489"/>
    </w:p>
    <w:p>
      <w:pPr>
        <w:pStyle w:val="Heading3"/>
        <w:numPr>
          <w:ilvl w:val="2"/>
          <w:numId w:val="1"/>
        </w:numPr>
        <w:rPr/>
      </w:pPr>
      <w:bookmarkStart w:id="490" w:name="__RefHeading___Toc1153133_774463916"/>
      <w:bookmarkStart w:id="491" w:name="_Toc199"/>
      <w:bookmarkEnd w:id="490"/>
      <w:r>
        <w:rPr>
          <w:rtl w:val="true"/>
        </w:rPr>
        <w:t>مبطلات نماز</w:t>
      </w:r>
      <w:bookmarkEnd w:id="491"/>
    </w:p>
    <w:p>
      <w:pPr>
        <w:pStyle w:val="BookText"/>
        <w:rPr/>
      </w:pPr>
      <w:r>
        <w:rPr>
          <w:rFonts w:ascii="IRNazanin" w:hAnsi="IRNazanin" w:eastAsia="IRNazanin"/>
          <w:color w:val="111111"/>
          <w:sz w:val="28"/>
          <w:sz w:val="28"/>
          <w:szCs w:val="28"/>
          <w:rtl w:val="true"/>
          <w:lang w:bidi="fa-IR"/>
        </w:rPr>
        <w:t>امور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یعنی بنای نماز را در هم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مبطلات مربوط به حالات نمازگزار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دیوانگی بر نمازگزار عارض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بیهوشی بر نمازگزار عارض گردد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 آواز بلند گریستن و این گریه ناشی از درد یا مصیبت مادی و دنیوی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جنب شدن در اثنای نماز</w:t>
      </w:r>
    </w:p>
    <w:p>
      <w:pPr>
        <w:pStyle w:val="BookText"/>
        <w:rPr/>
      </w:pPr>
      <w:r>
        <w:rPr>
          <w:rFonts w:ascii="IRNazanin" w:hAnsi="IRNazanin" w:eastAsia="IRNazanin"/>
          <w:color w:val="111111"/>
          <w:sz w:val="28"/>
          <w:sz w:val="28"/>
          <w:szCs w:val="28"/>
          <w:rtl w:val="true"/>
          <w:lang w:bidi="fa-IR"/>
        </w:rPr>
        <w:t>مبطلات لفظی و کلامی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سخن گفتن در اثنای نماز خواه از روی عمد باشد یا سهو یا خطا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دعا کردن به چیزی که شباهت به کلام مردم دارد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 کسی سلام گفتن یا جواب سلام کسی را با زبان یا اشاره دادن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آه کشیدن یا اف گفتن یا ناله کردنی که ناشی از ترس خدا و قیامت نباشد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مد کشیدن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خندیدن بدون صدا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خندیدن با آواز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 وضو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جواب عطسه دادن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جواب سوال دادن اگرچه با ذکر گفتن باشد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لقمه دادن بر غیر امام خویش</w:t>
      </w:r>
    </w:p>
    <w:p>
      <w:pPr>
        <w:pStyle w:val="BookText"/>
        <w:rPr/>
      </w:pPr>
      <w:r>
        <w:rPr>
          <w:rFonts w:ascii="IRNazanin" w:hAnsi="IRNazanin" w:eastAsia="IRNazanin"/>
          <w:color w:val="111111"/>
          <w:sz w:val="28"/>
          <w:sz w:val="28"/>
          <w:szCs w:val="28"/>
          <w:rtl w:val="true"/>
          <w:lang w:bidi="fa-IR"/>
        </w:rPr>
        <w:t>مبطلات ایجابی و عملی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انجام دادن عمل کثیر که احتیاج به دو دست داشته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برگرداندن سینه از جهت قبله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اثنای نماز خوردن و آشامیدن چیزی که از بیرون داخل دهان شده است اگرچه کمتر از اندازه یک نخود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خوردن چیزی که به دندان چسپیده و به اندازه نخود یا بیشتر از آن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بدون ضرورت سینه صاف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 کردن و تنحنح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قرائت از روی مصحف</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امر کسی که بیرون از نماز است،اطاعت کردن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نمازگزار گمان کند که وضویش از بین رفت و لذا از مسجد بیرون شد یا از صفهای نماز گذشت یا از نزد سُتره در غیر مسجد،عبور نمود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سبقت جستن مقتدی از امام در ادای رکنی به نحوی که در ادای آن رکن با امام شریک نباشد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بر نجس سجده کردن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از پا درآوردن موزه ای که بر آن مسح کشیده است چه با عمل اندک و 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کثیر</w:t>
      </w:r>
      <w:r>
        <w:rPr>
          <w:rFonts w:eastAsia="IRNazanin" w:cs="IRNazanin"/>
          <w:color w:val="111111"/>
          <w:sz w:val="28"/>
          <w:szCs w:val="28"/>
          <w:rtl w:val="true"/>
          <w:lang w:bidi="fa-IR"/>
        </w:rPr>
        <w:t>)</w:t>
      </w:r>
      <w:bookmarkStart w:id="492" w:name="pg5084_56190"/>
    </w:p>
    <w:p>
      <w:pPr>
        <w:pStyle w:val="BookText"/>
        <w:rPr/>
      </w:pPr>
      <w:bookmarkEnd w:id="492"/>
      <w:r>
        <w:rPr>
          <w:rFonts w:ascii="IRNazanin" w:hAnsi="IRNazanin" w:eastAsia="IRNazanin"/>
          <w:color w:val="111111"/>
          <w:sz w:val="28"/>
          <w:sz w:val="28"/>
          <w:szCs w:val="28"/>
          <w:rtl w:val="true"/>
          <w:lang w:bidi="fa-IR"/>
        </w:rPr>
        <w:t>مبطلات سلبی و فوتی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شرطی از شرطهای نماز از نمازگزار فوت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نمازگزار رکنی از ارکان نماز را ترک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ادای رکنی از ارکان در حالت خواب و عدم اعاده همان رکن بعد از بیدار شدن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آشکار شدن عورت نمازگزار در اثنای نماز به مدت ادای یک رکن</w:t>
      </w:r>
    </w:p>
    <w:p>
      <w:pPr>
        <w:pStyle w:val="BookText"/>
        <w:rPr/>
      </w:pPr>
      <w:r>
        <w:rPr>
          <w:rFonts w:ascii="IRNazanin" w:hAnsi="IRNazanin" w:eastAsia="IRNazanin"/>
          <w:color w:val="111111"/>
          <w:sz w:val="28"/>
          <w:sz w:val="28"/>
          <w:szCs w:val="28"/>
          <w:rtl w:val="true"/>
          <w:lang w:bidi="fa-IR"/>
        </w:rPr>
        <w:t>مبطلات خارجی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طلوع خورشید هنگامی که شخص نماز صبح را به جا می‌آورد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داخل شدن وقت زوال هنگام نماز عیدین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داخل شدن وقت نماز عصر هنگام ادای نماز جمعه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در بدن یا مکان یا لباس نمازگزار به مدت ادای یک رکن نجاستی عارض گردید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پیدا کردن آب و قدرت بر استعمال آن برای کسی که با تیمم در نماز ایستاده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امام کسی را جانشین خود گرداند که صلاحیت امامت را نداشته باشد</w:t>
      </w:r>
    </w:p>
    <w:p>
      <w:pPr>
        <w:pStyle w:val="Heading3"/>
        <w:numPr>
          <w:ilvl w:val="2"/>
          <w:numId w:val="1"/>
        </w:numPr>
        <w:rPr/>
      </w:pPr>
      <w:bookmarkStart w:id="493" w:name="__RefHeading___Toc1153135_774463916"/>
      <w:bookmarkStart w:id="494" w:name="_Toc200"/>
      <w:bookmarkEnd w:id="493"/>
      <w:r>
        <w:rPr>
          <w:rtl w:val="true"/>
        </w:rPr>
        <w:t>مواردی که نماز باطل نمی شود</w:t>
      </w:r>
      <w:bookmarkEnd w:id="494"/>
    </w:p>
    <w:p>
      <w:pPr>
        <w:pStyle w:val="BookText"/>
        <w:rPr/>
      </w:pPr>
      <w:r>
        <w:rPr>
          <w:rFonts w:ascii="IRNazanin" w:hAnsi="IRNazanin" w:eastAsia="IRNazanin"/>
          <w:color w:val="111111"/>
          <w:sz w:val="28"/>
          <w:sz w:val="28"/>
          <w:szCs w:val="28"/>
          <w:rtl w:val="true"/>
          <w:lang w:bidi="fa-IR"/>
        </w:rPr>
        <w:t>در موارد زیر نماز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بیرون شدن از نماز سهواً سلام دادن؛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موضع سجده نمازگزار بگذرد؛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چیزی که به دندان‌ها چسپیده بود به شرطی که کمتر از اندازه نخود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نوشته‌ای نگریستن و معنای آن را فهمیدن؛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آه و ناله به خاطر تقوای الهی و ترس از عذاب جهنم؛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وضو بدون قصد،که در این حالت باید وضو بسازد و نمازش را ادامه بدهد؛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اثنای نماز بدون قصد بی وضو گردید و برای وضو ساختن بیرون شد و سینه اش را از جهت قبله برگرداند؛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صاف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 کردن یا 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اصلاح آواز یا دلالت نمودن بر خطای امام یا آگاهانیدن بر اینکه نمازگزار در نماز است و یا</w:t>
      </w:r>
      <w:r>
        <w:rPr>
          <w:rFonts w:eastAsia="IRNazanin" w:cs="IRNazanin"/>
          <w:color w:val="111111"/>
          <w:sz w:val="28"/>
          <w:szCs w:val="28"/>
          <w:rtl w:val="true"/>
          <w:lang w:bidi="fa-IR"/>
        </w:rPr>
        <w:t>....</w:t>
      </w:r>
      <w:bookmarkStart w:id="495" w:name="pg5084_56191"/>
    </w:p>
    <w:p>
      <w:pPr>
        <w:pStyle w:val="Heading3"/>
        <w:numPr>
          <w:ilvl w:val="2"/>
          <w:numId w:val="1"/>
        </w:numPr>
        <w:rPr/>
      </w:pPr>
      <w:bookmarkStart w:id="496" w:name="__RefHeading___Toc1153137_774463916"/>
      <w:bookmarkStart w:id="497" w:name="_Toc201"/>
      <w:bookmarkEnd w:id="495"/>
      <w:bookmarkEnd w:id="496"/>
      <w:r>
        <w:rPr>
          <w:rtl w:val="true"/>
        </w:rPr>
        <w:t>چکیده مطالب</w:t>
      </w:r>
      <w:bookmarkEnd w:id="497"/>
    </w:p>
    <w:p>
      <w:pPr>
        <w:pStyle w:val="BookText"/>
        <w:rPr/>
      </w:pPr>
      <w:r>
        <w:rPr>
          <w:rFonts w:ascii="IRNazanin" w:hAnsi="IRNazanin" w:eastAsia="IRNazanin"/>
          <w:color w:val="111111"/>
          <w:sz w:val="28"/>
          <w:sz w:val="28"/>
          <w:szCs w:val="28"/>
          <w:rtl w:val="true"/>
          <w:lang w:bidi="fa-IR"/>
        </w:rPr>
        <w:t>برخی از کارها مبطل نمازاند که در موارد زیر خلاصه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مربوط به شخص و حالات نمازگزار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لفظی و کلامی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ایجابی و عملی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سلبی و فوتی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خارجی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هم هست که شباهت به مبطلات نماز دارد اما نماز را باطل نمی‌کند</w:t>
      </w:r>
      <w:r>
        <w:rPr>
          <w:rFonts w:eastAsia="IRNazanin" w:cs="IRNazanin"/>
          <w:color w:val="111111"/>
          <w:sz w:val="28"/>
          <w:szCs w:val="28"/>
          <w:rtl w:val="true"/>
          <w:lang w:bidi="fa-IR"/>
        </w:rPr>
        <w:t>.</w:t>
      </w:r>
    </w:p>
    <w:p>
      <w:pPr>
        <w:pStyle w:val="Heading3"/>
        <w:numPr>
          <w:ilvl w:val="2"/>
          <w:numId w:val="1"/>
        </w:numPr>
        <w:rPr/>
      </w:pPr>
      <w:bookmarkStart w:id="498" w:name="__RefHeading___Toc1153139_774463916"/>
      <w:bookmarkStart w:id="499" w:name="_Toc202"/>
      <w:bookmarkEnd w:id="498"/>
      <w:r>
        <w:rPr>
          <w:rtl w:val="true"/>
        </w:rPr>
        <w:t>سوالات درس</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نماز را که مربوط به شخص و حالات نمازگزار می‌شود،ذکر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لفظی و کلامی نماز را ذکر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مبطلات ایجابی و عملی نماز را بیان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سلبی و فوتی نماز را ذکر نمایید؟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خارجی نماز کدام‌ها هستند؟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مواردی را که باطل کننده نماز نیستند،بیان کنید؟</w:t>
      </w:r>
      <w:bookmarkStart w:id="500" w:name="pg5084_56192"/>
    </w:p>
    <w:p>
      <w:pPr>
        <w:pStyle w:val="Heading3"/>
        <w:numPr>
          <w:ilvl w:val="2"/>
          <w:numId w:val="1"/>
        </w:numPr>
        <w:rPr/>
      </w:pPr>
      <w:bookmarkStart w:id="501" w:name="__RefHeading___Toc1153141_774463916"/>
      <w:bookmarkStart w:id="502" w:name="_Toc203"/>
      <w:bookmarkEnd w:id="500"/>
      <w:bookmarkEnd w:id="501"/>
      <w:r>
        <w:rPr>
          <w:rtl w:val="true"/>
        </w:rPr>
        <w:t>ملحقات مباحث نماز</w:t>
      </w:r>
      <w:bookmarkEnd w:id="502"/>
    </w:p>
    <w:p>
      <w:pPr>
        <w:pStyle w:val="Heading4"/>
        <w:numPr>
          <w:ilvl w:val="3"/>
          <w:numId w:val="1"/>
        </w:numPr>
        <w:rPr/>
      </w:pPr>
      <w:bookmarkStart w:id="503" w:name="__RefHeading___Toc1153143_774463916"/>
      <w:bookmarkStart w:id="504" w:name="_Toc204"/>
      <w:bookmarkEnd w:id="503"/>
      <w:r>
        <w:rPr>
          <w:rtl w:val="true"/>
        </w:rPr>
        <w:t>چگونگی ادای نماز</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نماز بخواند،رو به قبله بایستد و انگشتان دست خود را برابر نرمی گوش‌هایش قرار دهد و در حالی که باطن کف‌هایش متوجه به سوی قبله است،تکبیر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تکبیر تحریمه نباید در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همزه و یا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هنگام تکبیر تحریمه باید دست‌هایش را تا برابر شانه‌هایش بلند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تکبیر تحریمه،دست راستش را بالای دست چپ خود قرار می‌دهد و به زیر ناف می‌نهد و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 بِحَمدِکَ و تَبَارَکَ اسمُک و تَعالَی جَدُّکَ و لا إلَهَ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کف دست راستش را روی دست چپ قرار می‌دهد و بر سینه خود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قرائت با صدای آهسته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بلادرنگ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نموده و در پایانِ آن،با صدای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یک سوره یا سه آیه قرائت می‌کند و در بین</w:t>
      </w:r>
    </w:p>
    <w:p>
      <w:pPr>
        <w:pStyle w:val="BookText"/>
        <w:rPr/>
      </w:pPr>
      <w:r>
        <w:rPr>
          <w:rFonts w:ascii="IRNazanin" w:hAnsi="IRNazanin" w:eastAsia="IRNazanin"/>
          <w:color w:val="111111"/>
          <w:sz w:val="28"/>
          <w:sz w:val="28"/>
          <w:szCs w:val="28"/>
          <w:rtl w:val="true"/>
          <w:lang w:bidi="fa-IR"/>
        </w:rPr>
        <w:t xml:space="preserve">فاتحه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ضم سوره،تکبیر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به رکوع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 دستانش را بر دو زانوهایش می‌گذارد،بین انگشتانش را گشاده و ساق‌های پاهایش را راست و پشت و سرش را با یکدیگر برابر نگه می‌دارد 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رکوع انگشتان دستش را گشاد از هم قرار ندهد و لازم نیست پشت و کمر و سرش را با یکدیگر برابر سازد،بلکه کافی است اندکی خم بشود و همچنین آرنجهایش را به بغل خود بچسباند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سرش را از رکوع بر می‌دارد و قیام می‌کند و در صورتی که 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تنها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نماز جماعت،امام تنها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بعد،با گفتن تکبیر به سجده می‌رود؛به این طریق که ابتدا زانوها و بعد دستها و سپس پیشانی و بینی خویش را به زمین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انگشتانِ دستانش را به هم نزدیک می‌نماید،شکمش را از زانوهایش دور نگه می‌دارد و انگشتان پاهایش را به طرف قبله بر می‌گرداند 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اثنای سجده شکمش را به رانهای خود چسپانده و آرنج‌های خود را به زمین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چیزهایی درست است که پیشانی در آن قرار گرفته و در صورت فشار دادن،پایین تر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هنگام ازدحام می‌تواند بر پشت نمازگزار دیگری که در جلو او قرار دارد،سجده نماید،به شرطی که هر دو در حالت خواندن یک نماز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سپس،تکبیر گفته سرش را از زمین بر می‌دارد و دستهای خود را بالای</w:t>
      </w:r>
    </w:p>
    <w:p>
      <w:pPr>
        <w:pStyle w:val="BookText"/>
        <w:rPr/>
      </w:pPr>
      <w:r>
        <w:rPr>
          <w:rFonts w:ascii="IRNazanin" w:hAnsi="IRNazanin" w:eastAsia="IRNazanin"/>
          <w:color w:val="111111"/>
          <w:sz w:val="28"/>
          <w:sz w:val="28"/>
          <w:szCs w:val="28"/>
          <w:rtl w:val="true"/>
          <w:lang w:bidi="fa-IR"/>
        </w:rPr>
        <w:t>رانهایش قرار داده آرام می‌گیرد،سپس با گفتن تکبیر دوباره به سجده می‌رود و آرام می‌گیرد 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سپس،با گفتن تکبیر سرش را از سجده بر می‌دارد و بدون نشستن و بدون کمک دستها،با تکیه به پاهایش برای رکعت دوم بلد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بلند شدن ابتدا سر و بعد دستها و سپس زانوهایش را بلند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 نیز همانند رکعت اول می‌باشد،تنها اینکه در رکعت دوم دستهایش را بلند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رکعت دوم از سجده دومی فارغ گردید،برای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قعده،پای چپش را بر زمین هموار نموده و روی آن می‌نشیند و پای راستش را در حالی که انگشتان آن متوجه به جانب قبله است،راست می‌نماید و دستانش را بر بالای رانهایش می‌نهد و انگشتان دستهایش را گشاده و به جانب قبله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رحمه الله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رحمه الله به این ترتیب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ألتَّحِیَّاتُ لِلَّهِ وَ الصَّلواتُ وَ الطَّیِّبَاتُ،ألسَّلامُ عَلَیکَ أیُّهَا النَّبِی وَ رَحمَةُ اللهِ وَ بَرَکَاتُهُ،ألسَّلامُ عَلَینَا وَ عَلی عِبَادِ اللهِ الصَّالِحِینَ،أشهَدُ أن لا إلهَ إلا اللهُ وَ أشهدُ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در قعده،روی دُنبه چپ خود با بیرون آوردن پاهایش از جانب راست،می‌نشیند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دو رکعتی بود،بعد از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بر رسول خدا صلّی الله علیه و آله می‌فرستد و سپس با دعا کردن و سلام دادن به راست و چپ،از نماز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صلوات به این ترتیب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آلِ مُحَمَّدٍ کَمَا صَلَّیتَ عَلَی إبرَاهِیمَ وَ عَلَی آلِ</w:t>
      </w:r>
      <w:bookmarkStart w:id="505" w:name="pg5084_56195"/>
    </w:p>
    <w:p>
      <w:pPr>
        <w:pStyle w:val="BookText"/>
        <w:rPr/>
      </w:pPr>
      <w:bookmarkEnd w:id="505"/>
      <w:r>
        <w:rPr>
          <w:rFonts w:ascii="Amiri" w:hAnsi="Amiri" w:eastAsia="Amiri" w:cs="Amiri"/>
          <w:color w:val="111111"/>
          <w:sz w:val="28"/>
          <w:sz w:val="28"/>
          <w:szCs w:val="28"/>
          <w:rtl w:val="true"/>
          <w:lang w:bidi="ar-SA"/>
        </w:rPr>
        <w:t>إبرَاهِیمَ إنَّکَ حَمِیدٌ مَجِیدٌ،اللَّهُمَّ بَارِک عَلَی مُحَمَّدٍ وَ عَلَی آلِ مُحَمَّدٍ کَمَا بَارَکتَ عَلَی إبرَاهِیم وَ عَلَی 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دعایی که بعد از صلوات گفته می‌شود،باید برگرفته از قرآن و سنّت باشد،یعنی به کلام مردم شباهت نداشته باشد،مانند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رَبَّنَا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دعا دو مرتبه به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روی خویش را به طرف راست و بَعد به طرف چپ با این نیت که برای امام و نمازگزاران و ملائکه سلام می‌گوید،بر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چهاررکعتی بود،بعد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رکعت سوم بلند می‌شود و رکعتهای سوم و چهارم را به همان ترتیبی که رکعتهای اول و دوم را بجا آورد،ادا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اینکه در رکعت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فرض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خواندن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بدون ضمّ سوره اکتفا می‌کند و اگر به جای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بگوید و یا حتی ساکت هم بماند،جایز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چهارم بعد از سجده دومی و نیز در نماز سه رکعتی،در رکعت سوم و بعد از سجده دومی،برای قعده اخیر می‌نشیند و با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و دعا و سلام،از نماز بیرون می‌آید</w:t>
      </w:r>
      <w:r>
        <w:rPr>
          <w:rFonts w:eastAsia="IRNazanin" w:cs="IRNazanin"/>
          <w:color w:val="111111"/>
          <w:sz w:val="28"/>
          <w:szCs w:val="28"/>
          <w:rtl w:val="true"/>
          <w:lang w:bidi="fa-IR"/>
        </w:rPr>
        <w:t>.</w:t>
      </w:r>
    </w:p>
    <w:p>
      <w:pPr>
        <w:pStyle w:val="Heading4"/>
        <w:numPr>
          <w:ilvl w:val="3"/>
          <w:numId w:val="1"/>
        </w:numPr>
        <w:rPr/>
      </w:pPr>
      <w:bookmarkStart w:id="506" w:name="__RefHeading___Toc1153145_774463916"/>
      <w:bookmarkStart w:id="507" w:name="_Toc205"/>
      <w:bookmarkEnd w:id="506"/>
      <w:r>
        <w:rPr>
          <w:rtl w:val="true"/>
        </w:rPr>
        <w:t>نماز وتر</w:t>
      </w:r>
      <w:bookmarkEnd w:id="507"/>
    </w:p>
    <w:p>
      <w:pPr>
        <w:pStyle w:val="BookText"/>
        <w:rPr/>
      </w:pPr>
      <w:r>
        <w:rPr>
          <w:rFonts w:ascii="IRNazanin" w:hAnsi="IRNazanin" w:eastAsia="IRNazanin"/>
          <w:color w:val="111111"/>
          <w:sz w:val="28"/>
          <w:sz w:val="28"/>
          <w:szCs w:val="28"/>
          <w:rtl w:val="true"/>
          <w:lang w:bidi="fa-IR"/>
        </w:rPr>
        <w:t>نماز وتر همانند نماز مغرب سه رکعت است و بعد از نماز عشاء خوانده می‌شود و خواندن آن در نزد امام ابوحنیفه رحمه الله واجب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نماز وتر در این است که بعد از خواندن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سوم،نمازگزار یک سوره دیگری هم به آن ضمّ می‌کند و پس از فارغ شدن از</w:t>
      </w:r>
    </w:p>
    <w:p>
      <w:pPr>
        <w:pStyle w:val="BookText"/>
        <w:rPr/>
      </w:pPr>
      <w:r>
        <w:rPr>
          <w:rFonts w:ascii="IRNazanin" w:hAnsi="IRNazanin" w:eastAsia="IRNazanin"/>
          <w:color w:val="111111"/>
          <w:sz w:val="28"/>
          <w:sz w:val="28"/>
          <w:szCs w:val="28"/>
          <w:rtl w:val="true"/>
          <w:lang w:bidi="fa-IR"/>
        </w:rPr>
        <w:t>ضم سوره،با گفتن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برابر گوشهایش بلند می‌نماید و دوباره آنها را در زیر ناف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 و بعد از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تکبیر به رکوع می‌رود و همانند سایر نمازها وتر را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قنوت این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نَستَعِینُکَ وَ نَستَغفِرُکَ وَ نُؤمِنُ بِکَ وَ نَتَوَکَّلُ عَلَیکَ وَ نُثنِی عَلَیکَ الخَیر،نَشکُرُکَ وَ لا نَکفُرُکَ وَ نَخلَعُ وَ نَترُکُ مَن یَّفجُرُک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إیَّاکَ وَ نَعبُدُ وَ لَکَ نُصَلِّی وَ نَسجُدُ وَ إلَیکَ نَسعَی وَ نَحفِدُ وَ نَرجُو رَحمَتَکَ وَ نَخشَی عَذَابَکَ إنَّ عَذابَکَ بِالکُفَّارِ مُلحِقٌ</w:t>
      </w:r>
      <w:r>
        <w:rPr>
          <w:rFonts w:eastAsia="Amiri" w:cs="Amiri" w:ascii="Amiri" w:hAnsi="Amiri"/>
          <w:color w:val="111111"/>
          <w:sz w:val="28"/>
          <w:szCs w:val="28"/>
          <w:rtl w:val="true"/>
          <w:lang w:bidi="ar-SA"/>
        </w:rPr>
        <w:t>».</w:t>
      </w:r>
      <w:bookmarkStart w:id="508" w:name="pg5084_56197"/>
    </w:p>
    <w:p>
      <w:pPr>
        <w:pStyle w:val="Heading2"/>
        <w:numPr>
          <w:ilvl w:val="1"/>
          <w:numId w:val="1"/>
        </w:numPr>
        <w:rPr/>
      </w:pPr>
      <w:bookmarkStart w:id="509" w:name="__RefHeading___Toc1153147_774463916"/>
      <w:bookmarkStart w:id="510" w:name="_Toc206"/>
      <w:bookmarkEnd w:id="508"/>
      <w:bookmarkEnd w:id="509"/>
      <w:r>
        <w:rPr/>
        <w:t>27</w:t>
      </w:r>
      <w:r>
        <w:rPr>
          <w:rtl w:val="true"/>
        </w:rPr>
        <w:t>-</w:t>
      </w:r>
      <w:r>
        <w:rPr>
          <w:rtl w:val="true"/>
        </w:rPr>
        <w:t>سجده سهو و سجده تلاوت</w:t>
      </w:r>
      <w:bookmarkEnd w:id="510"/>
    </w:p>
    <w:p>
      <w:pPr>
        <w:pStyle w:val="Heading3"/>
        <w:numPr>
          <w:ilvl w:val="2"/>
          <w:numId w:val="1"/>
        </w:numPr>
        <w:rPr/>
      </w:pPr>
      <w:bookmarkStart w:id="511" w:name="__RefHeading___Toc1153149_774463916"/>
      <w:bookmarkStart w:id="512" w:name="_Toc207"/>
      <w:bookmarkEnd w:id="511"/>
      <w:r>
        <w:rPr>
          <w:rtl w:val="true"/>
        </w:rPr>
        <w:t>سجده سهو</w:t>
      </w:r>
      <w:bookmarkEnd w:id="512"/>
    </w:p>
    <w:p>
      <w:pPr>
        <w:pStyle w:val="Heading4"/>
        <w:numPr>
          <w:ilvl w:val="3"/>
          <w:numId w:val="1"/>
        </w:numPr>
        <w:rPr/>
      </w:pPr>
      <w:bookmarkStart w:id="513" w:name="__RefHeading___Toc1153151_774463916"/>
      <w:bookmarkStart w:id="514" w:name="_Toc20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هر کس واجبی از واجبات نماز را سهواً و از روی خطا ترک کند،سجده سهو بر او واجب می‌شود و با انجام این سجده،نقصان نماز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از واجبات نماز از روی عمد و قصد ترک شود و نیز اگر یکی از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چه سهواً و چه عمداً انجام نگیرد،نماز باطل می‌گردد و با سجده سهو جبران نمی‌شود بلکه باید نماز اعاده گردد</w:t>
      </w:r>
      <w:r>
        <w:rPr>
          <w:rFonts w:eastAsia="IRNazanin" w:cs="IRNazanin"/>
          <w:color w:val="111111"/>
          <w:sz w:val="28"/>
          <w:szCs w:val="28"/>
          <w:rtl w:val="true"/>
          <w:lang w:bidi="fa-IR"/>
        </w:rPr>
        <w:t>.</w:t>
      </w:r>
    </w:p>
    <w:p>
      <w:pPr>
        <w:pStyle w:val="Heading4"/>
        <w:numPr>
          <w:ilvl w:val="3"/>
          <w:numId w:val="1"/>
        </w:numPr>
        <w:rPr/>
      </w:pPr>
      <w:bookmarkStart w:id="515" w:name="__RefHeading___Toc1153153_774463916"/>
      <w:bookmarkStart w:id="516" w:name="_Toc209"/>
      <w:bookmarkEnd w:id="515"/>
      <w:r>
        <w:rPr/>
        <w:t>1</w:t>
      </w:r>
      <w:r>
        <w:rPr>
          <w:rtl w:val="true"/>
        </w:rPr>
        <w:t>.</w:t>
      </w:r>
      <w:r>
        <w:rPr>
          <w:rtl w:val="true"/>
        </w:rPr>
        <w:t>مواردی که سجده سهو واجب می گردد</w:t>
      </w:r>
      <w:bookmarkEnd w:id="516"/>
    </w:p>
    <w:p>
      <w:pPr>
        <w:pStyle w:val="BookText"/>
        <w:rPr/>
      </w:pPr>
      <w:r>
        <w:rPr>
          <w:rFonts w:ascii="IRNazanin" w:hAnsi="IRNazanin" w:eastAsia="IRNazanin"/>
          <w:color w:val="111111"/>
          <w:sz w:val="28"/>
          <w:sz w:val="28"/>
          <w:szCs w:val="28"/>
          <w:rtl w:val="true"/>
          <w:lang w:bidi="fa-IR"/>
        </w:rPr>
        <w:t>در موارد زیر به جا آوردن سجده سهو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قرائت سوره فاتحه در یکی از دو رکعت نماز فجر یا در هر دو رکعت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قرائت سوره فاتحه در هر رکعت از رکعات نمازهای نفل و وترواجب؛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قرائت را در دو رکعت اول از نماز فرض فراموش کرد و آن را در دو رکعت دیگر به جا آورد؛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نمودن ضم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سوره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رکعت اول یا یک رکعت از نمازهای فرض؛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نمودن ضم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سوره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از رکعتهای نماز نفل یا وتر؛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 بار خواندن سوره فاتحه؛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بعد از انجام یک سجده،برای رکعت بعدی بلند شد و سجده فوت شده را در کنار دو سجده‌ی رکعت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سجده در یک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آورد؛ </w:t>
      </w:r>
      <w:r>
        <w:rPr>
          <w:rStyle w:val="FootnoteAnchor"/>
          <w:rtl w:val="true"/>
        </w:rPr>
        <w:footnoteReference w:id="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قعده اول در نمازهای سه رکعتی یا چهاررکعتی اعم از نمازهای فرض یا نفل؛ </w:t>
      </w:r>
      <w:r>
        <w:rPr>
          <w:rStyle w:val="FootnoteAnchor"/>
          <w:rtl w:val="true"/>
        </w:rPr>
        <w:footnoteReference w:id="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تکبیر قنوت در نماز وتر؛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قرائت قنوت قبل از رکوع؛</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 منفرد قرائت را در نمازهای سرّی بلند و به جهر بخواند؛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قرائت را در نمازهای جهری آهسته بخواند؛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قعده اول بر تشهد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شود بدین صورت که مثلاً درودها خوانده شود و یا به اندازه ادای یکی از ارکان،درنگ حاصل گردد</w:t>
      </w:r>
      <w:r>
        <w:rPr>
          <w:rFonts w:eastAsia="IRNazanin" w:cs="IRNazanin"/>
          <w:color w:val="111111"/>
          <w:sz w:val="28"/>
          <w:szCs w:val="28"/>
          <w:rtl w:val="true"/>
          <w:lang w:bidi="fa-IR"/>
        </w:rPr>
        <w:t>.</w:t>
      </w:r>
      <w:bookmarkStart w:id="517" w:name="pg5084_56199"/>
    </w:p>
    <w:p>
      <w:pPr>
        <w:pStyle w:val="Heading4"/>
        <w:numPr>
          <w:ilvl w:val="3"/>
          <w:numId w:val="1"/>
        </w:numPr>
        <w:rPr/>
      </w:pPr>
      <w:bookmarkStart w:id="518" w:name="__RefHeading___Toc1153155_774463916"/>
      <w:bookmarkStart w:id="519" w:name="_Toc210"/>
      <w:bookmarkEnd w:id="517"/>
      <w:bookmarkEnd w:id="518"/>
      <w:r>
        <w:rPr/>
        <w:t>2</w:t>
      </w:r>
      <w:r>
        <w:rPr>
          <w:rtl w:val="true"/>
        </w:rPr>
        <w:t>.</w:t>
      </w:r>
      <w:r>
        <w:rPr>
          <w:rtl w:val="true"/>
        </w:rPr>
        <w:t>کیفیت سجده سهو</w:t>
      </w:r>
      <w:bookmarkEnd w:id="519"/>
    </w:p>
    <w:p>
      <w:pPr>
        <w:pStyle w:val="BookText"/>
        <w:rPr/>
      </w:pPr>
      <w:r>
        <w:rPr>
          <w:rFonts w:ascii="IRNazanin" w:hAnsi="IRNazanin" w:eastAsia="IRNazanin"/>
          <w:color w:val="111111"/>
          <w:sz w:val="28"/>
          <w:sz w:val="28"/>
          <w:szCs w:val="28"/>
          <w:rtl w:val="true"/>
          <w:lang w:bidi="fa-IR"/>
        </w:rPr>
        <w:t>نمازگزار،بعد از فارغ شدن از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قعده اخیر،فقط به یک طرف یعنی سمت راست سلام می‌کند،سپس با گفتن تکبیر دو سجده به مانند سجده‌های نماز انجام می‌دهد،آنگاه در قعده می‌نشیند و دو باره تشهد را به همراه درودها و دعاها به پایان می‌رساند و نهایتاً با دو سلام از نماز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سهو را قبل از سلام انجام داد نمازش صحیح است،اما مکروه به حساب می‌آید</w:t>
      </w:r>
      <w:r>
        <w:rPr>
          <w:rFonts w:eastAsia="IRNazanin" w:cs="IRNazanin"/>
          <w:color w:val="111111"/>
          <w:sz w:val="28"/>
          <w:szCs w:val="28"/>
          <w:rtl w:val="true"/>
          <w:lang w:bidi="fa-IR"/>
        </w:rPr>
        <w:t>.</w:t>
      </w:r>
    </w:p>
    <w:p>
      <w:pPr>
        <w:pStyle w:val="Heading3"/>
        <w:numPr>
          <w:ilvl w:val="2"/>
          <w:numId w:val="1"/>
        </w:numPr>
        <w:rPr/>
      </w:pPr>
      <w:bookmarkStart w:id="520" w:name="__RefHeading___Toc1153157_774463916"/>
      <w:bookmarkStart w:id="521" w:name="_Toc211"/>
      <w:bookmarkEnd w:id="520"/>
      <w:r>
        <w:rPr>
          <w:rtl w:val="true"/>
        </w:rPr>
        <w:t>سجده تلاوت</w:t>
      </w:r>
      <w:bookmarkEnd w:id="521"/>
    </w:p>
    <w:p>
      <w:pPr>
        <w:pStyle w:val="Heading4"/>
        <w:numPr>
          <w:ilvl w:val="3"/>
          <w:numId w:val="1"/>
        </w:numPr>
        <w:rPr/>
      </w:pPr>
      <w:bookmarkStart w:id="522" w:name="__RefHeading___Toc1153159_774463916"/>
      <w:bookmarkStart w:id="523" w:name="_Toc212"/>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انجام سجده تلاوت در چهارده موضع از قرآن کریم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الم السجده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حم السجده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Heading4"/>
        <w:numPr>
          <w:ilvl w:val="3"/>
          <w:numId w:val="1"/>
        </w:numPr>
        <w:rPr/>
      </w:pPr>
      <w:bookmarkStart w:id="524" w:name="__RefHeading___Toc1153161_774463916"/>
      <w:bookmarkStart w:id="525" w:name="_Toc213"/>
      <w:bookmarkEnd w:id="524"/>
      <w:r>
        <w:rPr/>
        <w:t>1</w:t>
      </w:r>
      <w:r>
        <w:rPr>
          <w:rtl w:val="true"/>
        </w:rPr>
        <w:t>.</w:t>
      </w:r>
      <w:r>
        <w:rPr>
          <w:rtl w:val="true"/>
        </w:rPr>
        <w:t>کیفیت سجده تلاوت</w:t>
      </w:r>
      <w:bookmarkEnd w:id="525"/>
    </w:p>
    <w:p>
      <w:pPr>
        <w:pStyle w:val="BookText"/>
        <w:rPr/>
      </w:pPr>
      <w:r>
        <w:rPr>
          <w:rFonts w:ascii="IRNazanin" w:hAnsi="IRNazanin" w:eastAsia="IRNazanin"/>
          <w:color w:val="111111"/>
          <w:sz w:val="28"/>
          <w:sz w:val="28"/>
          <w:szCs w:val="28"/>
          <w:rtl w:val="true"/>
          <w:lang w:bidi="fa-IR"/>
        </w:rPr>
        <w:t>سجده تلاوت بین دو تکبیر صورت می‌گیرد،بدین نحو که شخص با تکبیری به سجده می‌رود و با تکبیر دیگری سرش را از سجده بر می‌دارد</w:t>
      </w:r>
      <w:r>
        <w:rPr>
          <w:rFonts w:eastAsia="IRNazanin" w:cs="IRNazanin"/>
          <w:color w:val="111111"/>
          <w:sz w:val="28"/>
          <w:szCs w:val="28"/>
          <w:rtl w:val="true"/>
          <w:lang w:bidi="fa-IR"/>
        </w:rPr>
        <w:t>.</w:t>
      </w:r>
    </w:p>
    <w:p>
      <w:pPr>
        <w:pStyle w:val="Heading4"/>
        <w:numPr>
          <w:ilvl w:val="3"/>
          <w:numId w:val="1"/>
        </w:numPr>
        <w:rPr/>
      </w:pPr>
      <w:bookmarkStart w:id="526" w:name="__RefHeading___Toc1153163_774463916"/>
      <w:bookmarkStart w:id="527" w:name="_Toc214"/>
      <w:bookmarkEnd w:id="526"/>
      <w:r>
        <w:rPr/>
        <w:t>2</w:t>
      </w:r>
      <w:r>
        <w:rPr>
          <w:rtl w:val="true"/>
        </w:rPr>
        <w:t>.</w:t>
      </w:r>
      <w:r>
        <w:rPr>
          <w:rtl w:val="true"/>
        </w:rPr>
        <w:t>برخی احکام سجده تلاوت</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تلاوت،شخص هنگام گفتن تکبیر دست‌هایش را بالا نمی‌برد و تشهد نمی‌خواند و سلام نمی‌دهد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 سجده تلاوت همان شروط صحت نماز است،جز اینکه سجده تلاوت تکبیر تحریمه ندارد</w:t>
      </w:r>
      <w:r>
        <w:rPr>
          <w:rFonts w:eastAsia="IRNazanin" w:cs="IRNazanin"/>
          <w:color w:val="111111"/>
          <w:sz w:val="28"/>
          <w:szCs w:val="28"/>
          <w:rtl w:val="true"/>
          <w:lang w:bidi="fa-IR"/>
        </w:rPr>
        <w:t>.</w:t>
      </w:r>
      <w:bookmarkStart w:id="528" w:name="pg5084_56200"/>
    </w:p>
    <w:p>
      <w:pPr>
        <w:pStyle w:val="Heading3"/>
        <w:numPr>
          <w:ilvl w:val="2"/>
          <w:numId w:val="1"/>
        </w:numPr>
        <w:rPr/>
      </w:pPr>
      <w:bookmarkStart w:id="529" w:name="__RefHeading___Toc1153165_774463916"/>
      <w:bookmarkStart w:id="530" w:name="_Toc215"/>
      <w:bookmarkEnd w:id="528"/>
      <w:bookmarkEnd w:id="529"/>
      <w:r>
        <w:rPr>
          <w:rtl w:val="true"/>
        </w:rPr>
        <w:t>چکیده مطالب</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واجبی از واجبات نماز را سهواً و از روی خطا ترک کند،سجده سهو بر او 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در چهارده مورد سجده سهو واجب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در قعده اخیر بعد از فارغ شدن از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سجده تلاوت در چهارده موضع از قرآن کریم واجب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بین دو تکبیر صورت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دارای احکام خاصی است</w:t>
      </w:r>
      <w:r>
        <w:rPr>
          <w:rFonts w:eastAsia="IRNazanin" w:cs="IRNazanin"/>
          <w:color w:val="111111"/>
          <w:sz w:val="28"/>
          <w:szCs w:val="28"/>
          <w:rtl w:val="true"/>
          <w:lang w:bidi="fa-IR"/>
        </w:rPr>
        <w:t>.</w:t>
      </w:r>
    </w:p>
    <w:p>
      <w:pPr>
        <w:pStyle w:val="Heading3"/>
        <w:numPr>
          <w:ilvl w:val="2"/>
          <w:numId w:val="1"/>
        </w:numPr>
        <w:rPr/>
      </w:pPr>
      <w:bookmarkStart w:id="531" w:name="__RefHeading___Toc1153167_774463916"/>
      <w:bookmarkStart w:id="532" w:name="_Toc216"/>
      <w:bookmarkEnd w:id="531"/>
      <w:r>
        <w:rPr>
          <w:rtl w:val="true"/>
        </w:rPr>
        <w:t>سوالات درس</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چیست و حکم آن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مورد از مواردی را که سجده سهو واجب می‌گردد،ذکر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چه گونه انجام می‌گیرد؟توضیح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چه حکمی دارد و در چند مورد از قرآن کریم باید انجام بگیرد؟هفت مورد را نام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سجده تلاوت را بیان نمایید؟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را که در این کتاب پیرامون سجده تلاوت ذکر شده است،بیان کنید؟</w:t>
      </w:r>
      <w:bookmarkStart w:id="533" w:name="pg5084_56201"/>
    </w:p>
    <w:p>
      <w:pPr>
        <w:pStyle w:val="Heading2"/>
        <w:numPr>
          <w:ilvl w:val="1"/>
          <w:numId w:val="1"/>
        </w:numPr>
        <w:rPr/>
      </w:pPr>
      <w:bookmarkStart w:id="534" w:name="__RefHeading___Toc1153169_774463916"/>
      <w:bookmarkStart w:id="535" w:name="_Toc217"/>
      <w:bookmarkEnd w:id="533"/>
      <w:bookmarkEnd w:id="534"/>
      <w:r>
        <w:rPr/>
        <w:t>28</w:t>
      </w:r>
      <w:r>
        <w:rPr>
          <w:rtl w:val="true"/>
        </w:rPr>
        <w:t>-</w:t>
      </w:r>
      <w:r>
        <w:rPr>
          <w:rtl w:val="true"/>
        </w:rPr>
        <w:t>نماز مسافر</w:t>
      </w:r>
      <w:bookmarkEnd w:id="535"/>
    </w:p>
    <w:p>
      <w:pPr>
        <w:pStyle w:val="Heading3"/>
        <w:numPr>
          <w:ilvl w:val="2"/>
          <w:numId w:val="1"/>
        </w:numPr>
        <w:rPr/>
      </w:pPr>
      <w:bookmarkStart w:id="536" w:name="__RefHeading___Toc1153171_774463916"/>
      <w:bookmarkStart w:id="537" w:name="_Toc218"/>
      <w:bookmarkEnd w:id="536"/>
      <w:r>
        <w:rPr>
          <w:rtl w:val="true"/>
        </w:rPr>
        <w:t>درآمد</w:t>
      </w:r>
      <w:bookmarkEnd w:id="537"/>
    </w:p>
    <w:p>
      <w:pPr>
        <w:pStyle w:val="BookText"/>
        <w:rPr/>
      </w:pPr>
      <w:r>
        <w:rPr>
          <w:rFonts w:ascii="IRNazanin" w:hAnsi="IRNazanin" w:eastAsia="IRNazanin"/>
          <w:color w:val="111111"/>
          <w:sz w:val="28"/>
          <w:sz w:val="28"/>
          <w:szCs w:val="28"/>
          <w:rtl w:val="true"/>
          <w:lang w:bidi="fa-IR"/>
        </w:rPr>
        <w:t>هر گاه شخص راه سفری را پیش بگیرد به طوری که مسافر محسوب شود،نمازش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3"/>
        <w:numPr>
          <w:ilvl w:val="2"/>
          <w:numId w:val="1"/>
        </w:numPr>
        <w:rPr/>
      </w:pPr>
      <w:bookmarkStart w:id="538" w:name="__RefHeading___Toc1153173_774463916"/>
      <w:bookmarkStart w:id="539" w:name="_Toc219"/>
      <w:bookmarkEnd w:id="538"/>
      <w:r>
        <w:rPr>
          <w:rtl w:val="true"/>
        </w:rPr>
        <w:t>مقدار مسافتی که در آن نماز شکسته می شود</w:t>
      </w:r>
      <w:bookmarkEnd w:id="539"/>
    </w:p>
    <w:p>
      <w:pPr>
        <w:pStyle w:val="BookText"/>
        <w:rPr/>
      </w:pPr>
      <w:r>
        <w:rPr>
          <w:rFonts w:ascii="IRNazanin" w:hAnsi="IRNazanin" w:eastAsia="IRNazanin"/>
          <w:color w:val="111111"/>
          <w:sz w:val="28"/>
          <w:sz w:val="28"/>
          <w:szCs w:val="28"/>
          <w:rtl w:val="true"/>
          <w:lang w:bidi="fa-IR"/>
        </w:rPr>
        <w:t>کمترین مسافتی که سبب کوتاه خواندن نماز می‌گردد،سفری است که در آن به طور متوسط،مسافت سه روز از کوتاه‌ترین روزهای سال،با پیاده گردی یا راه پیمایی شتر،طی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مسافت سه روز را چه با وسایل نقلیه‌ی سریع السیر طی نماید و چه با شتر و پیاده،مسافر محسوب می‌گردد و باید نمازش را شکسته بخواند</w:t>
      </w:r>
      <w:r>
        <w:rPr>
          <w:rFonts w:eastAsia="IRNazanin" w:cs="IRNazanin"/>
          <w:color w:val="111111"/>
          <w:sz w:val="28"/>
          <w:szCs w:val="28"/>
          <w:rtl w:val="true"/>
          <w:lang w:bidi="fa-IR"/>
        </w:rPr>
        <w:t>.</w:t>
      </w:r>
    </w:p>
    <w:p>
      <w:pPr>
        <w:pStyle w:val="Heading3"/>
        <w:numPr>
          <w:ilvl w:val="2"/>
          <w:numId w:val="1"/>
        </w:numPr>
        <w:rPr/>
      </w:pPr>
      <w:bookmarkStart w:id="540" w:name="__RefHeading___Toc1153175_774463916"/>
      <w:bookmarkStart w:id="541" w:name="_Toc220"/>
      <w:bookmarkEnd w:id="540"/>
      <w:r>
        <w:rPr>
          <w:rtl w:val="true"/>
        </w:rPr>
        <w:t>حکم کوتاه کردن نماز در سفر</w:t>
      </w:r>
      <w:bookmarkEnd w:id="541"/>
    </w:p>
    <w:p>
      <w:pPr>
        <w:pStyle w:val="BookText"/>
        <w:rPr/>
      </w:pPr>
      <w:r>
        <w:rPr>
          <w:rFonts w:ascii="IRNazanin" w:hAnsi="IRNazanin" w:eastAsia="IRNazanin"/>
          <w:color w:val="111111"/>
          <w:sz w:val="28"/>
          <w:sz w:val="28"/>
          <w:szCs w:val="28"/>
          <w:rtl w:val="true"/>
          <w:lang w:bidi="fa-IR"/>
        </w:rPr>
        <w:t>کوتاه کردن نماز در سفر واجب است و مسافر حق ندارد نمازش را کامل بخواند</w:t>
      </w:r>
      <w:r>
        <w:rPr>
          <w:rFonts w:eastAsia="IRNazanin" w:cs="IRNazanin"/>
          <w:color w:val="111111"/>
          <w:sz w:val="28"/>
          <w:szCs w:val="28"/>
          <w:rtl w:val="true"/>
          <w:lang w:bidi="fa-IR"/>
        </w:rPr>
        <w:t>.</w:t>
      </w:r>
    </w:p>
    <w:p>
      <w:pPr>
        <w:pStyle w:val="Heading3"/>
        <w:numPr>
          <w:ilvl w:val="2"/>
          <w:numId w:val="1"/>
        </w:numPr>
        <w:rPr/>
      </w:pPr>
      <w:bookmarkStart w:id="542" w:name="__RefHeading___Toc1153177_774463916"/>
      <w:bookmarkStart w:id="543" w:name="_Toc221"/>
      <w:bookmarkEnd w:id="542"/>
      <w:r>
        <w:rPr>
          <w:rtl w:val="true"/>
        </w:rPr>
        <w:t>نمازهایی در سفر کوتاه می شود</w:t>
      </w:r>
      <w:bookmarkEnd w:id="5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فرض چهاررکعتی یعنی فرض ظهر و عصر و عشاء،در سفر</w:t>
      </w:r>
      <w:bookmarkStart w:id="544" w:name="pg5084_56202"/>
    </w:p>
    <w:p>
      <w:pPr>
        <w:pStyle w:val="BookText"/>
        <w:rPr/>
      </w:pPr>
      <w:bookmarkEnd w:id="544"/>
      <w:r>
        <w:rPr>
          <w:rFonts w:ascii="IRNazanin" w:hAnsi="IRNazanin" w:eastAsia="IRNazanin"/>
          <w:color w:val="111111"/>
          <w:sz w:val="28"/>
          <w:sz w:val="28"/>
          <w:szCs w:val="28"/>
          <w:rtl w:val="true"/>
          <w:lang w:bidi="fa-IR"/>
        </w:rPr>
        <w:t>کوتاه‌می‌شود و هر کدام در دو رکعت ادا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صبح و نماز مغرب کوتاه نمی‌شود</w:t>
      </w:r>
      <w:r>
        <w:rPr>
          <w:rFonts w:eastAsia="IRNazanin" w:cs="IRNazanin"/>
          <w:color w:val="111111"/>
          <w:sz w:val="28"/>
          <w:szCs w:val="28"/>
          <w:rtl w:val="true"/>
          <w:lang w:bidi="fa-IR"/>
        </w:rPr>
        <w:t>.</w:t>
      </w:r>
    </w:p>
    <w:p>
      <w:pPr>
        <w:pStyle w:val="Heading3"/>
        <w:numPr>
          <w:ilvl w:val="2"/>
          <w:numId w:val="1"/>
        </w:numPr>
        <w:rPr/>
      </w:pPr>
      <w:bookmarkStart w:id="545" w:name="__RefHeading___Toc1153179_774463916"/>
      <w:bookmarkStart w:id="546" w:name="_Toc222"/>
      <w:bookmarkEnd w:id="545"/>
      <w:r>
        <w:rPr>
          <w:rtl w:val="true"/>
        </w:rPr>
        <w:t>مدت کوتاه کردن نماز</w:t>
      </w:r>
      <w:bookmarkEnd w:id="546"/>
    </w:p>
    <w:p>
      <w:pPr>
        <w:pStyle w:val="BookText"/>
        <w:rPr/>
      </w:pPr>
      <w:r>
        <w:rPr>
          <w:rFonts w:ascii="IRNazanin" w:hAnsi="IRNazanin" w:eastAsia="IRNazanin"/>
          <w:color w:val="111111"/>
          <w:sz w:val="28"/>
          <w:sz w:val="28"/>
          <w:szCs w:val="28"/>
          <w:rtl w:val="true"/>
          <w:lang w:bidi="fa-IR"/>
        </w:rPr>
        <w:t>مسافر تا زمانی که در سفر است،باید نمازش را کوتاه بخواند،اما در برخی موارد،شخصِ مسافر مقیم محسوب می‌شود و باید نمازش را کامل ادا نماید و آن زمانی است که اقامت به مدت پانزده روز و بیشتر از آن را در شهر یا قریه‌ای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شخص اقامت کمتر از پانزده روز را نیت کند و یا ماه‌ها و بلکه سالها بدون نیتِ اقامت در سفر باقی ماند،باید نمازش را کوتاه بخواند</w:t>
      </w:r>
      <w:r>
        <w:rPr>
          <w:rFonts w:eastAsia="IRNazanin" w:cs="IRNazanin"/>
          <w:color w:val="111111"/>
          <w:sz w:val="28"/>
          <w:szCs w:val="28"/>
          <w:rtl w:val="true"/>
          <w:lang w:bidi="fa-IR"/>
        </w:rPr>
        <w:t>.</w:t>
      </w:r>
    </w:p>
    <w:p>
      <w:pPr>
        <w:pStyle w:val="Heading3"/>
        <w:numPr>
          <w:ilvl w:val="2"/>
          <w:numId w:val="1"/>
        </w:numPr>
        <w:rPr/>
      </w:pPr>
      <w:bookmarkStart w:id="547" w:name="__RefHeading___Toc1153181_774463916"/>
      <w:bookmarkStart w:id="548" w:name="_Toc223"/>
      <w:bookmarkEnd w:id="547"/>
      <w:r>
        <w:rPr>
          <w:rtl w:val="true"/>
        </w:rPr>
        <w:t>حکم اقتدای مسافر به مقیم و بالعکس</w:t>
      </w:r>
      <w:bookmarkEnd w:id="548"/>
    </w:p>
    <w:p>
      <w:pPr>
        <w:pStyle w:val="BookText"/>
        <w:rPr/>
      </w:pPr>
      <w:r>
        <w:rPr>
          <w:rFonts w:ascii="IRNazanin" w:hAnsi="IRNazanin" w:eastAsia="IRNazanin"/>
          <w:color w:val="111111"/>
          <w:sz w:val="28"/>
          <w:sz w:val="28"/>
          <w:szCs w:val="28"/>
          <w:rtl w:val="true"/>
          <w:lang w:bidi="fa-IR"/>
        </w:rPr>
        <w:t>اقتدای مسافر به مقیم و مقیم به مسافر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آن‌ها بدین نحو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مسافر به مقیم اقتدا نمود،باید نمازش را کامل یعنی چهار رکعت بخواند؛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مقیم به مسافر اقتدا کند،لازم است مسافر بعد از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خویش را تمام بخوانید چون من مسافرم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این جمله را قبل از شروع نماز هم تذکر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شخص مقیم بعد از سلام دادن امام مسافر خویش برای تمام کردن نمازش بر خواست،قرائت نخواند و بلکه مانند شخص لاحق،نمازش را بدون قرائت تمام کند</w:t>
      </w:r>
      <w:r>
        <w:rPr>
          <w:rFonts w:eastAsia="IRNazanin" w:cs="IRNazanin"/>
          <w:color w:val="111111"/>
          <w:sz w:val="28"/>
          <w:szCs w:val="28"/>
          <w:rtl w:val="true"/>
          <w:lang w:bidi="fa-IR"/>
        </w:rPr>
        <w:t>.</w:t>
      </w:r>
    </w:p>
    <w:p>
      <w:pPr>
        <w:pStyle w:val="Heading3"/>
        <w:numPr>
          <w:ilvl w:val="2"/>
          <w:numId w:val="1"/>
        </w:numPr>
        <w:rPr/>
      </w:pPr>
      <w:bookmarkStart w:id="549" w:name="__RefHeading___Toc1153183_774463916"/>
      <w:bookmarkStart w:id="550" w:name="_Toc224"/>
      <w:bookmarkEnd w:id="549"/>
      <w:r>
        <w:rPr>
          <w:rtl w:val="true"/>
        </w:rPr>
        <w:t>اقسام وطن و احکام آن</w:t>
      </w:r>
      <w:bookmarkEnd w:id="5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وطن اصلی خویش را ترک کرد و سرزمین دیگری را به عنوان وطن</w:t>
      </w:r>
    </w:p>
    <w:p>
      <w:pPr>
        <w:pStyle w:val="BookText"/>
        <w:rPr/>
      </w:pPr>
      <w:r>
        <w:rPr>
          <w:rFonts w:ascii="IRNazanin" w:hAnsi="IRNazanin" w:eastAsia="IRNazanin"/>
          <w:color w:val="111111"/>
          <w:sz w:val="28"/>
          <w:sz w:val="28"/>
          <w:szCs w:val="28"/>
          <w:rtl w:val="true"/>
          <w:lang w:bidi="fa-IR"/>
        </w:rPr>
        <w:t>دائمی انتخاب نمود،اگر به خاطر امری از امور،به وطن اصلی خویش بازگشت،باید آنجا نمازش را شکسته بخواند؛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منطقه‌ای را که شخص به عنوان وطن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وطن اقامت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انتخاب کرده بود،ترک نمود و مکان دیگری را برای اقامتِ موقت برگزید،آن منطقه دیگر وطن محسوب نمی‌شود</w:t>
      </w:r>
      <w:r>
        <w:rPr>
          <w:rFonts w:eastAsia="IRNazanin" w:cs="IRNazanin"/>
          <w:color w:val="111111"/>
          <w:sz w:val="28"/>
          <w:szCs w:val="28"/>
          <w:rtl w:val="true"/>
          <w:lang w:bidi="fa-IR"/>
        </w:rPr>
        <w:t>.</w:t>
      </w:r>
      <w:bookmarkStart w:id="551" w:name="pg5084_56204"/>
    </w:p>
    <w:p>
      <w:pPr>
        <w:pStyle w:val="Heading3"/>
        <w:numPr>
          <w:ilvl w:val="2"/>
          <w:numId w:val="1"/>
        </w:numPr>
        <w:rPr/>
      </w:pPr>
      <w:bookmarkStart w:id="552" w:name="__RefHeading___Toc1153185_774463916"/>
      <w:bookmarkStart w:id="553" w:name="_Toc225"/>
      <w:bookmarkEnd w:id="551"/>
      <w:bookmarkEnd w:id="552"/>
      <w:r>
        <w:rPr>
          <w:rtl w:val="true"/>
        </w:rPr>
        <w:t>چکیده مطالب</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باید نمازش را شکسته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مسافتی که در آن نماز شکسته می‌شود،سه روز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کوتاه کردن نماز در سفر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فرض چهاررکعتی در سفر،کوتاه،یعنی دو رکعتی خوانده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شخص،اقامت به مدت پانزده روز و بیشتر را نیت کند در حکم مسافر نخواهد بود و اگر کمتر از این را نیت کند،مسافر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می‌تواند به مقیم و مقیم به مسافر اقتدا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سرزمینی را به عنوان وطن اصلی انتخاب نمود،هرگاه به وطن قبلی خویش بازگشت،باید نمازش را شکسته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سرزمینی را وطن اقامت قرار داده بود،ترک کرد و به جای دیگر اقامت موقتی گزید،وطن اقامتی اول باطل می‌شود</w:t>
      </w:r>
      <w:r>
        <w:rPr>
          <w:rFonts w:eastAsia="IRNazanin" w:cs="IRNazanin"/>
          <w:color w:val="111111"/>
          <w:sz w:val="28"/>
          <w:szCs w:val="28"/>
          <w:rtl w:val="true"/>
          <w:lang w:bidi="fa-IR"/>
        </w:rPr>
        <w:t>.</w:t>
      </w:r>
    </w:p>
    <w:p>
      <w:pPr>
        <w:pStyle w:val="Heading3"/>
        <w:numPr>
          <w:ilvl w:val="2"/>
          <w:numId w:val="1"/>
        </w:numPr>
        <w:rPr/>
      </w:pPr>
      <w:bookmarkStart w:id="554" w:name="__RefHeading___Toc1153187_774463916"/>
      <w:bookmarkStart w:id="555" w:name="_Toc226"/>
      <w:bookmarkEnd w:id="554"/>
      <w:r>
        <w:rPr>
          <w:rtl w:val="true"/>
        </w:rPr>
        <w:t>سوالات درس</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مسافتی را که در آن نماز شکسته می‌شود،ذکر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کوتاه کردن نماز در سفر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نمازهایی کوتاه خوانده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چه وضعیتی حکم مسافر را دارد و در چه موضع مسافر به حساب‌نمی‌آید؟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اقتدای مسافر به مقیم و مقیم به مسافر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وطن اصلی با وطن اقامتی باطل می‌شود؟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اقامتی را کدام وطن باطل می‌کند؟</w:t>
      </w:r>
      <w:bookmarkStart w:id="556" w:name="pg5084_56205"/>
    </w:p>
    <w:p>
      <w:pPr>
        <w:pStyle w:val="Heading2"/>
        <w:numPr>
          <w:ilvl w:val="1"/>
          <w:numId w:val="1"/>
        </w:numPr>
        <w:rPr/>
      </w:pPr>
      <w:bookmarkStart w:id="557" w:name="__RefHeading___Toc1153189_774463916"/>
      <w:bookmarkStart w:id="558" w:name="_Toc227"/>
      <w:bookmarkEnd w:id="556"/>
      <w:bookmarkEnd w:id="557"/>
      <w:r>
        <w:rPr/>
        <w:t>29</w:t>
      </w:r>
      <w:r>
        <w:rPr>
          <w:rtl w:val="true"/>
        </w:rPr>
        <w:t>-</w:t>
      </w:r>
      <w:r>
        <w:rPr>
          <w:rtl w:val="true"/>
        </w:rPr>
        <w:t>نماز بیمار</w:t>
      </w:r>
      <w:bookmarkEnd w:id="558"/>
    </w:p>
    <w:p>
      <w:pPr>
        <w:pStyle w:val="Heading3"/>
        <w:numPr>
          <w:ilvl w:val="2"/>
          <w:numId w:val="1"/>
        </w:numPr>
        <w:rPr/>
      </w:pPr>
      <w:bookmarkStart w:id="559" w:name="__RefHeading___Toc1153191_774463916"/>
      <w:bookmarkStart w:id="560" w:name="_Toc228"/>
      <w:bookmarkEnd w:id="559"/>
      <w:r>
        <w:rPr>
          <w:rtl w:val="true"/>
        </w:rPr>
        <w:t>درآمد</w:t>
      </w:r>
      <w:bookmarkEnd w:id="560"/>
    </w:p>
    <w:p>
      <w:pPr>
        <w:pStyle w:val="BookText"/>
        <w:rPr/>
      </w:pPr>
      <w:r>
        <w:rPr>
          <w:rFonts w:ascii="IRNazanin" w:hAnsi="IRNazanin" w:eastAsia="IRNazanin"/>
          <w:color w:val="111111"/>
          <w:sz w:val="28"/>
          <w:sz w:val="28"/>
          <w:szCs w:val="28"/>
          <w:rtl w:val="true"/>
          <w:lang w:bidi="fa-IR"/>
        </w:rPr>
        <w:t>ترک نماز حتی در حال بیماری هم جایز نیست،اما در برخی موارد شدت بیماری به حدی است که قدرت انجام ارکان عبادات و به خصوص نماز را از شخص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شرع مقدس اسلام احکام خاصی را وضع نموده است</w:t>
      </w:r>
      <w:r>
        <w:rPr>
          <w:rFonts w:eastAsia="IRNazanin" w:cs="IRNazanin"/>
          <w:color w:val="111111"/>
          <w:sz w:val="28"/>
          <w:szCs w:val="28"/>
          <w:rtl w:val="true"/>
          <w:lang w:bidi="fa-IR"/>
        </w:rPr>
        <w:t>.</w:t>
      </w:r>
    </w:p>
    <w:p>
      <w:pPr>
        <w:pStyle w:val="Heading3"/>
        <w:numPr>
          <w:ilvl w:val="2"/>
          <w:numId w:val="1"/>
        </w:numPr>
        <w:rPr/>
      </w:pPr>
      <w:bookmarkStart w:id="561" w:name="__RefHeading___Toc1153193_774463916"/>
      <w:bookmarkStart w:id="562" w:name="_Toc229"/>
      <w:bookmarkEnd w:id="561"/>
      <w:r>
        <w:rPr>
          <w:rtl w:val="true"/>
        </w:rPr>
        <w:t>حالات بیمار و احکام آن</w:t>
      </w:r>
      <w:bookmarkEnd w:id="562"/>
    </w:p>
    <w:p>
      <w:pPr>
        <w:pStyle w:val="BookText"/>
        <w:rPr/>
      </w:pPr>
      <w:r>
        <w:rPr>
          <w:rFonts w:ascii="IRNazanin" w:hAnsi="IRNazanin" w:eastAsia="IRNazanin"/>
          <w:color w:val="111111"/>
          <w:sz w:val="28"/>
          <w:sz w:val="28"/>
          <w:szCs w:val="28"/>
          <w:rtl w:val="true"/>
          <w:lang w:bidi="fa-IR"/>
        </w:rPr>
        <w:t>شخص بیمار ممکن است یکی از حالات زیر را داشته باشد که هر یک احکام خاصی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شخص مریضاحکام مربوط به حالات مریض</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نمی تواند بایستداما می‌تواند بنشیندنشسته رکوع و سجود انجام بدهد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نمی‌تواند در حال نشستن رکوع و سجود انجام بدهداما می‌تواند سرش را تکان بدهدبا تکان دادن سر جهت انجام رکوع و سجده إیما و اشاره نماید</w:t>
      </w:r>
      <w:bookmarkStart w:id="563" w:name="pg5084_56206"/>
    </w:p>
    <w:p>
      <w:pPr>
        <w:pStyle w:val="BookText"/>
        <w:rPr/>
      </w:pPr>
      <w:bookmarkEnd w:id="56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نمی‌تواند بنشینداما می‌تواند به پشت بخوابددر حالی که به پشت خوابیده و پاهایش به سوی قبله است،با سر جهت رکوع و سجده إیما و اشاره نماید</w:t>
      </w:r>
    </w:p>
    <w:p>
      <w:pPr>
        <w:pStyle w:val="BookText"/>
        <w:rPr/>
      </w:pPr>
      <w:r>
        <w:rPr>
          <w:rFonts w:ascii="IRNazanin" w:hAnsi="IRNazanin" w:eastAsia="IRNazanin"/>
          <w:color w:val="111111"/>
          <w:sz w:val="28"/>
          <w:sz w:val="28"/>
          <w:szCs w:val="28"/>
          <w:rtl w:val="true"/>
          <w:lang w:bidi="fa-IR"/>
        </w:rPr>
        <w:t>و یا می‌تواند به پهلو بخوابددر حالی که به پهلو خوابیده و صورتش به سوی قبله است با سر جهت رکوع و سجده إیما و اشاره نماید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می‌تواند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پهلو و یا به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نمی‌تواند سرش را تکان بدهدبدون تکان دادن سر و صرفاً با ایما و اشاره‌ی چشمان یا ابروان یا قلب،نماز خواندن صحیح نیستبلکه باید نمازش را به تأخیر بیندازد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می‌تواند بایستداما نمی‌تواند رکوع و سجود انجام بدهدلازم نیست ایستاده نماز بخواندبلکه اگر نشسته و با إیما و اشاره نماز بخواند بهتر است</w:t>
      </w:r>
    </w:p>
    <w:p>
      <w:pPr>
        <w:pStyle w:val="Heading3"/>
        <w:numPr>
          <w:ilvl w:val="2"/>
          <w:numId w:val="1"/>
        </w:numPr>
        <w:rPr/>
      </w:pPr>
      <w:bookmarkStart w:id="564" w:name="__RefHeading___Toc1153195_774463916"/>
      <w:bookmarkStart w:id="565" w:name="_Toc230"/>
      <w:bookmarkEnd w:id="564"/>
      <w:r>
        <w:rPr>
          <w:rtl w:val="true"/>
        </w:rPr>
        <w:t>برخی حالات شخص در اثنای نماز</w:t>
      </w:r>
      <w:bookmarkEnd w:id="565"/>
    </w:p>
    <w:p>
      <w:pPr>
        <w:pStyle w:val="BookText"/>
        <w:rPr/>
      </w:pPr>
      <w:r>
        <w:rPr>
          <w:rFonts w:ascii="IRNazanin" w:hAnsi="IRNazanin" w:eastAsia="IRNazanin"/>
          <w:color w:val="111111"/>
          <w:sz w:val="28"/>
          <w:sz w:val="28"/>
          <w:szCs w:val="28"/>
          <w:rtl w:val="true"/>
          <w:lang w:bidi="fa-IR"/>
        </w:rPr>
        <w:t>در مواردی هم ممکن است برای شخص حالات زیر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صحیح و سالم بود و در وسط نماز مریض شدیا قدرت بر نشستن دارد،پس نماز را نشسته ادامه بدهداگر قدرت رکوع و سجود کردن را دارد با رکوع و سجود ادامه بدهد</w:t>
      </w:r>
    </w:p>
    <w:p>
      <w:pPr>
        <w:pStyle w:val="BookText"/>
        <w:rPr/>
      </w:pPr>
      <w:r>
        <w:rPr>
          <w:rFonts w:ascii="IRNazanin" w:hAnsi="IRNazanin" w:eastAsia="IRNazanin"/>
          <w:color w:val="111111"/>
          <w:sz w:val="28"/>
          <w:sz w:val="28"/>
          <w:szCs w:val="28"/>
          <w:rtl w:val="true"/>
          <w:lang w:bidi="fa-IR"/>
        </w:rPr>
        <w:t>اگر قدرت نداشت،با تکان دادن سر و با ایما و اشاره ادامه بدهد</w:t>
      </w:r>
    </w:p>
    <w:p>
      <w:pPr>
        <w:pStyle w:val="BookText"/>
        <w:rPr/>
      </w:pPr>
      <w:r>
        <w:rPr>
          <w:rFonts w:ascii="IRNazanin" w:hAnsi="IRNazanin" w:eastAsia="IRNazanin"/>
          <w:color w:val="111111"/>
          <w:sz w:val="28"/>
          <w:sz w:val="28"/>
          <w:szCs w:val="28"/>
          <w:rtl w:val="true"/>
          <w:lang w:bidi="fa-IR"/>
        </w:rPr>
        <w:t>یا قدرت بر نشستن ندارد،پس خوابیده نماز بخواند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مریض بود و نشسته رکوع و سجود انجام می داد که ناگهان در وسط نماز صحیح و سالم گردیدباید نمازش را ایستاده ادامه بدهد در نزد امام ابوحنیفه و امام ابویوسف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bookmarkStart w:id="566" w:name="pg5084_56207"/>
    </w:p>
    <w:p>
      <w:pPr>
        <w:pStyle w:val="BookText"/>
        <w:rPr/>
      </w:pPr>
      <w:bookmarkEnd w:id="566"/>
      <w:r>
        <w:rPr>
          <w:rFonts w:ascii="IRNazanin" w:hAnsi="IRNazanin" w:eastAsia="IRNazanin"/>
          <w:color w:val="111111"/>
          <w:sz w:val="28"/>
          <w:sz w:val="28"/>
          <w:szCs w:val="28"/>
          <w:rtl w:val="true"/>
          <w:lang w:bidi="fa-IR"/>
        </w:rPr>
        <w:t>اگر نمازگزار مریض بود و نمازش را با إیما و اشاره می خواند که ناگهان قدرت بر انجام رکوع و سجود پیدا نمودباید نمازش را از سر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استئناف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بی هوش گردیدپنج و کمتر از پنج نماز از او فوت شدقضای این نمازها را به جا می آورد هرگاه صحت یافت</w:t>
      </w:r>
    </w:p>
    <w:p>
      <w:pPr>
        <w:pStyle w:val="BookText"/>
        <w:rPr/>
      </w:pPr>
      <w:r>
        <w:rPr>
          <w:rFonts w:ascii="IRNazanin" w:hAnsi="IRNazanin" w:eastAsia="IRNazanin"/>
          <w:color w:val="111111"/>
          <w:sz w:val="28"/>
          <w:sz w:val="28"/>
          <w:szCs w:val="28"/>
          <w:rtl w:val="true"/>
          <w:lang w:bidi="fa-IR"/>
        </w:rPr>
        <w:t>بیش از پنج نماز از او فوت گردیدقضا ندارد</w:t>
      </w:r>
    </w:p>
    <w:p>
      <w:pPr>
        <w:pStyle w:val="Heading3"/>
        <w:numPr>
          <w:ilvl w:val="2"/>
          <w:numId w:val="1"/>
        </w:numPr>
        <w:rPr/>
      </w:pPr>
      <w:bookmarkStart w:id="567" w:name="__RefHeading___Toc1153197_774463916"/>
      <w:bookmarkStart w:id="568" w:name="_Toc231"/>
      <w:bookmarkEnd w:id="567"/>
      <w:r>
        <w:rPr>
          <w:rtl w:val="true"/>
        </w:rPr>
        <w:t>چند تذکر</w:t>
      </w:r>
      <w:bookmarkEnd w:id="568"/>
    </w:p>
    <w:p>
      <w:pPr>
        <w:pStyle w:val="BookText"/>
        <w:rPr/>
      </w:pPr>
      <w:r>
        <w:rPr>
          <w:rFonts w:ascii="IRNazanin" w:hAnsi="IRNazanin" w:eastAsia="IRNazanin"/>
          <w:color w:val="111111"/>
          <w:sz w:val="28"/>
          <w:sz w:val="28"/>
          <w:szCs w:val="28"/>
          <w:rtl w:val="true"/>
          <w:lang w:bidi="fa-IR"/>
        </w:rPr>
        <w:t>ایما و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و اشاره تنها در صورتی جانشین رکوع و سجود می‌گردد که با تکان خوردن سر انجام بگیرد،پس اگر اشاره با چشم یا با ابرو یا با قلب صورت بگیرد نماز 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تأخیر انداختن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مریض از نمازگزاردن با اشاره‌ی سر عاجز بود،ادای نماز از وی به مدت یک شبانه روز به تأخیر می‌افتد و بعد از آنکه قدرت بر تکان دادن سر پیدا نمود و یا بهبود یافت،نمازهای تأخیری را به عنوان قضا به جا می‌آورد؛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مریض بیش از یک شبانه روز از تکان دادن سر عاجز گشت،نماز از او ساقط می‌گردد</w:t>
      </w:r>
      <w:r>
        <w:rPr>
          <w:rFonts w:eastAsia="IRNazanin" w:cs="IRNazanin"/>
          <w:color w:val="111111"/>
          <w:sz w:val="28"/>
          <w:szCs w:val="28"/>
          <w:rtl w:val="true"/>
          <w:lang w:bidi="fa-IR"/>
        </w:rPr>
        <w:t>.</w:t>
      </w:r>
      <w:bookmarkStart w:id="569" w:name="pg5084_56208"/>
    </w:p>
    <w:p>
      <w:pPr>
        <w:pStyle w:val="Heading3"/>
        <w:numPr>
          <w:ilvl w:val="2"/>
          <w:numId w:val="1"/>
        </w:numPr>
        <w:rPr/>
      </w:pPr>
      <w:bookmarkStart w:id="570" w:name="__RefHeading___Toc1153199_774463916"/>
      <w:bookmarkStart w:id="571" w:name="_Toc232"/>
      <w:bookmarkEnd w:id="569"/>
      <w:bookmarkEnd w:id="570"/>
      <w:r>
        <w:rPr>
          <w:rtl w:val="true"/>
        </w:rPr>
        <w:t>چکیده مطالب</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 جایز نیست،اما بخاطر شدت بیماری شرع مقدس احکام خاصی را وضع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بیمار می‌تواند حالات گوناگونی داشته باشد که هر یک احکام خاص خود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هم ممکن است شخص سالم در اثنای نماز بیمار گردد و یا بیمار بهبود یابد و یا شخص بی هوش شود که هر کدام احکام خاصی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و اشاره اگر با چشم یا با ابرو یا با قلب صورت بگیرد نماز صحیح نمی‌شود بلکه باید با تکان دادن سر انجام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نمی‌تواند سرش را تکان بدهد نمازهایش تا یک شبانه روز به تأخیر می‌افتد و قضا دارد اما اگر بیش از یک شبانه روز بود،نماز از او ساقط می‌گردد</w:t>
      </w:r>
      <w:r>
        <w:rPr>
          <w:rFonts w:eastAsia="IRNazanin" w:cs="IRNazanin"/>
          <w:color w:val="111111"/>
          <w:sz w:val="28"/>
          <w:szCs w:val="28"/>
          <w:rtl w:val="true"/>
          <w:lang w:bidi="fa-IR"/>
        </w:rPr>
        <w:t>.</w:t>
      </w:r>
    </w:p>
    <w:p>
      <w:pPr>
        <w:pStyle w:val="Heading3"/>
        <w:numPr>
          <w:ilvl w:val="2"/>
          <w:numId w:val="1"/>
        </w:numPr>
        <w:rPr/>
      </w:pPr>
      <w:bookmarkStart w:id="572" w:name="__RefHeading___Toc1153201_774463916"/>
      <w:bookmarkStart w:id="573" w:name="_Toc233"/>
      <w:bookmarkEnd w:id="572"/>
      <w:r>
        <w:rPr>
          <w:rtl w:val="true"/>
        </w:rPr>
        <w:t>سوالات درس</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حالاتی را که ممکن است بر شخص مریض عارض گردد بیان نمایید و حکم هر کدام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حالاتی را که ممکن است بر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سالم و چه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نماز عارض گردد،ذکر کنید و حکم هر کدام را بازگو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و اشاره در چه صورتی جانشین رکوع و سجده می‌گردد؟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 از نمازگزاردن با اشاره‌ی سر عاجز بود،ادای نماز از وی به مدت چند شبانه روز به تأخیر می‌افتد و اگر بیش از این مدت بود،آیا قضا دارد یا نه؟</w:t>
      </w:r>
      <w:bookmarkStart w:id="574" w:name="pg5084_56209"/>
    </w:p>
    <w:p>
      <w:pPr>
        <w:pStyle w:val="Heading2"/>
        <w:numPr>
          <w:ilvl w:val="1"/>
          <w:numId w:val="1"/>
        </w:numPr>
        <w:rPr/>
      </w:pPr>
      <w:bookmarkStart w:id="575" w:name="__RefHeading___Toc1153203_774463916"/>
      <w:bookmarkStart w:id="576" w:name="_Toc234"/>
      <w:bookmarkEnd w:id="574"/>
      <w:bookmarkEnd w:id="575"/>
      <w:r>
        <w:rPr/>
        <w:t>30</w:t>
      </w:r>
      <w:r>
        <w:rPr>
          <w:rtl w:val="true"/>
        </w:rPr>
        <w:t>-</w:t>
      </w:r>
      <w:r>
        <w:rPr>
          <w:rtl w:val="true"/>
        </w:rPr>
        <w:t>نماز جماعت و احکام آن</w:t>
      </w:r>
      <w:r>
        <w:rPr>
          <w:rtl w:val="true"/>
        </w:rPr>
        <w:t>(</w:t>
      </w:r>
      <w:r>
        <w:rPr/>
        <w:t>1</w:t>
      </w:r>
      <w:r>
        <w:rPr>
          <w:rtl w:val="true"/>
        </w:rPr>
        <w:t>)</w:t>
      </w:r>
      <w:bookmarkEnd w:id="576"/>
    </w:p>
    <w:p>
      <w:pPr>
        <w:pStyle w:val="Heading3"/>
        <w:numPr>
          <w:ilvl w:val="2"/>
          <w:numId w:val="1"/>
        </w:numPr>
        <w:rPr/>
      </w:pPr>
      <w:bookmarkStart w:id="577" w:name="__RefHeading___Toc1153205_774463916"/>
      <w:bookmarkStart w:id="578" w:name="_Toc235"/>
      <w:bookmarkEnd w:id="577"/>
      <w:r>
        <w:rPr>
          <w:rtl w:val="true"/>
        </w:rPr>
        <w:t>حکم جماعت در نماز</w:t>
      </w:r>
      <w:bookmarkEnd w:id="578"/>
    </w:p>
    <w:p>
      <w:pPr>
        <w:pStyle w:val="BookText"/>
        <w:rPr/>
      </w:pPr>
      <w:r>
        <w:rPr>
          <w:rFonts w:ascii="IRNazanin" w:hAnsi="IRNazanin" w:eastAsia="IRNazanin"/>
          <w:color w:val="111111"/>
          <w:sz w:val="28"/>
          <w:sz w:val="28"/>
          <w:szCs w:val="28"/>
          <w:rtl w:val="true"/>
          <w:lang w:bidi="fa-IR"/>
        </w:rPr>
        <w:t>با توجه به تعدد نمازها،به جماعت خواندن هر کدام از آن حکم خاص خودش را دارد که در جدول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جماعت نمازهابرای مردهاسنت عینی مؤکدهدر نمازهای یومیه پنجگانه</w:t>
      </w:r>
    </w:p>
    <w:p>
      <w:pPr>
        <w:pStyle w:val="BookText"/>
        <w:rPr/>
      </w:pPr>
      <w:r>
        <w:rPr>
          <w:rFonts w:ascii="IRNazanin" w:hAnsi="IRNazanin" w:eastAsia="IRNazanin"/>
          <w:color w:val="111111"/>
          <w:sz w:val="28"/>
          <w:sz w:val="28"/>
          <w:szCs w:val="28"/>
          <w:rtl w:val="true"/>
          <w:lang w:bidi="fa-IR"/>
        </w:rPr>
        <w:t>سنت کفایی مؤکدهبرای نمازهایتراویح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خورشیدگرفتگی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صحتبرای نمازهای</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فطر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قربان</w:t>
      </w:r>
    </w:p>
    <w:p>
      <w:pPr>
        <w:pStyle w:val="BookText"/>
        <w:rPr/>
      </w:pPr>
      <w:r>
        <w:rPr>
          <w:rFonts w:ascii="IRNazanin" w:hAnsi="IRNazanin" w:eastAsia="IRNazanin"/>
          <w:color w:val="111111"/>
          <w:sz w:val="28"/>
          <w:sz w:val="28"/>
          <w:szCs w:val="28"/>
          <w:rtl w:val="true"/>
          <w:lang w:bidi="fa-IR"/>
        </w:rPr>
        <w:t>مستحببرای نماز وتر واجب در ماه مبارک رمضان</w:t>
      </w:r>
    </w:p>
    <w:p>
      <w:pPr>
        <w:pStyle w:val="BookText"/>
        <w:rPr/>
      </w:pPr>
      <w:r>
        <w:rPr>
          <w:rFonts w:ascii="IRNazanin" w:hAnsi="IRNazanin" w:eastAsia="IRNazanin"/>
          <w:color w:val="111111"/>
          <w:sz w:val="28"/>
          <w:sz w:val="28"/>
          <w:szCs w:val="28"/>
          <w:rtl w:val="true"/>
          <w:lang w:bidi="fa-IR"/>
        </w:rPr>
        <w:t>مباحبرای نماز وتر واجب در غیر ماه رمضان به شرط اینکه بدون مواظبت باشد مثلاً تنها دو یا سه بار اتفاق بِیفتد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تنزیهیبرای نماز وتر واجب در غیر ماه رمضان اگر چنانچه به طور دائم برگزار گردد</w:t>
      </w:r>
      <w:bookmarkStart w:id="579" w:name="pg5084_56210"/>
    </w:p>
    <w:p>
      <w:pPr>
        <w:pStyle w:val="BookText"/>
        <w:rPr/>
      </w:pPr>
      <w:bookmarkEnd w:id="579"/>
      <w:r>
        <w:rPr>
          <w:rFonts w:ascii="IRNazanin" w:hAnsi="IRNazanin" w:eastAsia="IRNazanin"/>
          <w:color w:val="111111"/>
          <w:sz w:val="28"/>
          <w:sz w:val="28"/>
          <w:szCs w:val="28"/>
          <w:rtl w:val="true"/>
          <w:lang w:bidi="fa-IR"/>
        </w:rPr>
        <w:t>مکروهبرای نماز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نمازهای نافله،اگر چنانچه با اعلام و دعوت مردم جهت اقامه‌ی آن برپا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برگزار کردن جماعت دوم در مسجدی که دارای امام و مؤذن است در صورتی که مردم آن محل نماز را در مسجد مورد نظر به جماعت خوانده باشند</w:t>
      </w:r>
    </w:p>
    <w:p>
      <w:pPr>
        <w:pStyle w:val="BookText"/>
        <w:rPr/>
      </w:pPr>
      <w:r>
        <w:rPr>
          <w:rFonts w:ascii="IRNazanin" w:hAnsi="IRNazanin" w:eastAsia="IRNazanin"/>
          <w:color w:val="111111"/>
          <w:sz w:val="28"/>
          <w:sz w:val="28"/>
          <w:szCs w:val="28"/>
          <w:rtl w:val="true"/>
          <w:lang w:bidi="fa-IR"/>
        </w:rPr>
        <w:t>برای زنانمکروهدر تمامی نمازها</w:t>
      </w:r>
    </w:p>
    <w:p>
      <w:pPr>
        <w:pStyle w:val="Heading3"/>
        <w:numPr>
          <w:ilvl w:val="2"/>
          <w:numId w:val="1"/>
        </w:numPr>
        <w:rPr/>
      </w:pPr>
      <w:bookmarkStart w:id="580" w:name="__RefHeading___Toc1153207_774463916"/>
      <w:bookmarkStart w:id="581" w:name="_Toc236"/>
      <w:bookmarkEnd w:id="580"/>
      <w:r>
        <w:rPr>
          <w:rtl w:val="true"/>
        </w:rPr>
        <w:t>مواردی که جماعت ساقط می شود</w:t>
      </w:r>
      <w:bookmarkEnd w:id="581"/>
    </w:p>
    <w:p>
      <w:pPr>
        <w:pStyle w:val="BookText"/>
        <w:rPr/>
      </w:pPr>
      <w:r>
        <w:rPr>
          <w:rFonts w:ascii="IRNazanin" w:hAnsi="IRNazanin" w:eastAsia="IRNazanin"/>
          <w:color w:val="111111"/>
          <w:sz w:val="28"/>
          <w:sz w:val="28"/>
          <w:szCs w:val="28"/>
          <w:rtl w:val="true"/>
          <w:lang w:bidi="fa-IR"/>
        </w:rPr>
        <w:t>در برخی موارد به جماعت برگزار نمودن نماز،از ذمه شخص ساقط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آن را در جدول بعدی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عوامل طبیعی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هنگام بارش شدید باران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سرمای شدید،به گونه ای که بیم مریض شدن یا شدت یافتن مریضی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گِل آلود بودن راه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غلظت تاریکی شب</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وزیدن باد شدید در شب اما وزش باد در روز مانع از حضور در جماعت نمی‌شود</w:t>
      </w:r>
    </w:p>
    <w:p>
      <w:pPr>
        <w:pStyle w:val="BookText"/>
        <w:rPr/>
      </w:pPr>
      <w:r>
        <w:rPr>
          <w:rFonts w:ascii="IRNazanin" w:hAnsi="IRNazanin" w:eastAsia="IRNazanin"/>
          <w:color w:val="111111"/>
          <w:sz w:val="28"/>
          <w:sz w:val="28"/>
          <w:szCs w:val="28"/>
          <w:rtl w:val="true"/>
          <w:lang w:bidi="fa-IR"/>
        </w:rPr>
        <w:t>به خاطر عوارض شخصی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نابینا بودن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بیمار بودن مثل سرماخودگی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 دلیل پیری،توانایی پیاده رفتن به مسجد را نداشته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هر دو یا یکی از پاهای نمازگزار قطع شده باشد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مریضی ای که توان راه رفتن را از شخص گرفته باشد،مثل فلج بودن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تحت فشار پیشاب یا مدفوع بودن</w:t>
      </w:r>
      <w:bookmarkStart w:id="582" w:name="pg5084_56211"/>
    </w:p>
    <w:p>
      <w:pPr>
        <w:pStyle w:val="BookText"/>
        <w:rPr/>
      </w:pPr>
      <w:bookmarkEnd w:id="582"/>
      <w:r>
        <w:rPr>
          <w:rFonts w:ascii="IRNazanin" w:hAnsi="IRNazanin" w:eastAsia="IRNazanin"/>
          <w:color w:val="111111"/>
          <w:sz w:val="28"/>
          <w:sz w:val="28"/>
          <w:szCs w:val="28"/>
          <w:rtl w:val="true"/>
          <w:lang w:bidi="fa-IR"/>
        </w:rPr>
        <w:t>به خاطر عوامل خارجی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پرستاری کردن برای شخصی بیمار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زندانی بودن شخص</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هنگام حاضر شدن غذا در صورتی که شخص به آن میل داشته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هنگام آمادگی برای سفر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بیم از دست دادن مال و وسایل در صورت حضور در نماز جماعت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بیم باز ماندن از قطار یا هواپیما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حضور در جماعت</w:t>
      </w:r>
    </w:p>
    <w:p>
      <w:pPr>
        <w:pStyle w:val="Heading3"/>
        <w:numPr>
          <w:ilvl w:val="2"/>
          <w:numId w:val="1"/>
        </w:numPr>
        <w:rPr/>
      </w:pPr>
      <w:bookmarkStart w:id="583" w:name="__RefHeading___Toc1153209_774463916"/>
      <w:bookmarkStart w:id="584" w:name="_Toc237"/>
      <w:bookmarkEnd w:id="583"/>
      <w:r>
        <w:rPr>
          <w:rtl w:val="true"/>
        </w:rPr>
        <w:t>شروط صحت امامت در نماز</w:t>
      </w:r>
      <w:bookmarkEnd w:id="584"/>
    </w:p>
    <w:p>
      <w:pPr>
        <w:pStyle w:val="BookText"/>
        <w:rPr/>
      </w:pPr>
      <w:r>
        <w:rPr>
          <w:rFonts w:ascii="IRNazanin" w:hAnsi="IRNazanin" w:eastAsia="IRNazanin"/>
          <w:color w:val="111111"/>
          <w:sz w:val="28"/>
          <w:sz w:val="28"/>
          <w:szCs w:val="28"/>
          <w:rtl w:val="true"/>
          <w:lang w:bidi="fa-IR"/>
        </w:rPr>
        <w:t>برای صحت امامت لازم است شروط آتی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صحت امامت در نماز</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مرد بودن،پس امامت زن بر مردان درست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مسلمان بودن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بالغ بودن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عاقل،یعنی دیوانه نبودن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قادر بودن بر قرائتی که شرط صحت نماز است،پس امامتی شخص بی سواد درست نیست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پوشیده بودن عورت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سالم بودن از عذرها،مانند خونریزی دائم بینی،خروج بی اختیار پیشاب یا باد 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صحیح اللسان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الکن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حروف را صحیح تلفظ کند</w:t>
      </w:r>
      <w:bookmarkStart w:id="585" w:name="pg5084_56212"/>
    </w:p>
    <w:p>
      <w:pPr>
        <w:pStyle w:val="Heading3"/>
        <w:numPr>
          <w:ilvl w:val="2"/>
          <w:numId w:val="1"/>
        </w:numPr>
        <w:rPr/>
      </w:pPr>
      <w:bookmarkStart w:id="586" w:name="__RefHeading___Toc1153211_774463916"/>
      <w:bookmarkStart w:id="587" w:name="_Toc238"/>
      <w:bookmarkEnd w:id="585"/>
      <w:bookmarkEnd w:id="586"/>
      <w:r>
        <w:rPr>
          <w:rtl w:val="true"/>
        </w:rPr>
        <w:t>چکیده مطالب</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کردن هر کدام از نمازها با جماعت حکم خاص خودش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برخی عوامل کلی که دارای مصادیقی است،حضور در نماز جماعت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عوامل طبیعی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عوارض شخصی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عوامل خارجی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نماز دارای شروطی است که تنها بعد از فراهم شدن آن،صحت می‌یابد</w:t>
      </w:r>
      <w:r>
        <w:rPr>
          <w:rFonts w:eastAsia="IRNazanin" w:cs="IRNazanin"/>
          <w:color w:val="111111"/>
          <w:sz w:val="28"/>
          <w:szCs w:val="28"/>
          <w:rtl w:val="true"/>
          <w:lang w:bidi="fa-IR"/>
        </w:rPr>
        <w:t>.</w:t>
      </w:r>
    </w:p>
    <w:p>
      <w:pPr>
        <w:pStyle w:val="Heading3"/>
        <w:numPr>
          <w:ilvl w:val="2"/>
          <w:numId w:val="1"/>
        </w:numPr>
        <w:rPr/>
      </w:pPr>
      <w:bookmarkStart w:id="588" w:name="__RefHeading___Toc1153213_774463916"/>
      <w:bookmarkStart w:id="589" w:name="_Toc239"/>
      <w:bookmarkEnd w:id="588"/>
      <w:r>
        <w:rPr>
          <w:rtl w:val="true"/>
        </w:rPr>
        <w:t>سوالات درس</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جماعت خواندن هر کدام از نمازها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کدام عامل کلّی حضور در نماز جماعت از ذمه شخص ساقط می‌گردد؟برای هر یک از این عوامل سه نمونه ذکر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امامت در نماز را بنویسید؟</w:t>
      </w:r>
      <w:bookmarkStart w:id="590" w:name="pg5084_56213"/>
    </w:p>
    <w:p>
      <w:pPr>
        <w:pStyle w:val="Heading2"/>
        <w:numPr>
          <w:ilvl w:val="1"/>
          <w:numId w:val="1"/>
        </w:numPr>
        <w:rPr/>
      </w:pPr>
      <w:bookmarkStart w:id="591" w:name="__RefHeading___Toc1153215_774463916"/>
      <w:bookmarkStart w:id="592" w:name="_Toc240"/>
      <w:bookmarkEnd w:id="590"/>
      <w:bookmarkEnd w:id="591"/>
      <w:r>
        <w:rPr/>
        <w:t>31</w:t>
      </w:r>
      <w:r>
        <w:rPr>
          <w:rtl w:val="true"/>
        </w:rPr>
        <w:t>-</w:t>
      </w:r>
      <w:r>
        <w:rPr>
          <w:rtl w:val="true"/>
        </w:rPr>
        <w:t>نماز جماعت و احکام آن</w:t>
      </w:r>
      <w:r>
        <w:rPr>
          <w:rtl w:val="true"/>
        </w:rPr>
        <w:t>(</w:t>
      </w:r>
      <w:r>
        <w:rPr/>
        <w:t>2</w:t>
      </w:r>
      <w:r>
        <w:rPr>
          <w:rtl w:val="true"/>
        </w:rPr>
        <w:t>)</w:t>
      </w:r>
      <w:bookmarkEnd w:id="592"/>
    </w:p>
    <w:p>
      <w:pPr>
        <w:pStyle w:val="Heading3"/>
        <w:numPr>
          <w:ilvl w:val="2"/>
          <w:numId w:val="1"/>
        </w:numPr>
        <w:rPr/>
      </w:pPr>
      <w:bookmarkStart w:id="593" w:name="__RefHeading___Toc1153217_774463916"/>
      <w:bookmarkStart w:id="594" w:name="_Toc241"/>
      <w:bookmarkEnd w:id="593"/>
      <w:r>
        <w:rPr>
          <w:rtl w:val="true"/>
        </w:rPr>
        <w:t>سزاوارترین شخص بر امامت</w:t>
      </w:r>
      <w:bookmarkEnd w:id="594"/>
    </w:p>
    <w:p>
      <w:pPr>
        <w:pStyle w:val="BookText"/>
        <w:rPr/>
      </w:pPr>
      <w:r>
        <w:rPr>
          <w:rFonts w:ascii="IRNazanin" w:hAnsi="IRNazanin" w:eastAsia="IRNazanin"/>
          <w:color w:val="111111"/>
          <w:sz w:val="28"/>
          <w:sz w:val="28"/>
          <w:szCs w:val="28"/>
          <w:rtl w:val="true"/>
          <w:lang w:bidi="fa-IR"/>
        </w:rPr>
        <w:t>امامت برخی از افراد افضل است که به ترتیب اولویت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سلطان؛منظور خلیفه،رئیس جمهور و حاکم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نائب خلیفه یا رئیس جمهور یا حاکم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امام موظَّف در یک مسجد معین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صاحب منزل در صورت واجد شرایط بودن او و برگزاری نماز جماعت در منزلش</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داناترین مردم به احکام نماز در صورتی که در جمع نمازگزاران،سلطان یا نائب او،یا امام موظّف در مسجد محله،یا صاحب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جماعت در منزل برپا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نباشند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حافظ قرآن کریم به همراه علم به احکام نماز</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 تقواترین شخص در بین نمازگزاران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بزرگسال ترین فرد در بین نمازگزاران</w:t>
      </w:r>
      <w:bookmarkStart w:id="595" w:name="pg5084_56214"/>
    </w:p>
    <w:p>
      <w:pPr>
        <w:pStyle w:val="Heading3"/>
        <w:numPr>
          <w:ilvl w:val="2"/>
          <w:numId w:val="1"/>
        </w:numPr>
        <w:rPr/>
      </w:pPr>
      <w:bookmarkStart w:id="596" w:name="__RefHeading___Toc1153219_774463916"/>
      <w:bookmarkStart w:id="597" w:name="_Toc242"/>
      <w:bookmarkEnd w:id="595"/>
      <w:bookmarkEnd w:id="596"/>
      <w:r>
        <w:rPr>
          <w:rtl w:val="true"/>
        </w:rPr>
        <w:t>مکروهات مربوط به امامت و جماعت</w:t>
      </w:r>
      <w:bookmarkEnd w:id="597"/>
    </w:p>
    <w:p>
      <w:pPr>
        <w:pStyle w:val="BookText"/>
        <w:rPr/>
      </w:pPr>
      <w:r>
        <w:rPr>
          <w:rFonts w:ascii="IRNazanin" w:hAnsi="IRNazanin" w:eastAsia="IRNazanin"/>
          <w:color w:val="111111"/>
          <w:sz w:val="28"/>
          <w:sz w:val="28"/>
          <w:szCs w:val="28"/>
          <w:rtl w:val="true"/>
          <w:lang w:bidi="fa-IR"/>
        </w:rPr>
        <w:t>برخی از احکامی که مربوط به مکروهات امامت و جماعت می‌شود،عبارتنداز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امامتی آنها مکروه است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شخص فاسق</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شخص بدعت گزار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نابینا،مگر اینکه شخص نابینا بهترین افراد قوم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امامت شخص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بادیه نشین یا شهرنشین در صورت وجود عالم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امامتی کسی که مردم از او به جهت نقص و کمبودی ای که دارد،کراهت دارند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جماعت کردن زنان به تنهایی؛و اگر زنان جماعت کنند،امام در وسط و با مقتدی‌ها قرار می‌گیرد</w:t>
      </w:r>
    </w:p>
    <w:p>
      <w:pPr>
        <w:pStyle w:val="BookText"/>
        <w:rPr/>
      </w:pPr>
      <w:r>
        <w:rPr>
          <w:rFonts w:ascii="IRNazanin" w:hAnsi="IRNazanin" w:eastAsia="IRNazanin"/>
          <w:color w:val="111111"/>
          <w:sz w:val="28"/>
          <w:sz w:val="28"/>
          <w:szCs w:val="28"/>
          <w:rtl w:val="true"/>
          <w:lang w:bidi="fa-IR"/>
        </w:rPr>
        <w:t>اعمال مکروه در جماعت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طولانی خواندن نماز از مقدار سنّت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حضور زنان در جماعت اگر احتمال ایجاد فتنه و فساد باشد،در غیر این صورت مکروه نیست</w:t>
      </w:r>
    </w:p>
    <w:p>
      <w:pPr>
        <w:pStyle w:val="Heading3"/>
        <w:numPr>
          <w:ilvl w:val="2"/>
          <w:numId w:val="1"/>
        </w:numPr>
        <w:rPr/>
      </w:pPr>
      <w:bookmarkStart w:id="598" w:name="__RefHeading___Toc1153221_774463916"/>
      <w:bookmarkStart w:id="599" w:name="_Toc243"/>
      <w:bookmarkEnd w:id="598"/>
      <w:r>
        <w:rPr>
          <w:rtl w:val="true"/>
        </w:rPr>
        <w:t>ترتیب صف ها</w:t>
      </w:r>
      <w:bookmarkEnd w:id="599"/>
    </w:p>
    <w:p>
      <w:pPr>
        <w:pStyle w:val="BookText"/>
        <w:rPr/>
      </w:pPr>
      <w:r>
        <w:rPr>
          <w:rFonts w:ascii="IRNazanin" w:hAnsi="IRNazanin" w:eastAsia="IRNazanin"/>
          <w:color w:val="111111"/>
          <w:sz w:val="28"/>
          <w:sz w:val="28"/>
          <w:szCs w:val="28"/>
          <w:rtl w:val="true"/>
          <w:lang w:bidi="fa-IR"/>
        </w:rPr>
        <w:t>ترتیب صف‌ها در نماز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مقتدی فقط یک نفر است</w:t>
      </w:r>
    </w:p>
    <w:p>
      <w:pPr>
        <w:pStyle w:val="BookText"/>
        <w:rPr/>
      </w:pPr>
      <w:r>
        <w:rPr>
          <w:rFonts w:ascii="IRNazanin" w:hAnsi="IRNazanin" w:eastAsia="IRNazanin"/>
          <w:color w:val="111111"/>
          <w:sz w:val="28"/>
          <w:sz w:val="28"/>
          <w:szCs w:val="28"/>
          <w:rtl w:val="true"/>
          <w:lang w:bidi="fa-IR"/>
        </w:rPr>
        <w:t>اعم از مرد یا کودک ممیّزمقتدی در سمت راست امام و کمی عقب تر قرار می‌گیرد</w:t>
      </w:r>
    </w:p>
    <w:p>
      <w:pPr>
        <w:pStyle w:val="BookText"/>
        <w:rPr/>
      </w:pPr>
      <w:r>
        <w:rPr>
          <w:rFonts w:ascii="IRNazanin" w:hAnsi="IRNazanin" w:eastAsia="IRNazanin"/>
          <w:color w:val="111111"/>
          <w:sz w:val="28"/>
          <w:sz w:val="28"/>
          <w:szCs w:val="28"/>
          <w:rtl w:val="true"/>
          <w:lang w:bidi="fa-IR"/>
        </w:rPr>
        <w:t>اگر مقتدی دو نفر مرد یا</w:t>
      </w:r>
    </w:p>
    <w:p>
      <w:pPr>
        <w:pStyle w:val="BookText"/>
        <w:rPr/>
      </w:pPr>
      <w:r>
        <w:rPr>
          <w:rFonts w:ascii="IRNazanin" w:hAnsi="IRNazanin" w:eastAsia="IRNazanin"/>
          <w:color w:val="111111"/>
          <w:sz w:val="28"/>
          <w:sz w:val="28"/>
          <w:szCs w:val="28"/>
          <w:rtl w:val="true"/>
          <w:lang w:bidi="fa-IR"/>
        </w:rPr>
        <w:t>بیشتر از دو نفر استمقتدی‌ها پشت سر امام قرار می‌گیرند</w:t>
      </w:r>
    </w:p>
    <w:p>
      <w:pPr>
        <w:pStyle w:val="BookText"/>
        <w:rPr/>
      </w:pPr>
      <w:r>
        <w:rPr>
          <w:rFonts w:ascii="IRNazanin" w:hAnsi="IRNazanin" w:eastAsia="IRNazanin"/>
          <w:color w:val="111111"/>
          <w:sz w:val="28"/>
          <w:sz w:val="28"/>
          <w:szCs w:val="28"/>
          <w:rtl w:val="true"/>
          <w:lang w:bidi="fa-IR"/>
        </w:rPr>
        <w:t>اگر افراد اقتداکننده عبارتند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مردان و زنان و کودکان و خنثیاول مردها قرار می‌گیرند هرچند تعداد صف‌ها زیاد شود،و بعد کودکان و سپس خنثی و در نهایت زنان</w:t>
      </w:r>
      <w:bookmarkStart w:id="600" w:name="pg5084_56215"/>
    </w:p>
    <w:p>
      <w:pPr>
        <w:pStyle w:val="BookText"/>
        <w:rPr/>
      </w:pPr>
      <w:bookmarkEnd w:id="600"/>
      <w:r>
        <w:rPr>
          <w:rFonts w:ascii="IRNazanin" w:hAnsi="IRNazanin" w:eastAsia="IRNazanin"/>
          <w:color w:val="111111"/>
          <w:sz w:val="28"/>
          <w:sz w:val="28"/>
          <w:szCs w:val="28"/>
          <w:rtl w:val="true"/>
          <w:lang w:bidi="fa-IR"/>
        </w:rPr>
        <w:t>اگر افراد اقتداکننده مردهایند</w:t>
      </w:r>
    </w:p>
    <w:p>
      <w:pPr>
        <w:pStyle w:val="BookText"/>
        <w:rPr/>
      </w:pPr>
      <w:r>
        <w:rPr>
          <w:rFonts w:ascii="IRNazanin" w:hAnsi="IRNazanin" w:eastAsia="IRNazanin"/>
          <w:color w:val="111111"/>
          <w:sz w:val="28"/>
          <w:sz w:val="28"/>
          <w:szCs w:val="28"/>
          <w:rtl w:val="true"/>
          <w:lang w:bidi="fa-IR"/>
        </w:rPr>
        <w:t>به اضافه یک نفر کودککودکِ اقتداکننده در صف مردها قرار می‌گیرد</w:t>
      </w:r>
    </w:p>
    <w:p>
      <w:pPr>
        <w:pStyle w:val="BookText"/>
        <w:rPr/>
      </w:pPr>
      <w:r>
        <w:rPr>
          <w:rFonts w:ascii="IRNazanin" w:hAnsi="IRNazanin" w:eastAsia="IRNazanin"/>
          <w:color w:val="111111"/>
          <w:sz w:val="28"/>
          <w:sz w:val="28"/>
          <w:szCs w:val="28"/>
          <w:rtl w:val="true"/>
          <w:lang w:bidi="fa-IR"/>
        </w:rPr>
        <w:t>اگر افراد اقتداکننده مردهایند</w:t>
      </w:r>
    </w:p>
    <w:p>
      <w:pPr>
        <w:pStyle w:val="BookText"/>
        <w:rPr/>
      </w:pPr>
      <w:r>
        <w:rPr>
          <w:rFonts w:ascii="IRNazanin" w:hAnsi="IRNazanin" w:eastAsia="IRNazanin"/>
          <w:color w:val="111111"/>
          <w:sz w:val="28"/>
          <w:sz w:val="28"/>
          <w:szCs w:val="28"/>
          <w:rtl w:val="true"/>
          <w:lang w:bidi="fa-IR"/>
        </w:rPr>
        <w:t>به اضافه چند نفر کودکبرای کودکان صفی علاهده در پشت صف مردها تشکیل داده می‌شود بدون تکمیل نمودن صف مردها توسط کودکان</w:t>
      </w:r>
    </w:p>
    <w:p>
      <w:pPr>
        <w:pStyle w:val="Heading3"/>
        <w:numPr>
          <w:ilvl w:val="2"/>
          <w:numId w:val="1"/>
        </w:numPr>
        <w:rPr/>
      </w:pPr>
      <w:bookmarkStart w:id="601" w:name="__RefHeading___Toc1153223_774463916"/>
      <w:bookmarkStart w:id="602" w:name="_Toc244"/>
      <w:bookmarkEnd w:id="601"/>
      <w:r>
        <w:rPr>
          <w:rtl w:val="true"/>
        </w:rPr>
        <w:t>شروط صحت اقتدا</w:t>
      </w:r>
      <w:bookmarkEnd w:id="602"/>
    </w:p>
    <w:p>
      <w:pPr>
        <w:pStyle w:val="BookText"/>
        <w:rPr/>
      </w:pPr>
      <w:r>
        <w:rPr>
          <w:rFonts w:ascii="IRNazanin" w:hAnsi="IRNazanin" w:eastAsia="IRNazanin"/>
          <w:color w:val="111111"/>
          <w:sz w:val="28"/>
          <w:sz w:val="28"/>
          <w:szCs w:val="28"/>
          <w:rtl w:val="true"/>
          <w:lang w:bidi="fa-IR"/>
        </w:rPr>
        <w:t>اقتدا به امام و پیوستن به نماز جماعت در برخی موارد صحیح است و در برخی دیگر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این دو موارد را در جدول زیر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اقتدا صحیح نیست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مقتدی هنگام گفتن تکبیر تحریمه متابعت امام را نیت نکند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امام از مقتدی‌ها به مقدار کمتر از دو گام معمولی جلوتر قرار بگیرد </w:t>
      </w:r>
      <w:r>
        <w:rPr>
          <w:rStyle w:val="FootnoteAnchor"/>
          <w:rtl w:val="true"/>
        </w:rPr>
        <w:footnoteReference w:id="5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اگر امام نافله می‌خواند و مقتدی نماز فرض</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اگر امام نماز فرضی مثل ظهر را می‌خواند و مقتدی نماز فرض دیگری مانند عصر را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اقتدای کسی که سجده و رکوع انجام می‌دهد پشت سر کسی که با اشاره نماز می‌خواند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قرار گرفتن صفی از زنان بین امام و صف مردان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فاصله افتادن بین امام و مقتدی به وسیله رودخانه ای که از آن قایق عبور می‌کند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فاصله افتادن بین امام و مقتدی به ویسله راه و طریقی که در آن ماشین عبور می‌کند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وجود حایل بین امام و مقتدی به وسیله چیزی که مانع از شنیدن یا دیدن انتقالات امام است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اقتدای ساتر عورت به شخص برهنه</w:t>
      </w:r>
    </w:p>
    <w:p>
      <w:pPr>
        <w:pStyle w:val="BookText"/>
        <w:rPr/>
      </w:pPr>
      <w:r>
        <w:rPr>
          <w:rFonts w:ascii="IRNazanin" w:hAnsi="IRNazanin" w:eastAsia="IRNazanin"/>
          <w:color w:val="111111"/>
          <w:sz w:val="28"/>
          <w:sz w:val="28"/>
          <w:szCs w:val="28"/>
          <w:rtl w:val="true"/>
          <w:lang w:bidi="fa-IR"/>
        </w:rPr>
        <w:t>مواردی که اقتدا صحیح است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اقتدای شخص متوضی به متیمم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اقتدای کسی که در وضو پاهایش را شسته است به ماسح بر خفین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اقتدا کردن کسی که نمازش را ایستاده می‌خواند به کسی که نشسته نماز می‌خواند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اقتدای شخص راست قامت به امام کوژپشت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اگر امام فرض می‌خواند و مقتدی نافله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5084_56217"/>
    </w:p>
    <w:p>
      <w:pPr>
        <w:pStyle w:val="Heading3"/>
        <w:numPr>
          <w:ilvl w:val="2"/>
          <w:numId w:val="1"/>
        </w:numPr>
        <w:rPr/>
      </w:pPr>
      <w:bookmarkStart w:id="604" w:name="__RefHeading___Toc1153225_774463916"/>
      <w:bookmarkStart w:id="605" w:name="_Toc245"/>
      <w:bookmarkEnd w:id="603"/>
      <w:bookmarkEnd w:id="604"/>
      <w:r>
        <w:rPr>
          <w:rtl w:val="true"/>
        </w:rPr>
        <w:t>چکیده مطالب</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 برای امامتی در نماز شایستگی بیشتری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شدن برخی از افراد،طولانی خواندن نماز جماعت توسط امام و نیز به جماعت،نماز خواندن زنان مکروه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جنسیت و سن نمازگزاران،صفوف نمازِ جماعت از ترتیب خواصّی برخوردار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امام و پیوستن به نماز جماعت در برخی موارد صحیح است و در برخی دیگر صحیح نیست</w:t>
      </w:r>
      <w:r>
        <w:rPr>
          <w:rFonts w:eastAsia="IRNazanin" w:cs="IRNazanin"/>
          <w:color w:val="111111"/>
          <w:sz w:val="28"/>
          <w:szCs w:val="28"/>
          <w:rtl w:val="true"/>
          <w:lang w:bidi="fa-IR"/>
        </w:rPr>
        <w:t>.</w:t>
      </w:r>
    </w:p>
    <w:p>
      <w:pPr>
        <w:pStyle w:val="Heading3"/>
        <w:numPr>
          <w:ilvl w:val="2"/>
          <w:numId w:val="1"/>
        </w:numPr>
        <w:rPr/>
      </w:pPr>
      <w:bookmarkStart w:id="606" w:name="__RefHeading___Toc1153227_774463916"/>
      <w:bookmarkStart w:id="607" w:name="_Toc246"/>
      <w:bookmarkEnd w:id="606"/>
      <w:r>
        <w:rPr>
          <w:rtl w:val="true"/>
        </w:rPr>
        <w:t>سوالات درس</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سزاوارترین اشخاص بر امامت هستند،نام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امامتی چه نوع افرادی مکروه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جنسیت و سن نمازگزاران،ترتیب صفوف در نماز جماعت را بیان‌نمایید؟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مورد را که اقتدا در آن صحیح نیست و نیز مواردی را که اقتدا صحیح است،ذکر کیند؟</w:t>
      </w:r>
      <w:bookmarkStart w:id="608" w:name="pg5084_56218"/>
    </w:p>
    <w:p>
      <w:pPr>
        <w:pStyle w:val="Heading2"/>
        <w:numPr>
          <w:ilvl w:val="1"/>
          <w:numId w:val="1"/>
        </w:numPr>
        <w:rPr/>
      </w:pPr>
      <w:bookmarkStart w:id="609" w:name="__RefHeading___Toc1153229_774463916"/>
      <w:bookmarkStart w:id="610" w:name="_Toc247"/>
      <w:bookmarkEnd w:id="608"/>
      <w:bookmarkEnd w:id="609"/>
      <w:r>
        <w:rPr/>
        <w:t>32</w:t>
      </w:r>
      <w:r>
        <w:rPr>
          <w:rtl w:val="true"/>
        </w:rPr>
        <w:t>-</w:t>
      </w:r>
      <w:r>
        <w:rPr>
          <w:rtl w:val="true"/>
        </w:rPr>
        <w:t>نماز جمعه</w:t>
      </w:r>
      <w:bookmarkEnd w:id="610"/>
    </w:p>
    <w:p>
      <w:pPr>
        <w:pStyle w:val="Heading3"/>
        <w:numPr>
          <w:ilvl w:val="2"/>
          <w:numId w:val="1"/>
        </w:numPr>
        <w:rPr/>
      </w:pPr>
      <w:bookmarkStart w:id="611" w:name="__RefHeading___Toc1153231_774463916"/>
      <w:bookmarkStart w:id="612" w:name="_Toc248"/>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نماز روز جمعه اذان گفته شود،به سوی ذکر خدا بشتابید و خرید و فروش را رها کنید که این برای شما بهتر است اگر می‌دانستید</w:t>
      </w:r>
      <w:bookmarkStart w:id="613" w:name="pg5084_56219"/>
    </w:p>
    <w:p>
      <w:pPr>
        <w:pStyle w:val="Heading3"/>
        <w:numPr>
          <w:ilvl w:val="2"/>
          <w:numId w:val="1"/>
        </w:numPr>
        <w:rPr/>
      </w:pPr>
      <w:bookmarkStart w:id="614" w:name="__RefHeading___Toc1153233_774463916"/>
      <w:bookmarkStart w:id="615" w:name="_Toc249"/>
      <w:bookmarkEnd w:id="613"/>
      <w:bookmarkEnd w:id="614"/>
      <w:r>
        <w:rPr>
          <w:rtl w:val="true"/>
        </w:rPr>
        <w:t>شرطهای تحقق نماز جمعه</w:t>
      </w:r>
      <w:bookmarkEnd w:id="615"/>
    </w:p>
    <w:p>
      <w:pPr>
        <w:pStyle w:val="BookText"/>
        <w:rPr/>
      </w:pPr>
      <w:r>
        <w:rPr>
          <w:rFonts w:ascii="IRNazanin" w:hAnsi="IRNazanin" w:eastAsia="IRNazanin"/>
          <w:color w:val="111111"/>
          <w:sz w:val="28"/>
          <w:sz w:val="28"/>
          <w:szCs w:val="28"/>
          <w:rtl w:val="true"/>
          <w:lang w:bidi="fa-IR"/>
        </w:rPr>
        <w:t>هرگاه شرطهای تحقق نماز جمعه در مورد کسی یافت شود،حضور در نماز جمعه برایش فرض می‌گردد،در غیر این صورت حضور در نماز جمعه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شرطهای فرض گردیدن حضور در نماز جمعه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ذکوریتپس بنابر این نماز جمعه فرض نیست برای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آزاد بودن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برده و کنیز</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مقیم شهر بودن یا مقیم منطقه ای که در حکم شهر است</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مسافر و کسی که مقیم قریه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سالم بودن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مریض</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امنیت داشتن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کسی که از بیم ظلم ظالم و دشمنان پنهان شده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بینا بودن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نابینا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قادر بودن بر پیاده روی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کسی که قدرت بر پیاده روی ندارد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این،کسانی که نماز جمعه برایشان فرض نیست،اگر در این عبادت حضور یابند،نه تنها نمازشان صحیح است بلکه عملی مستحب انجام داده‌اند و نماز ظهر از ایشان ساقط گردیده است</w:t>
      </w:r>
      <w:r>
        <w:rPr>
          <w:rFonts w:eastAsia="IRNazanin" w:cs="IRNazanin"/>
          <w:color w:val="111111"/>
          <w:sz w:val="28"/>
          <w:szCs w:val="28"/>
          <w:rtl w:val="true"/>
          <w:lang w:bidi="fa-IR"/>
        </w:rPr>
        <w:t>.</w:t>
      </w:r>
      <w:bookmarkStart w:id="616" w:name="pg5084_56220"/>
    </w:p>
    <w:p>
      <w:pPr>
        <w:pStyle w:val="Heading3"/>
        <w:numPr>
          <w:ilvl w:val="2"/>
          <w:numId w:val="1"/>
        </w:numPr>
        <w:rPr/>
      </w:pPr>
      <w:bookmarkStart w:id="617" w:name="__RefHeading___Toc1153235_774463916"/>
      <w:bookmarkStart w:id="618" w:name="_Toc250"/>
      <w:bookmarkEnd w:id="616"/>
      <w:bookmarkEnd w:id="617"/>
      <w:r>
        <w:rPr>
          <w:rtl w:val="true"/>
        </w:rPr>
        <w:t>شرطهای صحت نماز جمعه</w:t>
      </w:r>
      <w:bookmarkEnd w:id="618"/>
    </w:p>
    <w:p>
      <w:pPr>
        <w:pStyle w:val="BookText"/>
        <w:rPr/>
      </w:pPr>
      <w:r>
        <w:rPr>
          <w:rFonts w:ascii="IRNazanin" w:hAnsi="IRNazanin" w:eastAsia="IRNazanin"/>
          <w:color w:val="111111"/>
          <w:sz w:val="28"/>
          <w:sz w:val="28"/>
          <w:szCs w:val="28"/>
          <w:rtl w:val="true"/>
          <w:lang w:bidi="fa-IR"/>
        </w:rPr>
        <w:t>صحت نماز جمعه منوط به شروط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برگزار کردن نماز جمعه در شهر و فنای آن </w:t>
      </w:r>
      <w:r>
        <w:rPr>
          <w:rStyle w:val="FootnoteAnchor"/>
          <w:rtl w:val="true"/>
        </w:rPr>
        <w:footnoteReference w:id="55"/>
      </w:r>
      <w:r>
        <w:rPr>
          <w:rFonts w:ascii="IRNazanin" w:hAnsi="IRNazanin" w:eastAsia="IRNazanin"/>
          <w:color w:val="111111"/>
          <w:sz w:val="28"/>
          <w:sz w:val="28"/>
          <w:szCs w:val="28"/>
          <w:rtl w:val="true"/>
          <w:lang w:bidi="fa-IR"/>
        </w:rPr>
        <w:t>بنابر این نماز جمعه در قریه‌ها صحیح نمی‌شود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خلیفه،رئیس جمهور،پادشاه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نایب آندر کشورهایی که رؤساء و حاکمان یا نایبان و نمایندگان آن در نماز جمعه حضور نمی‌یابند،فتوای علما بر این است مردم مسلمان،امام خویش را با توافق و رضای همدیگر تعیین کنند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برگزاری نماز جمعه در وقت ظهرپس برگزاری این نماز قبل یا بعد از ظهر صحیح نیست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ایراد خطبهخطبه باید بعد از زوال و قبل از نماز خوانده شود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إذن عام،یعنی حضور همگان در مکانی که نماز جمعه برگزار می‌شود،بلا مانع باشدبرگزاری نماز جمعه در سرایی که درهای آن بر روی عموم مردم بسته است،صحیح 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جماعت؛حضور حد اقل سه نفر به جز شخص امامنماز جمعه بدون جاعت یعنی به طور فرادا صحیح نیست</w:t>
      </w:r>
      <w:bookmarkStart w:id="619" w:name="pg5084_56221"/>
    </w:p>
    <w:p>
      <w:pPr>
        <w:pStyle w:val="Heading3"/>
        <w:numPr>
          <w:ilvl w:val="2"/>
          <w:numId w:val="1"/>
        </w:numPr>
        <w:rPr/>
      </w:pPr>
      <w:bookmarkStart w:id="620" w:name="__RefHeading___Toc1153237_774463916"/>
      <w:bookmarkStart w:id="621" w:name="_Toc251"/>
      <w:bookmarkEnd w:id="619"/>
      <w:bookmarkEnd w:id="620"/>
      <w:r>
        <w:rPr>
          <w:rtl w:val="true"/>
        </w:rPr>
        <w:t>برخی از احکام نماز جمعه به شرح ذیل است</w:t>
      </w:r>
      <w:bookmarkEnd w:id="621"/>
    </w:p>
    <w:p>
      <w:pPr>
        <w:pStyle w:val="BookText"/>
        <w:rPr/>
      </w:pPr>
      <w:r>
        <w:rPr>
          <w:rFonts w:ascii="IRNazanin" w:hAnsi="IRNazanin" w:eastAsia="IRNazanin"/>
          <w:color w:val="111111"/>
          <w:sz w:val="28"/>
          <w:sz w:val="28"/>
          <w:szCs w:val="28"/>
          <w:rtl w:val="true"/>
          <w:lang w:bidi="fa-IR"/>
        </w:rPr>
        <w:t>احکامواجبشتاب به سوی نماز جمعه و ترک داد و ستد با شنیدن اذان اول</w:t>
      </w:r>
    </w:p>
    <w:p>
      <w:pPr>
        <w:pStyle w:val="BookText"/>
        <w:rPr/>
      </w:pPr>
      <w:r>
        <w:rPr>
          <w:rFonts w:ascii="IRNazanin" w:hAnsi="IRNazanin" w:eastAsia="IRNazanin"/>
          <w:color w:val="111111"/>
          <w:sz w:val="28"/>
          <w:sz w:val="28"/>
          <w:szCs w:val="28"/>
          <w:rtl w:val="true"/>
          <w:lang w:bidi="fa-IR"/>
        </w:rPr>
        <w:t>عدم جوازهنگام ایراد خطبه‌ها نماز خواندن و حرف زدن</w:t>
      </w:r>
    </w:p>
    <w:p>
      <w:pPr>
        <w:pStyle w:val="BookText"/>
        <w:rPr/>
      </w:pPr>
      <w:r>
        <w:rPr>
          <w:rFonts w:ascii="IRNazanin" w:hAnsi="IRNazanin" w:eastAsia="IRNazanin"/>
          <w:color w:val="111111"/>
          <w:sz w:val="28"/>
          <w:sz w:val="28"/>
          <w:szCs w:val="28"/>
          <w:rtl w:val="true"/>
          <w:lang w:bidi="fa-IR"/>
        </w:rPr>
        <w:t>مکروهبرای شخص امام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طولانی کردن خطبه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ترک چیزی از سنتهای خطبه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سلام دادن به قوم بعد از استقرار بر منبر</w:t>
      </w:r>
    </w:p>
    <w:p>
      <w:pPr>
        <w:pStyle w:val="BookText"/>
        <w:rPr/>
      </w:pPr>
      <w:r>
        <w:rPr>
          <w:rFonts w:ascii="IRNazanin" w:hAnsi="IRNazanin" w:eastAsia="IRNazanin"/>
          <w:color w:val="111111"/>
          <w:sz w:val="28"/>
          <w:sz w:val="28"/>
          <w:szCs w:val="28"/>
          <w:rtl w:val="true"/>
          <w:lang w:bidi="fa-IR"/>
        </w:rPr>
        <w:t>برای نمازگزران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خوردن و آشامیدن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بیهوده کاری و بازی کردن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نگرستن به این سو و آن سو</w:t>
      </w:r>
    </w:p>
    <w:p>
      <w:pPr>
        <w:pStyle w:val="Heading3"/>
        <w:numPr>
          <w:ilvl w:val="2"/>
          <w:numId w:val="1"/>
        </w:numPr>
        <w:rPr/>
      </w:pPr>
      <w:bookmarkStart w:id="622" w:name="__RefHeading___Toc1153239_774463916"/>
      <w:bookmarkStart w:id="623" w:name="_Toc252"/>
      <w:bookmarkEnd w:id="622"/>
      <w:r>
        <w:rPr>
          <w:rtl w:val="true"/>
        </w:rPr>
        <w:t>سنت های مربوط به خطیب و خطبه</w:t>
      </w:r>
      <w:bookmarkEnd w:id="623"/>
    </w:p>
    <w:p>
      <w:pPr>
        <w:pStyle w:val="BookText"/>
        <w:rPr/>
      </w:pPr>
      <w:r>
        <w:rPr>
          <w:rFonts w:ascii="IRNazanin" w:hAnsi="IRNazanin" w:eastAsia="IRNazanin"/>
          <w:color w:val="111111"/>
          <w:sz w:val="28"/>
          <w:sz w:val="28"/>
          <w:szCs w:val="28"/>
          <w:rtl w:val="true"/>
          <w:lang w:bidi="fa-IR"/>
        </w:rPr>
        <w:t>رعایت برخی امور برای شخص خطیب و خطبه نماز جمعه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مربوط به</w:t>
      </w:r>
    </w:p>
    <w:p>
      <w:pPr>
        <w:pStyle w:val="BookText"/>
        <w:rPr/>
      </w:pPr>
      <w:r>
        <w:rPr>
          <w:rFonts w:ascii="IRNazanin" w:hAnsi="IRNazanin" w:eastAsia="IRNazanin"/>
          <w:color w:val="111111"/>
          <w:sz w:val="28"/>
          <w:sz w:val="28"/>
          <w:szCs w:val="28"/>
          <w:rtl w:val="true"/>
          <w:lang w:bidi="fa-IR"/>
        </w:rPr>
        <w:t>شخص خطیب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پاک بودن خطیب از حدث</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پاک بودن خطیب از نجاست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ستر عورت داشتن</w:t>
      </w:r>
    </w:p>
    <w:p>
      <w:pPr>
        <w:pStyle w:val="BookText"/>
        <w:rPr/>
      </w:pPr>
      <w:r>
        <w:rPr>
          <w:rFonts w:ascii="IRNazanin" w:hAnsi="IRNazanin" w:eastAsia="IRNazanin"/>
          <w:color w:val="111111"/>
          <w:sz w:val="28"/>
          <w:sz w:val="28"/>
          <w:szCs w:val="28"/>
          <w:rtl w:val="true"/>
          <w:lang w:bidi="fa-IR"/>
        </w:rPr>
        <w:t>سنّت های مربوط به خطبهخطبه اول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قبل از شروع خطبه در منبر نشستن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پیش روی خطیب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ایستاده خطبه خواندن خطیب</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خطبه را با حمد و ستایش و ثنای خداوند شروع کردن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 خطبه شهادین را ذکر کردن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به پیامبر اسلام صلّی الله علیه و آله در خطبه درود فرستادن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مردم پند و اندرز دادن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حد اقل یک آیه از قرآن مجید قرائت کردن</w:t>
      </w:r>
    </w:p>
    <w:p>
      <w:pPr>
        <w:pStyle w:val="BookText"/>
        <w:rPr/>
      </w:pPr>
      <w:r>
        <w:rPr>
          <w:rFonts w:ascii="IRNazanin" w:hAnsi="IRNazanin" w:eastAsia="IRNazanin"/>
          <w:color w:val="111111"/>
          <w:sz w:val="28"/>
          <w:sz w:val="28"/>
          <w:szCs w:val="28"/>
          <w:rtl w:val="true"/>
          <w:lang w:bidi="fa-IR"/>
        </w:rPr>
        <w:t>خطبه دوم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ایراد خطبه دوم خود از سنتهای نماز جمه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نشستن سبُک و کوتاه بین دو خطبه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شروع خطبه با حمد و ستایش خداوند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شروع خطبه با درود فرستادن بر پیامبر صلّی الله علیه و آله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دعا در حق مسلمین و طلب آمرزش برای آنان</w:t>
      </w:r>
    </w:p>
    <w:p>
      <w:pPr>
        <w:pStyle w:val="BookText"/>
        <w:rPr/>
      </w:pPr>
      <w:r>
        <w:rPr>
          <w:rFonts w:ascii="IRNazanin" w:hAnsi="IRNazanin" w:eastAsia="IRNazanin"/>
          <w:color w:val="111111"/>
          <w:sz w:val="28"/>
          <w:sz w:val="28"/>
          <w:szCs w:val="28"/>
          <w:rtl w:val="true"/>
          <w:lang w:bidi="fa-IR"/>
        </w:rPr>
        <w:t>سنتهای مربوط به</w:t>
      </w:r>
    </w:p>
    <w:p>
      <w:pPr>
        <w:pStyle w:val="BookText"/>
        <w:rPr/>
      </w:pPr>
      <w:r>
        <w:rPr>
          <w:rFonts w:ascii="IRNazanin" w:hAnsi="IRNazanin" w:eastAsia="IRNazanin"/>
          <w:color w:val="111111"/>
          <w:sz w:val="28"/>
          <w:sz w:val="28"/>
          <w:szCs w:val="28"/>
          <w:rtl w:val="true"/>
          <w:lang w:bidi="fa-IR"/>
        </w:rPr>
        <w:t>هر دو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ایراد خطبه با آواز بلند و واضح</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ایراد خطبه به اندازه خواندن سوره ای از سوره‌های طوال مفصل </w:t>
      </w:r>
      <w:r>
        <w:rPr>
          <w:rStyle w:val="FootnoteAnchor"/>
          <w:rtl w:val="true"/>
        </w:rPr>
        <w:footnoteReference w:id="56"/>
      </w:r>
      <w:bookmarkStart w:id="624" w:name="pg5084_56223"/>
    </w:p>
    <w:p>
      <w:pPr>
        <w:pStyle w:val="Heading3"/>
        <w:numPr>
          <w:ilvl w:val="2"/>
          <w:numId w:val="1"/>
        </w:numPr>
        <w:rPr/>
      </w:pPr>
      <w:bookmarkStart w:id="625" w:name="__RefHeading___Toc1153241_774463916"/>
      <w:bookmarkStart w:id="626" w:name="_Toc253"/>
      <w:bookmarkEnd w:id="624"/>
      <w:bookmarkEnd w:id="625"/>
      <w:r>
        <w:rPr>
          <w:rtl w:val="true"/>
        </w:rPr>
        <w:t>چکیده مطالب</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 وجوب حضور در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مورد،از شروط صحت نماز جمعه به حساب می‌آیند؛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خطبه،برخی مربوط به شخص خطیب است و برخی دیگر به خود خطبه،و سنتهایی که مربوط به خطبه است یا در رابطه با خطبه اول است یا دوم و یا هر 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مسایل در نماز جمعه واجب است و برخی دیگر حکمِ عدم جواز را دارد و تعدادی نیز مکروه هستند</w:t>
      </w:r>
      <w:r>
        <w:rPr>
          <w:rFonts w:eastAsia="IRNazanin" w:cs="IRNazanin"/>
          <w:color w:val="111111"/>
          <w:sz w:val="28"/>
          <w:szCs w:val="28"/>
          <w:rtl w:val="true"/>
          <w:lang w:bidi="fa-IR"/>
        </w:rPr>
        <w:t>.</w:t>
      </w:r>
    </w:p>
    <w:p>
      <w:pPr>
        <w:pStyle w:val="Heading3"/>
        <w:numPr>
          <w:ilvl w:val="2"/>
          <w:numId w:val="1"/>
        </w:numPr>
        <w:rPr/>
      </w:pPr>
      <w:bookmarkStart w:id="627" w:name="__RefHeading___Toc1153243_774463916"/>
      <w:bookmarkStart w:id="628" w:name="_Toc254"/>
      <w:bookmarkEnd w:id="627"/>
      <w:r>
        <w:rPr>
          <w:rtl w:val="true"/>
        </w:rPr>
        <w:t>سوالات درس</w:t>
      </w:r>
      <w:bookmarkEnd w:id="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 فرض گردیدن حضور در نماز جمعه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مورد از مواردی را که از شروط صحت نماز جمعه به حساب می‌آیند،بیان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مورد از سنت‌های خطبه را ذکر کنید؟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نماز جمعه را که مربوط به شخص امام و نمازگزار می‌شود،بیان‌کنید؟</w:t>
      </w:r>
      <w:bookmarkStart w:id="629" w:name="pg5084_56224"/>
    </w:p>
    <w:p>
      <w:pPr>
        <w:pStyle w:val="Heading2"/>
        <w:numPr>
          <w:ilvl w:val="1"/>
          <w:numId w:val="1"/>
        </w:numPr>
        <w:rPr/>
      </w:pPr>
      <w:bookmarkStart w:id="630" w:name="__RefHeading___Toc1153245_774463916"/>
      <w:bookmarkStart w:id="631" w:name="_Toc255"/>
      <w:bookmarkEnd w:id="629"/>
      <w:bookmarkEnd w:id="630"/>
      <w:r>
        <w:rPr/>
        <w:t>33</w:t>
      </w:r>
      <w:r>
        <w:rPr>
          <w:rtl w:val="true"/>
        </w:rPr>
        <w:t>-</w:t>
      </w:r>
      <w:r>
        <w:rPr>
          <w:rtl w:val="true"/>
        </w:rPr>
        <w:t>محتضر و میت</w:t>
      </w:r>
      <w:bookmarkEnd w:id="631"/>
    </w:p>
    <w:p>
      <w:pPr>
        <w:pStyle w:val="Heading3"/>
        <w:numPr>
          <w:ilvl w:val="2"/>
          <w:numId w:val="1"/>
        </w:numPr>
        <w:rPr/>
      </w:pPr>
      <w:bookmarkStart w:id="632" w:name="__RefHeading___Toc1153247_774463916"/>
      <w:bookmarkStart w:id="633" w:name="_Toc256"/>
      <w:bookmarkEnd w:id="632"/>
      <w:r>
        <w:rPr>
          <w:rtl w:val="true"/>
        </w:rPr>
        <w:t>مسائل مربوط به مُحتضَر</w:t>
      </w:r>
      <w:bookmarkEnd w:id="633"/>
    </w:p>
    <w:p>
      <w:pPr>
        <w:pStyle w:val="BookText"/>
        <w:rPr/>
      </w:pPr>
      <w:r>
        <w:rPr>
          <w:rFonts w:ascii="IRNazanin" w:hAnsi="IRNazanin" w:eastAsia="IRNazanin"/>
          <w:color w:val="111111"/>
          <w:sz w:val="28"/>
          <w:sz w:val="28"/>
          <w:szCs w:val="28"/>
          <w:rtl w:val="true"/>
          <w:lang w:bidi="fa-IR"/>
        </w:rPr>
        <w:t>مُحتضَر کسی است که زمان مرگ او فرا رسیده و نشانه‌های مرگ بر وی ظاهر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احکام محتضر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محتضرسنت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محتضر بر پهلوی راست قرار داده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صورت محتضر به سوی قبله باشد</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تلقین شهادتین بر محتضر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شهادتین با صدای بلند تلقین گردد به گونه ای که آن را بشنود </w:t>
      </w:r>
      <w:r>
        <w:rPr>
          <w:rStyle w:val="FootnoteAnchor"/>
          <w:rtl w:val="true"/>
        </w:rPr>
        <w:footnoteReference w:id="57"/>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حضور نیکوترین اعضای خوانواده محتضر و نزدیکان و دوستان و همسایگان بر بستر او</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تلاوت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محتضر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عدم حضور زنان حایض و نفساء و افراد جنب نزد محتضر و دور کردن وسایل لهو و لعب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مباحجایز است محتضر بر پشت خوابانده شود به گونه ای که پاهایش به سوی قبله باشد و سرش اندکی بالاتر از سینه قرار بگیرد تا صورتش به سوی قبله باشد</w:t>
      </w:r>
      <w:bookmarkStart w:id="634" w:name="pg5084_56225"/>
    </w:p>
    <w:p>
      <w:pPr>
        <w:pStyle w:val="Heading3"/>
        <w:numPr>
          <w:ilvl w:val="2"/>
          <w:numId w:val="1"/>
        </w:numPr>
        <w:rPr/>
      </w:pPr>
      <w:bookmarkStart w:id="635" w:name="__RefHeading___Toc1153249_774463916"/>
      <w:bookmarkStart w:id="636" w:name="_Toc257"/>
      <w:bookmarkEnd w:id="634"/>
      <w:bookmarkEnd w:id="635"/>
      <w:r>
        <w:rPr>
          <w:rtl w:val="true"/>
        </w:rPr>
        <w:t>احکام میت</w:t>
      </w:r>
      <w:bookmarkEnd w:id="636"/>
    </w:p>
    <w:p>
      <w:pPr>
        <w:pStyle w:val="BookText"/>
        <w:rPr/>
      </w:pPr>
      <w:r>
        <w:rPr>
          <w:rFonts w:ascii="IRNazanin" w:hAnsi="IRNazanin" w:eastAsia="IRNazanin"/>
          <w:color w:val="111111"/>
          <w:sz w:val="28"/>
          <w:sz w:val="28"/>
          <w:szCs w:val="28"/>
          <w:rtl w:val="true"/>
          <w:lang w:bidi="fa-IR"/>
        </w:rPr>
        <w:t>قبل از غسلمستحب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محکم بستن محاسن میت با پارچه ای عریض از بالای سر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فرو آوردن پلک‌های چشم یعنی فروپوشانیدن چشم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خواندن این دعا هنگام فروپوشاندن چشمهای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علی ملّة رسول الله،اللّهمّ یسّر علیه امرَهُ و سهّل علیه ما بعده و اسعده بلقائک و اجعل ما خرج الیه خیراً ممّا خرج منه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گذاشتن چیزی سنگین بر شکم میت تا باد نکند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نهادن دستان میت به دو پهلویش</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اعلام مرگ متوفی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تعجیل در تجهیز متوفی و دفن او</w:t>
      </w:r>
    </w:p>
    <w:p>
      <w:pPr>
        <w:pStyle w:val="BookText"/>
        <w:rPr/>
      </w:pPr>
      <w:r>
        <w:rPr>
          <w:rFonts w:ascii="IRNazanin" w:hAnsi="IRNazanin" w:eastAsia="IRNazanin"/>
          <w:color w:val="111111"/>
          <w:sz w:val="28"/>
          <w:sz w:val="28"/>
          <w:szCs w:val="28"/>
          <w:rtl w:val="true"/>
          <w:lang w:bidi="fa-IR"/>
        </w:rPr>
        <w:t>عدم جوازگذاشتن دستان میت بر روی سینه او</w:t>
      </w:r>
    </w:p>
    <w:p>
      <w:pPr>
        <w:pStyle w:val="BookText"/>
        <w:rPr/>
      </w:pPr>
      <w:r>
        <w:rPr>
          <w:rFonts w:ascii="IRNazanin" w:hAnsi="IRNazanin" w:eastAsia="IRNazanin"/>
          <w:color w:val="111111"/>
          <w:sz w:val="28"/>
          <w:sz w:val="28"/>
          <w:szCs w:val="28"/>
          <w:rtl w:val="true"/>
          <w:lang w:bidi="fa-IR"/>
        </w:rPr>
        <w:t xml:space="preserve">مکروهبلند قرائت کردن قرآن در نزدیکی میت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هنگام غسلفرضیک بار شستن تمام بدن میت</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پوشاندن عورت میت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شستشوی مواضع عورت میت با دستکش یا پارچه</w:t>
      </w:r>
    </w:p>
    <w:p>
      <w:pPr>
        <w:pStyle w:val="BookText"/>
        <w:rPr/>
      </w:pPr>
      <w:r>
        <w:rPr>
          <w:rFonts w:ascii="IRNazanin" w:hAnsi="IRNazanin" w:eastAsia="IRNazanin"/>
          <w:color w:val="111111"/>
          <w:sz w:val="28"/>
          <w:sz w:val="28"/>
          <w:szCs w:val="28"/>
          <w:rtl w:val="true"/>
          <w:lang w:bidi="fa-IR"/>
        </w:rPr>
        <w:t>عدم جواز</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مردان زنان را و زنان مردان را غسل بدهند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شوهر زن خویش را غسل بدهد</w:t>
      </w:r>
    </w:p>
    <w:p>
      <w:pPr>
        <w:pStyle w:val="BookText"/>
        <w:rPr/>
      </w:pPr>
      <w:r>
        <w:rPr>
          <w:rFonts w:ascii="IRNazanin" w:hAnsi="IRNazanin" w:eastAsia="IRNazanin"/>
          <w:color w:val="111111"/>
          <w:sz w:val="28"/>
          <w:sz w:val="28"/>
          <w:szCs w:val="28"/>
          <w:rtl w:val="true"/>
          <w:lang w:bidi="fa-IR"/>
        </w:rPr>
        <w:t>جواززن شوهر خویش را غسل بدهد</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دو یا سه دفعه شستن تمام بدن میت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غسل اول و دوم از آب سدر استفاده شود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غسل سوم،بر آب کافور افزوده شود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وضو دادن میت بدون مضمضه و استنشاق</w:t>
      </w:r>
      <w:bookmarkStart w:id="637" w:name="pg5084_56226"/>
    </w:p>
    <w:p>
      <w:pPr>
        <w:pStyle w:val="BookText"/>
        <w:rPr/>
      </w:pPr>
      <w:bookmarkEnd w:id="637"/>
      <w:r>
        <w:rPr>
          <w:rFonts w:ascii="IRNazanin" w:hAnsi="IRNazanin" w:eastAsia="IRNazanin"/>
          <w:color w:val="111111"/>
          <w:sz w:val="28"/>
          <w:sz w:val="28"/>
          <w:szCs w:val="28"/>
          <w:rtl w:val="true"/>
          <w:lang w:bidi="fa-IR"/>
        </w:rPr>
        <w:t>مکروه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غسل دادن میت در دفعات چهارم و بالاتر اگر در دفعه سوم پاک شده بود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غسل ندادن میت در دفعات چهارم و بالاتر اگر در دفعه سوم پاک نشده بود</w:t>
      </w:r>
    </w:p>
    <w:p>
      <w:pPr>
        <w:pStyle w:val="BookText"/>
        <w:rPr/>
      </w:pPr>
      <w:r>
        <w:rPr>
          <w:rFonts w:ascii="IRNazanin" w:hAnsi="IRNazanin" w:eastAsia="IRNazanin"/>
          <w:color w:val="111111"/>
          <w:sz w:val="28"/>
          <w:sz w:val="28"/>
          <w:szCs w:val="28"/>
          <w:rtl w:val="true"/>
          <w:lang w:bidi="fa-IR"/>
        </w:rPr>
        <w:t>بعد از غسلمستحب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سر و ریش میت بعد از غسل خوشبو کرده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کافور زدن بر اعضای سجده میت</w:t>
      </w:r>
    </w:p>
    <w:p>
      <w:pPr>
        <w:pStyle w:val="Heading3"/>
        <w:numPr>
          <w:ilvl w:val="2"/>
          <w:numId w:val="1"/>
        </w:numPr>
        <w:rPr/>
      </w:pPr>
      <w:bookmarkStart w:id="638" w:name="__RefHeading___Toc1153251_774463916"/>
      <w:bookmarkStart w:id="639" w:name="_Toc258"/>
      <w:bookmarkEnd w:id="638"/>
      <w:r>
        <w:rPr>
          <w:rtl w:val="true"/>
        </w:rPr>
        <w:t>احکام تکفین میت</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کردن میت بر مسلمانان فرض کفایی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فرض در کفن چیزی است که تمام بدن میت با آن پوشانده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شخص میت مال داشت و نه نفقه پرداز او و نه بیت المالی در اختیار مسلمانان بود،تکفین میت بر عهده جماعتی از مسلمانان که قدرت بر تهیه آن دارند،واجب می‌گردد</w:t>
      </w:r>
      <w:r>
        <w:rPr>
          <w:rFonts w:eastAsia="IRNazanin" w:cs="IRNazanin"/>
          <w:color w:val="111111"/>
          <w:sz w:val="28"/>
          <w:szCs w:val="28"/>
          <w:rtl w:val="true"/>
          <w:lang w:bidi="fa-IR"/>
        </w:rPr>
        <w:t>.</w:t>
      </w:r>
    </w:p>
    <w:p>
      <w:pPr>
        <w:pStyle w:val="Heading3"/>
        <w:numPr>
          <w:ilvl w:val="2"/>
          <w:numId w:val="1"/>
        </w:numPr>
        <w:rPr/>
      </w:pPr>
      <w:bookmarkStart w:id="640" w:name="__RefHeading___Toc1153253_774463916"/>
      <w:bookmarkStart w:id="641" w:name="_Toc259"/>
      <w:bookmarkEnd w:id="640"/>
      <w:r>
        <w:rPr>
          <w:rtl w:val="true"/>
        </w:rPr>
        <w:t>انواع کفن</w:t>
      </w:r>
      <w:bookmarkEnd w:id="641"/>
    </w:p>
    <w:p>
      <w:pPr>
        <w:pStyle w:val="BookText"/>
        <w:rPr/>
      </w:pPr>
      <w:r>
        <w:rPr>
          <w:rFonts w:ascii="IRNazanin" w:hAnsi="IRNazanin" w:eastAsia="IRNazanin"/>
          <w:color w:val="111111"/>
          <w:sz w:val="28"/>
          <w:sz w:val="28"/>
          <w:szCs w:val="28"/>
          <w:rtl w:val="true"/>
          <w:lang w:bidi="fa-IR"/>
        </w:rPr>
        <w:t>کفن دارای انواعی است و در مورد زن و مرد تفاوتهایی جزیی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سنتبرای مردپیراهن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لفافه</w:t>
      </w:r>
    </w:p>
    <w:p>
      <w:pPr>
        <w:pStyle w:val="BookText"/>
        <w:rPr/>
      </w:pPr>
      <w:r>
        <w:rPr>
          <w:rFonts w:ascii="IRNazanin" w:hAnsi="IRNazanin" w:eastAsia="IRNazanin"/>
          <w:color w:val="111111"/>
          <w:sz w:val="28"/>
          <w:sz w:val="28"/>
          <w:szCs w:val="28"/>
          <w:rtl w:val="true"/>
          <w:lang w:bidi="fa-IR"/>
        </w:rPr>
        <w:t>برای زنلفافه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چادر،چارقد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p>
    <w:p>
      <w:pPr>
        <w:pStyle w:val="BookText"/>
        <w:rPr/>
      </w:pPr>
      <w:r>
        <w:rPr>
          <w:rFonts w:ascii="IRNazanin" w:hAnsi="IRNazanin" w:eastAsia="IRNazanin"/>
          <w:color w:val="111111"/>
          <w:sz w:val="28"/>
          <w:sz w:val="28"/>
          <w:szCs w:val="28"/>
          <w:rtl w:val="true"/>
          <w:lang w:bidi="fa-IR"/>
        </w:rPr>
        <w:t>کفن کفایتبرای مردازار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لفافه</w:t>
      </w:r>
    </w:p>
    <w:p>
      <w:pPr>
        <w:pStyle w:val="BookText"/>
        <w:rPr/>
      </w:pPr>
      <w:r>
        <w:rPr>
          <w:rFonts w:ascii="IRNazanin" w:hAnsi="IRNazanin" w:eastAsia="IRNazanin"/>
          <w:color w:val="111111"/>
          <w:sz w:val="28"/>
          <w:sz w:val="28"/>
          <w:szCs w:val="28"/>
          <w:rtl w:val="true"/>
          <w:lang w:bidi="fa-IR"/>
        </w:rPr>
        <w:t>برای زنازار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p>
    <w:p>
      <w:pPr>
        <w:pStyle w:val="BookText"/>
        <w:rPr/>
      </w:pPr>
      <w:r>
        <w:rPr>
          <w:rFonts w:ascii="IRNazanin" w:hAnsi="IRNazanin" w:eastAsia="IRNazanin"/>
          <w:color w:val="111111"/>
          <w:sz w:val="28"/>
          <w:sz w:val="28"/>
          <w:szCs w:val="28"/>
          <w:rtl w:val="true"/>
          <w:lang w:bidi="fa-IR"/>
        </w:rPr>
        <w:t>کفن ضرورتبرای مردآن مقدار چیزی که در حال ضرورت یافت شود و به قدر پوشاندن عورت باشد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زنآن مقدار چیزی که در حال ضرورت یافت شود و لو ستر عورت نکند</w:t>
      </w:r>
      <w:bookmarkStart w:id="642" w:name="pg5084_56227"/>
    </w:p>
    <w:p>
      <w:pPr>
        <w:pStyle w:val="Heading3"/>
        <w:numPr>
          <w:ilvl w:val="2"/>
          <w:numId w:val="1"/>
        </w:numPr>
        <w:rPr/>
      </w:pPr>
      <w:bookmarkStart w:id="643" w:name="__RefHeading___Toc1153255_774463916"/>
      <w:bookmarkStart w:id="644" w:name="_Toc260"/>
      <w:bookmarkEnd w:id="642"/>
      <w:bookmarkEnd w:id="643"/>
      <w:r>
        <w:rPr>
          <w:rtl w:val="true"/>
        </w:rPr>
        <w:t>کیفیت تکفین مرد و زن</w:t>
      </w:r>
      <w:bookmarkEnd w:id="644"/>
    </w:p>
    <w:p>
      <w:pPr>
        <w:pStyle w:val="BookText"/>
        <w:rPr/>
      </w:pPr>
      <w:r>
        <w:rPr>
          <w:rFonts w:ascii="IRNazanin" w:hAnsi="IRNazanin" w:eastAsia="IRNazanin"/>
          <w:color w:val="111111"/>
          <w:sz w:val="28"/>
          <w:sz w:val="28"/>
          <w:szCs w:val="28"/>
          <w:rtl w:val="true"/>
          <w:lang w:bidi="fa-IR"/>
        </w:rPr>
        <w:t>نحوه کفن کردن مرد و زن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تکفین مرد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لفافه پهن 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ازار بالای لفافه قرار بگیرد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پیراهن بالای ازار گذاشته 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میت روی پیراهن قرار داده و بر او پوشانده شود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پیچاندن ازار،نخست از چپ و بعد از راست بر میت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پیچاندن لفافه از چپ آنگاه از راست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گره زدن لفافه از بالا و پایین</w:t>
      </w:r>
    </w:p>
    <w:p>
      <w:pPr>
        <w:pStyle w:val="BookText"/>
        <w:rPr/>
      </w:pPr>
      <w:r>
        <w:rPr>
          <w:rFonts w:ascii="IRNazanin" w:hAnsi="IRNazanin" w:eastAsia="IRNazanin"/>
          <w:color w:val="111111"/>
          <w:sz w:val="28"/>
          <w:sz w:val="28"/>
          <w:szCs w:val="28"/>
          <w:rtl w:val="true"/>
          <w:lang w:bidi="fa-IR"/>
        </w:rPr>
        <w:t>کیفیت تکفین زن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لفافه پهن 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ازار بالای لفافه قرار بگیرد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پیراهن بالای ازار پهن 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پوشاندن پیراهن بر میت زن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موهای زن به دو دسته تقسیم و بر روی سینه بالای پیراهن قرار داده شود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نهادن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چادر،چارقد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میت بدون پیچاندن و گره زدن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پیچاندن ازار،نخست از چپ و بعد از راست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بستن سینه با خرقه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پیچاندن لفافه</w:t>
      </w:r>
      <w:bookmarkStart w:id="645" w:name="pg5084_56228"/>
    </w:p>
    <w:p>
      <w:pPr>
        <w:pStyle w:val="Heading3"/>
        <w:numPr>
          <w:ilvl w:val="2"/>
          <w:numId w:val="1"/>
        </w:numPr>
        <w:rPr/>
      </w:pPr>
      <w:bookmarkStart w:id="646" w:name="__RefHeading___Toc1153257_774463916"/>
      <w:bookmarkStart w:id="647" w:name="_Toc261"/>
      <w:bookmarkEnd w:id="645"/>
      <w:bookmarkEnd w:id="646"/>
      <w:r>
        <w:rPr>
          <w:rtl w:val="true"/>
        </w:rPr>
        <w:t>چکیده مطالب</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مربوط به شخص محتضر تقسیم می‌شود به سنت و مستحب و مباح؛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احکام میت مربوط به قبل از غسل است و برخی در هنگام غسل و بعضی نیز بعد از غسل 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میت فرض کفایی است و مقدار فرض در آن چیزی است که تمام بدن پوشانده شود و تهیه آن بر مسلمانان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بر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کفایت و ضرورت تقسیم می‌شود که هر کدام در مورد مرد و زن دارای تفاوتهایی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تکفین مرد و زن باید به تفاوت انجام آن توجه کرد</w:t>
      </w:r>
      <w:r>
        <w:rPr>
          <w:rFonts w:eastAsia="IRNazanin" w:cs="IRNazanin"/>
          <w:color w:val="111111"/>
          <w:sz w:val="28"/>
          <w:szCs w:val="28"/>
          <w:rtl w:val="true"/>
          <w:lang w:bidi="fa-IR"/>
        </w:rPr>
        <w:t>.</w:t>
      </w:r>
    </w:p>
    <w:p>
      <w:pPr>
        <w:pStyle w:val="Heading3"/>
        <w:numPr>
          <w:ilvl w:val="2"/>
          <w:numId w:val="1"/>
        </w:numPr>
        <w:rPr/>
      </w:pPr>
      <w:bookmarkStart w:id="648" w:name="__RefHeading___Toc1153259_774463916"/>
      <w:bookmarkStart w:id="649" w:name="_Toc262"/>
      <w:bookmarkEnd w:id="648"/>
      <w:r>
        <w:rPr>
          <w:rtl w:val="true"/>
        </w:rPr>
        <w:t>سوالات درس</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کیست و احکام سنّت و مستحب را که در مورد او مطرح است،بیان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احکام میت که مربوط به قبل و بعد و حین غسل است،دو نمونه ذکر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کفن کردن میت چیست و مقدار فرض آن چه قدر است و بر عهده کیست؟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به طور کلّی بر چند قسم است؟نام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مصداق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تکفین مرد را بیان کنید؟</w:t>
      </w:r>
      <w:bookmarkStart w:id="650" w:name="pg5084_56229"/>
    </w:p>
    <w:p>
      <w:pPr>
        <w:pStyle w:val="Heading2"/>
        <w:numPr>
          <w:ilvl w:val="1"/>
          <w:numId w:val="1"/>
        </w:numPr>
        <w:rPr/>
      </w:pPr>
      <w:bookmarkStart w:id="651" w:name="__RefHeading___Toc1153261_774463916"/>
      <w:bookmarkStart w:id="652" w:name="_Toc263"/>
      <w:bookmarkEnd w:id="650"/>
      <w:bookmarkEnd w:id="651"/>
      <w:r>
        <w:rPr/>
        <w:t>34</w:t>
      </w:r>
      <w:r>
        <w:rPr>
          <w:rtl w:val="true"/>
        </w:rPr>
        <w:t>-</w:t>
      </w:r>
      <w:r>
        <w:rPr>
          <w:rtl w:val="true"/>
        </w:rPr>
        <w:t>نماز جنازه</w:t>
      </w:r>
      <w:bookmarkEnd w:id="652"/>
    </w:p>
    <w:p>
      <w:pPr>
        <w:pStyle w:val="Heading3"/>
        <w:numPr>
          <w:ilvl w:val="2"/>
          <w:numId w:val="1"/>
        </w:numPr>
        <w:rPr/>
      </w:pPr>
      <w:bookmarkStart w:id="653" w:name="__RefHeading___Toc1153263_774463916"/>
      <w:bookmarkStart w:id="654" w:name="_Toc264"/>
      <w:bookmarkEnd w:id="653"/>
      <w:r>
        <w:rPr>
          <w:rtl w:val="true"/>
        </w:rPr>
        <w:t>حکم نماز جنازه</w:t>
      </w:r>
      <w:bookmarkEnd w:id="654"/>
    </w:p>
    <w:p>
      <w:pPr>
        <w:pStyle w:val="BookText"/>
        <w:rPr/>
      </w:pPr>
      <w:r>
        <w:rPr>
          <w:rFonts w:ascii="IRNazanin" w:hAnsi="IRNazanin" w:eastAsia="IRNazanin"/>
          <w:color w:val="111111"/>
          <w:sz w:val="28"/>
          <w:sz w:val="28"/>
          <w:szCs w:val="28"/>
          <w:rtl w:val="true"/>
          <w:lang w:bidi="fa-IR"/>
        </w:rPr>
        <w:t>خواندن نماز جنازه بر میت،فرض کفایی است به این معنا که اگر از هر گروه یا هر خوانواده یک نفر از مسلمانان بر میت نماز جنازه بخواند،فرض از ذمه بقیه ساقط می‌شود و اگر کسی نخواند،همگی گنهکار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جنازه بر کسی که نمازهای فرض بر وی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است،واجب می‌باشد به شرط اینکه از مرگ طرف آگاه باشد</w:t>
      </w:r>
      <w:r>
        <w:rPr>
          <w:rFonts w:eastAsia="IRNazanin" w:cs="IRNazanin"/>
          <w:color w:val="111111"/>
          <w:sz w:val="28"/>
          <w:szCs w:val="28"/>
          <w:rtl w:val="true"/>
          <w:lang w:bidi="fa-IR"/>
        </w:rPr>
        <w:t>.</w:t>
      </w:r>
    </w:p>
    <w:p>
      <w:pPr>
        <w:pStyle w:val="Heading3"/>
        <w:numPr>
          <w:ilvl w:val="2"/>
          <w:numId w:val="1"/>
        </w:numPr>
        <w:rPr/>
      </w:pPr>
      <w:bookmarkStart w:id="655" w:name="__RefHeading___Toc1153265_774463916"/>
      <w:bookmarkStart w:id="656" w:name="_Toc265"/>
      <w:bookmarkEnd w:id="655"/>
      <w:r>
        <w:rPr>
          <w:rtl w:val="true"/>
        </w:rPr>
        <w:t>ارکان یا همان فرایض نماز جنازه</w:t>
      </w:r>
      <w:bookmarkEnd w:id="656"/>
    </w:p>
    <w:p>
      <w:pPr>
        <w:pStyle w:val="BookText"/>
        <w:rPr/>
      </w:pPr>
      <w:r>
        <w:rPr>
          <w:rFonts w:ascii="IRNazanin" w:hAnsi="IRNazanin" w:eastAsia="IRNazanin"/>
          <w:color w:val="111111"/>
          <w:sz w:val="28"/>
          <w:sz w:val="28"/>
          <w:szCs w:val="28"/>
          <w:rtl w:val="true"/>
          <w:lang w:bidi="fa-IR"/>
        </w:rPr>
        <w:t>نماز جنازه دارای دو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تکبیرات چهارگانه؛که هر تکبیر آن به منزله یک رکعت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ایستادن؛پس بدون عذر نشسته به جا آوردن نماز جنازه صحت ندارد</w:t>
      </w:r>
      <w:r>
        <w:rPr>
          <w:rFonts w:eastAsia="IRNazanin" w:cs="IRNazanin"/>
          <w:color w:val="111111"/>
          <w:sz w:val="28"/>
          <w:szCs w:val="28"/>
          <w:rtl w:val="true"/>
          <w:lang w:bidi="fa-IR"/>
        </w:rPr>
        <w:t>.</w:t>
      </w:r>
      <w:bookmarkStart w:id="657" w:name="pg5084_56230"/>
    </w:p>
    <w:p>
      <w:pPr>
        <w:pStyle w:val="Heading3"/>
        <w:numPr>
          <w:ilvl w:val="2"/>
          <w:numId w:val="1"/>
        </w:numPr>
        <w:rPr/>
      </w:pPr>
      <w:bookmarkStart w:id="658" w:name="__RefHeading___Toc1153267_774463916"/>
      <w:bookmarkStart w:id="659" w:name="_Toc266"/>
      <w:bookmarkEnd w:id="657"/>
      <w:bookmarkEnd w:id="658"/>
      <w:r>
        <w:rPr>
          <w:rtl w:val="true"/>
        </w:rPr>
        <w:t>شرطهای نماز جنازه</w:t>
      </w:r>
      <w:bookmarkEnd w:id="659"/>
    </w:p>
    <w:p>
      <w:pPr>
        <w:pStyle w:val="BookText"/>
        <w:rPr/>
      </w:pPr>
      <w:r>
        <w:rPr>
          <w:rFonts w:ascii="IRNazanin" w:hAnsi="IRNazanin" w:eastAsia="IRNazanin"/>
          <w:color w:val="111111"/>
          <w:sz w:val="28"/>
          <w:sz w:val="28"/>
          <w:szCs w:val="28"/>
          <w:rtl w:val="true"/>
          <w:lang w:bidi="fa-IR"/>
        </w:rPr>
        <w:t>خواندن نماز جنازه تنها بر میتی صحت دارد که دارای شروط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اسلامپس خواندن نماز جنازه بر شخص کافر جایز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پاکی از نجاسات حقیقی و حکمیپس نماز جنازه بر میت قبل از غسل دادن او جایز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حاضر بودن میتپس نماز جنازه بر میت غایب صحت ندارد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میت در جلوی روی نمازگزاران قرار بگیردپس نماز جنازه بر میتی که پشت سر نمازگزاران نهاده شده است،صحت ندارد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میت را روی زمین قرار بدهندپس اگر میت بدون هیج عذری بر روی مرکب یا حیوانی حمل بود،نماز بر او جایز نیست</w:t>
      </w:r>
    </w:p>
    <w:p>
      <w:pPr>
        <w:pStyle w:val="Heading3"/>
        <w:numPr>
          <w:ilvl w:val="2"/>
          <w:numId w:val="1"/>
        </w:numPr>
        <w:rPr/>
      </w:pPr>
      <w:bookmarkStart w:id="660" w:name="__RefHeading___Toc1153269_774463916"/>
      <w:bookmarkStart w:id="661" w:name="_Toc267"/>
      <w:bookmarkEnd w:id="660"/>
      <w:r>
        <w:rPr>
          <w:rtl w:val="true"/>
        </w:rPr>
        <w:t>سنت های نماز جنازه</w:t>
      </w:r>
      <w:bookmarkEnd w:id="661"/>
    </w:p>
    <w:p>
      <w:pPr>
        <w:pStyle w:val="BookText"/>
        <w:rPr/>
      </w:pPr>
      <w:r>
        <w:rPr>
          <w:rFonts w:ascii="IRNazanin" w:hAnsi="IRNazanin" w:eastAsia="IRNazanin"/>
          <w:color w:val="111111"/>
          <w:sz w:val="28"/>
          <w:sz w:val="28"/>
          <w:szCs w:val="28"/>
          <w:rtl w:val="true"/>
          <w:lang w:bidi="fa-IR"/>
        </w:rPr>
        <w:t>رعایت امور زیر جزو سنتهای نماز جنازه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امام در برابر سینه میت،خواه مرد باشد و خواه زن؛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 ثناء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تکبیر 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فرستادن بر رسول اکرم صلّی الله علیه و آله بعد از تکبیر دوم؛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مأثور در حق خود و میت و سایر مسلمانان بعد از تکبیر سوم</w:t>
      </w:r>
      <w:r>
        <w:rPr>
          <w:rFonts w:eastAsia="IRNazanin" w:cs="IRNazanin"/>
          <w:color w:val="111111"/>
          <w:sz w:val="28"/>
          <w:szCs w:val="28"/>
          <w:rtl w:val="true"/>
          <w:lang w:bidi="fa-IR"/>
        </w:rPr>
        <w:t>.</w:t>
      </w:r>
      <w:bookmarkStart w:id="662" w:name="pg5084_56231"/>
    </w:p>
    <w:p>
      <w:pPr>
        <w:pStyle w:val="Heading3"/>
        <w:numPr>
          <w:ilvl w:val="2"/>
          <w:numId w:val="1"/>
        </w:numPr>
        <w:rPr/>
      </w:pPr>
      <w:bookmarkStart w:id="663" w:name="__RefHeading___Toc1153271_774463916"/>
      <w:bookmarkStart w:id="664" w:name="_Toc268"/>
      <w:bookmarkEnd w:id="662"/>
      <w:bookmarkEnd w:id="663"/>
      <w:r>
        <w:rPr>
          <w:rtl w:val="true"/>
        </w:rPr>
        <w:t>دعای مأثور در نماز جنازه</w:t>
      </w:r>
      <w:bookmarkEnd w:id="664"/>
    </w:p>
    <w:p>
      <w:pPr>
        <w:pStyle w:val="BookText"/>
        <w:rPr/>
      </w:pPr>
      <w:r>
        <w:rPr>
          <w:rFonts w:ascii="IRNazanin" w:hAnsi="IRNazanin" w:eastAsia="IRNazanin"/>
          <w:color w:val="111111"/>
          <w:sz w:val="28"/>
          <w:sz w:val="28"/>
          <w:szCs w:val="28"/>
          <w:rtl w:val="true"/>
          <w:lang w:bidi="fa-IR"/>
        </w:rPr>
        <w:t>دعاهای نماز جنازه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اگر میت چه زن و چه مرد،شخص بالغ بودأللّهُمّ اغفِر لِحَیّنا وَ مَیِّتِنَا وَ شَاهِدِنَا وَ غَائِبِنَا وَ صَغِیرِنَا وَ کَبِیرِنَا وَ ذَکَرِنَا وَ انثَانَا،أللّهمَّ مَن أحیَیتَهُ مِنِّا فَاحیِهِ علی الإسلام وَ مَن تَوَفَّیتَهُ مِنَّا فَتَوَفَّهُ عَلَی الإیمان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اگر میت کودک پسر بودأللّهمّ اجعَلهُ لَنَا فَرَطاً وَ اجعَلهُ لَنَا اجراً و ذُخراً،وَ اجعَلهُ لَنَا شَافِعاً و مُشَفَّعاً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اگر میت کودک دختر بودأللّهمّ اجعَلهَا لَنَا فَرَطاً وَ اجعَلهَا لَنَا أجراً وَ ذُخراً وَ اجعَلهَا لَنَا شَافعةً و مُشَفَّعَةً‌</w:t>
      </w:r>
    </w:p>
    <w:p>
      <w:pPr>
        <w:pStyle w:val="Heading3"/>
        <w:numPr>
          <w:ilvl w:val="2"/>
          <w:numId w:val="1"/>
        </w:numPr>
        <w:rPr/>
      </w:pPr>
      <w:bookmarkStart w:id="665" w:name="__RefHeading___Toc1153273_774463916"/>
      <w:bookmarkStart w:id="666" w:name="_Toc269"/>
      <w:bookmarkEnd w:id="665"/>
      <w:r>
        <w:rPr>
          <w:rtl w:val="true"/>
        </w:rPr>
        <w:t>مستحبات نماز جنازه</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نمازگزاران هنگام ادای نماز جنازه در سه صف بایستند حتی اگر تعداد آنان مثلاً هفت نفر باشد؛ </w:t>
      </w:r>
      <w:r>
        <w:rPr>
          <w:rStyle w:val="FootnoteAnchor"/>
          <w:rtl w:val="true"/>
        </w:rPr>
        <w:footnoteReference w:id="5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صفوف نمازگزاران در نماز جنازه 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پنج یا هفت و مانند آن</w:t>
      </w:r>
      <w:r>
        <w:rPr>
          <w:rFonts w:eastAsia="IRNazanin" w:cs="IRNazanin"/>
          <w:color w:val="111111"/>
          <w:sz w:val="28"/>
          <w:szCs w:val="28"/>
          <w:rtl w:val="true"/>
          <w:lang w:bidi="fa-IR"/>
        </w:rPr>
        <w:t>.</w:t>
      </w:r>
      <w:bookmarkStart w:id="667" w:name="pg5084_56232"/>
    </w:p>
    <w:p>
      <w:pPr>
        <w:pStyle w:val="Heading3"/>
        <w:numPr>
          <w:ilvl w:val="2"/>
          <w:numId w:val="1"/>
        </w:numPr>
        <w:rPr/>
      </w:pPr>
      <w:bookmarkStart w:id="668" w:name="__RefHeading___Toc1153275_774463916"/>
      <w:bookmarkStart w:id="669" w:name="_Toc270"/>
      <w:bookmarkEnd w:id="667"/>
      <w:bookmarkEnd w:id="668"/>
      <w:r>
        <w:rPr>
          <w:rtl w:val="true"/>
        </w:rPr>
        <w:t>چکیده مطالب</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جنازه فرض کفایی است و بر کسی که نمازهای فرض بر وی واجب است،واجب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جنازه دارای دو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 چهارگانه و ایستادن؛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نماز جنازه پنج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اسلام،پاکی،حضور،قرار داشتن در جلوی نمازگزاران و بر روی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جنازه دارای چهار سنّت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امور از مستحبات نماز جنازه است</w:t>
      </w:r>
      <w:r>
        <w:rPr>
          <w:rFonts w:eastAsia="IRNazanin" w:cs="IRNazanin"/>
          <w:color w:val="111111"/>
          <w:sz w:val="28"/>
          <w:szCs w:val="28"/>
          <w:rtl w:val="true"/>
          <w:lang w:bidi="fa-IR"/>
        </w:rPr>
        <w:t>.</w:t>
      </w:r>
    </w:p>
    <w:p>
      <w:pPr>
        <w:pStyle w:val="Heading3"/>
        <w:numPr>
          <w:ilvl w:val="2"/>
          <w:numId w:val="1"/>
        </w:numPr>
        <w:rPr/>
      </w:pPr>
      <w:bookmarkStart w:id="670" w:name="__RefHeading___Toc1153277_774463916"/>
      <w:bookmarkStart w:id="671" w:name="_Toc271"/>
      <w:bookmarkEnd w:id="670"/>
      <w:r>
        <w:rPr>
          <w:rtl w:val="true"/>
        </w:rPr>
        <w:t>سوالات درس</w:t>
      </w:r>
      <w:bookmarkEnd w:id="6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جنازه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نماز جنازه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نماز جنازه کدامهایند؟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نماز جنازه را بیان کنید؟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نماز جنازه را بنویسید؟</w:t>
      </w:r>
      <w:bookmarkStart w:id="672" w:name="pg5084_56233"/>
    </w:p>
    <w:p>
      <w:pPr>
        <w:pStyle w:val="Heading2"/>
        <w:numPr>
          <w:ilvl w:val="1"/>
          <w:numId w:val="1"/>
        </w:numPr>
        <w:rPr/>
      </w:pPr>
      <w:bookmarkStart w:id="673" w:name="__RefHeading___Toc1153279_774463916"/>
      <w:bookmarkStart w:id="674" w:name="_Toc272"/>
      <w:bookmarkEnd w:id="672"/>
      <w:bookmarkEnd w:id="673"/>
      <w:r>
        <w:rPr/>
        <w:t>35</w:t>
      </w:r>
      <w:r>
        <w:rPr>
          <w:rtl w:val="true"/>
        </w:rPr>
        <w:t>-</w:t>
      </w:r>
      <w:r>
        <w:rPr>
          <w:rtl w:val="true"/>
        </w:rPr>
        <w:t>مسائل شهادت و شهید</w:t>
      </w:r>
      <w:bookmarkEnd w:id="674"/>
    </w:p>
    <w:p>
      <w:pPr>
        <w:pStyle w:val="Heading3"/>
        <w:numPr>
          <w:ilvl w:val="2"/>
          <w:numId w:val="1"/>
        </w:numPr>
        <w:rPr/>
      </w:pPr>
      <w:bookmarkStart w:id="675" w:name="__RefHeading___Toc1153281_774463916"/>
      <w:bookmarkStart w:id="676" w:name="_Toc273"/>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گمان مبر کسانی که در راه خدا کشته شدند،مردگانند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زنده‌اند،و نزد پروردگارشان روزی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بخاطر نعمتهای فراوانی که خداوند از فضل خود به ایشان بخشیده است،خوشحالند و بخاطر کسانی که هنوز به آنها ملحق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شهیدان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می‌دهند،که نه ترسی بر آنهاست،و نه غمی خواهند داشت</w:t>
      </w:r>
      <w:r>
        <w:rPr>
          <w:rFonts w:eastAsia="IRNazanin" w:cs="IRNazanin"/>
          <w:color w:val="111111"/>
          <w:sz w:val="28"/>
          <w:szCs w:val="28"/>
          <w:rtl w:val="true"/>
          <w:lang w:bidi="fa-IR"/>
        </w:rPr>
        <w:t>.</w:t>
      </w:r>
    </w:p>
    <w:p>
      <w:pPr>
        <w:pStyle w:val="Heading3"/>
        <w:numPr>
          <w:ilvl w:val="2"/>
          <w:numId w:val="1"/>
        </w:numPr>
        <w:rPr/>
      </w:pPr>
      <w:bookmarkStart w:id="677" w:name="__RefHeading___Toc1153283_774463916"/>
      <w:bookmarkStart w:id="678" w:name="_Toc274"/>
      <w:bookmarkEnd w:id="677"/>
      <w:r>
        <w:rPr>
          <w:rtl w:val="true"/>
        </w:rPr>
        <w:t>تعریف شهید</w:t>
      </w:r>
      <w:bookmarkEnd w:id="678"/>
    </w:p>
    <w:p>
      <w:pPr>
        <w:pStyle w:val="BookText"/>
        <w:rPr/>
      </w:pPr>
      <w:r>
        <w:rPr>
          <w:rFonts w:ascii="IRNazanin" w:hAnsi="IRNazanin" w:eastAsia="IRNazanin"/>
          <w:color w:val="111111"/>
          <w:sz w:val="28"/>
          <w:sz w:val="28"/>
          <w:szCs w:val="28"/>
          <w:rtl w:val="true"/>
          <w:lang w:bidi="fa-IR"/>
        </w:rPr>
        <w:t>شهید کسی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 و ظلم توسط انسان‌های یاغی و سرکش یا راهزنان یا دزدان کشته شود؛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بخاطر اعلای کلمة الله جهاد نماید و به شهادت برسد</w:t>
      </w:r>
      <w:r>
        <w:rPr>
          <w:rFonts w:eastAsia="IRNazanin" w:cs="IRNazanin"/>
          <w:color w:val="111111"/>
          <w:sz w:val="28"/>
          <w:szCs w:val="28"/>
          <w:rtl w:val="true"/>
          <w:lang w:bidi="fa-IR"/>
        </w:rPr>
        <w:t>.</w:t>
      </w:r>
      <w:bookmarkStart w:id="679" w:name="pg5084_56234"/>
    </w:p>
    <w:p>
      <w:pPr>
        <w:pStyle w:val="Heading3"/>
        <w:numPr>
          <w:ilvl w:val="2"/>
          <w:numId w:val="1"/>
        </w:numPr>
        <w:rPr/>
      </w:pPr>
      <w:bookmarkStart w:id="680" w:name="__RefHeading___Toc1153285_774463916"/>
      <w:bookmarkStart w:id="681" w:name="_Toc275"/>
      <w:bookmarkEnd w:id="679"/>
      <w:bookmarkEnd w:id="680"/>
      <w:r>
        <w:rPr>
          <w:rtl w:val="true"/>
        </w:rPr>
        <w:t>انواع شهادت و شهید و احکام آن</w:t>
      </w:r>
      <w:bookmarkEnd w:id="681"/>
    </w:p>
    <w:p>
      <w:pPr>
        <w:pStyle w:val="BookText"/>
        <w:rPr/>
      </w:pPr>
      <w:r>
        <w:rPr>
          <w:rFonts w:ascii="IRNazanin" w:hAnsi="IRNazanin" w:eastAsia="IRNazanin"/>
          <w:color w:val="111111"/>
          <w:sz w:val="28"/>
          <w:sz w:val="28"/>
          <w:szCs w:val="28"/>
          <w:rtl w:val="true"/>
          <w:lang w:bidi="fa-IR"/>
        </w:rPr>
        <w:t>شهادت و شهید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شهید کاملشهیدی است که احکام آخرت و دنیا هر دو بر او جاری استشرایط شهید کامل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داده نمی‌شود،بلکه با لباس و خونش کفن کرده می‌شود و پس از خواندن نماز جنازه بر او،دفن می‌گردد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اجر و ثواب الهی برخوردار می‌گردد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از جنابت و حیض و نفاس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ضربه،مرگ فرا رسد و از خدماتی مانند درمان یا خوردن و آشامیدن بهره مند نگردد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او مال و یا دیه واجب نشود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شهید آخرتشهیدی است که حد اقل یکی از شروط شهید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نداشته باشداحکام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ثواب شهداء را در قیامت می‌برند اما در دنیا غسل و کفن می‌شوند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شهید دنیاکسی است که جهت دنیا و شهرت و اغراض مادی جهاد می‌کند و به قتل می‌رسد و یا منافقی است که در صف مسلمانان با دشمن می‌جنگد و کشته می‌شودمثل شهدای کامل غسل و کفن نمی‌شود و با لباس خونینش بر او نماز جنازه خوانده می‌شود و دفن می‌شود،اما از ثواب و پاداش شهدا در قیامت بهره مند نمی‌گردد</w:t>
      </w:r>
      <w:bookmarkStart w:id="682" w:name="pg5084_56235"/>
    </w:p>
    <w:p>
      <w:pPr>
        <w:pStyle w:val="Heading3"/>
        <w:numPr>
          <w:ilvl w:val="2"/>
          <w:numId w:val="1"/>
        </w:numPr>
        <w:rPr/>
      </w:pPr>
      <w:bookmarkStart w:id="683" w:name="__RefHeading___Toc1153287_774463916"/>
      <w:bookmarkStart w:id="684" w:name="_Toc276"/>
      <w:bookmarkEnd w:id="682"/>
      <w:bookmarkEnd w:id="683"/>
      <w:r>
        <w:rPr>
          <w:rtl w:val="true"/>
        </w:rPr>
        <w:t>مصادیق شهید</w:t>
      </w:r>
      <w:bookmarkEnd w:id="684"/>
    </w:p>
    <w:p>
      <w:pPr>
        <w:pStyle w:val="BookText"/>
        <w:rPr/>
      </w:pPr>
      <w:r>
        <w:rPr>
          <w:rFonts w:ascii="IRNazanin" w:hAnsi="IRNazanin" w:eastAsia="IRNazanin"/>
          <w:color w:val="111111"/>
          <w:sz w:val="28"/>
          <w:sz w:val="28"/>
          <w:szCs w:val="28"/>
          <w:rtl w:val="true"/>
          <w:lang w:bidi="fa-IR"/>
        </w:rPr>
        <w:t>کسی که در حال دفاع از مال و یا نفس خود و خانواده یا مسلمین یا شخص ذمی کشته شود،شهید کامل به حساب می‌آید در صورت برخورداری از شروط؛</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آب غرق شود و یا به آتش بسوزد و یا دیوار بر بالایش بیفتد و یا در غریبی بمیرد و یا بخاطر وبا و دیگر بیماریهای واگیر فوت گردد و یا به اسهال شدید و یا ذات الجنب و یا نفاس و یا سل و یا بیهوشی و یا تب و یا گزیدن عقرب و دیگر گزنده‌ها و یا در حالی که در طلب علم یا تعلیم بود و یا پنج شنبه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بمیرد،از جمله شهدای آخرت به حساب می‌آید</w:t>
      </w:r>
      <w:r>
        <w:rPr>
          <w:rFonts w:eastAsia="IRNazanin" w:cs="IRNazanin"/>
          <w:color w:val="111111"/>
          <w:sz w:val="28"/>
          <w:szCs w:val="28"/>
          <w:rtl w:val="true"/>
          <w:lang w:bidi="fa-IR"/>
        </w:rPr>
        <w:t>.</w:t>
      </w:r>
      <w:bookmarkStart w:id="685" w:name="pg5084_56236"/>
    </w:p>
    <w:p>
      <w:pPr>
        <w:pStyle w:val="Heading3"/>
        <w:numPr>
          <w:ilvl w:val="2"/>
          <w:numId w:val="1"/>
        </w:numPr>
        <w:rPr/>
      </w:pPr>
      <w:bookmarkStart w:id="686" w:name="__RefHeading___Toc1153289_774463916"/>
      <w:bookmarkStart w:id="687" w:name="_Toc277"/>
      <w:bookmarkEnd w:id="685"/>
      <w:bookmarkEnd w:id="686"/>
      <w:r>
        <w:rPr>
          <w:rtl w:val="true"/>
        </w:rPr>
        <w:t>چکیده مطالب</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 کسی گویند که بناحق و ظلم توسط انسان‌های یاغی و سرکش یاراهزنان یا دزدان کشته شود و یا بخاطر اعلای کلمة الله جهاد نماید و به شهادت برسد؛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بر سه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کامل؛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آخرت؛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دنیا،که هر کدام دارای احکام خاصّی می‌باشند؛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شهدای کامل و آخرت دارای مصادیقی هستند</w:t>
      </w:r>
      <w:r>
        <w:rPr>
          <w:rFonts w:eastAsia="IRNazanin" w:cs="IRNazanin"/>
          <w:color w:val="111111"/>
          <w:sz w:val="28"/>
          <w:szCs w:val="28"/>
          <w:rtl w:val="true"/>
          <w:lang w:bidi="fa-IR"/>
        </w:rPr>
        <w:t>.</w:t>
      </w:r>
    </w:p>
    <w:p>
      <w:pPr>
        <w:pStyle w:val="Heading3"/>
        <w:numPr>
          <w:ilvl w:val="2"/>
          <w:numId w:val="1"/>
        </w:numPr>
        <w:rPr/>
      </w:pPr>
      <w:bookmarkStart w:id="688" w:name="__RefHeading___Toc1153291_774463916"/>
      <w:bookmarkStart w:id="689" w:name="_Toc278"/>
      <w:bookmarkEnd w:id="688"/>
      <w:r>
        <w:rPr>
          <w:rtl w:val="true"/>
        </w:rPr>
        <w:t>سوالات درس</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شهید را نام ببرید و هر کدام را تعریف نمایید؟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شهدای کامل و آخرت را ذکر کنید؟</w:t>
      </w:r>
      <w:bookmarkStart w:id="690" w:name="pg5084_56237"/>
    </w:p>
    <w:p>
      <w:pPr>
        <w:pStyle w:val="Heading2"/>
        <w:numPr>
          <w:ilvl w:val="1"/>
          <w:numId w:val="1"/>
        </w:numPr>
        <w:rPr/>
      </w:pPr>
      <w:bookmarkStart w:id="691" w:name="__RefHeading___Toc1153293_774463916"/>
      <w:bookmarkStart w:id="692" w:name="_Toc279"/>
      <w:bookmarkEnd w:id="690"/>
      <w:bookmarkEnd w:id="691"/>
      <w:r>
        <w:rPr/>
        <w:t>36</w:t>
      </w:r>
      <w:r>
        <w:rPr>
          <w:rtl w:val="true"/>
        </w:rPr>
        <w:t>-</w:t>
      </w:r>
      <w:r>
        <w:rPr>
          <w:rtl w:val="true"/>
        </w:rPr>
        <w:t>روزه</w:t>
      </w:r>
      <w:r>
        <w:rPr>
          <w:rtl w:val="true"/>
        </w:rPr>
        <w:t>(</w:t>
      </w:r>
      <w:r>
        <w:rPr/>
        <w:t>1</w:t>
      </w:r>
      <w:r>
        <w:rPr>
          <w:rtl w:val="true"/>
        </w:rPr>
        <w:t>)</w:t>
      </w:r>
      <w:bookmarkEnd w:id="692"/>
    </w:p>
    <w:p>
      <w:pPr>
        <w:pStyle w:val="Heading3"/>
        <w:numPr>
          <w:ilvl w:val="2"/>
          <w:numId w:val="1"/>
        </w:numPr>
        <w:rPr/>
      </w:pPr>
      <w:bookmarkStart w:id="693" w:name="__RefHeading___Toc1153295_774463916"/>
      <w:bookmarkStart w:id="694" w:name="_Toc280"/>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نوشته شده،همان‌گونه که بر کسانی قبل از شما نوشته شد؛تا پرهیزکار شوید</w:t>
      </w:r>
      <w:r>
        <w:rPr>
          <w:rFonts w:eastAsia="IRNazanin" w:cs="IRNazanin"/>
          <w:color w:val="111111"/>
          <w:sz w:val="28"/>
          <w:szCs w:val="28"/>
          <w:rtl w:val="true"/>
          <w:lang w:bidi="fa-IR"/>
        </w:rPr>
        <w:t>.</w:t>
      </w:r>
    </w:p>
    <w:p>
      <w:pPr>
        <w:pStyle w:val="Heading3"/>
        <w:numPr>
          <w:ilvl w:val="2"/>
          <w:numId w:val="1"/>
        </w:numPr>
        <w:rPr/>
      </w:pPr>
      <w:bookmarkStart w:id="695" w:name="__RefHeading___Toc1153297_774463916"/>
      <w:bookmarkStart w:id="696" w:name="_Toc281"/>
      <w:bookmarkEnd w:id="695"/>
      <w:r>
        <w:rPr>
          <w:rtl w:val="true"/>
        </w:rPr>
        <w:t>تعریف روزه</w:t>
      </w:r>
      <w:bookmarkEnd w:id="696"/>
    </w:p>
    <w:p>
      <w:pPr>
        <w:pStyle w:val="BookText"/>
        <w:rPr/>
      </w:pPr>
      <w:r>
        <w:rPr>
          <w:rFonts w:ascii="IRNazanin" w:hAnsi="IRNazanin" w:eastAsia="IRNazanin"/>
          <w:color w:val="111111"/>
          <w:sz w:val="28"/>
          <w:sz w:val="28"/>
          <w:szCs w:val="28"/>
          <w:rtl w:val="true"/>
          <w:lang w:bidi="fa-IR"/>
        </w:rPr>
        <w:t>روزه که معادل عربی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یا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لغت به معنی خودداری نمودن از سخن گفتن و یا غذا 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اسلام،مراد از روزه آن است که مسلمان با قصد و نیت از چیزهایی که باعث افطار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صبح صادق تا غروب خورشید،خودداری نماید</w:t>
      </w:r>
      <w:r>
        <w:rPr>
          <w:rFonts w:eastAsia="IRNazanin" w:cs="IRNazanin"/>
          <w:color w:val="111111"/>
          <w:sz w:val="28"/>
          <w:szCs w:val="28"/>
          <w:rtl w:val="true"/>
          <w:lang w:bidi="fa-IR"/>
        </w:rPr>
        <w:t>.</w:t>
      </w:r>
    </w:p>
    <w:p>
      <w:pPr>
        <w:pStyle w:val="Heading3"/>
        <w:numPr>
          <w:ilvl w:val="2"/>
          <w:numId w:val="1"/>
        </w:numPr>
        <w:rPr/>
      </w:pPr>
      <w:bookmarkStart w:id="697" w:name="__RefHeading___Toc1153299_774463916"/>
      <w:bookmarkStart w:id="698" w:name="_Toc282"/>
      <w:bookmarkEnd w:id="697"/>
      <w:r>
        <w:rPr>
          <w:rtl w:val="true"/>
        </w:rPr>
        <w:t>شروط صحت روزه</w:t>
      </w:r>
      <w:bookmarkEnd w:id="69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ادا و چه در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فرض است که دارای شرایط زیر باشد</w:t>
      </w:r>
      <w:r>
        <w:rPr>
          <w:rFonts w:eastAsia="IRNazanin" w:cs="IRNazanin"/>
          <w:color w:val="111111"/>
          <w:sz w:val="28"/>
          <w:szCs w:val="28"/>
          <w:rtl w:val="true"/>
          <w:lang w:bidi="fa-IR"/>
        </w:rPr>
        <w:t>:</w:t>
      </w:r>
      <w:bookmarkStart w:id="699" w:name="pg5084_56238"/>
    </w:p>
    <w:p>
      <w:pPr>
        <w:pStyle w:val="BookText"/>
        <w:rPr/>
      </w:pPr>
      <w:bookmarkEnd w:id="699"/>
      <w:r>
        <w:rPr>
          <w:rFonts w:ascii="IRNazanin" w:hAnsi="IRNazanin" w:eastAsia="IRNazanin"/>
          <w:color w:val="111111"/>
          <w:sz w:val="28"/>
          <w:sz w:val="28"/>
          <w:szCs w:val="28"/>
          <w:rtl w:val="true"/>
          <w:lang w:bidi="fa-IR"/>
        </w:rPr>
        <w:t>شروط صحت روزه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بلوغپس روزه بر کودک فرض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اسلامبنابر این روزه بر کافر فرض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عقلشخص دیوانه مکلَّف بر انجام روزه نیست</w:t>
      </w:r>
    </w:p>
    <w:p>
      <w:pPr>
        <w:pStyle w:val="Heading3"/>
        <w:numPr>
          <w:ilvl w:val="2"/>
          <w:numId w:val="1"/>
        </w:numPr>
        <w:rPr/>
      </w:pPr>
      <w:bookmarkStart w:id="700" w:name="__RefHeading___Toc1153301_774463916"/>
      <w:bookmarkStart w:id="701" w:name="_Toc283"/>
      <w:bookmarkEnd w:id="700"/>
      <w:r>
        <w:rPr>
          <w:rtl w:val="true"/>
        </w:rPr>
        <w:t>نیت روزه</w:t>
      </w:r>
      <w:bookmarkEnd w:id="701"/>
    </w:p>
    <w:p>
      <w:pPr>
        <w:pStyle w:val="BookText"/>
        <w:rPr/>
      </w:pPr>
      <w:r>
        <w:rPr>
          <w:rFonts w:ascii="IRNazanin" w:hAnsi="IRNazanin" w:eastAsia="IRNazanin"/>
          <w:color w:val="111111"/>
          <w:sz w:val="28"/>
          <w:sz w:val="28"/>
          <w:szCs w:val="28"/>
          <w:rtl w:val="true"/>
          <w:lang w:bidi="fa-IR"/>
        </w:rPr>
        <w:t>روزه جز با نیت صحیح نمی‌شودنیت ادای روزه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روزه نذر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روزه نفلنیت این روزه‌ها باید از هنگام شب تا پیش از نیمه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باشدادای روزه ماه رمضان و روزه نذر</w:t>
      </w:r>
    </w:p>
    <w:p>
      <w:pPr>
        <w:pStyle w:val="BookText"/>
        <w:rPr/>
      </w:pPr>
      <w:r>
        <w:rPr>
          <w:rFonts w:ascii="IRNazanin" w:hAnsi="IRNazanin" w:eastAsia="IRNazanin"/>
          <w:color w:val="111111"/>
          <w:sz w:val="28"/>
          <w:sz w:val="28"/>
          <w:szCs w:val="28"/>
          <w:rtl w:val="true"/>
          <w:lang w:bidi="fa-IR"/>
        </w:rPr>
        <w:t xml:space="preserve">و روزه نفل با مطلق نیت </w:t>
      </w:r>
      <w:r>
        <w:rPr>
          <w:rStyle w:val="FootnoteAnchor"/>
          <w:rtl w:val="true"/>
        </w:rPr>
        <w:footnoteReference w:id="60"/>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به نیت نفل نیز صحیح می‌شود</w:t>
      </w:r>
    </w:p>
    <w:p>
      <w:pPr>
        <w:pStyle w:val="BookText"/>
        <w:rPr/>
      </w:pPr>
      <w:r>
        <w:rPr>
          <w:rFonts w:ascii="IRNazanin" w:hAnsi="IRNazanin" w:eastAsia="IRNazanin"/>
          <w:color w:val="111111"/>
          <w:sz w:val="28"/>
          <w:sz w:val="28"/>
          <w:szCs w:val="28"/>
          <w:rtl w:val="true"/>
          <w:lang w:bidi="fa-IR"/>
        </w:rPr>
        <w:t>قضای روزه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روزه نفلی که فاسد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نذر مطلقبرای این روزه‌ها باید در شب و تا طلوع صبح صادق نیت کرد و اگر بعد از طلوع بامداد نیت کرده شود،صحیح نیست</w:t>
      </w:r>
    </w:p>
    <w:p>
      <w:pPr>
        <w:pStyle w:val="Heading3"/>
        <w:numPr>
          <w:ilvl w:val="2"/>
          <w:numId w:val="1"/>
        </w:numPr>
        <w:rPr/>
      </w:pPr>
      <w:bookmarkStart w:id="702" w:name="__RefHeading___Toc1153303_774463916"/>
      <w:bookmarkStart w:id="703" w:name="_Toc284"/>
      <w:bookmarkEnd w:id="702"/>
      <w:r>
        <w:rPr>
          <w:rtl w:val="true"/>
        </w:rPr>
        <w:t>انواع روزه</w:t>
      </w:r>
      <w:bookmarkEnd w:id="703"/>
    </w:p>
    <w:p>
      <w:pPr>
        <w:pStyle w:val="BookText"/>
        <w:rPr/>
      </w:pPr>
      <w:r>
        <w:rPr>
          <w:rFonts w:ascii="IRNazanin" w:hAnsi="IRNazanin" w:eastAsia="IRNazanin"/>
          <w:color w:val="111111"/>
          <w:sz w:val="28"/>
          <w:sz w:val="28"/>
          <w:szCs w:val="28"/>
          <w:rtl w:val="true"/>
          <w:lang w:bidi="fa-IR"/>
        </w:rPr>
        <w:t>روزه از جهت حکم دارای انواعی است که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روزهفرض عینروزه ماه مبارک رمضان</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قضای روزه‌های نافله ای که فاسد و باطل گردیده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روزه نذر؛روزه ای است که مسلمان آن را بر خود به نیت تقرب به خداوند واجب می‌گردانیده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روزه کفاره‌ها </w:t>
      </w:r>
      <w:r>
        <w:rPr>
          <w:rStyle w:val="FootnoteAnchor"/>
          <w:rtl w:val="true"/>
        </w:rPr>
        <w:footnoteReference w:id="61"/>
      </w:r>
      <w:bookmarkStart w:id="704" w:name="pg5084_56239"/>
    </w:p>
    <w:p>
      <w:pPr>
        <w:pStyle w:val="BookText"/>
        <w:rPr/>
      </w:pPr>
      <w:bookmarkEnd w:id="704"/>
      <w:r>
        <w:rPr>
          <w:rFonts w:ascii="IRNazanin" w:hAnsi="IRNazanin" w:eastAsia="IRNazanin"/>
          <w:color w:val="111111"/>
          <w:sz w:val="28"/>
          <w:sz w:val="28"/>
          <w:szCs w:val="28"/>
          <w:rtl w:val="true"/>
          <w:lang w:bidi="fa-IR"/>
        </w:rPr>
        <w:t>سنتروزه روز عاشوراء به همراه روز نهم یا یازدهم از محرم</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روزه سه روز از هر ماه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روزه ایام بیض 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ماه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روزه روزهای دوشنبه و پنجشنبه در هفته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شش روز اول ماه شوال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روز عرفه برای غیر حاجی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روزه حضرت داود علیه السّلام یعنی یک روز در میان روزه گرفتن</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تنها روزه روز عاشوراء بدون پیوستن روز نهم یا یازدهم ماه محرم به آن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روزه روز شنبه به تنهایی و بدون پیوستن آن به روزهای دیگر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روزه وصال،یعنی بدون افطار روزه گرفتن</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روز عید فطر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روز عید قربان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روزهای تشریق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ذیحجه</w:t>
      </w:r>
    </w:p>
    <w:p>
      <w:pPr>
        <w:pStyle w:val="Heading3"/>
        <w:numPr>
          <w:ilvl w:val="2"/>
          <w:numId w:val="1"/>
        </w:numPr>
        <w:rPr/>
      </w:pPr>
      <w:bookmarkStart w:id="705" w:name="__RefHeading___Toc1153305_774463916"/>
      <w:bookmarkStart w:id="706" w:name="_Toc285"/>
      <w:bookmarkEnd w:id="705"/>
      <w:r>
        <w:rPr>
          <w:rtl w:val="true"/>
        </w:rPr>
        <w:t>ادای روزه بر چه کسی فرض است ؟</w:t>
      </w:r>
      <w:bookmarkEnd w:id="706"/>
    </w:p>
    <w:p>
      <w:pPr>
        <w:pStyle w:val="BookText"/>
        <w:rPr/>
      </w:pPr>
      <w:r>
        <w:rPr>
          <w:rFonts w:ascii="IRNazanin" w:hAnsi="IRNazanin" w:eastAsia="IRNazanin"/>
          <w:color w:val="111111"/>
          <w:sz w:val="28"/>
          <w:sz w:val="28"/>
          <w:szCs w:val="28"/>
          <w:rtl w:val="true"/>
          <w:lang w:bidi="fa-IR"/>
        </w:rPr>
        <w:t>ادای روزه فرض می‌گردد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روزه فرض نیست 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مقیم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مسافر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سالم و تندرست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مریض</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زنان پاک از حیض و نفاس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زن حایض و 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جایز نیست</w:t>
      </w:r>
      <w:r>
        <w:rPr>
          <w:rFonts w:eastAsia="IRNazanin" w:cs="IRNazanin"/>
          <w:color w:val="111111"/>
          <w:sz w:val="28"/>
          <w:szCs w:val="28"/>
          <w:rtl w:val="true"/>
          <w:lang w:bidi="fa-IR"/>
        </w:rPr>
        <w:t>)</w:t>
      </w:r>
      <w:bookmarkStart w:id="707" w:name="pg5084_56240"/>
    </w:p>
    <w:p>
      <w:pPr>
        <w:pStyle w:val="Heading3"/>
        <w:numPr>
          <w:ilvl w:val="2"/>
          <w:numId w:val="1"/>
        </w:numPr>
        <w:rPr/>
      </w:pPr>
      <w:bookmarkStart w:id="708" w:name="__RefHeading___Toc1153307_774463916"/>
      <w:bookmarkStart w:id="709" w:name="_Toc286"/>
      <w:bookmarkEnd w:id="707"/>
      <w:bookmarkEnd w:id="708"/>
      <w:r>
        <w:rPr>
          <w:rtl w:val="true"/>
        </w:rPr>
        <w:t>چکیده مطالب</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لغت به معنی خودداری نمودن و در شریعت اسلام عبارت از آن است که مسلمان با قصد و نیت،از مفطرات،از طلوع صبح صادق تا غروب خورشید خودداری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دارای انواعی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عین،واجب،مستحب،مکروه و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روزه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بلوغ،عقل و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روزه فرض می‌گردد برای شخص مقیم،سالم و زن پاک از حیض و 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کردن در روزه شرط صحت آن است</w:t>
      </w:r>
      <w:r>
        <w:rPr>
          <w:rFonts w:eastAsia="IRNazanin" w:cs="IRNazanin"/>
          <w:color w:val="111111"/>
          <w:sz w:val="28"/>
          <w:szCs w:val="28"/>
          <w:rtl w:val="true"/>
          <w:lang w:bidi="fa-IR"/>
        </w:rPr>
        <w:t>.</w:t>
      </w:r>
    </w:p>
    <w:p>
      <w:pPr>
        <w:pStyle w:val="Heading3"/>
        <w:numPr>
          <w:ilvl w:val="2"/>
          <w:numId w:val="1"/>
        </w:numPr>
        <w:rPr/>
      </w:pPr>
      <w:bookmarkStart w:id="710" w:name="__RefHeading___Toc1153309_774463916"/>
      <w:bookmarkStart w:id="711" w:name="_Toc287"/>
      <w:bookmarkEnd w:id="710"/>
      <w:r>
        <w:rPr>
          <w:rtl w:val="true"/>
        </w:rPr>
        <w:t>سوالات درس</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از نظر لغت و اصطلاح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روزه را نام ببرید و مصادیق روزه‌ی واجب را ذکر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روزه را بنویسید؟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روزه بر چه کسی فرض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روزه باید کی و چگونه انجام بگیرد؟</w:t>
      </w:r>
      <w:bookmarkStart w:id="712" w:name="pg5084_56241"/>
    </w:p>
    <w:p>
      <w:pPr>
        <w:pStyle w:val="Heading2"/>
        <w:numPr>
          <w:ilvl w:val="1"/>
          <w:numId w:val="1"/>
        </w:numPr>
        <w:rPr/>
      </w:pPr>
      <w:bookmarkStart w:id="713" w:name="__RefHeading___Toc1153311_774463916"/>
      <w:bookmarkStart w:id="714" w:name="_Toc288"/>
      <w:bookmarkEnd w:id="712"/>
      <w:bookmarkEnd w:id="713"/>
      <w:r>
        <w:rPr/>
        <w:t>37</w:t>
      </w:r>
      <w:r>
        <w:rPr>
          <w:rtl w:val="true"/>
        </w:rPr>
        <w:t>-</w:t>
      </w:r>
      <w:r>
        <w:rPr>
          <w:rtl w:val="true"/>
        </w:rPr>
        <w:t>روزه</w:t>
      </w:r>
      <w:r>
        <w:rPr>
          <w:rtl w:val="true"/>
        </w:rPr>
        <w:t>(</w:t>
      </w:r>
      <w:r>
        <w:rPr/>
        <w:t>2</w:t>
      </w:r>
      <w:r>
        <w:rPr>
          <w:rtl w:val="true"/>
        </w:rPr>
        <w:t>)</w:t>
      </w:r>
      <w:bookmarkEnd w:id="714"/>
    </w:p>
    <w:p>
      <w:pPr>
        <w:pStyle w:val="Heading3"/>
        <w:numPr>
          <w:ilvl w:val="2"/>
          <w:numId w:val="1"/>
        </w:numPr>
        <w:rPr/>
      </w:pPr>
      <w:bookmarkStart w:id="715" w:name="__RefHeading___Toc1153313_774463916"/>
      <w:bookmarkStart w:id="716" w:name="_Toc289"/>
      <w:bookmarkEnd w:id="715"/>
      <w:r>
        <w:rPr>
          <w:rtl w:val="true"/>
        </w:rPr>
        <w:t>چگونگی ثبوت ماه رمضان</w:t>
      </w:r>
      <w:bookmarkEnd w:id="716"/>
    </w:p>
    <w:p>
      <w:pPr>
        <w:pStyle w:val="BookText"/>
        <w:rPr/>
      </w:pPr>
      <w:r>
        <w:rPr>
          <w:rFonts w:ascii="IRNazanin" w:hAnsi="IRNazanin" w:eastAsia="IRNazanin"/>
          <w:color w:val="111111"/>
          <w:sz w:val="28"/>
          <w:sz w:val="28"/>
          <w:szCs w:val="28"/>
          <w:rtl w:val="true"/>
          <w:lang w:bidi="fa-IR"/>
        </w:rPr>
        <w:t>ماه مبارک رمضان با یکی از امور زیر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خود شخص هلال ماه رمضان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یک مرد یا یک زن عادل بر رؤیت هلال ماه رمضان اگر چنانچه خود شخص به خاطر وجود ابر یا غیر آن در آسمان،به رؤیت نایل نگردد؛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جمعیتی بزرگ بر رؤیت هلال به گونه‌ای که از آن،گمان‌غالب نزدیک به یقین حاصل شود به شرط اینکه آسمان صاف و بی ابر بوده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رسیدن ماه شعبان به تعداد سی روز تمام،اگر چنانچه هلال ماه رمضان رؤیت نشود</w:t>
      </w:r>
      <w:r>
        <w:rPr>
          <w:rFonts w:eastAsia="IRNazanin" w:cs="IRNazanin"/>
          <w:color w:val="111111"/>
          <w:sz w:val="28"/>
          <w:szCs w:val="28"/>
          <w:rtl w:val="true"/>
          <w:lang w:bidi="fa-IR"/>
        </w:rPr>
        <w:t>.</w:t>
      </w:r>
    </w:p>
    <w:p>
      <w:pPr>
        <w:pStyle w:val="Heading3"/>
        <w:numPr>
          <w:ilvl w:val="2"/>
          <w:numId w:val="1"/>
        </w:numPr>
        <w:rPr/>
      </w:pPr>
      <w:bookmarkStart w:id="717" w:name="__RefHeading___Toc1153315_774463916"/>
      <w:bookmarkStart w:id="718" w:name="_Toc290"/>
      <w:bookmarkEnd w:id="717"/>
      <w:r>
        <w:rPr>
          <w:rtl w:val="true"/>
        </w:rPr>
        <w:t>روز شک</w:t>
      </w:r>
      <w:bookmarkEnd w:id="7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از بیست و نهم شعبان است و معلوم نیست که آیا هلال عید در آن طلوع کرده است یا نه</w:t>
      </w:r>
      <w:r>
        <w:rPr>
          <w:rFonts w:eastAsia="IRNazanin" w:cs="IRNazanin"/>
          <w:color w:val="111111"/>
          <w:sz w:val="28"/>
          <w:szCs w:val="28"/>
          <w:rtl w:val="true"/>
          <w:lang w:bidi="fa-IR"/>
        </w:rPr>
        <w:t>.</w:t>
      </w:r>
      <w:bookmarkStart w:id="719" w:name="pg5084_56242"/>
    </w:p>
    <w:p>
      <w:pPr>
        <w:pStyle w:val="Heading3"/>
        <w:numPr>
          <w:ilvl w:val="2"/>
          <w:numId w:val="1"/>
        </w:numPr>
        <w:rPr/>
      </w:pPr>
      <w:bookmarkStart w:id="720" w:name="__RefHeading___Toc1153317_774463916"/>
      <w:bookmarkStart w:id="721" w:name="_Toc291"/>
      <w:bookmarkEnd w:id="719"/>
      <w:bookmarkEnd w:id="720"/>
      <w:r>
        <w:rPr>
          <w:rtl w:val="true"/>
        </w:rPr>
        <w:t>حکم روزه گرفتن در روز شک</w:t>
      </w:r>
      <w:bookmarkEnd w:id="721"/>
    </w:p>
    <w:p>
      <w:pPr>
        <w:pStyle w:val="BookText"/>
        <w:rPr/>
      </w:pPr>
      <w:r>
        <w:rPr>
          <w:rFonts w:ascii="IRNazanin" w:hAnsi="IRNazanin" w:eastAsia="IRNazanin"/>
          <w:color w:val="111111"/>
          <w:sz w:val="28"/>
          <w:sz w:val="28"/>
          <w:szCs w:val="28"/>
          <w:rtl w:val="true"/>
          <w:lang w:bidi="fa-IR"/>
        </w:rPr>
        <w:t>روزه گرفتن در روز شکمکروه استاگر شخص نیت روزه فرض را کند</w:t>
      </w:r>
    </w:p>
    <w:p>
      <w:pPr>
        <w:pStyle w:val="BookText"/>
        <w:rPr/>
      </w:pPr>
      <w:r>
        <w:rPr>
          <w:rFonts w:ascii="IRNazanin" w:hAnsi="IRNazanin" w:eastAsia="IRNazanin"/>
          <w:color w:val="111111"/>
          <w:sz w:val="28"/>
          <w:sz w:val="28"/>
          <w:szCs w:val="28"/>
          <w:rtl w:val="true"/>
          <w:lang w:bidi="fa-IR"/>
        </w:rPr>
        <w:t>اگر شخص مردد میان نیت فرض و نفل باشد</w:t>
      </w:r>
    </w:p>
    <w:p>
      <w:pPr>
        <w:pStyle w:val="BookText"/>
        <w:rPr/>
      </w:pPr>
      <w:r>
        <w:rPr>
          <w:rFonts w:ascii="IRNazanin" w:hAnsi="IRNazanin" w:eastAsia="IRNazanin"/>
          <w:color w:val="111111"/>
          <w:sz w:val="28"/>
          <w:sz w:val="28"/>
          <w:szCs w:val="28"/>
          <w:rtl w:val="true"/>
          <w:lang w:bidi="fa-IR"/>
        </w:rPr>
        <w:t>مکروه نیستاگر شخص قاطعانه نیت روزه نفل را نماید</w:t>
      </w:r>
    </w:p>
    <w:p>
      <w:pPr>
        <w:pStyle w:val="Heading3"/>
        <w:numPr>
          <w:ilvl w:val="2"/>
          <w:numId w:val="1"/>
        </w:numPr>
        <w:rPr/>
      </w:pPr>
      <w:bookmarkStart w:id="722" w:name="__RefHeading___Toc1153319_774463916"/>
      <w:bookmarkStart w:id="723" w:name="_Toc292"/>
      <w:bookmarkEnd w:id="722"/>
      <w:r>
        <w:rPr>
          <w:rtl w:val="true"/>
        </w:rPr>
        <w:t>مواردی که روزه باطل نمی شود</w:t>
      </w:r>
      <w:bookmarkEnd w:id="723"/>
    </w:p>
    <w:p>
      <w:pPr>
        <w:pStyle w:val="BookText"/>
        <w:rPr/>
      </w:pPr>
      <w:r>
        <w:rPr>
          <w:rFonts w:ascii="IRNazanin" w:hAnsi="IRNazanin" w:eastAsia="IRNazanin"/>
          <w:color w:val="111111"/>
          <w:sz w:val="28"/>
          <w:sz w:val="28"/>
          <w:szCs w:val="28"/>
          <w:rtl w:val="true"/>
          <w:lang w:bidi="fa-IR"/>
        </w:rPr>
        <w:t>مواردی که موجب بطلان روزه نمی‌شوند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روزه را باطل نمی کندفراموشیشخص فراموش کرد که روزه دار است و</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خورد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آشامید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جماع کرد</w:t>
      </w:r>
    </w:p>
    <w:p>
      <w:pPr>
        <w:pStyle w:val="BookText"/>
        <w:rPr/>
      </w:pPr>
      <w:r>
        <w:rPr>
          <w:rFonts w:ascii="IRNazanin" w:hAnsi="IRNazanin" w:eastAsia="IRNazanin"/>
          <w:color w:val="111111"/>
          <w:sz w:val="28"/>
          <w:sz w:val="28"/>
          <w:szCs w:val="28"/>
          <w:rtl w:val="true"/>
          <w:lang w:bidi="fa-IR"/>
        </w:rPr>
        <w:t>استعمالات خارجیشخص روزه دار اشیائی را در ظاهر بدن خود استفاده کرد مثلاً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روغن مالیدن بر سر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چکاندن بر گوش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سرمه کشیدن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خوشبویی زدن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غسل کردن یا لباس مرطوبی را به تن کردن برای خنک ساختن بدن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روزه دار گوش خود را با وسیله ای خلال کرد و آن وسیله آغشته به چرک گوش گردید،سپس آن را چندین بار بر گوش خود فرو برد</w:t>
      </w:r>
    </w:p>
    <w:p>
      <w:pPr>
        <w:pStyle w:val="BookText"/>
        <w:rPr/>
      </w:pPr>
      <w:r>
        <w:rPr>
          <w:rFonts w:ascii="IRNazanin" w:hAnsi="IRNazanin" w:eastAsia="IRNazanin"/>
          <w:color w:val="111111"/>
          <w:sz w:val="28"/>
          <w:sz w:val="28"/>
          <w:szCs w:val="28"/>
          <w:rtl w:val="true"/>
          <w:lang w:bidi="fa-IR"/>
        </w:rPr>
        <w:t>بی اختیاریدر برخی موارد بدون اینکه شخص خواسته باشد،اتفاقاتی افتاد،مثلاً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 اختیار وارد شدن دود در حلق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بدون قصد قبلی وارد شدن غبار غلیظی همچون غبار آسیاب در حلق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داخل شدن مگس به حلق</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بالا آمدن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اندک و 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قصد دو باره پایین رفتن آن</w:t>
      </w:r>
    </w:p>
    <w:p>
      <w:pPr>
        <w:pStyle w:val="BookText"/>
        <w:rPr/>
      </w:pPr>
      <w:r>
        <w:rPr>
          <w:rFonts w:ascii="IRNazanin" w:hAnsi="IRNazanin" w:eastAsia="IRNazanin"/>
          <w:color w:val="111111"/>
          <w:sz w:val="28"/>
          <w:sz w:val="28"/>
          <w:szCs w:val="28"/>
          <w:rtl w:val="true"/>
          <w:lang w:bidi="fa-IR"/>
        </w:rPr>
        <w:t>حدثشخص روزه دار جنب گردیداگر شخص در طول روز جُنب باقی بماند روزه اش نمی‌شکند اگرچه با این کار مرتکب مکروه تحریمی می‌شود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خوردندر مواردی خوردن روزه را نمی‌شکندو آن زمانی است که شخص از میان دندانهایش چیزی را که کمتر از دانه نخود بود،پیدا نمود وخورد</w:t>
      </w:r>
      <w:bookmarkStart w:id="724" w:name="pg5084_56244"/>
    </w:p>
    <w:p>
      <w:pPr>
        <w:pStyle w:val="Heading3"/>
        <w:numPr>
          <w:ilvl w:val="2"/>
          <w:numId w:val="1"/>
        </w:numPr>
        <w:rPr/>
      </w:pPr>
      <w:bookmarkStart w:id="725" w:name="__RefHeading___Toc1153321_774463916"/>
      <w:bookmarkStart w:id="726" w:name="_Toc293"/>
      <w:bookmarkEnd w:id="724"/>
      <w:bookmarkEnd w:id="725"/>
      <w:r>
        <w:rPr>
          <w:rtl w:val="true"/>
        </w:rPr>
        <w:t>چکیده مطالب</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 با یکی از امور زیر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هلال؛گواهی دادن دیگران؛به پایان رسیدن ماه 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نهم شعبان را که معلوم نیست آیا هلال عید در آن طلوع کرده است یا نه،روز شک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در روز شک در برخی حالتها مکروه است و در برخی دیگر مکروه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مثل فراموشی،استعمالات خارجی،بی اختیاری،حدث،تزریقات و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باطل نمی‌شود</w:t>
      </w:r>
      <w:r>
        <w:rPr>
          <w:rFonts w:eastAsia="IRNazanin" w:cs="IRNazanin"/>
          <w:color w:val="111111"/>
          <w:sz w:val="28"/>
          <w:szCs w:val="28"/>
          <w:rtl w:val="true"/>
          <w:lang w:bidi="fa-IR"/>
        </w:rPr>
        <w:t>.</w:t>
      </w:r>
    </w:p>
    <w:p>
      <w:pPr>
        <w:pStyle w:val="Heading3"/>
        <w:numPr>
          <w:ilvl w:val="2"/>
          <w:numId w:val="1"/>
        </w:numPr>
        <w:rPr/>
      </w:pPr>
      <w:bookmarkStart w:id="727" w:name="__RefHeading___Toc1153323_774463916"/>
      <w:bookmarkStart w:id="728" w:name="_Toc294"/>
      <w:bookmarkEnd w:id="727"/>
      <w:r>
        <w:rPr>
          <w:rtl w:val="true"/>
        </w:rPr>
        <w:t>سوالات درس</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راه‌های می‌توان به ثبوت ماه رمضان پی 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شک کدام روز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در روز شک چه حکمی دارد؟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مواردی را که در آن روزه باطل نمی‌شود،ذکر کنید؟</w:t>
      </w:r>
      <w:bookmarkStart w:id="729" w:name="pg5084_56245"/>
    </w:p>
    <w:p>
      <w:pPr>
        <w:pStyle w:val="Heading2"/>
        <w:numPr>
          <w:ilvl w:val="1"/>
          <w:numId w:val="1"/>
        </w:numPr>
        <w:rPr/>
      </w:pPr>
      <w:bookmarkStart w:id="730" w:name="__RefHeading___Toc1153325_774463916"/>
      <w:bookmarkStart w:id="731" w:name="_Toc295"/>
      <w:bookmarkEnd w:id="729"/>
      <w:bookmarkEnd w:id="730"/>
      <w:r>
        <w:rPr/>
        <w:t>38</w:t>
      </w:r>
      <w:r>
        <w:rPr>
          <w:rtl w:val="true"/>
        </w:rPr>
        <w:t>-</w:t>
      </w:r>
      <w:r>
        <w:rPr>
          <w:rtl w:val="true"/>
        </w:rPr>
        <w:t>روزه</w:t>
      </w:r>
      <w:r>
        <w:rPr>
          <w:rtl w:val="true"/>
        </w:rPr>
        <w:t>(</w:t>
      </w:r>
      <w:r>
        <w:rPr/>
        <w:t>3</w:t>
      </w:r>
      <w:r>
        <w:rPr>
          <w:rtl w:val="true"/>
        </w:rPr>
        <w:t>)</w:t>
      </w:r>
      <w:bookmarkEnd w:id="731"/>
    </w:p>
    <w:p>
      <w:pPr>
        <w:pStyle w:val="Heading3"/>
        <w:numPr>
          <w:ilvl w:val="2"/>
          <w:numId w:val="1"/>
        </w:numPr>
        <w:rPr/>
      </w:pPr>
      <w:bookmarkStart w:id="732" w:name="__RefHeading___Toc1153327_774463916"/>
      <w:bookmarkStart w:id="733" w:name="_Toc296"/>
      <w:bookmarkEnd w:id="732"/>
      <w:r>
        <w:rPr>
          <w:rtl w:val="true"/>
        </w:rPr>
        <w:t>مواردی که تنها قضای روزه واجب می گردد</w:t>
      </w:r>
      <w:bookmarkEnd w:id="733"/>
    </w:p>
    <w:p>
      <w:pPr>
        <w:pStyle w:val="BookText"/>
        <w:rPr/>
      </w:pPr>
      <w:r>
        <w:rPr>
          <w:rFonts w:ascii="IRNazanin" w:hAnsi="IRNazanin" w:eastAsia="IRNazanin"/>
          <w:color w:val="111111"/>
          <w:sz w:val="28"/>
          <w:sz w:val="28"/>
          <w:szCs w:val="28"/>
          <w:rtl w:val="true"/>
          <w:lang w:bidi="fa-IR"/>
        </w:rPr>
        <w:t>در موارد آتی روزه باطل و به جا آوردن قضای آن واجب می‌گردد اما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روزه واجب می گردد در حالت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آشامیدنعمداً و قصداًمواد غذایی را خورد البته بخاطر وجود عذر شرعی،مثل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اشیایی را خورد که معمولاً خورده نمی‌شود،مثل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بسیار در یک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اگر چنانچه عادت وی گِل خوردن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اشیایی را خورد که اصلاً خورده نمی‌شود،مثل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دندانهایش چیزی از غذا به اندازه نخود یا بزرگتر از آن باقی مانده بود و آن را خورد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اجبار و اکراهتوسط شخصی دیگرشخص روزه دار را وادار و مجبور به خوردن یا آشامیدن بکنند و او تناول نماید</w:t>
      </w:r>
      <w:bookmarkStart w:id="734" w:name="pg5084_56246"/>
    </w:p>
    <w:p>
      <w:pPr>
        <w:pStyle w:val="BookText"/>
        <w:rPr/>
      </w:pPr>
      <w:bookmarkEnd w:id="734"/>
      <w:r>
        <w:rPr>
          <w:rFonts w:ascii="IRNazanin" w:hAnsi="IRNazanin" w:eastAsia="IRNazanin"/>
          <w:color w:val="111111"/>
          <w:sz w:val="28"/>
          <w:sz w:val="28"/>
          <w:szCs w:val="28"/>
          <w:rtl w:val="true"/>
          <w:lang w:bidi="fa-IR"/>
        </w:rPr>
        <w:t>به خاطر مسأله شخصیروزه دار خود ناچار به خوردن یا آشامیدن شود و بخورد</w:t>
      </w:r>
    </w:p>
    <w:p>
      <w:pPr>
        <w:pStyle w:val="BookText"/>
        <w:rPr/>
      </w:pPr>
      <w:r>
        <w:rPr>
          <w:rFonts w:ascii="IRNazanin" w:hAnsi="IRNazanin" w:eastAsia="IRNazanin"/>
          <w:color w:val="111111"/>
          <w:sz w:val="28"/>
          <w:sz w:val="28"/>
          <w:szCs w:val="28"/>
          <w:rtl w:val="true"/>
          <w:lang w:bidi="fa-IR"/>
        </w:rPr>
        <w:t>سهواً و خطاًروزه دار از روی سهو و خطا و به گمان اینکه شب باقی است یا خورشید غروب کرده است،خورد یا آشامید سپس برایش آشکار گردید که صبح طلوع کرده و یا خورشید غروب نکرده است</w:t>
      </w:r>
    </w:p>
    <w:p>
      <w:pPr>
        <w:pStyle w:val="BookText"/>
        <w:rPr/>
      </w:pPr>
      <w:r>
        <w:rPr>
          <w:rFonts w:ascii="IRNazanin" w:hAnsi="IRNazanin" w:eastAsia="IRNazanin"/>
          <w:color w:val="111111"/>
          <w:sz w:val="28"/>
          <w:sz w:val="28"/>
          <w:szCs w:val="28"/>
          <w:rtl w:val="true"/>
          <w:lang w:bidi="fa-IR"/>
        </w:rPr>
        <w:t>مسافرتشخص روزه دار مسافرت کرد و بعد از نیت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مقیم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یا آشامید</w:t>
      </w:r>
    </w:p>
    <w:p>
      <w:pPr>
        <w:pStyle w:val="BookText"/>
        <w:rPr/>
      </w:pPr>
      <w:r>
        <w:rPr>
          <w:rFonts w:ascii="IRNazanin" w:hAnsi="IRNazanin" w:eastAsia="IRNazanin"/>
          <w:color w:val="111111"/>
          <w:sz w:val="28"/>
          <w:sz w:val="28"/>
          <w:szCs w:val="28"/>
          <w:rtl w:val="true"/>
          <w:lang w:bidi="fa-IR"/>
        </w:rPr>
        <w:t>شخص روزه دار بعد از آنکه مقیم گردیده بود مسافرت کرد سپس خورد یا آشامید</w:t>
      </w:r>
    </w:p>
    <w:p>
      <w:pPr>
        <w:pStyle w:val="BookText"/>
        <w:rPr/>
      </w:pPr>
      <w:r>
        <w:rPr>
          <w:rFonts w:ascii="IRNazanin" w:hAnsi="IRNazanin" w:eastAsia="IRNazanin"/>
          <w:color w:val="111111"/>
          <w:sz w:val="28"/>
          <w:sz w:val="28"/>
          <w:szCs w:val="28"/>
          <w:rtl w:val="true"/>
          <w:lang w:bidi="fa-IR"/>
        </w:rPr>
        <w:t>طبابتداخل کردن دارویی در بینی</w:t>
      </w:r>
    </w:p>
    <w:p>
      <w:pPr>
        <w:pStyle w:val="BookText"/>
        <w:rPr/>
      </w:pPr>
      <w:r>
        <w:rPr>
          <w:rFonts w:ascii="IRNazanin" w:hAnsi="IRNazanin" w:eastAsia="IRNazanin"/>
          <w:color w:val="111111"/>
          <w:sz w:val="28"/>
          <w:sz w:val="28"/>
          <w:szCs w:val="28"/>
          <w:rtl w:val="true"/>
          <w:lang w:bidi="fa-IR"/>
        </w:rPr>
        <w:t>جراحتی را در بینی خویش تداوی کرد که در اثر آن دارو به شکمش رسید</w:t>
      </w:r>
    </w:p>
    <w:p>
      <w:pPr>
        <w:pStyle w:val="BookText"/>
        <w:rPr/>
      </w:pPr>
      <w:r>
        <w:rPr>
          <w:rFonts w:ascii="IRNazanin" w:hAnsi="IRNazanin" w:eastAsia="IRNazanin"/>
          <w:color w:val="111111"/>
          <w:sz w:val="28"/>
          <w:sz w:val="28"/>
          <w:szCs w:val="28"/>
          <w:rtl w:val="true"/>
          <w:lang w:bidi="fa-IR"/>
        </w:rPr>
        <w:t>جراحتی را در شکم خویش تداوی کرد که در اثر آن دارو به داخل آن رسید</w:t>
      </w:r>
    </w:p>
    <w:p>
      <w:pPr>
        <w:pStyle w:val="BookText"/>
        <w:rPr/>
      </w:pPr>
      <w:r>
        <w:rPr>
          <w:rFonts w:ascii="IRNazanin" w:hAnsi="IRNazanin" w:eastAsia="IRNazanin"/>
          <w:color w:val="111111"/>
          <w:sz w:val="28"/>
          <w:sz w:val="28"/>
          <w:szCs w:val="28"/>
          <w:rtl w:val="true"/>
          <w:lang w:bidi="fa-IR"/>
        </w:rPr>
        <w:t>وضو و غسلروزه دار در مضمضه کردن و استنشاق نمودن چنان زیاده روی کرد که آب به سوی شکمش روان گردید</w:t>
      </w:r>
    </w:p>
    <w:p>
      <w:pPr>
        <w:pStyle w:val="Heading3"/>
        <w:numPr>
          <w:ilvl w:val="2"/>
          <w:numId w:val="1"/>
        </w:numPr>
        <w:rPr/>
      </w:pPr>
      <w:bookmarkStart w:id="735" w:name="__RefHeading___Toc1153329_774463916"/>
      <w:bookmarkStart w:id="736" w:name="_Toc297"/>
      <w:bookmarkEnd w:id="735"/>
      <w:r>
        <w:rPr>
          <w:rtl w:val="true"/>
        </w:rPr>
        <w:t>مواردی که هم قضای روزه واجب است و هم پرداخت کفاره</w:t>
      </w:r>
      <w:bookmarkEnd w:id="736"/>
    </w:p>
    <w:p>
      <w:pPr>
        <w:pStyle w:val="BookText"/>
        <w:rPr/>
      </w:pPr>
      <w:r>
        <w:rPr>
          <w:rFonts w:ascii="IRNazanin" w:hAnsi="IRNazanin" w:eastAsia="IRNazanin"/>
          <w:color w:val="111111"/>
          <w:sz w:val="28"/>
          <w:sz w:val="28"/>
          <w:szCs w:val="28"/>
          <w:rtl w:val="true"/>
          <w:lang w:bidi="fa-IR"/>
        </w:rPr>
        <w:t>در موارد زیر روزه باطل می‌گردد و به علاوة قضا باید کفاره نیز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خوردن غذایی که طبع بدان مایل است و شهوت شکم و گرسنگی با آن برآورده میشود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دارویی را بدون عذری شرعی خوردن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نوشیدن آب یا مایعاتی دیگر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جماع،هم بر فاعل و هم بر مفعول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بلعیدن قطرات بارانی که داخل دهان گردیده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استعمال دخانیات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خوردن گِل در صورتی که شخص معتاد به خوردن آن بود</w:t>
      </w:r>
      <w:bookmarkStart w:id="737" w:name="pg5084_56247"/>
    </w:p>
    <w:p>
      <w:pPr>
        <w:pStyle w:val="Heading3"/>
        <w:numPr>
          <w:ilvl w:val="2"/>
          <w:numId w:val="1"/>
        </w:numPr>
        <w:rPr/>
      </w:pPr>
      <w:bookmarkStart w:id="738" w:name="__RefHeading___Toc1153331_774463916"/>
      <w:bookmarkStart w:id="739" w:name="_Toc298"/>
      <w:bookmarkEnd w:id="737"/>
      <w:bookmarkEnd w:id="738"/>
      <w:r>
        <w:rPr>
          <w:rtl w:val="true"/>
        </w:rPr>
        <w:t>شرطهای وجوب کفّاره</w:t>
      </w:r>
      <w:bookmarkEnd w:id="739"/>
    </w:p>
    <w:p>
      <w:pPr>
        <w:pStyle w:val="BookText"/>
        <w:rPr/>
      </w:pPr>
      <w:r>
        <w:rPr>
          <w:rFonts w:ascii="IRNazanin" w:hAnsi="IRNazanin" w:eastAsia="IRNazanin"/>
          <w:color w:val="111111"/>
          <w:sz w:val="28"/>
          <w:sz w:val="28"/>
          <w:szCs w:val="28"/>
          <w:rtl w:val="true"/>
          <w:lang w:bidi="fa-IR"/>
        </w:rPr>
        <w:t>کفّاره تنها در مواردی که شروط زیر محقق گردد،واجب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خوردن یا آشامیدن در حال ادای روزه ماه رمضان باشد؛ </w:t>
      </w:r>
      <w:r>
        <w:rPr>
          <w:rStyle w:val="FootnoteAnchor"/>
          <w:rtl w:val="true"/>
        </w:rPr>
        <w:footnoteReference w:id="6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خوردن یا آشامیدن از روی قصد و عمد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اجبار و اکراهی در خوردن یا آشامیدن نباشد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خوردن و آشامیدن از روی سهو و خطا نباشد</w:t>
      </w:r>
    </w:p>
    <w:p>
      <w:pPr>
        <w:pStyle w:val="Heading3"/>
        <w:numPr>
          <w:ilvl w:val="2"/>
          <w:numId w:val="1"/>
        </w:numPr>
        <w:rPr/>
      </w:pPr>
      <w:bookmarkStart w:id="740" w:name="__RefHeading___Toc1153333_774463916"/>
      <w:bookmarkStart w:id="741" w:name="_Toc299"/>
      <w:bookmarkEnd w:id="740"/>
      <w:r>
        <w:rPr>
          <w:rtl w:val="true"/>
        </w:rPr>
        <w:t>مصادیق کفاره</w:t>
      </w:r>
      <w:bookmarkEnd w:id="741"/>
    </w:p>
    <w:p>
      <w:pPr>
        <w:pStyle w:val="BookText"/>
        <w:rPr/>
      </w:pPr>
      <w:r>
        <w:rPr>
          <w:rFonts w:ascii="IRNazanin" w:hAnsi="IRNazanin" w:eastAsia="IRNazanin"/>
          <w:color w:val="111111"/>
          <w:sz w:val="28"/>
          <w:sz w:val="28"/>
          <w:szCs w:val="28"/>
          <w:rtl w:val="true"/>
          <w:lang w:bidi="fa-IR"/>
        </w:rPr>
        <w:t>مصادیق کفاره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ساختن برده؛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برده‌ای نبود دو ماه پیاپی روزه گرفتن به شرط اینکه در میان آن،روز عیدی یا روزهای تشریق واقع نشود؛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 توانایی دوماه پیاپی روزه گرفتن را نداشت،باید شصت مسکین را طعام بدهد</w:t>
      </w:r>
      <w:r>
        <w:rPr>
          <w:rFonts w:eastAsia="IRNazanin" w:cs="IRNazanin"/>
          <w:color w:val="111111"/>
          <w:sz w:val="28"/>
          <w:szCs w:val="28"/>
          <w:rtl w:val="true"/>
          <w:lang w:bidi="fa-IR"/>
        </w:rPr>
        <w:t>.</w:t>
      </w:r>
      <w:bookmarkStart w:id="742" w:name="pg5084_56248"/>
    </w:p>
    <w:p>
      <w:pPr>
        <w:pStyle w:val="Heading3"/>
        <w:numPr>
          <w:ilvl w:val="2"/>
          <w:numId w:val="1"/>
        </w:numPr>
        <w:rPr/>
      </w:pPr>
      <w:bookmarkStart w:id="743" w:name="__RefHeading___Toc1153335_774463916"/>
      <w:bookmarkStart w:id="744" w:name="_Toc300"/>
      <w:bookmarkEnd w:id="742"/>
      <w:bookmarkEnd w:id="743"/>
      <w:r>
        <w:rPr>
          <w:rtl w:val="true"/>
        </w:rPr>
        <w:t>چکیده مطالب</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متعددی تنها به جا آوردن قضای روزه واجب می‌گردد بدون پرداخت کفاره؛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هم قضای روزه واجب است و هم پرداخت کفاره؛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تنها در مواردی که شروط مخصوص آن تحقّق یابد،واجب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کفاره به ترتیب اولویت عبارت است از آزاد کردن برده،دو ماه پیاپی روزه گرفتن و یا اطعام شصت مسکین</w:t>
      </w:r>
      <w:r>
        <w:rPr>
          <w:rFonts w:eastAsia="IRNazanin" w:cs="IRNazanin"/>
          <w:color w:val="111111"/>
          <w:sz w:val="28"/>
          <w:szCs w:val="28"/>
          <w:rtl w:val="true"/>
          <w:lang w:bidi="fa-IR"/>
        </w:rPr>
        <w:t>.</w:t>
      </w:r>
    </w:p>
    <w:p>
      <w:pPr>
        <w:pStyle w:val="Heading3"/>
        <w:numPr>
          <w:ilvl w:val="2"/>
          <w:numId w:val="1"/>
        </w:numPr>
        <w:rPr/>
      </w:pPr>
      <w:bookmarkStart w:id="745" w:name="__RefHeading___Toc1153337_774463916"/>
      <w:bookmarkStart w:id="746" w:name="_Toc301"/>
      <w:bookmarkEnd w:id="745"/>
      <w:r>
        <w:rPr>
          <w:rtl w:val="true"/>
        </w:rPr>
        <w:t>سوالات درس</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مورد از مواردی را که تنها قضای روزه،بدون پرداخت کفاره واجب می‌گردد،ذکر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از مواردی را که هم قضای روزه و هم کفاره واجب می‌گردد،بیان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وجوب کفاره را بنویسید؟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کفاره را به ترتیب اولویت بنویسید؟</w:t>
      </w:r>
      <w:bookmarkStart w:id="747" w:name="pg5084_56249"/>
    </w:p>
    <w:p>
      <w:pPr>
        <w:pStyle w:val="Heading2"/>
        <w:numPr>
          <w:ilvl w:val="1"/>
          <w:numId w:val="1"/>
        </w:numPr>
        <w:rPr/>
      </w:pPr>
      <w:bookmarkStart w:id="748" w:name="__RefHeading___Toc1153339_774463916"/>
      <w:bookmarkStart w:id="749" w:name="_Toc302"/>
      <w:bookmarkEnd w:id="747"/>
      <w:bookmarkEnd w:id="748"/>
      <w:r>
        <w:rPr/>
        <w:t>39</w:t>
      </w:r>
      <w:r>
        <w:rPr>
          <w:rtl w:val="true"/>
        </w:rPr>
        <w:t>-</w:t>
      </w:r>
      <w:r>
        <w:rPr>
          <w:rtl w:val="true"/>
        </w:rPr>
        <w:t>روزه</w:t>
      </w:r>
      <w:r>
        <w:rPr>
          <w:rtl w:val="true"/>
        </w:rPr>
        <w:t>(</w:t>
      </w:r>
      <w:r>
        <w:rPr/>
        <w:t>4</w:t>
      </w:r>
      <w:r>
        <w:rPr>
          <w:rtl w:val="true"/>
        </w:rPr>
        <w:t>)</w:t>
      </w:r>
      <w:bookmarkEnd w:id="749"/>
    </w:p>
    <w:p>
      <w:pPr>
        <w:pStyle w:val="Heading3"/>
        <w:numPr>
          <w:ilvl w:val="2"/>
          <w:numId w:val="1"/>
        </w:numPr>
        <w:rPr/>
      </w:pPr>
      <w:bookmarkStart w:id="750" w:name="__RefHeading___Toc1153341_774463916"/>
      <w:bookmarkStart w:id="751" w:name="_Toc303"/>
      <w:bookmarkEnd w:id="750"/>
      <w:r>
        <w:rPr>
          <w:rtl w:val="true"/>
        </w:rPr>
        <w:t>امور مکروه برای روزه دار</w:t>
      </w:r>
      <w:bookmarkEnd w:id="751"/>
    </w:p>
    <w:p>
      <w:pPr>
        <w:pStyle w:val="BookText"/>
        <w:rPr/>
      </w:pPr>
      <w:r>
        <w:rPr>
          <w:rFonts w:ascii="IRNazanin" w:hAnsi="IRNazanin" w:eastAsia="IRNazanin"/>
          <w:color w:val="111111"/>
          <w:sz w:val="28"/>
          <w:sz w:val="28"/>
          <w:szCs w:val="28"/>
          <w:rtl w:val="true"/>
          <w:lang w:bidi="fa-IR"/>
        </w:rPr>
        <w:t>انجام برخی از امور برای روزه دار مکروه است،که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جویدن چیزی یا چشیدن آن بدون نیاز؛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آب دهان در دهان و سپس بلعیدن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کارهایی که سبب ضعف و ناتوانی شخص می‌گردد،مثل حجامت،رگ زدن،حمام سونا و</w:t>
      </w:r>
      <w:r>
        <w:rPr>
          <w:rFonts w:eastAsia="IRNazanin" w:cs="IRNazanin"/>
          <w:color w:val="111111"/>
          <w:sz w:val="28"/>
          <w:szCs w:val="28"/>
          <w:rtl w:val="true"/>
          <w:lang w:bidi="fa-IR"/>
        </w:rPr>
        <w:t>....</w:t>
      </w:r>
    </w:p>
    <w:p>
      <w:pPr>
        <w:pStyle w:val="Heading3"/>
        <w:numPr>
          <w:ilvl w:val="2"/>
          <w:numId w:val="1"/>
        </w:numPr>
        <w:rPr/>
      </w:pPr>
      <w:bookmarkStart w:id="752" w:name="__RefHeading___Toc1153343_774463916"/>
      <w:bookmarkStart w:id="753" w:name="_Toc304"/>
      <w:bookmarkEnd w:id="752"/>
      <w:r>
        <w:rPr>
          <w:rtl w:val="true"/>
        </w:rPr>
        <w:t>امور مستحب برای روزه دار</w:t>
      </w:r>
      <w:bookmarkEnd w:id="753"/>
    </w:p>
    <w:p>
      <w:pPr>
        <w:pStyle w:val="BookText"/>
        <w:rPr/>
      </w:pPr>
      <w:r>
        <w:rPr>
          <w:rFonts w:ascii="IRNazanin" w:hAnsi="IRNazanin" w:eastAsia="IRNazanin"/>
          <w:color w:val="111111"/>
          <w:sz w:val="28"/>
          <w:sz w:val="28"/>
          <w:szCs w:val="28"/>
          <w:rtl w:val="true"/>
          <w:lang w:bidi="fa-IR"/>
        </w:rPr>
        <w:t>موارد زیر از مستحبات روزه 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خوردن؛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سحری؛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غروب خورشید در افطار تعجیل نمودن؛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صبح غسل جنابت کردن اگر جنب شده باشد؛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خشم و غضب و برآشفتگی،دروغ،غیبت،سخن چینی و دشنام دادن و بدزبانی؛</w:t>
      </w:r>
      <w:bookmarkStart w:id="754" w:name="pg5084_56250"/>
    </w:p>
    <w:p>
      <w:pPr>
        <w:pStyle w:val="BookText"/>
        <w:rPr/>
      </w:pPr>
      <w:bookmarkEnd w:id="75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امکان دارد زیاد تلاوت کردن قرآن کریم و مشغول شدن به دعاهای مأثوره؛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شهوات نفسانی و جسمانی اگرچه مباح باشد</w:t>
      </w:r>
      <w:r>
        <w:rPr>
          <w:rFonts w:eastAsia="IRNazanin" w:cs="IRNazanin"/>
          <w:color w:val="111111"/>
          <w:sz w:val="28"/>
          <w:szCs w:val="28"/>
          <w:rtl w:val="true"/>
          <w:lang w:bidi="fa-IR"/>
        </w:rPr>
        <w:t>.</w:t>
      </w:r>
    </w:p>
    <w:p>
      <w:pPr>
        <w:pStyle w:val="Heading3"/>
        <w:numPr>
          <w:ilvl w:val="2"/>
          <w:numId w:val="1"/>
        </w:numPr>
        <w:rPr/>
      </w:pPr>
      <w:bookmarkStart w:id="755" w:name="__RefHeading___Toc1153345_774463916"/>
      <w:bookmarkStart w:id="756" w:name="_Toc305"/>
      <w:bookmarkEnd w:id="755"/>
      <w:r>
        <w:rPr>
          <w:rtl w:val="true"/>
        </w:rPr>
        <w:t>مواردی که ترک روزه در آن جایز است</w:t>
      </w:r>
      <w:bookmarkEnd w:id="756"/>
    </w:p>
    <w:p>
      <w:pPr>
        <w:pStyle w:val="BookText"/>
        <w:rPr/>
      </w:pPr>
      <w:r>
        <w:rPr>
          <w:rFonts w:ascii="IRNazanin" w:hAnsi="IRNazanin" w:eastAsia="IRNazanin"/>
          <w:color w:val="111111"/>
          <w:sz w:val="28"/>
          <w:sz w:val="28"/>
          <w:szCs w:val="28"/>
          <w:rtl w:val="true"/>
          <w:lang w:bidi="fa-IR"/>
        </w:rPr>
        <w:t>اسلام دین فطرت است و انسان را بیشتر از طاقت و توانش وادار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اساس،در برخی موارد که ذیلاً بیان می‌شود،ترک روزه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روزه جایز است در حالت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اگر شخص مریض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یا خوف از طولانی شدن مدت مریضی دارد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یا خوف از شدت یافتن مریضی دار</w:t>
      </w:r>
    </w:p>
    <w:p>
      <w:pPr>
        <w:pStyle w:val="BookText"/>
        <w:rPr/>
      </w:pPr>
      <w:r>
        <w:rPr>
          <w:rFonts w:ascii="IRNazanin" w:hAnsi="IRNazanin" w:eastAsia="IRNazanin"/>
          <w:color w:val="111111"/>
          <w:sz w:val="28"/>
          <w:sz w:val="28"/>
          <w:szCs w:val="28"/>
          <w:rtl w:val="true"/>
          <w:lang w:bidi="fa-IR"/>
        </w:rPr>
        <w:t>مسافرت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مسافرتی طولانی که سبب کوتاه شدن نماز می‌گردد</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اگر بر کسی گرسنگی یا تشنگی سختی عارض شود و برگمان وی چنین غالب گردد که اگر روزه را نخورد هلاک می‌شود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زنانی که به خاطر بارداری و شیردهی روزه گرفتن برایشان دشواری‌ها ایجاد می‌کند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کهنسالانی که توانی برای روزه گرفتن ندارند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کسانی که در حال جنگیدن با دشمن هستند</w:t>
      </w:r>
      <w:bookmarkStart w:id="757" w:name="pg5084_56251"/>
    </w:p>
    <w:p>
      <w:pPr>
        <w:pStyle w:val="Heading3"/>
        <w:numPr>
          <w:ilvl w:val="2"/>
          <w:numId w:val="1"/>
        </w:numPr>
        <w:rPr/>
      </w:pPr>
      <w:bookmarkStart w:id="758" w:name="__RefHeading___Toc1153347_774463916"/>
      <w:bookmarkStart w:id="759" w:name="_Toc306"/>
      <w:bookmarkEnd w:id="757"/>
      <w:bookmarkEnd w:id="758"/>
      <w:r>
        <w:rPr>
          <w:rtl w:val="true"/>
        </w:rPr>
        <w:t>چکیده مطالب</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برخی از امور برای روزه دار مکروه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جزو مستحبات روزه داری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حالت‌های مریضی،مسافرت،سختی و جنگ ترک روزه جایز است</w:t>
      </w:r>
      <w:r>
        <w:rPr>
          <w:rFonts w:eastAsia="IRNazanin" w:cs="IRNazanin"/>
          <w:color w:val="111111"/>
          <w:sz w:val="28"/>
          <w:szCs w:val="28"/>
          <w:rtl w:val="true"/>
          <w:lang w:bidi="fa-IR"/>
        </w:rPr>
        <w:t>.</w:t>
      </w:r>
    </w:p>
    <w:p>
      <w:pPr>
        <w:pStyle w:val="Heading3"/>
        <w:numPr>
          <w:ilvl w:val="2"/>
          <w:numId w:val="1"/>
        </w:numPr>
        <w:rPr/>
      </w:pPr>
      <w:bookmarkStart w:id="760" w:name="__RefHeading___Toc1153349_774463916"/>
      <w:bookmarkStart w:id="761" w:name="_Toc307"/>
      <w:bookmarkEnd w:id="760"/>
      <w:r>
        <w:rPr>
          <w:rtl w:val="true"/>
        </w:rPr>
        <w:t>سوالات درس</w:t>
      </w:r>
      <w:bookmarkEnd w:id="7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را که برای روزه دار مکروه است برشمارید؟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را که برای روزه دار مستحب است بیان نمایید؟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حالت‌های را که مجوّز ترک روزه هستند ذکر کنید؟</w:t>
      </w:r>
      <w:bookmarkStart w:id="762" w:name="pg5084_56252"/>
    </w:p>
    <w:p>
      <w:pPr>
        <w:pStyle w:val="Heading2"/>
        <w:numPr>
          <w:ilvl w:val="1"/>
          <w:numId w:val="1"/>
        </w:numPr>
        <w:rPr/>
      </w:pPr>
      <w:bookmarkStart w:id="763" w:name="__RefHeading___Toc1153351_774463916"/>
      <w:bookmarkStart w:id="764" w:name="_Toc308"/>
      <w:bookmarkEnd w:id="762"/>
      <w:bookmarkEnd w:id="763"/>
      <w:r>
        <w:rPr/>
        <w:t>40</w:t>
      </w:r>
      <w:r>
        <w:rPr>
          <w:rtl w:val="true"/>
        </w:rPr>
        <w:t>-</w:t>
      </w:r>
      <w:r>
        <w:rPr>
          <w:rtl w:val="true"/>
        </w:rPr>
        <w:t>زکات</w:t>
      </w:r>
      <w:r>
        <w:rPr>
          <w:rtl w:val="true"/>
        </w:rPr>
        <w:t>(</w:t>
      </w:r>
      <w:r>
        <w:rPr>
          <w:rtl w:val="true"/>
        </w:rPr>
        <w:t>صدقه</w:t>
      </w:r>
      <w:r>
        <w:rPr>
          <w:rtl w:val="true"/>
        </w:rPr>
        <w:t>)</w:t>
      </w:r>
      <w:r>
        <w:rPr>
          <w:rtl w:val="true"/>
        </w:rPr>
        <w:t>فطر</w:t>
      </w:r>
      <w:bookmarkEnd w:id="764"/>
    </w:p>
    <w:p>
      <w:pPr>
        <w:pStyle w:val="Heading3"/>
        <w:numPr>
          <w:ilvl w:val="2"/>
          <w:numId w:val="1"/>
        </w:numPr>
        <w:rPr/>
      </w:pPr>
      <w:bookmarkStart w:id="765" w:name="__RefHeading___Toc1153353_774463916"/>
      <w:bookmarkStart w:id="766" w:name="_Toc309"/>
      <w:bookmarkEnd w:id="765"/>
      <w:r>
        <w:rPr>
          <w:rtl w:val="true"/>
        </w:rPr>
        <w:t>تعریف زکات فطر</w:t>
      </w:r>
      <w:bookmarkEnd w:id="766"/>
    </w:p>
    <w:p>
      <w:pPr>
        <w:pStyle w:val="BookText"/>
        <w:rPr/>
      </w:pPr>
      <w:r>
        <w:rPr>
          <w:rFonts w:ascii="IRNazanin" w:hAnsi="IRNazanin" w:eastAsia="IRNazanin"/>
          <w:color w:val="111111"/>
          <w:sz w:val="28"/>
          <w:sz w:val="28"/>
          <w:szCs w:val="28"/>
          <w:rtl w:val="true"/>
          <w:lang w:bidi="fa-IR"/>
        </w:rPr>
        <w:t>زکات فطر یا صدقه فطر مقدار معینِ مالی است که فرد مسلمان آن را در روز عید رمضان از ملک شخصی خویش برای نیازمندان پرداخت می‌کند به جهت پاکسازی نفس و جبران آنچه که ممکن است از وی در طول ماه رمضان سر زده باشد</w:t>
      </w:r>
      <w:r>
        <w:rPr>
          <w:rFonts w:eastAsia="IRNazanin" w:cs="IRNazanin"/>
          <w:color w:val="111111"/>
          <w:sz w:val="28"/>
          <w:szCs w:val="28"/>
          <w:rtl w:val="true"/>
          <w:lang w:bidi="fa-IR"/>
        </w:rPr>
        <w:t>.</w:t>
      </w:r>
    </w:p>
    <w:p>
      <w:pPr>
        <w:pStyle w:val="Heading3"/>
        <w:numPr>
          <w:ilvl w:val="2"/>
          <w:numId w:val="1"/>
        </w:numPr>
        <w:rPr/>
      </w:pPr>
      <w:bookmarkStart w:id="767" w:name="__RefHeading___Toc1153355_774463916"/>
      <w:bookmarkStart w:id="768" w:name="_Toc310"/>
      <w:bookmarkEnd w:id="767"/>
      <w:r>
        <w:rPr>
          <w:rtl w:val="true"/>
        </w:rPr>
        <w:t>شروط وجوب زکات فطر</w:t>
      </w:r>
      <w:bookmarkEnd w:id="768"/>
    </w:p>
    <w:p>
      <w:pPr>
        <w:pStyle w:val="BookText"/>
        <w:rPr/>
      </w:pPr>
      <w:r>
        <w:rPr>
          <w:rFonts w:ascii="IRNazanin" w:hAnsi="IRNazanin" w:eastAsia="IRNazanin"/>
          <w:color w:val="111111"/>
          <w:sz w:val="28"/>
          <w:sz w:val="28"/>
          <w:szCs w:val="28"/>
          <w:rtl w:val="true"/>
          <w:lang w:bidi="fa-IR"/>
        </w:rPr>
        <w:t>زکات فطر واجب می گردد بر کسی که دارای این شرایط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اسلامپس زکات فطر برای غیر مسلمانان واجب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آزادیبنابر این زکات برای برده واجب نمی‌گردد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مالک نصاب بودن در زمان طلوع روز عید </w:t>
      </w:r>
      <w:r>
        <w:rPr>
          <w:rStyle w:val="FootnoteAnchor"/>
          <w:rtl w:val="true"/>
        </w:rPr>
        <w:footnoteReference w:id="63"/>
      </w:r>
      <w:r>
        <w:rPr>
          <w:rFonts w:ascii="IRNazanin" w:hAnsi="IRNazanin" w:eastAsia="IRNazanin"/>
          <w:color w:val="111111"/>
          <w:sz w:val="28"/>
          <w:sz w:val="28"/>
          <w:szCs w:val="28"/>
          <w:rtl w:val="true"/>
          <w:lang w:bidi="fa-IR"/>
        </w:rPr>
        <w:t>یعنی شخص افزون بر قرض و حوائج و نیازمندی‌های اصلی خود و خانواده خویش،صاحب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این،زکات فطر بر کسی که مالک نصابی افزون بر حوائج اصلی خویش نیست،واجب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 اصلی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مسکن،اثاثیه منزل،لباس،تغذیه،مرکب،آلات و ابزار و وسایل کسب معاش</w:t>
      </w:r>
      <w:r>
        <w:rPr>
          <w:rFonts w:eastAsia="IRNazanin" w:cs="IRNazanin"/>
          <w:color w:val="111111"/>
          <w:sz w:val="28"/>
          <w:szCs w:val="28"/>
          <w:rtl w:val="true"/>
          <w:lang w:bidi="fa-IR"/>
        </w:rPr>
        <w:t>.</w:t>
      </w:r>
      <w:bookmarkStart w:id="769" w:name="pg5084_56253"/>
    </w:p>
    <w:p>
      <w:pPr>
        <w:pStyle w:val="BookText"/>
        <w:rPr/>
      </w:pPr>
      <w:bookmarkEnd w:id="769"/>
      <w:r>
        <w:rPr>
          <w:rFonts w:ascii="IRNazanin" w:hAnsi="IRNazanin" w:eastAsia="IRNazanin"/>
          <w:color w:val="111111"/>
          <w:sz w:val="28"/>
          <w:sz w:val="28"/>
          <w:szCs w:val="28"/>
          <w:rtl w:val="true"/>
          <w:lang w:bidi="fa-IR"/>
        </w:rPr>
        <w:t>بلوغ و عقل از شروط وجوب زکات فطر به حساب نمی‌آید،بلکه اگر شخص نابالغ و یا دیوانه مالک نصاب بودند،صدقه فطر از مال آنان توسط اولیائشان پرداخت می‌شود</w:t>
      </w:r>
      <w:r>
        <w:rPr>
          <w:rFonts w:eastAsia="IRNazanin" w:cs="IRNazanin"/>
          <w:color w:val="111111"/>
          <w:sz w:val="28"/>
          <w:szCs w:val="28"/>
          <w:rtl w:val="true"/>
          <w:lang w:bidi="fa-IR"/>
        </w:rPr>
        <w:t>.</w:t>
      </w:r>
    </w:p>
    <w:p>
      <w:pPr>
        <w:pStyle w:val="Heading3"/>
        <w:numPr>
          <w:ilvl w:val="2"/>
          <w:numId w:val="1"/>
        </w:numPr>
        <w:rPr/>
      </w:pPr>
      <w:bookmarkStart w:id="770" w:name="__RefHeading___Toc1153357_774463916"/>
      <w:bookmarkStart w:id="771" w:name="_Toc311"/>
      <w:bookmarkEnd w:id="770"/>
      <w:r>
        <w:rPr>
          <w:rtl w:val="true"/>
        </w:rPr>
        <w:t>زمان وجوب زکات فطر</w:t>
      </w:r>
      <w:bookmarkEnd w:id="771"/>
    </w:p>
    <w:p>
      <w:pPr>
        <w:pStyle w:val="BookText"/>
        <w:rPr/>
      </w:pPr>
      <w:r>
        <w:rPr>
          <w:rFonts w:ascii="IRNazanin" w:hAnsi="IRNazanin" w:eastAsia="IRNazanin"/>
          <w:color w:val="111111"/>
          <w:sz w:val="28"/>
          <w:sz w:val="28"/>
          <w:szCs w:val="28"/>
          <w:rtl w:val="true"/>
          <w:lang w:bidi="fa-IR"/>
        </w:rPr>
        <w:t>زکات فطر در هنگام طلوع صبح روز عید فطر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این،اگر کسی قبل از این وقت مُرد یا فقیر گردید،صدقه فطر بر وی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بعد از طلوع فجر متولّد یا مسلمان شد،صدقه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زکات فطر قبل یا بعد از طلوع فجر روز عید جایز است،اما مستحب است که آن را قبل از خارج شدن به سوی مصلّی،از مال خویش بیرون آورد</w:t>
      </w:r>
      <w:r>
        <w:rPr>
          <w:rFonts w:eastAsia="IRNazanin" w:cs="IRNazanin"/>
          <w:color w:val="111111"/>
          <w:sz w:val="28"/>
          <w:szCs w:val="28"/>
          <w:rtl w:val="true"/>
          <w:lang w:bidi="fa-IR"/>
        </w:rPr>
        <w:t>.</w:t>
      </w:r>
    </w:p>
    <w:p>
      <w:pPr>
        <w:pStyle w:val="Heading3"/>
        <w:numPr>
          <w:ilvl w:val="2"/>
          <w:numId w:val="1"/>
        </w:numPr>
        <w:rPr/>
      </w:pPr>
      <w:bookmarkStart w:id="772" w:name="__RefHeading___Toc1153359_774463916"/>
      <w:bookmarkStart w:id="773" w:name="_Toc312"/>
      <w:bookmarkEnd w:id="772"/>
      <w:r>
        <w:rPr>
          <w:rtl w:val="true"/>
        </w:rPr>
        <w:t>زکات فطر،به نیابت از چه کسی ؟</w:t>
      </w:r>
      <w:bookmarkEnd w:id="773"/>
    </w:p>
    <w:p>
      <w:pPr>
        <w:pStyle w:val="BookText"/>
        <w:rPr/>
      </w:pPr>
      <w:r>
        <w:rPr>
          <w:rFonts w:ascii="IRNazanin" w:hAnsi="IRNazanin" w:eastAsia="IRNazanin"/>
          <w:color w:val="111111"/>
          <w:sz w:val="28"/>
          <w:sz w:val="28"/>
          <w:szCs w:val="28"/>
          <w:rtl w:val="true"/>
          <w:lang w:bidi="fa-IR"/>
        </w:rPr>
        <w:t>پرداخت زکات فطرواجب استاز طرف خود</w:t>
      </w:r>
    </w:p>
    <w:p>
      <w:pPr>
        <w:pStyle w:val="BookText"/>
        <w:rPr/>
      </w:pPr>
      <w:r>
        <w:rPr>
          <w:rFonts w:ascii="IRNazanin" w:hAnsi="IRNazanin" w:eastAsia="IRNazanin"/>
          <w:color w:val="111111"/>
          <w:sz w:val="28"/>
          <w:sz w:val="28"/>
          <w:szCs w:val="28"/>
          <w:rtl w:val="true"/>
          <w:lang w:bidi="fa-IR"/>
        </w:rPr>
        <w:t>از طرف فرزندان صغیرِ فقیر خویش</w:t>
      </w:r>
    </w:p>
    <w:p>
      <w:pPr>
        <w:pStyle w:val="BookText"/>
        <w:rPr/>
      </w:pPr>
      <w:r>
        <w:rPr>
          <w:rFonts w:ascii="IRNazanin" w:hAnsi="IRNazanin" w:eastAsia="IRNazanin"/>
          <w:color w:val="111111"/>
          <w:sz w:val="28"/>
          <w:sz w:val="28"/>
          <w:szCs w:val="28"/>
          <w:rtl w:val="true"/>
          <w:lang w:bidi="fa-IR"/>
        </w:rPr>
        <w:t>از طرف فرزندان کبیرِ فقیرِ دیوانه‌ی خویش</w:t>
      </w:r>
    </w:p>
    <w:p>
      <w:pPr>
        <w:pStyle w:val="BookText"/>
        <w:rPr/>
      </w:pPr>
      <w:r>
        <w:rPr>
          <w:rFonts w:ascii="IRNazanin" w:hAnsi="IRNazanin" w:eastAsia="IRNazanin"/>
          <w:color w:val="111111"/>
          <w:sz w:val="28"/>
          <w:sz w:val="28"/>
          <w:szCs w:val="28"/>
          <w:rtl w:val="true"/>
          <w:lang w:bidi="fa-IR"/>
        </w:rPr>
        <w:t>واجب نیستاز طرف زن خویشاما اگر به صورت داوطلبانه از طرف زن خویش پرداخت کند جایز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فرزندان کبیرِ فقیر خویشاما اگر به صورت داوطلبانه از طرف فرزندان کبیرِ فقیر خویش که عاقل هستند،پرداخت کند جایز است</w:t>
      </w:r>
      <w:bookmarkStart w:id="774" w:name="pg5084_56254"/>
    </w:p>
    <w:p>
      <w:pPr>
        <w:pStyle w:val="Heading3"/>
        <w:numPr>
          <w:ilvl w:val="2"/>
          <w:numId w:val="1"/>
        </w:numPr>
        <w:rPr/>
      </w:pPr>
      <w:bookmarkStart w:id="775" w:name="__RefHeading___Toc1153361_774463916"/>
      <w:bookmarkStart w:id="776" w:name="_Toc313"/>
      <w:bookmarkEnd w:id="774"/>
      <w:bookmarkEnd w:id="775"/>
      <w:r>
        <w:rPr>
          <w:rtl w:val="true"/>
        </w:rPr>
        <w:t>مصداق،مقدار و مصارف زکات فطر</w:t>
      </w:r>
      <w:bookmarkEnd w:id="776"/>
    </w:p>
    <w:p>
      <w:pPr>
        <w:pStyle w:val="BookText"/>
        <w:rPr/>
      </w:pPr>
      <w:r>
        <w:rPr>
          <w:rFonts w:ascii="IRNazanin" w:hAnsi="IRNazanin" w:eastAsia="IRNazanin"/>
          <w:color w:val="111111"/>
          <w:sz w:val="28"/>
          <w:sz w:val="28"/>
          <w:szCs w:val="28"/>
          <w:rtl w:val="true"/>
          <w:lang w:bidi="fa-IR"/>
        </w:rPr>
        <w:t>مصادیق زکات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نصوص شرعی،مصادیق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زکوی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زکات فطر از غلّه جاتی دیگر جایز است و باید مقداری را که معادل قیمت مصادیق اصلی زکات است،از غله جات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قیمت زکات فطر به پول نقد پرداخت شود،زیرا این کار نفع بیشتری برای فقراء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زکات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 برای یک نفر،مقدار نصف صاع از گندم یا آرد آن،و مقدار یک صاع از جو یا خرما یا کشمش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صاعی برابر است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گرم،که با این حساب نصف آن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مصارف زکات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زکات فطر همان مصارف زکات است که به زودی 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bookmarkStart w:id="777" w:name="pg5084_56255"/>
    </w:p>
    <w:p>
      <w:pPr>
        <w:pStyle w:val="Heading3"/>
        <w:numPr>
          <w:ilvl w:val="2"/>
          <w:numId w:val="1"/>
        </w:numPr>
        <w:rPr/>
      </w:pPr>
      <w:bookmarkStart w:id="778" w:name="__RefHeading___Toc1153363_774463916"/>
      <w:bookmarkStart w:id="779" w:name="_Toc314"/>
      <w:bookmarkEnd w:id="777"/>
      <w:bookmarkEnd w:id="778"/>
      <w:r>
        <w:rPr>
          <w:rtl w:val="true"/>
        </w:rPr>
        <w:t>چکیده مطالب</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 مالی است که مسلمانان آن را در روز عید رمضان از ملک شخصی خویش برای نیازمندان پرداخت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فطر بر کسی واجب می‌گردد که دارای اسلام،آزادی و مالک نصاب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 در هنگام طلوع صبح روز عید فطر واجب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فطر واجب است از طرف خود،از طرف فرزندان صغیرِ فقیر خویش و از طرف فرزندان کبیرِ فقیرِ دیوانه‌ی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زکات فطر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گندم،جو،خرما و کشمش،اما می‌توان از غلّه جاتی دیگر و نیز قیمت آن را به پول نقد پرداخت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 برای یک نفر،مقدار نصف صاع از گندم یا آرد آن،و مقدار یک صاع از جو یا خرما یا کشمش می‌باشد</w:t>
      </w:r>
      <w:r>
        <w:rPr>
          <w:rFonts w:eastAsia="IRNazanin" w:cs="IRNazanin"/>
          <w:color w:val="111111"/>
          <w:sz w:val="28"/>
          <w:szCs w:val="28"/>
          <w:rtl w:val="true"/>
          <w:lang w:bidi="fa-IR"/>
        </w:rPr>
        <w:t>.</w:t>
      </w:r>
    </w:p>
    <w:p>
      <w:pPr>
        <w:pStyle w:val="Heading3"/>
        <w:numPr>
          <w:ilvl w:val="2"/>
          <w:numId w:val="1"/>
        </w:numPr>
        <w:rPr/>
      </w:pPr>
      <w:bookmarkStart w:id="780" w:name="__RefHeading___Toc1153365_774463916"/>
      <w:bookmarkStart w:id="781" w:name="_Toc315"/>
      <w:bookmarkEnd w:id="780"/>
      <w:r>
        <w:rPr>
          <w:rtl w:val="true"/>
        </w:rPr>
        <w:t>سوالات درس</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زکات فطر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 بر چه کسی واجب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وجوب زکات فطر کی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فطر از طرف چه کسانی واجب است و به نیابت از چه اشخاصی واجب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زکات فطر کدامها هستند و آیا می‌توان پول آن را پرداخت نمود؟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زکات فطر برای یک نفر چه مقدار است؟</w:t>
      </w:r>
      <w:bookmarkStart w:id="782" w:name="pg5084_56256"/>
    </w:p>
    <w:p>
      <w:pPr>
        <w:pStyle w:val="Heading2"/>
        <w:numPr>
          <w:ilvl w:val="1"/>
          <w:numId w:val="1"/>
        </w:numPr>
        <w:rPr/>
      </w:pPr>
      <w:bookmarkStart w:id="783" w:name="__RefHeading___Toc1153367_774463916"/>
      <w:bookmarkStart w:id="784" w:name="_Toc316"/>
      <w:bookmarkEnd w:id="782"/>
      <w:bookmarkEnd w:id="783"/>
      <w:r>
        <w:rPr/>
        <w:t>41</w:t>
      </w:r>
      <w:r>
        <w:rPr>
          <w:rtl w:val="true"/>
        </w:rPr>
        <w:t>-</w:t>
      </w:r>
      <w:r>
        <w:rPr>
          <w:rtl w:val="true"/>
        </w:rPr>
        <w:t>اعتکاف</w:t>
      </w:r>
      <w:bookmarkEnd w:id="784"/>
    </w:p>
    <w:p>
      <w:pPr>
        <w:pStyle w:val="Heading3"/>
        <w:numPr>
          <w:ilvl w:val="2"/>
          <w:numId w:val="1"/>
        </w:numPr>
        <w:rPr/>
      </w:pPr>
      <w:bookmarkStart w:id="785" w:name="__RefHeading___Toc1153369_774463916"/>
      <w:bookmarkStart w:id="786" w:name="_Toc317"/>
      <w:bookmarkEnd w:id="785"/>
      <w:r>
        <w:rPr>
          <w:rtl w:val="true"/>
        </w:rPr>
        <w:t>تعریف اعتکاف</w:t>
      </w:r>
      <w:bookmarkEnd w:id="786"/>
    </w:p>
    <w:p>
      <w:pPr>
        <w:pStyle w:val="BookText"/>
        <w:rPr/>
      </w:pPr>
      <w:r>
        <w:rPr>
          <w:rFonts w:ascii="IRNazanin" w:hAnsi="IRNazanin" w:eastAsia="IRNazanin"/>
          <w:color w:val="111111"/>
          <w:sz w:val="28"/>
          <w:sz w:val="28"/>
          <w:szCs w:val="28"/>
          <w:rtl w:val="true"/>
          <w:lang w:bidi="fa-IR"/>
        </w:rPr>
        <w:t>اعتکاف از اصطلاحات فقه اسلامی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یکی از مساجد جامع با قصد و نیت عبادت و 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جمله عبادت‌هایی است که سابقه تاریخی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دنبال سعادت و کمال است و برای رسیدن به این هدف نیازمند پرورش جان و روان‌اش است،که خلوت و راز و نیاز با دوست و هم‌کلامی و مناجاتی شیرین و زیبا با او در قالب اعتکاف،از راه‌های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یکی از اعمالی است که سرآمد دیگر عبادات محسوب می‌گردد و بسیاری از پیامبران و موحدان برای راز و نیاز با خداوند و تهذیب نفس و تقویت روح به مدت طولانی در نقطه‌ای معین و به دور از زندگی مادی اقامت می‌گزیدند</w:t>
      </w:r>
      <w:r>
        <w:rPr>
          <w:rFonts w:eastAsia="IRNazanin" w:cs="IRNazanin"/>
          <w:color w:val="111111"/>
          <w:sz w:val="28"/>
          <w:szCs w:val="28"/>
          <w:rtl w:val="true"/>
          <w:lang w:bidi="fa-IR"/>
        </w:rPr>
        <w:t>.</w:t>
      </w:r>
    </w:p>
    <w:p>
      <w:pPr>
        <w:pStyle w:val="Heading3"/>
        <w:numPr>
          <w:ilvl w:val="2"/>
          <w:numId w:val="1"/>
        </w:numPr>
        <w:rPr/>
      </w:pPr>
      <w:bookmarkStart w:id="787" w:name="__RefHeading___Toc1153371_774463916"/>
      <w:bookmarkStart w:id="788" w:name="_Toc318"/>
      <w:bookmarkEnd w:id="787"/>
      <w:r>
        <w:rPr>
          <w:rtl w:val="true"/>
        </w:rPr>
        <w:t>انواع اعتکاف</w:t>
      </w:r>
      <w:bookmarkEnd w:id="788"/>
    </w:p>
    <w:p>
      <w:pPr>
        <w:pStyle w:val="BookText"/>
        <w:rPr/>
      </w:pPr>
      <w:r>
        <w:rPr>
          <w:rFonts w:ascii="IRNazanin" w:hAnsi="IRNazanin" w:eastAsia="IRNazanin"/>
          <w:color w:val="111111"/>
          <w:sz w:val="28"/>
          <w:sz w:val="28"/>
          <w:szCs w:val="28"/>
          <w:rtl w:val="true"/>
          <w:lang w:bidi="fa-IR"/>
        </w:rPr>
        <w:t>اعتکاف بر سه نوع است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واجباعتکافی است که نذر شده باشد،پس هر کس نذر کرد که در اعتکاف بنشیند،اعتکاف بر او واجب می‌شود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سنّتاعتکاف دهه اخیر ماه مبارک رمضان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مستحباعتکاف غیر نذری و در غیر دهه اخیر ماه رمضان</w:t>
      </w:r>
      <w:bookmarkStart w:id="789" w:name="pg5084_56257"/>
    </w:p>
    <w:p>
      <w:pPr>
        <w:pStyle w:val="Heading3"/>
        <w:numPr>
          <w:ilvl w:val="2"/>
          <w:numId w:val="1"/>
        </w:numPr>
        <w:rPr/>
      </w:pPr>
      <w:bookmarkStart w:id="790" w:name="__RefHeading___Toc1153373_774463916"/>
      <w:bookmarkStart w:id="791" w:name="_Toc319"/>
      <w:bookmarkEnd w:id="789"/>
      <w:bookmarkEnd w:id="790"/>
      <w:r>
        <w:rPr>
          <w:rtl w:val="true"/>
        </w:rPr>
        <w:t>مدت اعتکاف</w:t>
      </w:r>
      <w:bookmarkEnd w:id="791"/>
    </w:p>
    <w:p>
      <w:pPr>
        <w:pStyle w:val="BookText"/>
        <w:rPr/>
      </w:pPr>
      <w:r>
        <w:rPr>
          <w:rFonts w:ascii="IRNazanin" w:hAnsi="IRNazanin" w:eastAsia="IRNazanin"/>
          <w:color w:val="111111"/>
          <w:sz w:val="28"/>
          <w:sz w:val="28"/>
          <w:szCs w:val="28"/>
          <w:rtl w:val="true"/>
          <w:lang w:bidi="fa-IR"/>
        </w:rPr>
        <w:t>مدت اعتکاف بر حسب انواع آن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اعتکافاعتکاف واجبمدت اعتکاف واجب همان مقداری است که هنگام نذر کردن،شخص تعیین می‌کند</w:t>
      </w:r>
    </w:p>
    <w:p>
      <w:pPr>
        <w:pStyle w:val="BookText"/>
        <w:rPr/>
      </w:pPr>
      <w:r>
        <w:rPr>
          <w:rFonts w:ascii="IRNazanin" w:hAnsi="IRNazanin" w:eastAsia="IRNazanin"/>
          <w:color w:val="111111"/>
          <w:sz w:val="28"/>
          <w:sz w:val="28"/>
          <w:szCs w:val="28"/>
          <w:rtl w:val="true"/>
          <w:lang w:bidi="fa-IR"/>
        </w:rPr>
        <w:t>اعتکاف سنّتمدت اعتکاف سنت ده روز یعنی دهه اخیر ماه رمضان است</w:t>
      </w:r>
    </w:p>
    <w:p>
      <w:pPr>
        <w:pStyle w:val="BookText"/>
        <w:rPr/>
      </w:pPr>
      <w:r>
        <w:rPr>
          <w:rFonts w:ascii="IRNazanin" w:hAnsi="IRNazanin" w:eastAsia="IRNazanin"/>
          <w:color w:val="111111"/>
          <w:sz w:val="28"/>
          <w:sz w:val="28"/>
          <w:szCs w:val="28"/>
          <w:rtl w:val="true"/>
          <w:lang w:bidi="fa-IR"/>
        </w:rPr>
        <w:t>اعتکاف مستحبکمترین مدت اعتکاف مستحبی یک لحظه زمانی است اما بیشترین مدت آن حدی ندارد</w:t>
      </w:r>
    </w:p>
    <w:p>
      <w:pPr>
        <w:pStyle w:val="Heading3"/>
        <w:numPr>
          <w:ilvl w:val="2"/>
          <w:numId w:val="1"/>
        </w:numPr>
        <w:rPr/>
      </w:pPr>
      <w:bookmarkStart w:id="792" w:name="__RefHeading___Toc1153375_774463916"/>
      <w:bookmarkStart w:id="793" w:name="_Toc320"/>
      <w:bookmarkEnd w:id="792"/>
      <w:r>
        <w:rPr>
          <w:rtl w:val="true"/>
        </w:rPr>
        <w:t>شرط صحت اعتکاف</w:t>
      </w:r>
      <w:bookmarkEnd w:id="793"/>
    </w:p>
    <w:p>
      <w:pPr>
        <w:pStyle w:val="BookText"/>
        <w:rPr/>
      </w:pPr>
      <w:r>
        <w:rPr>
          <w:rFonts w:ascii="IRNazanin" w:hAnsi="IRNazanin" w:eastAsia="IRNazanin"/>
          <w:color w:val="111111"/>
          <w:sz w:val="28"/>
          <w:sz w:val="28"/>
          <w:szCs w:val="28"/>
          <w:rtl w:val="true"/>
          <w:lang w:bidi="fa-IR"/>
        </w:rPr>
        <w:t>اعتکاف صحیح نمی‌شود مگر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مسجدی که دارای نماز جماعت است برگزار 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روزه باشد البته برای اعتکاف 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اعتکاف مستحب،روزه گرفتن شرط نیست</w:t>
      </w:r>
      <w:r>
        <w:rPr>
          <w:rFonts w:eastAsia="IRNazanin" w:cs="IRNazanin"/>
          <w:color w:val="111111"/>
          <w:sz w:val="28"/>
          <w:szCs w:val="28"/>
          <w:rtl w:val="true"/>
          <w:lang w:bidi="fa-IR"/>
        </w:rPr>
        <w:t>.</w:t>
      </w:r>
    </w:p>
    <w:p>
      <w:pPr>
        <w:pStyle w:val="Heading3"/>
        <w:numPr>
          <w:ilvl w:val="2"/>
          <w:numId w:val="1"/>
        </w:numPr>
        <w:rPr/>
      </w:pPr>
      <w:bookmarkStart w:id="794" w:name="__RefHeading___Toc1153377_774463916"/>
      <w:bookmarkStart w:id="795" w:name="_Toc321"/>
      <w:bookmarkEnd w:id="794"/>
      <w:r>
        <w:rPr>
          <w:rtl w:val="true"/>
        </w:rPr>
        <w:t>مبطلات اعتکاف</w:t>
      </w:r>
      <w:bookmarkEnd w:id="795"/>
    </w:p>
    <w:p>
      <w:pPr>
        <w:pStyle w:val="BookText"/>
        <w:rPr/>
      </w:pPr>
      <w:r>
        <w:rPr>
          <w:rFonts w:ascii="IRNazanin" w:hAnsi="IRNazanin" w:eastAsia="IRNazanin"/>
          <w:color w:val="111111"/>
          <w:sz w:val="28"/>
          <w:sz w:val="28"/>
          <w:szCs w:val="28"/>
          <w:rtl w:val="true"/>
          <w:lang w:bidi="fa-IR"/>
        </w:rPr>
        <w:t>امور زیر اعتکاف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خارج شدن از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شدن خون حیض و نفاس؛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و یا مقدمات آن،مثل بوسه و لمس و بازی</w:t>
      </w:r>
      <w:r>
        <w:rPr>
          <w:rFonts w:eastAsia="IRNazanin" w:cs="IRNazanin"/>
          <w:color w:val="111111"/>
          <w:sz w:val="28"/>
          <w:szCs w:val="28"/>
          <w:rtl w:val="true"/>
          <w:lang w:bidi="fa-IR"/>
        </w:rPr>
        <w:t>.</w:t>
      </w:r>
      <w:bookmarkStart w:id="796" w:name="pg5084_56258"/>
    </w:p>
    <w:p>
      <w:pPr>
        <w:pStyle w:val="Heading3"/>
        <w:numPr>
          <w:ilvl w:val="2"/>
          <w:numId w:val="1"/>
        </w:numPr>
        <w:rPr/>
      </w:pPr>
      <w:bookmarkStart w:id="797" w:name="__RefHeading___Toc1153379_774463916"/>
      <w:bookmarkStart w:id="798" w:name="_Toc322"/>
      <w:bookmarkEnd w:id="796"/>
      <w:bookmarkEnd w:id="797"/>
      <w:r>
        <w:rPr>
          <w:rtl w:val="true"/>
        </w:rPr>
        <w:t>عذرهای مباح کننده ی خروج از مسجد</w:t>
      </w:r>
      <w:bookmarkEnd w:id="798"/>
    </w:p>
    <w:p>
      <w:pPr>
        <w:pStyle w:val="BookText"/>
        <w:rPr/>
      </w:pPr>
      <w:r>
        <w:rPr>
          <w:rFonts w:ascii="IRNazanin" w:hAnsi="IRNazanin" w:eastAsia="IRNazanin"/>
          <w:color w:val="111111"/>
          <w:sz w:val="28"/>
          <w:sz w:val="28"/>
          <w:szCs w:val="28"/>
          <w:rtl w:val="true"/>
          <w:lang w:bidi="fa-IR"/>
        </w:rPr>
        <w:t>در برخی از موارد به خاطر وجود عذری،خارج شدن از مسجد جایز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عذرهای مباح کننده‌ی</w:t>
      </w:r>
    </w:p>
    <w:p>
      <w:pPr>
        <w:pStyle w:val="BookText"/>
        <w:rPr/>
      </w:pPr>
      <w:r>
        <w:rPr>
          <w:rFonts w:ascii="IRNazanin" w:hAnsi="IRNazanin" w:eastAsia="IRNazanin"/>
          <w:color w:val="111111"/>
          <w:sz w:val="28"/>
          <w:sz w:val="28"/>
          <w:szCs w:val="28"/>
          <w:rtl w:val="true"/>
          <w:lang w:bidi="fa-IR"/>
        </w:rPr>
        <w:t>خروج از مسجد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عذر طبیعیخارج شدن از مسجد برای قضای حاجت و یا انجام غسل جنابت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عذر شرعیخروج به قصد شرکت در نماز جمعه اگر در مسجدی که در آن معتکف است جمعه برگزار نمی‌شود،و یا دفن و کفن و تشییع جنازه در صورت انجام نگرفتن این امور توسط دیگران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عذر ضروریخوف از دست دادن جان و مال و عِرض در صورت ماندن در مسجد</w:t>
      </w:r>
    </w:p>
    <w:p>
      <w:pPr>
        <w:pStyle w:val="Heading3"/>
        <w:numPr>
          <w:ilvl w:val="2"/>
          <w:numId w:val="1"/>
        </w:numPr>
        <w:rPr/>
      </w:pPr>
      <w:bookmarkStart w:id="799" w:name="__RefHeading___Toc1153381_774463916"/>
      <w:bookmarkStart w:id="800" w:name="_Toc323"/>
      <w:bookmarkEnd w:id="799"/>
      <w:r>
        <w:rPr>
          <w:rtl w:val="true"/>
        </w:rPr>
        <w:t>برخی احکام</w:t>
      </w:r>
      <w:bookmarkEnd w:id="800"/>
    </w:p>
    <w:p>
      <w:pPr>
        <w:pStyle w:val="BookText"/>
        <w:rPr/>
      </w:pPr>
      <w:r>
        <w:rPr>
          <w:rFonts w:ascii="IRNazanin" w:hAnsi="IRNazanin" w:eastAsia="IRNazanin"/>
          <w:color w:val="111111"/>
          <w:sz w:val="28"/>
          <w:sz w:val="28"/>
          <w:szCs w:val="28"/>
          <w:rtl w:val="true"/>
          <w:lang w:bidi="fa-IR"/>
        </w:rPr>
        <w:t>لازم به ذکر است که در مسجد هنگام اعتکاف حرف‌های خوب زدن و صحبت‌های دلنشین کردن مستحب است و در سکوت به سر بردن کراهیت دارد؛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معتکف می‌تواند مشغول خرید و فروش شود،البته بدون حاضر کردن کالا و مال فروشی</w:t>
      </w:r>
      <w:r>
        <w:rPr>
          <w:rFonts w:eastAsia="IRNazanin" w:cs="IRNazanin"/>
          <w:color w:val="111111"/>
          <w:sz w:val="28"/>
          <w:szCs w:val="28"/>
          <w:rtl w:val="true"/>
          <w:lang w:bidi="fa-IR"/>
        </w:rPr>
        <w:t>.</w:t>
      </w:r>
      <w:bookmarkStart w:id="801" w:name="pg5084_56259"/>
    </w:p>
    <w:p>
      <w:pPr>
        <w:pStyle w:val="Heading3"/>
        <w:numPr>
          <w:ilvl w:val="2"/>
          <w:numId w:val="1"/>
        </w:numPr>
        <w:rPr/>
      </w:pPr>
      <w:bookmarkStart w:id="802" w:name="__RefHeading___Toc1153383_774463916"/>
      <w:bookmarkStart w:id="803" w:name="_Toc324"/>
      <w:bookmarkEnd w:id="801"/>
      <w:bookmarkEnd w:id="802"/>
      <w:r>
        <w:rPr>
          <w:rtl w:val="true"/>
        </w:rPr>
        <w:t>چکیده مطالب</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عبادتی است که شخص،با قصد و نیت در مسجدی که نماز جماعت در آن برگزار می‌شود،درنگ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بر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واجب،سنّت و مستحب؛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انواع اعتکاف مدت زمان به خصوصی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مسجد و 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اعتکاف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اعتکاف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مسجد،خون حیض و نفاس دیدن و 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عذرهای مباح کننده‌ی خروج از مسجد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طبیعی،عذر شرعی و عذر ضروری</w:t>
      </w:r>
      <w:r>
        <w:rPr>
          <w:rFonts w:eastAsia="IRNazanin" w:cs="IRNazanin"/>
          <w:color w:val="111111"/>
          <w:sz w:val="28"/>
          <w:szCs w:val="28"/>
          <w:rtl w:val="true"/>
          <w:lang w:bidi="fa-IR"/>
        </w:rPr>
        <w:t>.</w:t>
      </w:r>
    </w:p>
    <w:p>
      <w:pPr>
        <w:pStyle w:val="Heading3"/>
        <w:numPr>
          <w:ilvl w:val="2"/>
          <w:numId w:val="1"/>
        </w:numPr>
        <w:rPr/>
      </w:pPr>
      <w:bookmarkStart w:id="804" w:name="__RefHeading___Toc1153385_774463916"/>
      <w:bookmarkStart w:id="805" w:name="_Toc325"/>
      <w:bookmarkEnd w:id="804"/>
      <w:r>
        <w:rPr>
          <w:rtl w:val="true"/>
        </w:rPr>
        <w:t>سوالات درس</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چه نوع عبادتی است؟آن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بر چند نوع است و مدت زمان هر کدام را بنویسید؟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اعتکاف را بیان نمایید؟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اعتکاف را بنویسید؟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عذرهای مباح کننده‌ی خروج از مسجد را ذکر کنید؟</w:t>
      </w:r>
      <w:bookmarkStart w:id="806" w:name="pg5084_56260"/>
    </w:p>
    <w:p>
      <w:pPr>
        <w:pStyle w:val="Heading2"/>
        <w:numPr>
          <w:ilvl w:val="1"/>
          <w:numId w:val="1"/>
        </w:numPr>
        <w:rPr/>
      </w:pPr>
      <w:bookmarkStart w:id="807" w:name="__RefHeading___Toc1153387_774463916"/>
      <w:bookmarkStart w:id="808" w:name="_Toc326"/>
      <w:bookmarkEnd w:id="806"/>
      <w:bookmarkEnd w:id="807"/>
      <w:r>
        <w:rPr/>
        <w:t>42</w:t>
      </w:r>
      <w:r>
        <w:rPr>
          <w:rtl w:val="true"/>
        </w:rPr>
        <w:t>-</w:t>
      </w:r>
      <w:r>
        <w:rPr>
          <w:rtl w:val="true"/>
        </w:rPr>
        <w:t>زکات</w:t>
      </w:r>
      <w:bookmarkEnd w:id="808"/>
    </w:p>
    <w:p>
      <w:pPr>
        <w:pStyle w:val="Heading3"/>
        <w:numPr>
          <w:ilvl w:val="2"/>
          <w:numId w:val="1"/>
        </w:numPr>
        <w:rPr/>
      </w:pPr>
      <w:bookmarkStart w:id="809" w:name="__RefHeading___Toc1153389_774463916"/>
      <w:bookmarkStart w:id="810" w:name="_Toc327"/>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w:t>
      </w:r>
    </w:p>
    <w:p>
      <w:pPr>
        <w:pStyle w:val="BookText"/>
        <w:rPr/>
      </w:pPr>
      <w:r>
        <w:rPr>
          <w:rFonts w:ascii="IRNazanin" w:hAnsi="IRNazanin" w:eastAsia="IRNazanin"/>
          <w:color w:val="111111"/>
          <w:sz w:val="28"/>
          <w:sz w:val="28"/>
          <w:szCs w:val="28"/>
          <w:rtl w:val="true"/>
          <w:lang w:bidi="fa-IR"/>
        </w:rPr>
        <w:t>و زکات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p>
    <w:p>
      <w:pPr>
        <w:pStyle w:val="BookText"/>
        <w:rPr/>
      </w:pPr>
      <w:r>
        <w:rPr>
          <w:rFonts w:ascii="IRNazanin" w:hAnsi="IRNazanin" w:eastAsia="IRNazanin"/>
          <w:color w:val="111111"/>
          <w:sz w:val="28"/>
          <w:sz w:val="28"/>
          <w:szCs w:val="28"/>
          <w:rtl w:val="true"/>
          <w:lang w:bidi="fa-IR"/>
        </w:rPr>
        <w:t>و کسانی را که طلا و نقره را گنجینه می‌سازند،و در راه خدا انفاق نمی‌کنند،به مجازات دردناکی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811" w:name="__RefHeading___Toc1153391_774463916"/>
      <w:bookmarkStart w:id="812" w:name="_Toc328"/>
      <w:bookmarkEnd w:id="811"/>
      <w:r>
        <w:rPr>
          <w:rtl w:val="true"/>
        </w:rPr>
        <w:t>معنای زکات و حکم آن</w:t>
      </w:r>
      <w:bookmarkEnd w:id="812"/>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در اصطلاح شرع و فقه عبارت است از مقداری از مال که با کیفیت مخصوصی </w:t>
      </w:r>
      <w:r>
        <w:rPr>
          <w:rStyle w:val="FootnoteAnchor"/>
          <w:rtl w:val="true"/>
        </w:rPr>
        <w:footnoteReference w:id="64"/>
      </w:r>
      <w:r>
        <w:rPr>
          <w:rFonts w:ascii="IRNazanin" w:hAnsi="IRNazanin" w:eastAsia="IRNazanin"/>
          <w:color w:val="111111"/>
          <w:sz w:val="28"/>
          <w:sz w:val="28"/>
          <w:szCs w:val="28"/>
          <w:rtl w:val="true"/>
          <w:lang w:bidi="fa-IR"/>
        </w:rPr>
        <w:t>به خاطر پاک نمودن اموال و ثروت،در راه خدا به افراد مستحق داده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پرداخت زکات برای کسی که دارای شرایط مخصوص آن است،فرض می‌باشد</w:t>
      </w:r>
      <w:r>
        <w:rPr>
          <w:rFonts w:eastAsia="IRNazanin" w:cs="IRNazanin"/>
          <w:color w:val="111111"/>
          <w:sz w:val="28"/>
          <w:szCs w:val="28"/>
          <w:rtl w:val="true"/>
          <w:lang w:bidi="fa-IR"/>
        </w:rPr>
        <w:t>.</w:t>
      </w:r>
      <w:bookmarkStart w:id="813" w:name="pg5084_56261"/>
    </w:p>
    <w:p>
      <w:pPr>
        <w:pStyle w:val="Heading3"/>
        <w:numPr>
          <w:ilvl w:val="2"/>
          <w:numId w:val="1"/>
        </w:numPr>
        <w:rPr/>
      </w:pPr>
      <w:bookmarkStart w:id="814" w:name="__RefHeading___Toc1153393_774463916"/>
      <w:bookmarkStart w:id="815" w:name="_Toc329"/>
      <w:bookmarkEnd w:id="813"/>
      <w:bookmarkEnd w:id="814"/>
      <w:r>
        <w:rPr>
          <w:rtl w:val="true"/>
        </w:rPr>
        <w:t>موارد زکات</w:t>
      </w:r>
      <w:bookmarkEnd w:id="815"/>
    </w:p>
    <w:p>
      <w:pPr>
        <w:pStyle w:val="BookText"/>
        <w:rPr/>
      </w:pPr>
      <w:r>
        <w:rPr>
          <w:rFonts w:ascii="IRNazanin" w:hAnsi="IRNazanin" w:eastAsia="IRNazanin"/>
          <w:color w:val="111111"/>
          <w:sz w:val="28"/>
          <w:sz w:val="28"/>
          <w:szCs w:val="28"/>
          <w:rtl w:val="true"/>
          <w:lang w:bidi="fa-IR"/>
        </w:rPr>
        <w:t>زکات دارای انواعی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حیوانات چرنده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محصولات کشاورزی و میوه‌ها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معادن و رکاز</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طلا و نقره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عروض</w:t>
      </w:r>
    </w:p>
    <w:p>
      <w:pPr>
        <w:pStyle w:val="Heading3"/>
        <w:numPr>
          <w:ilvl w:val="2"/>
          <w:numId w:val="1"/>
        </w:numPr>
        <w:rPr/>
      </w:pPr>
      <w:bookmarkStart w:id="816" w:name="__RefHeading___Toc1153395_774463916"/>
      <w:bookmarkStart w:id="817" w:name="_Toc330"/>
      <w:bookmarkEnd w:id="816"/>
      <w:r>
        <w:rPr>
          <w:rtl w:val="true"/>
        </w:rPr>
        <w:t>مصارف زکات</w:t>
      </w:r>
      <w:bookmarkEnd w:id="817"/>
    </w:p>
    <w:p>
      <w:pPr>
        <w:pStyle w:val="BookText"/>
        <w:rPr/>
      </w:pPr>
      <w:r>
        <w:rPr>
          <w:rFonts w:ascii="IRNazanin" w:hAnsi="IRNazanin" w:eastAsia="IRNazanin"/>
          <w:color w:val="111111"/>
          <w:sz w:val="28"/>
          <w:sz w:val="28"/>
          <w:szCs w:val="28"/>
          <w:rtl w:val="true"/>
          <w:lang w:bidi="fa-IR"/>
        </w:rPr>
        <w:t xml:space="preserve">مطابق نصّ قرآن کریم، </w:t>
      </w:r>
      <w:r>
        <w:rPr>
          <w:rStyle w:val="FootnoteAnchor"/>
          <w:rtl w:val="true"/>
        </w:rPr>
        <w:footnoteReference w:id="65"/>
      </w:r>
      <w:r>
        <w:rPr>
          <w:rFonts w:ascii="IRNazanin" w:hAnsi="IRNazanin" w:eastAsia="IRNazanin"/>
          <w:color w:val="111111"/>
          <w:sz w:val="28"/>
          <w:sz w:val="28"/>
          <w:szCs w:val="28"/>
          <w:rtl w:val="true"/>
          <w:lang w:bidi="fa-IR"/>
        </w:rPr>
        <w:t>مواردی که باید زکات در آن صرف شود،عبارتند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فقیربه کسی گویند که مالک کمتر از نصاب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مسکینکسی است که اصلاً مالک چیزی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عاملبه کسی گویند که به جمع آوری زکات و عشر می‌پردازد و از طرف حاکم شرع به این امر منصوب شده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مؤلّفه قلوبهمکسانی که برای جلب توجهشان به دین اسلام و یا دفع ضررشان از مسلمانان،باید دل آنان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گروه منسوخ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رقاببردگان مکاتَب </w:t>
      </w:r>
      <w:r>
        <w:rPr>
          <w:rStyle w:val="FootnoteAnchor"/>
          <w:rtl w:val="true"/>
        </w:rPr>
        <w:footnoteReference w:id="66"/>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غارِمکسی است که بر ذمه اش قرضی است و اگر پرداخت کند مالک نصاب کامل نمی‌شود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سبیل اللهآنان که در راه خدا جهاد و یا تحصیل علم می‌کنند و حاجیانی که به قصد انجام فریضه حج بیرون آمده‌اند اما به خاطر اینکه هزینه‌های سفرشان تمام شده است،از رسیدن به بیت الله عاجز مانده‌اند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ابن السبیلمسافر در راه مانده،هرچند در منزلش مالی که در حد نصاب است داشته باشد</w:t>
      </w:r>
      <w:bookmarkStart w:id="818" w:name="pg5084_56262"/>
    </w:p>
    <w:p>
      <w:pPr>
        <w:pStyle w:val="Heading3"/>
        <w:numPr>
          <w:ilvl w:val="2"/>
          <w:numId w:val="1"/>
        </w:numPr>
        <w:rPr/>
      </w:pPr>
      <w:bookmarkStart w:id="819" w:name="__RefHeading___Toc1153397_774463916"/>
      <w:bookmarkStart w:id="820" w:name="_Toc331"/>
      <w:bookmarkEnd w:id="818"/>
      <w:bookmarkEnd w:id="819"/>
      <w:r>
        <w:rPr>
          <w:rtl w:val="true"/>
        </w:rPr>
        <w:t>موارد ممنوع برای صرف زکات</w:t>
      </w:r>
      <w:bookmarkEnd w:id="820"/>
    </w:p>
    <w:p>
      <w:pPr>
        <w:pStyle w:val="BookText"/>
        <w:rPr/>
      </w:pPr>
      <w:r>
        <w:rPr>
          <w:rFonts w:ascii="IRNazanin" w:hAnsi="IRNazanin" w:eastAsia="IRNazanin"/>
          <w:color w:val="111111"/>
          <w:sz w:val="28"/>
          <w:sz w:val="28"/>
          <w:szCs w:val="28"/>
          <w:rtl w:val="true"/>
          <w:lang w:bidi="fa-IR"/>
        </w:rPr>
        <w:t>جایز نیست صرف کردن زکات برای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کافر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ثروتمند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بنی‌هاشم و آزادکردگان ایشان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اصول خویش یعنی پدر و پدربزرگ و مادر و مادربزرگ هر مقدار که بالا رود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فروع خویش یعنی فرزند و فرزند فرزند هرمقدار که پایین رود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همسر خویش</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بنای مسجد یا مدرسه یا هموارسازی راه یا ساختن پل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تکفین میت و پرداخت قرض وی</w:t>
      </w:r>
      <w:bookmarkStart w:id="821" w:name="pg5084_56263"/>
    </w:p>
    <w:p>
      <w:pPr>
        <w:pStyle w:val="Heading3"/>
        <w:numPr>
          <w:ilvl w:val="2"/>
          <w:numId w:val="1"/>
        </w:numPr>
        <w:rPr/>
      </w:pPr>
      <w:bookmarkStart w:id="822" w:name="__RefHeading___Toc1153399_774463916"/>
      <w:bookmarkStart w:id="823" w:name="_Toc332"/>
      <w:bookmarkEnd w:id="821"/>
      <w:bookmarkEnd w:id="822"/>
      <w:r>
        <w:rPr>
          <w:rtl w:val="true"/>
        </w:rPr>
        <w:t>چکیده مطالب</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که به معنای افزایش است،در اصطلاح شرع عبارت است از مقداری از مال که با کیفیت مخصوصی در راه خدا به افراد مستحق داده می‌شود و حکم آن فرض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دارای انواعی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زکات هشت مورد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صرف زکات جایز نیست</w:t>
      </w:r>
      <w:r>
        <w:rPr>
          <w:rFonts w:eastAsia="IRNazanin" w:cs="IRNazanin"/>
          <w:color w:val="111111"/>
          <w:sz w:val="28"/>
          <w:szCs w:val="28"/>
          <w:rtl w:val="true"/>
          <w:lang w:bidi="fa-IR"/>
        </w:rPr>
        <w:t>.</w:t>
      </w:r>
    </w:p>
    <w:p>
      <w:pPr>
        <w:pStyle w:val="Heading3"/>
        <w:numPr>
          <w:ilvl w:val="2"/>
          <w:numId w:val="1"/>
        </w:numPr>
        <w:rPr/>
      </w:pPr>
      <w:bookmarkStart w:id="824" w:name="__RefHeading___Toc1153401_774463916"/>
      <w:bookmarkStart w:id="825" w:name="_Toc333"/>
      <w:bookmarkEnd w:id="824"/>
      <w:r>
        <w:rPr>
          <w:rtl w:val="true"/>
        </w:rPr>
        <w:t>سوالات درس</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لغت و اصطلاح به چه معنا است و حکم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زکات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زکات را بیان کنید؟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را که صرف زکات جایز نیست،ذکر نمایید؟</w:t>
      </w:r>
      <w:bookmarkStart w:id="826" w:name="pg5084_56264"/>
    </w:p>
    <w:p>
      <w:pPr>
        <w:pStyle w:val="Heading2"/>
        <w:numPr>
          <w:ilvl w:val="1"/>
          <w:numId w:val="1"/>
        </w:numPr>
        <w:rPr/>
      </w:pPr>
      <w:bookmarkStart w:id="827" w:name="__RefHeading___Toc1153403_774463916"/>
      <w:bookmarkStart w:id="828" w:name="_Toc334"/>
      <w:bookmarkEnd w:id="826"/>
      <w:bookmarkEnd w:id="827"/>
      <w:r>
        <w:rPr/>
        <w:t>43</w:t>
      </w:r>
      <w:r>
        <w:rPr>
          <w:rtl w:val="true"/>
        </w:rPr>
        <w:t>-</w:t>
      </w:r>
      <w:r>
        <w:rPr>
          <w:rtl w:val="true"/>
        </w:rPr>
        <w:t>شروط زکات</w:t>
      </w:r>
      <w:bookmarkEnd w:id="828"/>
    </w:p>
    <w:p>
      <w:pPr>
        <w:pStyle w:val="Heading3"/>
        <w:numPr>
          <w:ilvl w:val="2"/>
          <w:numId w:val="1"/>
        </w:numPr>
        <w:rPr/>
      </w:pPr>
      <w:bookmarkStart w:id="829" w:name="__RefHeading___Toc1153405_774463916"/>
      <w:bookmarkStart w:id="830" w:name="_Toc335"/>
      <w:bookmarkEnd w:id="829"/>
      <w:r>
        <w:rPr>
          <w:rtl w:val="true"/>
        </w:rPr>
        <w:t>شروط فرض گردیدن زکات</w:t>
      </w:r>
      <w:bookmarkEnd w:id="830"/>
    </w:p>
    <w:p>
      <w:pPr>
        <w:pStyle w:val="BookText"/>
        <w:rPr/>
      </w:pPr>
      <w:r>
        <w:rPr>
          <w:rFonts w:ascii="IRNazanin" w:hAnsi="IRNazanin" w:eastAsia="IRNazanin"/>
          <w:color w:val="111111"/>
          <w:sz w:val="28"/>
          <w:sz w:val="28"/>
          <w:szCs w:val="28"/>
          <w:rtl w:val="true"/>
          <w:lang w:bidi="fa-IR"/>
        </w:rPr>
        <w:t>گذشت که پرداخت زکات برای کسی که دارای شرایط است،فرض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این شروط که در قالب جدول زیر بیان شده است،توجه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صورت وجود این شرایط فرض می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اسلامپس زکات بر کافر و مرتد فرض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آزادیزکات بر برده فرض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بلوغزکات بر کودک فرض نیست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عقلپس زکات بر دیوانه فرض نیست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داشتن ملکیت تامیعنی این که مال مملوک شخص و در دست آن باشدپس اگر شخص مالک چیزی گردید که هنوز آن را دریافت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مهر زن قبل از دریافت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مالی دریافت نمود که مالک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قرض یا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 وی فرض نمی‌گردد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نصاب مالحد اقل مقداری از مال است که با وجود آن زکات بر مال تعلق می‌گیرد</w:t>
      </w:r>
      <w:bookmarkStart w:id="831" w:name="pg5084_56265"/>
    </w:p>
    <w:p>
      <w:pPr>
        <w:pStyle w:val="BookText"/>
        <w:rPr/>
      </w:pPr>
      <w:bookmarkEnd w:id="831"/>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افزون بودن مال بر حاجات اصلیپس منزل مسکونی،اثاثیه منزل،لباسهای مورد استفاده،کتابهای علمی غیر تجاری،چهارپایان سواری،سلاح‌های مورد استفاده،آلات و ابزار کاری که وسیله کسب معاش است زکات ندارد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فراغت مال از قرضشخص نباید بده کار باشد به گونه ای که وام او تمام مالش را بپوشاند یا از حد نصاب کم کند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رشدکننده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مالرشدکننده حقیقی،مثل چهارپایان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رشدکننده تقدیری،مثل طلا و نقره </w:t>
      </w:r>
      <w:r>
        <w:rPr>
          <w:rStyle w:val="FootnoteAnchor"/>
          <w:rtl w:val="true"/>
        </w:rPr>
        <w:footnoteReference w:id="67"/>
      </w:r>
      <w:r>
        <w:rPr>
          <w:rFonts w:ascii="IRNazanin" w:hAnsi="IRNazanin" w:eastAsia="IRNazanin"/>
          <w:color w:val="111111"/>
          <w:sz w:val="28"/>
          <w:sz w:val="28"/>
          <w:szCs w:val="28"/>
          <w:rtl w:val="true"/>
          <w:lang w:bidi="fa-IR"/>
        </w:rPr>
        <w:t>چه به صورت مسکوک و غیر مسکوک و یا به شکل زیورآلات یا ظروف و وسایل</w:t>
      </w:r>
    </w:p>
    <w:p>
      <w:pPr>
        <w:pStyle w:val="Heading3"/>
        <w:numPr>
          <w:ilvl w:val="2"/>
          <w:numId w:val="1"/>
        </w:numPr>
        <w:rPr/>
      </w:pPr>
      <w:bookmarkStart w:id="832" w:name="__RefHeading___Toc1153407_774463916"/>
      <w:bookmarkStart w:id="833" w:name="_Toc336"/>
      <w:bookmarkEnd w:id="832"/>
      <w:r>
        <w:rPr>
          <w:rtl w:val="true"/>
        </w:rPr>
        <w:t>شرط وجوب ادای زکات</w:t>
      </w:r>
      <w:bookmarkEnd w:id="833"/>
    </w:p>
    <w:p>
      <w:pPr>
        <w:pStyle w:val="BookText"/>
        <w:rPr/>
      </w:pPr>
      <w:r>
        <w:rPr>
          <w:rFonts w:ascii="IRNazanin" w:hAnsi="IRNazanin" w:eastAsia="IRNazanin"/>
          <w:color w:val="111111"/>
          <w:sz w:val="28"/>
          <w:sz w:val="28"/>
          <w:szCs w:val="28"/>
          <w:rtl w:val="true"/>
          <w:lang w:bidi="fa-IR"/>
        </w:rPr>
        <w:t>شرط وجوب ادای زکات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سپری شدن یک سال قمری بر نصاب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سپری شدن یک سال کامل این است که نصاب مال در دو طرف سال کامل باشد،چه در اثنای سال کامل باقی مانده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در اول سال مالک نصاب کامل بود و تا آخر سال این نصاب همچنان کامل ماند،زکات در آن واجب می‌گردد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نصاب در اول سال کامل بود و در اثنای سال ناقص گردید،آنگاه در آخر سال نصاب دوباره کامل شد،باز هم زکات در آن واجب است</w:t>
      </w:r>
      <w:r>
        <w:rPr>
          <w:rFonts w:eastAsia="IRNazanin" w:cs="IRNazanin"/>
          <w:color w:val="111111"/>
          <w:sz w:val="28"/>
          <w:szCs w:val="28"/>
          <w:rtl w:val="true"/>
          <w:lang w:bidi="fa-IR"/>
        </w:rPr>
        <w:t>.</w:t>
      </w:r>
      <w:bookmarkStart w:id="834" w:name="pg5084_56266"/>
    </w:p>
    <w:p>
      <w:pPr>
        <w:pStyle w:val="Heading3"/>
        <w:numPr>
          <w:ilvl w:val="2"/>
          <w:numId w:val="1"/>
        </w:numPr>
        <w:rPr/>
      </w:pPr>
      <w:bookmarkStart w:id="835" w:name="__RefHeading___Toc1153409_774463916"/>
      <w:bookmarkStart w:id="836" w:name="_Toc337"/>
      <w:bookmarkEnd w:id="834"/>
      <w:bookmarkEnd w:id="835"/>
      <w:r>
        <w:rPr>
          <w:rtl w:val="true"/>
        </w:rPr>
        <w:t>شرط صحت ادای زکات</w:t>
      </w:r>
      <w:bookmarkEnd w:id="836"/>
    </w:p>
    <w:p>
      <w:pPr>
        <w:pStyle w:val="BookText"/>
        <w:rPr/>
      </w:pPr>
      <w:r>
        <w:rPr>
          <w:rFonts w:ascii="IRNazanin" w:hAnsi="IRNazanin" w:eastAsia="IRNazanin"/>
          <w:color w:val="111111"/>
          <w:sz w:val="28"/>
          <w:sz w:val="28"/>
          <w:szCs w:val="28"/>
          <w:rtl w:val="true"/>
          <w:lang w:bidi="fa-IR"/>
        </w:rPr>
        <w:t>شرط صحت ادای زکات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پرداخت زکات به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پردخت زکات به فقیر در موارد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پرداختِ زکات،بی واسطه به فقیر؛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دادن زکات به وکیلی که آن را در میان مستحقّان توزیع می‌کند؛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کنار گذاشتن زکات از سرجمع مال خویش</w:t>
      </w:r>
      <w:r>
        <w:rPr>
          <w:rFonts w:eastAsia="IRNazanin" w:cs="IRNazanin"/>
          <w:color w:val="111111"/>
          <w:sz w:val="28"/>
          <w:szCs w:val="28"/>
          <w:rtl w:val="true"/>
          <w:lang w:bidi="fa-IR"/>
        </w:rPr>
        <w:t>.</w:t>
      </w:r>
      <w:bookmarkStart w:id="837" w:name="pg5084_56267"/>
    </w:p>
    <w:p>
      <w:pPr>
        <w:pStyle w:val="Heading3"/>
        <w:numPr>
          <w:ilvl w:val="2"/>
          <w:numId w:val="1"/>
        </w:numPr>
        <w:rPr/>
      </w:pPr>
      <w:bookmarkStart w:id="838" w:name="__RefHeading___Toc1153411_774463916"/>
      <w:bookmarkStart w:id="839" w:name="_Toc338"/>
      <w:bookmarkEnd w:id="837"/>
      <w:bookmarkEnd w:id="838"/>
      <w:r>
        <w:rPr>
          <w:rtl w:val="true"/>
        </w:rPr>
        <w:t>چکیده مطالب</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فرض می‌گردد در صورت وجود این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اسلام،آزادی،بلوغ،عقل،داشتن ملکیت تام،نصاب مال،افزون بودن مال بر حاجات اصلی،فراغت مال از قرض،رشدکننده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 ادای زکات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شدن یک سال قمری بر نصاب 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 ادای زکات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پرداخت زکات به فقیر</w:t>
      </w:r>
      <w:r>
        <w:rPr>
          <w:rFonts w:eastAsia="IRNazanin" w:cs="IRNazanin"/>
          <w:color w:val="111111"/>
          <w:sz w:val="28"/>
          <w:szCs w:val="28"/>
          <w:rtl w:val="true"/>
          <w:lang w:bidi="fa-IR"/>
        </w:rPr>
        <w:t>.</w:t>
      </w:r>
    </w:p>
    <w:p>
      <w:pPr>
        <w:pStyle w:val="Heading3"/>
        <w:numPr>
          <w:ilvl w:val="2"/>
          <w:numId w:val="1"/>
        </w:numPr>
        <w:rPr/>
      </w:pPr>
      <w:bookmarkStart w:id="840" w:name="__RefHeading___Toc1153413_774463916"/>
      <w:bookmarkStart w:id="841" w:name="_Toc339"/>
      <w:bookmarkEnd w:id="840"/>
      <w:r>
        <w:rPr>
          <w:rtl w:val="true"/>
        </w:rPr>
        <w:t>سوالات درس</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فرض گردیدن زکات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 ادای زکات 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 ادای زکات را بنویسید؟</w:t>
      </w:r>
      <w:bookmarkStart w:id="842" w:name="pg5084_56268"/>
    </w:p>
    <w:p>
      <w:pPr>
        <w:pStyle w:val="Heading2"/>
        <w:numPr>
          <w:ilvl w:val="1"/>
          <w:numId w:val="1"/>
        </w:numPr>
        <w:rPr/>
      </w:pPr>
      <w:bookmarkStart w:id="843" w:name="__RefHeading___Toc1153415_774463916"/>
      <w:bookmarkStart w:id="844" w:name="_Toc340"/>
      <w:bookmarkEnd w:id="842"/>
      <w:bookmarkEnd w:id="843"/>
      <w:r>
        <w:rPr/>
        <w:t>44</w:t>
      </w:r>
      <w:r>
        <w:rPr>
          <w:rtl w:val="true"/>
        </w:rPr>
        <w:t>-</w:t>
      </w:r>
      <w:r>
        <w:rPr>
          <w:rtl w:val="true"/>
        </w:rPr>
        <w:t>نصاب زکات</w:t>
      </w:r>
      <w:r>
        <w:rPr>
          <w:rtl w:val="true"/>
        </w:rPr>
        <w:t>(</w:t>
      </w:r>
      <w:r>
        <w:rPr/>
        <w:t>1</w:t>
      </w:r>
      <w:r>
        <w:rPr>
          <w:rtl w:val="true"/>
        </w:rPr>
        <w:t>)</w:t>
      </w:r>
      <w:bookmarkEnd w:id="844"/>
    </w:p>
    <w:p>
      <w:pPr>
        <w:pStyle w:val="Heading3"/>
        <w:numPr>
          <w:ilvl w:val="2"/>
          <w:numId w:val="1"/>
        </w:numPr>
        <w:rPr/>
      </w:pPr>
      <w:bookmarkStart w:id="845" w:name="__RefHeading___Toc1153417_774463916"/>
      <w:bookmarkStart w:id="846" w:name="_Toc341"/>
      <w:bookmarkEnd w:id="845"/>
      <w:r>
        <w:rPr>
          <w:rtl w:val="true"/>
        </w:rPr>
        <w:t>حیوانات چرنده</w:t>
      </w:r>
      <w:bookmarkEnd w:id="846"/>
    </w:p>
    <w:p>
      <w:pPr>
        <w:pStyle w:val="BookText"/>
        <w:rPr/>
      </w:pPr>
      <w:r>
        <w:rPr>
          <w:rFonts w:ascii="IRNazanin" w:hAnsi="IRNazanin" w:eastAsia="IRNazanin"/>
          <w:color w:val="111111"/>
          <w:sz w:val="28"/>
          <w:sz w:val="28"/>
          <w:szCs w:val="28"/>
          <w:rtl w:val="true"/>
          <w:lang w:bidi="fa-IR"/>
        </w:rPr>
        <w:t>منظور از چرنده بودن،حیواناتی‌اند مانند شتر و گاو و گوسفند،که بیشتر از نصف سال را به چریدن در صحراء و علفزارهای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برای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می‌کنند و صاحبشان به آنها جز به ندرت علف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این،زکات واجب نمی‌گردد 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کمتر از نصف سال را بچرند؛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جهت کارهای کشاورزی،شخم زنی،خرمن کوبی و باربری نگهداری می‌شوند</w:t>
      </w:r>
      <w:r>
        <w:rPr>
          <w:rFonts w:eastAsia="IRNazanin" w:cs="IRNazanin"/>
          <w:color w:val="111111"/>
          <w:sz w:val="28"/>
          <w:szCs w:val="28"/>
          <w:rtl w:val="true"/>
          <w:lang w:bidi="fa-IR"/>
        </w:rPr>
        <w:t>.</w:t>
      </w:r>
    </w:p>
    <w:p>
      <w:pPr>
        <w:pStyle w:val="Heading3"/>
        <w:numPr>
          <w:ilvl w:val="2"/>
          <w:numId w:val="1"/>
        </w:numPr>
        <w:rPr/>
      </w:pPr>
      <w:bookmarkStart w:id="847" w:name="__RefHeading___Toc1153419_774463916"/>
      <w:bookmarkStart w:id="848" w:name="_Toc342"/>
      <w:bookmarkEnd w:id="847"/>
      <w:r>
        <w:rPr>
          <w:rtl w:val="true"/>
        </w:rPr>
        <w:t>نصاب زکات حیوانات چرنده</w:t>
      </w:r>
      <w:bookmarkEnd w:id="848"/>
    </w:p>
    <w:p>
      <w:pPr>
        <w:pStyle w:val="Heading4"/>
        <w:numPr>
          <w:ilvl w:val="3"/>
          <w:numId w:val="1"/>
        </w:numPr>
        <w:rPr/>
      </w:pPr>
      <w:bookmarkStart w:id="849" w:name="__RefHeading___Toc1153421_774463916"/>
      <w:bookmarkStart w:id="850" w:name="_Toc343"/>
      <w:bookmarkEnd w:id="849"/>
      <w:r>
        <w:rPr/>
        <w:t>1</w:t>
      </w:r>
      <w:r>
        <w:rPr>
          <w:rtl w:val="true"/>
        </w:rPr>
        <w:t>.</w:t>
      </w:r>
      <w:r>
        <w:rPr>
          <w:rtl w:val="true"/>
        </w:rPr>
        <w:t>زکات شتر</w:t>
      </w:r>
      <w:bookmarkEnd w:id="850"/>
    </w:p>
    <w:p>
      <w:pPr>
        <w:pStyle w:val="BookText"/>
        <w:rPr/>
      </w:pPr>
      <w:r>
        <w:rPr>
          <w:rFonts w:ascii="IRNazanin" w:hAnsi="IRNazanin" w:eastAsia="IRNazanin"/>
          <w:color w:val="111111"/>
          <w:sz w:val="28"/>
          <w:sz w:val="28"/>
          <w:szCs w:val="28"/>
          <w:rtl w:val="true"/>
          <w:lang w:bidi="fa-IR"/>
        </w:rPr>
        <w:t>ردیفنصابمقدار زکات واجب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شترزکات ندارد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یک سالش کامل شده و وارد سال دوم گشته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دو سالش کامل شده و وارد سال سوم گشته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سه سالش کامل شده و وارد سال چهارم گشته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پنج سالش کامل شده و وارد سال ششم گشته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دو سالش کامل شده و وارد سال سوم گشته</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سه سالش کامل شده و وارد سال چهارم گشته</w:t>
      </w:r>
    </w:p>
    <w:p>
      <w:pPr>
        <w:pStyle w:val="BookText"/>
        <w:rPr/>
      </w:pPr>
      <w:r>
        <w:rPr>
          <w:rFonts w:ascii="IRNazanin" w:hAnsi="IRNazanin" w:eastAsia="IRNazanin"/>
          <w:color w:val="111111"/>
          <w:sz w:val="28"/>
          <w:sz w:val="28"/>
          <w:szCs w:val="28"/>
          <w:rtl w:val="true"/>
          <w:lang w:bidi="fa-IR"/>
        </w:rPr>
        <w:t>هر گاه تعداد شترها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برسد،زکات از سر گرفته می شود،بدین صورت که در فاصله بین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شتر،در هر پنج شتر یک گوسفند است به همراه دو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وارد سال چهارم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فاصله بین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شتر،دو حقه و یک بنت مخاض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12013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12014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12015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Amiri" w:cs="Amiri" w:ascii="Amiri" w:hAnsi="Amiri"/>
          <w:color w:val="111111"/>
          <w:sz w:val="28"/>
          <w:szCs w:val="28"/>
          <w:lang w:bidi="ar-SA"/>
        </w:rPr>
        <w:t>12016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مخاض</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سه سالش کامل شده و وارد سال چهارم گشته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تعداد شترها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برسد،زکات از سر گرفته می شود،بدین صورت که در فاصله بین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شتر،در هر پنج شتر یک گوسفند است به همراه سه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وارد سال چهارم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فاصله بین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زکات فرق دارد،که هم اکنون توجه فرمایید</w:t>
      </w:r>
      <w:r>
        <w:rPr>
          <w:rFonts w:eastAsia="IRNazanin" w:cs="IRNazanin"/>
          <w:color w:val="111111"/>
          <w:sz w:val="28"/>
          <w:szCs w:val="28"/>
          <w:rtl w:val="true"/>
          <w:lang w:bidi="fa-IR"/>
        </w:rPr>
        <w:t>:</w:t>
      </w:r>
      <w:bookmarkStart w:id="851" w:name="pg5084_56270"/>
    </w:p>
    <w:p>
      <w:pPr>
        <w:pStyle w:val="BookText"/>
        <w:rPr/>
      </w:pPr>
      <w:bookmarkEnd w:id="851"/>
      <w:r>
        <w:rPr>
          <w:rFonts w:eastAsia="IRNazanin" w:cs="IRNazanin"/>
          <w:color w:val="111111"/>
          <w:sz w:val="28"/>
          <w:szCs w:val="28"/>
          <w:lang w:bidi="fa-IR"/>
        </w:rPr>
        <w:t>15019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15020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15021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15022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15023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مخاض</w:t>
      </w:r>
    </w:p>
    <w:p>
      <w:pPr>
        <w:pStyle w:val="BookText"/>
        <w:rPr/>
      </w:pPr>
      <w:r>
        <w:rPr>
          <w:rFonts w:eastAsia="IRNazanin" w:cs="IRNazanin"/>
          <w:color w:val="111111"/>
          <w:sz w:val="28"/>
          <w:szCs w:val="28"/>
          <w:lang w:bidi="fa-IR"/>
        </w:rPr>
        <w:t>15024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w:t>
      </w:r>
    </w:p>
    <w:p>
      <w:pPr>
        <w:pStyle w:val="BookText"/>
        <w:rPr/>
      </w:pPr>
      <w:r>
        <w:rPr>
          <w:rFonts w:ascii="IRNazanin" w:hAnsi="IRNazanin" w:eastAsia="IRNazanin"/>
          <w:color w:val="111111"/>
          <w:sz w:val="28"/>
          <w:sz w:val="28"/>
          <w:szCs w:val="28"/>
          <w:rtl w:val="true"/>
          <w:lang w:bidi="fa-IR"/>
        </w:rPr>
        <w:t xml:space="preserve">هرگاه تعداد شتران از این حد یعنی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زیادتر گردید،زکات دوباره از سر گرفته می‌شود همان طور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سر گرفته شد</w:t>
      </w:r>
      <w:r>
        <w:rPr>
          <w:rFonts w:eastAsia="IRNazanin" w:cs="IRNazanin"/>
          <w:color w:val="111111"/>
          <w:sz w:val="28"/>
          <w:szCs w:val="28"/>
          <w:rtl w:val="true"/>
          <w:lang w:bidi="fa-IR"/>
        </w:rPr>
        <w:t>.</w:t>
      </w:r>
    </w:p>
    <w:p>
      <w:pPr>
        <w:pStyle w:val="Heading4"/>
        <w:numPr>
          <w:ilvl w:val="3"/>
          <w:numId w:val="1"/>
        </w:numPr>
        <w:rPr/>
      </w:pPr>
      <w:bookmarkStart w:id="852" w:name="__RefHeading___Toc1153423_774463916"/>
      <w:bookmarkStart w:id="853" w:name="_Toc344"/>
      <w:bookmarkEnd w:id="852"/>
      <w:r>
        <w:rPr/>
        <w:t>2</w:t>
      </w:r>
      <w:r>
        <w:rPr>
          <w:rtl w:val="true"/>
        </w:rPr>
        <w:t>.</w:t>
      </w:r>
      <w:r>
        <w:rPr>
          <w:rtl w:val="true"/>
        </w:rPr>
        <w:t>زکات گاو</w:t>
      </w:r>
      <w:bookmarkEnd w:id="853"/>
    </w:p>
    <w:p>
      <w:pPr>
        <w:pStyle w:val="BookText"/>
        <w:rPr/>
      </w:pPr>
      <w:r>
        <w:rPr>
          <w:rFonts w:ascii="IRNazanin" w:hAnsi="IRNazanin" w:eastAsia="IRNazanin"/>
          <w:color w:val="111111"/>
          <w:sz w:val="28"/>
          <w:sz w:val="28"/>
          <w:szCs w:val="28"/>
          <w:rtl w:val="true"/>
          <w:lang w:bidi="fa-IR"/>
        </w:rPr>
        <w:t>ردیفنصابمقدار زکات واجب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گاوزکات ندارد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یا تبیعه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نر یا ماده ای که وارد سال دوم گردیده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 یا مسنه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نر یا ماده ای که وارد سال سوم شده</w:t>
      </w:r>
    </w:p>
    <w:p>
      <w:pPr>
        <w:pStyle w:val="BookText"/>
        <w:rPr/>
      </w:pPr>
      <w:r>
        <w:rPr>
          <w:rFonts w:ascii="IRNazanin" w:hAnsi="IRNazanin" w:eastAsia="IRNazanin"/>
          <w:color w:val="111111"/>
          <w:sz w:val="28"/>
          <w:sz w:val="28"/>
          <w:szCs w:val="28"/>
          <w:rtl w:val="true"/>
          <w:lang w:bidi="fa-IR"/>
        </w:rPr>
        <w:t xml:space="preserve">هر گاه تعداد گاوها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باشد،به نظر امام ابو حنیفه رحمه الله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گاو،زکات به حساب آن است،یعنی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گاو،یک حصه از چهل حصه یک گاو ماده سه ساله است،و در دو گاو،نصف آن،یعنی یک حصه از بیست حصه گاو ماده سه ساله است،و در سه گاو،سه حصه از چهل حصه یک گاو ماده سه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امام ابو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زاید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چیزی تعلّق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ادامه بحث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یا تبیعه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مسنه به 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به 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w:t>
      </w:r>
      <w:bookmarkStart w:id="854" w:name="pg5084_56271"/>
    </w:p>
    <w:p>
      <w:pPr>
        <w:pStyle w:val="BookText"/>
        <w:rPr/>
      </w:pPr>
      <w:bookmarkEnd w:id="854"/>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گاوبه همین ترتیب،زکات،با افزوده شدن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 تغییر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به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به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به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به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به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مسنه و</w:t>
      </w:r>
      <w:r>
        <w:rPr>
          <w:rFonts w:eastAsia="IRNazanin" w:cs="IRNazanin"/>
          <w:color w:val="111111"/>
          <w:sz w:val="28"/>
          <w:szCs w:val="28"/>
          <w:rtl w:val="true"/>
          <w:lang w:bidi="fa-IR"/>
        </w:rPr>
        <w:t>.....</w:t>
      </w:r>
    </w:p>
    <w:p>
      <w:pPr>
        <w:pStyle w:val="Heading4"/>
        <w:numPr>
          <w:ilvl w:val="3"/>
          <w:numId w:val="1"/>
        </w:numPr>
        <w:rPr/>
      </w:pPr>
      <w:bookmarkStart w:id="855" w:name="__RefHeading___Toc1153425_774463916"/>
      <w:bookmarkStart w:id="856" w:name="_Toc345"/>
      <w:bookmarkEnd w:id="855"/>
      <w:r>
        <w:rPr/>
        <w:t>3</w:t>
      </w:r>
      <w:r>
        <w:rPr>
          <w:rtl w:val="true"/>
        </w:rPr>
        <w:t>.</w:t>
      </w:r>
      <w:r>
        <w:rPr>
          <w:rtl w:val="true"/>
        </w:rPr>
        <w:t>زکات گوسفند</w:t>
      </w:r>
      <w:bookmarkEnd w:id="856"/>
    </w:p>
    <w:p>
      <w:pPr>
        <w:pStyle w:val="BookText"/>
        <w:rPr/>
      </w:pPr>
      <w:r>
        <w:rPr>
          <w:rFonts w:ascii="IRNazanin" w:hAnsi="IRNazanin" w:eastAsia="IRNazanin"/>
          <w:color w:val="111111"/>
          <w:sz w:val="28"/>
          <w:sz w:val="28"/>
          <w:szCs w:val="28"/>
          <w:rtl w:val="true"/>
          <w:lang w:bidi="fa-IR"/>
        </w:rPr>
        <w:t>ردیفنصابمقدار زکات واجب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گوسفندزکات ندارد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گوسفنددر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گوسفند،یک گوسفند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زمانی به شتر و گاو و گوسفند تعلُّق می‌گیرد که یک سال کامل قمری بر آنها گذشته و وارد سال دوم شده باشند</w:t>
      </w:r>
      <w:r>
        <w:rPr>
          <w:rFonts w:eastAsia="IRNazanin" w:cs="IRNazanin"/>
          <w:color w:val="111111"/>
          <w:sz w:val="28"/>
          <w:szCs w:val="28"/>
          <w:rtl w:val="true"/>
          <w:lang w:bidi="fa-IR"/>
        </w:rPr>
        <w:t>.</w:t>
      </w:r>
      <w:bookmarkStart w:id="857" w:name="pg5084_56272"/>
    </w:p>
    <w:p>
      <w:pPr>
        <w:pStyle w:val="Heading3"/>
        <w:numPr>
          <w:ilvl w:val="2"/>
          <w:numId w:val="1"/>
        </w:numPr>
        <w:rPr/>
      </w:pPr>
      <w:bookmarkStart w:id="858" w:name="__RefHeading___Toc1153427_774463916"/>
      <w:bookmarkStart w:id="859" w:name="_Toc346"/>
      <w:bookmarkEnd w:id="857"/>
      <w:bookmarkEnd w:id="858"/>
      <w:r>
        <w:rPr>
          <w:rtl w:val="true"/>
        </w:rPr>
        <w:t>چکیده مطالب</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چرنده در مبحث زکات،حیوانی است که بیشتر از نصف سال را در صحراء بچرد و صاحبش به آن جز به ندرت علف ندهد؛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شتر و گاو و گوسفند چندین نصاب دارد که با توجه به هر کدام،مقدار زکات آن نیز متفاوت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زمانی تعلق می‌گیرد که یک سال قمری کامل بر حیوانات گذشته باشد</w:t>
      </w:r>
      <w:r>
        <w:rPr>
          <w:rFonts w:eastAsia="IRNazanin" w:cs="IRNazanin"/>
          <w:color w:val="111111"/>
          <w:sz w:val="28"/>
          <w:szCs w:val="28"/>
          <w:rtl w:val="true"/>
          <w:lang w:bidi="fa-IR"/>
        </w:rPr>
        <w:t>.</w:t>
      </w:r>
    </w:p>
    <w:p>
      <w:pPr>
        <w:pStyle w:val="Heading3"/>
        <w:numPr>
          <w:ilvl w:val="2"/>
          <w:numId w:val="1"/>
        </w:numPr>
        <w:rPr/>
      </w:pPr>
      <w:bookmarkStart w:id="860" w:name="__RefHeading___Toc1153429_774463916"/>
      <w:bookmarkStart w:id="861" w:name="_Toc347"/>
      <w:bookmarkEnd w:id="860"/>
      <w:r>
        <w:rPr>
          <w:rtl w:val="true"/>
        </w:rPr>
        <w:t>سوالات درس</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حیوانات چرنده چیست و شرایط عامّ تعلق گرفتن زکات به آنها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حدّ نصاب شتر،گاو و گوسفند که زکات به آن تعلق می‌گیرد،کدام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چه سِنّی برای حیوانات تعلق می‌گیرد؟</w:t>
      </w:r>
      <w:bookmarkStart w:id="862" w:name="pg5084_56273"/>
    </w:p>
    <w:p>
      <w:pPr>
        <w:pStyle w:val="Heading2"/>
        <w:numPr>
          <w:ilvl w:val="1"/>
          <w:numId w:val="1"/>
        </w:numPr>
        <w:rPr/>
      </w:pPr>
      <w:bookmarkStart w:id="863" w:name="__RefHeading___Toc1153431_774463916"/>
      <w:bookmarkStart w:id="864" w:name="_Toc348"/>
      <w:bookmarkEnd w:id="862"/>
      <w:bookmarkEnd w:id="863"/>
      <w:r>
        <w:rPr/>
        <w:t>45</w:t>
      </w:r>
      <w:r>
        <w:rPr>
          <w:rtl w:val="true"/>
        </w:rPr>
        <w:t>-</w:t>
      </w:r>
      <w:r>
        <w:rPr>
          <w:rtl w:val="true"/>
        </w:rPr>
        <w:t>نصاب زکات</w:t>
      </w:r>
      <w:r>
        <w:rPr>
          <w:rtl w:val="true"/>
        </w:rPr>
        <w:t>(</w:t>
      </w:r>
      <w:r>
        <w:rPr/>
        <w:t>2</w:t>
      </w:r>
      <w:r>
        <w:rPr>
          <w:rtl w:val="true"/>
        </w:rPr>
        <w:t>)</w:t>
      </w:r>
      <w:bookmarkEnd w:id="864"/>
    </w:p>
    <w:p>
      <w:pPr>
        <w:pStyle w:val="Heading3"/>
        <w:numPr>
          <w:ilvl w:val="2"/>
          <w:numId w:val="1"/>
        </w:numPr>
        <w:rPr/>
      </w:pPr>
      <w:bookmarkStart w:id="865" w:name="__RefHeading___Toc1153433_774463916"/>
      <w:bookmarkStart w:id="866" w:name="_Toc349"/>
      <w:bookmarkEnd w:id="865"/>
      <w:r>
        <w:rPr>
          <w:rtl w:val="true"/>
        </w:rPr>
        <w:t>نصاب زکات در محصولات کشاورزی و میوه ها</w:t>
      </w:r>
      <w:bookmarkEnd w:id="866"/>
    </w:p>
    <w:p>
      <w:pPr>
        <w:pStyle w:val="BookText"/>
        <w:rPr/>
      </w:pPr>
      <w:r>
        <w:rPr>
          <w:rFonts w:ascii="IRNazanin" w:hAnsi="IRNazanin" w:eastAsia="IRNazanin"/>
          <w:color w:val="111111"/>
          <w:sz w:val="28"/>
          <w:sz w:val="28"/>
          <w:szCs w:val="28"/>
          <w:rtl w:val="true"/>
          <w:lang w:bidi="fa-IR"/>
        </w:rPr>
        <w:t>محصولات کشاورزی و میوجات نصاب معینی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این،هر آنچه که زمین رویاند دارای زکات است </w:t>
      </w:r>
      <w:r>
        <w:rPr>
          <w:rStyle w:val="FootnoteAnchor"/>
          <w:rtl w:val="true"/>
        </w:rPr>
        <w:footnoteReference w:id="68"/>
      </w:r>
      <w:r>
        <w:rPr>
          <w:rFonts w:ascii="IRNazanin" w:hAnsi="IRNazanin" w:eastAsia="IRNazanin"/>
          <w:color w:val="111111"/>
          <w:sz w:val="28"/>
          <w:sz w:val="28"/>
          <w:szCs w:val="28"/>
          <w:rtl w:val="true"/>
          <w:lang w:bidi="fa-IR"/>
        </w:rPr>
        <w:t>چه کم باشد و چه زیاد و چه سال بر آن گذشته باشد یا 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کشاورزی دارای انواعی است و مقدار زکات در هر کدام متفاوت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جدول زیر توجه فرمایید</w:t>
      </w:r>
      <w:r>
        <w:rPr>
          <w:rFonts w:eastAsia="IRNazanin" w:cs="IRNazanin"/>
          <w:color w:val="111111"/>
          <w:sz w:val="28"/>
          <w:szCs w:val="28"/>
          <w:rtl w:val="true"/>
          <w:lang w:bidi="fa-IR"/>
        </w:rPr>
        <w:t>:</w:t>
      </w:r>
      <w:bookmarkStart w:id="867" w:name="pg5084_56274"/>
    </w:p>
    <w:p>
      <w:pPr>
        <w:pStyle w:val="BookText"/>
        <w:rPr/>
      </w:pPr>
      <w:bookmarkEnd w:id="867"/>
      <w:r>
        <w:rPr>
          <w:rFonts w:ascii="IRNazanin" w:hAnsi="IRNazanin" w:eastAsia="IRNazanin"/>
          <w:color w:val="111111"/>
          <w:sz w:val="28"/>
          <w:sz w:val="28"/>
          <w:szCs w:val="28"/>
          <w:rtl w:val="true"/>
          <w:lang w:bidi="fa-IR"/>
        </w:rPr>
        <w:t>زمین زراعی و کشاورزی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زمین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نصف عُشر یعنی یک بیستم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عُشری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با آب آسمان و نهرها و دریاها سیراب می‌شودزکات در این زمین‌ها بر اساس نصاب عشر یعنی یک دهم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با دَلو سیراب می‌شودزکات در این زمین‌ها نصف عشر یعنی یک بیستم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از پرداخت نصف ُعشر نباید اجرت آب دادن و مزد کارگر و دیگر مصارف جانبی محصول را جدا کرد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زمین خراجیزکات ندارد بلکه به خراج آن اکتفا می‌شود</w:t>
      </w:r>
    </w:p>
    <w:p>
      <w:pPr>
        <w:pStyle w:val="Heading3"/>
        <w:numPr>
          <w:ilvl w:val="2"/>
          <w:numId w:val="1"/>
        </w:numPr>
        <w:rPr/>
      </w:pPr>
      <w:bookmarkStart w:id="868" w:name="__RefHeading___Toc1153435_774463916"/>
      <w:bookmarkStart w:id="869" w:name="_Toc350"/>
      <w:bookmarkEnd w:id="868"/>
      <w:r>
        <w:rPr>
          <w:rtl w:val="true"/>
        </w:rPr>
        <w:t>نصاب زکات معادن و رکاز</w:t>
      </w:r>
      <w:bookmarkEnd w:id="869"/>
    </w:p>
    <w:p>
      <w:pPr>
        <w:pStyle w:val="BookText"/>
        <w:rPr/>
      </w:pP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فلزاتی می‌شود که ذوب گردد و در آتش گداخته شود،مانند طلا،نقره،آهن،مس،و 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معدنی مثل سیماب نیز در حکم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گنج و منظور دفینه زمان جاهلی است،به عبارتی دیگر رکاز هر نوع مال با ارزشی است که از زمان قبل از اسلام در زیر زمین به جا مانده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زکات معادن و 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و رکاز نصاب تعیین شده‌ای ندارند،بلکه هر مقدار از آن که استخراج و کشف گردد،زکات به آن به مقدار یک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bookmarkStart w:id="870" w:name="pg5084_56275"/>
    </w:p>
    <w:p>
      <w:pPr>
        <w:pStyle w:val="Heading3"/>
        <w:numPr>
          <w:ilvl w:val="2"/>
          <w:numId w:val="1"/>
        </w:numPr>
        <w:rPr/>
      </w:pPr>
      <w:bookmarkStart w:id="871" w:name="__RefHeading___Toc1153437_774463916"/>
      <w:bookmarkStart w:id="872" w:name="_Toc351"/>
      <w:bookmarkEnd w:id="870"/>
      <w:bookmarkEnd w:id="871"/>
      <w:r>
        <w:rPr>
          <w:rtl w:val="true"/>
        </w:rPr>
        <w:t>نصاب زکات طلا و نقره</w:t>
      </w:r>
      <w:bookmarkEnd w:id="872"/>
    </w:p>
    <w:p>
      <w:pPr>
        <w:pStyle w:val="BookText"/>
        <w:rPr/>
      </w:pPr>
      <w:r>
        <w:rPr>
          <w:rFonts w:ascii="IRNazanin" w:hAnsi="IRNazanin" w:eastAsia="IRNazanin"/>
          <w:color w:val="111111"/>
          <w:sz w:val="28"/>
          <w:sz w:val="28"/>
          <w:szCs w:val="28"/>
          <w:rtl w:val="true"/>
          <w:lang w:bidi="fa-IR"/>
        </w:rPr>
        <w:t>نصاب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مثقال است که تقریباً بین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محاسبه می‌گردد؛</w:t>
      </w:r>
    </w:p>
    <w:p>
      <w:pPr>
        <w:pStyle w:val="BookText"/>
        <w:rPr/>
      </w:pPr>
      <w:r>
        <w:rPr>
          <w:rFonts w:ascii="IRNazanin" w:hAnsi="IRNazanin" w:eastAsia="IRNazanin"/>
          <w:color w:val="111111"/>
          <w:sz w:val="28"/>
          <w:sz w:val="28"/>
          <w:szCs w:val="28"/>
          <w:rtl w:val="true"/>
          <w:lang w:bidi="fa-IR"/>
        </w:rPr>
        <w:t>نصاب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دویست درهم است که تقریباً معادل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زکات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نصاب طلا و نقره،باید یک چهلم یعنی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نصاب اختیار دارد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اگر خواست در زکات طلا و نقره قطعه ای از آن را بر اساس وزن خارج گرداند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اگر خواست مقدار زکات را بر اساس قیمت جاری روز بیرون نماید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اگر خواست کالا یا مال پیمانه یا وزن شده را به حساب قیمت،به جای زکات طلا و نقره پرداخت نماید</w:t>
      </w:r>
    </w:p>
    <w:p>
      <w:pPr>
        <w:pStyle w:val="Heading3"/>
        <w:numPr>
          <w:ilvl w:val="2"/>
          <w:numId w:val="1"/>
        </w:numPr>
        <w:rPr/>
      </w:pPr>
      <w:bookmarkStart w:id="873" w:name="__RefHeading___Toc1153439_774463916"/>
      <w:bookmarkStart w:id="874" w:name="_Toc352"/>
      <w:bookmarkEnd w:id="873"/>
      <w:r>
        <w:rPr>
          <w:rtl w:val="true"/>
        </w:rPr>
        <w:t>زکات عروض</w:t>
      </w:r>
      <w:bookmarkEnd w:id="874"/>
    </w:p>
    <w:p>
      <w:pPr>
        <w:pStyle w:val="BookText"/>
        <w:rPr/>
      </w:pPr>
      <w:r>
        <w:rPr>
          <w:rFonts w:ascii="IRNazanin" w:hAnsi="IRNazanin" w:eastAsia="IRNazanin"/>
          <w:color w:val="111111"/>
          <w:sz w:val="28"/>
          <w:sz w:val="28"/>
          <w:szCs w:val="28"/>
          <w:rtl w:val="true"/>
          <w:lang w:bidi="fa-IR"/>
        </w:rPr>
        <w:t>عُرُوض جمع عَرض است و منظور از آن در اینجا کالاهای تجاری است که به قصد سود و تجارت،مورد خرید و فروش و معامله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جدول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زکات عروضنصاب زکات کالاهای تجاری همان نصاب طلا و نقره است که به ترتیب عبارت‌اند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 مقدار کالاهای تجاری به یکی از این دو حد برسد،زکات بر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زکات عروضمقدار واجب ادای زکات در کالای تجاری همان مقدار واجب زکات طلا و نقره،یعنی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شروط وجوب زکات برای عروض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مالکِ کالاها نیت تجارت با آن را داشته باشد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کالاها به حد نصاب طلا یا نقره رسیده باشد</w:t>
      </w:r>
      <w:bookmarkStart w:id="875" w:name="pg5084_56276"/>
    </w:p>
    <w:p>
      <w:pPr>
        <w:pStyle w:val="Heading3"/>
        <w:numPr>
          <w:ilvl w:val="2"/>
          <w:numId w:val="1"/>
        </w:numPr>
        <w:rPr/>
      </w:pPr>
      <w:bookmarkStart w:id="876" w:name="__RefHeading___Toc1153441_774463916"/>
      <w:bookmarkStart w:id="877" w:name="_Toc353"/>
      <w:bookmarkEnd w:id="875"/>
      <w:bookmarkEnd w:id="876"/>
      <w:r>
        <w:rPr>
          <w:rtl w:val="true"/>
        </w:rPr>
        <w:t>چکیده مطالب</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مقدار از محصولات کشاورزی زکات تعلق می‌گیرد،البته بستگی به نوع زمین کشاورزی دارد که مقدار زکات در هر کدام از آن،متفاوت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معادن،مثل طلا،نقره،آهن،سرب،مس و رکاز یعنی گنجی که از زمان قبل از اسلام در زیر زمین به جا مانده است،نصاب تعیین شده‌ای ندارند و به هر مقدار از آن یک پنجم یعنی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تعلق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نصاب طلا تقریباً بین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نصاب نقره تقریباً معادل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می‌باشد و مقدار زکات آنها یک چهارم یعنی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مقدار کالاهای تجاری به حد نصاب طلا و یا نقره برسد،زکات در آن به اندازه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p>
    <w:p>
      <w:pPr>
        <w:pStyle w:val="Heading3"/>
        <w:numPr>
          <w:ilvl w:val="2"/>
          <w:numId w:val="1"/>
        </w:numPr>
        <w:rPr/>
      </w:pPr>
      <w:bookmarkStart w:id="878" w:name="__RefHeading___Toc1153443_774463916"/>
      <w:bookmarkStart w:id="879" w:name="_Toc354"/>
      <w:bookmarkEnd w:id="878"/>
      <w:r>
        <w:rPr>
          <w:rtl w:val="true"/>
        </w:rPr>
        <w:t>سوالات درس</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 در محصولات کشاورزی چه مقدار است،یعنی به چه مقدار از محصولات کشاورزی زکات تعلّق می‌گیرد؟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 در معدنها و 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است و زکاتِ آن چه مقدار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 در طلا و نقره چه قدر است و زکاتِ آن چه مقدار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 کالاهای تجاری چه قدر است و زکاتِ آن چه مقدار است؟</w:t>
      </w:r>
      <w:bookmarkStart w:id="880" w:name="pg5084_56277"/>
    </w:p>
    <w:p>
      <w:pPr>
        <w:pStyle w:val="Heading2"/>
        <w:numPr>
          <w:ilvl w:val="1"/>
          <w:numId w:val="1"/>
        </w:numPr>
        <w:rPr/>
      </w:pPr>
      <w:bookmarkStart w:id="881" w:name="__RefHeading___Toc1153445_774463916"/>
      <w:bookmarkStart w:id="882" w:name="_Toc355"/>
      <w:bookmarkEnd w:id="880"/>
      <w:bookmarkEnd w:id="881"/>
      <w:r>
        <w:rPr/>
        <w:t>46</w:t>
      </w:r>
      <w:r>
        <w:rPr>
          <w:rtl w:val="true"/>
        </w:rPr>
        <w:t>-</w:t>
      </w:r>
      <w:r>
        <w:rPr>
          <w:rtl w:val="true"/>
        </w:rPr>
        <w:t xml:space="preserve">حجّ </w:t>
      </w:r>
      <w:r>
        <w:rPr>
          <w:rtl w:val="true"/>
        </w:rPr>
        <w:t>(</w:t>
      </w:r>
      <w:r>
        <w:rPr/>
        <w:t>1</w:t>
      </w:r>
      <w:r>
        <w:rPr>
          <w:rtl w:val="true"/>
        </w:rPr>
        <w:t>)</w:t>
      </w:r>
      <w:bookmarkEnd w:id="882"/>
    </w:p>
    <w:p>
      <w:pPr>
        <w:pStyle w:val="Heading3"/>
        <w:numPr>
          <w:ilvl w:val="2"/>
          <w:numId w:val="1"/>
        </w:numPr>
        <w:rPr/>
      </w:pPr>
      <w:bookmarkStart w:id="883" w:name="__RefHeading___Toc1153447_774463916"/>
      <w:bookmarkStart w:id="884" w:name="_Toc356"/>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خدا بر مردم است که آهنگ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کنند،آنها که توانایی رفتن به سوی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جهانیان،بی‌نیاز است</w:t>
      </w:r>
    </w:p>
    <w:p>
      <w:pPr>
        <w:pStyle w:val="Heading3"/>
        <w:numPr>
          <w:ilvl w:val="2"/>
          <w:numId w:val="1"/>
        </w:numPr>
        <w:rPr/>
      </w:pPr>
      <w:bookmarkStart w:id="885" w:name="__RefHeading___Toc1153449_774463916"/>
      <w:bookmarkStart w:id="886" w:name="_Toc357"/>
      <w:bookmarkEnd w:id="885"/>
      <w:r>
        <w:rPr>
          <w:rtl w:val="true"/>
        </w:rPr>
        <w:t>تعریف حج</w:t>
      </w:r>
      <w:bookmarkEnd w:id="886"/>
    </w:p>
    <w:p>
      <w:pPr>
        <w:pStyle w:val="BookText"/>
        <w:rPr/>
      </w:pPr>
      <w:r>
        <w:rPr>
          <w:rFonts w:ascii="IRNazanin" w:hAnsi="IRNazanin" w:eastAsia="IRNazanin"/>
          <w:color w:val="111111"/>
          <w:sz w:val="28"/>
          <w:sz w:val="28"/>
          <w:szCs w:val="28"/>
          <w:rtl w:val="true"/>
          <w:lang w:bidi="fa-IR"/>
        </w:rPr>
        <w:t>حج در لغت به معنای قصد کردن کاری بزرگ است و در اصطلاح شریعت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یک سلسله عبادات به هم مرتبط در اماکن مخصوص و وقت‌های خاصّ به وجهی ویژه</w:t>
      </w:r>
      <w:r>
        <w:rPr>
          <w:rFonts w:eastAsia="IRNazanin" w:cs="IRNazanin"/>
          <w:color w:val="111111"/>
          <w:sz w:val="28"/>
          <w:szCs w:val="28"/>
          <w:rtl w:val="true"/>
          <w:lang w:bidi="fa-IR"/>
        </w:rPr>
        <w:t>.</w:t>
      </w:r>
    </w:p>
    <w:p>
      <w:pPr>
        <w:pStyle w:val="Heading3"/>
        <w:numPr>
          <w:ilvl w:val="2"/>
          <w:numId w:val="1"/>
        </w:numPr>
        <w:rPr/>
      </w:pPr>
      <w:bookmarkStart w:id="887" w:name="__RefHeading___Toc1153451_774463916"/>
      <w:bookmarkStart w:id="888" w:name="_Toc358"/>
      <w:bookmarkEnd w:id="887"/>
      <w:r>
        <w:rPr>
          <w:rtl w:val="true"/>
        </w:rPr>
        <w:t>حکم حج</w:t>
      </w:r>
      <w:bookmarkEnd w:id="88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حج،در طول عمر هر مسلمانی که دارای شرایط است،یک بار به صورت عینی فرض می‌گردد</w:t>
      </w:r>
      <w:r>
        <w:rPr>
          <w:rFonts w:eastAsia="IRNazanin" w:cs="IRNazanin"/>
          <w:color w:val="111111"/>
          <w:sz w:val="28"/>
          <w:szCs w:val="28"/>
          <w:rtl w:val="true"/>
          <w:lang w:bidi="fa-IR"/>
        </w:rPr>
        <w:t>.</w:t>
      </w:r>
      <w:bookmarkStart w:id="889" w:name="pg5084_56278"/>
    </w:p>
    <w:p>
      <w:pPr>
        <w:pStyle w:val="Heading3"/>
        <w:numPr>
          <w:ilvl w:val="2"/>
          <w:numId w:val="1"/>
        </w:numPr>
        <w:rPr/>
      </w:pPr>
      <w:bookmarkStart w:id="890" w:name="__RefHeading___Toc1153453_774463916"/>
      <w:bookmarkStart w:id="891" w:name="_Toc359"/>
      <w:bookmarkEnd w:id="889"/>
      <w:bookmarkEnd w:id="890"/>
      <w:r>
        <w:rPr>
          <w:rtl w:val="true"/>
        </w:rPr>
        <w:t>شروط فرض گردیدن حج</w:t>
      </w:r>
      <w:bookmarkEnd w:id="891"/>
    </w:p>
    <w:p>
      <w:pPr>
        <w:pStyle w:val="BookText"/>
        <w:rPr/>
      </w:pPr>
      <w:r>
        <w:rPr>
          <w:rFonts w:ascii="IRNazanin" w:hAnsi="IRNazanin" w:eastAsia="IRNazanin"/>
          <w:color w:val="111111"/>
          <w:sz w:val="28"/>
          <w:sz w:val="28"/>
          <w:szCs w:val="28"/>
          <w:rtl w:val="true"/>
          <w:lang w:bidi="fa-IR"/>
        </w:rPr>
        <w:t>فرض گردیدن حج متوقف بر فراهم شدن شروط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فرض گردیدن حج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اسلامپس بنابر این،حج برای این افراد فرض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بلوغکودک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عقلدیوانه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آزادیبرده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استطاعتناتوان و غیر مستطیع</w:t>
      </w:r>
    </w:p>
    <w:p>
      <w:pPr>
        <w:pStyle w:val="BookText"/>
        <w:rPr/>
      </w:pPr>
      <w:r>
        <w:rPr>
          <w:rFonts w:ascii="IRNazanin" w:hAnsi="IRNazanin" w:eastAsia="IRNazanin"/>
          <w:color w:val="111111"/>
          <w:sz w:val="28"/>
          <w:sz w:val="28"/>
          <w:szCs w:val="28"/>
          <w:rtl w:val="true"/>
          <w:lang w:bidi="fa-IR"/>
        </w:rPr>
        <w:t>استطاعت عبارت است از اینکه شخص افزون بر نفقه خانواده خویش،در مدت غیاب خویش مالک توشه و مرکب راه در رفت و برگشت باشد</w:t>
      </w:r>
    </w:p>
    <w:p>
      <w:pPr>
        <w:pStyle w:val="Heading3"/>
        <w:numPr>
          <w:ilvl w:val="2"/>
          <w:numId w:val="1"/>
        </w:numPr>
        <w:rPr/>
      </w:pPr>
      <w:bookmarkStart w:id="892" w:name="__RefHeading___Toc1153455_774463916"/>
      <w:bookmarkStart w:id="893" w:name="_Toc360"/>
      <w:bookmarkEnd w:id="892"/>
      <w:r>
        <w:rPr>
          <w:rtl w:val="true"/>
        </w:rPr>
        <w:t>شروط وجوب ادای حج</w:t>
      </w:r>
      <w:bookmarkEnd w:id="893"/>
    </w:p>
    <w:p>
      <w:pPr>
        <w:pStyle w:val="BookText"/>
        <w:rPr/>
      </w:pPr>
      <w:r>
        <w:rPr>
          <w:rFonts w:ascii="IRNazanin" w:hAnsi="IRNazanin" w:eastAsia="IRNazanin"/>
          <w:color w:val="111111"/>
          <w:sz w:val="28"/>
          <w:sz w:val="28"/>
          <w:szCs w:val="28"/>
          <w:rtl w:val="true"/>
          <w:lang w:bidi="fa-IR"/>
        </w:rPr>
        <w:t xml:space="preserve">ادای حج واجب نمی‌گردد </w:t>
      </w:r>
      <w:r>
        <w:rPr>
          <w:rStyle w:val="FootnoteAnchor"/>
          <w:rtl w:val="true"/>
        </w:rPr>
        <w:footnoteReference w:id="69"/>
      </w:r>
      <w:r>
        <w:rPr>
          <w:rFonts w:ascii="IRNazanin" w:hAnsi="IRNazanin" w:eastAsia="IRNazanin"/>
          <w:color w:val="111111"/>
          <w:sz w:val="28"/>
          <w:sz w:val="28"/>
          <w:szCs w:val="28"/>
          <w:rtl w:val="true"/>
          <w:lang w:bidi="fa-IR"/>
        </w:rPr>
        <w:t>مگر با وجود این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وجوب ادای حج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سلامت بدنپس حج برای شخص فلج و پیرمرد و پیرزنی که قدرت بر مسافرت ندارند و نیز شخصی که بخاطر مریضی زمینگیر شده است،واجب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برطرف شدن آنچه که مانع از رفتن به حج استپس حج برای شخص زندانی و کسی که بیم این دارد که او را از رفتن به حج منع کند،واجب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ایمن بودن راهدر صورت خوفناک بودن راه،حج واجب نمی‌شود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همراه شدن محرم برای زندر صورت عدم وجود محرم،حج بر زن واجب نمی‌گردد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عدم حالت عده برای زناگر زن در حالت عده طلاق و یا عده وفات شوهر به سر می‌برد،حج بر او واجب نیست</w:t>
      </w:r>
      <w:bookmarkStart w:id="894" w:name="pg5084_56279"/>
    </w:p>
    <w:p>
      <w:pPr>
        <w:pStyle w:val="Heading3"/>
        <w:numPr>
          <w:ilvl w:val="2"/>
          <w:numId w:val="1"/>
        </w:numPr>
        <w:rPr/>
      </w:pPr>
      <w:bookmarkStart w:id="895" w:name="__RefHeading___Toc1153457_774463916"/>
      <w:bookmarkStart w:id="896" w:name="_Toc361"/>
      <w:bookmarkEnd w:id="894"/>
      <w:bookmarkEnd w:id="895"/>
      <w:r>
        <w:rPr>
          <w:rtl w:val="true"/>
        </w:rPr>
        <w:t>شروط صحت ادای حج</w:t>
      </w:r>
      <w:bookmarkEnd w:id="896"/>
    </w:p>
    <w:p>
      <w:pPr>
        <w:pStyle w:val="BookText"/>
        <w:rPr/>
      </w:pPr>
      <w:r>
        <w:rPr>
          <w:rFonts w:ascii="IRNazanin" w:hAnsi="IRNazanin" w:eastAsia="IRNazanin"/>
          <w:color w:val="111111"/>
          <w:sz w:val="28"/>
          <w:sz w:val="28"/>
          <w:szCs w:val="28"/>
          <w:rtl w:val="true"/>
          <w:lang w:bidi="fa-IR"/>
        </w:rPr>
        <w:t>ادای حج تنها با تحقق شروط زیر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صحت ادای حج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احرامعبارت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تلبیه از میقاتگاهتلبیه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لبّیک،إنّ الحمدَ و النعمة لک و المُلک،لا شریک 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جامه دوخته نشده بجای دوخته شده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وقت مخصوصحج باید در ایام و ماههای مخصوص انجام بگیرد که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ذی‌القعده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از ماه ذیحجهحج در غیر این ایام صحت ندارد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اماکن مخصوصعبارتند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عرفات برای وقوف</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برای طواف</w:t>
      </w:r>
      <w:bookmarkStart w:id="897" w:name="pg5084_56280"/>
    </w:p>
    <w:p>
      <w:pPr>
        <w:pStyle w:val="Heading3"/>
        <w:numPr>
          <w:ilvl w:val="2"/>
          <w:numId w:val="1"/>
        </w:numPr>
        <w:rPr/>
      </w:pPr>
      <w:bookmarkStart w:id="898" w:name="__RefHeading___Toc1153459_774463916"/>
      <w:bookmarkStart w:id="899" w:name="_Toc362"/>
      <w:bookmarkEnd w:id="897"/>
      <w:bookmarkEnd w:id="898"/>
      <w:r>
        <w:rPr>
          <w:rtl w:val="true"/>
        </w:rPr>
        <w:t>چکیده مطالب</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لغت به معنای قصد کردن کاری بزرگ و در اصطلاح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یک سلسله عبادات به هم مرتبط در اماکن مخصوص و وقت‌های خاصّ به وجهی ویژه؛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حج،در طول عمر هر مسلمانی که دارای شرایط است،یک بار به صورت عینی فرض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گردیدن حج متوقف بر شروط آتی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اسلام،بلوغ،عقل،آزادی و استطاعت؛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وجوب ادای حج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بدن،رفع موانع راه،ایمن بودن راه،وجود محرم با زن و عدم حالت عده برای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ادای حج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احرام،وقت مخصوص و اماکن خاصّ</w:t>
      </w:r>
      <w:r>
        <w:rPr>
          <w:rFonts w:eastAsia="IRNazanin" w:cs="IRNazanin"/>
          <w:color w:val="111111"/>
          <w:sz w:val="28"/>
          <w:szCs w:val="28"/>
          <w:rtl w:val="true"/>
          <w:lang w:bidi="fa-IR"/>
        </w:rPr>
        <w:t>.</w:t>
      </w:r>
    </w:p>
    <w:p>
      <w:pPr>
        <w:pStyle w:val="Heading3"/>
        <w:numPr>
          <w:ilvl w:val="2"/>
          <w:numId w:val="1"/>
        </w:numPr>
        <w:rPr/>
      </w:pPr>
      <w:bookmarkStart w:id="900" w:name="__RefHeading___Toc1153461_774463916"/>
      <w:bookmarkStart w:id="901" w:name="_Toc363"/>
      <w:bookmarkEnd w:id="900"/>
      <w:r>
        <w:rPr>
          <w:rtl w:val="true"/>
        </w:rPr>
        <w:t>سوالات درس</w:t>
      </w:r>
      <w:bookmarkEnd w:id="9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حج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فرض گردیدن حج را بنویسید؟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وجوب ادای حج را نام ببرید؟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 ادای حج را ذکر کنید؟</w:t>
      </w:r>
      <w:bookmarkStart w:id="902" w:name="pg5084_56281"/>
    </w:p>
    <w:p>
      <w:pPr>
        <w:pStyle w:val="Heading2"/>
        <w:numPr>
          <w:ilvl w:val="1"/>
          <w:numId w:val="1"/>
        </w:numPr>
        <w:rPr/>
      </w:pPr>
      <w:bookmarkStart w:id="903" w:name="__RefHeading___Toc1153463_774463916"/>
      <w:bookmarkStart w:id="904" w:name="_Toc364"/>
      <w:bookmarkEnd w:id="902"/>
      <w:bookmarkEnd w:id="903"/>
      <w:r>
        <w:rPr/>
        <w:t>47</w:t>
      </w:r>
      <w:r>
        <w:rPr>
          <w:rtl w:val="true"/>
        </w:rPr>
        <w:t>-</w:t>
      </w:r>
      <w:r>
        <w:rPr>
          <w:rtl w:val="true"/>
        </w:rPr>
        <w:t>حج</w:t>
      </w:r>
      <w:r>
        <w:rPr>
          <w:rtl w:val="true"/>
        </w:rPr>
        <w:t>(</w:t>
      </w:r>
      <w:r>
        <w:rPr/>
        <w:t>2</w:t>
      </w:r>
      <w:r>
        <w:rPr>
          <w:rtl w:val="true"/>
        </w:rPr>
        <w:t>)</w:t>
      </w:r>
      <w:bookmarkEnd w:id="904"/>
    </w:p>
    <w:p>
      <w:pPr>
        <w:pStyle w:val="Heading3"/>
        <w:numPr>
          <w:ilvl w:val="2"/>
          <w:numId w:val="1"/>
        </w:numPr>
        <w:rPr/>
      </w:pPr>
      <w:bookmarkStart w:id="905" w:name="__RefHeading___Toc1153465_774463916"/>
      <w:bookmarkStart w:id="906" w:name="_Toc365"/>
      <w:bookmarkEnd w:id="905"/>
      <w:r>
        <w:rPr>
          <w:rtl w:val="true"/>
        </w:rPr>
        <w:t>تعریف عمره</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زیارت مکانی آباد و در اصطلاح شرع به معنای زیارت خانه خدا با بجا آوردن مناسک و برنامه‌های خاص آن است</w:t>
      </w:r>
      <w:r>
        <w:rPr>
          <w:rFonts w:eastAsia="IRNazanin" w:cs="IRNazanin"/>
          <w:color w:val="111111"/>
          <w:sz w:val="28"/>
          <w:szCs w:val="28"/>
          <w:rtl w:val="true"/>
          <w:lang w:bidi="fa-IR"/>
        </w:rPr>
        <w:t>.</w:t>
      </w:r>
    </w:p>
    <w:p>
      <w:pPr>
        <w:pStyle w:val="Heading3"/>
        <w:numPr>
          <w:ilvl w:val="2"/>
          <w:numId w:val="1"/>
        </w:numPr>
        <w:rPr/>
      </w:pPr>
      <w:bookmarkStart w:id="907" w:name="__RefHeading___Toc1153467_774463916"/>
      <w:bookmarkStart w:id="908" w:name="_Toc366"/>
      <w:bookmarkEnd w:id="907"/>
      <w:r>
        <w:rPr>
          <w:rtl w:val="true"/>
        </w:rPr>
        <w:t>اقسام حج و عمره</w:t>
      </w:r>
      <w:bookmarkEnd w:id="908"/>
    </w:p>
    <w:p>
      <w:pPr>
        <w:pStyle w:val="BookText"/>
        <w:rPr/>
      </w:pPr>
      <w:r>
        <w:rPr>
          <w:rFonts w:ascii="IRNazanin" w:hAnsi="IRNazanin" w:eastAsia="IRNazanin"/>
          <w:color w:val="111111"/>
          <w:sz w:val="28"/>
          <w:sz w:val="28"/>
          <w:szCs w:val="28"/>
          <w:rtl w:val="true"/>
          <w:lang w:bidi="fa-IR"/>
        </w:rPr>
        <w:t>عمره و حج دارای اقسامی‌اند که در جدول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حج و عمرهاقسام حج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حجّ افرادعبارت است از آنکه شخص،نخست مناسک و مراسم حج را بجا آورد و پس از اتمام حج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احرام ببندد و مناسک خاص آن را به پایان برساند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حجّ تمتّععبارت است از آنکه شخص در ایام و ماههای ویژه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شوال،ذیقعده و ده روز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مناسک حج را با دو احرام بجا آورد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حجّ قرانبه معنای جمع احرام عمره و حج در یک سفر است،یعنی شخص از میقات،برای عمره و حج هر دو،احرام ببندد</w:t>
      </w:r>
      <w:bookmarkStart w:id="909" w:name="pg5084_56282"/>
    </w:p>
    <w:p>
      <w:pPr>
        <w:pStyle w:val="BookText"/>
        <w:rPr/>
      </w:pPr>
      <w:bookmarkEnd w:id="909"/>
      <w:r>
        <w:rPr>
          <w:rFonts w:ascii="IRNazanin" w:hAnsi="IRNazanin" w:eastAsia="IRNazanin"/>
          <w:color w:val="111111"/>
          <w:sz w:val="28"/>
          <w:sz w:val="28"/>
          <w:szCs w:val="28"/>
          <w:rtl w:val="true"/>
          <w:lang w:bidi="fa-IR"/>
        </w:rPr>
        <w:t>اقسام عمره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عمره مفردهعمره مفرده به لحاظ زمانی مستقل از حج است و در تمام مدّت سال می‌توان مراسم آن را بجا آورد و حکم عمره مفرده سنت مؤکده است اگر چنانچه شرطهای وجوب ادای حج فراهم 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عمره تمتععبارت است از بجا آوردن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مراسم حج</w:t>
      </w:r>
    </w:p>
    <w:p>
      <w:pPr>
        <w:pStyle w:val="Heading3"/>
        <w:numPr>
          <w:ilvl w:val="2"/>
          <w:numId w:val="1"/>
        </w:numPr>
        <w:rPr/>
      </w:pPr>
      <w:bookmarkStart w:id="910" w:name="__RefHeading___Toc1153469_774463916"/>
      <w:bookmarkStart w:id="911" w:name="_Toc367"/>
      <w:bookmarkEnd w:id="910"/>
      <w:r>
        <w:rPr>
          <w:rtl w:val="true"/>
        </w:rPr>
        <w:t>فرایض</w:t>
      </w:r>
      <w:r>
        <w:rPr>
          <w:rtl w:val="true"/>
        </w:rPr>
        <w:t>(</w:t>
      </w:r>
      <w:r>
        <w:rPr>
          <w:rtl w:val="true"/>
        </w:rPr>
        <w:t>ارکان</w:t>
      </w:r>
      <w:r>
        <w:rPr>
          <w:rtl w:val="true"/>
        </w:rPr>
        <w:t>)</w:t>
      </w:r>
      <w:r>
        <w:rPr>
          <w:rtl w:val="true"/>
        </w:rPr>
        <w:t>حج</w:t>
      </w:r>
      <w:bookmarkEnd w:id="91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احراماحرام در لغت به معنای منع است و در شرع به معنای حرام گردانیدن چند چیز و واجب نمودن چند چیزی دیگراگر یکی از این فرایض ترک شود،حج باطل می‌شود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وقوف در عرفاتتوقف کردن در صحرای عرفات حد اقل یک لحظه از زوال روز عرفه تا صبح روز عید قربان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طواف زیارتطواف کردن در اطراف خانه کعبه هفت مراتبه در روزهای عید قربان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Heading3"/>
        <w:numPr>
          <w:ilvl w:val="2"/>
          <w:numId w:val="1"/>
        </w:numPr>
        <w:rPr/>
      </w:pPr>
      <w:bookmarkStart w:id="912" w:name="__RefHeading___Toc1153471_774463916"/>
      <w:bookmarkStart w:id="913" w:name="_Toc368"/>
      <w:bookmarkEnd w:id="912"/>
      <w:r>
        <w:rPr>
          <w:rtl w:val="true"/>
        </w:rPr>
        <w:t>واجبات حج</w:t>
      </w:r>
      <w:bookmarkEnd w:id="913"/>
    </w:p>
    <w:p>
      <w:pPr>
        <w:pStyle w:val="BookText"/>
        <w:rPr/>
      </w:pPr>
      <w:r>
        <w:rPr>
          <w:rFonts w:ascii="IRNazanin" w:hAnsi="IRNazanin" w:eastAsia="IRNazanin"/>
          <w:color w:val="111111"/>
          <w:sz w:val="28"/>
          <w:sz w:val="28"/>
          <w:szCs w:val="28"/>
          <w:rtl w:val="true"/>
          <w:lang w:bidi="fa-IR"/>
        </w:rPr>
        <w:t>واجبات حج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حج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وقوف در مزدلفهحتی به مقدار یک لحظه بعد از نماز صبح تا طلوع خورشید روز دهم ذیحجههر کدام از این واجبات ترک شود،ذبح یک گوسفند بر حاجی واجب می‌گردد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سعی بین صفا و مروهکه آغاز آن از صفا و پایانش به مروه و به تعداد هفت شوط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طواف وداعبرای غیر اهالی مکّه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دو رکعت نماز طوافپس از هفت بار دور زدن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رمی جمرات سه گانهدر روزهای قربانی یعنی ایام تشریق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تراشیدن یا کوتاه کردن موی سردر سرزمین حرم و در ایام قربانی</w:t>
      </w:r>
      <w:bookmarkStart w:id="914" w:name="pg5084_56283"/>
    </w:p>
    <w:p>
      <w:pPr>
        <w:pStyle w:val="Heading3"/>
        <w:numPr>
          <w:ilvl w:val="2"/>
          <w:numId w:val="1"/>
        </w:numPr>
        <w:rPr/>
      </w:pPr>
      <w:bookmarkStart w:id="915" w:name="__RefHeading___Toc1153473_774463916"/>
      <w:bookmarkStart w:id="916" w:name="_Toc369"/>
      <w:bookmarkEnd w:id="914"/>
      <w:bookmarkEnd w:id="915"/>
      <w:r>
        <w:rPr>
          <w:rtl w:val="true"/>
        </w:rPr>
        <w:t>چکیده مطالب</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در اصطلاح شرع به معنای زیارت خانه خدا با بجا آوردن مناسک و برنامه‌های خاص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افراد،تمتّع و قران و عمره بر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 و تمتّع تقسیم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دارای سه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احرام،وقوف در عرفه و طواف زیارت؛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حج شش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مزدلفه،سعی،طواف وداع،دو رکعت نماز طواف،رمی جمرات،تراشیدن یا کوتاه کردن موی سر</w:t>
      </w:r>
      <w:r>
        <w:rPr>
          <w:rFonts w:eastAsia="IRNazanin" w:cs="IRNazanin"/>
          <w:color w:val="111111"/>
          <w:sz w:val="28"/>
          <w:szCs w:val="28"/>
          <w:rtl w:val="true"/>
          <w:lang w:bidi="fa-IR"/>
        </w:rPr>
        <w:t>.</w:t>
      </w:r>
    </w:p>
    <w:p>
      <w:pPr>
        <w:pStyle w:val="Heading3"/>
        <w:numPr>
          <w:ilvl w:val="2"/>
          <w:numId w:val="1"/>
        </w:numPr>
        <w:rPr/>
      </w:pPr>
      <w:bookmarkStart w:id="917" w:name="__RefHeading___Toc1153475_774463916"/>
      <w:bookmarkStart w:id="918" w:name="_Toc370"/>
      <w:bookmarkEnd w:id="917"/>
      <w:r>
        <w:rPr>
          <w:rtl w:val="true"/>
        </w:rPr>
        <w:t>سوالات درس</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را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حج و عمره را بنویسید؟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حج کدامهایند؟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حج را نام ببرید؟</w:t>
      </w:r>
      <w:bookmarkStart w:id="919" w:name="pg5084_56284"/>
    </w:p>
    <w:p>
      <w:pPr>
        <w:pStyle w:val="Heading2"/>
        <w:numPr>
          <w:ilvl w:val="1"/>
          <w:numId w:val="1"/>
        </w:numPr>
        <w:rPr/>
      </w:pPr>
      <w:bookmarkStart w:id="920" w:name="__RefHeading___Toc1153477_774463916"/>
      <w:bookmarkStart w:id="921" w:name="_Toc371"/>
      <w:bookmarkEnd w:id="919"/>
      <w:bookmarkEnd w:id="920"/>
      <w:r>
        <w:rPr/>
        <w:t>48</w:t>
      </w:r>
      <w:r>
        <w:rPr>
          <w:rtl w:val="true"/>
        </w:rPr>
        <w:t>-</w:t>
      </w:r>
      <w:r>
        <w:rPr>
          <w:rtl w:val="true"/>
        </w:rPr>
        <w:t>حج</w:t>
      </w:r>
      <w:r>
        <w:rPr>
          <w:rtl w:val="true"/>
        </w:rPr>
        <w:t>(</w:t>
      </w:r>
      <w:r>
        <w:rPr/>
        <w:t>3</w:t>
      </w:r>
      <w:r>
        <w:rPr>
          <w:rtl w:val="true"/>
        </w:rPr>
        <w:t>)</w:t>
      </w:r>
      <w:bookmarkEnd w:id="921"/>
    </w:p>
    <w:p>
      <w:pPr>
        <w:pStyle w:val="Heading3"/>
        <w:numPr>
          <w:ilvl w:val="2"/>
          <w:numId w:val="1"/>
        </w:numPr>
        <w:rPr/>
      </w:pPr>
      <w:bookmarkStart w:id="922" w:name="__RefHeading___Toc1153479_774463916"/>
      <w:bookmarkStart w:id="923" w:name="_Toc372"/>
      <w:bookmarkEnd w:id="922"/>
      <w:r>
        <w:rPr>
          <w:rtl w:val="true"/>
        </w:rPr>
        <w:t>سنت های حج</w:t>
      </w:r>
      <w:bookmarkEnd w:id="923"/>
    </w:p>
    <w:p>
      <w:pPr>
        <w:pStyle w:val="BookText"/>
        <w:rPr/>
      </w:pPr>
      <w:r>
        <w:rPr>
          <w:rFonts w:ascii="IRNazanin" w:hAnsi="IRNazanin" w:eastAsia="IRNazanin"/>
          <w:color w:val="111111"/>
          <w:sz w:val="28"/>
          <w:sz w:val="28"/>
          <w:szCs w:val="28"/>
          <w:rtl w:val="true"/>
          <w:lang w:bidi="fa-IR"/>
        </w:rPr>
        <w:t>حج دارای سنت‌هایی است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غسل یا وضودر هنگام بستن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بنابر 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دو رکعت نمازبعد از نیت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بنابر قول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تلبیه گفتنهرچه بیشتر گفته شود بهتر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طواف قدومبرای غیر اهالی مکه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تیامنیعنی طواف‌ها را باید از طرف راست شروع کرد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اضطباعیعنی هنگام طواف یک طرف رداء خویش را در زیر بغل راست و طرف دیگر آن را بر شانه چپ قرار دادن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رمل در طوافیعنی در سه شوط اول از طواف،قدمها را نزدیک به هم برداشته و هر دو شانه خویش را جنباندن و مثل پهلوانان راه برود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هَروَلَه در سعیهروله حد وسط میان راه رفتن و دویدن است که در بین دو میل سبز انجام می‌دهند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استلام و بوسیدن حجر الاسوددر آغاز و پایان هر شوط از طواف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گذرانیدن شب در مِنی و مزدلفهدر ایام تشریق</w:t>
      </w:r>
      <w:bookmarkStart w:id="924" w:name="pg5084_56285"/>
    </w:p>
    <w:p>
      <w:pPr>
        <w:pStyle w:val="BookText"/>
        <w:rPr/>
      </w:pPr>
      <w:bookmarkEnd w:id="924"/>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جمع نماز ظهر و عصردر صحرای عرفات با یک اذان و دو اقامه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جمع بین نماز مغرب و عشاءدر مزدلفه با یک اذان و دو اقامه</w:t>
      </w:r>
    </w:p>
    <w:p>
      <w:pPr>
        <w:pStyle w:val="BookText"/>
        <w:rPr/>
      </w:pPr>
      <w:r>
        <w:rPr>
          <w:rFonts w:ascii="IRNazanin" w:hAnsi="IRNazanin" w:eastAsia="IRNazanin"/>
          <w:color w:val="111111"/>
          <w:sz w:val="28"/>
          <w:sz w:val="28"/>
          <w:szCs w:val="28"/>
          <w:rtl w:val="true"/>
          <w:lang w:bidi="fa-IR"/>
        </w:rPr>
        <w:t>کسی که این سنت‌ها را ترک کند گناهکار می شود اما کفاره بر او واجب نمی شود</w:t>
      </w:r>
    </w:p>
    <w:p>
      <w:pPr>
        <w:pStyle w:val="Heading3"/>
        <w:numPr>
          <w:ilvl w:val="2"/>
          <w:numId w:val="1"/>
        </w:numPr>
        <w:rPr/>
      </w:pPr>
      <w:bookmarkStart w:id="925" w:name="__RefHeading___Toc1153481_774463916"/>
      <w:bookmarkStart w:id="926" w:name="_Toc373"/>
      <w:bookmarkEnd w:id="925"/>
      <w:r>
        <w:rPr>
          <w:rtl w:val="true"/>
        </w:rPr>
        <w:t>محظورات حج</w:t>
      </w:r>
      <w:bookmarkEnd w:id="926"/>
    </w:p>
    <w:p>
      <w:pPr>
        <w:pStyle w:val="BookText"/>
        <w:rPr/>
      </w:pPr>
      <w:r>
        <w:rPr>
          <w:rFonts w:ascii="IRNazanin" w:hAnsi="IRNazanin" w:eastAsia="IRNazanin"/>
          <w:color w:val="111111"/>
          <w:sz w:val="28"/>
          <w:sz w:val="28"/>
          <w:szCs w:val="28"/>
          <w:rtl w:val="true"/>
          <w:lang w:bidi="fa-IR"/>
        </w:rPr>
        <w:t xml:space="preserve">محظورات یعنی امور ممنوع در حج،که اگر حاجی در حال احرام،مرتکب یکی از آن گردد،مجرم به حساب می‌آید و باید کفاره مربوط به آن را بپردازد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نزدیکی کردن به همسر تا حد علاقه جنسی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ارتکاب فعل حرام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دشنام دادن به یکدیگر یا مرافعه و مناقشه نمودن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استفاده از خوشبویی‌ها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کوتاه کردن ناخون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پوشیدن لباس دوخته شده برای مرد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پوشاندن سر و صورت با هر پوشاننده ای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پوشاندن زن صورت و دستان خویش‌را</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کندن موی سر یا ریش یا موی زیر بغل یا زیر ناف</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روغن مالیدن بر موی و بدن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قطع یا ریشه کن ساختن درختان حرم</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کشتن حیوان وحشی بیابانی چه مأکول اللحم و چه غیر آن</w:t>
      </w:r>
    </w:p>
    <w:p>
      <w:pPr>
        <w:pStyle w:val="Heading3"/>
        <w:numPr>
          <w:ilvl w:val="2"/>
          <w:numId w:val="1"/>
        </w:numPr>
        <w:rPr/>
      </w:pPr>
      <w:bookmarkStart w:id="927" w:name="__RefHeading___Toc1153483_774463916"/>
      <w:bookmarkStart w:id="928" w:name="_Toc374"/>
      <w:bookmarkEnd w:id="927"/>
      <w:r>
        <w:rPr>
          <w:rtl w:val="true"/>
        </w:rPr>
        <w:t>کیفیت انجام حج</w:t>
      </w:r>
      <w:bookmarkEnd w:id="9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انجام حج 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است و می‌خواهد حج انجام بدهد،در ایام و ماه‌های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غیر اهل مکه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سوی مکه مکرمه حرکت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به میقات رسید غسل کند یا وضو سازد و سپس لباس احرام </w:t>
      </w:r>
      <w:r>
        <w:rPr>
          <w:rStyle w:val="FootnoteAnchor"/>
          <w:rtl w:val="true"/>
        </w:rPr>
        <w:footnoteReference w:id="72"/>
      </w:r>
      <w:r>
        <w:rPr>
          <w:rFonts w:ascii="IRNazanin" w:hAnsi="IRNazanin" w:eastAsia="IRNazanin"/>
          <w:color w:val="111111"/>
          <w:sz w:val="28"/>
          <w:sz w:val="28"/>
          <w:szCs w:val="28"/>
          <w:rtl w:val="true"/>
          <w:lang w:bidi="fa-IR"/>
        </w:rPr>
        <w:t>بر تن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رکعت نماز به جا آورد و نیت حج کند و سپس تلبیه گوید؛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تلبیه گفت،محرم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باید از همان لحظه از محظورات دوری نماید؛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مکه هر جا به بلندی و پستی می‌رسد بسیار تلبیه خواند و چون بیت الحرام را دید تکبیر و تحلیل گوید و در صورت امکان،حجر الاسود را استلام نماید و ببوسد؛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ترتیب،این اعمال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طواف،دو رکعت نماز طواف،سعی بین صفا و مروه و تراشیدن یا کوتاه کردن موی سر؛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می‌یابد و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می‌رسد،که دارای دوازده عمل است و باید به ترتیب بجا آورده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در اعمال دوازده گانه‌ی حج تمتع به شرح زیر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احرام به نیت حج تمتع در مکه مکرمه؛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عرفات؛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مشعر الحرام یعنی مزدلفه؛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عقبه در منی در روز عید قربان؛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در منی؛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و یا کوتاه کردن موی سر؛</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طواف زیارت؛</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در روزهای یازدهم و دوازدهم و در مواردی روز سیزدهم؛</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منی در شب یازدهم و دوازدهم و در مواردی شب سیزدهم و چهاردهم؛</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w:t>
      </w:r>
      <w:bookmarkStart w:id="929" w:name="pg5084_56287"/>
    </w:p>
    <w:p>
      <w:pPr>
        <w:pStyle w:val="Heading3"/>
        <w:numPr>
          <w:ilvl w:val="2"/>
          <w:numId w:val="1"/>
        </w:numPr>
        <w:rPr/>
      </w:pPr>
      <w:bookmarkStart w:id="930" w:name="__RefHeading___Toc1153485_774463916"/>
      <w:bookmarkStart w:id="931" w:name="_Toc375"/>
      <w:bookmarkEnd w:id="929"/>
      <w:bookmarkEnd w:id="930"/>
      <w:r>
        <w:rPr>
          <w:rtl w:val="true"/>
        </w:rPr>
        <w:t>چکیده مطالب</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دارای اعمال مستحبی زیادی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یا وضو و دو رکعت نماز هنگام احرام،تلبیه گفتن،طواف قدوم،تیامن،اضطباع،رمل در طواف،هَروَلَه در سعی،استلام و بوسیدن حجر الاسود،گذراندن شب در مِنی،جمع کردن دو نماز در عرفات و مزدلفه؛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محظورات حج دوازده تاست که باید از آن پرهیز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دارای ترتیب خاصی است که باید حاجیان آن را رعایت نمایند</w:t>
      </w:r>
      <w:r>
        <w:rPr>
          <w:rFonts w:eastAsia="IRNazanin" w:cs="IRNazanin"/>
          <w:color w:val="111111"/>
          <w:sz w:val="28"/>
          <w:szCs w:val="28"/>
          <w:rtl w:val="true"/>
          <w:lang w:bidi="fa-IR"/>
        </w:rPr>
        <w:t>.</w:t>
      </w:r>
    </w:p>
    <w:p>
      <w:pPr>
        <w:pStyle w:val="Heading3"/>
        <w:numPr>
          <w:ilvl w:val="2"/>
          <w:numId w:val="1"/>
        </w:numPr>
        <w:rPr/>
      </w:pPr>
      <w:bookmarkStart w:id="932" w:name="__RefHeading___Toc1153487_774463916"/>
      <w:bookmarkStart w:id="933" w:name="_Toc376"/>
      <w:bookmarkEnd w:id="932"/>
      <w:r>
        <w:rPr>
          <w:rtl w:val="true"/>
        </w:rPr>
        <w:t>سوالات درس</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مستحبی حج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محظورات حج را بیان کنید؟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انجام حج را با اختصار توضیح دهید؟</w:t>
      </w:r>
      <w:bookmarkStart w:id="934" w:name="pg5084_56288"/>
    </w:p>
    <w:p>
      <w:pPr>
        <w:pStyle w:val="Heading2"/>
        <w:numPr>
          <w:ilvl w:val="1"/>
          <w:numId w:val="1"/>
        </w:numPr>
        <w:rPr/>
      </w:pPr>
      <w:bookmarkStart w:id="935" w:name="__RefHeading___Toc1153489_774463916"/>
      <w:bookmarkStart w:id="936" w:name="_Toc377"/>
      <w:bookmarkEnd w:id="934"/>
      <w:bookmarkEnd w:id="935"/>
      <w:r>
        <w:rPr/>
        <w:t>49</w:t>
      </w:r>
      <w:r>
        <w:rPr>
          <w:rtl w:val="true"/>
        </w:rPr>
        <w:t>-</w:t>
      </w:r>
      <w:r>
        <w:rPr>
          <w:rtl w:val="true"/>
        </w:rPr>
        <w:t>قربانی</w:t>
      </w:r>
      <w:bookmarkEnd w:id="936"/>
    </w:p>
    <w:p>
      <w:pPr>
        <w:pStyle w:val="Heading3"/>
        <w:numPr>
          <w:ilvl w:val="2"/>
          <w:numId w:val="1"/>
        </w:numPr>
        <w:rPr/>
      </w:pPr>
      <w:bookmarkStart w:id="937" w:name="__RefHeading___Toc1153491_774463916"/>
      <w:bookmarkStart w:id="938" w:name="_Toc378"/>
      <w:bookmarkEnd w:id="937"/>
      <w:r>
        <w:rPr>
          <w:rtl w:val="true"/>
        </w:rPr>
        <w:t>تعریف قربانی</w:t>
      </w:r>
      <w:bookmarkEnd w:id="938"/>
    </w:p>
    <w:p>
      <w:pPr>
        <w:pStyle w:val="BookText"/>
        <w:rPr/>
      </w:pPr>
      <w:r>
        <w:rPr>
          <w:rFonts w:ascii="IRNazanin" w:hAnsi="IRNazanin" w:eastAsia="IRNazanin"/>
          <w:color w:val="111111"/>
          <w:sz w:val="28"/>
          <w:sz w:val="28"/>
          <w:szCs w:val="28"/>
          <w:rtl w:val="true"/>
          <w:lang w:bidi="fa-IR"/>
        </w:rPr>
        <w:t>قربانی که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حیوانی اطلاق می‌گردد که در روز عید قربان ذبح کرده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شرع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کردن حیوان خاصّی به نیت تقرب،در وقت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واجب است و به نظر امام ابو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مؤکده است</w:t>
      </w:r>
      <w:r>
        <w:rPr>
          <w:rFonts w:eastAsia="IRNazanin" w:cs="IRNazanin"/>
          <w:color w:val="111111"/>
          <w:sz w:val="28"/>
          <w:szCs w:val="28"/>
          <w:rtl w:val="true"/>
          <w:lang w:bidi="fa-IR"/>
        </w:rPr>
        <w:t>.</w:t>
      </w:r>
    </w:p>
    <w:p>
      <w:pPr>
        <w:pStyle w:val="Heading3"/>
        <w:numPr>
          <w:ilvl w:val="2"/>
          <w:numId w:val="1"/>
        </w:numPr>
        <w:rPr/>
      </w:pPr>
      <w:bookmarkStart w:id="939" w:name="__RefHeading___Toc1153493_774463916"/>
      <w:bookmarkStart w:id="940" w:name="_Toc379"/>
      <w:bookmarkEnd w:id="939"/>
      <w:r>
        <w:rPr>
          <w:rtl w:val="true"/>
        </w:rPr>
        <w:t>شرطهای وجوب قربانی</w:t>
      </w:r>
      <w:bookmarkEnd w:id="940"/>
    </w:p>
    <w:p>
      <w:pPr>
        <w:pStyle w:val="BookText"/>
        <w:rPr/>
      </w:pPr>
      <w:r>
        <w:rPr>
          <w:rFonts w:ascii="IRNazanin" w:hAnsi="IRNazanin" w:eastAsia="IRNazanin"/>
          <w:color w:val="111111"/>
          <w:sz w:val="28"/>
          <w:sz w:val="28"/>
          <w:szCs w:val="28"/>
          <w:rtl w:val="true"/>
          <w:lang w:bidi="fa-IR"/>
        </w:rPr>
        <w:t>قربانی کردن با وجود شرایط زیر واجب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ثروتمند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یک سال تمام بر نصاب مال،در قربانی شرط نیست،بلکه اگر شخص در روز عید قربان افزون بر نیازمندیهای اصلی خویش،مالک مقدار نصاب بود قربانی کردن بر وی واجب می‌گردد</w:t>
      </w:r>
      <w:r>
        <w:rPr>
          <w:rFonts w:eastAsia="IRNazanin" w:cs="IRNazanin"/>
          <w:color w:val="111111"/>
          <w:sz w:val="28"/>
          <w:szCs w:val="28"/>
          <w:rtl w:val="true"/>
          <w:lang w:bidi="fa-IR"/>
        </w:rPr>
        <w:t>.</w:t>
      </w:r>
    </w:p>
    <w:p>
      <w:pPr>
        <w:pStyle w:val="Heading3"/>
        <w:numPr>
          <w:ilvl w:val="2"/>
          <w:numId w:val="1"/>
        </w:numPr>
        <w:rPr/>
      </w:pPr>
      <w:bookmarkStart w:id="941" w:name="__RefHeading___Toc1153495_774463916"/>
      <w:bookmarkStart w:id="942" w:name="_Toc380"/>
      <w:bookmarkEnd w:id="941"/>
      <w:r>
        <w:rPr>
          <w:rtl w:val="true"/>
        </w:rPr>
        <w:t>وقت قربانی</w:t>
      </w:r>
      <w:bookmarkEnd w:id="94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قربانی از طلوع صبح روز دهم ذی الحجه آغاز می‌گردد و تا قبل از</w:t>
      </w:r>
      <w:bookmarkStart w:id="943" w:name="pg5084_56289"/>
    </w:p>
    <w:p>
      <w:pPr>
        <w:pStyle w:val="BookText"/>
        <w:rPr/>
      </w:pPr>
      <w:bookmarkEnd w:id="943"/>
      <w:r>
        <w:rPr>
          <w:rFonts w:ascii="IRNazanin" w:hAnsi="IRNazanin" w:eastAsia="IRNazanin"/>
          <w:color w:val="111111"/>
          <w:sz w:val="28"/>
          <w:sz w:val="28"/>
          <w:szCs w:val="28"/>
          <w:rtl w:val="true"/>
          <w:lang w:bidi="fa-IR"/>
        </w:rPr>
        <w:t>غروب روز دوازدهم این ماه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مردم شهرها و قریه‌های بزرگ،لازم است قربانی را بعد از نماز عید قربان انجام بدهند،اما مردم قریه‌های کوچکی که برگزار کردن نماز عید در آنها واجب نیست،می‌توانند قربانی را بلا فاصله بعد از طلوع صبح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این است که قربانی در روز اول،سپس در روز دوم و بعد در روز سوم از روزهای عید قربان انجام بگیرد</w:t>
      </w:r>
      <w:r>
        <w:rPr>
          <w:rFonts w:eastAsia="IRNazanin" w:cs="IRNazanin"/>
          <w:color w:val="111111"/>
          <w:sz w:val="28"/>
          <w:szCs w:val="28"/>
          <w:rtl w:val="true"/>
          <w:lang w:bidi="fa-IR"/>
        </w:rPr>
        <w:t>.</w:t>
      </w:r>
    </w:p>
    <w:p>
      <w:pPr>
        <w:pStyle w:val="Heading3"/>
        <w:numPr>
          <w:ilvl w:val="2"/>
          <w:numId w:val="1"/>
        </w:numPr>
        <w:rPr/>
      </w:pPr>
      <w:bookmarkStart w:id="944" w:name="__RefHeading___Toc1153497_774463916"/>
      <w:bookmarkStart w:id="945" w:name="_Toc381"/>
      <w:bookmarkEnd w:id="944"/>
      <w:r>
        <w:rPr>
          <w:rtl w:val="true"/>
        </w:rPr>
        <w:t>شرایط حیوانات ذبحی برای قربانی</w:t>
      </w:r>
      <w:bookmarkEnd w:id="945"/>
    </w:p>
    <w:p>
      <w:pPr>
        <w:pStyle w:val="BookText"/>
        <w:rPr/>
      </w:pPr>
      <w:r>
        <w:rPr>
          <w:rFonts w:ascii="IRNazanin" w:hAnsi="IRNazanin" w:eastAsia="IRNazanin"/>
          <w:color w:val="111111"/>
          <w:sz w:val="28"/>
          <w:sz w:val="28"/>
          <w:szCs w:val="28"/>
          <w:rtl w:val="true"/>
          <w:lang w:bidi="fa-IR"/>
        </w:rPr>
        <w:t>شروط حیوانات قربانیحیواناتی که جایز است</w:t>
      </w:r>
    </w:p>
    <w:p>
      <w:pPr>
        <w:pStyle w:val="BookText"/>
        <w:rPr/>
      </w:pPr>
      <w:r>
        <w:rPr>
          <w:rFonts w:ascii="IRNazanin" w:hAnsi="IRNazanin" w:eastAsia="IRNazanin"/>
          <w:color w:val="111111"/>
          <w:sz w:val="28"/>
          <w:sz w:val="28"/>
          <w:szCs w:val="28"/>
          <w:rtl w:val="true"/>
          <w:lang w:bidi="fa-IR"/>
        </w:rPr>
        <w:t>قربانی شوند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حیوان باید چهارپا باشددر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غیر چهارپا مُجزِی نخواهد بود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شترباید وارد سال ششم شده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گاوباید وارد سال سوم شده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گاومیش</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گوسفند یا بزباید وارد سال دوم شده باشد</w:t>
      </w:r>
    </w:p>
    <w:p>
      <w:pPr>
        <w:pStyle w:val="BookText"/>
        <w:rPr/>
      </w:pPr>
      <w:r>
        <w:rPr>
          <w:rFonts w:ascii="IRNazanin" w:hAnsi="IRNazanin" w:eastAsia="IRNazanin"/>
          <w:color w:val="111111"/>
          <w:sz w:val="28"/>
          <w:sz w:val="28"/>
          <w:szCs w:val="28"/>
          <w:rtl w:val="true"/>
          <w:lang w:bidi="fa-IR"/>
        </w:rPr>
        <w:t>حیواناتی که قربانی کردن آنها</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حیوانات وحشی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حیوان نابینا و یا یکچشم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حیوانی که بر اثر دیوانگی قدرت بر چریدن نداشته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حیوان لنگی که قدرت رفتن تا قربانگاه را ندارد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لاغر بودن حیوان به حدی که استخوانش مغز نداشته باشد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حیوانی که قسمت زیادی از گوش یا دومش از بین رفته باشد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حیوانی که بیشتر دندانهایش شکسته شده باشد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حیوانی که به طور مادرزاد گوش و یا سرپستان نداشته باشد</w:t>
      </w:r>
      <w:bookmarkStart w:id="946" w:name="pg5084_56290"/>
    </w:p>
    <w:p>
      <w:pPr>
        <w:pStyle w:val="Heading3"/>
        <w:numPr>
          <w:ilvl w:val="2"/>
          <w:numId w:val="1"/>
        </w:numPr>
        <w:rPr/>
      </w:pPr>
      <w:bookmarkStart w:id="947" w:name="__RefHeading___Toc1153499_774463916"/>
      <w:bookmarkStart w:id="948" w:name="_Toc382"/>
      <w:bookmarkEnd w:id="946"/>
      <w:bookmarkEnd w:id="947"/>
      <w:r>
        <w:rPr>
          <w:rtl w:val="true"/>
        </w:rPr>
        <w:t>مصرف گوشت و پوست قربانی</w:t>
      </w:r>
      <w:bookmarkEnd w:id="948"/>
    </w:p>
    <w:p>
      <w:pPr>
        <w:pStyle w:val="BookText"/>
        <w:rPr/>
      </w:pPr>
      <w:r>
        <w:rPr>
          <w:rFonts w:ascii="IRNazanin" w:hAnsi="IRNazanin" w:eastAsia="IRNazanin"/>
          <w:color w:val="111111"/>
          <w:sz w:val="28"/>
          <w:sz w:val="28"/>
          <w:szCs w:val="28"/>
          <w:rtl w:val="true"/>
          <w:lang w:bidi="fa-IR"/>
        </w:rPr>
        <w:t>افضل این است که گوشت‌های قربانی به سه قسم تقسیم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آن صدقه داده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آن را شخص برای خود و خانواده خویش نگه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حصه‌ی دیگر را برای نزدیکان و دوستان بفرستد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شخص،پوست قربانی را برای استفاده خود به کار گیرد و یا آن را به ثروتمندی اهداء نماید،اما اگر آن را بفروشد،واجب است بهایش را صدقه بدهد</w:t>
      </w:r>
      <w:r>
        <w:rPr>
          <w:rFonts w:eastAsia="IRNazanin" w:cs="IRNazanin"/>
          <w:color w:val="111111"/>
          <w:sz w:val="28"/>
          <w:szCs w:val="28"/>
          <w:rtl w:val="true"/>
          <w:lang w:bidi="fa-IR"/>
        </w:rPr>
        <w:t>.</w:t>
      </w:r>
      <w:bookmarkStart w:id="949" w:name="pg5084_56291"/>
    </w:p>
    <w:p>
      <w:pPr>
        <w:pStyle w:val="Heading3"/>
        <w:numPr>
          <w:ilvl w:val="2"/>
          <w:numId w:val="1"/>
        </w:numPr>
        <w:rPr/>
      </w:pPr>
      <w:bookmarkStart w:id="950" w:name="__RefHeading___Toc1153501_774463916"/>
      <w:bookmarkStart w:id="951" w:name="_Toc383"/>
      <w:bookmarkEnd w:id="949"/>
      <w:bookmarkEnd w:id="950"/>
      <w:r>
        <w:rPr>
          <w:rtl w:val="true"/>
        </w:rPr>
        <w:t>چکیده مطالب</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اصطلاحاً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کردن حیوان خاصّی به نیت تقرب،در وقت مخصوصی و حکم آن واجب است علی الاصح؛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با وجود این شرایط واجب می‌گردد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قربانی از طلوع صبح روز دهم ذی الحجه آغاز می‌گردد و تا قبل از غروب روز دوازدهم این ماه ادامه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را نمی‌توان قربانی کرد،بلکه حیوانات قربانی شونده باید دارای شرایط خاصی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این است که گوشت‌های قربانی به سه قسم تقسیم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صدقه؛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و خانواده؛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نزدیکان و دوستان</w:t>
      </w:r>
      <w:r>
        <w:rPr>
          <w:rFonts w:eastAsia="IRNazanin" w:cs="IRNazanin"/>
          <w:color w:val="111111"/>
          <w:sz w:val="28"/>
          <w:szCs w:val="28"/>
          <w:rtl w:val="true"/>
          <w:lang w:bidi="fa-IR"/>
        </w:rPr>
        <w:t>.</w:t>
      </w:r>
    </w:p>
    <w:p>
      <w:pPr>
        <w:pStyle w:val="Heading3"/>
        <w:numPr>
          <w:ilvl w:val="2"/>
          <w:numId w:val="1"/>
        </w:numPr>
        <w:rPr/>
      </w:pPr>
      <w:bookmarkStart w:id="952" w:name="__RefHeading___Toc1153503_774463916"/>
      <w:bookmarkStart w:id="953" w:name="_Toc384"/>
      <w:bookmarkEnd w:id="952"/>
      <w:r>
        <w:rPr>
          <w:rtl w:val="true"/>
        </w:rPr>
        <w:t>سوالات درس</w:t>
      </w:r>
      <w:bookmarkEnd w:id="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را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وجوب قربانی را بنویسید؟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قربانی کردن حیوانات کی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حیوانات قربانی شونده را بیان نمایید؟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گوشت و پوست قربانی چه گونه باید انجام بگیرد؟</w:t>
      </w:r>
      <w:bookmarkStart w:id="954" w:name="pg5084_56292"/>
    </w:p>
    <w:p>
      <w:pPr>
        <w:pStyle w:val="Heading2"/>
        <w:numPr>
          <w:ilvl w:val="1"/>
          <w:numId w:val="1"/>
        </w:numPr>
        <w:rPr/>
      </w:pPr>
      <w:bookmarkStart w:id="955" w:name="__RefHeading___Toc1153505_774463916"/>
      <w:bookmarkStart w:id="956" w:name="_Toc385"/>
      <w:bookmarkEnd w:id="954"/>
      <w:bookmarkEnd w:id="955"/>
      <w:r>
        <w:rPr/>
        <w:t>50</w:t>
      </w:r>
      <w:r>
        <w:rPr>
          <w:rtl w:val="true"/>
        </w:rPr>
        <w:t>-</w:t>
      </w:r>
      <w:r>
        <w:rPr>
          <w:rtl w:val="true"/>
        </w:rPr>
        <w:t>امر به معروف و نهی از منکر</w:t>
      </w:r>
      <w:r>
        <w:rPr>
          <w:rtl w:val="true"/>
        </w:rPr>
        <w:t>(</w:t>
      </w:r>
      <w:r>
        <w:rPr/>
        <w:t>1</w:t>
      </w:r>
      <w:r>
        <w:rPr>
          <w:rtl w:val="true"/>
        </w:rPr>
        <w:t>)</w:t>
      </w:r>
      <w:bookmarkEnd w:id="956"/>
    </w:p>
    <w:p>
      <w:pPr>
        <w:pStyle w:val="Heading3"/>
        <w:numPr>
          <w:ilvl w:val="2"/>
          <w:numId w:val="1"/>
        </w:numPr>
        <w:rPr/>
      </w:pPr>
      <w:bookmarkStart w:id="957" w:name="__RefHeading___Toc1153507_774463916"/>
      <w:bookmarkStart w:id="958" w:name="_Toc386"/>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از میان شما،جمعی دعوت به نیکی،و امر به معروف و نهی از منکر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همان رستگارانند</w:t>
      </w:r>
    </w:p>
    <w:p>
      <w:pPr>
        <w:pStyle w:val="Heading3"/>
        <w:numPr>
          <w:ilvl w:val="2"/>
          <w:numId w:val="1"/>
        </w:numPr>
        <w:rPr/>
      </w:pPr>
      <w:bookmarkStart w:id="959" w:name="__RefHeading___Toc1153509_774463916"/>
      <w:bookmarkStart w:id="960" w:name="_Toc387"/>
      <w:bookmarkEnd w:id="959"/>
      <w:r>
        <w:rPr>
          <w:rtl w:val="true"/>
        </w:rPr>
        <w:t>درآمد</w:t>
      </w:r>
      <w:bookmarkEnd w:id="960"/>
    </w:p>
    <w:p>
      <w:pPr>
        <w:pStyle w:val="BookText"/>
        <w:rPr/>
      </w:pPr>
      <w:r>
        <w:rPr>
          <w:rFonts w:ascii="IRNazanin" w:hAnsi="IRNazanin" w:eastAsia="IRNazanin"/>
          <w:color w:val="111111"/>
          <w:sz w:val="28"/>
          <w:sz w:val="28"/>
          <w:szCs w:val="28"/>
          <w:rtl w:val="true"/>
          <w:lang w:bidi="fa-IR"/>
        </w:rPr>
        <w:t>هر انسانی نسبت به کارهای ناپسندی که در جامعه انجام می‌گیرد و کارهای نیک و پسندیده‌ای که ترک می‌شود باید احساس مسئولیت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کار واجبی ترک شود و یا حرامی اتفاق بیفتد سکوت و بی تفاوتی در برابر آن جایز نیست و تمام افراد جامعه باید برای برپایی واجبات شرعی و جلوگیری از کارهای غیر شرعی و حرام،اقدام کنند که این عملکرد آنها به عنوان امر به معروف و نهی از منکر قلمداد می‌شود</w:t>
      </w:r>
      <w:r>
        <w:rPr>
          <w:rFonts w:eastAsia="IRNazanin" w:cs="IRNazanin"/>
          <w:color w:val="111111"/>
          <w:sz w:val="28"/>
          <w:szCs w:val="28"/>
          <w:rtl w:val="true"/>
          <w:lang w:bidi="fa-IR"/>
        </w:rPr>
        <w:t>.</w:t>
      </w:r>
    </w:p>
    <w:p>
      <w:pPr>
        <w:pStyle w:val="Heading3"/>
        <w:numPr>
          <w:ilvl w:val="2"/>
          <w:numId w:val="1"/>
        </w:numPr>
        <w:rPr/>
      </w:pPr>
      <w:bookmarkStart w:id="961" w:name="__RefHeading___Toc1153511_774463916"/>
      <w:bookmarkStart w:id="962" w:name="_Toc388"/>
      <w:bookmarkEnd w:id="961"/>
      <w:r>
        <w:rPr>
          <w:rtl w:val="true"/>
        </w:rPr>
        <w:t>تعریف امر به معروف و نهی از منکر</w:t>
      </w:r>
      <w:bookmarkEnd w:id="9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دین،به تمام فرایض،واجبات،سنت‌ها و مستحبات که مورد رضایت و خوشنودی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محرمات و مکروهات</w:t>
      </w:r>
      <w:bookmarkStart w:id="963" w:name="pg5084_56293"/>
    </w:p>
    <w:p>
      <w:pPr>
        <w:pStyle w:val="BookText"/>
        <w:rPr/>
      </w:pPr>
      <w:bookmarkEnd w:id="963"/>
      <w:r>
        <w:rPr>
          <w:rFonts w:ascii="IRNazanin" w:hAnsi="IRNazanin" w:eastAsia="IRNazanin"/>
          <w:color w:val="111111"/>
          <w:sz w:val="28"/>
          <w:sz w:val="28"/>
          <w:szCs w:val="28"/>
          <w:rtl w:val="true"/>
          <w:lang w:bidi="fa-IR"/>
        </w:rPr>
        <w:t>که بر خلاف خوشنودی و رضایت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دعوت افراد جامعه به انجام کارهای فرض،واجب،سنت و مستحب؛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باز داشتن مردم از کارهای حرام و مکروه</w:t>
      </w:r>
      <w:r>
        <w:rPr>
          <w:rFonts w:eastAsia="IRNazanin" w:cs="IRNazanin"/>
          <w:color w:val="111111"/>
          <w:sz w:val="28"/>
          <w:szCs w:val="28"/>
          <w:rtl w:val="true"/>
          <w:lang w:bidi="fa-IR"/>
        </w:rPr>
        <w:t>.</w:t>
      </w:r>
    </w:p>
    <w:p>
      <w:pPr>
        <w:pStyle w:val="Heading3"/>
        <w:numPr>
          <w:ilvl w:val="2"/>
          <w:numId w:val="1"/>
        </w:numPr>
        <w:rPr/>
      </w:pPr>
      <w:bookmarkStart w:id="964" w:name="__RefHeading___Toc1153513_774463916"/>
      <w:bookmarkStart w:id="965" w:name="_Toc389"/>
      <w:bookmarkEnd w:id="964"/>
      <w:r>
        <w:rPr>
          <w:rtl w:val="true"/>
        </w:rPr>
        <w:t>مراتب امر به معروف و نهی از منکر</w:t>
      </w:r>
      <w:bookmarkEnd w:id="965"/>
    </w:p>
    <w:p>
      <w:pPr>
        <w:pStyle w:val="BookText"/>
        <w:rPr/>
      </w:pPr>
      <w:r>
        <w:rPr>
          <w:rFonts w:ascii="IRNazanin" w:hAnsi="IRNazanin" w:eastAsia="IRNazanin"/>
          <w:color w:val="111111"/>
          <w:sz w:val="28"/>
          <w:sz w:val="28"/>
          <w:szCs w:val="28"/>
          <w:rtl w:val="true"/>
          <w:lang w:bidi="fa-IR"/>
        </w:rPr>
        <w:t>بر اساس روایات،برای امر به معروف و نهی از منکر مراتبی است که اگر با عمل به مرتبه‌ی پایین تر مقصود حاصل شود،نوبت به عمل به مرتبه‌ی بعدی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جدول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امر به معروف و نهی از منکر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عملبرخورد غیر فیزیکیبا معصیت کننده طوری برخورد شود که بفهمد به سبب انجام آن گناه با او اینگونه برخورد می‌شود،مثل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 گرداند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چهره‌ی عبوس و قیافه‌ی گرفته با او برخورد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 لحن درشت حرف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زور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زور بازو برای جلوگیری از منکر و برپایی امور شرعی،مثل ریختن خمر و یا شکستن آلات موسیقی و مانند آن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قولبا زبان امر و نهی کند یعنی با شخص معصیت کننده با زبان و بیان برخورد کند،مثلاً به کسی که فرضی را از فرایض ترک کرده است تذکر یا دستور دهد که فرایض را بجا آورد و یا به گنهکار دستور دهد که گناه را ترک کندامر به معروف و نهی از منکر با زبان مراحلی دارد که نخست با نرمی و زبان خوش باشد و با دلیل و حجت ثابت کند که معصیت یا ترک فرض یا واجب چه پیامدهایی دارد و اگر موثر واقع نشد می‌توان لحن خود را تغییر دهد</w:t>
      </w:r>
      <w:bookmarkStart w:id="966" w:name="pg5084_56294"/>
    </w:p>
    <w:p>
      <w:pPr>
        <w:pStyle w:val="BookText"/>
        <w:rPr/>
      </w:pPr>
      <w:bookmarkEnd w:id="966"/>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قلباگر شخص نتواند عملاً مجرم را از گناه باز دارد یا به او قولاً تذکر بدهد،در مرحله آخر کمترین کاری که باید انجام بدهد ناراحتی قلبی است،به عبارتی دیگر،نسبت به گناه انجام شده خوشنود و راضی نباشد،بلکه در درون خود احساس نفرت کند</w:t>
      </w:r>
    </w:p>
    <w:p>
      <w:pPr>
        <w:pStyle w:val="Heading3"/>
        <w:numPr>
          <w:ilvl w:val="2"/>
          <w:numId w:val="1"/>
        </w:numPr>
        <w:rPr/>
      </w:pPr>
      <w:bookmarkStart w:id="967" w:name="__RefHeading___Toc1153515_774463916"/>
      <w:bookmarkStart w:id="968" w:name="_Toc390"/>
      <w:bookmarkEnd w:id="967"/>
      <w:r>
        <w:rPr>
          <w:rtl w:val="true"/>
        </w:rPr>
        <w:t>نظریه</w:t>
      </w:r>
      <w:bookmarkEnd w:id="968"/>
    </w:p>
    <w:p>
      <w:pPr>
        <w:pStyle w:val="BookText"/>
        <w:rPr/>
      </w:pPr>
      <w:r>
        <w:rPr>
          <w:rFonts w:ascii="IRNazanin" w:hAnsi="IRNazanin" w:eastAsia="IRNazanin"/>
          <w:color w:val="111111"/>
          <w:sz w:val="28"/>
          <w:sz w:val="28"/>
          <w:szCs w:val="28"/>
          <w:rtl w:val="true"/>
          <w:lang w:bidi="fa-IR"/>
        </w:rPr>
        <w:t>برخی علما و فقها این مراتب را میان سه گروه از مردم تقسیم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 استفاده از زور بازو وظیفه‌ی حاکمان و امیران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 استفاده از زبان و بیان وظیفه‌ی علما و دانشمندان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قلبی وظیفه مردم عوام است</w:t>
      </w:r>
      <w:r>
        <w:rPr>
          <w:rFonts w:eastAsia="IRNazanin" w:cs="IRNazanin"/>
          <w:color w:val="111111"/>
          <w:sz w:val="28"/>
          <w:szCs w:val="28"/>
          <w:rtl w:val="true"/>
          <w:lang w:bidi="fa-IR"/>
        </w:rPr>
        <w:t xml:space="preserve">. </w:t>
      </w:r>
      <w:r>
        <w:rPr>
          <w:rStyle w:val="FootnoteAnchor"/>
          <w:rtl w:val="true"/>
        </w:rPr>
        <w:footnoteReference w:id="73"/>
      </w:r>
      <w:bookmarkStart w:id="969" w:name="pg5084_56295"/>
    </w:p>
    <w:p>
      <w:pPr>
        <w:pStyle w:val="Heading3"/>
        <w:numPr>
          <w:ilvl w:val="2"/>
          <w:numId w:val="1"/>
        </w:numPr>
        <w:rPr/>
      </w:pPr>
      <w:bookmarkStart w:id="970" w:name="__RefHeading___Toc1153517_774463916"/>
      <w:bookmarkStart w:id="971" w:name="_Toc391"/>
      <w:bookmarkEnd w:id="969"/>
      <w:bookmarkEnd w:id="970"/>
      <w:r>
        <w:rPr>
          <w:rtl w:val="true"/>
        </w:rPr>
        <w:t>چکیده مطالب</w:t>
      </w:r>
      <w:bookmarkEnd w:id="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جامعه خویش مسئول است و اگر واجبی ترک شود و یا حرامی اتفاق بیفتد سکوت و بی تفاوتی در برابر آن جایز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دعوت افراد جامعه به انجام کارهای فرض،واجب،سنت و مستحب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باز داشتن مردم از کارهای حرام و مکروه؛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دارای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عمل،قول و قلب است،که اگر با عمل به مرتبه‌ی پایین تر مقصود حاصل شود،نوبت به عمل به مرتبه‌ی بعدی نمی‌رسد؛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برخی علماء بر این است که مرتبه عمل مخصوص حاکمان و مرتبه قول ویژه دانشمندان و مرتبه قلب بر عهده عوام است</w:t>
      </w:r>
      <w:r>
        <w:rPr>
          <w:rFonts w:eastAsia="IRNazanin" w:cs="IRNazanin"/>
          <w:color w:val="111111"/>
          <w:sz w:val="28"/>
          <w:szCs w:val="28"/>
          <w:rtl w:val="true"/>
          <w:lang w:bidi="fa-IR"/>
        </w:rPr>
        <w:t>.</w:t>
      </w:r>
    </w:p>
    <w:p>
      <w:pPr>
        <w:pStyle w:val="Heading3"/>
        <w:numPr>
          <w:ilvl w:val="2"/>
          <w:numId w:val="1"/>
        </w:numPr>
        <w:rPr/>
      </w:pPr>
      <w:bookmarkStart w:id="972" w:name="__RefHeading___Toc1153519_774463916"/>
      <w:bookmarkStart w:id="973" w:name="_Toc392"/>
      <w:bookmarkEnd w:id="972"/>
      <w:r>
        <w:rPr>
          <w:rtl w:val="true"/>
        </w:rPr>
        <w:t>سوالات درس</w:t>
      </w:r>
      <w:bookmarkEnd w:id="9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بی تفاوتی در برابر کار واجبی که در جامعه ترک شود و یا حرامی که اتفاق بیفتد،نشانه چه نوع احساسی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تعریف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دارای چند مرتبه است؟راجع به هر کدام کمی توضیح بدهید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علماء،مراتب امر به معروف و نهی از منکر را وظیفه چه گروه‌هایی می‌دانند؟</w:t>
      </w:r>
      <w:bookmarkStart w:id="974" w:name="pg5084_56296"/>
    </w:p>
    <w:p>
      <w:pPr>
        <w:pStyle w:val="Heading2"/>
        <w:numPr>
          <w:ilvl w:val="1"/>
          <w:numId w:val="1"/>
        </w:numPr>
        <w:rPr/>
      </w:pPr>
      <w:bookmarkStart w:id="975" w:name="__RefHeading___Toc1153521_774463916"/>
      <w:bookmarkStart w:id="976" w:name="_Toc393"/>
      <w:bookmarkEnd w:id="974"/>
      <w:bookmarkEnd w:id="975"/>
      <w:r>
        <w:rPr/>
        <w:t>51</w:t>
      </w:r>
      <w:r>
        <w:rPr>
          <w:rtl w:val="true"/>
        </w:rPr>
        <w:t>-</w:t>
      </w:r>
      <w:r>
        <w:rPr>
          <w:rtl w:val="true"/>
        </w:rPr>
        <w:t>امر به معروف و نهی از منکر</w:t>
      </w:r>
      <w:r>
        <w:rPr>
          <w:rtl w:val="true"/>
        </w:rPr>
        <w:t>(</w:t>
      </w:r>
      <w:r>
        <w:rPr/>
        <w:t>2</w:t>
      </w:r>
      <w:r>
        <w:rPr>
          <w:rtl w:val="true"/>
        </w:rPr>
        <w:t>)</w:t>
      </w:r>
      <w:bookmarkEnd w:id="976"/>
    </w:p>
    <w:p>
      <w:pPr>
        <w:pStyle w:val="Heading3"/>
        <w:numPr>
          <w:ilvl w:val="2"/>
          <w:numId w:val="1"/>
        </w:numPr>
        <w:rPr/>
      </w:pPr>
      <w:bookmarkStart w:id="977" w:name="__RefHeading___Toc1153523_774463916"/>
      <w:bookmarkStart w:id="978" w:name="_Toc394"/>
      <w:bookmarkEnd w:id="977"/>
      <w:r>
        <w:rPr>
          <w:rtl w:val="true"/>
        </w:rPr>
        <w:t>شرایط عمومی برای امر به معروف و نهی از منکر</w:t>
      </w:r>
      <w:bookmarkEnd w:id="978"/>
    </w:p>
    <w:p>
      <w:pPr>
        <w:pStyle w:val="BookText"/>
        <w:rPr/>
      </w:pPr>
      <w:r>
        <w:rPr>
          <w:rFonts w:ascii="IRNazanin" w:hAnsi="IRNazanin" w:eastAsia="IRNazanin"/>
          <w:color w:val="111111"/>
          <w:sz w:val="28"/>
          <w:sz w:val="28"/>
          <w:szCs w:val="28"/>
          <w:rtl w:val="true"/>
          <w:lang w:bidi="fa-IR"/>
        </w:rPr>
        <w:t>امر به معروف و نهی از منکر شرایط خاصی دارد که به مهمترین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کسی که امر و نهی می کند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علمیعنی معروف و منکر را بشناسد و به آن علم داشته 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نیتنیتِ خالص داشته باشد و امر و نهی را تنها بخاطر خدا انجام بدهد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صبر و بردباریدر بیشتر موارد،امر به معروف و نهی از منکر نیاز به تکرار دارد و در این راه نباید خسته و نااُمید گشت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عملامر به معروف و نهی از منکر زمانی مؤثر واقع می‌شود که خود شخص به مفاد آن عمل نماید </w:t>
      </w:r>
      <w:r>
        <w:rPr>
          <w:rStyle w:val="FootnoteAnchor"/>
          <w:rtl w:val="true"/>
        </w:rPr>
        <w:footnoteReference w:id="7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مهربان و رحم دلباید طوری رفتار کند که طبیی دلسوز و پدر مهربان با بیمار و فرزندش رفتار می‌کند و از ضرر رساندن و آسیب زدن بپرهیزد</w:t>
      </w:r>
    </w:p>
    <w:p>
      <w:pPr>
        <w:pStyle w:val="BookText"/>
        <w:rPr/>
      </w:pPr>
      <w:r>
        <w:rPr>
          <w:rFonts w:ascii="IRNazanin" w:hAnsi="IRNazanin" w:eastAsia="IRNazanin"/>
          <w:color w:val="111111"/>
          <w:sz w:val="28"/>
          <w:sz w:val="28"/>
          <w:szCs w:val="28"/>
          <w:rtl w:val="true"/>
          <w:lang w:bidi="fa-IR"/>
        </w:rPr>
        <w:t>شرایط کسی که مورد امر و نهی قرار می گیرد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کسی باشد که در حق او آن کار ممنوعه،منکر محسوب شودبنابر این،سن بلوغ و شرایط تکلیف شرط نیست و مثلاً کودک یا دیوانه ای خمر بنوشد،مورد نهی قرار می‌گیرد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مورد تأثیر قرار بگیرداگر کسی باشد که امر به معروف و نهی از منکر در او تأثیری نمی‌گذارد و یا شخص مُحتسِب در این باره شک داشته باشد،امر به معروف و نهی از منکر در مورد او واجب نیست</w:t>
      </w:r>
    </w:p>
    <w:p>
      <w:pPr>
        <w:pStyle w:val="BookText"/>
        <w:rPr/>
      </w:pPr>
      <w:r>
        <w:rPr>
          <w:rFonts w:ascii="IRNazanin" w:hAnsi="IRNazanin" w:eastAsia="IRNazanin"/>
          <w:color w:val="111111"/>
          <w:sz w:val="28"/>
          <w:sz w:val="28"/>
          <w:szCs w:val="28"/>
          <w:rtl w:val="true"/>
          <w:lang w:bidi="fa-IR"/>
        </w:rPr>
        <w:t>شرایط عملی که نهی روی آن واقع می‌شود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منکر باشدیعنی فعلی باشد که از منظر شریعت هر کس باید از آن اجتناب ورزد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منکر موجود باشدو یا مقدمات منکر موجود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منکر بدون تجسس و تحقیق ظاهر و علنی باشدپس در مورد منکرهایی که در نهان و به دور از چشم عموم انجام می‌گیرد،حِسبه واجب 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منکر اجتهادی نباشدیعنی منکر بودن آن فعل قطعی باشد،لذا اگر فعلی در یک مذهب مُنکَر و در مذهبی دیگر منکَر محسوب نشود،در انجام امر به معروف و نهی از منکر،مذهب مُحتسب علیه در نظر گرفته می‌شود</w:t>
      </w:r>
      <w:bookmarkStart w:id="979" w:name="pg5084_56298"/>
    </w:p>
    <w:p>
      <w:pPr>
        <w:pStyle w:val="Heading3"/>
        <w:numPr>
          <w:ilvl w:val="2"/>
          <w:numId w:val="1"/>
        </w:numPr>
        <w:rPr/>
      </w:pPr>
      <w:bookmarkStart w:id="980" w:name="__RefHeading___Toc1153525_774463916"/>
      <w:bookmarkStart w:id="981" w:name="_Toc395"/>
      <w:bookmarkEnd w:id="979"/>
      <w:bookmarkEnd w:id="980"/>
      <w:r>
        <w:rPr>
          <w:rtl w:val="true"/>
        </w:rPr>
        <w:t>چکیده مطالب</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دارای شرایط خاصی است که به سه بخش مهم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کسی که امر و نهی می‌کند،که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علم،نیت،صبر و بردباری،عمل،مهربان و رحم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کسی که مورد امر و نهی قرار می‌گیرد؛</w:t>
      </w:r>
    </w:p>
    <w:p>
      <w:pPr>
        <w:pStyle w:val="BookText"/>
        <w:rPr/>
      </w:pPr>
      <w:r>
        <w:rPr>
          <w:rFonts w:ascii="IRNazanin" w:hAnsi="IRNazanin" w:eastAsia="IRNazanin"/>
          <w:color w:val="111111"/>
          <w:sz w:val="28"/>
          <w:sz w:val="28"/>
          <w:szCs w:val="28"/>
          <w:rtl w:val="true"/>
          <w:lang w:bidi="fa-IR"/>
        </w:rPr>
        <w:t>شرایط عملی که نهی روی آن واقع می‌شود</w:t>
      </w:r>
      <w:r>
        <w:rPr>
          <w:rFonts w:eastAsia="IRNazanin" w:cs="IRNazanin"/>
          <w:color w:val="111111"/>
          <w:sz w:val="28"/>
          <w:szCs w:val="28"/>
          <w:rtl w:val="true"/>
          <w:lang w:bidi="fa-IR"/>
        </w:rPr>
        <w:t>.</w:t>
      </w:r>
    </w:p>
    <w:p>
      <w:pPr>
        <w:pStyle w:val="Heading3"/>
        <w:numPr>
          <w:ilvl w:val="2"/>
          <w:numId w:val="1"/>
        </w:numPr>
        <w:rPr/>
      </w:pPr>
      <w:bookmarkStart w:id="982" w:name="__RefHeading___Toc1153527_774463916"/>
      <w:bookmarkStart w:id="983" w:name="_Toc396"/>
      <w:bookmarkEnd w:id="982"/>
      <w:r>
        <w:rPr>
          <w:rtl w:val="true"/>
        </w:rPr>
        <w:t>سولات درس پنجاه و یکم</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کسی را که امر به معروف و نهی از منکر می‌کند،بنویسید؟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کسی را که مورد امر و نهی قرار می‌گیرد،بیان کنید؟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عملی را که نهی روی آن واقع می‌شود،ذکر کنید؟</w:t>
      </w:r>
      <w:bookmarkStart w:id="984" w:name="pg5084_56299"/>
    </w:p>
    <w:p>
      <w:pPr>
        <w:pStyle w:val="Heading2"/>
        <w:numPr>
          <w:ilvl w:val="1"/>
          <w:numId w:val="1"/>
        </w:numPr>
        <w:rPr/>
      </w:pPr>
      <w:bookmarkStart w:id="985" w:name="__RefHeading___Toc1153529_774463916"/>
      <w:bookmarkStart w:id="986" w:name="_Toc397"/>
      <w:bookmarkEnd w:id="984"/>
      <w:bookmarkEnd w:id="985"/>
      <w:r>
        <w:rPr/>
        <w:t>52</w:t>
      </w:r>
      <w:r>
        <w:rPr>
          <w:rtl w:val="true"/>
        </w:rPr>
        <w:t>-</w:t>
      </w:r>
      <w:r>
        <w:rPr>
          <w:rtl w:val="true"/>
        </w:rPr>
        <w:t>احکام خوردن و آشامیدن</w:t>
      </w:r>
      <w:r>
        <w:rPr>
          <w:rtl w:val="true"/>
        </w:rPr>
        <w:t>(</w:t>
      </w:r>
      <w:r>
        <w:rPr/>
        <w:t>1</w:t>
      </w:r>
      <w:r>
        <w:rPr>
          <w:rtl w:val="true"/>
        </w:rPr>
        <w:t>)</w:t>
      </w:r>
      <w:bookmarkEnd w:id="986"/>
    </w:p>
    <w:p>
      <w:pPr>
        <w:pStyle w:val="Heading3"/>
        <w:numPr>
          <w:ilvl w:val="2"/>
          <w:numId w:val="1"/>
        </w:numPr>
        <w:rPr/>
      </w:pPr>
      <w:bookmarkStart w:id="987" w:name="__RefHeading___Toc1153531_774463916"/>
      <w:bookmarkStart w:id="988" w:name="_Toc398"/>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زمین است،حلال و پاکیزه بخورید و از گامهای شیطان،پیروی نکنید چه اینکه او،دشمن آشکار شماست</w:t>
      </w:r>
    </w:p>
    <w:p>
      <w:pPr>
        <w:pStyle w:val="Heading3"/>
        <w:numPr>
          <w:ilvl w:val="2"/>
          <w:numId w:val="1"/>
        </w:numPr>
        <w:rPr/>
      </w:pPr>
      <w:bookmarkStart w:id="989" w:name="__RefHeading___Toc1153533_774463916"/>
      <w:bookmarkStart w:id="990" w:name="_Toc399"/>
      <w:bookmarkEnd w:id="989"/>
      <w:r>
        <w:rPr>
          <w:rtl w:val="true"/>
        </w:rPr>
        <w:t>درآمد</w:t>
      </w:r>
      <w:bookmarkEnd w:id="990"/>
    </w:p>
    <w:p>
      <w:pPr>
        <w:pStyle w:val="BookText"/>
        <w:rPr/>
      </w:pPr>
      <w:r>
        <w:rPr>
          <w:rFonts w:ascii="IRNazanin" w:hAnsi="IRNazanin" w:eastAsia="IRNazanin"/>
          <w:color w:val="111111"/>
          <w:sz w:val="28"/>
          <w:sz w:val="28"/>
          <w:szCs w:val="28"/>
          <w:rtl w:val="true"/>
          <w:lang w:bidi="fa-IR"/>
        </w:rPr>
        <w:t>خداوند بزرگ و عطابخش نعمت‌ها،برای بهره برداری انسان،طبیعت زیبا و انواع خوردنی‌ها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حیوانات،میوه‌ها و سبزیجات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انسان خواسته که از نعمت‌های آفریده او برای خوردن و آشامیدن،پوشاک مسکن و سایر نیازهای طبیعی خویش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میان،برای حفظ جان و سلامتی جسم و روح،بقا و تداوم نسل‌ها و احترام به حقوق دیگران،قوانین و مقرراتی قرار داده است که التزام عملی به آن قوانین و مقررات،ضامن خوشبختی و سعادت او در دنیا و آخرت خواهد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آنچه در مورد خوراکی‌ها و آشامیدنی‌ها مهم و لازم است،ارائه خواهد شد</w:t>
      </w:r>
      <w:r>
        <w:rPr>
          <w:rFonts w:eastAsia="IRNazanin" w:cs="IRNazanin"/>
          <w:color w:val="111111"/>
          <w:sz w:val="28"/>
          <w:szCs w:val="28"/>
          <w:rtl w:val="true"/>
          <w:lang w:bidi="fa-IR"/>
        </w:rPr>
        <w:t>.</w:t>
      </w:r>
      <w:bookmarkStart w:id="991" w:name="pg5084_56300"/>
    </w:p>
    <w:p>
      <w:pPr>
        <w:pStyle w:val="Heading3"/>
        <w:numPr>
          <w:ilvl w:val="2"/>
          <w:numId w:val="1"/>
        </w:numPr>
        <w:rPr/>
      </w:pPr>
      <w:bookmarkStart w:id="992" w:name="__RefHeading___Toc1153535_774463916"/>
      <w:bookmarkStart w:id="993" w:name="_Toc400"/>
      <w:bookmarkEnd w:id="991"/>
      <w:bookmarkEnd w:id="992"/>
      <w:r>
        <w:rPr>
          <w:rtl w:val="true"/>
        </w:rPr>
        <w:t>حکم خوراکی ها و آشامیدنی ها</w:t>
      </w:r>
      <w:bookmarkEnd w:id="993"/>
    </w:p>
    <w:p>
      <w:pPr>
        <w:pStyle w:val="BookText"/>
        <w:rPr/>
      </w:pPr>
      <w:r>
        <w:rPr>
          <w:rFonts w:ascii="IRNazanin" w:hAnsi="IRNazanin" w:eastAsia="IRNazanin"/>
          <w:color w:val="111111"/>
          <w:sz w:val="28"/>
          <w:sz w:val="28"/>
          <w:szCs w:val="28"/>
          <w:rtl w:val="true"/>
          <w:lang w:bidi="fa-IR"/>
        </w:rPr>
        <w:t>قاعده کلّی و حکم عامّ در این باره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اشیاء،از جمله خوردنی‌ها و آشامیدنی‌ها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هیچ چیزی حرام نیست مگر اینکه با دلیلی شرعی حرام بودن آن ثابت گردد</w:t>
      </w:r>
      <w:r>
        <w:rPr>
          <w:rFonts w:eastAsia="IRNazanin" w:cs="IRNazanin"/>
          <w:color w:val="111111"/>
          <w:sz w:val="28"/>
          <w:szCs w:val="28"/>
          <w:rtl w:val="true"/>
          <w:lang w:bidi="fa-IR"/>
        </w:rPr>
        <w:t>.</w:t>
      </w:r>
    </w:p>
    <w:p>
      <w:pPr>
        <w:pStyle w:val="Heading3"/>
        <w:numPr>
          <w:ilvl w:val="2"/>
          <w:numId w:val="1"/>
        </w:numPr>
        <w:rPr/>
      </w:pPr>
      <w:bookmarkStart w:id="994" w:name="__RefHeading___Toc1153537_774463916"/>
      <w:bookmarkStart w:id="995" w:name="_Toc401"/>
      <w:bookmarkEnd w:id="994"/>
      <w:r>
        <w:rPr>
          <w:rtl w:val="true"/>
        </w:rPr>
        <w:t>اقسام و احکام خوردن و آشامیدن</w:t>
      </w:r>
      <w:bookmarkEnd w:id="995"/>
    </w:p>
    <w:p>
      <w:pPr>
        <w:pStyle w:val="BookText"/>
        <w:rPr/>
      </w:pPr>
      <w:r>
        <w:rPr>
          <w:rFonts w:ascii="IRNazanin" w:hAnsi="IRNazanin" w:eastAsia="IRNazanin"/>
          <w:color w:val="111111"/>
          <w:sz w:val="28"/>
          <w:sz w:val="28"/>
          <w:szCs w:val="28"/>
          <w:rtl w:val="true"/>
          <w:lang w:bidi="fa-IR"/>
        </w:rPr>
        <w:t>خوردن و آشامیدن،از لحاظ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اقسام چهارگانه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فرضاگر خوردن و آشامیدن به اندازه‌ای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از هلاکت باز دارددر همه این حالتها حُکم خوردن آشامیدن فرض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نجات از هلاکت،قدرت بر انجام عبادات فرضی مثل نماز و روزه را پیدا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بتواند به رفع نیازهای طبیعی خویش و خانواده اش بپردازد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مستحباگر خوردن و آشامیدن کمی بیش از مقدار فرض آن باشددر همه این حالتها حُکم خوردن آشامیدن مستحب است</w:t>
      </w:r>
    </w:p>
    <w:p>
      <w:pPr>
        <w:pStyle w:val="BookText"/>
        <w:rPr/>
      </w:pPr>
      <w:r>
        <w:rPr>
          <w:rFonts w:ascii="IRNazanin" w:hAnsi="IRNazanin" w:eastAsia="IRNazanin"/>
          <w:color w:val="111111"/>
          <w:sz w:val="28"/>
          <w:sz w:val="28"/>
          <w:szCs w:val="28"/>
          <w:rtl w:val="true"/>
          <w:lang w:bidi="fa-IR"/>
        </w:rPr>
        <w:t>شخص بخاطر رعایت ادب نزد مهمان،غذا را بیشتر بخورد</w:t>
      </w:r>
    </w:p>
    <w:p>
      <w:pPr>
        <w:pStyle w:val="BookText"/>
        <w:rPr/>
      </w:pPr>
      <w:r>
        <w:rPr>
          <w:rFonts w:ascii="IRNazanin" w:hAnsi="IRNazanin" w:eastAsia="IRNazanin"/>
          <w:color w:val="111111"/>
          <w:sz w:val="28"/>
          <w:sz w:val="28"/>
          <w:szCs w:val="28"/>
          <w:rtl w:val="true"/>
          <w:lang w:bidi="fa-IR"/>
        </w:rPr>
        <w:t>زیاد خوردن غذا بخاطر انجام عبادات مستحبی انجام بگیرد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مباحخوردن و آشامیدن در همه شرایط زمانی و مکانی مباح استمگر زمانی که شخص مرتکب فعل حرام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در ماه رمضان بخورد یا بیاشامد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تبذیر پیش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حقوق دیگران ظلم 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حرامخوردن و آشامیدن حرام می‌شود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خوردنی و نوشیدنی از راه حرام به دست آمده باشد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هیج هدف عُقلایی ای پُرخوری انجام بگیرد،مثلاً صِرفاً برای چاق شدن و اضافه وزن پیدا کردن و یا لذت بردن</w:t>
      </w:r>
      <w:bookmarkStart w:id="996" w:name="pg5084_56301"/>
    </w:p>
    <w:p>
      <w:pPr>
        <w:pStyle w:val="Heading3"/>
        <w:numPr>
          <w:ilvl w:val="2"/>
          <w:numId w:val="1"/>
        </w:numPr>
        <w:rPr/>
      </w:pPr>
      <w:bookmarkStart w:id="997" w:name="__RefHeading___Toc1153539_774463916"/>
      <w:bookmarkStart w:id="998" w:name="_Toc402"/>
      <w:bookmarkEnd w:id="996"/>
      <w:bookmarkEnd w:id="997"/>
      <w:r>
        <w:rPr>
          <w:rtl w:val="true"/>
        </w:rPr>
        <w:t>حکم عدم خوردن و آشامیدن</w:t>
      </w:r>
      <w:bookmarkEnd w:id="998"/>
    </w:p>
    <w:p>
      <w:pPr>
        <w:pStyle w:val="BookText"/>
        <w:rPr/>
      </w:pPr>
      <w:r>
        <w:rPr>
          <w:rFonts w:ascii="IRNazanin" w:hAnsi="IRNazanin" w:eastAsia="IRNazanin"/>
          <w:color w:val="111111"/>
          <w:sz w:val="28"/>
          <w:sz w:val="28"/>
          <w:szCs w:val="28"/>
          <w:rtl w:val="true"/>
          <w:lang w:bidi="fa-IR"/>
        </w:rPr>
        <w:t>بعضی وقتها،نخوردن و نیاشامیدن حکم حرام را به خود می‌گیرد،که مهمترین مصادیق آن در جدول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نخوردن و نیاشامیدن در این موارد حرام است و شخص گناهکار به حساب می آید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ریاضت کشیدن یعنی کم کردن مقدار خوردن و آشامیدن به حدی که شخص از انجام عبادات و رفع نیازهای طبیعی خویش ناتوان 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اگر شخص در حالت‌های اضطراری،از خوردن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 حرام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اشیای حرام به قدری که از هلاکت نجات یابد،خودداری نماید و در این حال از دنیا برود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اگر شخص در ایام روزه چیزی نخورد و در اثر گرسنگی بمیرد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کسی که مریض است و از خوردن دارو جهت بهبود و مداوا یافتن صرف نظر نماید تا اینکه در اثر آن بیماری از دنیا برود</w:t>
      </w:r>
      <w:bookmarkStart w:id="999" w:name="pg5084_56302"/>
    </w:p>
    <w:p>
      <w:pPr>
        <w:pStyle w:val="Heading3"/>
        <w:numPr>
          <w:ilvl w:val="2"/>
          <w:numId w:val="1"/>
        </w:numPr>
        <w:rPr/>
      </w:pPr>
      <w:bookmarkStart w:id="1000" w:name="__RefHeading___Toc1153541_774463916"/>
      <w:bookmarkStart w:id="1001" w:name="_Toc403"/>
      <w:bookmarkEnd w:id="999"/>
      <w:bookmarkEnd w:id="1000"/>
      <w:r>
        <w:rPr>
          <w:rtl w:val="true"/>
        </w:rPr>
        <w:t>چکیده مطالب</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بهره برداری انسان،حیوانات،میوه‌ها و سبزیجات را در اختیار او قرار داده است،اما بخاطر بقا و تداوم نسل‌ها و احترام به حقوق دیگران،قوانین و مقرراتی قرار داده که التزام عملی به آن ضامن سعادت او در دنیا و آخرت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آشامیدن،از لحاظ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اقسام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فرض،مستحب،مباح و حرام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وقتها،نخوردن و نیاشامیدن حکم حرام را به خود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اشیاء،از جمله خوردنی‌ها و آشامیدنی‌ها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02" w:name="__RefHeading___Toc1153543_774463916"/>
      <w:bookmarkStart w:id="1003" w:name="_Toc404"/>
      <w:bookmarkEnd w:id="1002"/>
      <w:r>
        <w:rPr>
          <w:rtl w:val="true"/>
        </w:rPr>
        <w:t>سوالات درس</w:t>
      </w:r>
      <w:bookmarkEnd w:id="10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فلسفه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حُکمهایی مثل حرمت و کراهت و اباحه و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خوردنی‌ها و آشامیدنی‌ها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آشامیدن،از لحاظ کمّی دارای چند قسم است؟نام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مواردی نخوردن و نیاشامیدن حرام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اصلی در اشیاء،از جمله خوردنی‌ها و آشامیدنی‌ها چیست؟</w:t>
      </w:r>
      <w:bookmarkStart w:id="1004" w:name="pg5084_56303"/>
    </w:p>
    <w:p>
      <w:pPr>
        <w:pStyle w:val="Heading2"/>
        <w:numPr>
          <w:ilvl w:val="1"/>
          <w:numId w:val="1"/>
        </w:numPr>
        <w:rPr/>
      </w:pPr>
      <w:bookmarkStart w:id="1005" w:name="__RefHeading___Toc1153545_774463916"/>
      <w:bookmarkStart w:id="1006" w:name="_Toc405"/>
      <w:bookmarkEnd w:id="1004"/>
      <w:bookmarkEnd w:id="1005"/>
      <w:r>
        <w:rPr/>
        <w:t>53</w:t>
      </w:r>
      <w:r>
        <w:rPr>
          <w:rtl w:val="true"/>
        </w:rPr>
        <w:t>-</w:t>
      </w:r>
      <w:r>
        <w:rPr>
          <w:rtl w:val="true"/>
        </w:rPr>
        <w:t>احکام خوردن و آشامیدن</w:t>
      </w:r>
      <w:r>
        <w:rPr>
          <w:rtl w:val="true"/>
        </w:rPr>
        <w:t>(</w:t>
      </w:r>
      <w:r>
        <w:rPr/>
        <w:t>2</w:t>
      </w:r>
      <w:r>
        <w:rPr>
          <w:rtl w:val="true"/>
        </w:rPr>
        <w:t>)</w:t>
      </w:r>
      <w:bookmarkEnd w:id="1006"/>
    </w:p>
    <w:p>
      <w:pPr>
        <w:pStyle w:val="Heading3"/>
        <w:numPr>
          <w:ilvl w:val="2"/>
          <w:numId w:val="1"/>
        </w:numPr>
        <w:rPr/>
      </w:pPr>
      <w:bookmarkStart w:id="1007" w:name="__RefHeading___Toc1153547_774463916"/>
      <w:bookmarkStart w:id="1008" w:name="_Toc406"/>
      <w:bookmarkEnd w:id="1007"/>
      <w:r>
        <w:rPr>
          <w:rtl w:val="true"/>
        </w:rPr>
        <w:t>انواع و احکام خوراکی ها</w:t>
      </w:r>
      <w:bookmarkEnd w:id="1008"/>
    </w:p>
    <w:p>
      <w:pPr>
        <w:pStyle w:val="BookText"/>
        <w:rPr/>
      </w:pPr>
      <w:r>
        <w:rPr>
          <w:rFonts w:ascii="IRNazanin" w:hAnsi="IRNazanin" w:eastAsia="IRNazanin"/>
          <w:color w:val="111111"/>
          <w:sz w:val="28"/>
          <w:sz w:val="28"/>
          <w:szCs w:val="28"/>
          <w:rtl w:val="true"/>
          <w:lang w:bidi="fa-IR"/>
        </w:rPr>
        <w:t>خوراکی‌ها به سه قسم حیوانی،گیاهی و شیمیایی تقسیم می‌شود و خوراکی‌های حیوانی و گیاهی و شیمیایی نیز به ترتیب،به پنج،سه و دو نوع تقسیم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تقسیمات را همراه با احکام آن در جدول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خوراکی‌های حیوانیچهارپایاناهلیحلال گوشتگاو،گاومیش،شتر،گوسفند،بزشیر چهارپایان حلال گوشت،حلال و شیر چهارپایان حرام گوشت،حرام و شیر چهارپایان مکروه گوشت،مکروه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امام ابویوسف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اسب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گوشتسگ،گربه،خر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گوشتاسب و قاطر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امام ابویوسف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اسب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وحشیحلال گوشتآهو،بز کو هی،گورخر،خرگوش</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گوشتتمامی حیوانات درنده مانند گرگ،شیر و پلنگ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پرندگاناهلیحلال گوشتمرغ و خروس،کبوتر اهلی،اُردک و غاز اهلیتخم مرغ و تخم سایر پرندگان حلال گوشت،حلال و تخم پرندگان حرام گوشت،حرام و تخم پرندگان مکروه گوشت مکروه می‌باشد</w:t>
      </w:r>
    </w:p>
    <w:p>
      <w:pPr>
        <w:pStyle w:val="BookText"/>
        <w:rPr/>
      </w:pPr>
      <w:r>
        <w:rPr>
          <w:rFonts w:ascii="IRNazanin" w:hAnsi="IRNazanin" w:eastAsia="IRNazanin"/>
          <w:color w:val="111111"/>
          <w:sz w:val="28"/>
          <w:sz w:val="28"/>
          <w:szCs w:val="28"/>
          <w:rtl w:val="true"/>
          <w:lang w:bidi="fa-IR"/>
        </w:rPr>
        <w:t>وحشیحلال گوشتکبوتر وحشی،کبک،بلدرچین،گنجشک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گوشتتمامی پرندگانی که چنگال دارند مانند 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گوشتهدهد،خفاش،طاووس</w:t>
      </w:r>
    </w:p>
    <w:p>
      <w:pPr>
        <w:pStyle w:val="BookText"/>
        <w:rPr/>
      </w:pPr>
      <w:r>
        <w:rPr>
          <w:rFonts w:ascii="IRNazanin" w:hAnsi="IRNazanin" w:eastAsia="IRNazanin"/>
          <w:color w:val="111111"/>
          <w:sz w:val="28"/>
          <w:sz w:val="28"/>
          <w:szCs w:val="28"/>
          <w:rtl w:val="true"/>
          <w:lang w:bidi="fa-IR"/>
        </w:rPr>
        <w:t>آبزیانتمام آبزیان،حرام گوشت است بجز ماهی و فرقی نمی‌کند ماهی شکل معمولی داشته باشد و یا مثل سپر مدوّر یا مانند مار مستطیل باشد</w:t>
      </w:r>
    </w:p>
    <w:p>
      <w:pPr>
        <w:pStyle w:val="BookText"/>
        <w:rPr/>
      </w:pPr>
      <w:r>
        <w:rPr>
          <w:rFonts w:ascii="IRNazanin" w:hAnsi="IRNazanin" w:eastAsia="IRNazanin"/>
          <w:color w:val="111111"/>
          <w:sz w:val="28"/>
          <w:sz w:val="28"/>
          <w:szCs w:val="28"/>
          <w:rtl w:val="true"/>
          <w:lang w:bidi="fa-IR"/>
        </w:rPr>
        <w:t xml:space="preserve">برمایی </w:t>
      </w:r>
      <w:r>
        <w:rPr>
          <w:rStyle w:val="FootnoteAnchor"/>
          <w:rtl w:val="true"/>
        </w:rPr>
        <w:footnoteReference w:id="75"/>
      </w:r>
      <w:r>
        <w:rPr>
          <w:rFonts w:ascii="IRNazanin" w:hAnsi="IRNazanin" w:eastAsia="IRNazanin"/>
          <w:color w:val="111111"/>
          <w:sz w:val="28"/>
          <w:sz w:val="28"/>
          <w:szCs w:val="28"/>
          <w:rtl w:val="true"/>
          <w:lang w:bidi="fa-IR"/>
        </w:rPr>
        <w:t>هیج یک از حیوانات دوگانه زی حلال نیست</w:t>
      </w:r>
    </w:p>
    <w:p>
      <w:pPr>
        <w:pStyle w:val="BookText"/>
        <w:rPr/>
      </w:pPr>
      <w:r>
        <w:rPr>
          <w:rFonts w:ascii="IRNazanin" w:hAnsi="IRNazanin" w:eastAsia="IRNazanin"/>
          <w:color w:val="111111"/>
          <w:sz w:val="28"/>
          <w:sz w:val="28"/>
          <w:szCs w:val="28"/>
          <w:rtl w:val="true"/>
          <w:lang w:bidi="fa-IR"/>
        </w:rPr>
        <w:t>حشراتتمام انواع حشرات حرام است بجز ملخ و نیز کِرم میوه،پنیرو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داخل آن رشد یافته و به همراه آن خورده شود،اما به تنهایی خوردن این نوع کرم جایز نمی‌باشد</w:t>
      </w:r>
    </w:p>
    <w:p>
      <w:pPr>
        <w:pStyle w:val="BookText"/>
        <w:rPr/>
      </w:pPr>
      <w:r>
        <w:rPr>
          <w:rFonts w:ascii="IRNazanin" w:hAnsi="IRNazanin" w:eastAsia="IRNazanin"/>
          <w:color w:val="111111"/>
          <w:sz w:val="28"/>
          <w:sz w:val="28"/>
          <w:szCs w:val="28"/>
          <w:rtl w:val="true"/>
          <w:lang w:bidi="fa-IR"/>
        </w:rPr>
        <w:t>خوراکی‌های گیاهیمیوه‌هااهلی و وحشیتمام میوه‌ها و سبزیجات و حبوبات حلال است،مگر</w:t>
      </w:r>
    </w:p>
    <w:p>
      <w:pPr>
        <w:pStyle w:val="BookText"/>
        <w:rPr/>
      </w:pPr>
      <w:r>
        <w:rPr>
          <w:rFonts w:ascii="IRNazanin" w:hAnsi="IRNazanin" w:eastAsia="IRNazanin"/>
          <w:color w:val="111111"/>
          <w:sz w:val="28"/>
          <w:sz w:val="28"/>
          <w:szCs w:val="28"/>
          <w:rtl w:val="true"/>
          <w:lang w:bidi="fa-IR"/>
        </w:rPr>
        <w:t>آنچه برای بدن و یا عقل انسان ضرر داشته باشد</w:t>
      </w:r>
    </w:p>
    <w:p>
      <w:pPr>
        <w:pStyle w:val="BookText"/>
        <w:rPr/>
      </w:pPr>
      <w:r>
        <w:rPr>
          <w:rFonts w:ascii="IRNazanin" w:hAnsi="IRNazanin" w:eastAsia="IRNazanin"/>
          <w:color w:val="111111"/>
          <w:sz w:val="28"/>
          <w:sz w:val="28"/>
          <w:szCs w:val="28"/>
          <w:rtl w:val="true"/>
          <w:lang w:bidi="fa-IR"/>
        </w:rPr>
        <w:t>سبزیجات</w:t>
      </w:r>
    </w:p>
    <w:p>
      <w:pPr>
        <w:pStyle w:val="BookText"/>
        <w:rPr/>
      </w:pPr>
      <w:r>
        <w:rPr>
          <w:rFonts w:ascii="IRNazanin" w:hAnsi="IRNazanin" w:eastAsia="IRNazanin"/>
          <w:color w:val="111111"/>
          <w:sz w:val="28"/>
          <w:sz w:val="28"/>
          <w:szCs w:val="28"/>
          <w:rtl w:val="true"/>
          <w:lang w:bidi="fa-IR"/>
        </w:rPr>
        <w:t>حبوبات</w:t>
      </w:r>
    </w:p>
    <w:p>
      <w:pPr>
        <w:pStyle w:val="BookText"/>
        <w:rPr/>
      </w:pPr>
      <w:r>
        <w:rPr>
          <w:rFonts w:ascii="IRNazanin" w:hAnsi="IRNazanin" w:eastAsia="IRNazanin"/>
          <w:color w:val="111111"/>
          <w:sz w:val="28"/>
          <w:sz w:val="28"/>
          <w:szCs w:val="28"/>
          <w:rtl w:val="true"/>
          <w:lang w:bidi="fa-IR"/>
        </w:rPr>
        <w:t>خوراکی‌های شیمیاییمعمولتمام انواع غذاها و داروهای شیمیایی که برای استعمال داخلی در نظر گرفته شده است حلال است به شرط اینکه از مواد پاک و حلال تهیه شده باشد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مواد مخدر و هیروئین به شکل قرص،آدامس،سیگار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سستی،گرانی و خللدار شدن فعالیت عقل و ذهن می‌شود،حرام است</w:t>
      </w:r>
      <w:bookmarkStart w:id="1009" w:name="pg5084_56305"/>
    </w:p>
    <w:p>
      <w:pPr>
        <w:pStyle w:val="Heading3"/>
        <w:numPr>
          <w:ilvl w:val="2"/>
          <w:numId w:val="1"/>
        </w:numPr>
        <w:rPr/>
      </w:pPr>
      <w:bookmarkStart w:id="1010" w:name="__RefHeading___Toc1153549_774463916"/>
      <w:bookmarkStart w:id="1011" w:name="_Toc407"/>
      <w:bookmarkEnd w:id="1009"/>
      <w:bookmarkEnd w:id="1010"/>
      <w:r>
        <w:rPr>
          <w:rtl w:val="true"/>
        </w:rPr>
        <w:t>انواع و احکام آشامیدنی ها</w:t>
      </w:r>
      <w:bookmarkEnd w:id="1011"/>
    </w:p>
    <w:p>
      <w:pPr>
        <w:pStyle w:val="BookText"/>
        <w:rPr/>
      </w:pPr>
      <w:r>
        <w:rPr>
          <w:rFonts w:ascii="IRNazanin" w:hAnsi="IRNazanin" w:eastAsia="IRNazanin"/>
          <w:color w:val="111111"/>
          <w:sz w:val="28"/>
          <w:sz w:val="28"/>
          <w:szCs w:val="28"/>
          <w:rtl w:val="true"/>
          <w:lang w:bidi="fa-IR"/>
        </w:rPr>
        <w:t>منظور از آشامیدنی‌ها انواع مایعات نوشیدنی و دود تریاک و مخدرات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مایعات نوشیدنی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نهر و بحر،آب چشمه و آبنبار،آب باران و ژاله و برف،همچنین عصاره گیاهان اعم از میوه و سبزیجات و حبوبات،شیر انسان و حیوانات،چای و انواع نوشابه‌های گازی و شیمیایی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تکمیل بحث،به جدول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نوع آشامیدنی‌ها پاک و حلال‌اند بجز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مایعات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مایعات نجسبول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مایعات متنجّسمایعی که در اصل طاهر و حلال است اما در اثر برخورد با شئ نجس،متنجّس می‌شود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مایعات مضر به بدن انسانزهر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منتجات شیمیایی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گیاهان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گازهای مضر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مایعات مست کنندهیعنی خمر و شراب از هر چیز که تهیه شده باشد مثل انگور،خرما،گندم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شیر حیوانات حرام گوشتمثل شیر گربه،سگ،خوک 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مخدرات</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موادی که باعث سستی،گرانی و خللدار شدن فعالیت عقل و ذهن می‌شودیعنی انواع مواد مخدر،همچون بنگ،افیون،حشیش،سیگار و غیره</w:t>
      </w:r>
      <w:bookmarkStart w:id="1012" w:name="pg5084_56306"/>
    </w:p>
    <w:p>
      <w:pPr>
        <w:pStyle w:val="Heading3"/>
        <w:numPr>
          <w:ilvl w:val="2"/>
          <w:numId w:val="1"/>
        </w:numPr>
        <w:rPr/>
      </w:pPr>
      <w:bookmarkStart w:id="1013" w:name="__RefHeading___Toc1153551_774463916"/>
      <w:bookmarkStart w:id="1014" w:name="_Toc408"/>
      <w:bookmarkEnd w:id="1012"/>
      <w:bookmarkEnd w:id="1013"/>
      <w:r>
        <w:rPr>
          <w:rtl w:val="true"/>
        </w:rPr>
        <w:t>چکیده مطالب</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 به سه قسم گیاهی،شیمیایی و حیوانی تقسیم می‌شود و خوراکی‌های گیاهی و شیمیایی و حیوانی نیز به ترتیب،به سه،دو و چهار نوع تقسیم می‌گردد،که هر کدام از آن دارای مصادیق زیادی است و هر یک حکم خاص خود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نوع نوشیدنی‌ها پاک و حلال‌اند بجز مایعات نجس،متنجس،مضرّ به بدن انسان،مست کننده،شیر حیوانات حرام گوشت و نیز مخدرات همچون بنگ و حشیش وسیگار</w:t>
      </w:r>
      <w:r>
        <w:rPr>
          <w:rFonts w:eastAsia="IRNazanin" w:cs="IRNazanin"/>
          <w:color w:val="111111"/>
          <w:sz w:val="28"/>
          <w:szCs w:val="28"/>
          <w:rtl w:val="true"/>
          <w:lang w:bidi="fa-IR"/>
        </w:rPr>
        <w:t>.</w:t>
      </w:r>
    </w:p>
    <w:p>
      <w:pPr>
        <w:pStyle w:val="Heading3"/>
        <w:numPr>
          <w:ilvl w:val="2"/>
          <w:numId w:val="1"/>
        </w:numPr>
        <w:rPr/>
      </w:pPr>
      <w:bookmarkStart w:id="1015" w:name="__RefHeading___Toc1153553_774463916"/>
      <w:bookmarkStart w:id="1016" w:name="_Toc409"/>
      <w:bookmarkEnd w:id="1015"/>
      <w:r>
        <w:rPr>
          <w:rtl w:val="true"/>
        </w:rPr>
        <w:t>سوالات درس</w:t>
      </w:r>
      <w:bookmarkEnd w:id="10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 به چند قسم تقسیم می‌شود و هر یک دارای چه انواعی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هر یک از انواع خوراکی‌ها را بیان نمایید؟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نوشیدنی‌ها حلال و چه نوعِ آن حرام است؟</w:t>
      </w:r>
      <w:bookmarkStart w:id="1017" w:name="pg5084_56307"/>
    </w:p>
    <w:p>
      <w:pPr>
        <w:pStyle w:val="Heading2"/>
        <w:numPr>
          <w:ilvl w:val="1"/>
          <w:numId w:val="1"/>
        </w:numPr>
        <w:rPr/>
      </w:pPr>
      <w:bookmarkStart w:id="1018" w:name="__RefHeading___Toc1153555_774463916"/>
      <w:bookmarkStart w:id="1019" w:name="_Toc410"/>
      <w:bookmarkEnd w:id="1017"/>
      <w:bookmarkEnd w:id="1018"/>
      <w:r>
        <w:rPr/>
        <w:t>54</w:t>
      </w:r>
      <w:r>
        <w:rPr>
          <w:rtl w:val="true"/>
        </w:rPr>
        <w:t>-</w:t>
      </w:r>
      <w:r>
        <w:rPr>
          <w:rtl w:val="true"/>
        </w:rPr>
        <w:t>احکام خوردن و آشامیدن</w:t>
      </w:r>
      <w:r>
        <w:rPr>
          <w:rtl w:val="true"/>
        </w:rPr>
        <w:t>(</w:t>
      </w:r>
      <w:r>
        <w:rPr/>
        <w:t>3</w:t>
      </w:r>
      <w:r>
        <w:rPr>
          <w:rtl w:val="true"/>
        </w:rPr>
        <w:t>)</w:t>
      </w:r>
      <w:bookmarkEnd w:id="1019"/>
    </w:p>
    <w:p>
      <w:pPr>
        <w:pStyle w:val="Heading3"/>
        <w:numPr>
          <w:ilvl w:val="2"/>
          <w:numId w:val="1"/>
        </w:numPr>
        <w:rPr/>
      </w:pPr>
      <w:bookmarkStart w:id="1020" w:name="__RefHeading___Toc1153557_774463916"/>
      <w:bookmarkStart w:id="1021" w:name="_Toc411"/>
      <w:bookmarkEnd w:id="1020"/>
      <w:r>
        <w:rPr>
          <w:rtl w:val="true"/>
        </w:rPr>
        <w:t>اشاره</w:t>
      </w:r>
      <w:bookmarkEnd w:id="1021"/>
    </w:p>
    <w:p>
      <w:pPr>
        <w:pStyle w:val="Heading3"/>
        <w:numPr>
          <w:ilvl w:val="2"/>
          <w:numId w:val="1"/>
        </w:numPr>
        <w:rPr/>
      </w:pPr>
      <w:bookmarkStart w:id="1022" w:name="__RefHeading___Toc1153559_774463916"/>
      <w:bookmarkStart w:id="1023" w:name="_Toc412"/>
      <w:bookmarkEnd w:id="1022"/>
      <w:r>
        <w:rPr>
          <w:rtl w:val="true"/>
        </w:rPr>
        <w:t>آداب غذا خوردن</w:t>
      </w:r>
      <w:bookmarkEnd w:id="1023"/>
    </w:p>
    <w:p>
      <w:pPr>
        <w:pStyle w:val="BookText"/>
        <w:rPr/>
      </w:pPr>
      <w:r>
        <w:rPr>
          <w:rFonts w:ascii="IRNazanin" w:hAnsi="IRNazanin" w:eastAsia="IRNazanin"/>
          <w:color w:val="111111"/>
          <w:sz w:val="28"/>
          <w:sz w:val="28"/>
          <w:szCs w:val="28"/>
          <w:rtl w:val="true"/>
          <w:lang w:bidi="fa-IR"/>
        </w:rPr>
        <w:t>مراعات نمودن آداب غذا خوردن در مراعات مستحبات و مکروهات آن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غذا خوردن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تأخیر نکردن و به عبارتی تعجیل بر حضور در سر سفره،زمانی که احتمال سرد و یا فاسد شدن غذا باشد و یا اینکه کسانی در انتظار حضور طرف باشند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شستن دست‌ها قبل از غذا خوردن و بعد از آن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شروع غذا خوردن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بگوید تا اطرافیان نیز متذکر شوند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اگر بسمله را در شروع فراموش کرد،پس هر کجا که به یاد آورد،بگوید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بعد از غذا خوردن حمد و ثنای الهی گوید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قبل از پرداختن به غذا و بعد از آن کمی نمک بخورد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اگر چند نفر سر سفره نشسته‌اند،هر کسی از غذای جلوی خویش بخورد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اگر چند نفر سر سفره نشسته‌اند،عجله نکنند و با آرامش تناول نمایند و از گفتن سخنان ناگوار و آشفته کننده بپرهیزند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اگر شخص تنها است،غذا را از اطراف ظرف و نه از وسط آن بخورد</w:t>
      </w:r>
      <w:bookmarkStart w:id="1024" w:name="pg5084_56308"/>
    </w:p>
    <w:p>
      <w:pPr>
        <w:pStyle w:val="BookText"/>
        <w:rPr/>
      </w:pPr>
      <w:bookmarkEnd w:id="1024"/>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به نوع و کیفیت غذا عیب و نقصان نسبت ندهد به خصوص زمانی که در سر سفره دیگران است،اما اگر بخواهد از دستپُخت همسرش ایراد بگیرد،تنها در حد تذکر همراه با لطافت و نرمی باشد و نه بیش از این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شخص قبل از آنکه کاملاً سیر گردد دست از غذا خوردن بکشد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اگر شخص مهمان است،در حق صاحب غذا و میزبان دعای خیر نماید</w:t>
      </w:r>
    </w:p>
    <w:p>
      <w:pPr>
        <w:pStyle w:val="Heading3"/>
        <w:numPr>
          <w:ilvl w:val="2"/>
          <w:numId w:val="1"/>
        </w:numPr>
        <w:rPr/>
      </w:pPr>
      <w:bookmarkStart w:id="1025" w:name="__RefHeading___Toc1153561_774463916"/>
      <w:bookmarkStart w:id="1026" w:name="_Toc413"/>
      <w:bookmarkEnd w:id="1025"/>
      <w:r>
        <w:rPr>
          <w:rtl w:val="true"/>
        </w:rPr>
        <w:t>مکروهات غذا خوردن</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سیری غذا خوردن؛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کردن؛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صورت و لقمه دیگران؛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داغ خوردن؛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کردن به غذا؛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نان زیر ظرف غذا؛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 یا در حال راه رفتن غذا خوردن؛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 به چیزی یا به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غذا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انداختن میوه پیش از آنکه کاملاً آن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یا غذا را بالای نان قرار دادن و از آن به عنوان ظرف استفاده کردن</w:t>
      </w:r>
      <w:r>
        <w:rPr>
          <w:rFonts w:eastAsia="IRNazanin" w:cs="IRNazanin"/>
          <w:color w:val="111111"/>
          <w:sz w:val="28"/>
          <w:szCs w:val="28"/>
          <w:rtl w:val="true"/>
          <w:lang w:bidi="fa-IR"/>
        </w:rPr>
        <w:t>.</w:t>
      </w:r>
    </w:p>
    <w:p>
      <w:pPr>
        <w:pStyle w:val="Heading3"/>
        <w:numPr>
          <w:ilvl w:val="2"/>
          <w:numId w:val="1"/>
        </w:numPr>
        <w:rPr/>
      </w:pPr>
      <w:bookmarkStart w:id="1027" w:name="__RefHeading___Toc1153563_774463916"/>
      <w:bookmarkStart w:id="1028" w:name="_Toc414"/>
      <w:bookmarkEnd w:id="1027"/>
      <w:r>
        <w:rPr>
          <w:rtl w:val="true"/>
        </w:rPr>
        <w:t>آداب آب نوشیدن</w:t>
      </w:r>
      <w:bookmarkEnd w:id="1028"/>
    </w:p>
    <w:p>
      <w:pPr>
        <w:pStyle w:val="BookText"/>
        <w:rPr/>
      </w:pPr>
      <w:r>
        <w:rPr>
          <w:rFonts w:ascii="IRNazanin" w:hAnsi="IRNazanin" w:eastAsia="IRNazanin"/>
          <w:color w:val="111111"/>
          <w:sz w:val="28"/>
          <w:sz w:val="28"/>
          <w:szCs w:val="28"/>
          <w:rtl w:val="true"/>
          <w:lang w:bidi="fa-IR"/>
        </w:rPr>
        <w:t>مراعات نمودن آداب آب نوشیدن در مراعات مستحبات و مکروهات آن خلاصه می‌شود</w:t>
      </w:r>
      <w:r>
        <w:rPr>
          <w:rFonts w:eastAsia="IRNazanin" w:cs="IRNazanin"/>
          <w:color w:val="111111"/>
          <w:sz w:val="28"/>
          <w:szCs w:val="28"/>
          <w:rtl w:val="true"/>
          <w:lang w:bidi="fa-IR"/>
        </w:rPr>
        <w:t>:</w:t>
      </w:r>
    </w:p>
    <w:p>
      <w:pPr>
        <w:pStyle w:val="Heading3"/>
        <w:numPr>
          <w:ilvl w:val="2"/>
          <w:numId w:val="1"/>
        </w:numPr>
        <w:rPr/>
      </w:pPr>
      <w:bookmarkStart w:id="1029" w:name="__RefHeading___Toc1153565_774463916"/>
      <w:bookmarkStart w:id="1030" w:name="_Toc415"/>
      <w:bookmarkEnd w:id="1029"/>
      <w:r>
        <w:rPr>
          <w:rtl w:val="true"/>
        </w:rPr>
        <w:t>مستحبات آب نوشیدن</w:t>
      </w:r>
      <w:bookmarkEnd w:id="103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نوشیدن آب؛</w:t>
      </w:r>
      <w:bookmarkStart w:id="1031" w:name="pg5084_56309"/>
    </w:p>
    <w:p>
      <w:pPr>
        <w:pStyle w:val="BookText"/>
        <w:rPr/>
      </w:pPr>
      <w:bookmarkEnd w:id="103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آشامیدن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نفس آب را آشامیدن؛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با پری دهان نیاشامید بلکه کم کم به دهان گرفتن</w:t>
      </w:r>
      <w:r>
        <w:rPr>
          <w:rFonts w:eastAsia="IRNazanin" w:cs="IRNazanin"/>
          <w:color w:val="111111"/>
          <w:sz w:val="28"/>
          <w:szCs w:val="28"/>
          <w:rtl w:val="true"/>
          <w:lang w:bidi="fa-IR"/>
        </w:rPr>
        <w:t>.</w:t>
      </w:r>
    </w:p>
    <w:p>
      <w:pPr>
        <w:pStyle w:val="Heading3"/>
        <w:numPr>
          <w:ilvl w:val="2"/>
          <w:numId w:val="1"/>
        </w:numPr>
        <w:rPr/>
      </w:pPr>
      <w:bookmarkStart w:id="1032" w:name="__RefHeading___Toc1153567_774463916"/>
      <w:bookmarkStart w:id="1033" w:name="_Toc416"/>
      <w:bookmarkEnd w:id="1032"/>
      <w:r>
        <w:rPr>
          <w:rtl w:val="true"/>
        </w:rPr>
        <w:t>مکروهات آب نوشیدن</w:t>
      </w:r>
      <w:bookmarkEnd w:id="10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نفس نوشیدن یک لیوان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دهان پُر،آب آشامیدن؛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بعد از غذای چرب</w:t>
      </w:r>
      <w:r>
        <w:rPr>
          <w:rFonts w:eastAsia="IRNazanin" w:cs="IRNazanin"/>
          <w:color w:val="111111"/>
          <w:sz w:val="28"/>
          <w:szCs w:val="28"/>
          <w:rtl w:val="true"/>
          <w:lang w:bidi="fa-IR"/>
        </w:rPr>
        <w:t>.</w:t>
      </w:r>
      <w:bookmarkStart w:id="1034" w:name="pg5084_56310"/>
    </w:p>
    <w:p>
      <w:pPr>
        <w:pStyle w:val="Heading3"/>
        <w:numPr>
          <w:ilvl w:val="2"/>
          <w:numId w:val="1"/>
        </w:numPr>
        <w:rPr/>
      </w:pPr>
      <w:bookmarkStart w:id="1035" w:name="__RefHeading___Toc1153569_774463916"/>
      <w:bookmarkStart w:id="1036" w:name="_Toc417"/>
      <w:bookmarkEnd w:id="1034"/>
      <w:bookmarkEnd w:id="1035"/>
      <w:r>
        <w:rPr>
          <w:rtl w:val="true"/>
        </w:rPr>
        <w:t>چکیده مطالب</w:t>
      </w:r>
      <w:bookmarkEnd w:id="1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دارای آدابی است و مراعات نمودن آداب غذا خوردن در مراعات مستحبات و مکروهات آن خلاصه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نوشیدن دارای آدابی است و مراعات نمودن آداب آب نوشیدن در مراعات مستحبات و مکروهات آن خلاصه می‌شود</w:t>
      </w:r>
      <w:r>
        <w:rPr>
          <w:rFonts w:eastAsia="IRNazanin" w:cs="IRNazanin"/>
          <w:color w:val="111111"/>
          <w:sz w:val="28"/>
          <w:szCs w:val="28"/>
          <w:rtl w:val="true"/>
          <w:lang w:bidi="fa-IR"/>
        </w:rPr>
        <w:t>.</w:t>
      </w:r>
    </w:p>
    <w:p>
      <w:pPr>
        <w:pStyle w:val="Heading3"/>
        <w:numPr>
          <w:ilvl w:val="2"/>
          <w:numId w:val="1"/>
        </w:numPr>
        <w:rPr/>
      </w:pPr>
      <w:bookmarkStart w:id="1037" w:name="__RefHeading___Toc1153571_774463916"/>
      <w:bookmarkStart w:id="1038" w:name="_Toc418"/>
      <w:bookmarkEnd w:id="1037"/>
      <w:r>
        <w:rPr>
          <w:rtl w:val="true"/>
        </w:rPr>
        <w:t>سوالات درس</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غذا خوردن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غذا خوردن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آب نوشیدن را بیان نمایید؟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آب نوشیدن را ذکر کنید؟</w:t>
      </w:r>
      <w:bookmarkStart w:id="1039" w:name="pg5084_56311"/>
    </w:p>
    <w:p>
      <w:pPr>
        <w:pStyle w:val="Heading2"/>
        <w:numPr>
          <w:ilvl w:val="1"/>
          <w:numId w:val="1"/>
        </w:numPr>
        <w:rPr/>
      </w:pPr>
      <w:bookmarkStart w:id="1040" w:name="__RefHeading___Toc1153573_774463916"/>
      <w:bookmarkStart w:id="1041" w:name="_Toc419"/>
      <w:bookmarkEnd w:id="1039"/>
      <w:bookmarkEnd w:id="1040"/>
      <w:r>
        <w:rPr/>
        <w:t>55</w:t>
      </w:r>
      <w:r>
        <w:rPr>
          <w:rtl w:val="true"/>
        </w:rPr>
        <w:t>-</w:t>
      </w:r>
      <w:r>
        <w:rPr>
          <w:rtl w:val="true"/>
        </w:rPr>
        <w:t>مَحرَم و نامحرم</w:t>
      </w:r>
      <w:bookmarkEnd w:id="1041"/>
    </w:p>
    <w:p>
      <w:pPr>
        <w:pStyle w:val="Heading3"/>
        <w:numPr>
          <w:ilvl w:val="2"/>
          <w:numId w:val="1"/>
        </w:numPr>
        <w:rPr/>
      </w:pPr>
      <w:bookmarkStart w:id="1042" w:name="__RefHeading___Toc1153575_774463916"/>
      <w:bookmarkStart w:id="1043" w:name="_Toc420"/>
      <w:bookmarkEnd w:id="1042"/>
      <w:r>
        <w:rPr>
          <w:rtl w:val="true"/>
        </w:rPr>
        <w:t>درآمد</w:t>
      </w:r>
      <w:bookmarkEnd w:id="1043"/>
    </w:p>
    <w:p>
      <w:pPr>
        <w:pStyle w:val="BookText"/>
        <w:rPr/>
      </w:pPr>
      <w:r>
        <w:rPr>
          <w:rFonts w:ascii="IRNazanin" w:hAnsi="IRNazanin" w:eastAsia="IRNazanin"/>
          <w:color w:val="111111"/>
          <w:sz w:val="28"/>
          <w:sz w:val="28"/>
          <w:szCs w:val="28"/>
          <w:rtl w:val="true"/>
          <w:lang w:bidi="fa-IR"/>
        </w:rPr>
        <w:t>یکی از نعمت‌های الهی حس بینایی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نعمتی است بزرگ،که انسان باید این نعمت را در راه پیشرفت و کمال و ترقی خود به کار گیرد و از آن استفاده‌ی بهینه نماید و از استفاده کردن در راه حرام پرهیز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نگاه به طبیعت زیبا و قدرت‌های خدای تعالی عبادت است ولی تجاوز به حقوق دیگران گناه است و حفظ دیده از نگاه شهوت انگیز به دیگران و حفظ خود از تماشای نامحرمان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احکام خاص خود را دارد که در این بحث مطرح خواهد شد</w:t>
      </w:r>
      <w:r>
        <w:rPr>
          <w:rFonts w:eastAsia="IRNazanin" w:cs="IRNazanin"/>
          <w:color w:val="111111"/>
          <w:sz w:val="28"/>
          <w:szCs w:val="28"/>
          <w:rtl w:val="true"/>
          <w:lang w:bidi="fa-IR"/>
        </w:rPr>
        <w:t>.</w:t>
      </w:r>
    </w:p>
    <w:p>
      <w:pPr>
        <w:pStyle w:val="Heading3"/>
        <w:numPr>
          <w:ilvl w:val="2"/>
          <w:numId w:val="1"/>
        </w:numPr>
        <w:rPr/>
      </w:pPr>
      <w:bookmarkStart w:id="1044" w:name="__RefHeading___Toc1153577_774463916"/>
      <w:bookmarkStart w:id="1045" w:name="_Toc421"/>
      <w:bookmarkEnd w:id="1044"/>
      <w:r>
        <w:rPr>
          <w:rtl w:val="true"/>
        </w:rPr>
        <w:t>قاعده کلّی</w:t>
      </w:r>
      <w:bookmarkEnd w:id="1045"/>
    </w:p>
    <w:p>
      <w:pPr>
        <w:pStyle w:val="BookText"/>
        <w:rPr/>
      </w:pPr>
      <w:r>
        <w:rPr>
          <w:rFonts w:ascii="IRNazanin" w:hAnsi="IRNazanin" w:eastAsia="IRNazanin"/>
          <w:color w:val="111111"/>
          <w:sz w:val="28"/>
          <w:sz w:val="28"/>
          <w:szCs w:val="28"/>
          <w:rtl w:val="true"/>
          <w:lang w:bidi="fa-IR"/>
        </w:rPr>
        <w:t>قاعده کلی در مورد عورت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 یک از اعضای بدن شخص چه زن باشد و چه مرد،برای خود او عورت به حساب نمی‌آید؛</w:t>
      </w:r>
    </w:p>
    <w:p>
      <w:pPr>
        <w:pStyle w:val="BookText"/>
        <w:rPr/>
      </w:pPr>
      <w:r>
        <w:rPr>
          <w:rFonts w:ascii="IRNazanin" w:hAnsi="IRNazanin" w:eastAsia="IRNazanin"/>
          <w:color w:val="111111"/>
          <w:sz w:val="28"/>
          <w:sz w:val="28"/>
          <w:szCs w:val="28"/>
          <w:rtl w:val="true"/>
          <w:lang w:bidi="fa-IR"/>
        </w:rPr>
        <w:t>هیج یک از اعضای بدن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 عورت محسوب نمی‌شود؛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اعم از زن و مرد،اگر از روی شهوت و لذت‌طلبی به هر نوع عضوی</w:t>
      </w:r>
      <w:bookmarkStart w:id="1046" w:name="pg5084_56312"/>
    </w:p>
    <w:p>
      <w:pPr>
        <w:pStyle w:val="BookText"/>
        <w:rPr/>
      </w:pPr>
      <w:bookmarkEnd w:id="1046"/>
      <w:r>
        <w:rPr>
          <w:rFonts w:ascii="IRNazanin" w:hAnsi="IRNazanin" w:eastAsia="IRNazanin"/>
          <w:color w:val="111111"/>
          <w:sz w:val="28"/>
          <w:sz w:val="28"/>
          <w:szCs w:val="28"/>
          <w:rtl w:val="true"/>
          <w:lang w:bidi="fa-IR"/>
        </w:rPr>
        <w:t>از اعضای بدن همجنس یا غیر همجنس خود و یا به نامحرم یا محارم خود نگاه کند،حرام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نگاه شهوت آمیز زوجین به یکدیگر اشکال ندارد</w:t>
      </w:r>
      <w:r>
        <w:rPr>
          <w:rFonts w:eastAsia="IRNazanin" w:cs="IRNazanin"/>
          <w:color w:val="111111"/>
          <w:sz w:val="28"/>
          <w:szCs w:val="28"/>
          <w:rtl w:val="true"/>
          <w:lang w:bidi="fa-IR"/>
        </w:rPr>
        <w:t>).</w:t>
      </w:r>
    </w:p>
    <w:p>
      <w:pPr>
        <w:pStyle w:val="Heading3"/>
        <w:numPr>
          <w:ilvl w:val="2"/>
          <w:numId w:val="1"/>
        </w:numPr>
        <w:rPr/>
      </w:pPr>
      <w:bookmarkStart w:id="1047" w:name="__RefHeading___Toc1153579_774463916"/>
      <w:bookmarkStart w:id="1048" w:name="_Toc422"/>
      <w:bookmarkEnd w:id="1047"/>
      <w:r>
        <w:rPr>
          <w:rtl w:val="true"/>
        </w:rPr>
        <w:t>عورت</w:t>
      </w:r>
      <w:bookmarkEnd w:id="1048"/>
    </w:p>
    <w:p>
      <w:pPr>
        <w:pStyle w:val="BookText"/>
        <w:rPr/>
      </w:pPr>
      <w:r>
        <w:rPr>
          <w:rFonts w:ascii="IRNazanin" w:hAnsi="IRNazanin" w:eastAsia="IRNazanin"/>
          <w:color w:val="111111"/>
          <w:sz w:val="28"/>
          <w:sz w:val="28"/>
          <w:szCs w:val="28"/>
          <w:rtl w:val="true"/>
          <w:lang w:bidi="fa-IR"/>
        </w:rPr>
        <w:t>عورت در لغت به معنای نقص و کمبودی است و در اصطلاح شرع به آن عضو از اعضای بدن انسان اطلاق می‌شود که نگاه کردن به آن حرام و پوشانیدن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عورت مردعورت مرد عبارت است از زیر ناف تا انتهای زانوناف عورت نیست اما زانو عورت است</w:t>
      </w:r>
    </w:p>
    <w:p>
      <w:pPr>
        <w:pStyle w:val="BookText"/>
        <w:rPr/>
      </w:pPr>
      <w:r>
        <w:rPr>
          <w:rFonts w:ascii="IRNazanin" w:hAnsi="IRNazanin" w:eastAsia="IRNazanin"/>
          <w:color w:val="111111"/>
          <w:sz w:val="28"/>
          <w:sz w:val="28"/>
          <w:szCs w:val="28"/>
          <w:rtl w:val="true"/>
          <w:lang w:bidi="fa-IR"/>
        </w:rPr>
        <w:t>عورت زنعورت زن به سبب اختلاف اصناف،تفاوت پیدا می‌کندیعنی اگر زن قرار بگیرد در برابر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همسرشزن در برابر همسرش هیج عورتی ندارد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مَحارِمش مانند پسر،پدر،پدربزرگعورت زن برای محارم او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شکم و از ناف تا انتهای زانوپس جایز است زن نزد محارم خویش سر و مو،سینه و پستانهایش را آشکار کند،مثل اینکه نزد آنان به نوزادش شیر بدهد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 بیگانهتمام بدن زن نزد مرد بیگانه عورت است به جز روی و پنجه دستان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زنان مؤمنهعورت زن در برابر زنان مسلمان مانند عورت مرد است در برابر مردان،یعنی از زیر ناف تا انتهای زانو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زنان کافره و فاجرهزن کافر در برابر زن مسلمان حکم مرد بیگانه را دارد،یعنی تنها می‌تواند روی و پنجه دستانش را آشکار کند</w:t>
      </w:r>
    </w:p>
    <w:p>
      <w:pPr>
        <w:pStyle w:val="Heading3"/>
        <w:numPr>
          <w:ilvl w:val="2"/>
          <w:numId w:val="1"/>
        </w:numPr>
        <w:rPr/>
      </w:pPr>
      <w:bookmarkStart w:id="1049" w:name="__RefHeading___Toc1153581_774463916"/>
      <w:bookmarkStart w:id="1050" w:name="_Toc423"/>
      <w:bookmarkEnd w:id="1049"/>
      <w:r>
        <w:rPr>
          <w:rtl w:val="true"/>
        </w:rPr>
        <w:t>محرم و نامحرم</w:t>
      </w:r>
      <w:bookmarkEnd w:id="105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کسی است که ازدواج و نکاح با او حرام است و محدودیتی که در</w:t>
      </w:r>
    </w:p>
    <w:p>
      <w:pPr>
        <w:pStyle w:val="BookText"/>
        <w:rPr/>
      </w:pPr>
      <w:r>
        <w:rPr>
          <w:rFonts w:ascii="IRNazanin" w:hAnsi="IRNazanin" w:eastAsia="IRNazanin"/>
          <w:color w:val="111111"/>
          <w:sz w:val="28"/>
          <w:sz w:val="28"/>
          <w:szCs w:val="28"/>
          <w:rtl w:val="true"/>
          <w:lang w:bidi="fa-IR"/>
        </w:rPr>
        <w:t>نگاه به سایر افراد وجود دارد نسبت به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بر مرد و زن محرمند عبارتند از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محرم‌های نسبی و محرم‌های سببی،به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ردیفمحرم‌های</w:t>
      </w:r>
    </w:p>
    <w:p>
      <w:pPr>
        <w:pStyle w:val="BookText"/>
        <w:rPr/>
      </w:pPr>
      <w:r>
        <w:rPr>
          <w:rFonts w:ascii="IRNazanin" w:hAnsi="IRNazanin" w:eastAsia="IRNazanin"/>
          <w:color w:val="111111"/>
          <w:sz w:val="28"/>
          <w:sz w:val="28"/>
          <w:szCs w:val="28"/>
          <w:rtl w:val="true"/>
          <w:lang w:bidi="fa-IR"/>
        </w:rPr>
        <w:t>نسبی زنمحرم‌های</w:t>
      </w:r>
    </w:p>
    <w:p>
      <w:pPr>
        <w:pStyle w:val="BookText"/>
        <w:rPr/>
      </w:pPr>
      <w:r>
        <w:rPr>
          <w:rFonts w:ascii="IRNazanin" w:hAnsi="IRNazanin" w:eastAsia="IRNazanin"/>
          <w:color w:val="111111"/>
          <w:sz w:val="28"/>
          <w:sz w:val="28"/>
          <w:szCs w:val="28"/>
          <w:rtl w:val="true"/>
          <w:lang w:bidi="fa-IR"/>
        </w:rPr>
        <w:t>نسبی مردردیفمحرم‌های</w:t>
      </w:r>
    </w:p>
    <w:p>
      <w:pPr>
        <w:pStyle w:val="BookText"/>
        <w:rPr/>
      </w:pPr>
      <w:r>
        <w:rPr>
          <w:rFonts w:ascii="IRNazanin" w:hAnsi="IRNazanin" w:eastAsia="IRNazanin"/>
          <w:color w:val="111111"/>
          <w:sz w:val="28"/>
          <w:sz w:val="28"/>
          <w:szCs w:val="28"/>
          <w:rtl w:val="true"/>
          <w:lang w:bidi="fa-IR"/>
        </w:rPr>
        <w:t>سببی زنمحرم‌های</w:t>
      </w:r>
    </w:p>
    <w:p>
      <w:pPr>
        <w:pStyle w:val="BookText"/>
        <w:rPr/>
      </w:pPr>
      <w:r>
        <w:rPr>
          <w:rFonts w:ascii="IRNazanin" w:hAnsi="IRNazanin" w:eastAsia="IRNazanin"/>
          <w:color w:val="111111"/>
          <w:sz w:val="28"/>
          <w:sz w:val="28"/>
          <w:szCs w:val="28"/>
          <w:rtl w:val="true"/>
          <w:lang w:bidi="fa-IR"/>
        </w:rPr>
        <w:t>سببی مرد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پدر و پدربزرگمادر و مادر بزرگ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پدرشوهر و پدربزرگ اومادر زن و مادر بزرگ او</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پسر و فرزندان او یعنی پسرانشدختر و فرزندان او یعنی دخترانش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پسر شوهردختر زن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برادرخواهر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شوهرمادر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برادرزاده یعنی پسر برادرخواهر زاده یعنی دختر خواهر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شوهر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خواهرزاده یعنی پسر خواهربرادر زاده یعنی دختر برادر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خودش و عموی و الدینش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خودش و عمه و الدینش</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خودش و داعی و الدینش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خاله‌ی خودش و خاله‌ی و الدینش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کسانی که نامبرده شدند،بقیه افراد نامحرمند حتی زن برادر و خواهر زن برای مرد و شوهرخواهر و برادر شوهر برای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خواهر زن تا مدتی که خواهرش همسر اوست حرام می‌باشد،یعنی ازدواج با دو خواهر جایز نیست مگر آنکه اولی از دنیا برود یا او را طلاق 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عمه و یا خاله و خواهرزاده و برادرزاده زنش نمی‌تواند ازدواج کند،مگر اینکه این زن از دنیا برود و یا او را طلاق دهد</w:t>
      </w:r>
      <w:r>
        <w:rPr>
          <w:rFonts w:eastAsia="IRNazanin" w:cs="IRNazanin"/>
          <w:color w:val="111111"/>
          <w:sz w:val="28"/>
          <w:szCs w:val="28"/>
          <w:rtl w:val="true"/>
          <w:lang w:bidi="fa-IR"/>
        </w:rPr>
        <w:t>.</w:t>
      </w:r>
      <w:bookmarkStart w:id="1051" w:name="pg5084_56314"/>
    </w:p>
    <w:p>
      <w:pPr>
        <w:pStyle w:val="Heading3"/>
        <w:numPr>
          <w:ilvl w:val="2"/>
          <w:numId w:val="1"/>
        </w:numPr>
        <w:rPr/>
      </w:pPr>
      <w:bookmarkStart w:id="1052" w:name="__RefHeading___Toc1153583_774463916"/>
      <w:bookmarkStart w:id="1053" w:name="_Toc424"/>
      <w:bookmarkEnd w:id="1051"/>
      <w:bookmarkEnd w:id="1052"/>
      <w:r>
        <w:rPr>
          <w:rtl w:val="true"/>
        </w:rPr>
        <w:t>چکیده مطالب</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نعمت‌های الهی حس بینایی است و انسان باید از آن استفاده بهینه نماید و از استفاده کردن در راه حرام پرهیز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در اصطلاح شرع به آن عضو از اعضای بدن انسان گفته می‌شود که نگاه کردن به آن حرام و پوشانیدن آن واجب است،که در مورد زن و مرد تفاوت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 یک از اعضای بدن شخص برای خود او و همسرش عورت محسوب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کسی است که ازدواج و نکاح با او حرام است و محدودیتی که در نگاه به سایر افراد وجود دارد نسبت به آنها وجود ندارد و به دو گروه نسبی و سببی تقسیم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برادر و خواهر زن برای مرد و شوهرخواهر و برادر شوهر برای زن نامحرم هستند</w:t>
      </w:r>
      <w:r>
        <w:rPr>
          <w:rFonts w:eastAsia="IRNazanin" w:cs="IRNazanin"/>
          <w:color w:val="111111"/>
          <w:sz w:val="28"/>
          <w:szCs w:val="28"/>
          <w:rtl w:val="true"/>
          <w:lang w:bidi="fa-IR"/>
        </w:rPr>
        <w:t>.</w:t>
      </w:r>
    </w:p>
    <w:p>
      <w:pPr>
        <w:pStyle w:val="Heading3"/>
        <w:numPr>
          <w:ilvl w:val="2"/>
          <w:numId w:val="1"/>
        </w:numPr>
        <w:rPr/>
      </w:pPr>
      <w:bookmarkStart w:id="1054" w:name="__RefHeading___Toc1153585_774463916"/>
      <w:bookmarkStart w:id="1055" w:name="_Toc425"/>
      <w:bookmarkEnd w:id="1054"/>
      <w:r>
        <w:rPr>
          <w:rtl w:val="true"/>
        </w:rPr>
        <w:t>سوالات درس</w:t>
      </w:r>
      <w:bookmarkEnd w:id="10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عورت مرد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زن را در برابر اصناف مختلف توضیح بدهید؟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کلّی در مورد عورت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اقسام آن را بنویسید؟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 زن را نام ببرید؟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 مرد را نام ببرید؟</w:t>
      </w:r>
      <w:bookmarkStart w:id="1056" w:name="pg5084_56315"/>
    </w:p>
    <w:p>
      <w:pPr>
        <w:pStyle w:val="Heading2"/>
        <w:numPr>
          <w:ilvl w:val="1"/>
          <w:numId w:val="1"/>
        </w:numPr>
        <w:rPr/>
      </w:pPr>
      <w:bookmarkStart w:id="1057" w:name="__RefHeading___Toc1153587_774463916"/>
      <w:bookmarkStart w:id="1058" w:name="_Toc426"/>
      <w:bookmarkEnd w:id="1056"/>
      <w:bookmarkEnd w:id="1057"/>
      <w:r>
        <w:rPr/>
        <w:t>56</w:t>
      </w:r>
      <w:r>
        <w:rPr>
          <w:rtl w:val="true"/>
        </w:rPr>
        <w:t>-</w:t>
      </w:r>
      <w:r>
        <w:rPr>
          <w:rtl w:val="true"/>
        </w:rPr>
        <w:t>احکام ازدواج</w:t>
      </w:r>
      <w:bookmarkEnd w:id="1058"/>
    </w:p>
    <w:p>
      <w:pPr>
        <w:pStyle w:val="Heading3"/>
        <w:numPr>
          <w:ilvl w:val="2"/>
          <w:numId w:val="1"/>
        </w:numPr>
        <w:rPr/>
      </w:pPr>
      <w:bookmarkStart w:id="1059" w:name="__RefHeading___Toc1153589_774463916"/>
      <w:bookmarkStart w:id="1060" w:name="_Toc427"/>
      <w:bookmarkEnd w:id="1059"/>
      <w:r>
        <w:rPr>
          <w:rtl w:val="true"/>
        </w:rPr>
        <w:t>درآمد</w:t>
      </w:r>
      <w:bookmarkEnd w:id="1060"/>
    </w:p>
    <w:p>
      <w:pPr>
        <w:pStyle w:val="BookText"/>
        <w:rPr/>
      </w:pPr>
      <w:r>
        <w:rPr>
          <w:rFonts w:ascii="IRNazanin" w:hAnsi="IRNazanin" w:eastAsia="IRNazanin"/>
          <w:color w:val="111111"/>
          <w:sz w:val="28"/>
          <w:sz w:val="28"/>
          <w:szCs w:val="28"/>
          <w:rtl w:val="true"/>
          <w:lang w:bidi="fa-IR"/>
        </w:rPr>
        <w:t>ازدواج کردن سنت پیامبر صلّی الله علیه و آله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کردن سنت من است و هر کس از سنت من روی گرداند از امت من‌نیست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ازدواج برای کسی که به سبب نداشتن همسر مرتکب گناه می‌شود،مثلاً به عادتِ نگاه کردن به نامحرمان گرفتار شده است،واجب می‌باشد</w:t>
      </w:r>
      <w:r>
        <w:rPr>
          <w:rFonts w:eastAsia="IRNazanin" w:cs="IRNazanin"/>
          <w:color w:val="111111"/>
          <w:sz w:val="28"/>
          <w:szCs w:val="28"/>
          <w:rtl w:val="true"/>
          <w:lang w:bidi="fa-IR"/>
        </w:rPr>
        <w:t>.</w:t>
      </w:r>
    </w:p>
    <w:p>
      <w:pPr>
        <w:pStyle w:val="Heading3"/>
        <w:numPr>
          <w:ilvl w:val="2"/>
          <w:numId w:val="1"/>
        </w:numPr>
        <w:rPr/>
      </w:pPr>
      <w:bookmarkStart w:id="1061" w:name="__RefHeading___Toc1153591_774463916"/>
      <w:bookmarkStart w:id="1062" w:name="_Toc428"/>
      <w:bookmarkEnd w:id="1061"/>
      <w:r>
        <w:rPr>
          <w:rtl w:val="true"/>
        </w:rPr>
        <w:t>فوائد ازدواج</w:t>
      </w:r>
      <w:bookmarkEnd w:id="1062"/>
    </w:p>
    <w:p>
      <w:pPr>
        <w:pStyle w:val="BookText"/>
        <w:rPr/>
      </w:pPr>
      <w:r>
        <w:rPr>
          <w:rFonts w:ascii="IRNazanin" w:hAnsi="IRNazanin" w:eastAsia="IRNazanin"/>
          <w:color w:val="111111"/>
          <w:sz w:val="28"/>
          <w:sz w:val="28"/>
          <w:szCs w:val="28"/>
          <w:rtl w:val="true"/>
          <w:lang w:bidi="fa-IR"/>
        </w:rPr>
        <w:t>مهمترین فوائد ازدواج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فرزند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شکستن شهوت و ارضا و کنترل آن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تدبیر خانه و منزل و آرامش خاطر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بسیاری خویشاوندان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مجاهدت نفس در قیام نمودن به حق خانواده</w:t>
      </w:r>
      <w:bookmarkStart w:id="1063" w:name="pg5084_56316"/>
    </w:p>
    <w:p>
      <w:pPr>
        <w:pStyle w:val="Heading3"/>
        <w:numPr>
          <w:ilvl w:val="2"/>
          <w:numId w:val="1"/>
        </w:numPr>
        <w:rPr/>
      </w:pPr>
      <w:bookmarkStart w:id="1064" w:name="__RefHeading___Toc1153593_774463916"/>
      <w:bookmarkStart w:id="1065" w:name="_Toc429"/>
      <w:bookmarkEnd w:id="1063"/>
      <w:bookmarkEnd w:id="1064"/>
      <w:r>
        <w:rPr>
          <w:rtl w:val="true"/>
        </w:rPr>
        <w:t>همسر و شوهر شایسته</w:t>
      </w:r>
      <w:bookmarkEnd w:id="1065"/>
    </w:p>
    <w:p>
      <w:pPr>
        <w:pStyle w:val="BookText"/>
        <w:rPr/>
      </w:pPr>
      <w:r>
        <w:rPr>
          <w:rFonts w:ascii="IRNazanin" w:hAnsi="IRNazanin" w:eastAsia="IRNazanin"/>
          <w:color w:val="111111"/>
          <w:sz w:val="28"/>
          <w:sz w:val="28"/>
          <w:szCs w:val="28"/>
          <w:rtl w:val="true"/>
          <w:lang w:bidi="fa-IR"/>
        </w:rPr>
        <w:t>زن و شوهر شایسته مرد و زنی است که خصال زیر در آن دو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شایسته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حسن معاشرت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حسن تدبیر و سیاست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دارای روحیه شاد،مزاح و ملاعبه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صاحب غیرت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قدرت بر مباشرت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توانایی در امر ولادت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کفایت یعنی با همسرش هم کف باشد</w:t>
      </w:r>
    </w:p>
    <w:p>
      <w:pPr>
        <w:pStyle w:val="BookText"/>
        <w:rPr/>
      </w:pPr>
      <w:r>
        <w:rPr>
          <w:rFonts w:ascii="IRNazanin" w:hAnsi="IRNazanin" w:eastAsia="IRNazanin"/>
          <w:color w:val="111111"/>
          <w:sz w:val="28"/>
          <w:sz w:val="28"/>
          <w:szCs w:val="28"/>
          <w:rtl w:val="true"/>
          <w:lang w:bidi="fa-IR"/>
        </w:rPr>
        <w:t>همسر شایسته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دیندار و خدا ترس و عفیف 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اخلاق و آداب خوب داشته باشد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خوبرو،یعنی صاحب چهره‌ی زیبا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زاینده،یعنی عقیم نباشد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دوشیزه،یعنی باکره باشد نه ثیبه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بیگانه،یعنی از خویشاوندان نباشد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مطیع باشد،یعنی از شوهر خود اطاعت کند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کم خرج و کم توقع باشد،پس نباید تجمل گرا باشد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مهرش کمتر باشد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صاحب نسب یعنی از خانواده‌ی شریف باشد</w:t>
      </w:r>
    </w:p>
    <w:p>
      <w:pPr>
        <w:pStyle w:val="Heading3"/>
        <w:numPr>
          <w:ilvl w:val="2"/>
          <w:numId w:val="1"/>
        </w:numPr>
        <w:rPr/>
      </w:pPr>
      <w:bookmarkStart w:id="1066" w:name="__RefHeading___Toc1153595_774463916"/>
      <w:bookmarkStart w:id="1067" w:name="_Toc430"/>
      <w:bookmarkEnd w:id="1066"/>
      <w:r>
        <w:rPr>
          <w:rtl w:val="true"/>
        </w:rPr>
        <w:t>وظایف شوهر</w:t>
      </w:r>
      <w:bookmarkEnd w:id="1067"/>
    </w:p>
    <w:p>
      <w:pPr>
        <w:pStyle w:val="BookText"/>
        <w:rPr/>
      </w:pPr>
      <w:r>
        <w:rPr>
          <w:rFonts w:ascii="IRNazanin" w:hAnsi="IRNazanin" w:eastAsia="IRNazanin"/>
          <w:color w:val="111111"/>
          <w:sz w:val="28"/>
          <w:sz w:val="28"/>
          <w:szCs w:val="28"/>
          <w:rtl w:val="true"/>
          <w:lang w:bidi="fa-IR"/>
        </w:rPr>
        <w:t>امور آتی بر عهده شوهر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فرزندانش را با نفقه تأمین کند؛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 و فرزندانش علم و ادب بیآموزد؛</w:t>
      </w:r>
      <w:bookmarkStart w:id="1068" w:name="pg5084_56317"/>
    </w:p>
    <w:p>
      <w:pPr>
        <w:pStyle w:val="BookText"/>
        <w:rPr/>
      </w:pPr>
      <w:bookmarkEnd w:id="106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 و فرزندانش از روی عدل و انصاف رفتار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همسر و فرزندانش را زیادتر از شش ماه بدون نفقه ترک نکند</w:t>
      </w:r>
      <w:r>
        <w:rPr>
          <w:rFonts w:eastAsia="IRNazanin" w:cs="IRNazanin"/>
          <w:color w:val="111111"/>
          <w:sz w:val="28"/>
          <w:szCs w:val="28"/>
          <w:rtl w:val="true"/>
          <w:lang w:bidi="fa-IR"/>
        </w:rPr>
        <w:t>.</w:t>
      </w:r>
    </w:p>
    <w:p>
      <w:pPr>
        <w:pStyle w:val="Heading3"/>
        <w:numPr>
          <w:ilvl w:val="2"/>
          <w:numId w:val="1"/>
        </w:numPr>
        <w:rPr/>
      </w:pPr>
      <w:bookmarkStart w:id="1069" w:name="__RefHeading___Toc1153597_774463916"/>
      <w:bookmarkStart w:id="1070" w:name="_Toc431"/>
      <w:bookmarkEnd w:id="1069"/>
      <w:r>
        <w:rPr>
          <w:rtl w:val="true"/>
        </w:rPr>
        <w:t>عقد ازدواج</w:t>
      </w:r>
      <w:bookmarkEnd w:id="1070"/>
    </w:p>
    <w:p>
      <w:pPr>
        <w:pStyle w:val="BookText"/>
        <w:rPr/>
      </w:pPr>
      <w:r>
        <w:rPr>
          <w:rFonts w:ascii="IRNazanin" w:hAnsi="IRNazanin" w:eastAsia="IRNazanin"/>
          <w:color w:val="111111"/>
          <w:sz w:val="28"/>
          <w:sz w:val="28"/>
          <w:szCs w:val="28"/>
          <w:rtl w:val="true"/>
          <w:lang w:bidi="fa-IR"/>
        </w:rPr>
        <w:t>عقد ازدواج دو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دو شاهد مرد و یا یک مرد و دو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و قبول باید دلالت بر زمان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یا یکی معنای گذشته را داشته باشد و دیگری صیغه امر و به معنای مستقبل یا حال باشد،همچون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و پذیرفتم؛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ازدواج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ازدواج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ازدواج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 به عوض مهر به این مقدار</w:t>
      </w:r>
      <w:r>
        <w:rPr>
          <w:rFonts w:eastAsia="IRNazanin" w:cs="IRNazanin"/>
          <w:color w:val="111111"/>
          <w:sz w:val="28"/>
          <w:szCs w:val="28"/>
          <w:rtl w:val="true"/>
          <w:lang w:bidi="fa-IR"/>
        </w:rPr>
        <w:t>».</w:t>
      </w:r>
    </w:p>
    <w:p>
      <w:pPr>
        <w:pStyle w:val="Heading3"/>
        <w:numPr>
          <w:ilvl w:val="2"/>
          <w:numId w:val="1"/>
        </w:numPr>
        <w:rPr/>
      </w:pPr>
      <w:bookmarkStart w:id="1071" w:name="__RefHeading___Toc1153599_774463916"/>
      <w:bookmarkStart w:id="1072" w:name="_Toc432"/>
      <w:bookmarkEnd w:id="1071"/>
      <w:r>
        <w:rPr>
          <w:rtl w:val="true"/>
        </w:rPr>
        <w:t>چند نکته</w:t>
      </w:r>
      <w:bookmarkEnd w:id="1072"/>
    </w:p>
    <w:p>
      <w:pPr>
        <w:pStyle w:val="BookText"/>
        <w:rPr/>
      </w:pPr>
      <w:r>
        <w:rPr>
          <w:rFonts w:ascii="Amiri" w:hAnsi="Amiri" w:eastAsia="Amiri" w:cs="Amiri"/>
          <w:color w:val="111111"/>
          <w:sz w:val="28"/>
          <w:sz w:val="28"/>
          <w:szCs w:val="28"/>
          <w:rtl w:val="true"/>
          <w:lang w:bidi="ar-SA"/>
        </w:rPr>
        <w:t>ایجاب و قبول شرط نیست که با زبان عربی و یا از ماده‌ی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ذکر مهر در خطبه‌ی نکاح و یا عقد نکاح شرط نیست و بدون ذکر مهر عقد نکاح درست است و باید مهر مثل را شوهر به همسرش بدهد؛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شاهدان باید آزاد و مکلف و مسلمان باشند و نکاح در حضور شاهدانی که فاسق هستند درست است</w:t>
      </w:r>
      <w:r>
        <w:rPr>
          <w:rFonts w:eastAsia="IRNazanin" w:cs="IRNazanin"/>
          <w:color w:val="111111"/>
          <w:sz w:val="28"/>
          <w:szCs w:val="28"/>
          <w:rtl w:val="true"/>
          <w:lang w:bidi="fa-IR"/>
        </w:rPr>
        <w:t>.</w:t>
      </w:r>
      <w:bookmarkStart w:id="1073" w:name="pg5084_56318"/>
    </w:p>
    <w:p>
      <w:pPr>
        <w:pStyle w:val="Heading3"/>
        <w:numPr>
          <w:ilvl w:val="2"/>
          <w:numId w:val="1"/>
        </w:numPr>
        <w:rPr/>
      </w:pPr>
      <w:bookmarkStart w:id="1074" w:name="__RefHeading___Toc1153601_774463916"/>
      <w:bookmarkStart w:id="1075" w:name="_Toc433"/>
      <w:bookmarkEnd w:id="1073"/>
      <w:bookmarkEnd w:id="1074"/>
      <w:r>
        <w:rPr>
          <w:rtl w:val="true"/>
        </w:rPr>
        <w:t>چکیده مطالب</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کردن سنت پیامر صلّی الله علیه و آله است،اما در موارد احتمال ارتکاب گناه،واجب‌می‌گردد؛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ازدواج زیاد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فرزند،ارضای شهوت،تدبیر خانه و آرامش خاطر،بسیاری خویشاوندان و مجاهدت نفس در قیام نمودن به حق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زمانی شایسته و ایدآل به حساب می‌آیند که دارای برخی صفات و خصال کمالیه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امور،وظایف شوهر شناخته می‌شود که بر او واجب است آنها را انجام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 و حضور شاهدها از شروط عقد ازدواج است و صیغه عقد ازدواج باید به معنای گذشته دلالت کند و یا یکی به معنای گذشته و دیگری صیغه امر و به معنای مستقبل یا حال باشد</w:t>
      </w:r>
      <w:r>
        <w:rPr>
          <w:rFonts w:eastAsia="IRNazanin" w:cs="IRNazanin"/>
          <w:color w:val="111111"/>
          <w:sz w:val="28"/>
          <w:szCs w:val="28"/>
          <w:rtl w:val="true"/>
          <w:lang w:bidi="fa-IR"/>
        </w:rPr>
        <w:t>.</w:t>
      </w:r>
    </w:p>
    <w:p>
      <w:pPr>
        <w:pStyle w:val="Heading3"/>
        <w:numPr>
          <w:ilvl w:val="2"/>
          <w:numId w:val="1"/>
        </w:numPr>
        <w:rPr/>
      </w:pPr>
      <w:bookmarkStart w:id="1076" w:name="__RefHeading___Toc1153603_774463916"/>
      <w:bookmarkStart w:id="1077" w:name="_Toc434"/>
      <w:bookmarkEnd w:id="1076"/>
      <w:r>
        <w:rPr>
          <w:rtl w:val="true"/>
        </w:rPr>
        <w:t>سوالات درس</w:t>
      </w:r>
      <w:bookmarkEnd w:id="10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اولیه و ثانویه ازدواج کردن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ازدواج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شایسته چه صفاتی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شوهر شایسته را بیان نمایید؟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شوهر کدام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عقد ازدواج را بنویسید و بیان کنید که با چه صیغه‌ای باید گفته شود؟</w:t>
      </w:r>
      <w:bookmarkStart w:id="1078" w:name="pg5084_56319"/>
    </w:p>
    <w:p>
      <w:pPr>
        <w:pStyle w:val="Heading2"/>
        <w:numPr>
          <w:ilvl w:val="1"/>
          <w:numId w:val="1"/>
        </w:numPr>
        <w:rPr/>
      </w:pPr>
      <w:bookmarkStart w:id="1079" w:name="__RefHeading___Toc1153605_774463916"/>
      <w:bookmarkStart w:id="1080" w:name="_Toc435"/>
      <w:bookmarkEnd w:id="1078"/>
      <w:bookmarkEnd w:id="1079"/>
      <w:r>
        <w:rPr/>
        <w:t>57</w:t>
      </w:r>
      <w:r>
        <w:rPr>
          <w:rtl w:val="true"/>
        </w:rPr>
        <w:t>-</w:t>
      </w:r>
      <w:r>
        <w:rPr>
          <w:rtl w:val="true"/>
        </w:rPr>
        <w:t>احکام طلاق</w:t>
      </w:r>
      <w:bookmarkEnd w:id="1080"/>
    </w:p>
    <w:p>
      <w:pPr>
        <w:pStyle w:val="Heading3"/>
        <w:numPr>
          <w:ilvl w:val="2"/>
          <w:numId w:val="1"/>
        </w:numPr>
        <w:rPr/>
      </w:pPr>
      <w:bookmarkStart w:id="1081" w:name="__RefHeading___Toc1153607_774463916"/>
      <w:bookmarkStart w:id="1082" w:name="_Toc436"/>
      <w:bookmarkEnd w:id="1081"/>
      <w:r>
        <w:rPr>
          <w:rtl w:val="true"/>
        </w:rPr>
        <w:t>درآمد</w:t>
      </w:r>
      <w:bookmarkEnd w:id="1082"/>
    </w:p>
    <w:p>
      <w:pPr>
        <w:pStyle w:val="BookText"/>
        <w:rPr/>
      </w:pPr>
      <w:r>
        <w:rPr>
          <w:rFonts w:ascii="IRNazanin" w:hAnsi="IRNazanin" w:eastAsia="IRNazanin"/>
          <w:color w:val="111111"/>
          <w:sz w:val="28"/>
          <w:sz w:val="28"/>
          <w:szCs w:val="28"/>
          <w:rtl w:val="true"/>
          <w:lang w:bidi="fa-IR"/>
        </w:rPr>
        <w:t>خداوند متعال به بندگان خود توصیه می‌کند که با همسرانشان حُسن معاشرت داشته باشند،آنجا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شایسته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امکان حُسن معاشرت و ناسازگاری بین زوجین،خداوند برای آنان راه نجات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است،که با انجام دادن آن،زن از عقد نکاح شوهرش خارج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اگر بین زن و شوهر اختلافی به وجود آمد که زندگی مشترک آنان را به خطر می‌اندازد،فوراً به فکر طلاق نیفتند،بلکه لازم است با از خودگذشتگی و حُسن تدبیر خویش و کمک اطرافیان،به خصوص خویشاوندان دو طرف </w:t>
      </w:r>
      <w:r>
        <w:rPr>
          <w:rStyle w:val="FootnoteAnchor"/>
          <w:rtl w:val="true"/>
        </w:rPr>
        <w:footnoteReference w:id="76"/>
      </w:r>
      <w:r>
        <w:rPr>
          <w:rFonts w:ascii="IRNazanin" w:hAnsi="IRNazanin" w:eastAsia="IRNazanin"/>
          <w:color w:val="111111"/>
          <w:sz w:val="28"/>
          <w:sz w:val="28"/>
          <w:szCs w:val="28"/>
          <w:rtl w:val="true"/>
          <w:lang w:bidi="fa-IR"/>
        </w:rPr>
        <w:t>،کاری کنند که قضیه به جدایی کشیده نشود</w:t>
      </w:r>
      <w:r>
        <w:rPr>
          <w:rFonts w:eastAsia="IRNazanin" w:cs="IRNazanin"/>
          <w:color w:val="111111"/>
          <w:sz w:val="28"/>
          <w:szCs w:val="28"/>
          <w:rtl w:val="true"/>
          <w:lang w:bidi="fa-IR"/>
        </w:rPr>
        <w:t>.</w:t>
      </w:r>
      <w:bookmarkStart w:id="1083" w:name="pg5084_56320"/>
    </w:p>
    <w:p>
      <w:pPr>
        <w:pStyle w:val="BookText"/>
        <w:rPr/>
      </w:pPr>
      <w:bookmarkEnd w:id="1083"/>
      <w:r>
        <w:rPr>
          <w:rFonts w:ascii="IRNazanin" w:hAnsi="IRNazanin" w:eastAsia="IRNazanin"/>
          <w:color w:val="111111"/>
          <w:sz w:val="28"/>
          <w:sz w:val="28"/>
          <w:szCs w:val="28"/>
          <w:rtl w:val="true"/>
          <w:lang w:bidi="fa-IR"/>
        </w:rPr>
        <w:t>از این رو،می‌بینیم که در فرمایشات 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حلال‌ها نزد خداوند به شمار رفته است،آنجا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الحَلالِ إلی اللهِ عَزَّ وَ جَلَّ الطّلاقُ</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معلوم می‌شود که طلاق در موارد اضطراری و برای رفع حرج مشروع شده است</w:t>
      </w:r>
      <w:r>
        <w:rPr>
          <w:rFonts w:eastAsia="IRNazanin" w:cs="IRNazanin"/>
          <w:color w:val="111111"/>
          <w:sz w:val="28"/>
          <w:szCs w:val="28"/>
          <w:rtl w:val="true"/>
          <w:lang w:bidi="fa-IR"/>
        </w:rPr>
        <w:t>.</w:t>
      </w:r>
    </w:p>
    <w:p>
      <w:pPr>
        <w:pStyle w:val="Heading3"/>
        <w:numPr>
          <w:ilvl w:val="2"/>
          <w:numId w:val="1"/>
        </w:numPr>
        <w:rPr/>
      </w:pPr>
      <w:bookmarkStart w:id="1084" w:name="__RefHeading___Toc1153609_774463916"/>
      <w:bookmarkStart w:id="1085" w:name="_Toc437"/>
      <w:bookmarkEnd w:id="1084"/>
      <w:r>
        <w:rPr>
          <w:rtl w:val="true"/>
        </w:rPr>
        <w:t>تعریف طلاق</w:t>
      </w:r>
      <w:bookmarkEnd w:id="1085"/>
    </w:p>
    <w:p>
      <w:pPr>
        <w:pStyle w:val="BookText"/>
        <w:rPr/>
      </w:pPr>
      <w:r>
        <w:rPr>
          <w:rFonts w:ascii="IRNazanin" w:hAnsi="IRNazanin" w:eastAsia="IRNazanin"/>
          <w:color w:val="111111"/>
          <w:sz w:val="28"/>
          <w:sz w:val="28"/>
          <w:szCs w:val="28"/>
          <w:rtl w:val="true"/>
          <w:lang w:bidi="fa-IR"/>
        </w:rPr>
        <w:t>طلاق در لغت به معنای رها کردن و در اصطلاح شریعت عبارت است از رها کردن زن از قید نکاه شوهر</w:t>
      </w:r>
      <w:r>
        <w:rPr>
          <w:rFonts w:eastAsia="IRNazanin" w:cs="IRNazanin"/>
          <w:color w:val="111111"/>
          <w:sz w:val="28"/>
          <w:szCs w:val="28"/>
          <w:rtl w:val="true"/>
          <w:lang w:bidi="fa-IR"/>
        </w:rPr>
        <w:t>.</w:t>
      </w:r>
    </w:p>
    <w:p>
      <w:pPr>
        <w:pStyle w:val="Heading3"/>
        <w:numPr>
          <w:ilvl w:val="2"/>
          <w:numId w:val="1"/>
        </w:numPr>
        <w:rPr/>
      </w:pPr>
      <w:bookmarkStart w:id="1086" w:name="__RefHeading___Toc1153611_774463916"/>
      <w:bookmarkStart w:id="1087" w:name="_Toc438"/>
      <w:bookmarkEnd w:id="1086"/>
      <w:r>
        <w:rPr>
          <w:rtl w:val="true"/>
        </w:rPr>
        <w:t>شروط طلاق</w:t>
      </w:r>
      <w:bookmarkEnd w:id="1087"/>
    </w:p>
    <w:p>
      <w:pPr>
        <w:pStyle w:val="BookText"/>
        <w:rPr/>
      </w:pPr>
      <w:r>
        <w:rPr>
          <w:rFonts w:ascii="IRNazanin" w:hAnsi="IRNazanin" w:eastAsia="IRNazanin"/>
          <w:color w:val="111111"/>
          <w:sz w:val="28"/>
          <w:sz w:val="28"/>
          <w:szCs w:val="28"/>
          <w:rtl w:val="true"/>
          <w:lang w:bidi="fa-IR"/>
        </w:rPr>
        <w:t>شروط طلاق برای شوهر،یعنی طلاق دهنده،سه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طلاق دهنده دیوانه یا کودک و یا خواب بود،طلاق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دهنده اگر مست و یا در حال إجبار بود؛طلاقش واقع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باید همسرش را در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نزدیکی نکرده است،طلاق بدهد و اگر در حالت حیض و یا در طهری که نزدیکی کرده است،طلاق بدهد طلاق واقع می‌شود،ولی مکروه است</w:t>
      </w:r>
      <w:r>
        <w:rPr>
          <w:rFonts w:eastAsia="IRNazanin" w:cs="IRNazanin"/>
          <w:color w:val="111111"/>
          <w:sz w:val="28"/>
          <w:szCs w:val="28"/>
          <w:rtl w:val="true"/>
          <w:lang w:bidi="fa-IR"/>
        </w:rPr>
        <w:t>.</w:t>
      </w:r>
      <w:bookmarkStart w:id="1088" w:name="pg5084_56321"/>
    </w:p>
    <w:p>
      <w:pPr>
        <w:pStyle w:val="Heading3"/>
        <w:numPr>
          <w:ilvl w:val="2"/>
          <w:numId w:val="1"/>
        </w:numPr>
        <w:rPr/>
      </w:pPr>
      <w:bookmarkStart w:id="1089" w:name="__RefHeading___Toc1153613_774463916"/>
      <w:bookmarkStart w:id="1090" w:name="_Toc439"/>
      <w:bookmarkEnd w:id="1088"/>
      <w:bookmarkEnd w:id="1089"/>
      <w:r>
        <w:rPr>
          <w:rtl w:val="true"/>
        </w:rPr>
        <w:t>اقسام طلاق</w:t>
      </w:r>
      <w:bookmarkEnd w:id="1090"/>
    </w:p>
    <w:p>
      <w:pPr>
        <w:pStyle w:val="BookText"/>
        <w:rPr/>
      </w:pPr>
      <w:r>
        <w:rPr>
          <w:rFonts w:ascii="IRNazanin" w:hAnsi="IRNazanin" w:eastAsia="IRNazanin"/>
          <w:color w:val="111111"/>
          <w:sz w:val="28"/>
          <w:sz w:val="28"/>
          <w:szCs w:val="28"/>
          <w:rtl w:val="true"/>
          <w:lang w:bidi="fa-IR"/>
        </w:rPr>
        <w:t>اقسام طلاقطلاق صریح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طلاق حسنطلاق حسن این است که شوهر زنش را در طُهری که نزدیکی نکرده است،طلاق بدهد و او را به حال خودش رها کند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طلاق سنّتطلاق سنّت آن است که شوهر در هر طهری که نزدیکی نکرده باشد،یک بار طلاق می‌کند و در نوبت طلاق‌های اول و دوم رجعت </w:t>
      </w:r>
      <w:r>
        <w:rPr>
          <w:rStyle w:val="FootnoteAnchor"/>
          <w:rtl w:val="true"/>
        </w:rPr>
        <w:footnoteReference w:id="78"/>
      </w:r>
      <w:r>
        <w:rPr>
          <w:rFonts w:ascii="IRNazanin" w:hAnsi="IRNazanin" w:eastAsia="IRNazanin"/>
          <w:color w:val="111111"/>
          <w:sz w:val="28"/>
          <w:sz w:val="28"/>
          <w:szCs w:val="28"/>
          <w:rtl w:val="true"/>
          <w:lang w:bidi="fa-IR"/>
        </w:rPr>
        <w:t xml:space="preserve">می‌کند و چون بار سوم طلاق کرد،باین </w:t>
      </w:r>
      <w:r>
        <w:rPr>
          <w:rStyle w:val="FootnoteAnchor"/>
          <w:rtl w:val="true"/>
        </w:rPr>
        <w:footnoteReference w:id="79"/>
      </w:r>
      <w:r>
        <w:rPr>
          <w:rFonts w:ascii="IRNazanin" w:hAnsi="IRNazanin" w:eastAsia="IRNazanin"/>
          <w:color w:val="111111"/>
          <w:sz w:val="28"/>
          <w:sz w:val="28"/>
          <w:szCs w:val="28"/>
          <w:rtl w:val="true"/>
          <w:lang w:bidi="fa-IR"/>
        </w:rPr>
        <w:t>می‌شود و نمی‌تواند رجعت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طلاق بدعتطلاق بدعت آن است که شوهر همسرش را در طهری که نزدیکی کرده است و یا در حالت حیض،طلاق بدهد</w:t>
      </w:r>
    </w:p>
    <w:p>
      <w:pPr>
        <w:pStyle w:val="BookText"/>
        <w:rPr/>
      </w:pPr>
      <w:r>
        <w:rPr>
          <w:rFonts w:ascii="IRNazanin" w:hAnsi="IRNazanin" w:eastAsia="IRNazanin"/>
          <w:color w:val="111111"/>
          <w:sz w:val="28"/>
          <w:sz w:val="28"/>
          <w:szCs w:val="28"/>
          <w:rtl w:val="true"/>
          <w:lang w:bidi="fa-IR"/>
        </w:rPr>
        <w:t>طلاق کنایهطلاق کنایه طلاقی است که شوهر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زبان نمی‌آرد،بلکه عباراتی را به کار می‌برد که می‌شود فهمید هدف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همسرش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ات را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سوی تو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اینها،که برخی از این الفاظ و عبارات طلاق محسوب می‌شود بدون احتیاج به نیت و برخی دیگر وابسته به نیت است که در کتاب‌های فقهی مفصل بیان شده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1" w:name="pg5084_56322"/>
    </w:p>
    <w:p>
      <w:pPr>
        <w:pStyle w:val="Heading3"/>
        <w:numPr>
          <w:ilvl w:val="2"/>
          <w:numId w:val="1"/>
        </w:numPr>
        <w:rPr/>
      </w:pPr>
      <w:bookmarkStart w:id="1092" w:name="__RefHeading___Toc1153615_774463916"/>
      <w:bookmarkStart w:id="1093" w:name="_Toc440"/>
      <w:bookmarkEnd w:id="1091"/>
      <w:bookmarkEnd w:id="1092"/>
      <w:r>
        <w:rPr>
          <w:rtl w:val="true"/>
        </w:rPr>
        <w:t>چکیده مطالب</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ناسازگاری بین زوجین،خداوند برای آنان راه نجات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است،اما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حلال‌ها نزد خداوند است و در موارد اضطراری و برای رفع حرج مشروع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یعنی رها کردن و در اصطلاح شریعت عبارت است از رها کردن زن از قید نکاه شوهر؛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طلاق برای طلاق دهنده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مست و مجبور واقع می‌شود و اگر طلاق در حالت حیض یا طهری که نزدیکی کرده است،انجام بگیرد،واقع می‌شود اما کراهت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صریح به سه قسم حسن،سنت و بدعت تقسیم می‌شود</w:t>
      </w:r>
      <w:r>
        <w:rPr>
          <w:rFonts w:eastAsia="IRNazanin" w:cs="IRNazanin"/>
          <w:color w:val="111111"/>
          <w:sz w:val="28"/>
          <w:szCs w:val="28"/>
          <w:rtl w:val="true"/>
          <w:lang w:bidi="fa-IR"/>
        </w:rPr>
        <w:t>.</w:t>
      </w:r>
    </w:p>
    <w:p>
      <w:pPr>
        <w:pStyle w:val="Heading3"/>
        <w:numPr>
          <w:ilvl w:val="2"/>
          <w:numId w:val="1"/>
        </w:numPr>
        <w:rPr/>
      </w:pPr>
      <w:bookmarkStart w:id="1094" w:name="__RefHeading___Toc1153617_774463916"/>
      <w:bookmarkStart w:id="1095" w:name="_Toc441"/>
      <w:bookmarkEnd w:id="1094"/>
      <w:r>
        <w:rPr>
          <w:rtl w:val="true"/>
        </w:rPr>
        <w:t>سوالات درس</w:t>
      </w:r>
      <w:bookmarkEnd w:id="1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حلال‌ها نزد خداوند چیست؟چرا؟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را تعریف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طلاق را بنویسید؟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حالت‌هایی طلاق واقع می‌شود اما کراهیت دارد؟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طلاق را نام ببرید و راجع به یکی از آن توضیح دهید؟</w:t>
      </w:r>
      <w:bookmarkStart w:id="1096" w:name="pg5084_56323"/>
    </w:p>
    <w:p>
      <w:pPr>
        <w:pStyle w:val="Heading2"/>
        <w:numPr>
          <w:ilvl w:val="1"/>
          <w:numId w:val="1"/>
        </w:numPr>
        <w:rPr/>
      </w:pPr>
      <w:bookmarkStart w:id="1097" w:name="__RefHeading___Toc1153619_774463916"/>
      <w:bookmarkStart w:id="1098" w:name="_Toc442"/>
      <w:bookmarkEnd w:id="1096"/>
      <w:bookmarkEnd w:id="1097"/>
      <w:r>
        <w:rPr/>
        <w:t>58</w:t>
      </w:r>
      <w:r>
        <w:rPr>
          <w:rtl w:val="true"/>
        </w:rPr>
        <w:t>-</w:t>
      </w:r>
      <w:r>
        <w:rPr>
          <w:rtl w:val="true"/>
        </w:rPr>
        <w:t>حضانت</w:t>
      </w:r>
      <w:bookmarkEnd w:id="1098"/>
    </w:p>
    <w:p>
      <w:pPr>
        <w:pStyle w:val="Heading3"/>
        <w:numPr>
          <w:ilvl w:val="2"/>
          <w:numId w:val="1"/>
        </w:numPr>
        <w:rPr/>
      </w:pPr>
      <w:bookmarkStart w:id="1099" w:name="__RefHeading___Toc1153621_774463916"/>
      <w:bookmarkStart w:id="1100" w:name="_Toc443"/>
      <w:bookmarkEnd w:id="1099"/>
      <w:r>
        <w:rPr>
          <w:rtl w:val="true"/>
        </w:rPr>
        <w:t>تعریف حضانت</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حفظ و نگه داری،در کنار و در برگرفتن،به سینه چسپاندن و پرورش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پرورش کودک توسط کسی که سزاوار به آن است و حقّ حضانت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حضانت،معمولاً در مورد فرزند خردسال،بعد از آنکه پدر و مادرش از هم جدا بشوند و یا پدر یا مادر او از دنیا برود،مطرح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به نگه داری و سرپرستی مطلق کودکان و یا افراد بالغ و کمهوش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معروف عقب مانده ذهنی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حضانت اطلاق می‌گردد</w:t>
      </w:r>
      <w:r>
        <w:rPr>
          <w:rFonts w:eastAsia="IRNazanin" w:cs="IRNazanin"/>
          <w:color w:val="111111"/>
          <w:sz w:val="28"/>
          <w:szCs w:val="28"/>
          <w:rtl w:val="true"/>
          <w:lang w:bidi="fa-IR"/>
        </w:rPr>
        <w:t>.</w:t>
      </w:r>
    </w:p>
    <w:p>
      <w:pPr>
        <w:pStyle w:val="Heading3"/>
        <w:numPr>
          <w:ilvl w:val="2"/>
          <w:numId w:val="1"/>
        </w:numPr>
        <w:rPr/>
      </w:pPr>
      <w:bookmarkStart w:id="1101" w:name="__RefHeading___Toc1153623_774463916"/>
      <w:bookmarkStart w:id="1102" w:name="_Toc444"/>
      <w:bookmarkEnd w:id="1101"/>
      <w:r>
        <w:rPr>
          <w:rtl w:val="true"/>
        </w:rPr>
        <w:t>أبعاد حضانت</w:t>
      </w:r>
      <w:bookmarkEnd w:id="1102"/>
    </w:p>
    <w:p>
      <w:pPr>
        <w:pStyle w:val="BookText"/>
        <w:rPr/>
      </w:pPr>
      <w:r>
        <w:rPr>
          <w:rFonts w:ascii="IRNazanin" w:hAnsi="IRNazanin" w:eastAsia="IRNazanin"/>
          <w:color w:val="111111"/>
          <w:sz w:val="28"/>
          <w:sz w:val="28"/>
          <w:szCs w:val="28"/>
          <w:rtl w:val="true"/>
          <w:lang w:bidi="fa-IR"/>
        </w:rPr>
        <w:t>حضانت هم در بُعد مادی مطرح است و هم در بعد معنوی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مرحله،نگه داری طفل،شامل پرورش جسمی وی و فراهم آوردن امکانات لازم برای رشد او می‌شود؛از جمله تهیه خوراک و پوشاک و مسکن و در صورت بیماری بهره مندی از پزشک و دارو و درمان و به طور کلّی هر آن چه برای دوام و بقای طفل لازم باشد</w:t>
      </w:r>
      <w:r>
        <w:rPr>
          <w:rFonts w:eastAsia="IRNazanin" w:cs="IRNazanin"/>
          <w:color w:val="111111"/>
          <w:sz w:val="28"/>
          <w:szCs w:val="28"/>
          <w:rtl w:val="true"/>
          <w:lang w:bidi="fa-IR"/>
        </w:rPr>
        <w:t>.</w:t>
      </w:r>
      <w:bookmarkStart w:id="1103" w:name="pg5084_56324"/>
    </w:p>
    <w:p>
      <w:pPr>
        <w:pStyle w:val="BookText"/>
        <w:rPr/>
      </w:pPr>
      <w:bookmarkEnd w:id="1103"/>
      <w:r>
        <w:rPr>
          <w:rFonts w:ascii="IRNazanin" w:hAnsi="IRNazanin" w:eastAsia="IRNazanin"/>
          <w:color w:val="111111"/>
          <w:sz w:val="28"/>
          <w:sz w:val="28"/>
          <w:szCs w:val="28"/>
          <w:rtl w:val="true"/>
          <w:lang w:bidi="fa-IR"/>
        </w:rPr>
        <w:t>در کنار پرورش و رشد و نمو جسمی،رشد معنوی طفل نیز ضروری است،مانند فراهم آوردن امکانات تحصیل و فراگیری علم و دانش لازم،که از مهمترین وسیله پرورش روحی و تربیت معنوی طفل به حساب می‌آید</w:t>
      </w:r>
      <w:r>
        <w:rPr>
          <w:rFonts w:eastAsia="IRNazanin" w:cs="IRNazanin"/>
          <w:color w:val="111111"/>
          <w:sz w:val="28"/>
          <w:szCs w:val="28"/>
          <w:rtl w:val="true"/>
          <w:lang w:bidi="fa-IR"/>
        </w:rPr>
        <w:t>.</w:t>
      </w:r>
    </w:p>
    <w:p>
      <w:pPr>
        <w:pStyle w:val="Heading3"/>
        <w:numPr>
          <w:ilvl w:val="2"/>
          <w:numId w:val="1"/>
        </w:numPr>
        <w:rPr/>
      </w:pPr>
      <w:bookmarkStart w:id="1104" w:name="__RefHeading___Toc1153625_774463916"/>
      <w:bookmarkStart w:id="1105" w:name="_Toc445"/>
      <w:bookmarkEnd w:id="1104"/>
      <w:r>
        <w:rPr>
          <w:rtl w:val="true"/>
        </w:rPr>
        <w:t>سزاوارترین شخص بر حضانت</w:t>
      </w:r>
      <w:bookmarkEnd w:id="1105"/>
    </w:p>
    <w:p>
      <w:pPr>
        <w:pStyle w:val="BookText"/>
        <w:rPr/>
      </w:pPr>
      <w:r>
        <w:rPr>
          <w:rFonts w:ascii="IRNazanin" w:hAnsi="IRNazanin" w:eastAsia="IRNazanin"/>
          <w:color w:val="111111"/>
          <w:sz w:val="28"/>
          <w:sz w:val="28"/>
          <w:szCs w:val="28"/>
          <w:rtl w:val="true"/>
          <w:lang w:bidi="fa-IR"/>
        </w:rPr>
        <w:t>شایسته ترین فرد برای سرپرستی و پرورش کودک پس از جدایی زن و شوهر،مادر است،به این شرط که مرتده یا فاجره و یا بی امنیت و بد اخلاق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مادر افراد آتی شایستگی سرپرستی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مادر مادر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خواهر مادری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خاله مادری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مادر پدر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خواهر پدری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خاله پدری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خواهر پدری و مادری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خاله پدری و مادری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خویشاوندان پدری به شرطی که نامحرم نباشند نسبت به کودک دختر همچون پسر عمو</w:t>
      </w:r>
    </w:p>
    <w:p>
      <w:pPr>
        <w:pStyle w:val="Heading3"/>
        <w:numPr>
          <w:ilvl w:val="2"/>
          <w:numId w:val="1"/>
        </w:numPr>
        <w:rPr/>
      </w:pPr>
      <w:bookmarkStart w:id="1106" w:name="__RefHeading___Toc1153627_774463916"/>
      <w:bookmarkStart w:id="1107" w:name="_Toc446"/>
      <w:bookmarkEnd w:id="1106"/>
      <w:r>
        <w:rPr>
          <w:rtl w:val="true"/>
        </w:rPr>
        <w:t>برخی مسائل</w:t>
      </w:r>
      <w:bookmarkEnd w:id="1107"/>
    </w:p>
    <w:p>
      <w:pPr>
        <w:pStyle w:val="BookText"/>
        <w:rPr/>
      </w:pPr>
      <w:r>
        <w:rPr>
          <w:rFonts w:ascii="IRNazanin" w:hAnsi="IRNazanin" w:eastAsia="IRNazanin"/>
          <w:color w:val="111111"/>
          <w:sz w:val="28"/>
          <w:sz w:val="28"/>
          <w:szCs w:val="28"/>
          <w:rtl w:val="true"/>
          <w:lang w:bidi="fa-IR"/>
        </w:rPr>
        <w:t>اگر مادر کودک با نامحرم ازدواج کند یعنی به شخصی که نسبت به دخترش نامحرم است،حق سرپرستی از او ساقط می‌شود و نوبت به طبقه دیگر،مثلاً به مادرِ مادر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مادر با محرم کودک ازدواج کند،مثلاً با عموی کودک،پس از ازدواج هم می‌تواند سرپرستی کودکش را داشته باشد؛</w:t>
      </w:r>
    </w:p>
    <w:p>
      <w:pPr>
        <w:pStyle w:val="BookText"/>
        <w:rPr/>
      </w:pPr>
      <w:r>
        <w:rPr>
          <w:rFonts w:ascii="IRNazanin" w:hAnsi="IRNazanin" w:eastAsia="IRNazanin"/>
          <w:color w:val="111111"/>
          <w:sz w:val="28"/>
          <w:sz w:val="28"/>
          <w:szCs w:val="28"/>
          <w:rtl w:val="true"/>
          <w:lang w:bidi="fa-IR"/>
        </w:rPr>
        <w:t>کودک در انتخاب سرپرست خود اختیار ندارد؛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سرپرستی پسر تا هفت سالگی است و مدت سرپرستی دختر بچه تاحیض دیدن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مادر و یا مادر بزرگ برای سرپرستی سزاوارتر از دیگران هستند و پس از این مدت،خویشاوندان پدری سزاوارتر به سرپرستی می‌باشند</w:t>
      </w:r>
      <w:r>
        <w:rPr>
          <w:rFonts w:eastAsia="IRNazanin" w:cs="IRNazanin"/>
          <w:color w:val="111111"/>
          <w:sz w:val="28"/>
          <w:szCs w:val="28"/>
          <w:rtl w:val="true"/>
          <w:lang w:bidi="fa-IR"/>
        </w:rPr>
        <w:t>.</w:t>
      </w:r>
      <w:bookmarkStart w:id="1108" w:name="pg5084_56325"/>
    </w:p>
    <w:p>
      <w:pPr>
        <w:pStyle w:val="BookText"/>
        <w:rPr/>
      </w:pPr>
      <w:bookmarkEnd w:id="1108"/>
      <w:r>
        <w:rPr>
          <w:rFonts w:ascii="IRNazanin" w:hAnsi="IRNazanin" w:eastAsia="IRNazanin"/>
          <w:color w:val="111111"/>
          <w:sz w:val="28"/>
          <w:sz w:val="28"/>
          <w:szCs w:val="28"/>
          <w:rtl w:val="true"/>
          <w:lang w:bidi="fa-IR"/>
        </w:rPr>
        <w:t>اگر دختربچه دارای خویشاوندان پدری باشد،در این صورت قاضی شرایط را بررسی می‌کند و هر چه مصلحت دید همان را انجام می‌دهد؛یا به زنی که امین و خوش اخلاق است می‌سپارد و یا به زندگی مستقل اجازه می‌دهد</w:t>
      </w:r>
      <w:r>
        <w:rPr>
          <w:rFonts w:eastAsia="IRNazanin" w:cs="IRNazanin"/>
          <w:color w:val="111111"/>
          <w:sz w:val="28"/>
          <w:szCs w:val="28"/>
          <w:rtl w:val="true"/>
          <w:lang w:bidi="fa-IR"/>
        </w:rPr>
        <w:t>.</w:t>
      </w:r>
    </w:p>
    <w:p>
      <w:pPr>
        <w:pStyle w:val="Heading3"/>
        <w:numPr>
          <w:ilvl w:val="2"/>
          <w:numId w:val="1"/>
        </w:numPr>
        <w:rPr/>
      </w:pPr>
      <w:bookmarkStart w:id="1109" w:name="__RefHeading___Toc1153629_774463916"/>
      <w:bookmarkStart w:id="1110" w:name="_Toc447"/>
      <w:bookmarkEnd w:id="1109"/>
      <w:r>
        <w:rPr>
          <w:rtl w:val="true"/>
        </w:rPr>
        <w:t>مکان حضانت</w:t>
      </w:r>
      <w:bookmarkEnd w:id="1110"/>
    </w:p>
    <w:p>
      <w:pPr>
        <w:pStyle w:val="BookText"/>
        <w:rPr/>
      </w:pPr>
      <w:r>
        <w:rPr>
          <w:rFonts w:ascii="IRNazanin" w:hAnsi="IRNazanin" w:eastAsia="IRNazanin"/>
          <w:color w:val="111111"/>
          <w:sz w:val="28"/>
          <w:sz w:val="28"/>
          <w:szCs w:val="28"/>
          <w:rtl w:val="true"/>
          <w:lang w:bidi="fa-IR"/>
        </w:rPr>
        <w:t>مکان سرپرستی کودک شهر و زادگاه زن و شوهر است اگر آنها مثل قبل در همان جا بوده و از همدیگر دور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چنانچه در اثر کوچ و انتقال،زن و شوهر از یکدیگر دور شده باشند،زن می‌تواند در همان شهرکه ازدواج کرده است کودک خود را سرپرستی کند،ولی نمی‌تواند کودک را از آن شهر خارج کرده و همراه خود به شهر دیگر و یا شهر خودش ببرد،مگر در دو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زن در آن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دور نباشد،به طوری که اگر پدرش به دیدار فرزندش برود،بتواند تا شب به شهر خود برگردد؛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نکاح زن و شوهر در شهر دیگری برگزار شده باشد که منسوب به زن است</w:t>
      </w:r>
      <w:r>
        <w:rPr>
          <w:rFonts w:eastAsia="IRNazanin" w:cs="IRNazanin"/>
          <w:color w:val="111111"/>
          <w:sz w:val="28"/>
          <w:szCs w:val="28"/>
          <w:rtl w:val="true"/>
          <w:lang w:bidi="fa-IR"/>
        </w:rPr>
        <w:t>.</w:t>
      </w:r>
      <w:bookmarkStart w:id="1111" w:name="pg5084_56326"/>
    </w:p>
    <w:p>
      <w:pPr>
        <w:pStyle w:val="Heading3"/>
        <w:numPr>
          <w:ilvl w:val="2"/>
          <w:numId w:val="1"/>
        </w:numPr>
        <w:rPr/>
      </w:pPr>
      <w:bookmarkStart w:id="1112" w:name="__RefHeading___Toc1153631_774463916"/>
      <w:bookmarkStart w:id="1113" w:name="_Toc448"/>
      <w:bookmarkEnd w:id="1111"/>
      <w:bookmarkEnd w:id="1112"/>
      <w:r>
        <w:rPr>
          <w:rtl w:val="true"/>
        </w:rPr>
        <w:t>چکیده مطالب</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یعنی سرپرستی کودک توسط کسی که سزاوار به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حضانت،معمولاً در مورد فرزند خردسال پیش می‌آید،اما گاهی به سرپرستی مطلق کودکان و یا افراد بالغ و کمهوش نیز حضانت اطلاق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 طفل شامل هم پرورش جسمی وی و فراهم آوردن امکانات لازم برای رشد او می‌شود و هم رشد روحی معنوی طفل را نیز در بر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فرد برای سرپرستی کودک پس از جدایی زن و شوهر،مادر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 کسی که نسبت به دختربچه اش نامحرم است ازدواج کند،حق سرپرستی از او ساقط می‌شود و نوبت به کسانی دیگر،مثل مادرِ مادر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سرپرستی کودک شهر و زادگاه زن و شوهر است و اگر در اثر کوچ،زن و شوهر از یکدیگر دور شده باشند،زن می‌تواند در همان شهرکه ازدواج کرده است کودک خود را سرپرستی کند</w:t>
      </w:r>
      <w:r>
        <w:rPr>
          <w:rFonts w:eastAsia="IRNazanin" w:cs="IRNazanin"/>
          <w:color w:val="111111"/>
          <w:sz w:val="28"/>
          <w:szCs w:val="28"/>
          <w:rtl w:val="true"/>
          <w:lang w:bidi="fa-IR"/>
        </w:rPr>
        <w:t>.</w:t>
      </w:r>
    </w:p>
    <w:p>
      <w:pPr>
        <w:pStyle w:val="Heading3"/>
        <w:numPr>
          <w:ilvl w:val="2"/>
          <w:numId w:val="1"/>
        </w:numPr>
        <w:rPr/>
      </w:pPr>
      <w:bookmarkStart w:id="1114" w:name="__RefHeading___Toc1153633_774463916"/>
      <w:bookmarkStart w:id="1115" w:name="_Toc449"/>
      <w:bookmarkEnd w:id="1114"/>
      <w:r>
        <w:rPr>
          <w:rtl w:val="true"/>
        </w:rPr>
        <w:t>سوالات درس</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 را تعریف کنید و بنویسید که چه کسانی مورد حضانت قرار می‌گیرند؟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 باید چه نوع ابعاد کودکان را شامل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فرد برای سرپرستی کودک کیست؟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در چه صورت از حق حضانت فرزندش محروم می‌ماند؟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 کودک در چه مکانی باید انجام بگیرد؟</w:t>
      </w:r>
      <w:bookmarkStart w:id="1116" w:name="pg5084_56327"/>
    </w:p>
    <w:p>
      <w:pPr>
        <w:pStyle w:val="Heading2"/>
        <w:numPr>
          <w:ilvl w:val="1"/>
          <w:numId w:val="1"/>
        </w:numPr>
        <w:rPr/>
      </w:pPr>
      <w:bookmarkStart w:id="1117" w:name="__RefHeading___Toc1153635_774463916"/>
      <w:bookmarkStart w:id="1118" w:name="_Toc450"/>
      <w:bookmarkEnd w:id="1116"/>
      <w:bookmarkEnd w:id="1117"/>
      <w:r>
        <w:rPr/>
        <w:t>59</w:t>
      </w:r>
      <w:r>
        <w:rPr>
          <w:rtl w:val="true"/>
        </w:rPr>
        <w:t>-</w:t>
      </w:r>
      <w:r>
        <w:rPr>
          <w:rtl w:val="true"/>
        </w:rPr>
        <w:t>بیع</w:t>
      </w:r>
      <w:r>
        <w:rPr>
          <w:rtl w:val="true"/>
        </w:rPr>
        <w:t>(</w:t>
      </w:r>
      <w:r>
        <w:rPr>
          <w:rtl w:val="true"/>
        </w:rPr>
        <w:t>خرید و فروش</w:t>
      </w:r>
      <w:r>
        <w:rPr>
          <w:rtl w:val="true"/>
        </w:rPr>
        <w:t>)</w:t>
      </w:r>
      <w:bookmarkEnd w:id="1118"/>
    </w:p>
    <w:p>
      <w:pPr>
        <w:pStyle w:val="Heading3"/>
        <w:numPr>
          <w:ilvl w:val="2"/>
          <w:numId w:val="1"/>
        </w:numPr>
        <w:rPr/>
      </w:pPr>
      <w:bookmarkStart w:id="1119" w:name="__RefHeading___Toc1153637_774463916"/>
      <w:bookmarkStart w:id="1120" w:name="_Toc451"/>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 xml:space="preserve">وَ أَحَلَّ اللّهُ الْبَیْعَ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بیع را حلال کرده،و ربا را حرام نموده است</w:t>
      </w:r>
    </w:p>
    <w:p>
      <w:pPr>
        <w:pStyle w:val="Heading3"/>
        <w:numPr>
          <w:ilvl w:val="2"/>
          <w:numId w:val="1"/>
        </w:numPr>
        <w:rPr/>
      </w:pPr>
      <w:bookmarkStart w:id="1121" w:name="__RefHeading___Toc1153639_774463916"/>
      <w:bookmarkStart w:id="1122" w:name="_Toc452"/>
      <w:bookmarkEnd w:id="1121"/>
      <w:r>
        <w:rPr>
          <w:rtl w:val="true"/>
        </w:rPr>
        <w:t>تعریف بیع</w:t>
      </w:r>
      <w:bookmarkEnd w:id="1122"/>
    </w:p>
    <w:p>
      <w:pPr>
        <w:pStyle w:val="BookText"/>
        <w:rPr/>
      </w:pPr>
      <w:r>
        <w:rPr>
          <w:rFonts w:ascii="IRNazanin" w:hAnsi="IRNazanin" w:eastAsia="IRNazanin"/>
          <w:color w:val="111111"/>
          <w:sz w:val="28"/>
          <w:sz w:val="28"/>
          <w:szCs w:val="28"/>
          <w:rtl w:val="true"/>
          <w:lang w:bidi="fa-IR"/>
        </w:rPr>
        <w:t>بیع در اصطلاح فقها عبارت است از مبادله مال به مال با رضایت هر دو طرف،که عاقدین هستند،یعنی فروشنده و خریدار</w:t>
      </w:r>
      <w:r>
        <w:rPr>
          <w:rFonts w:eastAsia="IRNazanin" w:cs="IRNazanin"/>
          <w:color w:val="111111"/>
          <w:sz w:val="28"/>
          <w:szCs w:val="28"/>
          <w:rtl w:val="true"/>
          <w:lang w:bidi="fa-IR"/>
        </w:rPr>
        <w:t>.</w:t>
      </w:r>
    </w:p>
    <w:p>
      <w:pPr>
        <w:pStyle w:val="Heading3"/>
        <w:numPr>
          <w:ilvl w:val="2"/>
          <w:numId w:val="1"/>
        </w:numPr>
        <w:rPr/>
      </w:pPr>
      <w:bookmarkStart w:id="1123" w:name="__RefHeading___Toc1153641_774463916"/>
      <w:bookmarkStart w:id="1124" w:name="_Toc453"/>
      <w:bookmarkEnd w:id="1123"/>
      <w:r>
        <w:rPr>
          <w:rtl w:val="true"/>
        </w:rPr>
        <w:t>شرط بیع</w:t>
      </w:r>
      <w:bookmarkEnd w:id="1124"/>
    </w:p>
    <w:p>
      <w:pPr>
        <w:pStyle w:val="BookText"/>
        <w:rPr/>
      </w:pPr>
      <w:r>
        <w:rPr>
          <w:rFonts w:ascii="IRNazanin" w:hAnsi="IRNazanin" w:eastAsia="IRNazanin"/>
          <w:color w:val="111111"/>
          <w:sz w:val="28"/>
          <w:sz w:val="28"/>
          <w:szCs w:val="28"/>
          <w:rtl w:val="true"/>
          <w:lang w:bidi="fa-IR"/>
        </w:rPr>
        <w:t>شرط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یکی از 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ایجاب کرد،دیگری اختیار دارد که قبول کند یا نکند و اگر قبول کرد،بیع لازم می‌شود و حق برگردانیدن را ندارد</w:t>
      </w:r>
      <w:r>
        <w:rPr>
          <w:rFonts w:eastAsia="IRNazanin" w:cs="IRNazanin"/>
          <w:color w:val="111111"/>
          <w:sz w:val="28"/>
          <w:szCs w:val="28"/>
          <w:rtl w:val="true"/>
          <w:lang w:bidi="fa-IR"/>
        </w:rPr>
        <w:t>.</w:t>
      </w:r>
    </w:p>
    <w:p>
      <w:pPr>
        <w:pStyle w:val="Heading3"/>
        <w:numPr>
          <w:ilvl w:val="2"/>
          <w:numId w:val="1"/>
        </w:numPr>
        <w:rPr/>
      </w:pPr>
      <w:bookmarkStart w:id="1125" w:name="__RefHeading___Toc1153643_774463916"/>
      <w:bookmarkStart w:id="1126" w:name="_Toc454"/>
      <w:bookmarkEnd w:id="1125"/>
      <w:r>
        <w:rPr>
          <w:rtl w:val="true"/>
        </w:rPr>
        <w:t>بیع تَعاطِی</w:t>
      </w:r>
      <w:bookmarkEnd w:id="11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 داد و ستد،لفظ ایجاب و قبول آورده نشود بلکه معنای این دو</w:t>
      </w:r>
      <w:bookmarkStart w:id="1127" w:name="pg5084_56328"/>
    </w:p>
    <w:p>
      <w:pPr>
        <w:pStyle w:val="BookText"/>
        <w:rPr/>
      </w:pPr>
      <w:bookmarkEnd w:id="1127"/>
      <w:r>
        <w:rPr>
          <w:rFonts w:ascii="IRNazanin" w:hAnsi="IRNazanin" w:eastAsia="IRNazanin"/>
          <w:color w:val="111111"/>
          <w:sz w:val="28"/>
          <w:sz w:val="28"/>
          <w:szCs w:val="28"/>
          <w:rtl w:val="true"/>
          <w:lang w:bidi="fa-IR"/>
        </w:rPr>
        <w:t>لحاظ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همین نوع بیع از شیوع بیشتری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صحیح است و اصطلاحاً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تعاطی یا معاطات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128" w:name="__RefHeading___Toc1153645_774463916"/>
      <w:bookmarkStart w:id="1129" w:name="_Toc455"/>
      <w:bookmarkEnd w:id="1128"/>
      <w:r>
        <w:rPr>
          <w:rtl w:val="true"/>
        </w:rPr>
        <w:t>خیار</w:t>
      </w:r>
      <w:bookmarkEnd w:id="1129"/>
    </w:p>
    <w:p>
      <w:pPr>
        <w:pStyle w:val="BookText"/>
        <w:rPr/>
      </w:pPr>
      <w:r>
        <w:rPr>
          <w:rFonts w:ascii="IRNazanin" w:hAnsi="IRNazanin" w:eastAsia="IRNazanin"/>
          <w:color w:val="111111"/>
          <w:sz w:val="28"/>
          <w:sz w:val="28"/>
          <w:szCs w:val="28"/>
          <w:rtl w:val="true"/>
          <w:lang w:bidi="fa-IR"/>
        </w:rPr>
        <w:t>در صورتی که عیب و نقصان کالا ظاهر شود و یا خریدار کالا را بدون مشاهده خریده باشد،او صاحب اختیار است؛اگر خواست در طول سه روز بر می‌گرداند و اگر نخواست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پنهان کردن عیب کالا و نگفتن نقصان آن در زمان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حرام است</w:t>
      </w:r>
      <w:r>
        <w:rPr>
          <w:rFonts w:eastAsia="IRNazanin" w:cs="IRNazanin"/>
          <w:color w:val="111111"/>
          <w:sz w:val="28"/>
          <w:szCs w:val="28"/>
          <w:rtl w:val="true"/>
          <w:lang w:bidi="fa-IR"/>
        </w:rPr>
        <w:t>.</w:t>
      </w:r>
    </w:p>
    <w:p>
      <w:pPr>
        <w:pStyle w:val="Heading3"/>
        <w:numPr>
          <w:ilvl w:val="2"/>
          <w:numId w:val="1"/>
        </w:numPr>
        <w:rPr/>
      </w:pPr>
      <w:bookmarkStart w:id="1130" w:name="__RefHeading___Toc1153647_774463916"/>
      <w:bookmarkStart w:id="1131" w:name="_Toc456"/>
      <w:bookmarkEnd w:id="1130"/>
      <w:r>
        <w:rPr>
          <w:rtl w:val="true"/>
        </w:rPr>
        <w:t>انواع بیع</w:t>
      </w:r>
      <w:bookmarkEnd w:id="1131"/>
    </w:p>
    <w:p>
      <w:pPr>
        <w:pStyle w:val="BookText"/>
        <w:rPr/>
      </w:pPr>
      <w:r>
        <w:rPr>
          <w:rFonts w:ascii="IRNazanin" w:hAnsi="IRNazanin" w:eastAsia="IRNazanin"/>
          <w:color w:val="111111"/>
          <w:sz w:val="28"/>
          <w:sz w:val="28"/>
          <w:szCs w:val="28"/>
          <w:rtl w:val="true"/>
          <w:lang w:bidi="fa-IR"/>
        </w:rPr>
        <w:t>بیع از جهت صحت و فساد به انواع زیر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بیعصحیحبیعی که دارای شرایط لازم و موافق با اقتضای عقد بیع و شریعت اسلام انجام گرفته باشد</w:t>
      </w:r>
    </w:p>
    <w:p>
      <w:pPr>
        <w:pStyle w:val="BookText"/>
        <w:rPr/>
      </w:pPr>
      <w:r>
        <w:rPr>
          <w:rFonts w:ascii="IRNazanin" w:hAnsi="IRNazanin" w:eastAsia="IRNazanin"/>
          <w:color w:val="111111"/>
          <w:sz w:val="28"/>
          <w:sz w:val="28"/>
          <w:szCs w:val="28"/>
          <w:rtl w:val="true"/>
          <w:lang w:bidi="fa-IR"/>
        </w:rPr>
        <w:t>فاسد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بیع باطلبیع باطل بیعی است که کالا و عوض یا یکی از آن دو مال حرام باشد مثل گوشت مردار،خون،خمر،خوک،یا اینکه کالا مملوک نباشد،مثلاً مسروق باشد و یا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یا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وجود خارجی نداشته باشدحکم بیع باطل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بیع زمان جاهلیت که بر چند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بیع مزابنه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کالایی که وزن یا حجم یا تعداد آن نامشخص است به چیزی که مقدار آن معلوم می‌باشد،مثلاً فروختن میوه ای که در درخت است به یک جعبه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وزنش ده کیلو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 یک از این نوع خرید و فروش‌ها جایز نیست و اگر انجام بگیرد باطل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بیع منابذه یا إلقاء الحجر یا حصات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از دور به چیزی که نمی‌داند چیست یا نمی‌داند ارزش یا مقدارش چه قدر است،سنگ پرتاب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گله 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کدام که اصابت نمود همان را به عنوان کالا می‌خرد و یا مثلاً برای خرید زمینی که مساحتش مشخص نیست سنگ پرتاب می‌کند که اگر به هرجا رسید،همان مقدار را بخردزیرا در آنها نوعی مجهولیت و احتمال فریب خوردن وجود دارد و متضمن شرطهایی است که مخالف با مقتضای عقد بیع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بیع ملامسه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کالا در شب تاریک به این شرط که هرچه را خریدار با دست لمس کرد،بخرد و یا در روز روشن اگر شرط کنند که به هر چه دستشان برسد بخرند یا بفروشند و بدون اینکه مقدار و ارزشش معلوم باشد</w:t>
      </w:r>
    </w:p>
    <w:p>
      <w:pPr>
        <w:pStyle w:val="BookText"/>
        <w:rPr/>
      </w:pPr>
      <w:r>
        <w:rPr>
          <w:rFonts w:ascii="IRNazanin" w:hAnsi="IRNazanin" w:eastAsia="IRNazanin"/>
          <w:color w:val="111111"/>
          <w:sz w:val="28"/>
          <w:sz w:val="28"/>
          <w:szCs w:val="28"/>
          <w:rtl w:val="true"/>
          <w:lang w:bidi="fa-IR"/>
        </w:rPr>
        <w:t>انواع بیعفاسد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بیع غرر بیعی که در آن نوعی فریب و مجهولیت نهفته باشد،که دارای مصادیقی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فروختن کالا،مثل کفش یا لباس و یا منزل به این شرط که فروشنده از آن در مدت معینی استفاده کند چه تنهایی یا چه به صورت مشترکاین نوع خرید و فروش‌ها جایز نیست زیرا متضمن شروطی است که مخالف با مقتضای عقد بیع می‌باشد و یا نوعی فریب و مجهولیت در کالا یا عوض وجود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فروختن پارچه به شرطی که فروشنده آن را به دلخواه خویش بِبُرد و بدوزد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فروختن کالا به شرط اینکه در مدّت غیر معین آن را تحویل خواهد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فروختن میوه ای که در درخت است و ماهی ای که در آب و پشم یا شیری که در بدن حیوان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بیع موقوف یا فضولیبیع موقوف یا فضولی بیعی است که شخص،مال غیر را بدون آگاهی و اطلاع قبلی صاحبش بفروشدصحت و جواز این بیع بستگی به رضایت صاحب مال دارد،که اگر راضی نبود،بیع تحقق نمی‌یابد</w:t>
      </w:r>
      <w:bookmarkStart w:id="1132" w:name="pg5084_56331"/>
    </w:p>
    <w:p>
      <w:pPr>
        <w:pStyle w:val="Heading3"/>
        <w:numPr>
          <w:ilvl w:val="2"/>
          <w:numId w:val="1"/>
        </w:numPr>
        <w:rPr/>
      </w:pPr>
      <w:bookmarkStart w:id="1133" w:name="__RefHeading___Toc1153649_774463916"/>
      <w:bookmarkStart w:id="1134" w:name="_Toc457"/>
      <w:bookmarkEnd w:id="1132"/>
      <w:bookmarkEnd w:id="1133"/>
      <w:r>
        <w:rPr>
          <w:rtl w:val="true"/>
        </w:rPr>
        <w:t>چکیده مطالب</w:t>
      </w:r>
      <w:bookmarkEnd w:id="1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در اصطلاح عبارت است از مبادله مال به مال با رضایت هر دو طرف،که عاقدین هستند،یعنی فروشنده و خریدار؛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ایجاب و قبول به لفظ آورده نشود،بلکه در معنا لحاظ گردد،اصطلاحاً به آن بیع معاطاتی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عیب و نقصان کالا ظاهر شود و یا خریدار کالا را ندیده و خریده باشد،مسأله خیار بیع پیش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یا صحیح است یا فاسد،و بیع فاسد نیز تقسیم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باطل،بیع زمان جاهلیت،بیع غرر و بیع موقوف</w:t>
      </w:r>
      <w:r>
        <w:rPr>
          <w:rFonts w:eastAsia="IRNazanin" w:cs="IRNazanin"/>
          <w:color w:val="111111"/>
          <w:sz w:val="28"/>
          <w:szCs w:val="28"/>
          <w:rtl w:val="true"/>
          <w:lang w:bidi="fa-IR"/>
        </w:rPr>
        <w:t>.</w:t>
      </w:r>
    </w:p>
    <w:p>
      <w:pPr>
        <w:pStyle w:val="Heading3"/>
        <w:numPr>
          <w:ilvl w:val="2"/>
          <w:numId w:val="1"/>
        </w:numPr>
        <w:rPr/>
      </w:pPr>
      <w:bookmarkStart w:id="1135" w:name="__RefHeading___Toc1153651_774463916"/>
      <w:bookmarkStart w:id="1136" w:name="_Toc458"/>
      <w:bookmarkEnd w:id="1135"/>
      <w:r>
        <w:rPr>
          <w:rtl w:val="true"/>
        </w:rPr>
        <w:t>سوالات درس</w:t>
      </w:r>
      <w:bookmarkEnd w:id="1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را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چه شرطی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معاطاتی چه نوع بیعی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مواردی می‌توان کالای خریده شده را برگرداند؟به این عمل چه گویند؟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بیع را نام ببرید؟</w:t>
      </w:r>
      <w:bookmarkStart w:id="1137" w:name="pg5084_56332"/>
    </w:p>
    <w:p>
      <w:pPr>
        <w:pStyle w:val="Heading2"/>
        <w:numPr>
          <w:ilvl w:val="1"/>
          <w:numId w:val="1"/>
        </w:numPr>
        <w:rPr/>
      </w:pPr>
      <w:bookmarkStart w:id="1138" w:name="__RefHeading___Toc1153653_774463916"/>
      <w:bookmarkStart w:id="1139" w:name="_Toc459"/>
      <w:bookmarkEnd w:id="1137"/>
      <w:bookmarkEnd w:id="1138"/>
      <w:r>
        <w:rPr/>
        <w:t>60</w:t>
      </w:r>
      <w:r>
        <w:rPr>
          <w:rtl w:val="true"/>
        </w:rPr>
        <w:t>-</w:t>
      </w:r>
      <w:r>
        <w:rPr>
          <w:rtl w:val="true"/>
        </w:rPr>
        <w:t>ربا</w:t>
      </w:r>
      <w:r>
        <w:rPr>
          <w:rtl w:val="true"/>
        </w:rPr>
        <w:t>-</w:t>
      </w:r>
      <w:r>
        <w:rPr>
          <w:rtl w:val="true"/>
        </w:rPr>
        <w:t>إقاله</w:t>
      </w:r>
      <w:r>
        <w:rPr>
          <w:rtl w:val="true"/>
        </w:rPr>
        <w:t>-</w:t>
      </w:r>
      <w:r>
        <w:rPr>
          <w:rtl w:val="true"/>
        </w:rPr>
        <w:t>مرابحه</w:t>
      </w:r>
      <w:r>
        <w:rPr>
          <w:rtl w:val="true"/>
        </w:rPr>
        <w:t>-</w:t>
      </w:r>
      <w:r>
        <w:rPr>
          <w:rtl w:val="true"/>
        </w:rPr>
        <w:t>تولیه</w:t>
      </w:r>
      <w:bookmarkEnd w:id="1139"/>
    </w:p>
    <w:p>
      <w:pPr>
        <w:pStyle w:val="Heading3"/>
        <w:numPr>
          <w:ilvl w:val="2"/>
          <w:numId w:val="1"/>
        </w:numPr>
        <w:rPr/>
      </w:pPr>
      <w:bookmarkStart w:id="1140" w:name="__RefHeading___Toc1153655_774463916"/>
      <w:bookmarkStart w:id="1141" w:name="_Toc460"/>
      <w:bookmarkEnd w:id="1140"/>
      <w:r>
        <w:rPr>
          <w:rtl w:val="true"/>
        </w:rPr>
        <w:t>اشاره</w:t>
      </w:r>
      <w:bookmarkEnd w:id="1141"/>
    </w:p>
    <w:p>
      <w:pPr>
        <w:pStyle w:val="Heading3"/>
        <w:numPr>
          <w:ilvl w:val="2"/>
          <w:numId w:val="1"/>
        </w:numPr>
        <w:rPr/>
      </w:pPr>
      <w:bookmarkStart w:id="1142" w:name="__RefHeading___Toc1153657_774463916"/>
      <w:bookmarkStart w:id="1143" w:name="_Toc461"/>
      <w:bookmarkEnd w:id="1142"/>
      <w:r>
        <w:rPr>
          <w:rtl w:val="true"/>
        </w:rPr>
        <w:t>ربا</w:t>
      </w:r>
      <w:bookmarkEnd w:id="1143"/>
    </w:p>
    <w:p>
      <w:pPr>
        <w:pStyle w:val="Heading4"/>
        <w:numPr>
          <w:ilvl w:val="3"/>
          <w:numId w:val="1"/>
        </w:numPr>
        <w:rPr/>
      </w:pPr>
      <w:bookmarkStart w:id="1144" w:name="__RefHeading___Toc1153659_774463916"/>
      <w:bookmarkStart w:id="1145" w:name="_Toc462"/>
      <w:bookmarkEnd w:id="1144"/>
      <w:r>
        <w:rPr>
          <w:rtl w:val="true"/>
        </w:rPr>
        <w:t>تعریف ربا</w:t>
      </w:r>
      <w:bookmarkEnd w:id="1145"/>
    </w:p>
    <w:p>
      <w:pPr>
        <w:pStyle w:val="BookText"/>
        <w:rPr/>
      </w:pPr>
      <w:r>
        <w:rPr>
          <w:rStyle w:val="FootnoteAnchor"/>
          <w:rtl w:val="true"/>
        </w:rPr>
        <w:footnoteReference w:id="80"/>
      </w:r>
      <w:r>
        <w:rPr>
          <w:rFonts w:ascii="IRNazanin" w:hAnsi="IRNazanin" w:eastAsia="IRNazanin"/>
          <w:color w:val="111111"/>
          <w:sz w:val="28"/>
          <w:sz w:val="28"/>
          <w:szCs w:val="28"/>
          <w:rtl w:val="true"/>
          <w:lang w:bidi="fa-IR"/>
        </w:rPr>
        <w:t>ربا رد لغت به معنای زیادت است و در اصطلاح فقها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خرید و فروش قرار دادن مکیل و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جنس خود همراه با تفاضل،بدین صورت که یکی کم و دیگری بیشتر باشد</w:t>
      </w:r>
      <w:r>
        <w:rPr>
          <w:rFonts w:eastAsia="IRNazanin" w:cs="IRNazanin"/>
          <w:color w:val="111111"/>
          <w:sz w:val="28"/>
          <w:szCs w:val="28"/>
          <w:rtl w:val="true"/>
          <w:lang w:bidi="fa-IR"/>
        </w:rPr>
        <w:t>.</w:t>
      </w:r>
    </w:p>
    <w:p>
      <w:pPr>
        <w:pStyle w:val="Heading4"/>
        <w:numPr>
          <w:ilvl w:val="3"/>
          <w:numId w:val="1"/>
        </w:numPr>
        <w:rPr/>
      </w:pPr>
      <w:bookmarkStart w:id="1146" w:name="__RefHeading___Toc1153661_774463916"/>
      <w:bookmarkStart w:id="1147" w:name="_Toc463"/>
      <w:bookmarkEnd w:id="1146"/>
      <w:r>
        <w:rPr>
          <w:rtl w:val="true"/>
        </w:rPr>
        <w:t>مصادیق ربا</w:t>
      </w:r>
      <w:bookmarkEnd w:id="11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پس،خرید و فروش طلا با طلا،نقره با نقره،گندم با گندم،جو با جو در حالی که یکی کم و دیگری بیشتر باشد،درست نیست و حرام است،هرچند در صفت و از لحاظ کیفیت یکی عالی بوده و دیگری دانی و پَست باشد</w:t>
      </w:r>
      <w:r>
        <w:rPr>
          <w:rFonts w:eastAsia="IRNazanin" w:cs="IRNazanin"/>
          <w:color w:val="111111"/>
          <w:sz w:val="28"/>
          <w:szCs w:val="28"/>
          <w:rtl w:val="true"/>
          <w:lang w:bidi="fa-IR"/>
        </w:rPr>
        <w:t>.</w:t>
      </w:r>
      <w:bookmarkStart w:id="1148" w:name="pg5084_56333"/>
    </w:p>
    <w:p>
      <w:pPr>
        <w:pStyle w:val="BookText"/>
        <w:rPr/>
      </w:pPr>
      <w:bookmarkEnd w:id="1148"/>
      <w:r>
        <w:rPr>
          <w:rFonts w:ascii="IRNazanin" w:hAnsi="IRNazanin" w:eastAsia="IRNazanin"/>
          <w:color w:val="111111"/>
          <w:sz w:val="28"/>
          <w:sz w:val="28"/>
          <w:szCs w:val="28"/>
          <w:rtl w:val="true"/>
          <w:lang w:bidi="fa-IR"/>
        </w:rPr>
        <w:t>همچنین داد و ستد گندم با آرد یا سبوس آن و یا خرید و فروش آرد به سبوس در حالی که یکی کم باشد و دیگری بیشتر،ربا محسوب می‌شود</w:t>
      </w:r>
      <w:r>
        <w:rPr>
          <w:rFonts w:eastAsia="IRNazanin" w:cs="IRNazanin"/>
          <w:color w:val="111111"/>
          <w:sz w:val="28"/>
          <w:szCs w:val="28"/>
          <w:rtl w:val="true"/>
          <w:lang w:bidi="fa-IR"/>
        </w:rPr>
        <w:t>.</w:t>
      </w:r>
    </w:p>
    <w:p>
      <w:pPr>
        <w:pStyle w:val="Heading4"/>
        <w:numPr>
          <w:ilvl w:val="3"/>
          <w:numId w:val="1"/>
        </w:numPr>
        <w:rPr/>
      </w:pPr>
      <w:bookmarkStart w:id="1149" w:name="__RefHeading___Toc1153663_774463916"/>
      <w:bookmarkStart w:id="1150" w:name="_Toc464"/>
      <w:bookmarkEnd w:id="1149"/>
      <w:r>
        <w:rPr>
          <w:rtl w:val="true"/>
        </w:rPr>
        <w:t>استثنائات</w:t>
      </w:r>
      <w:bookmarkEnd w:id="1150"/>
    </w:p>
    <w:p>
      <w:pPr>
        <w:pStyle w:val="BookText"/>
        <w:rPr/>
      </w:pPr>
      <w:r>
        <w:rPr>
          <w:rFonts w:ascii="IRNazanin" w:hAnsi="IRNazanin" w:eastAsia="IRNazanin"/>
          <w:color w:val="111111"/>
          <w:sz w:val="28"/>
          <w:sz w:val="28"/>
          <w:szCs w:val="28"/>
          <w:rtl w:val="true"/>
          <w:lang w:bidi="fa-IR"/>
        </w:rPr>
        <w:t>اما خرید و فروش حیوان به گوشت و یا گوشت به حیوان،یا داد و ستد کشمش به انگور یا انگور به سرکه،و یا خرید و فروش گوشت گاو به گوشت گوسفند یا عکس آن در حالی که یکی کم و دیگری زیاد باشد،درست است و ربا محسوب نمی‌شود</w:t>
      </w:r>
      <w:r>
        <w:rPr>
          <w:rFonts w:eastAsia="IRNazanin" w:cs="IRNazanin"/>
          <w:color w:val="111111"/>
          <w:sz w:val="28"/>
          <w:szCs w:val="28"/>
          <w:rtl w:val="true"/>
          <w:lang w:bidi="fa-IR"/>
        </w:rPr>
        <w:t>.</w:t>
      </w:r>
    </w:p>
    <w:p>
      <w:pPr>
        <w:pStyle w:val="Heading3"/>
        <w:numPr>
          <w:ilvl w:val="2"/>
          <w:numId w:val="1"/>
        </w:numPr>
        <w:rPr/>
      </w:pPr>
      <w:bookmarkStart w:id="1151" w:name="__RefHeading___Toc1153665_774463916"/>
      <w:bookmarkStart w:id="1152" w:name="_Toc465"/>
      <w:bookmarkEnd w:id="1151"/>
      <w:r>
        <w:rPr>
          <w:rtl w:val="true"/>
        </w:rPr>
        <w:t>إقاله</w:t>
      </w:r>
      <w:bookmarkEnd w:id="1152"/>
    </w:p>
    <w:p>
      <w:pPr>
        <w:pStyle w:val="Heading4"/>
        <w:numPr>
          <w:ilvl w:val="3"/>
          <w:numId w:val="1"/>
        </w:numPr>
        <w:rPr/>
      </w:pPr>
      <w:bookmarkStart w:id="1153" w:name="__RefHeading___Toc1153667_774463916"/>
      <w:bookmarkStart w:id="1154" w:name="_Toc466"/>
      <w:bookmarkEnd w:id="1153"/>
      <w:r>
        <w:rPr>
          <w:rtl w:val="true"/>
        </w:rPr>
        <w:t>تعریف إقاله</w:t>
      </w:r>
      <w:bookmarkEnd w:id="1154"/>
    </w:p>
    <w:p>
      <w:pPr>
        <w:pStyle w:val="BookText"/>
        <w:rPr/>
      </w:pPr>
      <w:r>
        <w:rPr>
          <w:rFonts w:ascii="IRNazanin" w:hAnsi="IRNazanin" w:eastAsia="IRNazanin"/>
          <w:color w:val="111111"/>
          <w:sz w:val="28"/>
          <w:sz w:val="28"/>
          <w:szCs w:val="28"/>
          <w:rtl w:val="true"/>
          <w:lang w:bidi="fa-IR"/>
        </w:rPr>
        <w:t>إقاله عبارت است از برگرداندن داد و ستدی که انجام گرفته است با رضایت هر دو طرف و همراه با قیمت و کمّیت قبلی کالا</w:t>
      </w:r>
      <w:r>
        <w:rPr>
          <w:rFonts w:eastAsia="IRNazanin" w:cs="IRNazanin"/>
          <w:color w:val="111111"/>
          <w:sz w:val="28"/>
          <w:szCs w:val="28"/>
          <w:rtl w:val="true"/>
          <w:lang w:bidi="fa-IR"/>
        </w:rPr>
        <w:t>.</w:t>
      </w:r>
    </w:p>
    <w:p>
      <w:pPr>
        <w:pStyle w:val="Heading4"/>
        <w:numPr>
          <w:ilvl w:val="3"/>
          <w:numId w:val="1"/>
        </w:numPr>
        <w:rPr/>
      </w:pPr>
      <w:bookmarkStart w:id="1155" w:name="__RefHeading___Toc1153669_774463916"/>
      <w:bookmarkStart w:id="1156" w:name="_Toc467"/>
      <w:bookmarkEnd w:id="1155"/>
      <w:r>
        <w:rPr>
          <w:rtl w:val="true"/>
        </w:rPr>
        <w:t>حکم إقاله</w:t>
      </w:r>
      <w:bookmarkEnd w:id="1156"/>
    </w:p>
    <w:p>
      <w:pPr>
        <w:pStyle w:val="BookText"/>
        <w:rPr/>
      </w:pPr>
      <w:r>
        <w:rPr>
          <w:rFonts w:ascii="IRNazanin" w:hAnsi="IRNazanin" w:eastAsia="IRNazanin"/>
          <w:color w:val="111111"/>
          <w:sz w:val="28"/>
          <w:sz w:val="28"/>
          <w:szCs w:val="28"/>
          <w:rtl w:val="true"/>
          <w:lang w:bidi="fa-IR"/>
        </w:rPr>
        <w:t>إقاله بنابر تعریفی که گذشت،جایز است به شرط اینکه کالا موجود باشد،ولی اگر کالا از بین رفته باشد،إقاله درست نیست،بر خلاف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بین رفته بود،اشکال ندارد و با جایگزین کردن آن با چیزی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خریدار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إقاله صحیح می‌شود</w:t>
      </w:r>
      <w:r>
        <w:rPr>
          <w:rFonts w:eastAsia="IRNazanin" w:cs="IRNazanin"/>
          <w:color w:val="111111"/>
          <w:sz w:val="28"/>
          <w:szCs w:val="28"/>
          <w:rtl w:val="true"/>
          <w:lang w:bidi="fa-IR"/>
        </w:rPr>
        <w:t>.</w:t>
      </w:r>
    </w:p>
    <w:p>
      <w:pPr>
        <w:pStyle w:val="Heading4"/>
        <w:numPr>
          <w:ilvl w:val="3"/>
          <w:numId w:val="1"/>
        </w:numPr>
        <w:rPr/>
      </w:pPr>
      <w:bookmarkStart w:id="1157" w:name="__RefHeading___Toc1153671_774463916"/>
      <w:bookmarkStart w:id="1158" w:name="_Toc468"/>
      <w:bookmarkEnd w:id="1157"/>
      <w:r>
        <w:rPr>
          <w:rtl w:val="true"/>
        </w:rPr>
        <w:t>اقاله در کلام پیامبر صلّی الله علیه و آله</w:t>
      </w:r>
      <w:bookmarkEnd w:id="1158"/>
    </w:p>
    <w:p>
      <w:pPr>
        <w:pStyle w:val="BookText"/>
        <w:rPr/>
      </w:pPr>
      <w:r>
        <w:rPr>
          <w:rFonts w:ascii="IRNazanin" w:hAnsi="IRNazanin" w:eastAsia="IRNazanin"/>
          <w:color w:val="111111"/>
          <w:sz w:val="28"/>
          <w:sz w:val="28"/>
          <w:szCs w:val="28"/>
          <w:rtl w:val="true"/>
          <w:lang w:bidi="fa-IR"/>
        </w:rPr>
        <w:t>إقاله اگر همراه با شرایط آن انجام بگیرد نه تنها جایز است،بلکه ثواب بسیار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نادماً بیعته أقالَ اللهُ عثرَتَه یومَ القیامة</w:t>
      </w:r>
      <w:r>
        <w:rPr>
          <w:rFonts w:eastAsia="Amiri" w:cs="Amiri" w:ascii="Amiri" w:hAnsi="Amiri"/>
          <w:color w:val="111111"/>
          <w:sz w:val="28"/>
          <w:szCs w:val="28"/>
          <w:rtl w:val="true"/>
          <w:lang w:bidi="ar-SA"/>
        </w:rPr>
        <w:t xml:space="preserve">» </w:t>
      </w:r>
      <w:r>
        <w:rPr>
          <w:rStyle w:val="FootnoteAnchor"/>
          <w:rtl w:val="true"/>
        </w:rPr>
        <w:footnoteReference w:id="81"/>
      </w:r>
      <w:bookmarkStart w:id="1159" w:name="pg5084_56334"/>
    </w:p>
    <w:p>
      <w:pPr>
        <w:pStyle w:val="BookText"/>
        <w:rPr/>
      </w:pPr>
      <w:bookmarkEnd w:id="115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فسخ معامله‌ی شخص پشیمان شده را قبول کند،خداوند در روز قیامت از لغزش‌های او صرف نظر خواهد کرد</w:t>
      </w:r>
      <w:r>
        <w:rPr>
          <w:rFonts w:eastAsia="IRNazanin" w:cs="IRNazanin"/>
          <w:color w:val="111111"/>
          <w:sz w:val="28"/>
          <w:szCs w:val="28"/>
          <w:rtl w:val="true"/>
          <w:lang w:bidi="fa-IR"/>
        </w:rPr>
        <w:t>.</w:t>
      </w:r>
    </w:p>
    <w:p>
      <w:pPr>
        <w:pStyle w:val="Heading3"/>
        <w:numPr>
          <w:ilvl w:val="2"/>
          <w:numId w:val="1"/>
        </w:numPr>
        <w:rPr/>
      </w:pPr>
      <w:bookmarkStart w:id="1160" w:name="__RefHeading___Toc1153673_774463916"/>
      <w:bookmarkStart w:id="1161" w:name="_Toc469"/>
      <w:bookmarkEnd w:id="1160"/>
      <w:r>
        <w:rPr>
          <w:rtl w:val="true"/>
        </w:rPr>
        <w:t>مرابحه و تولیه</w:t>
      </w:r>
      <w:bookmarkEnd w:id="1161"/>
    </w:p>
    <w:p>
      <w:pPr>
        <w:pStyle w:val="Heading4"/>
        <w:numPr>
          <w:ilvl w:val="3"/>
          <w:numId w:val="1"/>
        </w:numPr>
        <w:rPr/>
      </w:pPr>
      <w:bookmarkStart w:id="1162" w:name="__RefHeading___Toc1153675_774463916"/>
      <w:bookmarkStart w:id="1163" w:name="_Toc470"/>
      <w:bookmarkEnd w:id="1162"/>
      <w:r>
        <w:rPr>
          <w:rtl w:val="true"/>
        </w:rPr>
        <w:t>تعریف مرابحه</w:t>
      </w:r>
      <w:bookmarkEnd w:id="1163"/>
    </w:p>
    <w:p>
      <w:pPr>
        <w:pStyle w:val="BookText"/>
        <w:rPr/>
      </w:pPr>
      <w:r>
        <w:rPr>
          <w:rFonts w:ascii="IRNazanin" w:hAnsi="IRNazanin" w:eastAsia="IRNazanin"/>
          <w:color w:val="111111"/>
          <w:sz w:val="28"/>
          <w:sz w:val="28"/>
          <w:szCs w:val="28"/>
          <w:rtl w:val="true"/>
          <w:lang w:bidi="fa-IR"/>
        </w:rPr>
        <w:t>مرابحه عبارت است از منتقل کردن کالایی که خریده بود،با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و با سود بیشتر به صاحب اولی اش</w:t>
      </w:r>
      <w:r>
        <w:rPr>
          <w:rFonts w:eastAsia="IRNazanin" w:cs="IRNazanin"/>
          <w:color w:val="111111"/>
          <w:sz w:val="28"/>
          <w:szCs w:val="28"/>
          <w:rtl w:val="true"/>
          <w:lang w:bidi="fa-IR"/>
        </w:rPr>
        <w:t>.</w:t>
      </w:r>
    </w:p>
    <w:p>
      <w:pPr>
        <w:pStyle w:val="Heading4"/>
        <w:numPr>
          <w:ilvl w:val="3"/>
          <w:numId w:val="1"/>
        </w:numPr>
        <w:rPr/>
      </w:pPr>
      <w:bookmarkStart w:id="1164" w:name="__RefHeading___Toc1153677_774463916"/>
      <w:bookmarkStart w:id="1165" w:name="_Toc471"/>
      <w:bookmarkEnd w:id="1164"/>
      <w:r>
        <w:rPr>
          <w:rtl w:val="true"/>
        </w:rPr>
        <w:t>تعریف تولیه</w:t>
      </w:r>
      <w:bookmarkEnd w:id="1165"/>
    </w:p>
    <w:p>
      <w:pPr>
        <w:pStyle w:val="BookText"/>
        <w:rPr/>
      </w:pPr>
      <w:r>
        <w:rPr>
          <w:rFonts w:ascii="IRNazanin" w:hAnsi="IRNazanin" w:eastAsia="IRNazanin"/>
          <w:color w:val="111111"/>
          <w:sz w:val="28"/>
          <w:sz w:val="28"/>
          <w:szCs w:val="28"/>
          <w:rtl w:val="true"/>
          <w:lang w:bidi="fa-IR"/>
        </w:rPr>
        <w:t>تولیه عبارت است از منتقل کردن کالایی که خریده بود به صاحبش با همان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بدون سود بیشتر</w:t>
      </w:r>
      <w:r>
        <w:rPr>
          <w:rFonts w:eastAsia="IRNazanin" w:cs="IRNazanin"/>
          <w:color w:val="111111"/>
          <w:sz w:val="28"/>
          <w:szCs w:val="28"/>
          <w:rtl w:val="true"/>
          <w:lang w:bidi="fa-IR"/>
        </w:rPr>
        <w:t>.</w:t>
      </w:r>
    </w:p>
    <w:p>
      <w:pPr>
        <w:pStyle w:val="Heading4"/>
        <w:numPr>
          <w:ilvl w:val="3"/>
          <w:numId w:val="1"/>
        </w:numPr>
        <w:rPr/>
      </w:pPr>
      <w:bookmarkStart w:id="1166" w:name="__RefHeading___Toc1153679_774463916"/>
      <w:bookmarkStart w:id="1167" w:name="_Toc472"/>
      <w:bookmarkEnd w:id="1166"/>
      <w:r>
        <w:rPr>
          <w:rtl w:val="true"/>
        </w:rPr>
        <w:t>حُکم مرابحه و تولیه</w:t>
      </w:r>
      <w:bookmarkEnd w:id="11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مرابحه و تولیه جواز و صحت است به شرط اینکه هنگام معامله بیع،قیمت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 و یا چیزهایی که اندازه‌اش معلوم است داد و ستد شده باشد،مثل چیزهای موزون و مکیل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این صورت به شرطی درست است که در روی کالا کار کرده باشد،مثلاً رنگ کرده باشد و یا دوخته باشد</w:t>
      </w:r>
      <w:r>
        <w:rPr>
          <w:rFonts w:eastAsia="IRNazanin" w:cs="IRNazanin"/>
          <w:color w:val="111111"/>
          <w:sz w:val="28"/>
          <w:szCs w:val="28"/>
          <w:rtl w:val="true"/>
          <w:lang w:bidi="fa-IR"/>
        </w:rPr>
        <w:t>.</w:t>
      </w:r>
      <w:bookmarkStart w:id="1168" w:name="pg5084_56335"/>
    </w:p>
    <w:p>
      <w:pPr>
        <w:pStyle w:val="Heading4"/>
        <w:numPr>
          <w:ilvl w:val="3"/>
          <w:numId w:val="1"/>
        </w:numPr>
        <w:rPr/>
      </w:pPr>
      <w:bookmarkStart w:id="1169" w:name="__RefHeading___Toc1153681_774463916"/>
      <w:bookmarkStart w:id="1170" w:name="_Toc473"/>
      <w:bookmarkEnd w:id="1168"/>
      <w:bookmarkEnd w:id="1169"/>
      <w:r>
        <w:rPr>
          <w:rtl w:val="true"/>
        </w:rPr>
        <w:t>چکیده مطالب</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یعنی مورد خرید و فروش قرار دادن کالا با جنس خود همراه با تفاضل،بدین صورت که یکی کم و دیگری بیشتر باشد،مثل بیع طلا به 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حیوان به گوشت و بالعکس یا کشمش به انگور یا انگور به سرکه و بالعکس در حالی که یکی کم و دیگری زیاد باشد،درست است و ربا محسوب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إقاله نه تنها جایز است،بلکه ثواب هم دارد و آن عبارت است از برگرداندن داد و ستدی که انجام گرفته است با رضایت هر دو طرف و همراه با قیمت و کمّیت قبلی کالا؛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 یعنی منتقل کردن کالایی که خریده بود،با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و با سود بیشتر به صاحب اولی 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 یعنی منتقل کردن کالایی که خریده بود به صاحبش با همان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بدون سود بیشتر؛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مرابحه و تولیه جواز و صحت است به شرط اینکه هنگام بیع،قیمت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 و یا چیزهایی که اندازه‌اش معلوم است داد و ستد شده باشد</w:t>
      </w:r>
      <w:r>
        <w:rPr>
          <w:rFonts w:eastAsia="IRNazanin" w:cs="IRNazanin"/>
          <w:color w:val="111111"/>
          <w:sz w:val="28"/>
          <w:szCs w:val="28"/>
          <w:rtl w:val="true"/>
          <w:lang w:bidi="fa-IR"/>
        </w:rPr>
        <w:t>.</w:t>
      </w:r>
    </w:p>
    <w:p>
      <w:pPr>
        <w:pStyle w:val="Heading4"/>
        <w:numPr>
          <w:ilvl w:val="3"/>
          <w:numId w:val="1"/>
        </w:numPr>
        <w:rPr/>
      </w:pPr>
      <w:bookmarkStart w:id="1171" w:name="__RefHeading___Toc1153683_774463916"/>
      <w:bookmarkStart w:id="1172" w:name="_Toc474"/>
      <w:bookmarkEnd w:id="1171"/>
      <w:r>
        <w:rPr>
          <w:rtl w:val="true"/>
        </w:rPr>
        <w:t>سوالات درس</w:t>
      </w:r>
      <w:bookmarkEnd w:id="1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را توضیح دهید و برای آن چند نمونه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چیزها از ربا مستثنی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نوع معامله‌ای إقاله گویند و حکم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 را تعریف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تولیه را توضیح بدهید؟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مرابحه و تولیه چیست؟</w:t>
      </w:r>
      <w:bookmarkStart w:id="1173" w:name="pg5084_56336"/>
    </w:p>
    <w:p>
      <w:pPr>
        <w:pStyle w:val="Heading2"/>
        <w:numPr>
          <w:ilvl w:val="1"/>
          <w:numId w:val="1"/>
        </w:numPr>
        <w:rPr/>
      </w:pPr>
      <w:bookmarkStart w:id="1174" w:name="__RefHeading___Toc1153685_774463916"/>
      <w:bookmarkStart w:id="1175" w:name="_Toc475"/>
      <w:bookmarkEnd w:id="1173"/>
      <w:bookmarkEnd w:id="1174"/>
      <w:r>
        <w:rPr>
          <w:rtl w:val="true"/>
        </w:rPr>
        <w:t>منابع و مآخذ</w:t>
      </w:r>
      <w:bookmarkEnd w:id="1175"/>
    </w:p>
    <w:p>
      <w:pPr>
        <w:pStyle w:val="BookText"/>
        <w:rPr/>
      </w:pPr>
      <w:r>
        <w:rPr>
          <w:rFonts w:ascii="IRNazanin" w:hAnsi="IRNazanin" w:eastAsia="IRNazanin"/>
          <w:color w:val="111111"/>
          <w:sz w:val="28"/>
          <w:sz w:val="28"/>
          <w:szCs w:val="28"/>
          <w:rtl w:val="true"/>
          <w:lang w:bidi="fa-IR"/>
        </w:rPr>
        <w:t>در تهیه متن و محتوای نوشتار حاضر از مهم‌ترین کتب فقهی قدیم و جدید مذهب حنفی استفاده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عالمگیریه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نظام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القدوری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احمد بن محمد بغدادی حنفی؛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مسعود صدرالشریعه ثانی؛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سمرقندی؛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لتعلیل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محمود بن مودود الموصلی الحنفی؛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الحنفی فی ثوبه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محمود طهماز؛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الفقه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ماجد عتر؛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 شفیق‌الرحمن ندوی،با مقدمه سیدابوالحسن‌علی ندوی؛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عبدالواحد فقیری هروی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البخاری،کتاب العلم،باب من یرید الله به خیرا یفقهه فی الدین،شماره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خلکان،وفیات،ج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بنابراین،در برخی منابع متأخرتر نام کاملتر امام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ثابت بن زوطا بن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بغدادی،تاریخ بغداد،ج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نوع حلوا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نوشته برخی منابع،ایشان را در زندان زهر خورانیدند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بعضاً این قید نیز ذکر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حکمی است که با انکار آن،شخص کافر خواهد بود و واجب،حکمی است که با انکار آن،شخص کافر نخواهد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یقال للقوة المُتهَیئة لقبول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موضع رُفعَ فیه التکلیف عن العبد لِعدَم العقل فإشارة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المعنی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قدوری بغدادی،مختصر القدوری،ص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گرچه از راه نامشروعی انجام بگیرد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الجوامع؛ابن سبکی با حاشیه بنانی؛ج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الاجتهاد؛دکتر سید موسی؛ص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أصول الأحکام؛آمدی؛ج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الفحول؛شوکانی؛ص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المستصفی،غزالی؛ج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المستصفی،غزالی؛ج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الجوامع،ابن سبکی؛ج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الفحول،شوکانی،ص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؛اصول الفقه الاسلامی؛د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زحیلی؛ج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المستصفی،غزالی؛ج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عقد الجید فی احکام الاجتهاد و التقلید،دهلوی؛ص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اجتهاد و سیر تاریخی آن،نعمتی؛ص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المستصفی،غزالی؛ج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المنهاج مع شرح الاسنوی و البدخشی،ج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المدخل الی مذهب الامام احمد؛ص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الفتوی و المفتی و المستفتی؛ابن حمدان؛ص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اجتهاد و سیر تاریخی آن،نعمتی؛ص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گز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 متر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تعریفی دیگر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جاری آبی است که استعمال آن مستلزم تکرار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الهدایة،مبحث آب 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گونه‌ای که اگر شخص بخواهد آبی را که بعد از شستن دست یا صورت رها شده است دو باره به دست آورد،چنین کاری برایش میسر نباشد،زیرا آب استعمال شده منضم و منحل در آب جاری گشته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این تعریف آب‌هایی مثل حوض حمام در صورتی که مردم پیاپی از آب آن بگیرند به نحوی که روی آب از حرکت نماند،حکم آب جاری را خواهد داشت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طرف راست شروع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گردن در مختصر الوقایه از جمله مستحبات وضو شماریده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پُری دهان آنگاه است که قی به گونه‌ای باشد که بی اختیار از دهان خارج شود و آن را نشود نگه داشت مگر به سختی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متوضی در حال نشسته به خواب رفت و مقعد او بر زمین یا چیزی که در حکم زمین است استوار بود،وضویش نمی‌شکند،اما اگر به همین حالت به بالشی تکیه می‌داد و بالش برداشته شد و او افتاد و مقعدش از زمین دور شد،وضوی او می‌شکند و اگر بر حال خود باقی ماند و مقعدش از زمین کنده نشد،وضویش نمی‌شکند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برخی موارد استثنایی که امکان استفاده از آب وجود دارد،انجام دادن تیمم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رجوع کنید به مبحث اقسام آب‌ها و احکام آن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اذان و اقامه عبادت غیر مقصوده است،زیرا غرض از آن تنها اعلام و آگاهی نمازگذاران است چه اینکه آن دو بدون وضو نیز درست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تلاوت و خواندن قرآن کریم اگرچه عبادت مقصوده است،اما بدون وضو رواست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کتاب‌ها مانند مختصر القدوری،تکبیرة الاحرام به جهت اینکه متصل به نماز است در فرائض نماز ذکر شده است و حال آنکه بالاتفاق جزو شرطهای صحت نماز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سوره‌های طوال مفصل عبارتند 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سوره‌های اوساط مفصل عبارتند 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قصار 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دعا باید چیزی را از خداوند درخواست کرد که نشود آن را از بندگان درخواست نمود و بهتر این است که دعای مأثوره باشد،مثل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لی و لوالدی و لجمیع المؤمنین و المؤمنات و المسلمین و المسلمات برحمتک یا ارحم الراحمین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در رکعت اول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بخواند و در رکعت دوم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را،در حالی که میان این دو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ترک نماید و جا گذارد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 هفتاد سانت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حالت نماز صحیح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سهواً قعده اول را در نمازهای سه رکعتی یا چهاررکعتی ترک کند و به طور کامل در رکعت سوم بایستد،به نماز خویش ادامه می‌دهد و سجده سهو انجام می‌دهد،ولی اگر به طور کامل بلند نشده باشد به قعده برمی‌گردد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ملاک در این مسأله زانو است؛اگر از زمین کنده شده باشد در حکم قیام است و اگر از زمین جدا نشده باشد،در حکم قعده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وطن اقامت یا موقت همان جایی است که شخص در آنجا اقامت به مدت پانزده روز یا بیشتر را نیت کرده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امام باید به مقدار دو گام جلوتر از مقتدی‌ها قرار بگیرد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فنای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 که به شئون شهر اختصاص دارد،مانند فرودگاه،پایانه مسافربری،میدان‌های مسابقات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 در مورد نماز جمعه و عیدین حُکم داخل شهر را دارد و در مورد مسافر بیرون از شهر محسوب می‌گردد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سوره‌های طوال مفصل عبارتند 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تلقین شهادتین نباید به محتضر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و تکرار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نگوید و در نتیجه گمان بد در حق وی نرود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اگر قاری قرآن از میت دور باشد،مکروه نیست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امام سه نفر و بعد دو نفر و بعد یک نفر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 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که شخص نیت روزه نماید بدون تعیین کردن فرض یا واجب یا نفل بودن روزه را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نذر و روزه کفارات نزد برخی از فقهاء فرض است،ولی بنابر نظر محققین از احناف،واجب می‌باشد،زیرا مُنکر آن کافر نمی‌شود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خوردن یا آشامیدن در غیر ماه رمضان یا هنگام قضا آوردن روزه‌ی این ماه اتفاق بیفتد،کفاره واجب نمی‌شود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شرط نیست که یک سال کامل بر نصاب مال گذشته 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مخصوص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آن مال باید برخی از شرایط را دارا باشد و موانعی در کار نباشد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برده‌ای است که صاحبش با او قرارداد بسته است که مبلغ معینی را در مدت معین بیاورد تا آزاد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طلا و نقره در معاملات اقتصادی به عنوان دو جنس نموّکننده مطرح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جز هیزم و نی و علف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فرض نمی‌گردد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زیارت مکانی آباد و در اصطلاح شرع به معنای زیارت خانه خدا با بجا آوردن مناسک و برنامه‌های خاص آن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کفارات مربوط به هر یک از محظورات در کتاب‌های فقهی سطوح بالاتر ذکر شده سات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احرام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 حج 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حساب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تقسیم بندی،حج تمتع از دو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می‌شود،که البته به هر دوی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تمتع دارای پنج عمل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احرام،طواف،دو رکعت نماز طواف،سعی بین صفا و مروه و تراشیدن یا کوتاه کردن موی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انجام اعمال عمره،نوبت به حج می‌رسد که دارای دوازده عمل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و ترجمه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فتاوای عالمگیری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لِمَ تَقُولُونَ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مَقْتاً عِنْدَ اللّهِ أَنْ تَقُولُوا ما لا تَفْعَلُونَ ای کسانی که ایمان آورده‌اید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سخنی می‌گویید که عمل نمی‌کنید؟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 بسیار موجب خشم است که سخنی بگویید که عمل نمی‌کنید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حیوان دوگانه زی که هم در خشکی و هم در آب به سر می‌برد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خِفْتُمْ شِقاقَ بَیْنِهِما فَابْعَثُوا حَکَماً مِنْ أَهْلِهِ وَ حَکَماً مِنْ أَهْلِها إِنْ یُرِیدا إِصْلاحاً یُوَفِّقِ اللّهُ بَیْنَهُما إِنَّ اللّهَ کانَ عَلِیماً خَبِیراً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 جدایی و شکاف میان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داشته باشید،یک داور از خانواده شوهر،و یک داور از خانواده زن انتخاب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کار آنان رسیدگی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دو داور،تصمیم به اصلاح داشته باشند،خداوند به توافق آنها کمک می‌کند؛زیرا خداوند،دانا و آگاه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 یعنی زن و شوهر با همدیگر مثل زوج‌های معمولی معامله و معاشرت بکنند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 باین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طلاقی است که مرد جز از راه عقد جدید حق رجوع به همسرش را ندارد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ذَرُوا ما بَقِیَ مِنَ الرِّبا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تَفْعَلُوا فَأْذَنُوا بِحَرْبٍ مِنَ اللّهِ وَ رَسُولِهِ وَ إِنْ تُبْتُمْ فَلَکُمْ رُؤُسُ أَمْوالِکُمْ لا تَظْلِمُونَ وَ لا تُظْلَمُونَ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بپرهیزید،و آنچه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 باقی مانده،رها کنید؛اگر ایمان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نمی‌کنید،پس با خدا و رسولش اعلام جنگ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توبه کنید،سرمایه‌های شما،از آن شماست؛نه ستمکار می‌شوید و نه ستم دیده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26121</Words>
  <Characters>107959</Characters>
  <CharactersWithSpaces>131936</CharactersWithSpaces>
  <Paragraphs>2143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2026-08-18T23:04:48Z</dcterms:created>
  <dc:creator>ghaemiyeh.com</dc:creator>
  <dc:description/>
  <dc:language>en-US</dc:language>
  <cp:lastModifiedBy/>
  <dcterms:modified xsi:type="dcterms:W3CDTF">2026-08-19T02:34:54Z</dcterms:modified>
  <cp:revision>1</cp:revision>
  <dc:subject/>
  <dc:title>آشنایی با فقه حنفی</dc:title>
</cp:coreProperties>
</file>

<file path=docProps/custom.xml><?xml version="1.0" encoding="utf-8"?>
<Properties xmlns="http://schemas.openxmlformats.org/officeDocument/2006/custom-properties" xmlns:vt="http://schemas.openxmlformats.org/officeDocument/2006/docPropsVTypes"/>
</file>