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معلولان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8694_77446391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108696_77446391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108698_774463916">
            <w:r>
              <w:rPr>
                <w:webHidden/>
                <w:rStyle w:val="IndexLink"/>
                <w:rtl w:val="true"/>
              </w:rPr>
              <w:t>فهرست اجمالی</w:t>
            </w:r>
            <w:r>
              <w:rPr>
                <w:rStyle w:val="IndexLink"/>
                <w:rtl w:val="true"/>
              </w:rPr>
              <w:tab/>
            </w:r>
            <w:r>
              <w:rPr>
                <w:rStyle w:val="IndexLink"/>
              </w:rPr>
              <w:t>15</w:t>
            </w:r>
          </w:hyperlink>
        </w:p>
        <w:p>
          <w:pPr>
            <w:pStyle w:val="Contents2"/>
            <w:tabs>
              <w:tab w:val="clear" w:pos="8743"/>
              <w:tab w:val="right" w:pos="9026" w:leader="dot"/>
            </w:tabs>
            <w:rPr/>
          </w:pPr>
          <w:hyperlink w:anchor="__RefHeading___Toc1108700_774463916">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08702_774463916">
            <w:r>
              <w:rPr>
                <w:webHidden/>
                <w:rStyle w:val="IndexLink"/>
                <w:rtl w:val="true"/>
              </w:rPr>
              <w:t>فصل اول</w:t>
            </w:r>
            <w:r>
              <w:rPr>
                <w:rStyle w:val="IndexLink"/>
                <w:rtl w:val="true"/>
              </w:rPr>
              <w:t xml:space="preserve">: </w:t>
            </w:r>
            <w:r>
              <w:rPr>
                <w:rStyle w:val="IndexLink"/>
                <w:rtl w:val="true"/>
              </w:rPr>
              <w:t xml:space="preserve">تصویب قانون‌های موردی </w:t>
            </w:r>
            <w:r>
              <w:rPr>
                <w:rStyle w:val="IndexLink"/>
                <w:rtl w:val="true"/>
              </w:rPr>
              <w:t>(</w:t>
            </w:r>
            <w:r>
              <w:rPr>
                <w:rStyle w:val="IndexLink"/>
              </w:rPr>
              <w:t>1301</w:t>
            </w:r>
            <w:r>
              <w:rPr>
                <w:rStyle w:val="IndexLink"/>
                <w:rtl w:val="true"/>
              </w:rPr>
              <w:t>-</w:t>
            </w:r>
            <w:r>
              <w:rPr>
                <w:rStyle w:val="IndexLink"/>
              </w:rPr>
              <w:t>1368</w:t>
            </w:r>
            <w:r>
              <w:rPr>
                <w:rStyle w:val="IndexLink"/>
                <w:rtl w:val="true"/>
              </w:rPr>
              <w:t>)</w:t>
              <w:tab/>
            </w:r>
            <w:r>
              <w:rPr>
                <w:rStyle w:val="IndexLink"/>
              </w:rPr>
              <w:t>21</w:t>
            </w:r>
          </w:hyperlink>
        </w:p>
        <w:p>
          <w:pPr>
            <w:pStyle w:val="Contents3"/>
            <w:tabs>
              <w:tab w:val="clear" w:pos="8459"/>
              <w:tab w:val="right" w:pos="9026" w:leader="dot"/>
            </w:tabs>
            <w:rPr/>
          </w:pPr>
          <w:hyperlink w:anchor="__RefHeading___Toc1108704_774463916">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08706_774463916">
            <w:r>
              <w:rPr>
                <w:webHidden/>
                <w:rStyle w:val="IndexLink"/>
                <w:rtl w:val="true"/>
              </w:rPr>
              <w:t>طلیعه</w:t>
            </w:r>
            <w:r>
              <w:rPr>
                <w:rStyle w:val="IndexLink"/>
                <w:rtl w:val="true"/>
              </w:rPr>
              <w:tab/>
            </w:r>
            <w:r>
              <w:rPr>
                <w:rStyle w:val="IndexLink"/>
              </w:rPr>
              <w:t>23</w:t>
            </w:r>
          </w:hyperlink>
        </w:p>
        <w:p>
          <w:pPr>
            <w:pStyle w:val="Contents3"/>
            <w:tabs>
              <w:tab w:val="clear" w:pos="8459"/>
              <w:tab w:val="right" w:pos="9026" w:leader="dot"/>
            </w:tabs>
            <w:rPr/>
          </w:pPr>
          <w:hyperlink w:anchor="__RefHeading___Toc1108708_774463916">
            <w:r>
              <w:rPr>
                <w:webHidden/>
                <w:rStyle w:val="IndexLink"/>
                <w:rtl w:val="true"/>
              </w:rPr>
              <w:t>مبحث</w:t>
            </w:r>
            <w:r>
              <w:rPr>
                <w:rStyle w:val="IndexLink"/>
              </w:rPr>
              <w:t>1</w:t>
            </w:r>
            <w:r>
              <w:rPr>
                <w:rStyle w:val="IndexLink"/>
                <w:rtl w:val="true"/>
              </w:rPr>
              <w:t xml:space="preserve">: </w:t>
            </w:r>
            <w:r>
              <w:rPr>
                <w:rStyle w:val="IndexLink"/>
                <w:rtl w:val="true"/>
              </w:rPr>
              <w:t xml:space="preserve">دوره مجلس شورای ملی </w:t>
            </w:r>
            <w:r>
              <w:rPr>
                <w:rStyle w:val="IndexLink"/>
                <w:rtl w:val="true"/>
              </w:rPr>
              <w:t>(</w:t>
            </w:r>
            <w:r>
              <w:rPr>
                <w:rStyle w:val="IndexLink"/>
              </w:rPr>
              <w:t>1301</w:t>
            </w:r>
            <w:r>
              <w:rPr>
                <w:rStyle w:val="IndexLink"/>
                <w:rtl w:val="true"/>
              </w:rPr>
              <w:t>-</w:t>
            </w:r>
            <w:r>
              <w:rPr>
                <w:rStyle w:val="IndexLink"/>
              </w:rPr>
              <w:t>1357</w:t>
            </w:r>
            <w:r>
              <w:rPr>
                <w:rStyle w:val="IndexLink"/>
                <w:rtl w:val="true"/>
              </w:rPr>
              <w:t>)</w:t>
              <w:tab/>
            </w:r>
            <w:r>
              <w:rPr>
                <w:rStyle w:val="IndexLink"/>
              </w:rPr>
              <w:t>25</w:t>
            </w:r>
          </w:hyperlink>
        </w:p>
        <w:p>
          <w:pPr>
            <w:pStyle w:val="Contents4"/>
            <w:tabs>
              <w:tab w:val="clear" w:pos="8176"/>
              <w:tab w:val="right" w:pos="9026" w:leader="dot"/>
            </w:tabs>
            <w:rPr/>
          </w:pPr>
          <w:hyperlink w:anchor="__RefHeading___Toc1108710_77446391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08712_774463916">
            <w:r>
              <w:rPr>
                <w:webHidden/>
                <w:rStyle w:val="IndexLink"/>
                <w:rtl w:val="true"/>
              </w:rPr>
              <w:t xml:space="preserve">خدمات ضروری و رفاهی با تأسیس هلال احمر </w:t>
            </w:r>
            <w:r>
              <w:rPr>
                <w:rStyle w:val="IndexLink"/>
                <w:rtl w:val="true"/>
              </w:rPr>
              <w:t>(</w:t>
            </w:r>
            <w:r>
              <w:rPr>
                <w:rStyle w:val="IndexLink"/>
                <w:rtl w:val="true"/>
              </w:rPr>
              <w:t>شیر و خورشید سرخ</w:t>
            </w:r>
            <w:r>
              <w:rPr>
                <w:rStyle w:val="IndexLink"/>
                <w:rtl w:val="true"/>
              </w:rPr>
              <w:t>)</w:t>
            </w:r>
            <w:r>
              <w:rPr>
                <w:rStyle w:val="IndexLink"/>
                <w:rtl w:val="true"/>
              </w:rPr>
              <w:t xml:space="preserve">، مصوب </w:t>
            </w:r>
            <w:r>
              <w:rPr>
                <w:rStyle w:val="IndexLink"/>
              </w:rPr>
              <w:t>1301</w:t>
            </w:r>
            <w:r>
              <w:rPr>
                <w:rStyle w:val="IndexLink"/>
                <w:rtl w:val="true"/>
              </w:rPr>
              <w:tab/>
            </w:r>
            <w:r>
              <w:rPr>
                <w:rStyle w:val="IndexLink"/>
              </w:rPr>
              <w:t>26</w:t>
            </w:r>
          </w:hyperlink>
        </w:p>
        <w:p>
          <w:pPr>
            <w:pStyle w:val="Contents4"/>
            <w:tabs>
              <w:tab w:val="clear" w:pos="8176"/>
              <w:tab w:val="right" w:pos="9026" w:leader="dot"/>
            </w:tabs>
            <w:rPr/>
          </w:pPr>
          <w:hyperlink w:anchor="__RefHeading___Toc1108714_774463916">
            <w:r>
              <w:rPr>
                <w:webHidden/>
                <w:rStyle w:val="IndexLink"/>
                <w:rtl w:val="true"/>
              </w:rPr>
              <w:t>حقوق مدنی ناشنوایان</w:t>
            </w:r>
            <w:r>
              <w:rPr>
                <w:rStyle w:val="IndexLink"/>
                <w:rtl w:val="true"/>
              </w:rPr>
              <w:t>(</w:t>
            </w:r>
            <w:r>
              <w:rPr>
                <w:rStyle w:val="IndexLink"/>
                <w:rtl w:val="true"/>
              </w:rPr>
              <w:t>کر و لال</w:t>
            </w:r>
            <w:r>
              <w:rPr>
                <w:rStyle w:val="IndexLink"/>
                <w:rtl w:val="true"/>
              </w:rPr>
              <w:t>)</w:t>
            </w:r>
            <w:r>
              <w:rPr>
                <w:rStyle w:val="IndexLink"/>
                <w:rtl w:val="true"/>
              </w:rPr>
              <w:t xml:space="preserve">، مصوب </w:t>
            </w:r>
            <w:r>
              <w:rPr>
                <w:rStyle w:val="IndexLink"/>
              </w:rPr>
              <w:t>1307</w:t>
            </w:r>
            <w:r>
              <w:rPr>
                <w:rStyle w:val="IndexLink"/>
                <w:rtl w:val="true"/>
              </w:rPr>
              <w:tab/>
            </w:r>
            <w:r>
              <w:rPr>
                <w:rStyle w:val="IndexLink"/>
              </w:rPr>
              <w:t>29</w:t>
            </w:r>
          </w:hyperlink>
        </w:p>
        <w:p>
          <w:pPr>
            <w:pStyle w:val="Contents4"/>
            <w:tabs>
              <w:tab w:val="clear" w:pos="8176"/>
              <w:tab w:val="right" w:pos="9026" w:leader="dot"/>
            </w:tabs>
            <w:rPr/>
          </w:pPr>
          <w:hyperlink w:anchor="__RefHeading___Toc1108716_774463916">
            <w:r>
              <w:rPr>
                <w:webHidden/>
                <w:rStyle w:val="IndexLink"/>
                <w:rtl w:val="true"/>
              </w:rPr>
              <w:t xml:space="preserve">سربازی معلولین، مصوب </w:t>
            </w:r>
            <w:r>
              <w:rPr>
                <w:rStyle w:val="IndexLink"/>
              </w:rPr>
              <w:t>1321</w:t>
            </w:r>
            <w:r>
              <w:rPr>
                <w:rStyle w:val="IndexLink"/>
                <w:rtl w:val="true"/>
              </w:rPr>
              <w:tab/>
            </w:r>
            <w:r>
              <w:rPr>
                <w:rStyle w:val="IndexLink"/>
              </w:rPr>
              <w:t>35</w:t>
            </w:r>
          </w:hyperlink>
        </w:p>
        <w:p>
          <w:pPr>
            <w:pStyle w:val="Contents4"/>
            <w:tabs>
              <w:tab w:val="clear" w:pos="8176"/>
              <w:tab w:val="right" w:pos="9026" w:leader="dot"/>
            </w:tabs>
            <w:rPr/>
          </w:pPr>
          <w:hyperlink w:anchor="__RefHeading___Toc1108718_774463916">
            <w:r>
              <w:rPr>
                <w:webHidden/>
                <w:rStyle w:val="IndexLink"/>
                <w:rtl w:val="true"/>
              </w:rPr>
              <w:t xml:space="preserve">آموزش حرفه‌ای، مصوب </w:t>
            </w:r>
            <w:r>
              <w:rPr>
                <w:rStyle w:val="IndexLink"/>
              </w:rPr>
              <w:t>1338</w:t>
            </w:r>
            <w:r>
              <w:rPr>
                <w:rStyle w:val="IndexLink"/>
                <w:rtl w:val="true"/>
              </w:rPr>
              <w:tab/>
            </w:r>
            <w:r>
              <w:rPr>
                <w:rStyle w:val="IndexLink"/>
              </w:rPr>
              <w:t>35</w:t>
            </w:r>
          </w:hyperlink>
        </w:p>
        <w:p>
          <w:pPr>
            <w:pStyle w:val="Contents5"/>
            <w:tabs>
              <w:tab w:val="clear" w:pos="7892"/>
              <w:tab w:val="right" w:pos="9026" w:leader="dot"/>
            </w:tabs>
            <w:rPr/>
          </w:pPr>
          <w:hyperlink w:anchor="__RefHeading___Toc1108720_774463916">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108722_774463916">
            <w:r>
              <w:rPr>
                <w:webHidden/>
                <w:rStyle w:val="IndexLink"/>
                <w:rtl w:val="true"/>
              </w:rPr>
              <w:t>آغاز تعلیمات حرفه‌ای</w:t>
            </w:r>
            <w:r>
              <w:rPr>
                <w:rStyle w:val="IndexLink"/>
                <w:rtl w:val="true"/>
              </w:rPr>
              <w:tab/>
            </w:r>
            <w:r>
              <w:rPr>
                <w:rStyle w:val="IndexLink"/>
              </w:rPr>
              <w:t>36</w:t>
            </w:r>
          </w:hyperlink>
        </w:p>
        <w:p>
          <w:pPr>
            <w:pStyle w:val="Contents5"/>
            <w:tabs>
              <w:tab w:val="clear" w:pos="7892"/>
              <w:tab w:val="right" w:pos="9026" w:leader="dot"/>
            </w:tabs>
            <w:rPr/>
          </w:pPr>
          <w:hyperlink w:anchor="__RefHeading___Toc1108724_774463916">
            <w:r>
              <w:rPr>
                <w:webHidden/>
                <w:rStyle w:val="IndexLink"/>
                <w:rtl w:val="true"/>
              </w:rPr>
              <w:t>توصیه نامه درباره حرفه‌آموزی معلولان</w:t>
            </w:r>
            <w:r>
              <w:rPr>
                <w:rStyle w:val="IndexLink"/>
                <w:rtl w:val="true"/>
              </w:rPr>
              <w:tab/>
            </w:r>
            <w:r>
              <w:rPr>
                <w:rStyle w:val="IndexLink"/>
              </w:rPr>
              <w:t>37</w:t>
            </w:r>
          </w:hyperlink>
        </w:p>
        <w:p>
          <w:pPr>
            <w:pStyle w:val="Contents5"/>
            <w:tabs>
              <w:tab w:val="clear" w:pos="7892"/>
              <w:tab w:val="right" w:pos="9026" w:leader="dot"/>
            </w:tabs>
            <w:rPr/>
          </w:pPr>
          <w:hyperlink w:anchor="__RefHeading___Toc1108726_774463916">
            <w:r>
              <w:rPr>
                <w:webHidden/>
                <w:rStyle w:val="IndexLink"/>
                <w:rtl w:val="true"/>
              </w:rPr>
              <w:t xml:space="preserve">مصوبه </w:t>
            </w:r>
            <w:r>
              <w:rPr>
                <w:rStyle w:val="IndexLink"/>
              </w:rPr>
              <w:t>8</w:t>
            </w:r>
            <w:r>
              <w:rPr>
                <w:rStyle w:val="IndexLink"/>
                <w:rtl w:val="true"/>
              </w:rPr>
              <w:t xml:space="preserve"> </w:t>
            </w:r>
            <w:r>
              <w:rPr>
                <w:rStyle w:val="IndexLink"/>
                <w:rtl w:val="true"/>
              </w:rPr>
              <w:t xml:space="preserve">مهر ماه </w:t>
            </w:r>
            <w:r>
              <w:rPr>
                <w:rStyle w:val="IndexLink"/>
              </w:rPr>
              <w:t>1338</w:t>
            </w:r>
            <w:r>
              <w:rPr>
                <w:rStyle w:val="IndexLink"/>
                <w:rtl w:val="true"/>
              </w:rPr>
              <w:t xml:space="preserve"> </w:t>
            </w:r>
            <w:r>
              <w:rPr>
                <w:rStyle w:val="IndexLink"/>
                <w:rtl w:val="true"/>
              </w:rPr>
              <w:t>مجلس شورای ملی</w:t>
            </w:r>
            <w:r>
              <w:rPr>
                <w:rStyle w:val="IndexLink"/>
                <w:rtl w:val="true"/>
              </w:rPr>
              <w:tab/>
            </w:r>
            <w:r>
              <w:rPr>
                <w:rStyle w:val="IndexLink"/>
              </w:rPr>
              <w:t>38</w:t>
            </w:r>
          </w:hyperlink>
        </w:p>
        <w:p>
          <w:pPr>
            <w:pStyle w:val="Contents5"/>
            <w:tabs>
              <w:tab w:val="clear" w:pos="7892"/>
              <w:tab w:val="right" w:pos="9026" w:leader="dot"/>
            </w:tabs>
            <w:rPr/>
          </w:pPr>
          <w:hyperlink w:anchor="__RefHeading___Toc1108728_774463916">
            <w:r>
              <w:rPr>
                <w:webHidden/>
                <w:rStyle w:val="IndexLink"/>
                <w:rtl w:val="true"/>
              </w:rPr>
              <w:t xml:space="preserve">سی و هشتمین دوره اجلاسیه کنفرانس بین‌المللی کار ژنو </w:t>
            </w:r>
            <w:r>
              <w:rPr>
                <w:rStyle w:val="IndexLink"/>
              </w:rPr>
              <w:t>22</w:t>
            </w:r>
            <w:r>
              <w:rPr>
                <w:rStyle w:val="IndexLink"/>
                <w:rtl w:val="true"/>
              </w:rPr>
              <w:t xml:space="preserve"> </w:t>
            </w:r>
            <w:r>
              <w:rPr>
                <w:rStyle w:val="IndexLink"/>
                <w:rtl w:val="true"/>
              </w:rPr>
              <w:t xml:space="preserve">ژوئن </w:t>
            </w:r>
            <w:r>
              <w:rPr>
                <w:rStyle w:val="IndexLink"/>
              </w:rPr>
              <w:t>1955</w:t>
            </w:r>
            <w:r>
              <w:rPr>
                <w:rStyle w:val="IndexLink"/>
                <w:rtl w:val="true"/>
              </w:rPr>
              <w:t xml:space="preserve">/ </w:t>
            </w:r>
            <w:r>
              <w:rPr>
                <w:rStyle w:val="IndexLink"/>
              </w:rPr>
              <w:t>1333</w:t>
            </w:r>
            <w:r>
              <w:rPr>
                <w:rStyle w:val="IndexLink"/>
                <w:rtl w:val="true"/>
              </w:rPr>
              <w:t>ش</w:t>
            </w:r>
            <w:r>
              <w:rPr>
                <w:rStyle w:val="IndexLink"/>
                <w:rtl w:val="true"/>
              </w:rPr>
              <w:tab/>
            </w:r>
            <w:r>
              <w:rPr>
                <w:rStyle w:val="IndexLink"/>
              </w:rPr>
              <w:t>38</w:t>
            </w:r>
          </w:hyperlink>
        </w:p>
        <w:p>
          <w:pPr>
            <w:pStyle w:val="Contents5"/>
            <w:tabs>
              <w:tab w:val="clear" w:pos="7892"/>
              <w:tab w:val="right" w:pos="9026" w:leader="dot"/>
            </w:tabs>
            <w:rPr/>
          </w:pPr>
          <w:hyperlink w:anchor="__RefHeading___Toc1108730_774463916">
            <w:r>
              <w:rPr>
                <w:webHidden/>
                <w:rStyle w:val="IndexLink"/>
                <w:rtl w:val="true"/>
              </w:rPr>
              <w:t>مذاکرات مجلس شورای ملی</w:t>
            </w:r>
            <w:r>
              <w:rPr>
                <w:rStyle w:val="IndexLink"/>
                <w:rtl w:val="true"/>
              </w:rPr>
              <w:tab/>
            </w:r>
            <w:r>
              <w:rPr>
                <w:rStyle w:val="IndexLink"/>
              </w:rPr>
              <w:t>46</w:t>
            </w:r>
          </w:hyperlink>
        </w:p>
        <w:p>
          <w:pPr>
            <w:pStyle w:val="Contents4"/>
            <w:tabs>
              <w:tab w:val="clear" w:pos="8176"/>
              <w:tab w:val="right" w:pos="9026" w:leader="dot"/>
            </w:tabs>
            <w:rPr/>
          </w:pPr>
          <w:hyperlink w:anchor="__RefHeading___Toc1108732_774463916">
            <w:r>
              <w:rPr>
                <w:webHidden/>
                <w:rStyle w:val="IndexLink"/>
                <w:rtl w:val="true"/>
              </w:rPr>
              <w:t xml:space="preserve">قانون استخدام مصوب مجلسین، مصوب </w:t>
            </w:r>
            <w:r>
              <w:rPr>
                <w:rStyle w:val="IndexLink"/>
              </w:rPr>
              <w:t>1345</w:t>
            </w:r>
            <w:r>
              <w:rPr>
                <w:rStyle w:val="IndexLink"/>
                <w:rtl w:val="true"/>
              </w:rPr>
              <w:tab/>
            </w:r>
            <w:r>
              <w:rPr>
                <w:rStyle w:val="IndexLink"/>
              </w:rPr>
              <w:t>48</w:t>
            </w:r>
          </w:hyperlink>
        </w:p>
        <w:p>
          <w:pPr>
            <w:pStyle w:val="Contents4"/>
            <w:tabs>
              <w:tab w:val="clear" w:pos="8176"/>
              <w:tab w:val="right" w:pos="9026" w:leader="dot"/>
            </w:tabs>
            <w:rPr/>
          </w:pPr>
          <w:hyperlink w:anchor="__RefHeading___Toc1108734_774463916">
            <w:r>
              <w:rPr>
                <w:webHidden/>
                <w:rStyle w:val="IndexLink"/>
                <w:rtl w:val="true"/>
              </w:rPr>
              <w:t xml:space="preserve">دفتر امور کودکان استثنایی، </w:t>
            </w:r>
            <w:r>
              <w:rPr>
                <w:rStyle w:val="IndexLink"/>
              </w:rPr>
              <w:t>1347</w:t>
            </w:r>
            <w:r>
              <w:rPr>
                <w:rStyle w:val="IndexLink"/>
                <w:rtl w:val="true"/>
              </w:rPr>
              <w:tab/>
            </w:r>
            <w:r>
              <w:rPr>
                <w:rStyle w:val="IndexLink"/>
              </w:rPr>
              <w:t>48</w:t>
            </w:r>
          </w:hyperlink>
        </w:p>
        <w:p>
          <w:pPr>
            <w:pStyle w:val="Contents4"/>
            <w:tabs>
              <w:tab w:val="clear" w:pos="8176"/>
              <w:tab w:val="right" w:pos="9026" w:leader="dot"/>
            </w:tabs>
            <w:rPr/>
          </w:pPr>
          <w:hyperlink w:anchor="__RefHeading___Toc1108736_774463916">
            <w:r>
              <w:rPr>
                <w:webHidden/>
                <w:rStyle w:val="IndexLink"/>
                <w:rtl w:val="true"/>
              </w:rPr>
              <w:t>وضعیت حقوقی معلولین در آینه نطق‌ها</w:t>
            </w:r>
            <w:r>
              <w:rPr>
                <w:rStyle w:val="IndexLink"/>
                <w:rtl w:val="true"/>
              </w:rPr>
              <w:tab/>
            </w:r>
            <w:r>
              <w:rPr>
                <w:rStyle w:val="IndexLink"/>
              </w:rPr>
              <w:t>50</w:t>
            </w:r>
          </w:hyperlink>
        </w:p>
        <w:p>
          <w:pPr>
            <w:pStyle w:val="Contents5"/>
            <w:tabs>
              <w:tab w:val="clear" w:pos="7892"/>
              <w:tab w:val="right" w:pos="9026" w:leader="dot"/>
            </w:tabs>
            <w:rPr/>
          </w:pPr>
          <w:hyperlink w:anchor="__RefHeading___Toc1108738_77446391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108740_774463916">
            <w:r>
              <w:rPr>
                <w:webHidden/>
                <w:rStyle w:val="IndexLink"/>
                <w:rtl w:val="true"/>
              </w:rPr>
              <w:t xml:space="preserve">نطق مرحوم محمد خزائلی در </w:t>
            </w:r>
            <w:r>
              <w:rPr>
                <w:rStyle w:val="IndexLink"/>
              </w:rPr>
              <w:t>1346</w:t>
            </w:r>
            <w:r>
              <w:rPr>
                <w:rStyle w:val="IndexLink"/>
                <w:rtl w:val="true"/>
              </w:rPr>
              <w:tab/>
            </w:r>
            <w:r>
              <w:rPr>
                <w:rStyle w:val="IndexLink"/>
              </w:rPr>
              <w:t>51</w:t>
            </w:r>
          </w:hyperlink>
        </w:p>
        <w:p>
          <w:pPr>
            <w:pStyle w:val="Contents5"/>
            <w:tabs>
              <w:tab w:val="clear" w:pos="7892"/>
              <w:tab w:val="right" w:pos="9026" w:leader="dot"/>
            </w:tabs>
            <w:rPr/>
          </w:pPr>
          <w:hyperlink w:anchor="__RefHeading___Toc1108742_774463916">
            <w:r>
              <w:rPr>
                <w:webHidden/>
                <w:rStyle w:val="IndexLink"/>
                <w:rtl w:val="true"/>
              </w:rPr>
              <w:t xml:space="preserve">نطق مرحوم محمد خزائلی در </w:t>
            </w:r>
            <w:r>
              <w:rPr>
                <w:rStyle w:val="IndexLink"/>
              </w:rPr>
              <w:t>1348</w:t>
            </w:r>
            <w:r>
              <w:rPr>
                <w:rStyle w:val="IndexLink"/>
                <w:rtl w:val="true"/>
              </w:rPr>
              <w:tab/>
            </w:r>
            <w:r>
              <w:rPr>
                <w:rStyle w:val="IndexLink"/>
              </w:rPr>
              <w:t>54</w:t>
            </w:r>
          </w:hyperlink>
        </w:p>
        <w:p>
          <w:pPr>
            <w:pStyle w:val="Contents4"/>
            <w:tabs>
              <w:tab w:val="clear" w:pos="8176"/>
              <w:tab w:val="right" w:pos="9026" w:leader="dot"/>
            </w:tabs>
            <w:rPr/>
          </w:pPr>
          <w:hyperlink w:anchor="__RefHeading___Toc1108744_774463916">
            <w:r>
              <w:rPr>
                <w:webHidden/>
                <w:rStyle w:val="IndexLink"/>
                <w:rtl w:val="true"/>
              </w:rPr>
              <w:t xml:space="preserve">لایحه قانون تشکیل وزارت رفاه اجتماعی، مصوب </w:t>
            </w:r>
            <w:r>
              <w:rPr>
                <w:rStyle w:val="IndexLink"/>
              </w:rPr>
              <w:t>1353</w:t>
            </w:r>
            <w:r>
              <w:rPr>
                <w:rStyle w:val="IndexLink"/>
                <w:rtl w:val="true"/>
              </w:rPr>
              <w:tab/>
            </w:r>
            <w:r>
              <w:rPr>
                <w:rStyle w:val="IndexLink"/>
              </w:rPr>
              <w:t>57</w:t>
            </w:r>
          </w:hyperlink>
        </w:p>
        <w:p>
          <w:pPr>
            <w:pStyle w:val="Contents4"/>
            <w:tabs>
              <w:tab w:val="clear" w:pos="8176"/>
              <w:tab w:val="right" w:pos="9026" w:leader="dot"/>
            </w:tabs>
            <w:rPr/>
          </w:pPr>
          <w:hyperlink w:anchor="__RefHeading___Toc1108746_774463916">
            <w:r>
              <w:rPr>
                <w:webHidden/>
                <w:rStyle w:val="IndexLink"/>
                <w:rtl w:val="true"/>
              </w:rPr>
              <w:t xml:space="preserve">قانون تأمین اجتماعی، مصوب </w:t>
            </w:r>
            <w:r>
              <w:rPr>
                <w:rStyle w:val="IndexLink"/>
              </w:rPr>
              <w:t>3</w:t>
            </w:r>
            <w:r>
              <w:rPr>
                <w:rStyle w:val="IndexLink"/>
                <w:rtl w:val="true"/>
              </w:rPr>
              <w:t xml:space="preserve"> </w:t>
            </w:r>
            <w:r>
              <w:rPr>
                <w:rStyle w:val="IndexLink"/>
                <w:rtl w:val="true"/>
              </w:rPr>
              <w:t xml:space="preserve">تیرماه </w:t>
            </w:r>
            <w:r>
              <w:rPr>
                <w:rStyle w:val="IndexLink"/>
              </w:rPr>
              <w:t>1354</w:t>
            </w:r>
            <w:r>
              <w:rPr>
                <w:rStyle w:val="IndexLink"/>
                <w:rtl w:val="true"/>
              </w:rPr>
              <w:tab/>
            </w:r>
            <w:r>
              <w:rPr>
                <w:rStyle w:val="IndexLink"/>
              </w:rPr>
              <w:t>57</w:t>
            </w:r>
          </w:hyperlink>
        </w:p>
        <w:p>
          <w:pPr>
            <w:pStyle w:val="Contents4"/>
            <w:tabs>
              <w:tab w:val="clear" w:pos="8176"/>
              <w:tab w:val="right" w:pos="9026" w:leader="dot"/>
            </w:tabs>
            <w:rPr/>
          </w:pPr>
          <w:hyperlink w:anchor="__RefHeading___Toc1108748_774463916">
            <w:r>
              <w:rPr>
                <w:webHidden/>
                <w:rStyle w:val="IndexLink"/>
                <w:rtl w:val="true"/>
              </w:rPr>
              <w:t xml:space="preserve">وضعیت آموزش استثنایی، </w:t>
            </w:r>
            <w:r>
              <w:rPr>
                <w:rStyle w:val="IndexLink"/>
              </w:rPr>
              <w:t>1356</w:t>
            </w:r>
            <w:r>
              <w:rPr>
                <w:rStyle w:val="IndexLink"/>
                <w:rtl w:val="true"/>
              </w:rPr>
              <w:t xml:space="preserve">- </w:t>
            </w:r>
            <w:r>
              <w:rPr>
                <w:rStyle w:val="IndexLink"/>
              </w:rPr>
              <w:t>1357</w:t>
            </w:r>
            <w:r>
              <w:rPr>
                <w:rStyle w:val="IndexLink"/>
                <w:rtl w:val="true"/>
              </w:rPr>
              <w:tab/>
            </w:r>
            <w:r>
              <w:rPr>
                <w:rStyle w:val="IndexLink"/>
              </w:rPr>
              <w:t>58</w:t>
            </w:r>
          </w:hyperlink>
        </w:p>
        <w:p>
          <w:pPr>
            <w:pStyle w:val="Contents5"/>
            <w:tabs>
              <w:tab w:val="clear" w:pos="7892"/>
              <w:tab w:val="right" w:pos="9026" w:leader="dot"/>
            </w:tabs>
            <w:rPr/>
          </w:pPr>
          <w:hyperlink w:anchor="__RefHeading___Toc1108750_774463916">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108752_774463916">
            <w:r>
              <w:rPr>
                <w:webHidden/>
                <w:rStyle w:val="IndexLink"/>
                <w:rtl w:val="true"/>
              </w:rPr>
              <w:t>مشروح مذاکرات مجلس شورای ملی</w:t>
            </w:r>
            <w:r>
              <w:rPr>
                <w:rStyle w:val="IndexLink"/>
                <w:rtl w:val="true"/>
              </w:rPr>
              <w:tab/>
            </w:r>
            <w:r>
              <w:rPr>
                <w:rStyle w:val="IndexLink"/>
              </w:rPr>
              <w:t>58</w:t>
            </w:r>
          </w:hyperlink>
        </w:p>
        <w:p>
          <w:pPr>
            <w:pStyle w:val="Contents5"/>
            <w:tabs>
              <w:tab w:val="clear" w:pos="7892"/>
              <w:tab w:val="right" w:pos="9026" w:leader="dot"/>
            </w:tabs>
            <w:rPr/>
          </w:pPr>
          <w:hyperlink w:anchor="__RefHeading___Toc1108754_774463916">
            <w:r>
              <w:rPr>
                <w:webHidden/>
                <w:rStyle w:val="IndexLink"/>
                <w:rtl w:val="true"/>
              </w:rPr>
              <w:t xml:space="preserve">نطق آقای کبیری در </w:t>
            </w:r>
            <w:r>
              <w:rPr>
                <w:rStyle w:val="IndexLink"/>
              </w:rPr>
              <w:t>1356</w:t>
            </w:r>
            <w:r>
              <w:rPr>
                <w:rStyle w:val="IndexLink"/>
                <w:rtl w:val="true"/>
              </w:rPr>
              <w:tab/>
            </w:r>
            <w:r>
              <w:rPr>
                <w:rStyle w:val="IndexLink"/>
              </w:rPr>
              <w:t>65</w:t>
            </w:r>
          </w:hyperlink>
        </w:p>
        <w:p>
          <w:pPr>
            <w:pStyle w:val="Contents3"/>
            <w:tabs>
              <w:tab w:val="clear" w:pos="8459"/>
              <w:tab w:val="right" w:pos="9026" w:leader="dot"/>
            </w:tabs>
            <w:rPr/>
          </w:pPr>
          <w:hyperlink w:anchor="__RefHeading___Toc1108756_774463916">
            <w:r>
              <w:rPr>
                <w:webHidden/>
                <w:rStyle w:val="IndexLink"/>
                <w:rtl w:val="true"/>
              </w:rPr>
              <w:t>مبحث</w:t>
            </w:r>
            <w:r>
              <w:rPr>
                <w:rStyle w:val="IndexLink"/>
              </w:rPr>
              <w:t>2</w:t>
            </w:r>
            <w:r>
              <w:rPr>
                <w:rStyle w:val="IndexLink"/>
                <w:rtl w:val="true"/>
              </w:rPr>
              <w:t xml:space="preserve">: </w:t>
            </w:r>
            <w:r>
              <w:rPr>
                <w:rStyle w:val="IndexLink"/>
                <w:rtl w:val="true"/>
              </w:rPr>
              <w:t xml:space="preserve">دوره انقلاب اسلامی و مصوّبات شورای انقلاب </w:t>
            </w:r>
            <w:r>
              <w:rPr>
                <w:rStyle w:val="IndexLink"/>
                <w:rtl w:val="true"/>
              </w:rPr>
              <w:t>(</w:t>
            </w:r>
            <w:r>
              <w:rPr>
                <w:rStyle w:val="IndexLink"/>
              </w:rPr>
              <w:t>1357</w:t>
            </w:r>
            <w:r>
              <w:rPr>
                <w:rStyle w:val="IndexLink"/>
                <w:rtl w:val="true"/>
              </w:rPr>
              <w:t>-</w:t>
            </w:r>
            <w:r>
              <w:rPr>
                <w:rStyle w:val="IndexLink"/>
              </w:rPr>
              <w:t>1360</w:t>
            </w:r>
            <w:r>
              <w:rPr>
                <w:rStyle w:val="IndexLink"/>
                <w:rtl w:val="true"/>
              </w:rPr>
              <w:t>)</w:t>
              <w:tab/>
            </w:r>
            <w:r>
              <w:rPr>
                <w:rStyle w:val="IndexLink"/>
              </w:rPr>
              <w:t>67</w:t>
            </w:r>
          </w:hyperlink>
        </w:p>
        <w:p>
          <w:pPr>
            <w:pStyle w:val="Contents4"/>
            <w:tabs>
              <w:tab w:val="clear" w:pos="8176"/>
              <w:tab w:val="right" w:pos="9026" w:leader="dot"/>
            </w:tabs>
            <w:rPr/>
          </w:pPr>
          <w:hyperlink w:anchor="__RefHeading___Toc1108758_77446391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108760_774463916">
            <w:r>
              <w:rPr>
                <w:webHidden/>
                <w:rStyle w:val="IndexLink"/>
                <w:rtl w:val="true"/>
              </w:rPr>
              <w:t xml:space="preserve">آئین‌نامه استخدامی شهرداری‌های کشور، مصوب </w:t>
            </w:r>
            <w:r>
              <w:rPr>
                <w:rStyle w:val="IndexLink"/>
              </w:rPr>
              <w:t>1357</w:t>
            </w:r>
            <w:r>
              <w:rPr>
                <w:rStyle w:val="IndexLink"/>
                <w:rtl w:val="true"/>
              </w:rPr>
              <w:tab/>
            </w:r>
            <w:r>
              <w:rPr>
                <w:rStyle w:val="IndexLink"/>
              </w:rPr>
              <w:t>67</w:t>
            </w:r>
          </w:hyperlink>
        </w:p>
        <w:p>
          <w:pPr>
            <w:pStyle w:val="Contents4"/>
            <w:tabs>
              <w:tab w:val="clear" w:pos="8176"/>
              <w:tab w:val="right" w:pos="9026" w:leader="dot"/>
            </w:tabs>
            <w:rPr/>
          </w:pPr>
          <w:hyperlink w:anchor="__RefHeading___Toc1108762_774463916">
            <w:r>
              <w:rPr>
                <w:webHidden/>
                <w:rStyle w:val="IndexLink"/>
                <w:rtl w:val="true"/>
              </w:rPr>
              <w:t xml:space="preserve">لایحه ادغام آموزشگاه رضا پهلوی </w:t>
            </w:r>
            <w:r>
              <w:rPr>
                <w:rStyle w:val="IndexLink"/>
                <w:rtl w:val="true"/>
              </w:rPr>
              <w:t>(</w:t>
            </w:r>
            <w:r>
              <w:rPr>
                <w:rStyle w:val="IndexLink"/>
                <w:rtl w:val="true"/>
              </w:rPr>
              <w:t>علوی</w:t>
            </w:r>
            <w:r>
              <w:rPr>
                <w:rStyle w:val="IndexLink"/>
                <w:rtl w:val="true"/>
              </w:rPr>
              <w:t>)</w:t>
            </w:r>
            <w:r>
              <w:rPr>
                <w:rStyle w:val="IndexLink"/>
                <w:rtl w:val="true"/>
              </w:rPr>
              <w:t xml:space="preserve">، اسفند </w:t>
            </w:r>
            <w:r>
              <w:rPr>
                <w:rStyle w:val="IndexLink"/>
              </w:rPr>
              <w:t>1358</w:t>
            </w:r>
            <w:r>
              <w:rPr>
                <w:rStyle w:val="IndexLink"/>
                <w:rtl w:val="true"/>
              </w:rPr>
              <w:tab/>
            </w:r>
            <w:r>
              <w:rPr>
                <w:rStyle w:val="IndexLink"/>
              </w:rPr>
              <w:t>68</w:t>
            </w:r>
          </w:hyperlink>
        </w:p>
        <w:p>
          <w:pPr>
            <w:pStyle w:val="Contents4"/>
            <w:tabs>
              <w:tab w:val="clear" w:pos="8176"/>
              <w:tab w:val="right" w:pos="9026" w:leader="dot"/>
            </w:tabs>
            <w:rPr/>
          </w:pPr>
          <w:hyperlink w:anchor="__RefHeading___Toc1108764_774463916">
            <w:r>
              <w:rPr>
                <w:webHidden/>
                <w:rStyle w:val="IndexLink"/>
                <w:rtl w:val="true"/>
              </w:rPr>
              <w:t xml:space="preserve">تأسیس سازمان بهزیستی، مصوب </w:t>
            </w:r>
            <w:r>
              <w:rPr>
                <w:rStyle w:val="IndexLink"/>
              </w:rPr>
              <w:t>1359</w:t>
            </w:r>
            <w:r>
              <w:rPr>
                <w:rStyle w:val="IndexLink"/>
                <w:rtl w:val="true"/>
              </w:rPr>
              <w:tab/>
            </w:r>
            <w:r>
              <w:rPr>
                <w:rStyle w:val="IndexLink"/>
              </w:rPr>
              <w:t>69</w:t>
            </w:r>
          </w:hyperlink>
        </w:p>
        <w:p>
          <w:pPr>
            <w:pStyle w:val="Contents5"/>
            <w:tabs>
              <w:tab w:val="clear" w:pos="7892"/>
              <w:tab w:val="right" w:pos="9026" w:leader="dot"/>
            </w:tabs>
            <w:rPr/>
          </w:pPr>
          <w:hyperlink w:anchor="__RefHeading___Toc1108766_774463916">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08768_774463916">
            <w:r>
              <w:rPr>
                <w:webHidden/>
                <w:rStyle w:val="IndexLink"/>
                <w:rtl w:val="true"/>
              </w:rPr>
              <w:t>لایحه تشکیل سازمان بهزیستی کشور</w:t>
            </w:r>
            <w:r>
              <w:rPr>
                <w:rStyle w:val="IndexLink"/>
                <w:rtl w:val="true"/>
              </w:rPr>
              <w:tab/>
            </w:r>
            <w:r>
              <w:rPr>
                <w:rStyle w:val="IndexLink"/>
              </w:rPr>
              <w:t>70</w:t>
            </w:r>
          </w:hyperlink>
        </w:p>
        <w:p>
          <w:pPr>
            <w:pStyle w:val="Contents5"/>
            <w:tabs>
              <w:tab w:val="clear" w:pos="7892"/>
              <w:tab w:val="right" w:pos="9026" w:leader="dot"/>
            </w:tabs>
            <w:rPr/>
          </w:pPr>
          <w:hyperlink w:anchor="__RefHeading___Toc1108770_774463916">
            <w:r>
              <w:rPr>
                <w:webHidden/>
                <w:rStyle w:val="IndexLink"/>
                <w:rtl w:val="true"/>
              </w:rPr>
              <w:t>اصلاحات قانون بهزیستی</w:t>
            </w:r>
            <w:r>
              <w:rPr>
                <w:rStyle w:val="IndexLink"/>
                <w:rtl w:val="true"/>
              </w:rPr>
              <w:tab/>
            </w:r>
            <w:r>
              <w:rPr>
                <w:rStyle w:val="IndexLink"/>
              </w:rPr>
              <w:t>72</w:t>
            </w:r>
          </w:hyperlink>
        </w:p>
        <w:p>
          <w:pPr>
            <w:pStyle w:val="Contents5"/>
            <w:tabs>
              <w:tab w:val="clear" w:pos="7892"/>
              <w:tab w:val="right" w:pos="9026" w:leader="dot"/>
            </w:tabs>
            <w:rPr/>
          </w:pPr>
          <w:hyperlink w:anchor="__RefHeading___Toc1108772_774463916">
            <w:r>
              <w:rPr>
                <w:webHidden/>
                <w:rStyle w:val="IndexLink"/>
                <w:rtl w:val="true"/>
              </w:rPr>
              <w:t>ساختار سازمان بهزیستی</w:t>
            </w:r>
            <w:r>
              <w:rPr>
                <w:rStyle w:val="IndexLink"/>
                <w:rtl w:val="true"/>
              </w:rPr>
              <w:tab/>
            </w:r>
            <w:r>
              <w:rPr>
                <w:rStyle w:val="IndexLink"/>
              </w:rPr>
              <w:t>73</w:t>
            </w:r>
          </w:hyperlink>
        </w:p>
        <w:p>
          <w:pPr>
            <w:pStyle w:val="Contents5"/>
            <w:tabs>
              <w:tab w:val="clear" w:pos="7892"/>
              <w:tab w:val="right" w:pos="9026" w:leader="dot"/>
            </w:tabs>
            <w:rPr/>
          </w:pPr>
          <w:hyperlink w:anchor="__RefHeading___Toc1108774_774463916">
            <w:r>
              <w:rPr>
                <w:webHidden/>
                <w:rStyle w:val="IndexLink"/>
                <w:rtl w:val="true"/>
              </w:rPr>
              <w:t xml:space="preserve">اصلاحات سال‌های </w:t>
            </w:r>
            <w:r>
              <w:rPr>
                <w:rStyle w:val="IndexLink"/>
              </w:rPr>
              <w:t>74</w:t>
            </w:r>
            <w:r>
              <w:rPr>
                <w:rStyle w:val="IndexLink"/>
                <w:rtl w:val="true"/>
              </w:rPr>
              <w:t xml:space="preserve"> </w:t>
            </w:r>
            <w:r>
              <w:rPr>
                <w:rStyle w:val="IndexLink"/>
                <w:rtl w:val="true"/>
              </w:rPr>
              <w:t xml:space="preserve">و </w:t>
            </w:r>
            <w:r>
              <w:rPr>
                <w:rStyle w:val="IndexLink"/>
              </w:rPr>
              <w:t>1375</w:t>
            </w:r>
            <w:r>
              <w:rPr>
                <w:rStyle w:val="IndexLink"/>
                <w:rtl w:val="true"/>
              </w:rPr>
              <w:tab/>
            </w:r>
            <w:r>
              <w:rPr>
                <w:rStyle w:val="IndexLink"/>
              </w:rPr>
              <w:t>79</w:t>
            </w:r>
          </w:hyperlink>
        </w:p>
        <w:p>
          <w:pPr>
            <w:pStyle w:val="Contents6"/>
            <w:tabs>
              <w:tab w:val="clear" w:pos="7609"/>
              <w:tab w:val="right" w:pos="9026" w:leader="dot"/>
            </w:tabs>
            <w:rPr/>
          </w:pPr>
          <w:hyperlink w:anchor="__RefHeading___Toc1108776_774463916">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108778_774463916">
            <w:r>
              <w:rPr>
                <w:webHidden/>
                <w:rStyle w:val="IndexLink"/>
                <w:rtl w:val="true"/>
              </w:rPr>
              <w:t xml:space="preserve">قانون معافیت مالیاتی، مصوب </w:t>
            </w:r>
            <w:r>
              <w:rPr>
                <w:rStyle w:val="IndexLink"/>
              </w:rPr>
              <w:t>18</w:t>
            </w:r>
            <w:r>
              <w:rPr>
                <w:rStyle w:val="IndexLink"/>
                <w:rtl w:val="true"/>
              </w:rPr>
              <w:t xml:space="preserve"> </w:t>
            </w:r>
            <w:r>
              <w:rPr>
                <w:rStyle w:val="IndexLink"/>
                <w:rtl w:val="true"/>
              </w:rPr>
              <w:t xml:space="preserve">تیر ماه </w:t>
            </w:r>
            <w:r>
              <w:rPr>
                <w:rStyle w:val="IndexLink"/>
              </w:rPr>
              <w:t>1374</w:t>
            </w:r>
            <w:r>
              <w:rPr>
                <w:rStyle w:val="IndexLink"/>
                <w:rtl w:val="true"/>
              </w:rPr>
              <w:tab/>
            </w:r>
            <w:r>
              <w:rPr>
                <w:rStyle w:val="IndexLink"/>
              </w:rPr>
              <w:t>79</w:t>
            </w:r>
          </w:hyperlink>
        </w:p>
        <w:p>
          <w:pPr>
            <w:pStyle w:val="Contents6"/>
            <w:tabs>
              <w:tab w:val="clear" w:pos="7609"/>
              <w:tab w:val="right" w:pos="9026" w:leader="dot"/>
            </w:tabs>
            <w:rPr/>
          </w:pPr>
          <w:hyperlink w:anchor="__RefHeading___Toc1108780_774463916">
            <w:r>
              <w:rPr>
                <w:webHidden/>
                <w:rStyle w:val="IndexLink"/>
                <w:rtl w:val="true"/>
              </w:rPr>
              <w:t>تبصره‌های اصلاحی</w:t>
            </w:r>
            <w:r>
              <w:rPr>
                <w:rStyle w:val="IndexLink"/>
                <w:rtl w:val="true"/>
              </w:rPr>
              <w:tab/>
            </w:r>
            <w:r>
              <w:rPr>
                <w:rStyle w:val="IndexLink"/>
              </w:rPr>
              <w:t>79</w:t>
            </w:r>
          </w:hyperlink>
        </w:p>
        <w:p>
          <w:pPr>
            <w:pStyle w:val="Contents4"/>
            <w:tabs>
              <w:tab w:val="clear" w:pos="8176"/>
              <w:tab w:val="right" w:pos="9026" w:leader="dot"/>
            </w:tabs>
            <w:rPr/>
          </w:pPr>
          <w:hyperlink w:anchor="__RefHeading___Toc1108782_774463916">
            <w:r>
              <w:rPr>
                <w:webHidden/>
                <w:rStyle w:val="IndexLink"/>
                <w:rtl w:val="true"/>
              </w:rPr>
              <w:t>ارزیابی عملکرد سازمان بهزیستی</w:t>
            </w:r>
            <w:r>
              <w:rPr>
                <w:rStyle w:val="IndexLink"/>
                <w:rtl w:val="true"/>
              </w:rPr>
              <w:tab/>
            </w:r>
            <w:r>
              <w:rPr>
                <w:rStyle w:val="IndexLink"/>
              </w:rPr>
              <w:t>81</w:t>
            </w:r>
          </w:hyperlink>
        </w:p>
        <w:p>
          <w:pPr>
            <w:pStyle w:val="Contents5"/>
            <w:tabs>
              <w:tab w:val="clear" w:pos="7892"/>
              <w:tab w:val="right" w:pos="9026" w:leader="dot"/>
            </w:tabs>
            <w:rPr/>
          </w:pPr>
          <w:hyperlink w:anchor="__RefHeading___Toc1108784_774463916">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108786_774463916">
            <w:r>
              <w:rPr>
                <w:webHidden/>
                <w:rStyle w:val="IndexLink"/>
                <w:rtl w:val="true"/>
              </w:rPr>
              <w:t>زیستن یا بهزیستن</w:t>
            </w:r>
            <w:r>
              <w:rPr>
                <w:rStyle w:val="IndexLink"/>
                <w:rtl w:val="true"/>
              </w:rPr>
              <w:tab/>
            </w:r>
            <w:r>
              <w:rPr>
                <w:rStyle w:val="IndexLink"/>
              </w:rPr>
              <w:t>81</w:t>
            </w:r>
          </w:hyperlink>
        </w:p>
        <w:p>
          <w:pPr>
            <w:pStyle w:val="Contents5"/>
            <w:tabs>
              <w:tab w:val="clear" w:pos="7892"/>
              <w:tab w:val="right" w:pos="9026" w:leader="dot"/>
            </w:tabs>
            <w:rPr/>
          </w:pPr>
          <w:hyperlink w:anchor="__RefHeading___Toc1108788_774463916">
            <w:r>
              <w:rPr>
                <w:webHidden/>
                <w:rStyle w:val="IndexLink"/>
                <w:rtl w:val="true"/>
              </w:rPr>
              <w:t>سازمان بهزیستی در دو مقطع تاریخی</w:t>
            </w:r>
            <w:r>
              <w:rPr>
                <w:rStyle w:val="IndexLink"/>
                <w:rtl w:val="true"/>
              </w:rPr>
              <w:t xml:space="preserve">: </w:t>
            </w:r>
            <w:r>
              <w:rPr>
                <w:rStyle w:val="IndexLink"/>
              </w:rPr>
              <w:t>1359</w:t>
            </w:r>
            <w:r>
              <w:rPr>
                <w:rStyle w:val="IndexLink"/>
                <w:rtl w:val="true"/>
              </w:rPr>
              <w:t xml:space="preserve"> </w:t>
            </w:r>
            <w:r>
              <w:rPr>
                <w:rStyle w:val="IndexLink"/>
                <w:rtl w:val="true"/>
              </w:rPr>
              <w:t xml:space="preserve">و </w:t>
            </w:r>
            <w:r>
              <w:rPr>
                <w:rStyle w:val="IndexLink"/>
              </w:rPr>
              <w:t>1394</w:t>
            </w:r>
            <w:r>
              <w:rPr>
                <w:rStyle w:val="IndexLink"/>
                <w:rtl w:val="true"/>
              </w:rPr>
              <w:tab/>
            </w:r>
            <w:r>
              <w:rPr>
                <w:rStyle w:val="IndexLink"/>
              </w:rPr>
              <w:t>84</w:t>
            </w:r>
          </w:hyperlink>
        </w:p>
        <w:p>
          <w:pPr>
            <w:pStyle w:val="Contents5"/>
            <w:tabs>
              <w:tab w:val="clear" w:pos="7892"/>
              <w:tab w:val="right" w:pos="9026" w:leader="dot"/>
            </w:tabs>
            <w:rPr/>
          </w:pPr>
          <w:hyperlink w:anchor="__RefHeading___Toc1108790_774463916">
            <w:r>
              <w:rPr>
                <w:webHidden/>
                <w:rStyle w:val="IndexLink"/>
                <w:rtl w:val="true"/>
              </w:rPr>
              <w:t>اولویت‌های پژوهشی بهزیستی</w:t>
            </w:r>
            <w:r>
              <w:rPr>
                <w:rStyle w:val="IndexLink"/>
                <w:rtl w:val="true"/>
              </w:rPr>
              <w:tab/>
            </w:r>
            <w:r>
              <w:rPr>
                <w:rStyle w:val="IndexLink"/>
              </w:rPr>
              <w:t>91</w:t>
            </w:r>
          </w:hyperlink>
        </w:p>
        <w:p>
          <w:pPr>
            <w:pStyle w:val="Contents5"/>
            <w:tabs>
              <w:tab w:val="clear" w:pos="7892"/>
              <w:tab w:val="right" w:pos="9026" w:leader="dot"/>
            </w:tabs>
            <w:rPr/>
          </w:pPr>
          <w:hyperlink w:anchor="__RefHeading___Toc1108792_774463916">
            <w:r>
              <w:rPr>
                <w:webHidden/>
                <w:rStyle w:val="IndexLink"/>
                <w:rtl w:val="true"/>
              </w:rPr>
              <w:t>رئیس محترم سازمان بهزیستی و خلیل صَفَدی کارگزار مملوکیان</w:t>
            </w:r>
            <w:r>
              <w:rPr>
                <w:rStyle w:val="IndexLink"/>
                <w:rtl w:val="true"/>
              </w:rPr>
              <w:tab/>
            </w:r>
            <w:r>
              <w:rPr>
                <w:rStyle w:val="IndexLink"/>
              </w:rPr>
              <w:t>98</w:t>
            </w:r>
          </w:hyperlink>
        </w:p>
        <w:p>
          <w:pPr>
            <w:pStyle w:val="Contents5"/>
            <w:tabs>
              <w:tab w:val="clear" w:pos="7892"/>
              <w:tab w:val="right" w:pos="9026" w:leader="dot"/>
            </w:tabs>
            <w:rPr/>
          </w:pPr>
          <w:hyperlink w:anchor="__RefHeading___Toc1108794_774463916">
            <w:r>
              <w:rPr>
                <w:webHidden/>
                <w:rStyle w:val="IndexLink"/>
                <w:rtl w:val="true"/>
              </w:rPr>
              <w:t>کارنامه همایون هاشمی در مسند ریاست سازمان بهزیستی</w:t>
            </w:r>
            <w:r>
              <w:rPr>
                <w:rStyle w:val="IndexLink"/>
                <w:rtl w:val="true"/>
              </w:rPr>
              <w:tab/>
            </w:r>
            <w:r>
              <w:rPr>
                <w:rStyle w:val="IndexLink"/>
              </w:rPr>
              <w:t>102</w:t>
            </w:r>
          </w:hyperlink>
        </w:p>
        <w:p>
          <w:pPr>
            <w:pStyle w:val="Contents3"/>
            <w:tabs>
              <w:tab w:val="clear" w:pos="8459"/>
              <w:tab w:val="right" w:pos="9026" w:leader="dot"/>
            </w:tabs>
            <w:rPr/>
          </w:pPr>
          <w:hyperlink w:anchor="__RefHeading___Toc1108796_774463916">
            <w:r>
              <w:rPr>
                <w:webHidden/>
                <w:rStyle w:val="IndexLink"/>
                <w:rtl w:val="true"/>
              </w:rPr>
              <w:t>مبحث</w:t>
            </w:r>
            <w:r>
              <w:rPr>
                <w:rStyle w:val="IndexLink"/>
              </w:rPr>
              <w:t>3</w:t>
            </w:r>
            <w:r>
              <w:rPr>
                <w:rStyle w:val="IndexLink"/>
                <w:rtl w:val="true"/>
              </w:rPr>
              <w:t xml:space="preserve">: </w:t>
            </w:r>
            <w:r>
              <w:rPr>
                <w:rStyle w:val="IndexLink"/>
                <w:rtl w:val="true"/>
              </w:rPr>
              <w:t xml:space="preserve">دوره جمهوری اسلامی و مصوبات موردی مجلس شورای اسلامی </w:t>
            </w:r>
            <w:r>
              <w:rPr>
                <w:rStyle w:val="IndexLink"/>
                <w:rtl w:val="true"/>
              </w:rPr>
              <w:t>(</w:t>
            </w:r>
            <w:r>
              <w:rPr>
                <w:rStyle w:val="IndexLink"/>
              </w:rPr>
              <w:t>1360</w:t>
            </w:r>
            <w:r>
              <w:rPr>
                <w:rStyle w:val="IndexLink"/>
                <w:rtl w:val="true"/>
              </w:rPr>
              <w:t xml:space="preserve">- </w:t>
            </w:r>
            <w:r>
              <w:rPr>
                <w:rStyle w:val="IndexLink"/>
              </w:rPr>
              <w:t>1368</w:t>
            </w:r>
            <w:r>
              <w:rPr>
                <w:rStyle w:val="IndexLink"/>
                <w:rtl w:val="true"/>
              </w:rPr>
              <w:t>)</w:t>
              <w:tab/>
            </w:r>
            <w:r>
              <w:rPr>
                <w:rStyle w:val="IndexLink"/>
              </w:rPr>
              <w:t>107</w:t>
            </w:r>
          </w:hyperlink>
        </w:p>
        <w:p>
          <w:pPr>
            <w:pStyle w:val="Contents4"/>
            <w:tabs>
              <w:tab w:val="clear" w:pos="8176"/>
              <w:tab w:val="right" w:pos="9026" w:leader="dot"/>
            </w:tabs>
            <w:rPr/>
          </w:pPr>
          <w:hyperlink w:anchor="__RefHeading___Toc1108798_77446391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108800_774463916">
            <w:r>
              <w:rPr>
                <w:webHidden/>
                <w:rStyle w:val="IndexLink"/>
                <w:rtl w:val="true"/>
              </w:rPr>
              <w:t xml:space="preserve">قانون معلولیت نمایندگان مجلس، رانندگان و نگهبانان آنها و شورای نگهبان، مصوب </w:t>
            </w:r>
            <w:r>
              <w:rPr>
                <w:rStyle w:val="IndexLink"/>
              </w:rPr>
              <w:t>1360</w:t>
            </w:r>
            <w:r>
              <w:rPr>
                <w:rStyle w:val="IndexLink"/>
                <w:rtl w:val="true"/>
              </w:rPr>
              <w:tab/>
            </w:r>
            <w:r>
              <w:rPr>
                <w:rStyle w:val="IndexLink"/>
              </w:rPr>
              <w:t>108</w:t>
            </w:r>
          </w:hyperlink>
        </w:p>
        <w:p>
          <w:pPr>
            <w:pStyle w:val="Contents4"/>
            <w:tabs>
              <w:tab w:val="clear" w:pos="8176"/>
              <w:tab w:val="right" w:pos="9026" w:leader="dot"/>
            </w:tabs>
            <w:rPr/>
          </w:pPr>
          <w:hyperlink w:anchor="__RefHeading___Toc1108802_774463916">
            <w:r>
              <w:rPr>
                <w:webHidden/>
                <w:rStyle w:val="IndexLink"/>
                <w:rtl w:val="true"/>
              </w:rPr>
              <w:t xml:space="preserve">حقوق از کار افتادگی، مصوب </w:t>
            </w:r>
            <w:r>
              <w:rPr>
                <w:rStyle w:val="IndexLink"/>
              </w:rPr>
              <w:t>1361</w:t>
            </w:r>
            <w:r>
              <w:rPr>
                <w:rStyle w:val="IndexLink"/>
                <w:rtl w:val="true"/>
              </w:rPr>
              <w:tab/>
            </w:r>
            <w:r>
              <w:rPr>
                <w:rStyle w:val="IndexLink"/>
              </w:rPr>
              <w:t>112</w:t>
            </w:r>
          </w:hyperlink>
        </w:p>
        <w:p>
          <w:pPr>
            <w:pStyle w:val="Contents4"/>
            <w:tabs>
              <w:tab w:val="clear" w:pos="8176"/>
              <w:tab w:val="right" w:pos="9026" w:leader="dot"/>
            </w:tabs>
            <w:rPr/>
          </w:pPr>
          <w:hyperlink w:anchor="__RefHeading___Toc1108804_774463916">
            <w:r>
              <w:rPr>
                <w:webHidden/>
                <w:rStyle w:val="IndexLink"/>
                <w:rtl w:val="true"/>
              </w:rPr>
              <w:t xml:space="preserve">قانون اجازه پرداخت حق‌الزحمه بیماران روانی، مصوب </w:t>
            </w:r>
            <w:r>
              <w:rPr>
                <w:rStyle w:val="IndexLink"/>
              </w:rPr>
              <w:t>1365</w:t>
            </w:r>
            <w:r>
              <w:rPr>
                <w:rStyle w:val="IndexLink"/>
                <w:rtl w:val="true"/>
              </w:rPr>
              <w:tab/>
            </w:r>
            <w:r>
              <w:rPr>
                <w:rStyle w:val="IndexLink"/>
              </w:rPr>
              <w:t>113</w:t>
            </w:r>
          </w:hyperlink>
        </w:p>
        <w:p>
          <w:pPr>
            <w:pStyle w:val="Contents4"/>
            <w:tabs>
              <w:tab w:val="clear" w:pos="8176"/>
              <w:tab w:val="right" w:pos="9026" w:leader="dot"/>
            </w:tabs>
            <w:rPr/>
          </w:pPr>
          <w:hyperlink w:anchor="__RefHeading___Toc1108806_774463916">
            <w:r>
              <w:rPr>
                <w:webHidden/>
                <w:rStyle w:val="IndexLink"/>
                <w:rtl w:val="true"/>
              </w:rPr>
              <w:t xml:space="preserve">قانون مالیات، مصوب </w:t>
            </w:r>
            <w:r>
              <w:rPr>
                <w:rStyle w:val="IndexLink"/>
              </w:rPr>
              <w:t>1366</w:t>
            </w:r>
            <w:r>
              <w:rPr>
                <w:rStyle w:val="IndexLink"/>
                <w:rtl w:val="true"/>
              </w:rPr>
              <w:tab/>
            </w:r>
            <w:r>
              <w:rPr>
                <w:rStyle w:val="IndexLink"/>
              </w:rPr>
              <w:t>113</w:t>
            </w:r>
          </w:hyperlink>
        </w:p>
        <w:p>
          <w:pPr>
            <w:pStyle w:val="Contents4"/>
            <w:tabs>
              <w:tab w:val="clear" w:pos="8176"/>
              <w:tab w:val="right" w:pos="9026" w:leader="dot"/>
            </w:tabs>
            <w:rPr/>
          </w:pPr>
          <w:hyperlink w:anchor="__RefHeading___Toc1108808_774463916">
            <w:r>
              <w:rPr>
                <w:webHidden/>
                <w:rStyle w:val="IndexLink"/>
                <w:rtl w:val="true"/>
              </w:rPr>
              <w:t xml:space="preserve">بازنشستگی معلولین، مصوب </w:t>
            </w:r>
            <w:r>
              <w:rPr>
                <w:rStyle w:val="IndexLink"/>
              </w:rPr>
              <w:t>1367</w:t>
            </w:r>
            <w:r>
              <w:rPr>
                <w:rStyle w:val="IndexLink"/>
                <w:rtl w:val="true"/>
              </w:rPr>
              <w:tab/>
            </w:r>
            <w:r>
              <w:rPr>
                <w:rStyle w:val="IndexLink"/>
              </w:rPr>
              <w:t>114</w:t>
            </w:r>
          </w:hyperlink>
        </w:p>
        <w:p>
          <w:pPr>
            <w:pStyle w:val="Contents4"/>
            <w:tabs>
              <w:tab w:val="clear" w:pos="8176"/>
              <w:tab w:val="right" w:pos="9026" w:leader="dot"/>
            </w:tabs>
            <w:rPr/>
          </w:pPr>
          <w:hyperlink w:anchor="__RefHeading___Toc1108810_774463916">
            <w:r>
              <w:rPr>
                <w:webHidden/>
                <w:rStyle w:val="IndexLink"/>
                <w:rtl w:val="true"/>
              </w:rPr>
              <w:t xml:space="preserve">مسئولیت و وظایف دولت، مصوب </w:t>
            </w:r>
            <w:r>
              <w:rPr>
                <w:rStyle w:val="IndexLink"/>
              </w:rPr>
              <w:t>1367</w:t>
            </w:r>
            <w:r>
              <w:rPr>
                <w:rStyle w:val="IndexLink"/>
                <w:rtl w:val="true"/>
              </w:rPr>
              <w:tab/>
            </w:r>
            <w:r>
              <w:rPr>
                <w:rStyle w:val="IndexLink"/>
              </w:rPr>
              <w:t>117</w:t>
            </w:r>
          </w:hyperlink>
        </w:p>
        <w:p>
          <w:pPr>
            <w:pStyle w:val="Contents4"/>
            <w:tabs>
              <w:tab w:val="clear" w:pos="8176"/>
              <w:tab w:val="right" w:pos="9026" w:leader="dot"/>
            </w:tabs>
            <w:rPr/>
          </w:pPr>
          <w:hyperlink w:anchor="__RefHeading___Toc1108812_774463916">
            <w:r>
              <w:rPr>
                <w:webHidden/>
                <w:rStyle w:val="IndexLink"/>
                <w:rtl w:val="true"/>
              </w:rPr>
              <w:t>قانون تشکیلات و وظایف وزارت بهداشت، درمان و آموزش پزشکی</w:t>
            </w:r>
            <w:r>
              <w:rPr>
                <w:rStyle w:val="IndexLink"/>
                <w:rtl w:val="true"/>
              </w:rPr>
              <w:tab/>
            </w:r>
            <w:r>
              <w:rPr>
                <w:rStyle w:val="IndexLink"/>
              </w:rPr>
              <w:t>117</w:t>
            </w:r>
          </w:hyperlink>
        </w:p>
        <w:p>
          <w:pPr>
            <w:pStyle w:val="Contents4"/>
            <w:tabs>
              <w:tab w:val="clear" w:pos="8176"/>
              <w:tab w:val="right" w:pos="9026" w:leader="dot"/>
            </w:tabs>
            <w:rPr/>
          </w:pPr>
          <w:hyperlink w:anchor="__RefHeading___Toc1108814_774463916">
            <w:r>
              <w:rPr>
                <w:webHidden/>
                <w:rStyle w:val="IndexLink"/>
                <w:rtl w:val="true"/>
              </w:rPr>
              <w:t xml:space="preserve">استخدام معلولین، مصوب </w:t>
            </w:r>
            <w:r>
              <w:rPr>
                <w:rStyle w:val="IndexLink"/>
              </w:rPr>
              <w:t>1367</w:t>
            </w:r>
            <w:r>
              <w:rPr>
                <w:rStyle w:val="IndexLink"/>
                <w:rtl w:val="true"/>
              </w:rPr>
              <w:tab/>
            </w:r>
            <w:r>
              <w:rPr>
                <w:rStyle w:val="IndexLink"/>
              </w:rPr>
              <w:t>117</w:t>
            </w:r>
          </w:hyperlink>
        </w:p>
        <w:p>
          <w:pPr>
            <w:pStyle w:val="Contents5"/>
            <w:tabs>
              <w:tab w:val="clear" w:pos="7892"/>
              <w:tab w:val="right" w:pos="9026" w:leader="dot"/>
            </w:tabs>
            <w:rPr/>
          </w:pPr>
          <w:hyperlink w:anchor="__RefHeading___Toc1108816_774463916">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108818_774463916">
            <w:r>
              <w:rPr>
                <w:webHidden/>
                <w:rStyle w:val="IndexLink"/>
                <w:rtl w:val="true"/>
              </w:rPr>
              <w:t>قانون استخدامی مربوط به جهاد سازندگی</w:t>
            </w:r>
            <w:r>
              <w:rPr>
                <w:rStyle w:val="IndexLink"/>
                <w:rtl w:val="true"/>
              </w:rPr>
              <w:tab/>
            </w:r>
            <w:r>
              <w:rPr>
                <w:rStyle w:val="IndexLink"/>
              </w:rPr>
              <w:t>117</w:t>
            </w:r>
          </w:hyperlink>
        </w:p>
        <w:p>
          <w:pPr>
            <w:pStyle w:val="Contents5"/>
            <w:tabs>
              <w:tab w:val="clear" w:pos="7892"/>
              <w:tab w:val="right" w:pos="9026" w:leader="dot"/>
            </w:tabs>
            <w:rPr/>
          </w:pPr>
          <w:hyperlink w:anchor="__RefHeading___Toc1108820_774463916">
            <w:r>
              <w:rPr>
                <w:webHidden/>
                <w:rStyle w:val="IndexLink"/>
                <w:rtl w:val="true"/>
              </w:rPr>
              <w:t xml:space="preserve">قانون استخدامی وزارت اطلاعات، مصوب </w:t>
            </w:r>
            <w:r>
              <w:rPr>
                <w:rStyle w:val="IndexLink"/>
              </w:rPr>
              <w:t>25</w:t>
            </w:r>
            <w:r>
              <w:rPr>
                <w:rStyle w:val="IndexLink"/>
                <w:rtl w:val="true"/>
              </w:rPr>
              <w:t xml:space="preserve"> </w:t>
            </w:r>
            <w:r>
              <w:rPr>
                <w:rStyle w:val="IndexLink"/>
                <w:rtl w:val="true"/>
              </w:rPr>
              <w:t xml:space="preserve">تیرماه </w:t>
            </w:r>
            <w:r>
              <w:rPr>
                <w:rStyle w:val="IndexLink"/>
              </w:rPr>
              <w:t>1374</w:t>
            </w:r>
            <w:r>
              <w:rPr>
                <w:rStyle w:val="IndexLink"/>
                <w:rtl w:val="true"/>
              </w:rPr>
              <w:tab/>
            </w:r>
            <w:r>
              <w:rPr>
                <w:rStyle w:val="IndexLink"/>
              </w:rPr>
              <w:t>118</w:t>
            </w:r>
          </w:hyperlink>
        </w:p>
        <w:p>
          <w:pPr>
            <w:pStyle w:val="Contents5"/>
            <w:tabs>
              <w:tab w:val="clear" w:pos="7892"/>
              <w:tab w:val="right" w:pos="9026" w:leader="dot"/>
            </w:tabs>
            <w:rPr/>
          </w:pPr>
          <w:hyperlink w:anchor="__RefHeading___Toc1108822_774463916">
            <w:r>
              <w:rPr>
                <w:webHidden/>
                <w:rStyle w:val="IndexLink"/>
                <w:rtl w:val="true"/>
              </w:rPr>
              <w:t xml:space="preserve">قانون مقررات استخدامی نیروی انتظامی جمهوری اسلامی ایران، مصوب </w:t>
            </w:r>
            <w:r>
              <w:rPr>
                <w:rStyle w:val="IndexLink"/>
              </w:rPr>
              <w:t>27</w:t>
            </w:r>
            <w:r>
              <w:rPr>
                <w:rStyle w:val="IndexLink"/>
                <w:rtl w:val="true"/>
              </w:rPr>
              <w:t xml:space="preserve"> </w:t>
            </w:r>
            <w:r>
              <w:rPr>
                <w:rStyle w:val="IndexLink"/>
                <w:rtl w:val="true"/>
              </w:rPr>
              <w:t xml:space="preserve">تیرماه </w:t>
            </w:r>
            <w:r>
              <w:rPr>
                <w:rStyle w:val="IndexLink"/>
              </w:rPr>
              <w:t>1374</w:t>
            </w:r>
            <w:r>
              <w:rPr>
                <w:rStyle w:val="IndexLink"/>
                <w:rtl w:val="true"/>
              </w:rPr>
              <w:tab/>
            </w:r>
            <w:r>
              <w:rPr>
                <w:rStyle w:val="IndexLink"/>
              </w:rPr>
              <w:t>119</w:t>
            </w:r>
          </w:hyperlink>
        </w:p>
        <w:p>
          <w:pPr>
            <w:pStyle w:val="Contents4"/>
            <w:tabs>
              <w:tab w:val="clear" w:pos="8176"/>
              <w:tab w:val="right" w:pos="9026" w:leader="dot"/>
            </w:tabs>
            <w:rPr/>
          </w:pPr>
          <w:hyperlink w:anchor="__RefHeading___Toc1108824_774463916">
            <w:r>
              <w:rPr>
                <w:webHidden/>
                <w:rStyle w:val="IndexLink"/>
                <w:rtl w:val="true"/>
              </w:rPr>
              <w:t xml:space="preserve">بازنشستگی از کار، مصوب </w:t>
            </w:r>
            <w:r>
              <w:rPr>
                <w:rStyle w:val="IndexLink"/>
              </w:rPr>
              <w:t>1367</w:t>
            </w:r>
            <w:r>
              <w:rPr>
                <w:rStyle w:val="IndexLink"/>
                <w:rtl w:val="true"/>
              </w:rPr>
              <w:tab/>
            </w:r>
            <w:r>
              <w:rPr>
                <w:rStyle w:val="IndexLink"/>
              </w:rPr>
              <w:t>120</w:t>
            </w:r>
          </w:hyperlink>
        </w:p>
        <w:p>
          <w:pPr>
            <w:pStyle w:val="Contents5"/>
            <w:tabs>
              <w:tab w:val="clear" w:pos="7892"/>
              <w:tab w:val="right" w:pos="9026" w:leader="dot"/>
            </w:tabs>
            <w:rPr/>
          </w:pPr>
          <w:hyperlink w:anchor="__RefHeading___Toc1108826_77446391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108828_774463916">
            <w:r>
              <w:rPr>
                <w:webHidden/>
                <w:rStyle w:val="IndexLink"/>
                <w:rtl w:val="true"/>
              </w:rPr>
              <w:t xml:space="preserve">قانون نحوه بازنشستگی جانبازان انقلاب اسلامی ایران و جنگ تحمیلی و معلولین عادی و شاغلین مشاغل سخت و زیان‌آور، مصوب </w:t>
            </w:r>
            <w:r>
              <w:rPr>
                <w:rStyle w:val="IndexLink"/>
              </w:rPr>
              <w:t>1</w:t>
            </w:r>
            <w:r>
              <w:rPr>
                <w:rStyle w:val="IndexLink"/>
                <w:rtl w:val="true"/>
              </w:rPr>
              <w:t xml:space="preserve"> </w:t>
            </w:r>
            <w:r>
              <w:rPr>
                <w:rStyle w:val="IndexLink"/>
                <w:rtl w:val="true"/>
              </w:rPr>
              <w:t xml:space="preserve">آذرماه </w:t>
            </w:r>
            <w:r>
              <w:rPr>
                <w:rStyle w:val="IndexLink"/>
              </w:rPr>
              <w:t>1367</w:t>
            </w:r>
            <w:r>
              <w:rPr>
                <w:rStyle w:val="IndexLink"/>
                <w:rtl w:val="true"/>
              </w:rPr>
              <w:tab/>
            </w:r>
            <w:r>
              <w:rPr>
                <w:rStyle w:val="IndexLink"/>
              </w:rPr>
              <w:t>120</w:t>
            </w:r>
          </w:hyperlink>
        </w:p>
        <w:p>
          <w:pPr>
            <w:pStyle w:val="Contents5"/>
            <w:tabs>
              <w:tab w:val="clear" w:pos="7892"/>
              <w:tab w:val="right" w:pos="9026" w:leader="dot"/>
            </w:tabs>
            <w:rPr/>
          </w:pPr>
          <w:hyperlink w:anchor="__RefHeading___Toc1108830_774463916">
            <w:r>
              <w:rPr>
                <w:webHidden/>
                <w:rStyle w:val="IndexLink"/>
                <w:rtl w:val="true"/>
              </w:rPr>
              <w:t xml:space="preserve">قانون شمول تبصره </w:t>
            </w:r>
            <w:r>
              <w:rPr>
                <w:rStyle w:val="IndexLink"/>
              </w:rPr>
              <w:t>3</w:t>
            </w:r>
            <w:r>
              <w:rPr>
                <w:rStyle w:val="IndexLink"/>
                <w:rtl w:val="true"/>
              </w:rPr>
              <w:t xml:space="preserve"> </w:t>
            </w:r>
            <w:r>
              <w:rPr>
                <w:rStyle w:val="IndexLink"/>
                <w:rtl w:val="true"/>
              </w:rPr>
              <w:t xml:space="preserve">قانون نحوه بازنشستگی جانبازان انقلاب اسلامی و جنگ تحمیلی و معلولین عادی و شاغلین مشاغل سخت و زیان‌آور به کارکنان واحدهای صنعتی و تحقیقاتی وزارت دفاع و پشتیبانی نیروهای مسلح، مصوب </w:t>
            </w:r>
            <w:r>
              <w:rPr>
                <w:rStyle w:val="IndexLink"/>
              </w:rPr>
              <w:t>20</w:t>
            </w:r>
            <w:r>
              <w:rPr>
                <w:rStyle w:val="IndexLink"/>
                <w:rtl w:val="true"/>
              </w:rPr>
              <w:t xml:space="preserve"> </w:t>
            </w:r>
            <w:r>
              <w:rPr>
                <w:rStyle w:val="IndexLink"/>
                <w:rtl w:val="true"/>
              </w:rPr>
              <w:t xml:space="preserve">دی‌ماه </w:t>
            </w:r>
            <w:r>
              <w:rPr>
                <w:rStyle w:val="IndexLink"/>
              </w:rPr>
              <w:t>1371</w:t>
            </w:r>
            <w:r>
              <w:rPr>
                <w:rStyle w:val="IndexLink"/>
                <w:rtl w:val="true"/>
              </w:rPr>
              <w:tab/>
            </w:r>
            <w:r>
              <w:rPr>
                <w:rStyle w:val="IndexLink"/>
              </w:rPr>
              <w:t>122</w:t>
            </w:r>
          </w:hyperlink>
        </w:p>
        <w:p>
          <w:pPr>
            <w:pStyle w:val="Contents3"/>
            <w:tabs>
              <w:tab w:val="clear" w:pos="8459"/>
              <w:tab w:val="right" w:pos="9026" w:leader="dot"/>
            </w:tabs>
            <w:rPr/>
          </w:pPr>
          <w:hyperlink w:anchor="__RefHeading___Toc1108832_774463916">
            <w:r>
              <w:rPr>
                <w:webHidden/>
                <w:rStyle w:val="IndexLink"/>
                <w:rtl w:val="true"/>
              </w:rPr>
              <w:t>نتیجه‌گیری</w:t>
            </w:r>
            <w:r>
              <w:rPr>
                <w:rStyle w:val="IndexLink"/>
                <w:rtl w:val="true"/>
              </w:rPr>
              <w:tab/>
            </w:r>
            <w:r>
              <w:rPr>
                <w:rStyle w:val="IndexLink"/>
              </w:rPr>
              <w:t>123</w:t>
            </w:r>
          </w:hyperlink>
        </w:p>
        <w:p>
          <w:pPr>
            <w:pStyle w:val="Contents2"/>
            <w:tabs>
              <w:tab w:val="clear" w:pos="8743"/>
              <w:tab w:val="right" w:pos="9026" w:leader="dot"/>
            </w:tabs>
            <w:rPr/>
          </w:pPr>
          <w:hyperlink w:anchor="__RefHeading___Toc1108834_774463916">
            <w:r>
              <w:rPr>
                <w:webHidden/>
                <w:rStyle w:val="IndexLink"/>
                <w:rtl w:val="true"/>
              </w:rPr>
              <w:t>فصل دوم</w:t>
            </w:r>
            <w:r>
              <w:rPr>
                <w:rStyle w:val="IndexLink"/>
                <w:rtl w:val="true"/>
              </w:rPr>
              <w:t xml:space="preserve">: </w:t>
            </w:r>
            <w:r>
              <w:rPr>
                <w:rStyle w:val="IndexLink"/>
                <w:rtl w:val="true"/>
              </w:rPr>
              <w:t xml:space="preserve">دوره توسعه حقوق آموزشی و مشارکتی </w:t>
            </w:r>
            <w:r>
              <w:rPr>
                <w:rStyle w:val="IndexLink"/>
                <w:rtl w:val="true"/>
              </w:rPr>
              <w:t>(</w:t>
            </w:r>
            <w:r>
              <w:rPr>
                <w:rStyle w:val="IndexLink"/>
              </w:rPr>
              <w:t>1368</w:t>
            </w:r>
            <w:r>
              <w:rPr>
                <w:rStyle w:val="IndexLink"/>
                <w:rtl w:val="true"/>
              </w:rPr>
              <w:t xml:space="preserve">- </w:t>
            </w:r>
            <w:r>
              <w:rPr>
                <w:rStyle w:val="IndexLink"/>
              </w:rPr>
              <w:t>1383</w:t>
            </w:r>
            <w:r>
              <w:rPr>
                <w:rStyle w:val="IndexLink"/>
                <w:rtl w:val="true"/>
              </w:rPr>
              <w:t>)</w:t>
              <w:tab/>
            </w:r>
            <w:r>
              <w:rPr>
                <w:rStyle w:val="IndexLink"/>
              </w:rPr>
              <w:t>125</w:t>
            </w:r>
          </w:hyperlink>
        </w:p>
        <w:p>
          <w:pPr>
            <w:pStyle w:val="Contents3"/>
            <w:tabs>
              <w:tab w:val="clear" w:pos="8459"/>
              <w:tab w:val="right" w:pos="9026" w:leader="dot"/>
            </w:tabs>
            <w:rPr/>
          </w:pPr>
          <w:hyperlink w:anchor="__RefHeading___Toc1108836_77446391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108838_774463916">
            <w:r>
              <w:rPr>
                <w:webHidden/>
                <w:rStyle w:val="IndexLink"/>
                <w:rtl w:val="true"/>
              </w:rPr>
              <w:t>طلیعه</w:t>
            </w:r>
            <w:r>
              <w:rPr>
                <w:rStyle w:val="IndexLink"/>
                <w:rtl w:val="true"/>
              </w:rPr>
              <w:tab/>
            </w:r>
            <w:r>
              <w:rPr>
                <w:rStyle w:val="IndexLink"/>
              </w:rPr>
              <w:t>127</w:t>
            </w:r>
          </w:hyperlink>
        </w:p>
        <w:p>
          <w:pPr>
            <w:pStyle w:val="Contents3"/>
            <w:tabs>
              <w:tab w:val="clear" w:pos="8459"/>
              <w:tab w:val="right" w:pos="9026" w:leader="dot"/>
            </w:tabs>
            <w:rPr/>
          </w:pPr>
          <w:hyperlink w:anchor="__RefHeading___Toc1108840_774463916">
            <w:r>
              <w:rPr>
                <w:webHidden/>
                <w:rStyle w:val="IndexLink"/>
                <w:rtl w:val="true"/>
              </w:rPr>
              <w:t>مبحث</w:t>
            </w:r>
            <w:r>
              <w:rPr>
                <w:rStyle w:val="IndexLink"/>
              </w:rPr>
              <w:t>1</w:t>
            </w:r>
            <w:r>
              <w:rPr>
                <w:rStyle w:val="IndexLink"/>
                <w:rtl w:val="true"/>
              </w:rPr>
              <w:t xml:space="preserve">: </w:t>
            </w:r>
            <w:r>
              <w:rPr>
                <w:rStyle w:val="IndexLink"/>
                <w:rtl w:val="true"/>
              </w:rPr>
              <w:t>سازمان آموزش و پرورش استثنایی</w:t>
            </w:r>
            <w:r>
              <w:rPr>
                <w:rStyle w:val="IndexLink"/>
                <w:rtl w:val="true"/>
              </w:rPr>
              <w:tab/>
            </w:r>
            <w:r>
              <w:rPr>
                <w:rStyle w:val="IndexLink"/>
              </w:rPr>
              <w:t>129</w:t>
            </w:r>
          </w:hyperlink>
        </w:p>
        <w:p>
          <w:pPr>
            <w:pStyle w:val="Contents4"/>
            <w:tabs>
              <w:tab w:val="clear" w:pos="8176"/>
              <w:tab w:val="right" w:pos="9026" w:leader="dot"/>
            </w:tabs>
            <w:rPr/>
          </w:pPr>
          <w:hyperlink w:anchor="__RefHeading___Toc1108842_77446391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108844_774463916">
            <w:r>
              <w:rPr>
                <w:webHidden/>
                <w:rStyle w:val="IndexLink"/>
                <w:rtl w:val="true"/>
              </w:rPr>
              <w:t xml:space="preserve">قانون تشکیل سازمان آموزش و پرورش استثنایی، مصوب </w:t>
            </w:r>
            <w:r>
              <w:rPr>
                <w:rStyle w:val="IndexLink"/>
              </w:rPr>
              <w:t>21</w:t>
            </w:r>
            <w:r>
              <w:rPr>
                <w:rStyle w:val="IndexLink"/>
                <w:rtl w:val="true"/>
              </w:rPr>
              <w:t xml:space="preserve"> </w:t>
            </w:r>
            <w:r>
              <w:rPr>
                <w:rStyle w:val="IndexLink"/>
                <w:rtl w:val="true"/>
              </w:rPr>
              <w:t xml:space="preserve">آذرماه </w:t>
            </w:r>
            <w:r>
              <w:rPr>
                <w:rStyle w:val="IndexLink"/>
              </w:rPr>
              <w:t>1369</w:t>
            </w:r>
            <w:r>
              <w:rPr>
                <w:rStyle w:val="IndexLink"/>
                <w:rtl w:val="true"/>
              </w:rPr>
              <w:tab/>
            </w:r>
            <w:r>
              <w:rPr>
                <w:rStyle w:val="IndexLink"/>
              </w:rPr>
              <w:t>129</w:t>
            </w:r>
          </w:hyperlink>
        </w:p>
        <w:p>
          <w:pPr>
            <w:pStyle w:val="Contents4"/>
            <w:tabs>
              <w:tab w:val="clear" w:pos="8176"/>
              <w:tab w:val="right" w:pos="9026" w:leader="dot"/>
            </w:tabs>
            <w:rPr/>
          </w:pPr>
          <w:hyperlink w:anchor="__RefHeading___Toc1108846_774463916">
            <w:r>
              <w:rPr>
                <w:webHidden/>
                <w:rStyle w:val="IndexLink"/>
                <w:rtl w:val="true"/>
              </w:rPr>
              <w:t xml:space="preserve">مصوب </w:t>
            </w:r>
            <w:r>
              <w:rPr>
                <w:rStyle w:val="IndexLink"/>
              </w:rPr>
              <w:t>29/5/1370</w:t>
            </w:r>
            <w:r>
              <w:rPr>
                <w:rStyle w:val="IndexLink"/>
                <w:rtl w:val="true"/>
              </w:rPr>
              <w:t xml:space="preserve"> </w:t>
            </w:r>
            <w:r>
              <w:rPr>
                <w:rStyle w:val="IndexLink"/>
                <w:rtl w:val="true"/>
              </w:rPr>
              <w:t>کمیسیون آموزش و پرورش مجلس شورای اسلامی</w:t>
            </w:r>
            <w:r>
              <w:rPr>
                <w:rStyle w:val="IndexLink"/>
                <w:rtl w:val="true"/>
              </w:rPr>
              <w:tab/>
            </w:r>
            <w:r>
              <w:rPr>
                <w:rStyle w:val="IndexLink"/>
              </w:rPr>
              <w:t>130</w:t>
            </w:r>
          </w:hyperlink>
        </w:p>
        <w:p>
          <w:pPr>
            <w:pStyle w:val="Contents4"/>
            <w:tabs>
              <w:tab w:val="clear" w:pos="8176"/>
              <w:tab w:val="right" w:pos="9026" w:leader="dot"/>
            </w:tabs>
            <w:rPr/>
          </w:pPr>
          <w:hyperlink w:anchor="__RefHeading___Toc1108848_774463916">
            <w:r>
              <w:rPr>
                <w:webHidden/>
                <w:rStyle w:val="IndexLink"/>
                <w:rtl w:val="true"/>
              </w:rPr>
              <w:t>اطلاع‌رسانی درباره ابعاد آموزش استثنایی</w:t>
            </w:r>
            <w:r>
              <w:rPr>
                <w:rStyle w:val="IndexLink"/>
                <w:rtl w:val="true"/>
              </w:rPr>
              <w:tab/>
            </w:r>
            <w:r>
              <w:rPr>
                <w:rStyle w:val="IndexLink"/>
              </w:rPr>
              <w:t>134</w:t>
            </w:r>
          </w:hyperlink>
        </w:p>
        <w:p>
          <w:pPr>
            <w:pStyle w:val="Contents5"/>
            <w:tabs>
              <w:tab w:val="clear" w:pos="7892"/>
              <w:tab w:val="right" w:pos="9026" w:leader="dot"/>
            </w:tabs>
            <w:rPr/>
          </w:pPr>
          <w:hyperlink w:anchor="__RefHeading___Toc1108850_774463916">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108852_774463916">
            <w:r>
              <w:rPr>
                <w:webHidden/>
                <w:rStyle w:val="IndexLink"/>
                <w:rtl w:val="true"/>
              </w:rPr>
              <w:t>همایش حقوق کودکان استثنایی</w:t>
            </w:r>
            <w:r>
              <w:rPr>
                <w:rStyle w:val="IndexLink"/>
                <w:rtl w:val="true"/>
              </w:rPr>
              <w:tab/>
            </w:r>
            <w:r>
              <w:rPr>
                <w:rStyle w:val="IndexLink"/>
              </w:rPr>
              <w:t>148</w:t>
            </w:r>
          </w:hyperlink>
        </w:p>
        <w:p>
          <w:pPr>
            <w:pStyle w:val="Contents3"/>
            <w:tabs>
              <w:tab w:val="clear" w:pos="8459"/>
              <w:tab w:val="right" w:pos="9026" w:leader="dot"/>
            </w:tabs>
            <w:rPr/>
          </w:pPr>
          <w:hyperlink w:anchor="__RefHeading___Toc1108854_774463916">
            <w:r>
              <w:rPr>
                <w:webHidden/>
                <w:rStyle w:val="IndexLink"/>
                <w:rtl w:val="true"/>
              </w:rPr>
              <w:t>مبحث</w:t>
            </w:r>
            <w:r>
              <w:rPr>
                <w:rStyle w:val="IndexLink"/>
              </w:rPr>
              <w:t>2</w:t>
            </w:r>
            <w:r>
              <w:rPr>
                <w:rStyle w:val="IndexLink"/>
                <w:rtl w:val="true"/>
              </w:rPr>
              <w:t xml:space="preserve">: </w:t>
            </w:r>
            <w:r>
              <w:rPr>
                <w:rStyle w:val="IndexLink"/>
                <w:rtl w:val="true"/>
              </w:rPr>
              <w:t>مناسب‌سازی</w:t>
            </w:r>
            <w:r>
              <w:rPr>
                <w:rStyle w:val="IndexLink"/>
                <w:rtl w:val="true"/>
              </w:rPr>
              <w:tab/>
            </w:r>
            <w:r>
              <w:rPr>
                <w:rStyle w:val="IndexLink"/>
              </w:rPr>
              <w:t>151</w:t>
            </w:r>
          </w:hyperlink>
        </w:p>
        <w:p>
          <w:pPr>
            <w:pStyle w:val="Contents4"/>
            <w:tabs>
              <w:tab w:val="clear" w:pos="8176"/>
              <w:tab w:val="right" w:pos="9026" w:leader="dot"/>
            </w:tabs>
            <w:rPr/>
          </w:pPr>
          <w:hyperlink w:anchor="__RefHeading___Toc1108856_77446391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108858_774463916">
            <w:r>
              <w:rPr>
                <w:webHidden/>
                <w:rStyle w:val="IndexLink"/>
                <w:rtl w:val="true"/>
              </w:rPr>
              <w:t xml:space="preserve">ضوابط و مقررات شهرسازی و معماری برای تردد معلولین، مصوب </w:t>
            </w:r>
            <w:r>
              <w:rPr>
                <w:rStyle w:val="IndexLink"/>
              </w:rPr>
              <w:t>1368</w:t>
            </w:r>
            <w:r>
              <w:rPr>
                <w:rStyle w:val="IndexLink"/>
                <w:rtl w:val="true"/>
              </w:rPr>
              <w:tab/>
            </w:r>
            <w:r>
              <w:rPr>
                <w:rStyle w:val="IndexLink"/>
              </w:rPr>
              <w:t>151</w:t>
            </w:r>
          </w:hyperlink>
        </w:p>
        <w:p>
          <w:pPr>
            <w:pStyle w:val="Contents4"/>
            <w:tabs>
              <w:tab w:val="clear" w:pos="8176"/>
              <w:tab w:val="right" w:pos="9026" w:leader="dot"/>
            </w:tabs>
            <w:rPr/>
          </w:pPr>
          <w:hyperlink w:anchor="__RefHeading___Toc1108860_774463916">
            <w:r>
              <w:rPr>
                <w:webHidden/>
                <w:rStyle w:val="IndexLink"/>
                <w:rtl w:val="true"/>
              </w:rPr>
              <w:t xml:space="preserve">مناسب سازی شهری تهران برای جانبازان و معلولین، مصوب </w:t>
            </w:r>
            <w:r>
              <w:rPr>
                <w:rStyle w:val="IndexLink"/>
              </w:rPr>
              <w:t>84</w:t>
            </w:r>
            <w:r>
              <w:rPr>
                <w:rStyle w:val="IndexLink"/>
                <w:rtl w:val="true"/>
              </w:rPr>
              <w:tab/>
            </w:r>
            <w:r>
              <w:rPr>
                <w:rStyle w:val="IndexLink"/>
              </w:rPr>
              <w:t>157</w:t>
            </w:r>
          </w:hyperlink>
        </w:p>
        <w:p>
          <w:pPr>
            <w:pStyle w:val="Contents3"/>
            <w:tabs>
              <w:tab w:val="clear" w:pos="8459"/>
              <w:tab w:val="right" w:pos="9026" w:leader="dot"/>
            </w:tabs>
            <w:rPr/>
          </w:pPr>
          <w:hyperlink w:anchor="__RefHeading___Toc1108862_774463916">
            <w:r>
              <w:rPr>
                <w:webHidden/>
                <w:rStyle w:val="IndexLink"/>
                <w:rtl w:val="true"/>
              </w:rPr>
              <w:t>مبحث</w:t>
            </w:r>
            <w:r>
              <w:rPr>
                <w:rStyle w:val="IndexLink"/>
              </w:rPr>
              <w:t>3</w:t>
            </w:r>
            <w:r>
              <w:rPr>
                <w:rStyle w:val="IndexLink"/>
                <w:rtl w:val="true"/>
              </w:rPr>
              <w:t xml:space="preserve">: </w:t>
            </w:r>
            <w:r>
              <w:rPr>
                <w:rStyle w:val="IndexLink"/>
                <w:rtl w:val="true"/>
              </w:rPr>
              <w:t>قوانین موردی در این دوره</w:t>
            </w:r>
            <w:r>
              <w:rPr>
                <w:rStyle w:val="IndexLink"/>
                <w:rtl w:val="true"/>
              </w:rPr>
              <w:tab/>
            </w:r>
            <w:r>
              <w:rPr>
                <w:rStyle w:val="IndexLink"/>
              </w:rPr>
              <w:t>161</w:t>
            </w:r>
          </w:hyperlink>
        </w:p>
        <w:p>
          <w:pPr>
            <w:pStyle w:val="Contents4"/>
            <w:tabs>
              <w:tab w:val="clear" w:pos="8176"/>
              <w:tab w:val="right" w:pos="9026" w:leader="dot"/>
            </w:tabs>
            <w:rPr/>
          </w:pPr>
          <w:hyperlink w:anchor="__RefHeading___Toc1108864_774463916">
            <w:r>
              <w:rPr>
                <w:webHidden/>
                <w:rStyle w:val="IndexLink"/>
                <w:rtl w:val="true"/>
              </w:rPr>
              <w:t xml:space="preserve">قانون ورود خودرو و پلاک معلولیت، مصوب </w:t>
            </w:r>
            <w:r>
              <w:rPr>
                <w:rStyle w:val="IndexLink"/>
              </w:rPr>
              <w:t>1370</w:t>
            </w:r>
            <w:r>
              <w:rPr>
                <w:rStyle w:val="IndexLink"/>
                <w:rtl w:val="true"/>
              </w:rPr>
              <w:tab/>
            </w:r>
            <w:r>
              <w:rPr>
                <w:rStyle w:val="IndexLink"/>
              </w:rPr>
              <w:t>161</w:t>
            </w:r>
          </w:hyperlink>
        </w:p>
        <w:p>
          <w:pPr>
            <w:pStyle w:val="Contents4"/>
            <w:tabs>
              <w:tab w:val="clear" w:pos="8176"/>
              <w:tab w:val="right" w:pos="9026" w:leader="dot"/>
            </w:tabs>
            <w:rPr/>
          </w:pPr>
          <w:hyperlink w:anchor="__RefHeading___Toc1108866_774463916">
            <w:r>
              <w:rPr>
                <w:webHidden/>
                <w:rStyle w:val="IndexLink"/>
                <w:rtl w:val="true"/>
              </w:rPr>
              <w:t xml:space="preserve">بیمه معلولین، مصوب </w:t>
            </w:r>
            <w:r>
              <w:rPr>
                <w:rStyle w:val="IndexLink"/>
              </w:rPr>
              <w:t>1374</w:t>
            </w:r>
            <w:r>
              <w:rPr>
                <w:rStyle w:val="IndexLink"/>
                <w:rtl w:val="true"/>
              </w:rPr>
              <w:tab/>
            </w:r>
            <w:r>
              <w:rPr>
                <w:rStyle w:val="IndexLink"/>
              </w:rPr>
              <w:t>161</w:t>
            </w:r>
          </w:hyperlink>
        </w:p>
        <w:p>
          <w:pPr>
            <w:pStyle w:val="Contents3"/>
            <w:tabs>
              <w:tab w:val="clear" w:pos="8459"/>
              <w:tab w:val="right" w:pos="9026" w:leader="dot"/>
            </w:tabs>
            <w:rPr/>
          </w:pPr>
          <w:hyperlink w:anchor="__RefHeading___Toc1108868_774463916">
            <w:r>
              <w:rPr>
                <w:webHidden/>
                <w:rStyle w:val="IndexLink"/>
                <w:rtl w:val="true"/>
              </w:rPr>
              <w:t>مبحث</w:t>
            </w:r>
            <w:r>
              <w:rPr>
                <w:rStyle w:val="IndexLink"/>
              </w:rPr>
              <w:t>4</w:t>
            </w:r>
            <w:r>
              <w:rPr>
                <w:rStyle w:val="IndexLink"/>
                <w:rtl w:val="true"/>
              </w:rPr>
              <w:t xml:space="preserve">: </w:t>
            </w:r>
            <w:r>
              <w:rPr>
                <w:rStyle w:val="IndexLink"/>
                <w:rtl w:val="true"/>
              </w:rPr>
              <w:t>برنامه توسعه و معلولین</w:t>
            </w:r>
            <w:r>
              <w:rPr>
                <w:rStyle w:val="IndexLink"/>
                <w:rtl w:val="true"/>
              </w:rPr>
              <w:tab/>
            </w:r>
            <w:r>
              <w:rPr>
                <w:rStyle w:val="IndexLink"/>
              </w:rPr>
              <w:t>163</w:t>
            </w:r>
          </w:hyperlink>
        </w:p>
        <w:p>
          <w:pPr>
            <w:pStyle w:val="Contents4"/>
            <w:tabs>
              <w:tab w:val="clear" w:pos="8176"/>
              <w:tab w:val="right" w:pos="9026" w:leader="dot"/>
            </w:tabs>
            <w:rPr/>
          </w:pPr>
          <w:hyperlink w:anchor="__RefHeading___Toc1108870_774463916">
            <w:r>
              <w:rPr>
                <w:webHidden/>
                <w:rStyle w:val="IndexLink"/>
                <w:rtl w:val="true"/>
              </w:rPr>
              <w:t xml:space="preserve">برنامه توسعه و معلولین، مصوب </w:t>
            </w:r>
            <w:r>
              <w:rPr>
                <w:rStyle w:val="IndexLink"/>
              </w:rPr>
              <w:t>1373</w:t>
            </w:r>
            <w:r>
              <w:rPr>
                <w:rStyle w:val="IndexLink"/>
                <w:rtl w:val="true"/>
              </w:rPr>
              <w:tab/>
            </w:r>
            <w:r>
              <w:rPr>
                <w:rStyle w:val="IndexLink"/>
              </w:rPr>
              <w:t>163</w:t>
            </w:r>
          </w:hyperlink>
        </w:p>
        <w:p>
          <w:pPr>
            <w:pStyle w:val="Contents4"/>
            <w:tabs>
              <w:tab w:val="clear" w:pos="8176"/>
              <w:tab w:val="right" w:pos="9026" w:leader="dot"/>
            </w:tabs>
            <w:rPr/>
          </w:pPr>
          <w:hyperlink w:anchor="__RefHeading___Toc1108872_774463916">
            <w:r>
              <w:rPr>
                <w:webHidden/>
                <w:rStyle w:val="IndexLink"/>
                <w:rtl w:val="true"/>
              </w:rPr>
              <w:t xml:space="preserve">قانون برنامه سوم توسعه اقتصادی، اجتماعی و فرهنگی جمهوری اسلامی ایران، مصوب </w:t>
            </w:r>
            <w:r>
              <w:rPr>
                <w:rStyle w:val="IndexLink"/>
              </w:rPr>
              <w:t>17</w:t>
            </w:r>
            <w:r>
              <w:rPr>
                <w:rStyle w:val="IndexLink"/>
                <w:rtl w:val="true"/>
              </w:rPr>
              <w:t xml:space="preserve"> </w:t>
            </w:r>
            <w:r>
              <w:rPr>
                <w:rStyle w:val="IndexLink"/>
                <w:rtl w:val="true"/>
              </w:rPr>
              <w:t xml:space="preserve">فروردین‌ماه </w:t>
            </w:r>
            <w:r>
              <w:rPr>
                <w:rStyle w:val="IndexLink"/>
              </w:rPr>
              <w:t>1379</w:t>
            </w:r>
            <w:r>
              <w:rPr>
                <w:rStyle w:val="IndexLink"/>
                <w:rtl w:val="true"/>
              </w:rPr>
              <w:tab/>
            </w:r>
            <w:r>
              <w:rPr>
                <w:rStyle w:val="IndexLink"/>
              </w:rPr>
              <w:t>164</w:t>
            </w:r>
          </w:hyperlink>
        </w:p>
        <w:p>
          <w:pPr>
            <w:pStyle w:val="Contents4"/>
            <w:tabs>
              <w:tab w:val="clear" w:pos="8176"/>
              <w:tab w:val="right" w:pos="9026" w:leader="dot"/>
            </w:tabs>
            <w:rPr/>
          </w:pPr>
          <w:hyperlink w:anchor="__RefHeading___Toc1108874_774463916">
            <w:r>
              <w:rPr>
                <w:webHidden/>
                <w:rStyle w:val="IndexLink"/>
                <w:rtl w:val="true"/>
              </w:rPr>
              <w:t xml:space="preserve">آیین نامه اجرایی بند </w:t>
            </w:r>
            <w:r>
              <w:rPr>
                <w:rStyle w:val="IndexLink"/>
                <w:rtl w:val="true"/>
              </w:rPr>
              <w:t>«</w:t>
            </w:r>
            <w:r>
              <w:rPr>
                <w:rStyle w:val="IndexLink"/>
                <w:rtl w:val="true"/>
              </w:rPr>
              <w:t>ج</w:t>
            </w:r>
            <w:r>
              <w:rPr>
                <w:rStyle w:val="IndexLink"/>
                <w:rtl w:val="true"/>
              </w:rPr>
              <w:t xml:space="preserve">» </w:t>
            </w:r>
            <w:r>
              <w:rPr>
                <w:rStyle w:val="IndexLink"/>
                <w:rtl w:val="true"/>
              </w:rPr>
              <w:t xml:space="preserve">ماده </w:t>
            </w:r>
            <w:r>
              <w:rPr>
                <w:rStyle w:val="IndexLink"/>
                <w:rtl w:val="true"/>
              </w:rPr>
              <w:t>(</w:t>
            </w:r>
            <w:r>
              <w:rPr>
                <w:rStyle w:val="IndexLink"/>
              </w:rPr>
              <w:t>193</w:t>
            </w:r>
            <w:r>
              <w:rPr>
                <w:rStyle w:val="IndexLink"/>
                <w:rtl w:val="true"/>
              </w:rPr>
              <w:t xml:space="preserve">) </w:t>
            </w:r>
            <w:r>
              <w:rPr>
                <w:rStyle w:val="IndexLink"/>
                <w:rtl w:val="true"/>
              </w:rPr>
              <w:t xml:space="preserve">قانون برنامه سوم توسعه اقتصادی، اجتماعی و فرهنگی جمهوری اسلامی ایران، مصوب </w:t>
            </w:r>
            <w:r>
              <w:rPr>
                <w:rStyle w:val="IndexLink"/>
              </w:rPr>
              <w:t>26</w:t>
            </w:r>
            <w:r>
              <w:rPr>
                <w:rStyle w:val="IndexLink"/>
                <w:rtl w:val="true"/>
              </w:rPr>
              <w:t xml:space="preserve"> </w:t>
            </w:r>
            <w:r>
              <w:rPr>
                <w:rStyle w:val="IndexLink"/>
                <w:rtl w:val="true"/>
              </w:rPr>
              <w:t xml:space="preserve">بهمن ماه </w:t>
            </w:r>
            <w:r>
              <w:rPr>
                <w:rStyle w:val="IndexLink"/>
              </w:rPr>
              <w:t>1379</w:t>
            </w:r>
            <w:r>
              <w:rPr>
                <w:rStyle w:val="IndexLink"/>
                <w:rtl w:val="true"/>
              </w:rPr>
              <w:tab/>
            </w:r>
            <w:r>
              <w:rPr>
                <w:rStyle w:val="IndexLink"/>
              </w:rPr>
              <w:t>164</w:t>
            </w:r>
          </w:hyperlink>
        </w:p>
        <w:p>
          <w:pPr>
            <w:pStyle w:val="Contents4"/>
            <w:tabs>
              <w:tab w:val="clear" w:pos="8176"/>
              <w:tab w:val="right" w:pos="9026" w:leader="dot"/>
            </w:tabs>
            <w:rPr/>
          </w:pPr>
          <w:hyperlink w:anchor="__RefHeading___Toc1108876_774463916">
            <w:r>
              <w:rPr>
                <w:webHidden/>
                <w:rStyle w:val="IndexLink"/>
                <w:rtl w:val="true"/>
              </w:rPr>
              <w:t xml:space="preserve">قانون برنامه چهارم توسعه اقتصادی، اجتماعی و فرهنگی جمهوری اسلامی ایران، مصوب </w:t>
            </w:r>
            <w:r>
              <w:rPr>
                <w:rStyle w:val="IndexLink"/>
              </w:rPr>
              <w:t>11</w:t>
            </w:r>
            <w:r>
              <w:rPr>
                <w:rStyle w:val="IndexLink"/>
                <w:rtl w:val="true"/>
              </w:rPr>
              <w:t xml:space="preserve"> </w:t>
            </w:r>
            <w:r>
              <w:rPr>
                <w:rStyle w:val="IndexLink"/>
                <w:rtl w:val="true"/>
              </w:rPr>
              <w:t xml:space="preserve">شهریورماه </w:t>
            </w:r>
            <w:r>
              <w:rPr>
                <w:rStyle w:val="IndexLink"/>
              </w:rPr>
              <w:t>1383</w:t>
            </w:r>
            <w:r>
              <w:rPr>
                <w:rStyle w:val="IndexLink"/>
                <w:rtl w:val="true"/>
              </w:rPr>
              <w:tab/>
            </w:r>
            <w:r>
              <w:rPr>
                <w:rStyle w:val="IndexLink"/>
              </w:rPr>
              <w:t>166</w:t>
            </w:r>
          </w:hyperlink>
        </w:p>
        <w:p>
          <w:pPr>
            <w:pStyle w:val="Contents3"/>
            <w:tabs>
              <w:tab w:val="clear" w:pos="8459"/>
              <w:tab w:val="right" w:pos="9026" w:leader="dot"/>
            </w:tabs>
            <w:rPr/>
          </w:pPr>
          <w:hyperlink w:anchor="__RefHeading___Toc1108878_774463916">
            <w:r>
              <w:rPr>
                <w:webHidden/>
                <w:rStyle w:val="IndexLink"/>
                <w:rtl w:val="true"/>
              </w:rPr>
              <w:t>مبحث</w:t>
            </w:r>
            <w:r>
              <w:rPr>
                <w:rStyle w:val="IndexLink"/>
              </w:rPr>
              <w:t>5</w:t>
            </w:r>
            <w:r>
              <w:rPr>
                <w:rStyle w:val="IndexLink"/>
                <w:rtl w:val="true"/>
              </w:rPr>
              <w:t xml:space="preserve">: </w:t>
            </w:r>
            <w:r>
              <w:rPr>
                <w:rStyle w:val="IndexLink"/>
                <w:rtl w:val="true"/>
              </w:rPr>
              <w:t xml:space="preserve">الحاق به کنوانسیون حقوق کودک، </w:t>
            </w:r>
            <w:r>
              <w:rPr>
                <w:rStyle w:val="IndexLink"/>
              </w:rPr>
              <w:t>1373</w:t>
            </w:r>
            <w:r>
              <w:rPr>
                <w:rStyle w:val="IndexLink"/>
                <w:rtl w:val="true"/>
              </w:rPr>
              <w:tab/>
            </w:r>
            <w:r>
              <w:rPr>
                <w:rStyle w:val="IndexLink"/>
              </w:rPr>
              <w:t>167</w:t>
            </w:r>
          </w:hyperlink>
        </w:p>
        <w:p>
          <w:pPr>
            <w:pStyle w:val="Contents4"/>
            <w:tabs>
              <w:tab w:val="clear" w:pos="8176"/>
              <w:tab w:val="right" w:pos="9026" w:leader="dot"/>
            </w:tabs>
            <w:rPr/>
          </w:pPr>
          <w:hyperlink w:anchor="__RefHeading___Toc1108880_77446391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108882_774463916">
            <w:r>
              <w:rPr>
                <w:webHidden/>
                <w:rStyle w:val="IndexLink"/>
                <w:rtl w:val="true"/>
              </w:rPr>
              <w:t>ایران و کنوانسیون حقوق کودک</w:t>
            </w:r>
            <w:r>
              <w:rPr>
                <w:rStyle w:val="IndexLink"/>
                <w:rtl w:val="true"/>
              </w:rPr>
              <w:tab/>
            </w:r>
            <w:r>
              <w:rPr>
                <w:rStyle w:val="IndexLink"/>
              </w:rPr>
              <w:t>167</w:t>
            </w:r>
          </w:hyperlink>
        </w:p>
        <w:p>
          <w:pPr>
            <w:pStyle w:val="Contents4"/>
            <w:tabs>
              <w:tab w:val="clear" w:pos="8176"/>
              <w:tab w:val="right" w:pos="9026" w:leader="dot"/>
            </w:tabs>
            <w:rPr/>
          </w:pPr>
          <w:hyperlink w:anchor="__RefHeading___Toc1108884_774463916">
            <w:r>
              <w:rPr>
                <w:webHidden/>
                <w:rStyle w:val="IndexLink"/>
                <w:rtl w:val="true"/>
              </w:rPr>
              <w:t>همایش حقوق کودکان استثنایی در ایران</w:t>
            </w:r>
            <w:r>
              <w:rPr>
                <w:rStyle w:val="IndexLink"/>
                <w:rtl w:val="true"/>
              </w:rPr>
              <w:tab/>
            </w:r>
            <w:r>
              <w:rPr>
                <w:rStyle w:val="IndexLink"/>
              </w:rPr>
              <w:t>169</w:t>
            </w:r>
          </w:hyperlink>
        </w:p>
        <w:p>
          <w:pPr>
            <w:pStyle w:val="Contents3"/>
            <w:tabs>
              <w:tab w:val="clear" w:pos="8459"/>
              <w:tab w:val="right" w:pos="9026" w:leader="dot"/>
            </w:tabs>
            <w:rPr/>
          </w:pPr>
          <w:hyperlink w:anchor="__RefHeading___Toc1108886_774463916">
            <w:r>
              <w:rPr>
                <w:webHidden/>
                <w:rStyle w:val="IndexLink"/>
                <w:rtl w:val="true"/>
              </w:rPr>
              <w:t>نتیجه‌گیری</w:t>
            </w:r>
            <w:r>
              <w:rPr>
                <w:rStyle w:val="IndexLink"/>
                <w:rtl w:val="true"/>
              </w:rPr>
              <w:tab/>
            </w:r>
            <w:r>
              <w:rPr>
                <w:rStyle w:val="IndexLink"/>
              </w:rPr>
              <w:t>183</w:t>
            </w:r>
          </w:hyperlink>
        </w:p>
        <w:p>
          <w:pPr>
            <w:pStyle w:val="Contents2"/>
            <w:tabs>
              <w:tab w:val="clear" w:pos="8743"/>
              <w:tab w:val="right" w:pos="9026" w:leader="dot"/>
            </w:tabs>
            <w:rPr/>
          </w:pPr>
          <w:hyperlink w:anchor="__RefHeading___Toc1108888_774463916">
            <w:r>
              <w:rPr>
                <w:webHidden/>
                <w:rStyle w:val="IndexLink"/>
                <w:rtl w:val="true"/>
              </w:rPr>
              <w:t>فصل سوم</w:t>
            </w:r>
            <w:r>
              <w:rPr>
                <w:rStyle w:val="IndexLink"/>
                <w:rtl w:val="true"/>
              </w:rPr>
              <w:t xml:space="preserve">: </w:t>
            </w:r>
            <w:r>
              <w:rPr>
                <w:rStyle w:val="IndexLink"/>
                <w:rtl w:val="true"/>
              </w:rPr>
              <w:t xml:space="preserve">دوره شفافیت و توسعه حقوق عمومی شهروندی معلولین </w:t>
            </w:r>
            <w:r>
              <w:rPr>
                <w:rStyle w:val="IndexLink"/>
                <w:rtl w:val="true"/>
              </w:rPr>
              <w:t>(</w:t>
            </w:r>
            <w:r>
              <w:rPr>
                <w:rStyle w:val="IndexLink"/>
              </w:rPr>
              <w:t>1383</w:t>
            </w:r>
            <w:r>
              <w:rPr>
                <w:rStyle w:val="IndexLink"/>
                <w:rtl w:val="true"/>
              </w:rPr>
              <w:t>-</w:t>
            </w:r>
            <w:r>
              <w:rPr>
                <w:rStyle w:val="IndexLink"/>
              </w:rPr>
              <w:t>1391</w:t>
            </w:r>
            <w:r>
              <w:rPr>
                <w:rStyle w:val="IndexLink"/>
                <w:rtl w:val="true"/>
              </w:rPr>
              <w:t>)</w:t>
              <w:tab/>
            </w:r>
            <w:r>
              <w:rPr>
                <w:rStyle w:val="IndexLink"/>
              </w:rPr>
              <w:t>185</w:t>
            </w:r>
          </w:hyperlink>
        </w:p>
        <w:p>
          <w:pPr>
            <w:pStyle w:val="Contents3"/>
            <w:tabs>
              <w:tab w:val="clear" w:pos="8459"/>
              <w:tab w:val="right" w:pos="9026" w:leader="dot"/>
            </w:tabs>
            <w:rPr/>
          </w:pPr>
          <w:hyperlink w:anchor="__RefHeading___Toc1108890_77446391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108892_774463916">
            <w:r>
              <w:rPr>
                <w:webHidden/>
                <w:rStyle w:val="IndexLink"/>
                <w:rtl w:val="true"/>
              </w:rPr>
              <w:t>طلیعه</w:t>
            </w:r>
            <w:r>
              <w:rPr>
                <w:rStyle w:val="IndexLink"/>
                <w:rtl w:val="true"/>
              </w:rPr>
              <w:tab/>
            </w:r>
            <w:r>
              <w:rPr>
                <w:rStyle w:val="IndexLink"/>
              </w:rPr>
              <w:t>187</w:t>
            </w:r>
          </w:hyperlink>
        </w:p>
        <w:p>
          <w:pPr>
            <w:pStyle w:val="Contents3"/>
            <w:tabs>
              <w:tab w:val="clear" w:pos="8459"/>
              <w:tab w:val="right" w:pos="9026" w:leader="dot"/>
            </w:tabs>
            <w:rPr/>
          </w:pPr>
          <w:hyperlink w:anchor="__RefHeading___Toc1108894_774463916">
            <w:r>
              <w:rPr>
                <w:webHidden/>
                <w:rStyle w:val="IndexLink"/>
                <w:rtl w:val="true"/>
              </w:rPr>
              <w:t>مبحث</w:t>
            </w:r>
            <w:r>
              <w:rPr>
                <w:rStyle w:val="IndexLink"/>
              </w:rPr>
              <w:t>1</w:t>
            </w:r>
            <w:r>
              <w:rPr>
                <w:rStyle w:val="IndexLink"/>
                <w:rtl w:val="true"/>
              </w:rPr>
              <w:t xml:space="preserve">: </w:t>
            </w:r>
            <w:r>
              <w:rPr>
                <w:rStyle w:val="IndexLink"/>
                <w:rtl w:val="true"/>
              </w:rPr>
              <w:t>زمینه‌ها و علل</w:t>
            </w:r>
            <w:r>
              <w:rPr>
                <w:rStyle w:val="IndexLink"/>
                <w:rtl w:val="true"/>
              </w:rPr>
              <w:tab/>
            </w:r>
            <w:r>
              <w:rPr>
                <w:rStyle w:val="IndexLink"/>
              </w:rPr>
              <w:t>191</w:t>
            </w:r>
          </w:hyperlink>
        </w:p>
        <w:p>
          <w:pPr>
            <w:pStyle w:val="Contents3"/>
            <w:tabs>
              <w:tab w:val="clear" w:pos="8459"/>
              <w:tab w:val="right" w:pos="9026" w:leader="dot"/>
            </w:tabs>
            <w:rPr/>
          </w:pPr>
          <w:hyperlink w:anchor="__RefHeading___Toc1108896_774463916">
            <w:r>
              <w:rPr>
                <w:webHidden/>
                <w:rStyle w:val="IndexLink"/>
                <w:rtl w:val="true"/>
              </w:rPr>
              <w:t>مبحث</w:t>
            </w:r>
            <w:r>
              <w:rPr>
                <w:rStyle w:val="IndexLink"/>
              </w:rPr>
              <w:t>2</w:t>
            </w:r>
            <w:r>
              <w:rPr>
                <w:rStyle w:val="IndexLink"/>
                <w:rtl w:val="true"/>
              </w:rPr>
              <w:t xml:space="preserve">: </w:t>
            </w:r>
            <w:r>
              <w:rPr>
                <w:rStyle w:val="IndexLink"/>
                <w:rtl w:val="true"/>
              </w:rPr>
              <w:t xml:space="preserve">تدوین و تصویب قانون جامع </w:t>
            </w:r>
            <w:r>
              <w:rPr>
                <w:rStyle w:val="IndexLink"/>
              </w:rPr>
              <w:t>83</w:t>
            </w:r>
            <w:r>
              <w:rPr>
                <w:rStyle w:val="IndexLink"/>
                <w:rtl w:val="true"/>
              </w:rPr>
              <w:tab/>
            </w:r>
            <w:r>
              <w:rPr>
                <w:rStyle w:val="IndexLink"/>
              </w:rPr>
              <w:t>195</w:t>
            </w:r>
          </w:hyperlink>
        </w:p>
        <w:p>
          <w:pPr>
            <w:pStyle w:val="Contents3"/>
            <w:tabs>
              <w:tab w:val="clear" w:pos="8459"/>
              <w:tab w:val="right" w:pos="9026" w:leader="dot"/>
            </w:tabs>
            <w:rPr/>
          </w:pPr>
          <w:hyperlink w:anchor="__RefHeading___Toc1108898_774463916">
            <w:r>
              <w:rPr>
                <w:webHidden/>
                <w:rStyle w:val="IndexLink"/>
                <w:rtl w:val="true"/>
              </w:rPr>
              <w:t>مبحث</w:t>
            </w:r>
            <w:r>
              <w:rPr>
                <w:rStyle w:val="IndexLink"/>
              </w:rPr>
              <w:t>3</w:t>
            </w:r>
            <w:r>
              <w:rPr>
                <w:rStyle w:val="IndexLink"/>
                <w:rtl w:val="true"/>
              </w:rPr>
              <w:t xml:space="preserve">: </w:t>
            </w:r>
            <w:r>
              <w:rPr>
                <w:rStyle w:val="IndexLink"/>
                <w:rtl w:val="true"/>
              </w:rPr>
              <w:t>اجرای قانون جامع</w:t>
            </w:r>
            <w:r>
              <w:rPr>
                <w:rStyle w:val="IndexLink"/>
                <w:rtl w:val="true"/>
              </w:rPr>
              <w:tab/>
            </w:r>
            <w:r>
              <w:rPr>
                <w:rStyle w:val="IndexLink"/>
              </w:rPr>
              <w:t>201</w:t>
            </w:r>
          </w:hyperlink>
        </w:p>
        <w:p>
          <w:pPr>
            <w:pStyle w:val="Contents4"/>
            <w:tabs>
              <w:tab w:val="clear" w:pos="8176"/>
              <w:tab w:val="right" w:pos="9026" w:leader="dot"/>
            </w:tabs>
            <w:rPr/>
          </w:pPr>
          <w:hyperlink w:anchor="__RefHeading___Toc1108900_774463916">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108902_774463916">
            <w:r>
              <w:rPr>
                <w:webHidden/>
                <w:rStyle w:val="IndexLink"/>
                <w:rtl w:val="true"/>
              </w:rPr>
              <w:t xml:space="preserve">آیین‌نامه اجرائی ماده </w:t>
            </w:r>
            <w:r>
              <w:rPr>
                <w:rStyle w:val="IndexLink"/>
                <w:rtl w:val="true"/>
              </w:rPr>
              <w:t>(</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1108904_774463916">
            <w:r>
              <w:rPr>
                <w:webHidden/>
                <w:rStyle w:val="IndexLink"/>
                <w:rtl w:val="true"/>
              </w:rPr>
              <w:t xml:space="preserve">اصلاح آیین‌نامه اجرایی ماده </w:t>
            </w:r>
            <w:r>
              <w:rPr>
                <w:rStyle w:val="IndexLink"/>
                <w:rtl w:val="true"/>
              </w:rPr>
              <w:t>(</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1108906_774463916">
            <w:r>
              <w:rPr>
                <w:webHidden/>
                <w:rStyle w:val="IndexLink"/>
                <w:rtl w:val="true"/>
              </w:rPr>
              <w:t xml:space="preserve">دستورالعمل اجرایی ماده </w:t>
            </w:r>
            <w:r>
              <w:rPr>
                <w:rStyle w:val="IndexLink"/>
              </w:rPr>
              <w:t>6</w:t>
            </w:r>
            <w:r>
              <w:rPr>
                <w:rStyle w:val="IndexLink"/>
                <w:rtl w:val="true"/>
              </w:rPr>
              <w:tab/>
            </w:r>
            <w:r>
              <w:rPr>
                <w:rStyle w:val="IndexLink"/>
              </w:rPr>
              <w:t>205</w:t>
            </w:r>
          </w:hyperlink>
        </w:p>
        <w:p>
          <w:pPr>
            <w:pStyle w:val="Contents4"/>
            <w:tabs>
              <w:tab w:val="clear" w:pos="8176"/>
              <w:tab w:val="right" w:pos="9026" w:leader="dot"/>
            </w:tabs>
            <w:rPr/>
          </w:pPr>
          <w:hyperlink w:anchor="__RefHeading___Toc1108908_774463916">
            <w:r>
              <w:rPr>
                <w:webHidden/>
                <w:rStyle w:val="IndexLink"/>
                <w:rtl w:val="true"/>
              </w:rPr>
              <w:t xml:space="preserve">آیین‌نامه اجرائی ماده </w:t>
            </w:r>
            <w:r>
              <w:rPr>
                <w:rStyle w:val="IndexLink"/>
                <w:rtl w:val="true"/>
              </w:rPr>
              <w:t>(</w:t>
            </w:r>
            <w:r>
              <w:rPr>
                <w:rStyle w:val="IndexLink"/>
              </w:rPr>
              <w:t>8</w:t>
            </w:r>
            <w:r>
              <w:rPr>
                <w:rStyle w:val="IndexLink"/>
                <w:rtl w:val="true"/>
              </w:rPr>
              <w:t>)</w:t>
              <w:tab/>
            </w:r>
            <w:r>
              <w:rPr>
                <w:rStyle w:val="IndexLink"/>
              </w:rPr>
              <w:t>211</w:t>
            </w:r>
          </w:hyperlink>
        </w:p>
        <w:p>
          <w:pPr>
            <w:pStyle w:val="Contents4"/>
            <w:tabs>
              <w:tab w:val="clear" w:pos="8176"/>
              <w:tab w:val="right" w:pos="9026" w:leader="dot"/>
            </w:tabs>
            <w:rPr/>
          </w:pPr>
          <w:hyperlink w:anchor="__RefHeading___Toc1108910_774463916">
            <w:r>
              <w:rPr>
                <w:webHidden/>
                <w:rStyle w:val="IndexLink"/>
                <w:rtl w:val="true"/>
              </w:rPr>
              <w:t xml:space="preserve">آیین‌نامه اجرائی تبصره </w:t>
            </w:r>
            <w:r>
              <w:rPr>
                <w:rStyle w:val="IndexLink"/>
                <w:rtl w:val="true"/>
              </w:rPr>
              <w:t>(</w:t>
            </w:r>
            <w:r>
              <w:rPr>
                <w:rStyle w:val="IndexLink"/>
              </w:rPr>
              <w:t>4</w:t>
            </w:r>
            <w:r>
              <w:rPr>
                <w:rStyle w:val="IndexLink"/>
                <w:rtl w:val="true"/>
              </w:rPr>
              <w:t xml:space="preserve">) </w:t>
            </w:r>
            <w:r>
              <w:rPr>
                <w:rStyle w:val="IndexLink"/>
                <w:rtl w:val="true"/>
              </w:rPr>
              <w:t xml:space="preserve">ماده </w:t>
            </w:r>
            <w:r>
              <w:rPr>
                <w:rStyle w:val="IndexLink"/>
                <w:rtl w:val="true"/>
              </w:rPr>
              <w:t>(</w:t>
            </w:r>
            <w:r>
              <w:rPr>
                <w:rStyle w:val="IndexLink"/>
              </w:rPr>
              <w:t>9</w:t>
            </w:r>
            <w:r>
              <w:rPr>
                <w:rStyle w:val="IndexLink"/>
                <w:rtl w:val="true"/>
              </w:rPr>
              <w:t>)</w:t>
              <w:tab/>
            </w:r>
            <w:r>
              <w:rPr>
                <w:rStyle w:val="IndexLink"/>
              </w:rPr>
              <w:t>212</w:t>
            </w:r>
          </w:hyperlink>
        </w:p>
        <w:p>
          <w:pPr>
            <w:pStyle w:val="Contents4"/>
            <w:tabs>
              <w:tab w:val="clear" w:pos="8176"/>
              <w:tab w:val="right" w:pos="9026" w:leader="dot"/>
            </w:tabs>
            <w:rPr/>
          </w:pPr>
          <w:hyperlink w:anchor="__RefHeading___Toc1108912_774463916">
            <w:r>
              <w:rPr>
                <w:webHidden/>
                <w:rStyle w:val="IndexLink"/>
                <w:rtl w:val="true"/>
              </w:rPr>
              <w:t xml:space="preserve">آیین‌نامه اجرائی ماده </w:t>
            </w:r>
            <w:r>
              <w:rPr>
                <w:rStyle w:val="IndexLink"/>
                <w:rtl w:val="true"/>
              </w:rPr>
              <w:t>(</w:t>
            </w:r>
            <w:r>
              <w:rPr>
                <w:rStyle w:val="IndexLink"/>
              </w:rPr>
              <w:t>10</w:t>
            </w:r>
            <w:r>
              <w:rPr>
                <w:rStyle w:val="IndexLink"/>
                <w:rtl w:val="true"/>
              </w:rPr>
              <w:t>)</w:t>
              <w:tab/>
            </w:r>
            <w:r>
              <w:rPr>
                <w:rStyle w:val="IndexLink"/>
              </w:rPr>
              <w:t>213</w:t>
            </w:r>
          </w:hyperlink>
        </w:p>
        <w:p>
          <w:pPr>
            <w:pStyle w:val="Contents4"/>
            <w:tabs>
              <w:tab w:val="clear" w:pos="8176"/>
              <w:tab w:val="right" w:pos="9026" w:leader="dot"/>
            </w:tabs>
            <w:rPr/>
          </w:pPr>
          <w:hyperlink w:anchor="__RefHeading___Toc1108914_774463916">
            <w:r>
              <w:rPr>
                <w:webHidden/>
                <w:rStyle w:val="IndexLink"/>
                <w:rtl w:val="true"/>
              </w:rPr>
              <w:t>آیین‌نامه اجرایی ماده</w:t>
            </w:r>
            <w:r>
              <w:rPr>
                <w:rStyle w:val="IndexLink"/>
                <w:rtl w:val="true"/>
              </w:rPr>
              <w:t>(</w:t>
            </w:r>
            <w:r>
              <w:rPr>
                <w:rStyle w:val="IndexLink"/>
              </w:rPr>
              <w:t>13</w:t>
            </w:r>
            <w:r>
              <w:rPr>
                <w:rStyle w:val="IndexLink"/>
                <w:rtl w:val="true"/>
              </w:rPr>
              <w:t>)</w:t>
              <w:tab/>
            </w:r>
            <w:r>
              <w:rPr>
                <w:rStyle w:val="IndexLink"/>
              </w:rPr>
              <w:t>215</w:t>
            </w:r>
          </w:hyperlink>
        </w:p>
        <w:p>
          <w:pPr>
            <w:pStyle w:val="Contents4"/>
            <w:tabs>
              <w:tab w:val="clear" w:pos="8176"/>
              <w:tab w:val="right" w:pos="9026" w:leader="dot"/>
            </w:tabs>
            <w:rPr/>
          </w:pPr>
          <w:hyperlink w:anchor="__RefHeading___Toc1108916_774463916">
            <w:r>
              <w:rPr>
                <w:webHidden/>
                <w:rStyle w:val="IndexLink"/>
                <w:rtl w:val="true"/>
              </w:rPr>
              <w:t xml:space="preserve">آیین‌نامه اجرائی ماده </w:t>
            </w:r>
            <w:r>
              <w:rPr>
                <w:rStyle w:val="IndexLink"/>
                <w:rtl w:val="true"/>
              </w:rPr>
              <w:t>(</w:t>
            </w:r>
            <w:r>
              <w:rPr>
                <w:rStyle w:val="IndexLink"/>
              </w:rPr>
              <w:t>14</w:t>
            </w:r>
            <w:r>
              <w:rPr>
                <w:rStyle w:val="IndexLink"/>
                <w:rtl w:val="true"/>
              </w:rPr>
              <w:t>)</w:t>
              <w:tab/>
            </w:r>
            <w:r>
              <w:rPr>
                <w:rStyle w:val="IndexLink"/>
              </w:rPr>
              <w:t>217</w:t>
            </w:r>
          </w:hyperlink>
        </w:p>
        <w:p>
          <w:pPr>
            <w:pStyle w:val="Contents4"/>
            <w:tabs>
              <w:tab w:val="clear" w:pos="8176"/>
              <w:tab w:val="right" w:pos="9026" w:leader="dot"/>
            </w:tabs>
            <w:rPr/>
          </w:pPr>
          <w:hyperlink w:anchor="__RefHeading___Toc1108918_774463916">
            <w:r>
              <w:rPr>
                <w:webHidden/>
                <w:rStyle w:val="IndexLink"/>
                <w:rtl w:val="true"/>
              </w:rPr>
              <w:t>آیین‌نامه‌های تصویب نشده</w:t>
            </w:r>
            <w:r>
              <w:rPr>
                <w:rStyle w:val="IndexLink"/>
                <w:rtl w:val="true"/>
              </w:rPr>
              <w:tab/>
            </w:r>
            <w:r>
              <w:rPr>
                <w:rStyle w:val="IndexLink"/>
              </w:rPr>
              <w:t>218</w:t>
            </w:r>
          </w:hyperlink>
        </w:p>
        <w:p>
          <w:pPr>
            <w:pStyle w:val="Contents4"/>
            <w:tabs>
              <w:tab w:val="clear" w:pos="8176"/>
              <w:tab w:val="right" w:pos="9026" w:leader="dot"/>
            </w:tabs>
            <w:rPr/>
          </w:pPr>
          <w:hyperlink w:anchor="__RefHeading___Toc1108920_774463916">
            <w:r>
              <w:rPr>
                <w:webHidden/>
                <w:rStyle w:val="IndexLink"/>
                <w:rtl w:val="true"/>
              </w:rPr>
              <w:t>دستگاه‌های مرتبط با مواد قانون جامع به تفکیک هر ماده</w:t>
            </w:r>
            <w:r>
              <w:rPr>
                <w:rStyle w:val="IndexLink"/>
                <w:rtl w:val="true"/>
              </w:rPr>
              <w:tab/>
            </w:r>
            <w:r>
              <w:rPr>
                <w:rStyle w:val="IndexLink"/>
              </w:rPr>
              <w:t>218</w:t>
            </w:r>
          </w:hyperlink>
        </w:p>
        <w:p>
          <w:pPr>
            <w:pStyle w:val="Contents4"/>
            <w:tabs>
              <w:tab w:val="clear" w:pos="8176"/>
              <w:tab w:val="right" w:pos="9026" w:leader="dot"/>
            </w:tabs>
            <w:rPr/>
          </w:pPr>
          <w:hyperlink w:anchor="__RefHeading___Toc1108922_774463916">
            <w:r>
              <w:rPr>
                <w:webHidden/>
                <w:rStyle w:val="IndexLink"/>
                <w:rtl w:val="true"/>
              </w:rPr>
              <w:t>اقدامات انجام یافته</w:t>
            </w:r>
            <w:r>
              <w:rPr>
                <w:rStyle w:val="IndexLink"/>
                <w:rtl w:val="true"/>
              </w:rPr>
              <w:tab/>
            </w:r>
            <w:r>
              <w:rPr>
                <w:rStyle w:val="IndexLink"/>
              </w:rPr>
              <w:t>219</w:t>
            </w:r>
          </w:hyperlink>
        </w:p>
        <w:p>
          <w:pPr>
            <w:pStyle w:val="Contents3"/>
            <w:tabs>
              <w:tab w:val="clear" w:pos="8459"/>
              <w:tab w:val="right" w:pos="9026" w:leader="dot"/>
            </w:tabs>
            <w:rPr/>
          </w:pPr>
          <w:hyperlink w:anchor="__RefHeading___Toc1108924_774463916">
            <w:r>
              <w:rPr>
                <w:webHidden/>
                <w:rStyle w:val="IndexLink"/>
                <w:rtl w:val="true"/>
              </w:rPr>
              <w:t>مبحث</w:t>
            </w:r>
            <w:r>
              <w:rPr>
                <w:rStyle w:val="IndexLink"/>
              </w:rPr>
              <w:t>4</w:t>
            </w:r>
            <w:r>
              <w:rPr>
                <w:rStyle w:val="IndexLink"/>
                <w:rtl w:val="true"/>
              </w:rPr>
              <w:t xml:space="preserve">: </w:t>
            </w:r>
            <w:r>
              <w:rPr>
                <w:rStyle w:val="IndexLink"/>
                <w:rtl w:val="true"/>
              </w:rPr>
              <w:t>کمیسیون و فراکسیون معلولین و معلولیت</w:t>
            </w:r>
            <w:r>
              <w:rPr>
                <w:rStyle w:val="IndexLink"/>
                <w:rtl w:val="true"/>
              </w:rPr>
              <w:tab/>
            </w:r>
            <w:r>
              <w:rPr>
                <w:rStyle w:val="IndexLink"/>
              </w:rPr>
              <w:t>224</w:t>
            </w:r>
          </w:hyperlink>
        </w:p>
        <w:p>
          <w:pPr>
            <w:pStyle w:val="Contents4"/>
            <w:tabs>
              <w:tab w:val="clear" w:pos="8176"/>
              <w:tab w:val="right" w:pos="9026" w:leader="dot"/>
            </w:tabs>
            <w:rPr/>
          </w:pPr>
          <w:hyperlink w:anchor="__RefHeading___Toc1108926_77446391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108928_774463916">
            <w:r>
              <w:rPr>
                <w:webHidden/>
                <w:rStyle w:val="IndexLink"/>
                <w:rtl w:val="true"/>
              </w:rPr>
              <w:t>فراکسیون حمایت از معلولین</w:t>
            </w:r>
            <w:r>
              <w:rPr>
                <w:rStyle w:val="IndexLink"/>
                <w:rtl w:val="true"/>
              </w:rPr>
              <w:tab/>
            </w:r>
            <w:r>
              <w:rPr>
                <w:rStyle w:val="IndexLink"/>
              </w:rPr>
              <w:t>225</w:t>
            </w:r>
          </w:hyperlink>
        </w:p>
        <w:p>
          <w:pPr>
            <w:pStyle w:val="Contents5"/>
            <w:tabs>
              <w:tab w:val="clear" w:pos="7892"/>
              <w:tab w:val="right" w:pos="9026" w:leader="dot"/>
            </w:tabs>
            <w:rPr/>
          </w:pPr>
          <w:hyperlink w:anchor="__RefHeading___Toc1108930_774463916">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108932_774463916">
            <w:r>
              <w:rPr>
                <w:webHidden/>
                <w:rStyle w:val="IndexLink"/>
                <w:rtl w:val="true"/>
              </w:rPr>
              <w:t>اتاق فکر</w:t>
            </w:r>
            <w:r>
              <w:rPr>
                <w:rStyle w:val="IndexLink"/>
                <w:rtl w:val="true"/>
              </w:rPr>
              <w:tab/>
            </w:r>
            <w:r>
              <w:rPr>
                <w:rStyle w:val="IndexLink"/>
              </w:rPr>
              <w:t>227</w:t>
            </w:r>
          </w:hyperlink>
        </w:p>
        <w:p>
          <w:pPr>
            <w:pStyle w:val="Contents5"/>
            <w:tabs>
              <w:tab w:val="clear" w:pos="7892"/>
              <w:tab w:val="right" w:pos="9026" w:leader="dot"/>
            </w:tabs>
            <w:rPr/>
          </w:pPr>
          <w:hyperlink w:anchor="__RefHeading___Toc1108934_774463916">
            <w:r>
              <w:rPr>
                <w:webHidden/>
                <w:rStyle w:val="IndexLink"/>
                <w:rtl w:val="true"/>
              </w:rPr>
              <w:t>اساسنامه فراکسیون</w:t>
            </w:r>
            <w:r>
              <w:rPr>
                <w:rStyle w:val="IndexLink"/>
                <w:rtl w:val="true"/>
              </w:rPr>
              <w:tab/>
            </w:r>
            <w:r>
              <w:rPr>
                <w:rStyle w:val="IndexLink"/>
              </w:rPr>
              <w:t>227</w:t>
            </w:r>
          </w:hyperlink>
        </w:p>
        <w:p>
          <w:pPr>
            <w:pStyle w:val="Contents5"/>
            <w:tabs>
              <w:tab w:val="clear" w:pos="7892"/>
              <w:tab w:val="right" w:pos="9026" w:leader="dot"/>
            </w:tabs>
            <w:rPr/>
          </w:pPr>
          <w:hyperlink w:anchor="__RefHeading___Toc1108936_774463916">
            <w:r>
              <w:rPr>
                <w:webHidden/>
                <w:rStyle w:val="IndexLink"/>
                <w:rtl w:val="true"/>
              </w:rPr>
              <w:t>الحاق به کنوانسیون جهانی حمایت از معلولین</w:t>
            </w:r>
            <w:r>
              <w:rPr>
                <w:rStyle w:val="IndexLink"/>
                <w:rtl w:val="true"/>
              </w:rPr>
              <w:tab/>
            </w:r>
            <w:r>
              <w:rPr>
                <w:rStyle w:val="IndexLink"/>
              </w:rPr>
              <w:t>228</w:t>
            </w:r>
          </w:hyperlink>
        </w:p>
        <w:p>
          <w:pPr>
            <w:pStyle w:val="Contents5"/>
            <w:tabs>
              <w:tab w:val="clear" w:pos="7892"/>
              <w:tab w:val="right" w:pos="9026" w:leader="dot"/>
            </w:tabs>
            <w:rPr/>
          </w:pPr>
          <w:hyperlink w:anchor="__RefHeading___Toc1108938_774463916">
            <w:r>
              <w:rPr>
                <w:webHidden/>
                <w:rStyle w:val="IndexLink"/>
                <w:rtl w:val="true"/>
              </w:rPr>
              <w:t>کارنامه و عملکرد</w:t>
            </w:r>
            <w:r>
              <w:rPr>
                <w:rStyle w:val="IndexLink"/>
                <w:rtl w:val="true"/>
              </w:rPr>
              <w:tab/>
            </w:r>
            <w:r>
              <w:rPr>
                <w:rStyle w:val="IndexLink"/>
              </w:rPr>
              <w:t>228</w:t>
            </w:r>
          </w:hyperlink>
        </w:p>
        <w:p>
          <w:pPr>
            <w:pStyle w:val="Contents5"/>
            <w:tabs>
              <w:tab w:val="clear" w:pos="7892"/>
              <w:tab w:val="right" w:pos="9026" w:leader="dot"/>
            </w:tabs>
            <w:rPr/>
          </w:pPr>
          <w:hyperlink w:anchor="__RefHeading___Toc1108940_774463916">
            <w:r>
              <w:rPr>
                <w:webHidden/>
                <w:rStyle w:val="IndexLink"/>
                <w:rtl w:val="true"/>
              </w:rPr>
              <w:t>ارتباطات هماهنگی و هم افزایی</w:t>
            </w:r>
            <w:r>
              <w:rPr>
                <w:rStyle w:val="IndexLink"/>
                <w:rtl w:val="true"/>
              </w:rPr>
              <w:tab/>
            </w:r>
            <w:r>
              <w:rPr>
                <w:rStyle w:val="IndexLink"/>
              </w:rPr>
              <w:t>229</w:t>
            </w:r>
          </w:hyperlink>
        </w:p>
        <w:p>
          <w:pPr>
            <w:pStyle w:val="Contents5"/>
            <w:tabs>
              <w:tab w:val="clear" w:pos="7892"/>
              <w:tab w:val="right" w:pos="9026" w:leader="dot"/>
            </w:tabs>
            <w:rPr/>
          </w:pPr>
          <w:hyperlink w:anchor="__RefHeading___Toc1108942_774463916">
            <w:r>
              <w:rPr>
                <w:webHidden/>
                <w:rStyle w:val="IndexLink"/>
                <w:rtl w:val="true"/>
              </w:rPr>
              <w:t>برنامه توسعه</w:t>
            </w:r>
            <w:r>
              <w:rPr>
                <w:rStyle w:val="IndexLink"/>
                <w:rtl w:val="true"/>
              </w:rPr>
              <w:tab/>
            </w:r>
            <w:r>
              <w:rPr>
                <w:rStyle w:val="IndexLink"/>
              </w:rPr>
              <w:t>230</w:t>
            </w:r>
          </w:hyperlink>
        </w:p>
        <w:p>
          <w:pPr>
            <w:pStyle w:val="Contents5"/>
            <w:tabs>
              <w:tab w:val="clear" w:pos="7892"/>
              <w:tab w:val="right" w:pos="9026" w:leader="dot"/>
            </w:tabs>
            <w:rPr/>
          </w:pPr>
          <w:hyperlink w:anchor="__RefHeading___Toc1108944_774463916">
            <w:r>
              <w:rPr>
                <w:webHidden/>
                <w:rStyle w:val="IndexLink"/>
                <w:rtl w:val="true"/>
              </w:rPr>
              <w:t>استخدام معلولین در شغل پرستاری</w:t>
            </w:r>
            <w:r>
              <w:rPr>
                <w:rStyle w:val="IndexLink"/>
                <w:rtl w:val="true"/>
              </w:rPr>
              <w:tab/>
            </w:r>
            <w:r>
              <w:rPr>
                <w:rStyle w:val="IndexLink"/>
              </w:rPr>
              <w:t>231</w:t>
            </w:r>
          </w:hyperlink>
        </w:p>
        <w:p>
          <w:pPr>
            <w:pStyle w:val="Contents5"/>
            <w:tabs>
              <w:tab w:val="clear" w:pos="7892"/>
              <w:tab w:val="right" w:pos="9026" w:leader="dot"/>
            </w:tabs>
            <w:rPr/>
          </w:pPr>
          <w:hyperlink w:anchor="__RefHeading___Toc1108946_774463916">
            <w:r>
              <w:rPr>
                <w:webHidden/>
                <w:rStyle w:val="IndexLink"/>
                <w:rtl w:val="true"/>
              </w:rPr>
              <w:t>اهتمام به امور ورزشی، اقتصادی و مدنی معلولین</w:t>
            </w:r>
            <w:r>
              <w:rPr>
                <w:rStyle w:val="IndexLink"/>
                <w:rtl w:val="true"/>
              </w:rPr>
              <w:tab/>
            </w:r>
            <w:r>
              <w:rPr>
                <w:rStyle w:val="IndexLink"/>
              </w:rPr>
              <w:t>232</w:t>
            </w:r>
          </w:hyperlink>
        </w:p>
        <w:p>
          <w:pPr>
            <w:pStyle w:val="Contents3"/>
            <w:tabs>
              <w:tab w:val="clear" w:pos="8459"/>
              <w:tab w:val="right" w:pos="9026" w:leader="dot"/>
            </w:tabs>
            <w:rPr/>
          </w:pPr>
          <w:hyperlink w:anchor="__RefHeading___Toc1108948_774463916">
            <w:r>
              <w:rPr>
                <w:webHidden/>
                <w:rStyle w:val="IndexLink"/>
                <w:rtl w:val="true"/>
              </w:rPr>
              <w:t>مبحث</w:t>
            </w:r>
            <w:r>
              <w:rPr>
                <w:rStyle w:val="IndexLink"/>
              </w:rPr>
              <w:t>5</w:t>
            </w:r>
            <w:r>
              <w:rPr>
                <w:rStyle w:val="IndexLink"/>
                <w:rtl w:val="true"/>
              </w:rPr>
              <w:t xml:space="preserve">: </w:t>
            </w:r>
            <w:r>
              <w:rPr>
                <w:rStyle w:val="IndexLink"/>
                <w:rtl w:val="true"/>
              </w:rPr>
              <w:t>نظریات دولت</w:t>
            </w:r>
            <w:r>
              <w:rPr>
                <w:rStyle w:val="IndexLink"/>
                <w:rtl w:val="true"/>
              </w:rPr>
              <w:tab/>
            </w:r>
            <w:r>
              <w:rPr>
                <w:rStyle w:val="IndexLink"/>
              </w:rPr>
              <w:t>234</w:t>
            </w:r>
          </w:hyperlink>
        </w:p>
        <w:p>
          <w:pPr>
            <w:pStyle w:val="Contents4"/>
            <w:tabs>
              <w:tab w:val="clear" w:pos="8176"/>
              <w:tab w:val="right" w:pos="9026" w:leader="dot"/>
            </w:tabs>
            <w:rPr/>
          </w:pPr>
          <w:hyperlink w:anchor="__RefHeading___Toc1108950_77446391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108952_774463916">
            <w:r>
              <w:rPr>
                <w:webHidden/>
                <w:rStyle w:val="IndexLink"/>
                <w:rtl w:val="true"/>
              </w:rPr>
              <w:t xml:space="preserve">نظریات وزارت آموزش و پرورش در مورد قانون </w:t>
            </w:r>
            <w:r>
              <w:rPr>
                <w:rStyle w:val="IndexLink"/>
              </w:rPr>
              <w:t>83</w:t>
            </w:r>
            <w:r>
              <w:rPr>
                <w:rStyle w:val="IndexLink"/>
                <w:rtl w:val="true"/>
              </w:rPr>
              <w:tab/>
            </w:r>
            <w:r>
              <w:rPr>
                <w:rStyle w:val="IndexLink"/>
              </w:rPr>
              <w:t>234</w:t>
            </w:r>
          </w:hyperlink>
        </w:p>
        <w:p>
          <w:pPr>
            <w:pStyle w:val="Contents4"/>
            <w:tabs>
              <w:tab w:val="clear" w:pos="8176"/>
              <w:tab w:val="right" w:pos="9026" w:leader="dot"/>
            </w:tabs>
            <w:rPr/>
          </w:pPr>
          <w:hyperlink w:anchor="__RefHeading___Toc1108954_774463916">
            <w:r>
              <w:rPr>
                <w:webHidden/>
                <w:rStyle w:val="IndexLink"/>
                <w:rtl w:val="true"/>
              </w:rPr>
              <w:t xml:space="preserve">نظریات وزارت کشور در مورد قانون </w:t>
            </w:r>
            <w:r>
              <w:rPr>
                <w:rStyle w:val="IndexLink"/>
              </w:rPr>
              <w:t>83</w:t>
            </w:r>
            <w:r>
              <w:rPr>
                <w:rStyle w:val="IndexLink"/>
                <w:rtl w:val="true"/>
              </w:rPr>
              <w:tab/>
            </w:r>
            <w:r>
              <w:rPr>
                <w:rStyle w:val="IndexLink"/>
              </w:rPr>
              <w:t>235</w:t>
            </w:r>
          </w:hyperlink>
        </w:p>
        <w:p>
          <w:pPr>
            <w:pStyle w:val="Contents4"/>
            <w:tabs>
              <w:tab w:val="clear" w:pos="8176"/>
              <w:tab w:val="right" w:pos="9026" w:leader="dot"/>
            </w:tabs>
            <w:rPr/>
          </w:pPr>
          <w:hyperlink w:anchor="__RefHeading___Toc1108956_774463916">
            <w:r>
              <w:rPr>
                <w:webHidden/>
                <w:rStyle w:val="IndexLink"/>
                <w:rtl w:val="true"/>
              </w:rPr>
              <w:t xml:space="preserve">نظریات سازمان بهزیستی کشور در مورد قانون </w:t>
            </w:r>
            <w:r>
              <w:rPr>
                <w:rStyle w:val="IndexLink"/>
              </w:rPr>
              <w:t>83</w:t>
            </w:r>
            <w:r>
              <w:rPr>
                <w:rStyle w:val="IndexLink"/>
                <w:rtl w:val="true"/>
              </w:rPr>
              <w:tab/>
            </w:r>
            <w:r>
              <w:rPr>
                <w:rStyle w:val="IndexLink"/>
              </w:rPr>
              <w:t>235</w:t>
            </w:r>
          </w:hyperlink>
        </w:p>
        <w:p>
          <w:pPr>
            <w:pStyle w:val="Contents4"/>
            <w:tabs>
              <w:tab w:val="clear" w:pos="8176"/>
              <w:tab w:val="right" w:pos="9026" w:leader="dot"/>
            </w:tabs>
            <w:rPr/>
          </w:pPr>
          <w:hyperlink w:anchor="__RefHeading___Toc1108958_774463916">
            <w:r>
              <w:rPr>
                <w:webHidden/>
                <w:rStyle w:val="IndexLink"/>
                <w:rtl w:val="true"/>
              </w:rPr>
              <w:t xml:space="preserve">مستندات قانونی مرتبط در قانون جامع حمایت از حقوق معلولان، مصوب </w:t>
            </w:r>
            <w:r>
              <w:rPr>
                <w:rStyle w:val="IndexLink"/>
              </w:rPr>
              <w:t>1383</w:t>
            </w:r>
            <w:r>
              <w:rPr>
                <w:rStyle w:val="IndexLink"/>
                <w:rtl w:val="true"/>
              </w:rPr>
              <w:tab/>
            </w:r>
            <w:r>
              <w:rPr>
                <w:rStyle w:val="IndexLink"/>
              </w:rPr>
              <w:t>236</w:t>
            </w:r>
          </w:hyperlink>
        </w:p>
        <w:p>
          <w:pPr>
            <w:pStyle w:val="Contents3"/>
            <w:tabs>
              <w:tab w:val="clear" w:pos="8459"/>
              <w:tab w:val="right" w:pos="9026" w:leader="dot"/>
            </w:tabs>
            <w:rPr/>
          </w:pPr>
          <w:hyperlink w:anchor="__RefHeading___Toc1108960_774463916">
            <w:r>
              <w:rPr>
                <w:webHidden/>
                <w:rStyle w:val="IndexLink"/>
                <w:rtl w:val="true"/>
              </w:rPr>
              <w:t>مبحث</w:t>
            </w:r>
            <w:r>
              <w:rPr>
                <w:rStyle w:val="IndexLink"/>
              </w:rPr>
              <w:t>6</w:t>
            </w:r>
            <w:r>
              <w:rPr>
                <w:rStyle w:val="IndexLink"/>
                <w:rtl w:val="true"/>
              </w:rPr>
              <w:t xml:space="preserve">: </w:t>
            </w:r>
            <w:r>
              <w:rPr>
                <w:rStyle w:val="IndexLink"/>
                <w:rtl w:val="true"/>
              </w:rPr>
              <w:t>طرح‌های زمینه ساز قانون یا معّرِف کارآیی قانون</w:t>
            </w:r>
            <w:r>
              <w:rPr>
                <w:rStyle w:val="IndexLink"/>
                <w:rtl w:val="true"/>
              </w:rPr>
              <w:tab/>
            </w:r>
            <w:r>
              <w:rPr>
                <w:rStyle w:val="IndexLink"/>
              </w:rPr>
              <w:t>238</w:t>
            </w:r>
          </w:hyperlink>
        </w:p>
        <w:p>
          <w:pPr>
            <w:pStyle w:val="Contents4"/>
            <w:tabs>
              <w:tab w:val="clear" w:pos="8176"/>
              <w:tab w:val="right" w:pos="9026" w:leader="dot"/>
            </w:tabs>
            <w:rPr/>
          </w:pPr>
          <w:hyperlink w:anchor="__RefHeading___Toc1108962_77446391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108964_774463916">
            <w:r>
              <w:rPr>
                <w:webHidden/>
                <w:rStyle w:val="IndexLink"/>
                <w:rtl w:val="true"/>
              </w:rPr>
              <w:t>نمایشگاه توانمندی‌ها</w:t>
            </w:r>
            <w:r>
              <w:rPr>
                <w:rStyle w:val="IndexLink"/>
                <w:rtl w:val="true"/>
              </w:rPr>
              <w:tab/>
            </w:r>
            <w:r>
              <w:rPr>
                <w:rStyle w:val="IndexLink"/>
              </w:rPr>
              <w:t>238</w:t>
            </w:r>
          </w:hyperlink>
        </w:p>
        <w:p>
          <w:pPr>
            <w:pStyle w:val="Contents4"/>
            <w:tabs>
              <w:tab w:val="clear" w:pos="8176"/>
              <w:tab w:val="right" w:pos="9026" w:leader="dot"/>
            </w:tabs>
            <w:rPr/>
          </w:pPr>
          <w:hyperlink w:anchor="__RefHeading___Toc1108966_774463916">
            <w:r>
              <w:rPr>
                <w:webHidden/>
                <w:rStyle w:val="IndexLink"/>
                <w:rtl w:val="true"/>
              </w:rPr>
              <w:t>کمیته پیگیری، اجرا و بهینه‌سازی قانون حمایت از معلولان</w:t>
            </w:r>
            <w:r>
              <w:rPr>
                <w:rStyle w:val="IndexLink"/>
                <w:rtl w:val="true"/>
              </w:rPr>
              <w:tab/>
            </w:r>
            <w:r>
              <w:rPr>
                <w:rStyle w:val="IndexLink"/>
              </w:rPr>
              <w:t>242</w:t>
            </w:r>
          </w:hyperlink>
        </w:p>
        <w:p>
          <w:pPr>
            <w:pStyle w:val="Contents5"/>
            <w:tabs>
              <w:tab w:val="clear" w:pos="7892"/>
              <w:tab w:val="right" w:pos="9026" w:leader="dot"/>
            </w:tabs>
            <w:rPr/>
          </w:pPr>
          <w:hyperlink w:anchor="__RefHeading___Toc1108968_774463916">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108970_774463916">
            <w:r>
              <w:rPr>
                <w:webHidden/>
                <w:rStyle w:val="IndexLink"/>
                <w:rtl w:val="true"/>
              </w:rPr>
              <w:t>نامه انجمن‌های فعال معلولان به رئیس مجلس</w:t>
            </w:r>
            <w:r>
              <w:rPr>
                <w:rStyle w:val="IndexLink"/>
                <w:rtl w:val="true"/>
              </w:rPr>
              <w:tab/>
            </w:r>
            <w:r>
              <w:rPr>
                <w:rStyle w:val="IndexLink"/>
              </w:rPr>
              <w:t>242</w:t>
            </w:r>
          </w:hyperlink>
        </w:p>
        <w:p>
          <w:pPr>
            <w:pStyle w:val="Contents4"/>
            <w:tabs>
              <w:tab w:val="clear" w:pos="8176"/>
              <w:tab w:val="right" w:pos="9026" w:leader="dot"/>
            </w:tabs>
            <w:rPr/>
          </w:pPr>
          <w:hyperlink w:anchor="__RefHeading___Toc1108972_774463916">
            <w:r>
              <w:rPr>
                <w:webHidden/>
                <w:rStyle w:val="IndexLink"/>
                <w:rtl w:val="true"/>
              </w:rPr>
              <w:t>طرح تعاون و همکاری مشترک</w:t>
            </w:r>
            <w:r>
              <w:rPr>
                <w:rStyle w:val="IndexLink"/>
                <w:rtl w:val="true"/>
              </w:rPr>
              <w:tab/>
            </w:r>
            <w:r>
              <w:rPr>
                <w:rStyle w:val="IndexLink"/>
              </w:rPr>
              <w:t>243</w:t>
            </w:r>
          </w:hyperlink>
        </w:p>
        <w:p>
          <w:pPr>
            <w:pStyle w:val="Contents4"/>
            <w:tabs>
              <w:tab w:val="clear" w:pos="8176"/>
              <w:tab w:val="right" w:pos="9026" w:leader="dot"/>
            </w:tabs>
            <w:rPr/>
          </w:pPr>
          <w:hyperlink w:anchor="__RefHeading___Toc1108974_774463916">
            <w:r>
              <w:rPr>
                <w:webHidden/>
                <w:rStyle w:val="IndexLink"/>
                <w:rtl w:val="true"/>
              </w:rPr>
              <w:t>انجمن نخبگان معلول</w:t>
            </w:r>
            <w:r>
              <w:rPr>
                <w:rStyle w:val="IndexLink"/>
                <w:rtl w:val="true"/>
              </w:rPr>
              <w:tab/>
            </w:r>
            <w:r>
              <w:rPr>
                <w:rStyle w:val="IndexLink"/>
              </w:rPr>
              <w:t>245</w:t>
            </w:r>
          </w:hyperlink>
        </w:p>
        <w:p>
          <w:pPr>
            <w:pStyle w:val="Contents4"/>
            <w:tabs>
              <w:tab w:val="clear" w:pos="8176"/>
              <w:tab w:val="right" w:pos="9026" w:leader="dot"/>
            </w:tabs>
            <w:rPr/>
          </w:pPr>
          <w:hyperlink w:anchor="__RefHeading___Toc1108976_774463916">
            <w:r>
              <w:rPr>
                <w:webHidden/>
                <w:rStyle w:val="IndexLink"/>
                <w:rtl w:val="true"/>
              </w:rPr>
              <w:t>سال عدالت و تکریم معلولان</w:t>
            </w:r>
            <w:r>
              <w:rPr>
                <w:rStyle w:val="IndexLink"/>
                <w:rtl w:val="true"/>
              </w:rPr>
              <w:tab/>
            </w:r>
            <w:r>
              <w:rPr>
                <w:rStyle w:val="IndexLink"/>
              </w:rPr>
              <w:t>245</w:t>
            </w:r>
          </w:hyperlink>
        </w:p>
        <w:p>
          <w:pPr>
            <w:pStyle w:val="Contents4"/>
            <w:tabs>
              <w:tab w:val="clear" w:pos="8176"/>
              <w:tab w:val="right" w:pos="9026" w:leader="dot"/>
            </w:tabs>
            <w:rPr/>
          </w:pPr>
          <w:hyperlink w:anchor="__RefHeading___Toc1108978_774463916">
            <w:r>
              <w:rPr>
                <w:webHidden/>
                <w:rStyle w:val="IndexLink"/>
                <w:rtl w:val="true"/>
              </w:rPr>
              <w:t>کارگروه جمع‌آوری آراء برای برنامه پنجم توسعه</w:t>
            </w:r>
            <w:r>
              <w:rPr>
                <w:rStyle w:val="IndexLink"/>
                <w:rtl w:val="true"/>
              </w:rPr>
              <w:tab/>
            </w:r>
            <w:r>
              <w:rPr>
                <w:rStyle w:val="IndexLink"/>
              </w:rPr>
              <w:t>246</w:t>
            </w:r>
          </w:hyperlink>
        </w:p>
        <w:p>
          <w:pPr>
            <w:pStyle w:val="Contents3"/>
            <w:tabs>
              <w:tab w:val="clear" w:pos="8459"/>
              <w:tab w:val="right" w:pos="9026" w:leader="dot"/>
            </w:tabs>
            <w:rPr/>
          </w:pPr>
          <w:hyperlink w:anchor="__RefHeading___Toc1108980_774463916">
            <w:r>
              <w:rPr>
                <w:webHidden/>
                <w:rStyle w:val="IndexLink"/>
                <w:rtl w:val="true"/>
              </w:rPr>
              <w:t>مبحث</w:t>
            </w:r>
            <w:r>
              <w:rPr>
                <w:rStyle w:val="IndexLink"/>
              </w:rPr>
              <w:t>7</w:t>
            </w:r>
            <w:r>
              <w:rPr>
                <w:rStyle w:val="IndexLink"/>
                <w:rtl w:val="true"/>
              </w:rPr>
              <w:t xml:space="preserve">: </w:t>
            </w:r>
            <w:r>
              <w:rPr>
                <w:rStyle w:val="IndexLink"/>
                <w:rtl w:val="true"/>
              </w:rPr>
              <w:t>نقد و بررسی</w:t>
            </w:r>
            <w:r>
              <w:rPr>
                <w:rStyle w:val="IndexLink"/>
                <w:rtl w:val="true"/>
              </w:rPr>
              <w:t xml:space="preserve">: </w:t>
            </w:r>
            <w:r>
              <w:rPr>
                <w:rStyle w:val="IndexLink"/>
                <w:rtl w:val="true"/>
              </w:rPr>
              <w:t>ردیه و دفاعیه</w:t>
            </w:r>
            <w:r>
              <w:rPr>
                <w:rStyle w:val="IndexLink"/>
                <w:rtl w:val="true"/>
              </w:rPr>
              <w:tab/>
            </w:r>
            <w:r>
              <w:rPr>
                <w:rStyle w:val="IndexLink"/>
              </w:rPr>
              <w:t>248</w:t>
            </w:r>
          </w:hyperlink>
        </w:p>
        <w:p>
          <w:pPr>
            <w:pStyle w:val="Contents4"/>
            <w:tabs>
              <w:tab w:val="clear" w:pos="8176"/>
              <w:tab w:val="right" w:pos="9026" w:leader="dot"/>
            </w:tabs>
            <w:rPr/>
          </w:pPr>
          <w:hyperlink w:anchor="__RefHeading___Toc1108982_77446391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108984_774463916">
            <w:r>
              <w:rPr>
                <w:webHidden/>
                <w:rStyle w:val="IndexLink"/>
                <w:rtl w:val="true"/>
              </w:rPr>
              <w:t>اجرای قانون</w:t>
            </w:r>
            <w:r>
              <w:rPr>
                <w:rStyle w:val="IndexLink"/>
                <w:rtl w:val="true"/>
              </w:rPr>
              <w:tab/>
            </w:r>
            <w:r>
              <w:rPr>
                <w:rStyle w:val="IndexLink"/>
              </w:rPr>
              <w:t>249</w:t>
            </w:r>
          </w:hyperlink>
        </w:p>
        <w:p>
          <w:pPr>
            <w:pStyle w:val="Contents5"/>
            <w:tabs>
              <w:tab w:val="clear" w:pos="7892"/>
              <w:tab w:val="right" w:pos="9026" w:leader="dot"/>
            </w:tabs>
            <w:rPr/>
          </w:pPr>
          <w:hyperlink w:anchor="__RefHeading___Toc1108986_774463916">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108988_774463916">
            <w:r>
              <w:rPr>
                <w:webHidden/>
                <w:rStyle w:val="IndexLink"/>
                <w:rtl w:val="true"/>
              </w:rPr>
              <w:t>دیدگاه موسی قربانی</w:t>
            </w:r>
            <w:r>
              <w:rPr>
                <w:rStyle w:val="IndexLink"/>
                <w:rtl w:val="true"/>
              </w:rPr>
              <w:tab/>
            </w:r>
            <w:r>
              <w:rPr>
                <w:rStyle w:val="IndexLink"/>
              </w:rPr>
              <w:t>249</w:t>
            </w:r>
          </w:hyperlink>
        </w:p>
        <w:p>
          <w:pPr>
            <w:pStyle w:val="Contents5"/>
            <w:tabs>
              <w:tab w:val="clear" w:pos="7892"/>
              <w:tab w:val="right" w:pos="9026" w:leader="dot"/>
            </w:tabs>
            <w:rPr/>
          </w:pPr>
          <w:hyperlink w:anchor="__RefHeading___Toc1108990_774463916">
            <w:r>
              <w:rPr>
                <w:webHidden/>
                <w:rStyle w:val="IndexLink"/>
                <w:rtl w:val="true"/>
              </w:rPr>
              <w:t>دیدگاه محمدرضا صابری</w:t>
            </w:r>
            <w:r>
              <w:rPr>
                <w:rStyle w:val="IndexLink"/>
                <w:rtl w:val="true"/>
              </w:rPr>
              <w:tab/>
            </w:r>
            <w:r>
              <w:rPr>
                <w:rStyle w:val="IndexLink"/>
              </w:rPr>
              <w:t>250</w:t>
            </w:r>
          </w:hyperlink>
        </w:p>
        <w:p>
          <w:pPr>
            <w:pStyle w:val="Contents5"/>
            <w:tabs>
              <w:tab w:val="clear" w:pos="7892"/>
              <w:tab w:val="right" w:pos="9026" w:leader="dot"/>
            </w:tabs>
            <w:rPr/>
          </w:pPr>
          <w:hyperlink w:anchor="__RefHeading___Toc1108992_774463916">
            <w:r>
              <w:rPr>
                <w:webHidden/>
                <w:rStyle w:val="IndexLink"/>
                <w:rtl w:val="true"/>
              </w:rPr>
              <w:t>دیدگاه انوشیروان محسنی بندپی</w:t>
            </w:r>
            <w:r>
              <w:rPr>
                <w:rStyle w:val="IndexLink"/>
                <w:rtl w:val="true"/>
              </w:rPr>
              <w:tab/>
            </w:r>
            <w:r>
              <w:rPr>
                <w:rStyle w:val="IndexLink"/>
              </w:rPr>
              <w:t>250</w:t>
            </w:r>
          </w:hyperlink>
        </w:p>
        <w:p>
          <w:pPr>
            <w:pStyle w:val="Contents5"/>
            <w:tabs>
              <w:tab w:val="clear" w:pos="7892"/>
              <w:tab w:val="right" w:pos="9026" w:leader="dot"/>
            </w:tabs>
            <w:rPr/>
          </w:pPr>
          <w:hyperlink w:anchor="__RefHeading___Toc1108994_774463916">
            <w:r>
              <w:rPr>
                <w:webHidden/>
                <w:rStyle w:val="IndexLink"/>
                <w:rtl w:val="true"/>
              </w:rPr>
              <w:t>دیدگاه حسن فاتحی</w:t>
            </w:r>
            <w:r>
              <w:rPr>
                <w:rStyle w:val="IndexLink"/>
                <w:rtl w:val="true"/>
              </w:rPr>
              <w:tab/>
            </w:r>
            <w:r>
              <w:rPr>
                <w:rStyle w:val="IndexLink"/>
              </w:rPr>
              <w:t>251</w:t>
            </w:r>
          </w:hyperlink>
        </w:p>
        <w:p>
          <w:pPr>
            <w:pStyle w:val="Contents4"/>
            <w:tabs>
              <w:tab w:val="clear" w:pos="8176"/>
              <w:tab w:val="right" w:pos="9026" w:leader="dot"/>
            </w:tabs>
            <w:rPr/>
          </w:pPr>
          <w:hyperlink w:anchor="__RefHeading___Toc1108996_774463916">
            <w:r>
              <w:rPr>
                <w:webHidden/>
                <w:rStyle w:val="IndexLink"/>
                <w:rtl w:val="true"/>
              </w:rPr>
              <w:t>آمار معلولین و پوشش دادن بهزیستی</w:t>
            </w:r>
            <w:r>
              <w:rPr>
                <w:rStyle w:val="IndexLink"/>
                <w:rtl w:val="true"/>
              </w:rPr>
              <w:tab/>
            </w:r>
            <w:r>
              <w:rPr>
                <w:rStyle w:val="IndexLink"/>
              </w:rPr>
              <w:t>253</w:t>
            </w:r>
          </w:hyperlink>
        </w:p>
        <w:p>
          <w:pPr>
            <w:pStyle w:val="Contents4"/>
            <w:tabs>
              <w:tab w:val="clear" w:pos="8176"/>
              <w:tab w:val="right" w:pos="9026" w:leader="dot"/>
            </w:tabs>
            <w:rPr/>
          </w:pPr>
          <w:hyperlink w:anchor="__RefHeading___Toc1108998_774463916">
            <w:r>
              <w:rPr>
                <w:webHidden/>
                <w:rStyle w:val="IndexLink"/>
                <w:rtl w:val="true"/>
              </w:rPr>
              <w:t>اشتغال و استخدام</w:t>
            </w:r>
            <w:r>
              <w:rPr>
                <w:rStyle w:val="IndexLink"/>
                <w:rtl w:val="true"/>
              </w:rPr>
              <w:tab/>
            </w:r>
            <w:r>
              <w:rPr>
                <w:rStyle w:val="IndexLink"/>
              </w:rPr>
              <w:t>253</w:t>
            </w:r>
          </w:hyperlink>
        </w:p>
        <w:p>
          <w:pPr>
            <w:pStyle w:val="Contents4"/>
            <w:tabs>
              <w:tab w:val="clear" w:pos="8176"/>
              <w:tab w:val="right" w:pos="9026" w:leader="dot"/>
            </w:tabs>
            <w:rPr/>
          </w:pPr>
          <w:hyperlink w:anchor="__RefHeading___Toc1109000_774463916">
            <w:r>
              <w:rPr>
                <w:webHidden/>
                <w:rStyle w:val="IndexLink"/>
                <w:rtl w:val="true"/>
              </w:rPr>
              <w:t>مسکن</w:t>
            </w:r>
            <w:r>
              <w:rPr>
                <w:rStyle w:val="IndexLink"/>
                <w:rtl w:val="true"/>
              </w:rPr>
              <w:tab/>
            </w:r>
            <w:r>
              <w:rPr>
                <w:rStyle w:val="IndexLink"/>
              </w:rPr>
              <w:t>261</w:t>
            </w:r>
          </w:hyperlink>
        </w:p>
        <w:p>
          <w:pPr>
            <w:pStyle w:val="Contents4"/>
            <w:tabs>
              <w:tab w:val="clear" w:pos="8176"/>
              <w:tab w:val="right" w:pos="9026" w:leader="dot"/>
            </w:tabs>
            <w:rPr/>
          </w:pPr>
          <w:hyperlink w:anchor="__RefHeading___Toc1109002_774463916">
            <w:r>
              <w:rPr>
                <w:webHidden/>
                <w:rStyle w:val="IndexLink"/>
                <w:rtl w:val="true"/>
              </w:rPr>
              <w:t>مناسب‌سازی</w:t>
            </w:r>
            <w:r>
              <w:rPr>
                <w:rStyle w:val="IndexLink"/>
                <w:rtl w:val="true"/>
              </w:rPr>
              <w:tab/>
            </w:r>
            <w:r>
              <w:rPr>
                <w:rStyle w:val="IndexLink"/>
              </w:rPr>
              <w:t>262</w:t>
            </w:r>
          </w:hyperlink>
        </w:p>
        <w:p>
          <w:pPr>
            <w:pStyle w:val="Contents4"/>
            <w:tabs>
              <w:tab w:val="clear" w:pos="8176"/>
              <w:tab w:val="right" w:pos="9026" w:leader="dot"/>
            </w:tabs>
            <w:rPr/>
          </w:pPr>
          <w:hyperlink w:anchor="__RefHeading___Toc1109004_774463916">
            <w:r>
              <w:rPr>
                <w:webHidden/>
                <w:rStyle w:val="IndexLink"/>
                <w:rtl w:val="true"/>
              </w:rPr>
              <w:t>شرایط مطلوب و ایده‌آل</w:t>
            </w:r>
            <w:r>
              <w:rPr>
                <w:rStyle w:val="IndexLink"/>
                <w:rtl w:val="true"/>
              </w:rPr>
              <w:tab/>
            </w:r>
            <w:r>
              <w:rPr>
                <w:rStyle w:val="IndexLink"/>
              </w:rPr>
              <w:t>265</w:t>
            </w:r>
          </w:hyperlink>
        </w:p>
        <w:p>
          <w:pPr>
            <w:pStyle w:val="Contents4"/>
            <w:tabs>
              <w:tab w:val="clear" w:pos="8176"/>
              <w:tab w:val="right" w:pos="9026" w:leader="dot"/>
            </w:tabs>
            <w:rPr/>
          </w:pPr>
          <w:hyperlink w:anchor="__RefHeading___Toc1109006_774463916">
            <w:r>
              <w:rPr>
                <w:webHidden/>
                <w:rStyle w:val="IndexLink"/>
                <w:rtl w:val="true"/>
              </w:rPr>
              <w:t>اعتبارات مالی و بودجه</w:t>
            </w:r>
            <w:r>
              <w:rPr>
                <w:rStyle w:val="IndexLink"/>
                <w:rtl w:val="true"/>
              </w:rPr>
              <w:tab/>
            </w:r>
            <w:r>
              <w:rPr>
                <w:rStyle w:val="IndexLink"/>
              </w:rPr>
              <w:t>265</w:t>
            </w:r>
          </w:hyperlink>
        </w:p>
        <w:p>
          <w:pPr>
            <w:pStyle w:val="Contents4"/>
            <w:tabs>
              <w:tab w:val="clear" w:pos="8176"/>
              <w:tab w:val="right" w:pos="9026" w:leader="dot"/>
            </w:tabs>
            <w:rPr/>
          </w:pPr>
          <w:hyperlink w:anchor="__RefHeading___Toc1109008_774463916">
            <w:r>
              <w:rPr>
                <w:webHidden/>
                <w:rStyle w:val="IndexLink"/>
                <w:rtl w:val="true"/>
              </w:rPr>
              <w:t>تبعیض و برابرسازی فرصت‌ها</w:t>
            </w:r>
            <w:r>
              <w:rPr>
                <w:rStyle w:val="IndexLink"/>
                <w:rtl w:val="true"/>
              </w:rPr>
              <w:tab/>
            </w:r>
            <w:r>
              <w:rPr>
                <w:rStyle w:val="IndexLink"/>
              </w:rPr>
              <w:t>267</w:t>
            </w:r>
          </w:hyperlink>
        </w:p>
        <w:p>
          <w:pPr>
            <w:pStyle w:val="Contents3"/>
            <w:tabs>
              <w:tab w:val="clear" w:pos="8459"/>
              <w:tab w:val="right" w:pos="9026" w:leader="dot"/>
            </w:tabs>
            <w:rPr/>
          </w:pPr>
          <w:hyperlink w:anchor="__RefHeading___Toc1109010_774463916">
            <w:r>
              <w:rPr>
                <w:webHidden/>
                <w:rStyle w:val="IndexLink"/>
                <w:rtl w:val="true"/>
              </w:rPr>
              <w:t>مبحث</w:t>
            </w:r>
            <w:r>
              <w:rPr>
                <w:rStyle w:val="IndexLink"/>
              </w:rPr>
              <w:t>8</w:t>
            </w:r>
            <w:r>
              <w:rPr>
                <w:rStyle w:val="IndexLink"/>
                <w:rtl w:val="true"/>
              </w:rPr>
              <w:t xml:space="preserve">: </w:t>
            </w:r>
            <w:r>
              <w:rPr>
                <w:rStyle w:val="IndexLink"/>
                <w:rtl w:val="true"/>
              </w:rPr>
              <w:t>یک تجربه حقوقی</w:t>
            </w:r>
            <w:r>
              <w:rPr>
                <w:rStyle w:val="IndexLink"/>
                <w:rtl w:val="true"/>
              </w:rPr>
              <w:t xml:space="preserve">: </w:t>
            </w:r>
            <w:r>
              <w:rPr>
                <w:rStyle w:val="IndexLink"/>
                <w:rtl w:val="true"/>
              </w:rPr>
              <w:t>عدم اجرای سه درصد و شکایت به دیوان عدالت اداری</w:t>
            </w:r>
            <w:r>
              <w:rPr>
                <w:rStyle w:val="IndexLink"/>
                <w:rtl w:val="true"/>
              </w:rPr>
              <w:tab/>
            </w:r>
            <w:r>
              <w:rPr>
                <w:rStyle w:val="IndexLink"/>
              </w:rPr>
              <w:t>270</w:t>
            </w:r>
          </w:hyperlink>
        </w:p>
        <w:p>
          <w:pPr>
            <w:pStyle w:val="Contents4"/>
            <w:tabs>
              <w:tab w:val="clear" w:pos="8176"/>
              <w:tab w:val="right" w:pos="9026" w:leader="dot"/>
            </w:tabs>
            <w:rPr/>
          </w:pPr>
          <w:hyperlink w:anchor="__RefHeading___Toc1109012_77446391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109014_774463916">
            <w:r>
              <w:rPr>
                <w:webHidden/>
                <w:rStyle w:val="IndexLink"/>
                <w:rtl w:val="true"/>
              </w:rPr>
              <w:t>عدم استخدام معلولان در آموزش و پرورش</w:t>
            </w:r>
            <w:r>
              <w:rPr>
                <w:rStyle w:val="IndexLink"/>
                <w:rtl w:val="true"/>
              </w:rPr>
              <w:tab/>
            </w:r>
            <w:r>
              <w:rPr>
                <w:rStyle w:val="IndexLink"/>
              </w:rPr>
              <w:t>270</w:t>
            </w:r>
          </w:hyperlink>
        </w:p>
        <w:p>
          <w:pPr>
            <w:pStyle w:val="Contents4"/>
            <w:tabs>
              <w:tab w:val="clear" w:pos="8176"/>
              <w:tab w:val="right" w:pos="9026" w:leader="dot"/>
            </w:tabs>
            <w:rPr/>
          </w:pPr>
          <w:hyperlink w:anchor="__RefHeading___Toc1109016_774463916">
            <w:r>
              <w:rPr>
                <w:webHidden/>
                <w:rStyle w:val="IndexLink"/>
                <w:rtl w:val="true"/>
              </w:rPr>
              <w:t>رأی دیوان عدالت اداری</w:t>
            </w:r>
            <w:r>
              <w:rPr>
                <w:rStyle w:val="IndexLink"/>
                <w:rtl w:val="true"/>
              </w:rPr>
              <w:tab/>
            </w:r>
            <w:r>
              <w:rPr>
                <w:rStyle w:val="IndexLink"/>
              </w:rPr>
              <w:t>271</w:t>
            </w:r>
          </w:hyperlink>
        </w:p>
        <w:p>
          <w:pPr>
            <w:pStyle w:val="Contents4"/>
            <w:tabs>
              <w:tab w:val="clear" w:pos="8176"/>
              <w:tab w:val="right" w:pos="9026" w:leader="dot"/>
            </w:tabs>
            <w:rPr/>
          </w:pPr>
          <w:hyperlink w:anchor="__RefHeading___Toc1109018_774463916">
            <w:r>
              <w:rPr>
                <w:webHidden/>
                <w:rStyle w:val="IndexLink"/>
                <w:rtl w:val="true"/>
              </w:rPr>
              <w:t>دیدگاه مجید انتظامی</w:t>
            </w:r>
            <w:r>
              <w:rPr>
                <w:rStyle w:val="IndexLink"/>
                <w:rtl w:val="true"/>
              </w:rPr>
              <w:tab/>
            </w:r>
            <w:r>
              <w:rPr>
                <w:rStyle w:val="IndexLink"/>
              </w:rPr>
              <w:t>273</w:t>
            </w:r>
          </w:hyperlink>
        </w:p>
        <w:p>
          <w:pPr>
            <w:pStyle w:val="Contents4"/>
            <w:tabs>
              <w:tab w:val="clear" w:pos="8176"/>
              <w:tab w:val="right" w:pos="9026" w:leader="dot"/>
            </w:tabs>
            <w:rPr/>
          </w:pPr>
          <w:hyperlink w:anchor="__RefHeading___Toc1109020_774463916">
            <w:r>
              <w:rPr>
                <w:webHidden/>
                <w:rStyle w:val="IndexLink"/>
                <w:rtl w:val="true"/>
              </w:rPr>
              <w:t>تضییع حقوق معلولان در آموزش و پرورش و عدم اجرای سهمیه استخدامی</w:t>
            </w:r>
            <w:r>
              <w:rPr>
                <w:rStyle w:val="IndexLink"/>
                <w:rtl w:val="true"/>
              </w:rPr>
              <w:tab/>
            </w:r>
            <w:r>
              <w:rPr>
                <w:rStyle w:val="IndexLink"/>
              </w:rPr>
              <w:t>274</w:t>
            </w:r>
          </w:hyperlink>
        </w:p>
        <w:p>
          <w:pPr>
            <w:pStyle w:val="Contents3"/>
            <w:tabs>
              <w:tab w:val="clear" w:pos="8459"/>
              <w:tab w:val="right" w:pos="9026" w:leader="dot"/>
            </w:tabs>
            <w:rPr/>
          </w:pPr>
          <w:hyperlink w:anchor="__RefHeading___Toc1109022_774463916">
            <w:r>
              <w:rPr>
                <w:webHidden/>
                <w:rStyle w:val="IndexLink"/>
                <w:rtl w:val="true"/>
              </w:rPr>
              <w:t>مبحث</w:t>
            </w:r>
            <w:r>
              <w:rPr>
                <w:rStyle w:val="IndexLink"/>
              </w:rPr>
              <w:t>9</w:t>
            </w:r>
            <w:r>
              <w:rPr>
                <w:rStyle w:val="IndexLink"/>
                <w:rtl w:val="true"/>
              </w:rPr>
              <w:t xml:space="preserve">: </w:t>
            </w:r>
            <w:r>
              <w:rPr>
                <w:rStyle w:val="IndexLink"/>
                <w:rtl w:val="true"/>
              </w:rPr>
              <w:t>برنامه توسعه</w:t>
            </w:r>
            <w:r>
              <w:rPr>
                <w:rStyle w:val="IndexLink"/>
                <w:rtl w:val="true"/>
              </w:rPr>
              <w:tab/>
            </w:r>
            <w:r>
              <w:rPr>
                <w:rStyle w:val="IndexLink"/>
              </w:rPr>
              <w:t>276</w:t>
            </w:r>
          </w:hyperlink>
        </w:p>
        <w:p>
          <w:pPr>
            <w:pStyle w:val="Contents4"/>
            <w:tabs>
              <w:tab w:val="clear" w:pos="8176"/>
              <w:tab w:val="right" w:pos="9026" w:leader="dot"/>
            </w:tabs>
            <w:rPr/>
          </w:pPr>
          <w:hyperlink w:anchor="__RefHeading___Toc1109024_77446391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109026_774463916">
            <w:r>
              <w:rPr>
                <w:webHidden/>
                <w:rStyle w:val="IndexLink"/>
                <w:rtl w:val="true"/>
              </w:rPr>
              <w:t>جایگاه معلولیت در برنامه ششم توسعه</w:t>
            </w:r>
            <w:r>
              <w:rPr>
                <w:rStyle w:val="IndexLink"/>
                <w:rtl w:val="true"/>
              </w:rPr>
              <w:tab/>
            </w:r>
            <w:r>
              <w:rPr>
                <w:rStyle w:val="IndexLink"/>
              </w:rPr>
              <w:t>278</w:t>
            </w:r>
          </w:hyperlink>
        </w:p>
        <w:p>
          <w:pPr>
            <w:pStyle w:val="Contents4"/>
            <w:tabs>
              <w:tab w:val="clear" w:pos="8176"/>
              <w:tab w:val="right" w:pos="9026" w:leader="dot"/>
            </w:tabs>
            <w:rPr/>
          </w:pPr>
          <w:hyperlink w:anchor="__RefHeading___Toc1109028_774463916">
            <w:r>
              <w:rPr>
                <w:webHidden/>
                <w:rStyle w:val="IndexLink"/>
                <w:rtl w:val="true"/>
              </w:rPr>
              <w:t>موارد پیشنهادی دبیرخانه پیگیری بیمه تأمین اجتماعی معلولان</w:t>
            </w:r>
            <w:r>
              <w:rPr>
                <w:rStyle w:val="IndexLink"/>
                <w:rtl w:val="true"/>
              </w:rPr>
              <w:tab/>
            </w:r>
            <w:r>
              <w:rPr>
                <w:rStyle w:val="IndexLink"/>
              </w:rPr>
              <w:t>282</w:t>
            </w:r>
          </w:hyperlink>
        </w:p>
        <w:p>
          <w:pPr>
            <w:pStyle w:val="Contents3"/>
            <w:tabs>
              <w:tab w:val="clear" w:pos="8459"/>
              <w:tab w:val="right" w:pos="9026" w:leader="dot"/>
            </w:tabs>
            <w:rPr/>
          </w:pPr>
          <w:hyperlink w:anchor="__RefHeading___Toc1109030_774463916">
            <w:r>
              <w:rPr>
                <w:webHidden/>
                <w:rStyle w:val="IndexLink"/>
                <w:rtl w:val="true"/>
              </w:rPr>
              <w:t>مبحث</w:t>
            </w:r>
            <w:r>
              <w:rPr>
                <w:rStyle w:val="IndexLink"/>
              </w:rPr>
              <w:t>10</w:t>
            </w:r>
            <w:r>
              <w:rPr>
                <w:rStyle w:val="IndexLink"/>
                <w:rtl w:val="true"/>
              </w:rPr>
              <w:t xml:space="preserve">: </w:t>
            </w:r>
            <w:r>
              <w:rPr>
                <w:rStyle w:val="IndexLink"/>
                <w:rtl w:val="true"/>
              </w:rPr>
              <w:t>کارآیی دستگاه اجرایی</w:t>
            </w:r>
            <w:r>
              <w:rPr>
                <w:rStyle w:val="IndexLink"/>
                <w:rtl w:val="true"/>
              </w:rPr>
              <w:tab/>
            </w:r>
            <w:r>
              <w:rPr>
                <w:rStyle w:val="IndexLink"/>
              </w:rPr>
              <w:t>286</w:t>
            </w:r>
          </w:hyperlink>
        </w:p>
        <w:p>
          <w:pPr>
            <w:pStyle w:val="Contents4"/>
            <w:tabs>
              <w:tab w:val="clear" w:pos="8176"/>
              <w:tab w:val="right" w:pos="9026" w:leader="dot"/>
            </w:tabs>
            <w:rPr/>
          </w:pPr>
          <w:hyperlink w:anchor="__RefHeading___Toc1109032_77446391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109034_774463916">
            <w:r>
              <w:rPr>
                <w:webHidden/>
                <w:rStyle w:val="IndexLink"/>
                <w:rtl w:val="true"/>
              </w:rPr>
              <w:t>داوری حسن فاتحی</w:t>
            </w:r>
            <w:r>
              <w:rPr>
                <w:rStyle w:val="IndexLink"/>
                <w:rtl w:val="true"/>
              </w:rPr>
              <w:tab/>
            </w:r>
            <w:r>
              <w:rPr>
                <w:rStyle w:val="IndexLink"/>
              </w:rPr>
              <w:t>286</w:t>
            </w:r>
          </w:hyperlink>
        </w:p>
        <w:p>
          <w:pPr>
            <w:pStyle w:val="Contents4"/>
            <w:tabs>
              <w:tab w:val="clear" w:pos="8176"/>
              <w:tab w:val="right" w:pos="9026" w:leader="dot"/>
            </w:tabs>
            <w:rPr/>
          </w:pPr>
          <w:hyperlink w:anchor="__RefHeading___Toc1109036_774463916">
            <w:r>
              <w:rPr>
                <w:webHidden/>
                <w:rStyle w:val="IndexLink"/>
                <w:rtl w:val="true"/>
              </w:rPr>
              <w:t>نقد و بررسی</w:t>
            </w:r>
            <w:r>
              <w:rPr>
                <w:rStyle w:val="IndexLink"/>
                <w:rtl w:val="true"/>
              </w:rPr>
              <w:tab/>
            </w:r>
            <w:r>
              <w:rPr>
                <w:rStyle w:val="IndexLink"/>
              </w:rPr>
              <w:t>287</w:t>
            </w:r>
          </w:hyperlink>
        </w:p>
        <w:p>
          <w:pPr>
            <w:pStyle w:val="Contents3"/>
            <w:tabs>
              <w:tab w:val="clear" w:pos="8459"/>
              <w:tab w:val="right" w:pos="9026" w:leader="dot"/>
            </w:tabs>
            <w:rPr/>
          </w:pPr>
          <w:hyperlink w:anchor="__RefHeading___Toc1109038_774463916">
            <w:r>
              <w:rPr>
                <w:webHidden/>
                <w:rStyle w:val="IndexLink"/>
                <w:rtl w:val="true"/>
              </w:rPr>
              <w:t>مبحث</w:t>
            </w:r>
            <w:r>
              <w:rPr>
                <w:rStyle w:val="IndexLink"/>
              </w:rPr>
              <w:t>11</w:t>
            </w:r>
            <w:r>
              <w:rPr>
                <w:rStyle w:val="IndexLink"/>
                <w:rtl w:val="true"/>
              </w:rPr>
              <w:t xml:space="preserve">: </w:t>
            </w:r>
            <w:r>
              <w:rPr>
                <w:rStyle w:val="IndexLink"/>
                <w:rtl w:val="true"/>
              </w:rPr>
              <w:t>الحاق به کنوانسیون حمایت از معلولین</w:t>
            </w:r>
            <w:r>
              <w:rPr>
                <w:rStyle w:val="IndexLink"/>
                <w:rtl w:val="true"/>
              </w:rPr>
              <w:tab/>
            </w:r>
            <w:r>
              <w:rPr>
                <w:rStyle w:val="IndexLink"/>
              </w:rPr>
              <w:t>290</w:t>
            </w:r>
          </w:hyperlink>
        </w:p>
        <w:p>
          <w:pPr>
            <w:pStyle w:val="Contents4"/>
            <w:tabs>
              <w:tab w:val="clear" w:pos="8176"/>
              <w:tab w:val="right" w:pos="9026" w:leader="dot"/>
            </w:tabs>
            <w:rPr/>
          </w:pPr>
          <w:hyperlink w:anchor="__RefHeading___Toc1109040_77446391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109042_774463916">
            <w:r>
              <w:rPr>
                <w:webHidden/>
                <w:rStyle w:val="IndexLink"/>
                <w:rtl w:val="true"/>
              </w:rPr>
              <w:t>محتوای کنوانسیون و الحاقیه آن</w:t>
            </w:r>
            <w:r>
              <w:rPr>
                <w:rStyle w:val="IndexLink"/>
                <w:rtl w:val="true"/>
              </w:rPr>
              <w:tab/>
            </w:r>
            <w:r>
              <w:rPr>
                <w:rStyle w:val="IndexLink"/>
              </w:rPr>
              <w:t>291</w:t>
            </w:r>
          </w:hyperlink>
        </w:p>
        <w:p>
          <w:pPr>
            <w:pStyle w:val="Contents4"/>
            <w:tabs>
              <w:tab w:val="clear" w:pos="8176"/>
              <w:tab w:val="right" w:pos="9026" w:leader="dot"/>
            </w:tabs>
            <w:rPr/>
          </w:pPr>
          <w:hyperlink w:anchor="__RefHeading___Toc1109044_774463916">
            <w:r>
              <w:rPr>
                <w:webHidden/>
                <w:rStyle w:val="IndexLink"/>
                <w:rtl w:val="true"/>
              </w:rPr>
              <w:t>دیدگاه دولت جمهوری اسلامی ایران</w:t>
            </w:r>
            <w:r>
              <w:rPr>
                <w:rStyle w:val="IndexLink"/>
                <w:rtl w:val="true"/>
              </w:rPr>
              <w:tab/>
            </w:r>
            <w:r>
              <w:rPr>
                <w:rStyle w:val="IndexLink"/>
              </w:rPr>
              <w:t>293</w:t>
            </w:r>
          </w:hyperlink>
        </w:p>
        <w:p>
          <w:pPr>
            <w:pStyle w:val="Contents4"/>
            <w:tabs>
              <w:tab w:val="clear" w:pos="8176"/>
              <w:tab w:val="right" w:pos="9026" w:leader="dot"/>
            </w:tabs>
            <w:rPr/>
          </w:pPr>
          <w:hyperlink w:anchor="__RefHeading___Toc1109046_774463916">
            <w:r>
              <w:rPr>
                <w:webHidden/>
                <w:rStyle w:val="IndexLink"/>
                <w:rtl w:val="true"/>
              </w:rPr>
              <w:t>ترجمه و انتشار در ایران</w:t>
            </w:r>
            <w:r>
              <w:rPr>
                <w:rStyle w:val="IndexLink"/>
                <w:rtl w:val="true"/>
              </w:rPr>
              <w:tab/>
            </w:r>
            <w:r>
              <w:rPr>
                <w:rStyle w:val="IndexLink"/>
              </w:rPr>
              <w:t>296</w:t>
            </w:r>
          </w:hyperlink>
        </w:p>
        <w:p>
          <w:pPr>
            <w:pStyle w:val="Contents4"/>
            <w:tabs>
              <w:tab w:val="clear" w:pos="8176"/>
              <w:tab w:val="right" w:pos="9026" w:leader="dot"/>
            </w:tabs>
            <w:rPr/>
          </w:pPr>
          <w:hyperlink w:anchor="__RefHeading___Toc1109048_774463916">
            <w:r>
              <w:rPr>
                <w:webHidden/>
                <w:rStyle w:val="IndexLink"/>
                <w:rtl w:val="true"/>
              </w:rPr>
              <w:t>تصویب کنوانسیون حقوق معلولین</w:t>
            </w:r>
            <w:r>
              <w:rPr>
                <w:rStyle w:val="IndexLink"/>
                <w:rtl w:val="true"/>
              </w:rPr>
              <w:tab/>
            </w:r>
            <w:r>
              <w:rPr>
                <w:rStyle w:val="IndexLink"/>
              </w:rPr>
              <w:t>297</w:t>
            </w:r>
          </w:hyperlink>
        </w:p>
        <w:p>
          <w:pPr>
            <w:pStyle w:val="Contents4"/>
            <w:tabs>
              <w:tab w:val="clear" w:pos="8176"/>
              <w:tab w:val="right" w:pos="9026" w:leader="dot"/>
            </w:tabs>
            <w:rPr/>
          </w:pPr>
          <w:hyperlink w:anchor="__RefHeading___Toc1109050_774463916">
            <w:r>
              <w:rPr>
                <w:webHidden/>
                <w:rStyle w:val="IndexLink"/>
                <w:rtl w:val="true"/>
              </w:rPr>
              <w:t>دولت‌های عضو کنوانسیون حاضر</w:t>
            </w:r>
            <w:r>
              <w:rPr>
                <w:rStyle w:val="IndexLink"/>
                <w:rtl w:val="true"/>
              </w:rPr>
              <w:tab/>
            </w:r>
            <w:r>
              <w:rPr>
                <w:rStyle w:val="IndexLink"/>
              </w:rPr>
              <w:t>298</w:t>
            </w:r>
          </w:hyperlink>
        </w:p>
        <w:p>
          <w:pPr>
            <w:pStyle w:val="Contents4"/>
            <w:tabs>
              <w:tab w:val="clear" w:pos="8176"/>
              <w:tab w:val="right" w:pos="9026" w:leader="dot"/>
            </w:tabs>
            <w:rPr/>
          </w:pPr>
          <w:hyperlink w:anchor="__RefHeading___Toc1109052_774463916">
            <w:r>
              <w:rPr>
                <w:webHidden/>
                <w:rStyle w:val="IndexLink"/>
                <w:rtl w:val="true"/>
              </w:rPr>
              <w:t>متن مواد کنوانسیون</w:t>
            </w:r>
            <w:r>
              <w:rPr>
                <w:rStyle w:val="IndexLink"/>
                <w:rtl w:val="true"/>
              </w:rPr>
              <w:tab/>
            </w:r>
            <w:r>
              <w:rPr>
                <w:rStyle w:val="IndexLink"/>
              </w:rPr>
              <w:t>300</w:t>
            </w:r>
          </w:hyperlink>
        </w:p>
        <w:p>
          <w:pPr>
            <w:pStyle w:val="Contents4"/>
            <w:tabs>
              <w:tab w:val="clear" w:pos="8176"/>
              <w:tab w:val="right" w:pos="9026" w:leader="dot"/>
            </w:tabs>
            <w:rPr/>
          </w:pPr>
          <w:hyperlink w:anchor="__RefHeading___Toc1109054_774463916">
            <w:r>
              <w:rPr>
                <w:webHidden/>
                <w:rStyle w:val="IndexLink"/>
                <w:rtl w:val="true"/>
              </w:rPr>
              <w:t>پروتکل الحاقی کنوانسیون</w:t>
            </w:r>
            <w:r>
              <w:rPr>
                <w:rStyle w:val="IndexLink"/>
                <w:rtl w:val="true"/>
              </w:rPr>
              <w:tab/>
            </w:r>
            <w:r>
              <w:rPr>
                <w:rStyle w:val="IndexLink"/>
              </w:rPr>
              <w:t>320</w:t>
            </w:r>
          </w:hyperlink>
        </w:p>
        <w:p>
          <w:pPr>
            <w:pStyle w:val="Contents4"/>
            <w:tabs>
              <w:tab w:val="clear" w:pos="8176"/>
              <w:tab w:val="right" w:pos="9026" w:leader="dot"/>
            </w:tabs>
            <w:rPr/>
          </w:pPr>
          <w:hyperlink w:anchor="__RefHeading___Toc1109056_774463916">
            <w:r>
              <w:rPr>
                <w:webHidden/>
                <w:rStyle w:val="IndexLink"/>
                <w:rtl w:val="true"/>
              </w:rPr>
              <w:t>قانون تصویب کنوانسیون حقوق افراد دارای معلولیت</w:t>
            </w:r>
            <w:r>
              <w:rPr>
                <w:rStyle w:val="IndexLink"/>
                <w:rtl w:val="true"/>
              </w:rPr>
              <w:tab/>
            </w:r>
            <w:r>
              <w:rPr>
                <w:rStyle w:val="IndexLink"/>
              </w:rPr>
              <w:t>323</w:t>
            </w:r>
          </w:hyperlink>
        </w:p>
        <w:p>
          <w:pPr>
            <w:pStyle w:val="Contents4"/>
            <w:tabs>
              <w:tab w:val="clear" w:pos="8176"/>
              <w:tab w:val="right" w:pos="9026" w:leader="dot"/>
            </w:tabs>
            <w:rPr/>
          </w:pPr>
          <w:hyperlink w:anchor="__RefHeading___Toc1109058_774463916">
            <w:r>
              <w:rPr>
                <w:webHidden/>
                <w:rStyle w:val="IndexLink"/>
                <w:rtl w:val="true"/>
              </w:rPr>
              <w:t>ملاحظات و بررسی‌های تصویب کنوانسیون توسط مجلس شورای اسلامی</w:t>
            </w:r>
            <w:r>
              <w:rPr>
                <w:rStyle w:val="IndexLink"/>
                <w:rtl w:val="true"/>
              </w:rPr>
              <w:tab/>
            </w:r>
            <w:r>
              <w:rPr>
                <w:rStyle w:val="IndexLink"/>
              </w:rPr>
              <w:t>324</w:t>
            </w:r>
          </w:hyperlink>
        </w:p>
        <w:p>
          <w:pPr>
            <w:pStyle w:val="Contents4"/>
            <w:tabs>
              <w:tab w:val="clear" w:pos="8176"/>
              <w:tab w:val="right" w:pos="9026" w:leader="dot"/>
            </w:tabs>
            <w:rPr/>
          </w:pPr>
          <w:hyperlink w:anchor="__RefHeading___Toc1109060_774463916">
            <w:r>
              <w:rPr>
                <w:webHidden/>
                <w:rStyle w:val="IndexLink"/>
                <w:rtl w:val="true"/>
              </w:rPr>
              <w:t>انتشار متن کنوانسیون در ایران</w:t>
            </w:r>
            <w:r>
              <w:rPr>
                <w:rStyle w:val="IndexLink"/>
                <w:rtl w:val="true"/>
              </w:rPr>
              <w:tab/>
            </w:r>
            <w:r>
              <w:rPr>
                <w:rStyle w:val="IndexLink"/>
              </w:rPr>
              <w:t>327</w:t>
            </w:r>
          </w:hyperlink>
        </w:p>
        <w:p>
          <w:pPr>
            <w:pStyle w:val="Contents4"/>
            <w:tabs>
              <w:tab w:val="clear" w:pos="8176"/>
              <w:tab w:val="right" w:pos="9026" w:leader="dot"/>
            </w:tabs>
            <w:rPr/>
          </w:pPr>
          <w:hyperlink w:anchor="__RefHeading___Toc1109062_774463916">
            <w:r>
              <w:rPr>
                <w:webHidden/>
                <w:rStyle w:val="IndexLink"/>
                <w:rtl w:val="true"/>
              </w:rPr>
              <w:t>دیدگاه دکتر محمد کمالی</w:t>
            </w:r>
            <w:r>
              <w:rPr>
                <w:rStyle w:val="IndexLink"/>
                <w:rtl w:val="true"/>
              </w:rPr>
              <w:tab/>
            </w:r>
            <w:r>
              <w:rPr>
                <w:rStyle w:val="IndexLink"/>
              </w:rPr>
              <w:t>327</w:t>
            </w:r>
          </w:hyperlink>
        </w:p>
        <w:p>
          <w:pPr>
            <w:pStyle w:val="Contents4"/>
            <w:tabs>
              <w:tab w:val="clear" w:pos="8176"/>
              <w:tab w:val="right" w:pos="9026" w:leader="dot"/>
            </w:tabs>
            <w:rPr/>
          </w:pPr>
          <w:hyperlink w:anchor="__RefHeading___Toc1109064_774463916">
            <w:r>
              <w:rPr>
                <w:webHidden/>
                <w:rStyle w:val="IndexLink"/>
                <w:rtl w:val="true"/>
              </w:rPr>
              <w:t>بررسی و دیدگاه‌ها درباره کنوانسیون</w:t>
            </w:r>
            <w:r>
              <w:rPr>
                <w:rStyle w:val="IndexLink"/>
                <w:rtl w:val="true"/>
              </w:rPr>
              <w:tab/>
            </w:r>
            <w:r>
              <w:rPr>
                <w:rStyle w:val="IndexLink"/>
              </w:rPr>
              <w:t>329</w:t>
            </w:r>
          </w:hyperlink>
        </w:p>
        <w:p>
          <w:pPr>
            <w:pStyle w:val="Contents4"/>
            <w:tabs>
              <w:tab w:val="clear" w:pos="8176"/>
              <w:tab w:val="right" w:pos="9026" w:leader="dot"/>
            </w:tabs>
            <w:rPr/>
          </w:pPr>
          <w:hyperlink w:anchor="__RefHeading___Toc1109066_774463916">
            <w:r>
              <w:rPr>
                <w:webHidden/>
                <w:rStyle w:val="IndexLink"/>
                <w:rtl w:val="true"/>
              </w:rPr>
              <w:t>تعهدات جمهوری اسلامی ایران</w:t>
            </w:r>
            <w:r>
              <w:rPr>
                <w:rStyle w:val="IndexLink"/>
                <w:rtl w:val="true"/>
              </w:rPr>
              <w:tab/>
            </w:r>
            <w:r>
              <w:rPr>
                <w:rStyle w:val="IndexLink"/>
              </w:rPr>
              <w:t>330</w:t>
            </w:r>
          </w:hyperlink>
        </w:p>
        <w:p>
          <w:pPr>
            <w:pStyle w:val="Contents4"/>
            <w:tabs>
              <w:tab w:val="clear" w:pos="8176"/>
              <w:tab w:val="right" w:pos="9026" w:leader="dot"/>
            </w:tabs>
            <w:rPr/>
          </w:pPr>
          <w:hyperlink w:anchor="__RefHeading___Toc1109068_774463916">
            <w:r>
              <w:rPr>
                <w:webHidden/>
                <w:rStyle w:val="IndexLink"/>
                <w:rtl w:val="true"/>
              </w:rPr>
              <w:t>حق آموزش افراد دارای معلولیت</w:t>
            </w:r>
            <w:r>
              <w:rPr>
                <w:rStyle w:val="IndexLink"/>
                <w:rtl w:val="true"/>
              </w:rPr>
              <w:tab/>
            </w:r>
            <w:r>
              <w:rPr>
                <w:rStyle w:val="IndexLink"/>
              </w:rPr>
              <w:t>331</w:t>
            </w:r>
          </w:hyperlink>
        </w:p>
        <w:p>
          <w:pPr>
            <w:pStyle w:val="Contents4"/>
            <w:tabs>
              <w:tab w:val="clear" w:pos="8176"/>
              <w:tab w:val="right" w:pos="9026" w:leader="dot"/>
            </w:tabs>
            <w:rPr/>
          </w:pPr>
          <w:hyperlink w:anchor="__RefHeading___Toc1109070_774463916">
            <w:r>
              <w:rPr>
                <w:webHidden/>
                <w:rStyle w:val="IndexLink"/>
                <w:rtl w:val="true"/>
              </w:rPr>
              <w:t>مشارکت فرهنگی اجتماعی</w:t>
            </w:r>
            <w:r>
              <w:rPr>
                <w:rStyle w:val="IndexLink"/>
                <w:rtl w:val="true"/>
              </w:rPr>
              <w:tab/>
            </w:r>
            <w:r>
              <w:rPr>
                <w:rStyle w:val="IndexLink"/>
              </w:rPr>
              <w:t>336</w:t>
            </w:r>
          </w:hyperlink>
        </w:p>
        <w:p>
          <w:pPr>
            <w:pStyle w:val="Contents4"/>
            <w:tabs>
              <w:tab w:val="clear" w:pos="8176"/>
              <w:tab w:val="right" w:pos="9026" w:leader="dot"/>
            </w:tabs>
            <w:rPr/>
          </w:pPr>
          <w:hyperlink w:anchor="__RefHeading___Toc1109072_774463916">
            <w:r>
              <w:rPr>
                <w:webHidden/>
                <w:rStyle w:val="IndexLink"/>
                <w:rtl w:val="true"/>
              </w:rPr>
              <w:t>حق آزادی و دسترسی به اطلاعات</w:t>
            </w:r>
            <w:r>
              <w:rPr>
                <w:rStyle w:val="IndexLink"/>
                <w:rtl w:val="true"/>
              </w:rPr>
              <w:tab/>
            </w:r>
            <w:r>
              <w:rPr>
                <w:rStyle w:val="IndexLink"/>
              </w:rPr>
              <w:t>339</w:t>
            </w:r>
          </w:hyperlink>
        </w:p>
        <w:p>
          <w:pPr>
            <w:pStyle w:val="Contents4"/>
            <w:tabs>
              <w:tab w:val="clear" w:pos="8176"/>
              <w:tab w:val="right" w:pos="9026" w:leader="dot"/>
            </w:tabs>
            <w:rPr/>
          </w:pPr>
          <w:hyperlink w:anchor="__RefHeading___Toc1109074_774463916">
            <w:r>
              <w:rPr>
                <w:webHidden/>
                <w:rStyle w:val="IndexLink"/>
                <w:rtl w:val="true"/>
              </w:rPr>
              <w:t>حق زندگی</w:t>
            </w:r>
            <w:r>
              <w:rPr>
                <w:rStyle w:val="IndexLink"/>
                <w:rtl w:val="true"/>
              </w:rPr>
              <w:tab/>
            </w:r>
            <w:r>
              <w:rPr>
                <w:rStyle w:val="IndexLink"/>
              </w:rPr>
              <w:t>340</w:t>
            </w:r>
          </w:hyperlink>
        </w:p>
        <w:p>
          <w:pPr>
            <w:pStyle w:val="Contents4"/>
            <w:tabs>
              <w:tab w:val="clear" w:pos="8176"/>
              <w:tab w:val="right" w:pos="9026" w:leader="dot"/>
            </w:tabs>
            <w:rPr/>
          </w:pPr>
          <w:hyperlink w:anchor="__RefHeading___Toc1109076_774463916">
            <w:r>
              <w:rPr>
                <w:webHidden/>
                <w:rStyle w:val="IndexLink"/>
                <w:rtl w:val="true"/>
              </w:rPr>
              <w:t>تساوی در برابر قانون</w:t>
            </w:r>
            <w:r>
              <w:rPr>
                <w:rStyle w:val="IndexLink"/>
                <w:rtl w:val="true"/>
              </w:rPr>
              <w:tab/>
            </w:r>
            <w:r>
              <w:rPr>
                <w:rStyle w:val="IndexLink"/>
              </w:rPr>
              <w:t>341</w:t>
            </w:r>
          </w:hyperlink>
        </w:p>
        <w:p>
          <w:pPr>
            <w:pStyle w:val="Contents4"/>
            <w:tabs>
              <w:tab w:val="clear" w:pos="8176"/>
              <w:tab w:val="right" w:pos="9026" w:leader="dot"/>
            </w:tabs>
            <w:rPr/>
          </w:pPr>
          <w:hyperlink w:anchor="__RefHeading___Toc1109078_774463916">
            <w:r>
              <w:rPr>
                <w:webHidden/>
                <w:rStyle w:val="IndexLink"/>
                <w:rtl w:val="true"/>
              </w:rPr>
              <w:t>دسترسی به عدالت</w:t>
            </w:r>
            <w:r>
              <w:rPr>
                <w:rStyle w:val="IndexLink"/>
                <w:rtl w:val="true"/>
              </w:rPr>
              <w:tab/>
            </w:r>
            <w:r>
              <w:rPr>
                <w:rStyle w:val="IndexLink"/>
              </w:rPr>
              <w:t>341</w:t>
            </w:r>
          </w:hyperlink>
        </w:p>
        <w:p>
          <w:pPr>
            <w:pStyle w:val="Contents4"/>
            <w:tabs>
              <w:tab w:val="clear" w:pos="8176"/>
              <w:tab w:val="right" w:pos="9026" w:leader="dot"/>
            </w:tabs>
            <w:rPr/>
          </w:pPr>
          <w:hyperlink w:anchor="__RefHeading___Toc1109080_774463916">
            <w:r>
              <w:rPr>
                <w:webHidden/>
                <w:rStyle w:val="IndexLink"/>
                <w:rtl w:val="true"/>
              </w:rPr>
              <w:t>نفی شکنجه و مجازات بی‌رحمانه و تحقیر</w:t>
            </w:r>
            <w:r>
              <w:rPr>
                <w:rStyle w:val="IndexLink"/>
                <w:rtl w:val="true"/>
              </w:rPr>
              <w:tab/>
            </w:r>
            <w:r>
              <w:rPr>
                <w:rStyle w:val="IndexLink"/>
              </w:rPr>
              <w:t>342</w:t>
            </w:r>
          </w:hyperlink>
        </w:p>
        <w:p>
          <w:pPr>
            <w:pStyle w:val="Contents4"/>
            <w:tabs>
              <w:tab w:val="clear" w:pos="8176"/>
              <w:tab w:val="right" w:pos="9026" w:leader="dot"/>
            </w:tabs>
            <w:rPr/>
          </w:pPr>
          <w:hyperlink w:anchor="__RefHeading___Toc1109082_774463916">
            <w:r>
              <w:rPr>
                <w:webHidden/>
                <w:rStyle w:val="IndexLink"/>
                <w:rtl w:val="true"/>
              </w:rPr>
              <w:t>حق آزادی تغییر محل زندگی و ملیت</w:t>
            </w:r>
            <w:r>
              <w:rPr>
                <w:rStyle w:val="IndexLink"/>
                <w:rtl w:val="true"/>
              </w:rPr>
              <w:tab/>
            </w:r>
            <w:r>
              <w:rPr>
                <w:rStyle w:val="IndexLink"/>
              </w:rPr>
              <w:t>343</w:t>
            </w:r>
          </w:hyperlink>
        </w:p>
        <w:p>
          <w:pPr>
            <w:pStyle w:val="Contents4"/>
            <w:tabs>
              <w:tab w:val="clear" w:pos="8176"/>
              <w:tab w:val="right" w:pos="9026" w:leader="dot"/>
            </w:tabs>
            <w:rPr/>
          </w:pPr>
          <w:hyperlink w:anchor="__RefHeading___Toc1109084_774463916">
            <w:r>
              <w:rPr>
                <w:webHidden/>
                <w:rStyle w:val="IndexLink"/>
                <w:rtl w:val="true"/>
              </w:rPr>
              <w:t>حق توانمندسازی و توان‌بخشی</w:t>
            </w:r>
            <w:r>
              <w:rPr>
                <w:rStyle w:val="IndexLink"/>
                <w:rtl w:val="true"/>
              </w:rPr>
              <w:tab/>
            </w:r>
            <w:r>
              <w:rPr>
                <w:rStyle w:val="IndexLink"/>
              </w:rPr>
              <w:t>343</w:t>
            </w:r>
          </w:hyperlink>
        </w:p>
        <w:p>
          <w:pPr>
            <w:pStyle w:val="Contents4"/>
            <w:tabs>
              <w:tab w:val="clear" w:pos="8176"/>
              <w:tab w:val="right" w:pos="9026" w:leader="dot"/>
            </w:tabs>
            <w:rPr/>
          </w:pPr>
          <w:hyperlink w:anchor="__RefHeading___Toc1109086_774463916">
            <w:r>
              <w:rPr>
                <w:webHidden/>
                <w:rStyle w:val="IndexLink"/>
                <w:rtl w:val="true"/>
              </w:rPr>
              <w:t>حق کار و اشتغال</w:t>
            </w:r>
            <w:r>
              <w:rPr>
                <w:rStyle w:val="IndexLink"/>
                <w:rtl w:val="true"/>
              </w:rPr>
              <w:tab/>
            </w:r>
            <w:r>
              <w:rPr>
                <w:rStyle w:val="IndexLink"/>
              </w:rPr>
              <w:t>344</w:t>
            </w:r>
          </w:hyperlink>
        </w:p>
        <w:p>
          <w:pPr>
            <w:pStyle w:val="Contents4"/>
            <w:tabs>
              <w:tab w:val="clear" w:pos="8176"/>
              <w:tab w:val="right" w:pos="9026" w:leader="dot"/>
            </w:tabs>
            <w:rPr/>
          </w:pPr>
          <w:hyperlink w:anchor="__RefHeading___Toc1109088_774463916">
            <w:r>
              <w:rPr>
                <w:webHidden/>
                <w:rStyle w:val="IndexLink"/>
                <w:rtl w:val="true"/>
              </w:rPr>
              <w:t>مناسب‌سازی جهت دسترس‌پذیر شدن اماکن</w:t>
            </w:r>
            <w:r>
              <w:rPr>
                <w:rStyle w:val="IndexLink"/>
                <w:rtl w:val="true"/>
              </w:rPr>
              <w:tab/>
            </w:r>
            <w:r>
              <w:rPr>
                <w:rStyle w:val="IndexLink"/>
              </w:rPr>
              <w:t>345</w:t>
            </w:r>
          </w:hyperlink>
        </w:p>
        <w:p>
          <w:pPr>
            <w:pStyle w:val="Contents3"/>
            <w:tabs>
              <w:tab w:val="clear" w:pos="8459"/>
              <w:tab w:val="right" w:pos="9026" w:leader="dot"/>
            </w:tabs>
            <w:rPr/>
          </w:pPr>
          <w:hyperlink w:anchor="__RefHeading___Toc1109090_774463916">
            <w:r>
              <w:rPr>
                <w:webHidden/>
                <w:rStyle w:val="IndexLink"/>
                <w:rtl w:val="true"/>
              </w:rPr>
              <w:t>مبحث</w:t>
            </w:r>
            <w:r>
              <w:rPr>
                <w:rStyle w:val="IndexLink"/>
              </w:rPr>
              <w:t>12</w:t>
            </w:r>
            <w:r>
              <w:rPr>
                <w:rStyle w:val="IndexLink"/>
                <w:rtl w:val="true"/>
              </w:rPr>
              <w:t xml:space="preserve">: </w:t>
            </w:r>
            <w:r>
              <w:rPr>
                <w:rStyle w:val="IndexLink"/>
                <w:rtl w:val="true"/>
              </w:rPr>
              <w:t xml:space="preserve">سرنوشت </w:t>
            </w:r>
            <w:r>
              <w:rPr>
                <w:rStyle w:val="IndexLink"/>
                <w:rtl w:val="true"/>
              </w:rPr>
              <w:t>«</w:t>
            </w:r>
            <w:r>
              <w:rPr>
                <w:rStyle w:val="IndexLink"/>
                <w:rtl w:val="true"/>
              </w:rPr>
              <w:t xml:space="preserve">قانون </w:t>
            </w:r>
            <w:r>
              <w:rPr>
                <w:rStyle w:val="IndexLink"/>
              </w:rPr>
              <w:t>83</w:t>
            </w:r>
            <w:r>
              <w:rPr>
                <w:rStyle w:val="IndexLink"/>
                <w:rtl w:val="true"/>
              </w:rPr>
              <w:t>»</w:t>
              <w:tab/>
            </w:r>
            <w:r>
              <w:rPr>
                <w:rStyle w:val="IndexLink"/>
              </w:rPr>
              <w:t>350</w:t>
            </w:r>
          </w:hyperlink>
        </w:p>
        <w:p>
          <w:pPr>
            <w:pStyle w:val="Contents4"/>
            <w:tabs>
              <w:tab w:val="clear" w:pos="8176"/>
              <w:tab w:val="right" w:pos="9026" w:leader="dot"/>
            </w:tabs>
            <w:rPr/>
          </w:pPr>
          <w:hyperlink w:anchor="__RefHeading___Toc1109092_774463916">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109094_774463916">
            <w:r>
              <w:rPr>
                <w:webHidden/>
                <w:rStyle w:val="IndexLink"/>
                <w:rtl w:val="true"/>
              </w:rPr>
              <w:t>تصویب قوانین موردی</w:t>
            </w:r>
            <w:r>
              <w:rPr>
                <w:rStyle w:val="IndexLink"/>
                <w:rtl w:val="true"/>
              </w:rPr>
              <w:tab/>
            </w:r>
            <w:r>
              <w:rPr>
                <w:rStyle w:val="IndexLink"/>
              </w:rPr>
              <w:t>354</w:t>
            </w:r>
          </w:hyperlink>
        </w:p>
        <w:p>
          <w:pPr>
            <w:pStyle w:val="Contents4"/>
            <w:tabs>
              <w:tab w:val="clear" w:pos="8176"/>
              <w:tab w:val="right" w:pos="9026" w:leader="dot"/>
            </w:tabs>
            <w:rPr/>
          </w:pPr>
          <w:hyperlink w:anchor="__RefHeading___Toc1109096_774463916">
            <w:r>
              <w:rPr>
                <w:webHidden/>
                <w:rStyle w:val="IndexLink"/>
                <w:rtl w:val="true"/>
              </w:rPr>
              <w:t>افزایش معلولین تحت پوشش بهزیستی</w:t>
            </w:r>
            <w:r>
              <w:rPr>
                <w:rStyle w:val="IndexLink"/>
                <w:rtl w:val="true"/>
              </w:rPr>
              <w:tab/>
            </w:r>
            <w:r>
              <w:rPr>
                <w:rStyle w:val="IndexLink"/>
              </w:rPr>
              <w:t>354</w:t>
            </w:r>
          </w:hyperlink>
        </w:p>
        <w:p>
          <w:pPr>
            <w:pStyle w:val="Contents4"/>
            <w:tabs>
              <w:tab w:val="clear" w:pos="8176"/>
              <w:tab w:val="right" w:pos="9026" w:leader="dot"/>
            </w:tabs>
            <w:rPr/>
          </w:pPr>
          <w:hyperlink w:anchor="__RefHeading___Toc1109098_774463916">
            <w:r>
              <w:rPr>
                <w:webHidden/>
                <w:rStyle w:val="IndexLink"/>
                <w:rtl w:val="true"/>
              </w:rPr>
              <w:t>کارنمای فعالیت‌های حقوقی</w:t>
            </w:r>
            <w:r>
              <w:rPr>
                <w:rStyle w:val="IndexLink"/>
                <w:rtl w:val="true"/>
              </w:rPr>
              <w:tab/>
            </w:r>
            <w:r>
              <w:rPr>
                <w:rStyle w:val="IndexLink"/>
              </w:rPr>
              <w:t>354</w:t>
            </w:r>
          </w:hyperlink>
        </w:p>
        <w:p>
          <w:pPr>
            <w:pStyle w:val="Contents3"/>
            <w:tabs>
              <w:tab w:val="clear" w:pos="8459"/>
              <w:tab w:val="right" w:pos="9026" w:leader="dot"/>
            </w:tabs>
            <w:rPr/>
          </w:pPr>
          <w:hyperlink w:anchor="__RefHeading___Toc1109100_774463916">
            <w:r>
              <w:rPr>
                <w:webHidden/>
                <w:rStyle w:val="IndexLink"/>
                <w:rtl w:val="true"/>
              </w:rPr>
              <w:t>مبحث</w:t>
            </w:r>
            <w:r>
              <w:rPr>
                <w:rStyle w:val="IndexLink"/>
              </w:rPr>
              <w:t>13</w:t>
            </w:r>
            <w:r>
              <w:rPr>
                <w:rStyle w:val="IndexLink"/>
                <w:rtl w:val="true"/>
              </w:rPr>
              <w:t xml:space="preserve">: </w:t>
            </w:r>
            <w:r>
              <w:rPr>
                <w:rStyle w:val="IndexLink"/>
                <w:rtl w:val="true"/>
              </w:rPr>
              <w:t xml:space="preserve">همایش حقوق معلولین، </w:t>
            </w:r>
            <w:r>
              <w:rPr>
                <w:rStyle w:val="IndexLink"/>
              </w:rPr>
              <w:t>1384</w:t>
            </w:r>
            <w:r>
              <w:rPr>
                <w:rStyle w:val="IndexLink"/>
                <w:rtl w:val="true"/>
              </w:rPr>
              <w:tab/>
            </w:r>
            <w:r>
              <w:rPr>
                <w:rStyle w:val="IndexLink"/>
              </w:rPr>
              <w:t>356</w:t>
            </w:r>
          </w:hyperlink>
        </w:p>
        <w:p>
          <w:pPr>
            <w:pStyle w:val="Contents4"/>
            <w:tabs>
              <w:tab w:val="clear" w:pos="8176"/>
              <w:tab w:val="right" w:pos="9026" w:leader="dot"/>
            </w:tabs>
            <w:rPr/>
          </w:pPr>
          <w:hyperlink w:anchor="__RefHeading___Toc1109102_77446391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109104_774463916">
            <w:r>
              <w:rPr>
                <w:webHidden/>
                <w:rStyle w:val="IndexLink"/>
                <w:rtl w:val="true"/>
              </w:rPr>
              <w:t>قطعنامه همایش حمایت از حقوق معلولین سال</w:t>
            </w:r>
            <w:r>
              <w:rPr>
                <w:rStyle w:val="IndexLink"/>
              </w:rPr>
              <w:t>1384</w:t>
            </w:r>
            <w:r>
              <w:rPr>
                <w:rStyle w:val="IndexLink"/>
                <w:rtl w:val="true"/>
              </w:rPr>
              <w:tab/>
            </w:r>
            <w:r>
              <w:rPr>
                <w:rStyle w:val="IndexLink"/>
              </w:rPr>
              <w:t>359</w:t>
            </w:r>
          </w:hyperlink>
        </w:p>
        <w:p>
          <w:pPr>
            <w:pStyle w:val="Contents3"/>
            <w:tabs>
              <w:tab w:val="clear" w:pos="8459"/>
              <w:tab w:val="right" w:pos="9026" w:leader="dot"/>
            </w:tabs>
            <w:rPr/>
          </w:pPr>
          <w:hyperlink w:anchor="__RefHeading___Toc1109106_774463916">
            <w:r>
              <w:rPr>
                <w:webHidden/>
                <w:rStyle w:val="IndexLink"/>
                <w:rtl w:val="true"/>
              </w:rPr>
              <w:t>نتیجه‌گیری</w:t>
            </w:r>
            <w:r>
              <w:rPr>
                <w:rStyle w:val="IndexLink"/>
                <w:rtl w:val="true"/>
              </w:rPr>
              <w:tab/>
            </w:r>
            <w:r>
              <w:rPr>
                <w:rStyle w:val="IndexLink"/>
              </w:rPr>
              <w:t>360</w:t>
            </w:r>
          </w:hyperlink>
        </w:p>
        <w:p>
          <w:pPr>
            <w:pStyle w:val="Contents2"/>
            <w:tabs>
              <w:tab w:val="clear" w:pos="8743"/>
              <w:tab w:val="right" w:pos="9026" w:leader="dot"/>
            </w:tabs>
            <w:rPr/>
          </w:pPr>
          <w:hyperlink w:anchor="__RefHeading___Toc1109108_774463916">
            <w:r>
              <w:rPr>
                <w:webHidden/>
                <w:rStyle w:val="IndexLink"/>
                <w:rtl w:val="true"/>
              </w:rPr>
              <w:t>فصل چهارم</w:t>
            </w:r>
            <w:r>
              <w:rPr>
                <w:rStyle w:val="IndexLink"/>
                <w:rtl w:val="true"/>
              </w:rPr>
              <w:t xml:space="preserve">: </w:t>
            </w:r>
            <w:r>
              <w:rPr>
                <w:rStyle w:val="IndexLink"/>
                <w:rtl w:val="true"/>
              </w:rPr>
              <w:t xml:space="preserve">دوره جنبش حقوق‌گرایی معلولین </w:t>
            </w:r>
            <w:r>
              <w:rPr>
                <w:rStyle w:val="IndexLink"/>
                <w:rtl w:val="true"/>
              </w:rPr>
              <w:t>(</w:t>
            </w:r>
            <w:r>
              <w:rPr>
                <w:rStyle w:val="IndexLink"/>
              </w:rPr>
              <w:t>1390</w:t>
            </w:r>
            <w:r>
              <w:rPr>
                <w:rStyle w:val="IndexLink"/>
                <w:rtl w:val="true"/>
              </w:rPr>
              <w:t>-</w:t>
            </w:r>
            <w:r>
              <w:rPr>
                <w:rStyle w:val="IndexLink"/>
              </w:rPr>
              <w:t>1394</w:t>
            </w:r>
            <w:r>
              <w:rPr>
                <w:rStyle w:val="IndexLink"/>
                <w:rtl w:val="true"/>
              </w:rPr>
              <w:t>)</w:t>
              <w:tab/>
            </w:r>
            <w:r>
              <w:rPr>
                <w:rStyle w:val="IndexLink"/>
              </w:rPr>
              <w:t>364</w:t>
            </w:r>
          </w:hyperlink>
        </w:p>
        <w:p>
          <w:pPr>
            <w:pStyle w:val="Contents3"/>
            <w:tabs>
              <w:tab w:val="clear" w:pos="8459"/>
              <w:tab w:val="right" w:pos="9026" w:leader="dot"/>
            </w:tabs>
            <w:rPr/>
          </w:pPr>
          <w:hyperlink w:anchor="__RefHeading___Toc1109110_774463916">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109112_774463916">
            <w:r>
              <w:rPr>
                <w:webHidden/>
                <w:rStyle w:val="IndexLink"/>
                <w:rtl w:val="true"/>
              </w:rPr>
              <w:t>طلیعه</w:t>
            </w:r>
            <w:r>
              <w:rPr>
                <w:rStyle w:val="IndexLink"/>
                <w:rtl w:val="true"/>
              </w:rPr>
              <w:tab/>
            </w:r>
            <w:r>
              <w:rPr>
                <w:rStyle w:val="IndexLink"/>
              </w:rPr>
              <w:t>366</w:t>
            </w:r>
          </w:hyperlink>
        </w:p>
        <w:p>
          <w:pPr>
            <w:pStyle w:val="Contents3"/>
            <w:tabs>
              <w:tab w:val="clear" w:pos="8459"/>
              <w:tab w:val="right" w:pos="9026" w:leader="dot"/>
            </w:tabs>
            <w:rPr/>
          </w:pPr>
          <w:hyperlink w:anchor="__RefHeading___Toc1109114_774463916">
            <w:r>
              <w:rPr>
                <w:webHidden/>
                <w:rStyle w:val="IndexLink"/>
                <w:rtl w:val="true"/>
              </w:rPr>
              <w:t>مبحث</w:t>
            </w:r>
            <w:r>
              <w:rPr>
                <w:rStyle w:val="IndexLink"/>
              </w:rPr>
              <w:t>1</w:t>
            </w:r>
            <w:r>
              <w:rPr>
                <w:rStyle w:val="IndexLink"/>
                <w:rtl w:val="true"/>
              </w:rPr>
              <w:t xml:space="preserve">: </w:t>
            </w:r>
            <w:r>
              <w:rPr>
                <w:rStyle w:val="IndexLink"/>
                <w:rtl w:val="true"/>
              </w:rPr>
              <w:t>تلاش برای تدوین قانون جدید</w:t>
            </w:r>
            <w:r>
              <w:rPr>
                <w:rStyle w:val="IndexLink"/>
                <w:rtl w:val="true"/>
              </w:rPr>
              <w:tab/>
            </w:r>
            <w:r>
              <w:rPr>
                <w:rStyle w:val="IndexLink"/>
              </w:rPr>
              <w:t>368</w:t>
            </w:r>
          </w:hyperlink>
        </w:p>
        <w:p>
          <w:pPr>
            <w:pStyle w:val="Contents4"/>
            <w:tabs>
              <w:tab w:val="clear" w:pos="8176"/>
              <w:tab w:val="right" w:pos="9026" w:leader="dot"/>
            </w:tabs>
            <w:rPr/>
          </w:pPr>
          <w:hyperlink w:anchor="__RefHeading___Toc1109116_77446391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109118_774463916">
            <w:r>
              <w:rPr>
                <w:webHidden/>
                <w:rStyle w:val="IndexLink"/>
                <w:rtl w:val="true"/>
              </w:rPr>
              <w:t xml:space="preserve">بررسی ناکارآمدی قانون </w:t>
            </w:r>
            <w:r>
              <w:rPr>
                <w:rStyle w:val="IndexLink"/>
              </w:rPr>
              <w:t>83</w:t>
            </w:r>
            <w:r>
              <w:rPr>
                <w:rStyle w:val="IndexLink"/>
                <w:rtl w:val="true"/>
              </w:rPr>
              <w:tab/>
            </w:r>
            <w:r>
              <w:rPr>
                <w:rStyle w:val="IndexLink"/>
              </w:rPr>
              <w:t>368</w:t>
            </w:r>
          </w:hyperlink>
        </w:p>
        <w:p>
          <w:pPr>
            <w:pStyle w:val="Contents3"/>
            <w:tabs>
              <w:tab w:val="clear" w:pos="8459"/>
              <w:tab w:val="right" w:pos="9026" w:leader="dot"/>
            </w:tabs>
            <w:rPr/>
          </w:pPr>
          <w:hyperlink w:anchor="__RefHeading___Toc1109120_774463916">
            <w:r>
              <w:rPr>
                <w:webHidden/>
                <w:rStyle w:val="IndexLink"/>
                <w:rtl w:val="true"/>
              </w:rPr>
              <w:t>مبحث</w:t>
            </w:r>
            <w:r>
              <w:rPr>
                <w:rStyle w:val="IndexLink"/>
              </w:rPr>
              <w:t>2</w:t>
            </w:r>
            <w:r>
              <w:rPr>
                <w:rStyle w:val="IndexLink"/>
                <w:rtl w:val="true"/>
              </w:rPr>
              <w:t xml:space="preserve">: </w:t>
            </w:r>
            <w:r>
              <w:rPr>
                <w:rStyle w:val="IndexLink"/>
                <w:rtl w:val="true"/>
              </w:rPr>
              <w:t>لایحه حقوق شهروندی افراد دارای معلولیت</w:t>
            </w:r>
            <w:r>
              <w:rPr>
                <w:rStyle w:val="IndexLink"/>
                <w:rtl w:val="true"/>
              </w:rPr>
              <w:tab/>
            </w:r>
            <w:r>
              <w:rPr>
                <w:rStyle w:val="IndexLink"/>
              </w:rPr>
              <w:t>372</w:t>
            </w:r>
          </w:hyperlink>
        </w:p>
        <w:p>
          <w:pPr>
            <w:pStyle w:val="Contents4"/>
            <w:tabs>
              <w:tab w:val="clear" w:pos="8176"/>
              <w:tab w:val="right" w:pos="9026" w:leader="dot"/>
            </w:tabs>
            <w:rPr/>
          </w:pPr>
          <w:hyperlink w:anchor="__RefHeading___Toc1109122_77446391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109124_774463916">
            <w:r>
              <w:rPr>
                <w:webHidden/>
                <w:rStyle w:val="IndexLink"/>
                <w:rtl w:val="true"/>
              </w:rPr>
              <w:t>متن لایحه حقوق شهروندی</w:t>
            </w:r>
            <w:r>
              <w:rPr>
                <w:rStyle w:val="IndexLink"/>
                <w:rtl w:val="true"/>
              </w:rPr>
              <w:tab/>
            </w:r>
            <w:r>
              <w:rPr>
                <w:rStyle w:val="IndexLink"/>
              </w:rPr>
              <w:t>373</w:t>
            </w:r>
          </w:hyperlink>
        </w:p>
        <w:p>
          <w:pPr>
            <w:pStyle w:val="Contents4"/>
            <w:tabs>
              <w:tab w:val="clear" w:pos="8176"/>
              <w:tab w:val="right" w:pos="9026" w:leader="dot"/>
            </w:tabs>
            <w:rPr/>
          </w:pPr>
          <w:hyperlink w:anchor="__RefHeading___Toc1109126_774463916">
            <w:r>
              <w:rPr>
                <w:webHidden/>
                <w:rStyle w:val="IndexLink"/>
                <w:rtl w:val="true"/>
              </w:rPr>
              <w:t xml:space="preserve">مقایسه قانون </w:t>
            </w:r>
            <w:r>
              <w:rPr>
                <w:rStyle w:val="IndexLink"/>
              </w:rPr>
              <w:t>83</w:t>
            </w:r>
            <w:r>
              <w:rPr>
                <w:rStyle w:val="IndexLink"/>
                <w:rtl w:val="true"/>
              </w:rPr>
              <w:t xml:space="preserve"> </w:t>
            </w:r>
            <w:r>
              <w:rPr>
                <w:rStyle w:val="IndexLink"/>
                <w:rtl w:val="true"/>
              </w:rPr>
              <w:t>و لایحه حقوق شهروندی</w:t>
            </w:r>
            <w:r>
              <w:rPr>
                <w:rStyle w:val="IndexLink"/>
                <w:rtl w:val="true"/>
              </w:rPr>
              <w:tab/>
            </w:r>
            <w:r>
              <w:rPr>
                <w:rStyle w:val="IndexLink"/>
              </w:rPr>
              <w:t>391</w:t>
            </w:r>
          </w:hyperlink>
        </w:p>
        <w:p>
          <w:pPr>
            <w:pStyle w:val="Contents4"/>
            <w:tabs>
              <w:tab w:val="clear" w:pos="8176"/>
              <w:tab w:val="right" w:pos="9026" w:leader="dot"/>
            </w:tabs>
            <w:rPr/>
          </w:pPr>
          <w:hyperlink w:anchor="__RefHeading___Toc1109128_774463916">
            <w:r>
              <w:rPr>
                <w:webHidden/>
                <w:rStyle w:val="IndexLink"/>
                <w:rtl w:val="true"/>
              </w:rPr>
              <w:t>نشست بررسی لایحه حقوق شهروندی</w:t>
            </w:r>
            <w:r>
              <w:rPr>
                <w:rStyle w:val="IndexLink"/>
                <w:rtl w:val="true"/>
              </w:rPr>
              <w:tab/>
            </w:r>
            <w:r>
              <w:rPr>
                <w:rStyle w:val="IndexLink"/>
              </w:rPr>
              <w:t>391</w:t>
            </w:r>
          </w:hyperlink>
        </w:p>
        <w:p>
          <w:pPr>
            <w:pStyle w:val="Contents3"/>
            <w:tabs>
              <w:tab w:val="clear" w:pos="8459"/>
              <w:tab w:val="right" w:pos="9026" w:leader="dot"/>
            </w:tabs>
            <w:rPr/>
          </w:pPr>
          <w:hyperlink w:anchor="__RefHeading___Toc1109130_774463916">
            <w:r>
              <w:rPr>
                <w:webHidden/>
                <w:rStyle w:val="IndexLink"/>
                <w:rtl w:val="true"/>
              </w:rPr>
              <w:t>مبحث</w:t>
            </w:r>
            <w:r>
              <w:rPr>
                <w:rStyle w:val="IndexLink"/>
              </w:rPr>
              <w:t>3</w:t>
            </w:r>
            <w:r>
              <w:rPr>
                <w:rStyle w:val="IndexLink"/>
                <w:rtl w:val="true"/>
              </w:rPr>
              <w:t xml:space="preserve">: </w:t>
            </w:r>
            <w:r>
              <w:rPr>
                <w:rStyle w:val="IndexLink"/>
                <w:rtl w:val="true"/>
              </w:rPr>
              <w:t xml:space="preserve">پیش‌نویس </w:t>
            </w:r>
            <w:r>
              <w:rPr>
                <w:rStyle w:val="IndexLink"/>
              </w:rPr>
              <w:t>36</w:t>
            </w:r>
            <w:r>
              <w:rPr>
                <w:rStyle w:val="IndexLink"/>
                <w:rtl w:val="true"/>
              </w:rPr>
              <w:t xml:space="preserve"> </w:t>
            </w:r>
            <w:r>
              <w:rPr>
                <w:rStyle w:val="IndexLink"/>
                <w:rtl w:val="true"/>
              </w:rPr>
              <w:t>ماده‌ای</w:t>
            </w:r>
            <w:r>
              <w:rPr>
                <w:rStyle w:val="IndexLink"/>
                <w:rtl w:val="true"/>
              </w:rPr>
              <w:tab/>
            </w:r>
            <w:r>
              <w:rPr>
                <w:rStyle w:val="IndexLink"/>
              </w:rPr>
              <w:t>396</w:t>
            </w:r>
          </w:hyperlink>
        </w:p>
        <w:p>
          <w:pPr>
            <w:pStyle w:val="Contents4"/>
            <w:tabs>
              <w:tab w:val="clear" w:pos="8176"/>
              <w:tab w:val="right" w:pos="9026" w:leader="dot"/>
            </w:tabs>
            <w:rPr/>
          </w:pPr>
          <w:hyperlink w:anchor="__RefHeading___Toc1109132_77446391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109134_774463916">
            <w:r>
              <w:rPr>
                <w:webHidden/>
                <w:rStyle w:val="IndexLink"/>
                <w:rtl w:val="true"/>
              </w:rPr>
              <w:t xml:space="preserve">متن پیش‌نویس لایحه جامع حمایت از حقوق معلولان </w:t>
            </w:r>
            <w:r>
              <w:rPr>
                <w:rStyle w:val="IndexLink"/>
                <w:rtl w:val="true"/>
              </w:rPr>
              <w:t>(</w:t>
            </w:r>
            <w:r>
              <w:rPr>
                <w:rStyle w:val="IndexLink"/>
              </w:rPr>
              <w:t>36</w:t>
            </w:r>
            <w:r>
              <w:rPr>
                <w:rStyle w:val="IndexLink"/>
                <w:rtl w:val="true"/>
              </w:rPr>
              <w:t xml:space="preserve"> </w:t>
            </w:r>
            <w:r>
              <w:rPr>
                <w:rStyle w:val="IndexLink"/>
                <w:rtl w:val="true"/>
              </w:rPr>
              <w:t>ماده‌ای</w:t>
            </w:r>
            <w:r>
              <w:rPr>
                <w:rStyle w:val="IndexLink"/>
                <w:rtl w:val="true"/>
              </w:rPr>
              <w:t>)</w:t>
              <w:tab/>
            </w:r>
            <w:r>
              <w:rPr>
                <w:rStyle w:val="IndexLink"/>
              </w:rPr>
              <w:t>396</w:t>
            </w:r>
          </w:hyperlink>
        </w:p>
        <w:p>
          <w:pPr>
            <w:pStyle w:val="Contents4"/>
            <w:tabs>
              <w:tab w:val="clear" w:pos="8176"/>
              <w:tab w:val="right" w:pos="9026" w:leader="dot"/>
            </w:tabs>
            <w:rPr/>
          </w:pPr>
          <w:hyperlink w:anchor="__RefHeading___Toc1109136_774463916">
            <w:r>
              <w:rPr>
                <w:webHidden/>
                <w:rStyle w:val="IndexLink"/>
                <w:rtl w:val="true"/>
              </w:rPr>
              <w:t>تجزیه و تحلیل پیش‌نویس</w:t>
            </w:r>
            <w:r>
              <w:rPr>
                <w:rStyle w:val="IndexLink"/>
                <w:rtl w:val="true"/>
              </w:rPr>
              <w:tab/>
            </w:r>
            <w:r>
              <w:rPr>
                <w:rStyle w:val="IndexLink"/>
              </w:rPr>
              <w:t>407</w:t>
            </w:r>
          </w:hyperlink>
        </w:p>
        <w:p>
          <w:pPr>
            <w:pStyle w:val="Contents3"/>
            <w:tabs>
              <w:tab w:val="clear" w:pos="8459"/>
              <w:tab w:val="right" w:pos="9026" w:leader="dot"/>
            </w:tabs>
            <w:rPr/>
          </w:pPr>
          <w:hyperlink w:anchor="__RefHeading___Toc1109138_774463916">
            <w:r>
              <w:rPr>
                <w:webHidden/>
                <w:rStyle w:val="IndexLink"/>
                <w:rtl w:val="true"/>
              </w:rPr>
              <w:t>مبحث</w:t>
            </w:r>
            <w:r>
              <w:rPr>
                <w:rStyle w:val="IndexLink"/>
              </w:rPr>
              <w:t>4</w:t>
            </w:r>
            <w:r>
              <w:rPr>
                <w:rStyle w:val="IndexLink"/>
                <w:rtl w:val="true"/>
              </w:rPr>
              <w:t xml:space="preserve">: </w:t>
            </w:r>
            <w:r>
              <w:rPr>
                <w:rStyle w:val="IndexLink"/>
                <w:rtl w:val="true"/>
              </w:rPr>
              <w:t>لایحه جامع حمایت از حقوق معلولین</w:t>
            </w:r>
            <w:r>
              <w:rPr>
                <w:rStyle w:val="IndexLink"/>
                <w:rtl w:val="true"/>
              </w:rPr>
              <w:tab/>
            </w:r>
            <w:r>
              <w:rPr>
                <w:rStyle w:val="IndexLink"/>
              </w:rPr>
              <w:t>418</w:t>
            </w:r>
          </w:hyperlink>
        </w:p>
        <w:p>
          <w:pPr>
            <w:pStyle w:val="Contents4"/>
            <w:tabs>
              <w:tab w:val="clear" w:pos="8176"/>
              <w:tab w:val="right" w:pos="9026" w:leader="dot"/>
            </w:tabs>
            <w:rPr/>
          </w:pPr>
          <w:hyperlink w:anchor="__RefHeading___Toc1109140_774463916">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109142_774463916">
            <w:r>
              <w:rPr>
                <w:webHidden/>
                <w:rStyle w:val="IndexLink"/>
                <w:rtl w:val="true"/>
              </w:rPr>
              <w:t xml:space="preserve">متن لایحه جامع حمایت از حقوق معلولان </w:t>
            </w:r>
            <w:r>
              <w:rPr>
                <w:rStyle w:val="IndexLink"/>
                <w:rtl w:val="true"/>
              </w:rPr>
              <w:t>(</w:t>
            </w:r>
            <w:r>
              <w:rPr>
                <w:rStyle w:val="IndexLink"/>
              </w:rPr>
              <w:t>63</w:t>
            </w:r>
            <w:r>
              <w:rPr>
                <w:rStyle w:val="IndexLink"/>
                <w:rtl w:val="true"/>
              </w:rPr>
              <w:t xml:space="preserve"> </w:t>
            </w:r>
            <w:r>
              <w:rPr>
                <w:rStyle w:val="IndexLink"/>
                <w:rtl w:val="true"/>
              </w:rPr>
              <w:t>ماده‌ای</w:t>
            </w:r>
            <w:r>
              <w:rPr>
                <w:rStyle w:val="IndexLink"/>
                <w:rtl w:val="true"/>
              </w:rPr>
              <w:t>)</w:t>
              <w:tab/>
            </w:r>
            <w:r>
              <w:rPr>
                <w:rStyle w:val="IndexLink"/>
              </w:rPr>
              <w:t>419</w:t>
            </w:r>
          </w:hyperlink>
        </w:p>
        <w:p>
          <w:pPr>
            <w:pStyle w:val="Contents4"/>
            <w:tabs>
              <w:tab w:val="clear" w:pos="8176"/>
              <w:tab w:val="right" w:pos="9026" w:leader="dot"/>
            </w:tabs>
            <w:rPr/>
          </w:pPr>
          <w:hyperlink w:anchor="__RefHeading___Toc1109144_774463916">
            <w:r>
              <w:rPr>
                <w:webHidden/>
                <w:rStyle w:val="IndexLink"/>
                <w:rtl w:val="true"/>
              </w:rPr>
              <w:t>متن لایحه مصوب در دولت</w:t>
            </w:r>
            <w:r>
              <w:rPr>
                <w:rStyle w:val="IndexLink"/>
                <w:rtl w:val="true"/>
              </w:rPr>
              <w:tab/>
            </w:r>
            <w:r>
              <w:rPr>
                <w:rStyle w:val="IndexLink"/>
              </w:rPr>
              <w:t>429</w:t>
            </w:r>
          </w:hyperlink>
        </w:p>
        <w:p>
          <w:pPr>
            <w:pStyle w:val="Contents5"/>
            <w:tabs>
              <w:tab w:val="clear" w:pos="7892"/>
              <w:tab w:val="right" w:pos="9026" w:leader="dot"/>
            </w:tabs>
            <w:rPr/>
          </w:pPr>
          <w:hyperlink w:anchor="__RefHeading___Toc1109146_774463916">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109148_774463916">
            <w:r>
              <w:rPr>
                <w:webHidden/>
                <w:rStyle w:val="IndexLink"/>
                <w:rtl w:val="true"/>
              </w:rPr>
              <w:t xml:space="preserve">متن لایحه </w:t>
            </w:r>
            <w:r>
              <w:rPr>
                <w:rStyle w:val="IndexLink"/>
              </w:rPr>
              <w:t>39</w:t>
            </w:r>
            <w:r>
              <w:rPr>
                <w:rStyle w:val="IndexLink"/>
                <w:rtl w:val="true"/>
              </w:rPr>
              <w:t xml:space="preserve"> </w:t>
            </w:r>
            <w:r>
              <w:rPr>
                <w:rStyle w:val="IndexLink"/>
                <w:rtl w:val="true"/>
              </w:rPr>
              <w:t>ماده‌ای</w:t>
            </w:r>
            <w:r>
              <w:rPr>
                <w:rStyle w:val="IndexLink"/>
                <w:rtl w:val="true"/>
              </w:rPr>
              <w:tab/>
            </w:r>
            <w:r>
              <w:rPr>
                <w:rStyle w:val="IndexLink"/>
              </w:rPr>
              <w:t>429</w:t>
            </w:r>
          </w:hyperlink>
        </w:p>
        <w:p>
          <w:pPr>
            <w:pStyle w:val="Contents5"/>
            <w:tabs>
              <w:tab w:val="clear" w:pos="7892"/>
              <w:tab w:val="right" w:pos="9026" w:leader="dot"/>
            </w:tabs>
            <w:rPr/>
          </w:pPr>
          <w:hyperlink w:anchor="__RefHeading___Toc1109150_774463916">
            <w:r>
              <w:rPr>
                <w:webHidden/>
                <w:rStyle w:val="IndexLink"/>
                <w:rtl w:val="true"/>
              </w:rPr>
              <w:t xml:space="preserve">تفاوت‌های متن </w:t>
            </w:r>
            <w:r>
              <w:rPr>
                <w:rStyle w:val="IndexLink"/>
              </w:rPr>
              <w:t>63</w:t>
            </w:r>
            <w:r>
              <w:rPr>
                <w:rStyle w:val="IndexLink"/>
                <w:rtl w:val="true"/>
              </w:rPr>
              <w:t xml:space="preserve"> </w:t>
            </w:r>
            <w:r>
              <w:rPr>
                <w:rStyle w:val="IndexLink"/>
                <w:rtl w:val="true"/>
              </w:rPr>
              <w:t xml:space="preserve">ماده‌ای و لایحه </w:t>
            </w:r>
            <w:r>
              <w:rPr>
                <w:rStyle w:val="IndexLink"/>
              </w:rPr>
              <w:t>39</w:t>
            </w:r>
            <w:r>
              <w:rPr>
                <w:rStyle w:val="IndexLink"/>
                <w:rtl w:val="true"/>
              </w:rPr>
              <w:t xml:space="preserve"> </w:t>
            </w:r>
            <w:r>
              <w:rPr>
                <w:rStyle w:val="IndexLink"/>
                <w:rtl w:val="true"/>
              </w:rPr>
              <w:t>ماده‌ای</w:t>
            </w:r>
            <w:r>
              <w:rPr>
                <w:rStyle w:val="IndexLink"/>
                <w:rtl w:val="true"/>
              </w:rPr>
              <w:tab/>
            </w:r>
            <w:r>
              <w:rPr>
                <w:rStyle w:val="IndexLink"/>
              </w:rPr>
              <w:t>438</w:t>
            </w:r>
          </w:hyperlink>
        </w:p>
        <w:p>
          <w:pPr>
            <w:pStyle w:val="Contents5"/>
            <w:tabs>
              <w:tab w:val="clear" w:pos="7892"/>
              <w:tab w:val="right" w:pos="9026" w:leader="dot"/>
            </w:tabs>
            <w:rPr/>
          </w:pPr>
          <w:hyperlink w:anchor="__RefHeading___Toc1109152_774463916">
            <w:r>
              <w:rPr>
                <w:webHidden/>
                <w:rStyle w:val="IndexLink"/>
                <w:rtl w:val="true"/>
              </w:rPr>
              <w:t xml:space="preserve">لایحه </w:t>
            </w:r>
            <w:r>
              <w:rPr>
                <w:rStyle w:val="IndexLink"/>
              </w:rPr>
              <w:t>25</w:t>
            </w:r>
            <w:r>
              <w:rPr>
                <w:rStyle w:val="IndexLink"/>
                <w:rtl w:val="true"/>
              </w:rPr>
              <w:t xml:space="preserve"> </w:t>
            </w:r>
            <w:r>
              <w:rPr>
                <w:rStyle w:val="IndexLink"/>
                <w:rtl w:val="true"/>
              </w:rPr>
              <w:t>ماده‌ای</w:t>
            </w:r>
            <w:r>
              <w:rPr>
                <w:rStyle w:val="IndexLink"/>
                <w:rtl w:val="true"/>
              </w:rPr>
              <w:tab/>
            </w:r>
            <w:r>
              <w:rPr>
                <w:rStyle w:val="IndexLink"/>
              </w:rPr>
              <w:t>441</w:t>
            </w:r>
          </w:hyperlink>
        </w:p>
        <w:p>
          <w:pPr>
            <w:pStyle w:val="Contents5"/>
            <w:tabs>
              <w:tab w:val="clear" w:pos="7892"/>
              <w:tab w:val="right" w:pos="9026" w:leader="dot"/>
            </w:tabs>
            <w:rPr/>
          </w:pPr>
          <w:hyperlink w:anchor="__RefHeading___Toc1109154_774463916">
            <w:r>
              <w:rPr>
                <w:webHidden/>
                <w:rStyle w:val="IndexLink"/>
                <w:rtl w:val="true"/>
              </w:rPr>
              <w:t>استثنائات ابقا شده</w:t>
            </w:r>
            <w:r>
              <w:rPr>
                <w:rStyle w:val="IndexLink"/>
                <w:rtl w:val="true"/>
              </w:rPr>
              <w:tab/>
            </w:r>
            <w:r>
              <w:rPr>
                <w:rStyle w:val="IndexLink"/>
              </w:rPr>
              <w:t>447</w:t>
            </w:r>
          </w:hyperlink>
        </w:p>
        <w:p>
          <w:pPr>
            <w:pStyle w:val="Contents5"/>
            <w:tabs>
              <w:tab w:val="clear" w:pos="7892"/>
              <w:tab w:val="right" w:pos="9026" w:leader="dot"/>
            </w:tabs>
            <w:rPr/>
          </w:pPr>
          <w:hyperlink w:anchor="__RefHeading___Toc1109156_774463916">
            <w:r>
              <w:rPr>
                <w:webHidden/>
                <w:rStyle w:val="IndexLink"/>
                <w:rtl w:val="true"/>
              </w:rPr>
              <w:t xml:space="preserve">متن </w:t>
            </w:r>
            <w:r>
              <w:rPr>
                <w:rStyle w:val="IndexLink"/>
              </w:rPr>
              <w:t>28</w:t>
            </w:r>
            <w:r>
              <w:rPr>
                <w:rStyle w:val="IndexLink"/>
                <w:rtl w:val="true"/>
              </w:rPr>
              <w:t xml:space="preserve"> </w:t>
            </w:r>
            <w:r>
              <w:rPr>
                <w:rStyle w:val="IndexLink"/>
                <w:rtl w:val="true"/>
              </w:rPr>
              <w:t>ماده‌ای مصوب دولت</w:t>
            </w:r>
            <w:r>
              <w:rPr>
                <w:rStyle w:val="IndexLink"/>
                <w:rtl w:val="true"/>
              </w:rPr>
              <w:tab/>
            </w:r>
            <w:r>
              <w:rPr>
                <w:rStyle w:val="IndexLink"/>
              </w:rPr>
              <w:t>448</w:t>
            </w:r>
          </w:hyperlink>
        </w:p>
        <w:p>
          <w:pPr>
            <w:pStyle w:val="Contents3"/>
            <w:tabs>
              <w:tab w:val="clear" w:pos="8459"/>
              <w:tab w:val="right" w:pos="9026" w:leader="dot"/>
            </w:tabs>
            <w:rPr/>
          </w:pPr>
          <w:hyperlink w:anchor="__RefHeading___Toc1109158_774463916">
            <w:r>
              <w:rPr>
                <w:webHidden/>
                <w:rStyle w:val="IndexLink"/>
                <w:rtl w:val="true"/>
              </w:rPr>
              <w:t>مبحث</w:t>
            </w:r>
            <w:r>
              <w:rPr>
                <w:rStyle w:val="IndexLink"/>
              </w:rPr>
              <w:t>5</w:t>
            </w:r>
            <w:r>
              <w:rPr>
                <w:rStyle w:val="IndexLink"/>
                <w:rtl w:val="true"/>
              </w:rPr>
              <w:t xml:space="preserve">: </w:t>
            </w:r>
            <w:r>
              <w:rPr>
                <w:rStyle w:val="IndexLink"/>
                <w:rtl w:val="true"/>
              </w:rPr>
              <w:t>سیر رخدادهای حقوقی از نگاه مسئولین</w:t>
            </w:r>
            <w:r>
              <w:rPr>
                <w:rStyle w:val="IndexLink"/>
                <w:rtl w:val="true"/>
              </w:rPr>
              <w:tab/>
            </w:r>
            <w:r>
              <w:rPr>
                <w:rStyle w:val="IndexLink"/>
              </w:rPr>
              <w:t>454</w:t>
            </w:r>
          </w:hyperlink>
        </w:p>
        <w:p>
          <w:pPr>
            <w:pStyle w:val="Contents4"/>
            <w:tabs>
              <w:tab w:val="clear" w:pos="8176"/>
              <w:tab w:val="right" w:pos="9026" w:leader="dot"/>
            </w:tabs>
            <w:rPr/>
          </w:pPr>
          <w:hyperlink w:anchor="__RefHeading___Toc1109160_77446391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1109162_774463916">
            <w:r>
              <w:rPr>
                <w:webHidden/>
                <w:rStyle w:val="IndexLink"/>
                <w:rtl w:val="true"/>
              </w:rPr>
              <w:t>سیر حوادث در آینه اخبار</w:t>
            </w:r>
            <w:r>
              <w:rPr>
                <w:rStyle w:val="IndexLink"/>
                <w:rtl w:val="true"/>
              </w:rPr>
              <w:tab/>
            </w:r>
            <w:r>
              <w:rPr>
                <w:rStyle w:val="IndexLink"/>
              </w:rPr>
              <w:t>455</w:t>
            </w:r>
          </w:hyperlink>
        </w:p>
        <w:p>
          <w:pPr>
            <w:pStyle w:val="Contents5"/>
            <w:tabs>
              <w:tab w:val="clear" w:pos="7892"/>
              <w:tab w:val="right" w:pos="9026" w:leader="dot"/>
            </w:tabs>
            <w:rPr/>
          </w:pPr>
          <w:hyperlink w:anchor="__RefHeading___Toc1109164_774463916">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1109166_774463916">
            <w:r>
              <w:rPr>
                <w:webHidden/>
                <w:rStyle w:val="IndexLink"/>
                <w:rtl w:val="true"/>
              </w:rPr>
              <w:t xml:space="preserve">اتمام تدوین لایحه پیش‌نویس </w:t>
            </w:r>
            <w:r>
              <w:rPr>
                <w:rStyle w:val="IndexLink"/>
              </w:rPr>
              <w:t>36</w:t>
            </w:r>
            <w:r>
              <w:rPr>
                <w:rStyle w:val="IndexLink"/>
                <w:rtl w:val="true"/>
              </w:rPr>
              <w:t xml:space="preserve"> </w:t>
            </w:r>
            <w:r>
              <w:rPr>
                <w:rStyle w:val="IndexLink"/>
                <w:rtl w:val="true"/>
              </w:rPr>
              <w:t>ماده‌ای در سازمان بهزیستی</w:t>
            </w:r>
            <w:r>
              <w:rPr>
                <w:rStyle w:val="IndexLink"/>
                <w:rtl w:val="true"/>
              </w:rPr>
              <w:t xml:space="preserve">- </w:t>
            </w:r>
            <w:r>
              <w:rPr>
                <w:rStyle w:val="IndexLink"/>
              </w:rPr>
              <w:t>30</w:t>
            </w:r>
            <w:r>
              <w:rPr>
                <w:rStyle w:val="IndexLink"/>
                <w:rtl w:val="true"/>
              </w:rPr>
              <w:t xml:space="preserve"> </w:t>
            </w:r>
            <w:r>
              <w:rPr>
                <w:rStyle w:val="IndexLink"/>
                <w:rtl w:val="true"/>
              </w:rPr>
              <w:t xml:space="preserve">مرداد </w:t>
            </w:r>
            <w:r>
              <w:rPr>
                <w:rStyle w:val="IndexLink"/>
              </w:rPr>
              <w:t>91</w:t>
            </w:r>
            <w:r>
              <w:rPr>
                <w:rStyle w:val="IndexLink"/>
                <w:rtl w:val="true"/>
              </w:rPr>
              <w:tab/>
            </w:r>
            <w:r>
              <w:rPr>
                <w:rStyle w:val="IndexLink"/>
              </w:rPr>
              <w:t>455</w:t>
            </w:r>
          </w:hyperlink>
        </w:p>
        <w:p>
          <w:pPr>
            <w:pStyle w:val="Contents5"/>
            <w:tabs>
              <w:tab w:val="clear" w:pos="7892"/>
              <w:tab w:val="right" w:pos="9026" w:leader="dot"/>
            </w:tabs>
            <w:rPr/>
          </w:pPr>
          <w:hyperlink w:anchor="__RefHeading___Toc1109168_774463916">
            <w:r>
              <w:rPr>
                <w:webHidden/>
                <w:rStyle w:val="IndexLink"/>
                <w:rtl w:val="true"/>
              </w:rPr>
              <w:t>اتمام اصلاح لایحه حمایت از حقوق معلولین در دولت</w:t>
            </w:r>
            <w:r>
              <w:rPr>
                <w:rStyle w:val="IndexLink"/>
                <w:rtl w:val="true"/>
              </w:rPr>
              <w:t xml:space="preserve">- </w:t>
            </w:r>
            <w:r>
              <w:rPr>
                <w:rStyle w:val="IndexLink"/>
              </w:rPr>
              <w:t>4</w:t>
            </w:r>
            <w:r>
              <w:rPr>
                <w:rStyle w:val="IndexLink"/>
                <w:rtl w:val="true"/>
              </w:rPr>
              <w:t xml:space="preserve"> </w:t>
            </w:r>
            <w:r>
              <w:rPr>
                <w:rStyle w:val="IndexLink"/>
                <w:rtl w:val="true"/>
              </w:rPr>
              <w:t xml:space="preserve">اردیبهشت </w:t>
            </w:r>
            <w:r>
              <w:rPr>
                <w:rStyle w:val="IndexLink"/>
              </w:rPr>
              <w:t>94</w:t>
            </w:r>
            <w:r>
              <w:rPr>
                <w:rStyle w:val="IndexLink"/>
                <w:rtl w:val="true"/>
              </w:rPr>
              <w:tab/>
            </w:r>
            <w:r>
              <w:rPr>
                <w:rStyle w:val="IndexLink"/>
              </w:rPr>
              <w:t>455</w:t>
            </w:r>
          </w:hyperlink>
        </w:p>
        <w:p>
          <w:pPr>
            <w:pStyle w:val="Contents5"/>
            <w:tabs>
              <w:tab w:val="clear" w:pos="7892"/>
              <w:tab w:val="right" w:pos="9026" w:leader="dot"/>
            </w:tabs>
            <w:rPr/>
          </w:pPr>
          <w:hyperlink w:anchor="__RefHeading___Toc1109170_774463916">
            <w:r>
              <w:rPr>
                <w:webHidden/>
                <w:rStyle w:val="IndexLink"/>
                <w:rtl w:val="true"/>
              </w:rPr>
              <w:t>طرح برنامه جامع حمایت از حقوق افراد دارای معلولیت در هیات دولت</w:t>
            </w:r>
            <w:r>
              <w:rPr>
                <w:rStyle w:val="IndexLink"/>
                <w:rtl w:val="true"/>
              </w:rPr>
              <w:t xml:space="preserve">- </w:t>
            </w:r>
            <w:r>
              <w:rPr>
                <w:rStyle w:val="IndexLink"/>
              </w:rPr>
              <w:t>10</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456</w:t>
            </w:r>
          </w:hyperlink>
        </w:p>
        <w:p>
          <w:pPr>
            <w:pStyle w:val="Contents5"/>
            <w:tabs>
              <w:tab w:val="clear" w:pos="7892"/>
              <w:tab w:val="right" w:pos="9026" w:leader="dot"/>
            </w:tabs>
            <w:rPr/>
          </w:pPr>
          <w:hyperlink w:anchor="__RefHeading___Toc1109172_774463916">
            <w:r>
              <w:rPr>
                <w:webHidden/>
                <w:rStyle w:val="IndexLink"/>
                <w:rtl w:val="true"/>
              </w:rPr>
              <w:t>تصویب برنامه جامع حمایت از حقوق معلولان</w:t>
            </w:r>
            <w:r>
              <w:rPr>
                <w:rStyle w:val="IndexLink"/>
                <w:rtl w:val="true"/>
              </w:rPr>
              <w:t xml:space="preserve">- </w:t>
            </w:r>
            <w:r>
              <w:rPr>
                <w:rStyle w:val="IndexLink"/>
              </w:rPr>
              <w:t>11</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456</w:t>
            </w:r>
          </w:hyperlink>
        </w:p>
        <w:p>
          <w:pPr>
            <w:pStyle w:val="Contents5"/>
            <w:tabs>
              <w:tab w:val="clear" w:pos="7892"/>
              <w:tab w:val="right" w:pos="9026" w:leader="dot"/>
            </w:tabs>
            <w:rPr/>
          </w:pPr>
          <w:hyperlink w:anchor="__RefHeading___Toc1109174_774463916">
            <w:r>
              <w:rPr>
                <w:webHidden/>
                <w:rStyle w:val="IndexLink"/>
                <w:rtl w:val="true"/>
              </w:rPr>
              <w:t>جزئیات لایحه اصلاحی دولت برای حمایت از حقوق معلولان</w:t>
            </w:r>
            <w:r>
              <w:rPr>
                <w:rStyle w:val="IndexLink"/>
                <w:rtl w:val="true"/>
              </w:rPr>
              <w:t xml:space="preserve">- </w:t>
            </w:r>
            <w:r>
              <w:rPr>
                <w:rStyle w:val="IndexLink"/>
              </w:rPr>
              <w:t>20</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462</w:t>
            </w:r>
          </w:hyperlink>
        </w:p>
        <w:p>
          <w:pPr>
            <w:pStyle w:val="Contents5"/>
            <w:tabs>
              <w:tab w:val="clear" w:pos="7892"/>
              <w:tab w:val="right" w:pos="9026" w:leader="dot"/>
            </w:tabs>
            <w:rPr/>
          </w:pPr>
          <w:hyperlink w:anchor="__RefHeading___Toc1109176_774463916">
            <w:r>
              <w:rPr>
                <w:webHidden/>
                <w:rStyle w:val="IndexLink"/>
                <w:rtl w:val="true"/>
              </w:rPr>
              <w:t>تاریخ مصرف‌دار شدن قانون معلولان</w:t>
            </w:r>
            <w:r>
              <w:rPr>
                <w:rStyle w:val="IndexLink"/>
                <w:rtl w:val="true"/>
              </w:rPr>
              <w:t xml:space="preserve">- </w:t>
            </w:r>
            <w:r>
              <w:rPr>
                <w:rStyle w:val="IndexLink"/>
              </w:rPr>
              <w:t>25</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463</w:t>
            </w:r>
          </w:hyperlink>
        </w:p>
        <w:p>
          <w:pPr>
            <w:pStyle w:val="Contents5"/>
            <w:tabs>
              <w:tab w:val="clear" w:pos="7892"/>
              <w:tab w:val="right" w:pos="9026" w:leader="dot"/>
            </w:tabs>
            <w:rPr/>
          </w:pPr>
          <w:hyperlink w:anchor="__RefHeading___Toc1109178_774463916">
            <w:r>
              <w:rPr>
                <w:webHidden/>
                <w:rStyle w:val="IndexLink"/>
                <w:rtl w:val="true"/>
              </w:rPr>
              <w:t>علنی شدن برنامه جامع حمایت از معلولان</w:t>
            </w:r>
            <w:r>
              <w:rPr>
                <w:rStyle w:val="IndexLink"/>
                <w:rtl w:val="true"/>
              </w:rPr>
              <w:t xml:space="preserve">- </w:t>
            </w:r>
            <w:r>
              <w:rPr>
                <w:rStyle w:val="IndexLink"/>
              </w:rPr>
              <w:t>27</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465</w:t>
            </w:r>
          </w:hyperlink>
        </w:p>
        <w:p>
          <w:pPr>
            <w:pStyle w:val="Contents5"/>
            <w:tabs>
              <w:tab w:val="clear" w:pos="7892"/>
              <w:tab w:val="right" w:pos="9026" w:leader="dot"/>
            </w:tabs>
            <w:rPr/>
          </w:pPr>
          <w:hyperlink w:anchor="__RefHeading___Toc1109180_774463916">
            <w:r>
              <w:rPr>
                <w:webHidden/>
                <w:rStyle w:val="IndexLink"/>
                <w:rtl w:val="true"/>
              </w:rPr>
              <w:t xml:space="preserve">عجولانه بودن انتشار لایحه </w:t>
            </w:r>
            <w:r>
              <w:rPr>
                <w:rStyle w:val="IndexLink"/>
              </w:rPr>
              <w:t>66</w:t>
            </w:r>
            <w:r>
              <w:rPr>
                <w:rStyle w:val="IndexLink"/>
                <w:rtl w:val="true"/>
              </w:rPr>
              <w:t xml:space="preserve"> </w:t>
            </w:r>
            <w:r>
              <w:rPr>
                <w:rStyle w:val="IndexLink"/>
                <w:rtl w:val="true"/>
              </w:rPr>
              <w:t>ماده‌ای</w:t>
            </w:r>
            <w:r>
              <w:rPr>
                <w:rStyle w:val="IndexLink"/>
                <w:rtl w:val="true"/>
              </w:rPr>
              <w:t xml:space="preserve">- </w:t>
            </w:r>
            <w:r>
              <w:rPr>
                <w:rStyle w:val="IndexLink"/>
              </w:rPr>
              <w:t>3</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465</w:t>
            </w:r>
          </w:hyperlink>
        </w:p>
        <w:p>
          <w:pPr>
            <w:pStyle w:val="Contents5"/>
            <w:tabs>
              <w:tab w:val="clear" w:pos="7892"/>
              <w:tab w:val="right" w:pos="9026" w:leader="dot"/>
            </w:tabs>
            <w:rPr/>
          </w:pPr>
          <w:hyperlink w:anchor="__RefHeading___Toc1109182_774463916">
            <w:r>
              <w:rPr>
                <w:webHidden/>
                <w:rStyle w:val="IndexLink"/>
                <w:rtl w:val="true"/>
              </w:rPr>
              <w:t>مثله شدن قانون جامع حمایت از حقوق معلولان</w:t>
            </w:r>
            <w:r>
              <w:rPr>
                <w:rStyle w:val="IndexLink"/>
                <w:rtl w:val="true"/>
              </w:rPr>
              <w:t xml:space="preserve">- </w:t>
            </w:r>
            <w:r>
              <w:rPr>
                <w:rStyle w:val="IndexLink"/>
              </w:rPr>
              <w:t>9</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466</w:t>
            </w:r>
          </w:hyperlink>
        </w:p>
        <w:p>
          <w:pPr>
            <w:pStyle w:val="Contents5"/>
            <w:tabs>
              <w:tab w:val="clear" w:pos="7892"/>
              <w:tab w:val="right" w:pos="9026" w:leader="dot"/>
            </w:tabs>
            <w:rPr/>
          </w:pPr>
          <w:hyperlink w:anchor="__RefHeading___Toc1109184_774463916">
            <w:r>
              <w:rPr>
                <w:webHidden/>
                <w:rStyle w:val="IndexLink"/>
                <w:rtl w:val="true"/>
              </w:rPr>
              <w:t>دفاع کارشناس حقوق معلولان از لایحه دولت</w:t>
            </w:r>
            <w:r>
              <w:rPr>
                <w:rStyle w:val="IndexLink"/>
                <w:rtl w:val="true"/>
              </w:rPr>
              <w:t xml:space="preserve">- </w:t>
            </w:r>
            <w:r>
              <w:rPr>
                <w:rStyle w:val="IndexLink"/>
              </w:rPr>
              <w:t>13</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467</w:t>
            </w:r>
          </w:hyperlink>
        </w:p>
        <w:p>
          <w:pPr>
            <w:pStyle w:val="Contents5"/>
            <w:tabs>
              <w:tab w:val="clear" w:pos="7892"/>
              <w:tab w:val="right" w:pos="9026" w:leader="dot"/>
            </w:tabs>
            <w:rPr/>
          </w:pPr>
          <w:hyperlink w:anchor="__RefHeading___Toc1109186_774463916">
            <w:r>
              <w:rPr>
                <w:webHidden/>
                <w:rStyle w:val="IndexLink"/>
                <w:rtl w:val="true"/>
              </w:rPr>
              <w:t>انتقادات انجمن دفاع از حقوق معلولان</w:t>
            </w:r>
            <w:r>
              <w:rPr>
                <w:rStyle w:val="IndexLink"/>
                <w:rtl w:val="true"/>
              </w:rPr>
              <w:t xml:space="preserve">- </w:t>
            </w:r>
            <w:r>
              <w:rPr>
                <w:rStyle w:val="IndexLink"/>
              </w:rPr>
              <w:t>15</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468</w:t>
            </w:r>
          </w:hyperlink>
        </w:p>
        <w:p>
          <w:pPr>
            <w:pStyle w:val="Contents5"/>
            <w:tabs>
              <w:tab w:val="clear" w:pos="7892"/>
              <w:tab w:val="right" w:pos="9026" w:leader="dot"/>
            </w:tabs>
            <w:rPr/>
          </w:pPr>
          <w:hyperlink w:anchor="__RefHeading___Toc1109188_774463916">
            <w:r>
              <w:rPr>
                <w:webHidden/>
                <w:rStyle w:val="IndexLink"/>
                <w:rtl w:val="true"/>
              </w:rPr>
              <w:t>ارسال لایحه حمایت از حقوق معلولان با امضا رئیس جمهور به مجلس</w:t>
            </w:r>
            <w:r>
              <w:rPr>
                <w:rStyle w:val="IndexLink"/>
                <w:rtl w:val="true"/>
              </w:rPr>
              <w:t xml:space="preserve">- </w:t>
            </w:r>
            <w:r>
              <w:rPr>
                <w:rStyle w:val="IndexLink"/>
              </w:rPr>
              <w:t>19</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469</w:t>
            </w:r>
          </w:hyperlink>
        </w:p>
        <w:p>
          <w:pPr>
            <w:pStyle w:val="Contents5"/>
            <w:tabs>
              <w:tab w:val="clear" w:pos="7892"/>
              <w:tab w:val="right" w:pos="9026" w:leader="dot"/>
            </w:tabs>
            <w:rPr/>
          </w:pPr>
          <w:hyperlink w:anchor="__RefHeading___Toc1109190_774463916">
            <w:r>
              <w:rPr>
                <w:webHidden/>
                <w:rStyle w:val="IndexLink"/>
                <w:rtl w:val="true"/>
              </w:rPr>
              <w:t>مشکلات قانون دارای معلولیت</w:t>
            </w:r>
            <w:r>
              <w:rPr>
                <w:rStyle w:val="IndexLink"/>
                <w:rtl w:val="true"/>
              </w:rPr>
              <w:t xml:space="preserve">- </w:t>
            </w:r>
            <w:r>
              <w:rPr>
                <w:rStyle w:val="IndexLink"/>
              </w:rPr>
              <w:t>29</w:t>
            </w:r>
            <w:r>
              <w:rPr>
                <w:rStyle w:val="IndexLink"/>
                <w:rtl w:val="true"/>
              </w:rPr>
              <w:t xml:space="preserve"> </w:t>
            </w:r>
            <w:r>
              <w:rPr>
                <w:rStyle w:val="IndexLink"/>
                <w:rtl w:val="true"/>
              </w:rPr>
              <w:t xml:space="preserve">تیرماه </w:t>
            </w:r>
            <w:r>
              <w:rPr>
                <w:rStyle w:val="IndexLink"/>
              </w:rPr>
              <w:t>94</w:t>
            </w:r>
            <w:r>
              <w:rPr>
                <w:rStyle w:val="IndexLink"/>
                <w:rtl w:val="true"/>
              </w:rPr>
              <w:tab/>
            </w:r>
            <w:r>
              <w:rPr>
                <w:rStyle w:val="IndexLink"/>
              </w:rPr>
              <w:t>470</w:t>
            </w:r>
          </w:hyperlink>
        </w:p>
        <w:p>
          <w:pPr>
            <w:pStyle w:val="Contents5"/>
            <w:tabs>
              <w:tab w:val="clear" w:pos="7892"/>
              <w:tab w:val="right" w:pos="9026" w:leader="dot"/>
            </w:tabs>
            <w:rPr/>
          </w:pPr>
          <w:hyperlink w:anchor="__RefHeading___Toc1109192_774463916">
            <w:r>
              <w:rPr>
                <w:webHidden/>
                <w:rStyle w:val="IndexLink"/>
                <w:rtl w:val="true"/>
              </w:rPr>
              <w:t>عدم تحقق وعده وزیر تعاون، کار و رفاه اجتماعی</w:t>
            </w:r>
            <w:r>
              <w:rPr>
                <w:rStyle w:val="IndexLink"/>
                <w:rtl w:val="true"/>
              </w:rPr>
              <w:t xml:space="preserve">- </w:t>
            </w:r>
            <w:r>
              <w:rPr>
                <w:rStyle w:val="IndexLink"/>
              </w:rPr>
              <w:t>10</w:t>
            </w:r>
            <w:r>
              <w:rPr>
                <w:rStyle w:val="IndexLink"/>
                <w:rtl w:val="true"/>
              </w:rPr>
              <w:t xml:space="preserve"> </w:t>
            </w:r>
            <w:r>
              <w:rPr>
                <w:rStyle w:val="IndexLink"/>
                <w:rtl w:val="true"/>
              </w:rPr>
              <w:t xml:space="preserve">مرداد </w:t>
            </w:r>
            <w:r>
              <w:rPr>
                <w:rStyle w:val="IndexLink"/>
              </w:rPr>
              <w:t>94</w:t>
            </w:r>
            <w:r>
              <w:rPr>
                <w:rStyle w:val="IndexLink"/>
                <w:rtl w:val="true"/>
              </w:rPr>
              <w:tab/>
            </w:r>
            <w:r>
              <w:rPr>
                <w:rStyle w:val="IndexLink"/>
              </w:rPr>
              <w:t>471</w:t>
            </w:r>
          </w:hyperlink>
        </w:p>
        <w:p>
          <w:pPr>
            <w:pStyle w:val="Contents4"/>
            <w:tabs>
              <w:tab w:val="clear" w:pos="8176"/>
              <w:tab w:val="right" w:pos="9026" w:leader="dot"/>
            </w:tabs>
            <w:rPr/>
          </w:pPr>
          <w:hyperlink w:anchor="__RefHeading___Toc1109194_774463916">
            <w:r>
              <w:rPr>
                <w:webHidden/>
                <w:rStyle w:val="IndexLink"/>
                <w:rtl w:val="true"/>
              </w:rPr>
              <w:t>تحلیل‌ها و نقدها</w:t>
            </w:r>
            <w:r>
              <w:rPr>
                <w:rStyle w:val="IndexLink"/>
                <w:rtl w:val="true"/>
              </w:rPr>
              <w:tab/>
            </w:r>
            <w:r>
              <w:rPr>
                <w:rStyle w:val="IndexLink"/>
              </w:rPr>
              <w:t>473</w:t>
            </w:r>
          </w:hyperlink>
        </w:p>
        <w:p>
          <w:pPr>
            <w:pStyle w:val="Contents5"/>
            <w:tabs>
              <w:tab w:val="clear" w:pos="7892"/>
              <w:tab w:val="right" w:pos="9026" w:leader="dot"/>
            </w:tabs>
            <w:rPr/>
          </w:pPr>
          <w:hyperlink w:anchor="__RefHeading___Toc1109196_774463916">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109198_774463916">
            <w:r>
              <w:rPr>
                <w:webHidden/>
                <w:rStyle w:val="IndexLink"/>
                <w:rtl w:val="true"/>
              </w:rPr>
              <w:t>مشکلات قانون پیشین و چشم‌انداز قانون جدید</w:t>
            </w:r>
            <w:r>
              <w:rPr>
                <w:rStyle w:val="IndexLink"/>
                <w:rtl w:val="true"/>
              </w:rPr>
              <w:t xml:space="preserve">- </w:t>
            </w:r>
            <w:r>
              <w:rPr>
                <w:rStyle w:val="IndexLink"/>
              </w:rPr>
              <w:t>30</w:t>
            </w:r>
            <w:r>
              <w:rPr>
                <w:rStyle w:val="IndexLink"/>
                <w:rtl w:val="true"/>
              </w:rPr>
              <w:t xml:space="preserve"> </w:t>
            </w:r>
            <w:r>
              <w:rPr>
                <w:rStyle w:val="IndexLink"/>
                <w:rtl w:val="true"/>
              </w:rPr>
              <w:t xml:space="preserve">مرداد </w:t>
            </w:r>
            <w:r>
              <w:rPr>
                <w:rStyle w:val="IndexLink"/>
              </w:rPr>
              <w:t>91</w:t>
            </w:r>
            <w:r>
              <w:rPr>
                <w:rStyle w:val="IndexLink"/>
                <w:rtl w:val="true"/>
              </w:rPr>
              <w:tab/>
            </w:r>
            <w:r>
              <w:rPr>
                <w:rStyle w:val="IndexLink"/>
              </w:rPr>
              <w:t>473</w:t>
            </w:r>
          </w:hyperlink>
        </w:p>
        <w:p>
          <w:pPr>
            <w:pStyle w:val="Contents5"/>
            <w:tabs>
              <w:tab w:val="clear" w:pos="7892"/>
              <w:tab w:val="right" w:pos="9026" w:leader="dot"/>
            </w:tabs>
            <w:rPr/>
          </w:pPr>
          <w:hyperlink w:anchor="__RefHeading___Toc1109200_774463916">
            <w:r>
              <w:rPr>
                <w:webHidden/>
                <w:rStyle w:val="IndexLink"/>
                <w:rtl w:val="true"/>
              </w:rPr>
              <w:t>وضعیت ایده‌آل جامعه معلولین</w:t>
            </w:r>
            <w:r>
              <w:rPr>
                <w:rStyle w:val="IndexLink"/>
                <w:rtl w:val="true"/>
              </w:rPr>
              <w:t xml:space="preserve">- </w:t>
            </w:r>
            <w:r>
              <w:rPr>
                <w:rStyle w:val="IndexLink"/>
              </w:rPr>
              <w:t>30</w:t>
            </w:r>
            <w:r>
              <w:rPr>
                <w:rStyle w:val="IndexLink"/>
                <w:rtl w:val="true"/>
              </w:rPr>
              <w:t xml:space="preserve"> </w:t>
            </w:r>
            <w:r>
              <w:rPr>
                <w:rStyle w:val="IndexLink"/>
                <w:rtl w:val="true"/>
              </w:rPr>
              <w:t xml:space="preserve">مرداد </w:t>
            </w:r>
            <w:r>
              <w:rPr>
                <w:rStyle w:val="IndexLink"/>
              </w:rPr>
              <w:t>91</w:t>
            </w:r>
            <w:r>
              <w:rPr>
                <w:rStyle w:val="IndexLink"/>
                <w:rtl w:val="true"/>
              </w:rPr>
              <w:tab/>
            </w:r>
            <w:r>
              <w:rPr>
                <w:rStyle w:val="IndexLink"/>
              </w:rPr>
              <w:t>475</w:t>
            </w:r>
          </w:hyperlink>
        </w:p>
        <w:p>
          <w:pPr>
            <w:pStyle w:val="Contents5"/>
            <w:tabs>
              <w:tab w:val="clear" w:pos="7892"/>
              <w:tab w:val="right" w:pos="9026" w:leader="dot"/>
            </w:tabs>
            <w:rPr/>
          </w:pPr>
          <w:hyperlink w:anchor="__RefHeading___Toc1109202_774463916">
            <w:r>
              <w:rPr>
                <w:webHidden/>
                <w:rStyle w:val="IndexLink"/>
                <w:rtl w:val="true"/>
              </w:rPr>
              <w:t>تأخیر در اصلاح قانون جامع حمایت از معلولان</w:t>
            </w:r>
            <w:r>
              <w:rPr>
                <w:rStyle w:val="IndexLink"/>
                <w:rtl w:val="true"/>
              </w:rPr>
              <w:t xml:space="preserve">- </w:t>
            </w:r>
            <w:r>
              <w:rPr>
                <w:rStyle w:val="IndexLink"/>
              </w:rPr>
              <w:t>26</w:t>
            </w:r>
            <w:r>
              <w:rPr>
                <w:rStyle w:val="IndexLink"/>
                <w:rtl w:val="true"/>
              </w:rPr>
              <w:t xml:space="preserve"> </w:t>
            </w:r>
            <w:r>
              <w:rPr>
                <w:rStyle w:val="IndexLink"/>
                <w:rtl w:val="true"/>
              </w:rPr>
              <w:t xml:space="preserve">دی ماه </w:t>
            </w:r>
            <w:r>
              <w:rPr>
                <w:rStyle w:val="IndexLink"/>
              </w:rPr>
              <w:t>92</w:t>
            </w:r>
            <w:r>
              <w:rPr>
                <w:rStyle w:val="IndexLink"/>
                <w:rtl w:val="true"/>
              </w:rPr>
              <w:tab/>
            </w:r>
            <w:r>
              <w:rPr>
                <w:rStyle w:val="IndexLink"/>
              </w:rPr>
              <w:t>477</w:t>
            </w:r>
          </w:hyperlink>
        </w:p>
        <w:p>
          <w:pPr>
            <w:pStyle w:val="Contents5"/>
            <w:tabs>
              <w:tab w:val="clear" w:pos="7892"/>
              <w:tab w:val="right" w:pos="9026" w:leader="dot"/>
            </w:tabs>
            <w:rPr/>
          </w:pPr>
          <w:hyperlink w:anchor="__RefHeading___Toc1109204_774463916">
            <w:r>
              <w:rPr>
                <w:webHidden/>
                <w:rStyle w:val="IndexLink"/>
                <w:rtl w:val="true"/>
              </w:rPr>
              <w:t>تقدیم قانون حمایت از حقوق معلولان به مجلس</w:t>
            </w:r>
            <w:r>
              <w:rPr>
                <w:rStyle w:val="IndexLink"/>
                <w:rtl w:val="true"/>
              </w:rPr>
              <w:t xml:space="preserve">- </w:t>
            </w:r>
            <w:r>
              <w:rPr>
                <w:rStyle w:val="IndexLink"/>
              </w:rPr>
              <w:t>10</w:t>
            </w:r>
            <w:r>
              <w:rPr>
                <w:rStyle w:val="IndexLink"/>
                <w:rtl w:val="true"/>
              </w:rPr>
              <w:t xml:space="preserve"> </w:t>
            </w:r>
            <w:r>
              <w:rPr>
                <w:rStyle w:val="IndexLink"/>
                <w:rtl w:val="true"/>
              </w:rPr>
              <w:t xml:space="preserve">آذر </w:t>
            </w:r>
            <w:r>
              <w:rPr>
                <w:rStyle w:val="IndexLink"/>
              </w:rPr>
              <w:t>93</w:t>
            </w:r>
            <w:r>
              <w:rPr>
                <w:rStyle w:val="IndexLink"/>
                <w:rtl w:val="true"/>
              </w:rPr>
              <w:tab/>
            </w:r>
            <w:r>
              <w:rPr>
                <w:rStyle w:val="IndexLink"/>
              </w:rPr>
              <w:t>478</w:t>
            </w:r>
          </w:hyperlink>
        </w:p>
        <w:p>
          <w:pPr>
            <w:pStyle w:val="Contents5"/>
            <w:tabs>
              <w:tab w:val="clear" w:pos="7892"/>
              <w:tab w:val="right" w:pos="9026" w:leader="dot"/>
            </w:tabs>
            <w:rPr/>
          </w:pPr>
          <w:hyperlink w:anchor="__RefHeading___Toc1109206_774463916">
            <w:r>
              <w:rPr>
                <w:webHidden/>
                <w:rStyle w:val="IndexLink"/>
                <w:rtl w:val="true"/>
              </w:rPr>
              <w:t>کالبدشکافی برنامه جامع حمایت از حقوق معلولان</w:t>
            </w:r>
            <w:r>
              <w:rPr>
                <w:rStyle w:val="IndexLink"/>
                <w:rtl w:val="true"/>
              </w:rPr>
              <w:t xml:space="preserve">- </w:t>
            </w:r>
            <w:r>
              <w:rPr>
                <w:rStyle w:val="IndexLink"/>
              </w:rPr>
              <w:t>7</w:t>
            </w:r>
            <w:r>
              <w:rPr>
                <w:rStyle w:val="IndexLink"/>
                <w:rtl w:val="true"/>
              </w:rPr>
              <w:t xml:space="preserve"> </w:t>
            </w:r>
            <w:r>
              <w:rPr>
                <w:rStyle w:val="IndexLink"/>
                <w:rtl w:val="true"/>
              </w:rPr>
              <w:t xml:space="preserve">مرداد </w:t>
            </w:r>
            <w:r>
              <w:rPr>
                <w:rStyle w:val="IndexLink"/>
              </w:rPr>
              <w:t>94</w:t>
            </w:r>
            <w:r>
              <w:rPr>
                <w:rStyle w:val="IndexLink"/>
                <w:rtl w:val="true"/>
              </w:rPr>
              <w:tab/>
            </w:r>
            <w:r>
              <w:rPr>
                <w:rStyle w:val="IndexLink"/>
              </w:rPr>
              <w:t>480</w:t>
            </w:r>
          </w:hyperlink>
        </w:p>
        <w:p>
          <w:pPr>
            <w:pStyle w:val="Contents3"/>
            <w:tabs>
              <w:tab w:val="clear" w:pos="8459"/>
              <w:tab w:val="right" w:pos="9026" w:leader="dot"/>
            </w:tabs>
            <w:rPr/>
          </w:pPr>
          <w:hyperlink w:anchor="__RefHeading___Toc1109208_774463916">
            <w:r>
              <w:rPr>
                <w:webHidden/>
                <w:rStyle w:val="IndexLink"/>
                <w:rtl w:val="true"/>
              </w:rPr>
              <w:t>مبحث</w:t>
            </w:r>
            <w:r>
              <w:rPr>
                <w:rStyle w:val="IndexLink"/>
              </w:rPr>
              <w:t>6</w:t>
            </w:r>
            <w:r>
              <w:rPr>
                <w:rStyle w:val="IndexLink"/>
                <w:rtl w:val="true"/>
              </w:rPr>
              <w:t xml:space="preserve">: </w:t>
            </w:r>
            <w:r>
              <w:rPr>
                <w:rStyle w:val="IndexLink"/>
                <w:rtl w:val="true"/>
              </w:rPr>
              <w:t>نقش مردم و سمن‌ها</w:t>
            </w:r>
            <w:r>
              <w:rPr>
                <w:rStyle w:val="IndexLink"/>
                <w:rtl w:val="true"/>
              </w:rPr>
              <w:tab/>
            </w:r>
            <w:r>
              <w:rPr>
                <w:rStyle w:val="IndexLink"/>
              </w:rPr>
              <w:t>490</w:t>
            </w:r>
          </w:hyperlink>
        </w:p>
        <w:p>
          <w:pPr>
            <w:pStyle w:val="Contents4"/>
            <w:tabs>
              <w:tab w:val="clear" w:pos="8176"/>
              <w:tab w:val="right" w:pos="9026" w:leader="dot"/>
            </w:tabs>
            <w:rPr/>
          </w:pPr>
          <w:hyperlink w:anchor="__RefHeading___Toc1109210_774463916">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109212_774463916">
            <w:r>
              <w:rPr>
                <w:webHidden/>
                <w:rStyle w:val="IndexLink"/>
                <w:rtl w:val="true"/>
              </w:rPr>
              <w:t>الف</w:t>
            </w:r>
            <w:r>
              <w:rPr>
                <w:rStyle w:val="IndexLink"/>
                <w:rtl w:val="true"/>
              </w:rPr>
              <w:t xml:space="preserve">: </w:t>
            </w:r>
            <w:r>
              <w:rPr>
                <w:rStyle w:val="IndexLink"/>
                <w:rtl w:val="true"/>
              </w:rPr>
              <w:t>فعالیت‌های تشکل‌های ویژه معلولین</w:t>
            </w:r>
            <w:r>
              <w:rPr>
                <w:rStyle w:val="IndexLink"/>
                <w:rtl w:val="true"/>
              </w:rPr>
              <w:tab/>
            </w:r>
            <w:r>
              <w:rPr>
                <w:rStyle w:val="IndexLink"/>
              </w:rPr>
              <w:t>490</w:t>
            </w:r>
          </w:hyperlink>
        </w:p>
        <w:p>
          <w:pPr>
            <w:pStyle w:val="Contents5"/>
            <w:tabs>
              <w:tab w:val="clear" w:pos="7892"/>
              <w:tab w:val="right" w:pos="9026" w:leader="dot"/>
            </w:tabs>
            <w:rPr/>
          </w:pPr>
          <w:hyperlink w:anchor="__RefHeading___Toc1109214_774463916">
            <w:r>
              <w:rPr>
                <w:webHidden/>
                <w:rStyle w:val="IndexLink"/>
                <w:rtl w:val="true"/>
              </w:rPr>
              <w:t>دفتر فرهنگ معلولین</w:t>
            </w:r>
            <w:r>
              <w:rPr>
                <w:rStyle w:val="IndexLink"/>
                <w:rtl w:val="true"/>
              </w:rPr>
              <w:tab/>
            </w:r>
            <w:r>
              <w:rPr>
                <w:rStyle w:val="IndexLink"/>
              </w:rPr>
              <w:t>490</w:t>
            </w:r>
          </w:hyperlink>
        </w:p>
        <w:p>
          <w:pPr>
            <w:pStyle w:val="Contents6"/>
            <w:tabs>
              <w:tab w:val="clear" w:pos="7609"/>
              <w:tab w:val="right" w:pos="9026" w:leader="dot"/>
            </w:tabs>
            <w:rPr/>
          </w:pPr>
          <w:hyperlink w:anchor="__RefHeading___Toc1109216_774463916">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1109218_774463916">
            <w:r>
              <w:rPr>
                <w:webHidden/>
                <w:rStyle w:val="IndexLink"/>
                <w:rtl w:val="true"/>
              </w:rPr>
              <w:t xml:space="preserve">ملاحظاتی درباره پیش‌نویس قانون جامع حمایت از حقوق معلولان </w:t>
            </w:r>
            <w:r>
              <w:rPr>
                <w:rStyle w:val="IndexLink"/>
                <w:rtl w:val="true"/>
              </w:rPr>
              <w:t>(</w:t>
            </w:r>
            <w:r>
              <w:rPr>
                <w:rStyle w:val="IndexLink"/>
              </w:rPr>
              <w:t>36</w:t>
            </w:r>
            <w:r>
              <w:rPr>
                <w:rStyle w:val="IndexLink"/>
                <w:rtl w:val="true"/>
              </w:rPr>
              <w:t xml:space="preserve"> </w:t>
            </w:r>
            <w:r>
              <w:rPr>
                <w:rStyle w:val="IndexLink"/>
                <w:rtl w:val="true"/>
              </w:rPr>
              <w:t>ماده‌ای</w:t>
            </w:r>
            <w:r>
              <w:rPr>
                <w:rStyle w:val="IndexLink"/>
                <w:rtl w:val="true"/>
              </w:rPr>
              <w:t>)</w:t>
              <w:tab/>
            </w:r>
            <w:r>
              <w:rPr>
                <w:rStyle w:val="IndexLink"/>
              </w:rPr>
              <w:t>490</w:t>
            </w:r>
          </w:hyperlink>
        </w:p>
        <w:p>
          <w:pPr>
            <w:pStyle w:val="Contents6"/>
            <w:tabs>
              <w:tab w:val="clear" w:pos="7609"/>
              <w:tab w:val="right" w:pos="9026" w:leader="dot"/>
            </w:tabs>
            <w:rPr/>
          </w:pPr>
          <w:hyperlink w:anchor="__RefHeading___Toc1109220_774463916">
            <w:r>
              <w:rPr>
                <w:webHidden/>
                <w:rStyle w:val="IndexLink"/>
                <w:rtl w:val="true"/>
              </w:rPr>
              <w:t xml:space="preserve">ملاحظات درباره لایحه جامع حمایت از حقوق معلولان </w:t>
            </w:r>
            <w:r>
              <w:rPr>
                <w:rStyle w:val="IndexLink"/>
                <w:rtl w:val="true"/>
              </w:rPr>
              <w:t>(</w:t>
            </w:r>
            <w:r>
              <w:rPr>
                <w:rStyle w:val="IndexLink"/>
              </w:rPr>
              <w:t>63</w:t>
            </w:r>
            <w:r>
              <w:rPr>
                <w:rStyle w:val="IndexLink"/>
                <w:rtl w:val="true"/>
              </w:rPr>
              <w:t xml:space="preserve"> </w:t>
            </w:r>
            <w:r>
              <w:rPr>
                <w:rStyle w:val="IndexLink"/>
                <w:rtl w:val="true"/>
              </w:rPr>
              <w:t>ماده‌ای</w:t>
            </w:r>
            <w:r>
              <w:rPr>
                <w:rStyle w:val="IndexLink"/>
                <w:rtl w:val="true"/>
              </w:rPr>
              <w:t>)</w:t>
              <w:tab/>
            </w:r>
            <w:r>
              <w:rPr>
                <w:rStyle w:val="IndexLink"/>
              </w:rPr>
              <w:t>499</w:t>
            </w:r>
          </w:hyperlink>
        </w:p>
        <w:p>
          <w:pPr>
            <w:pStyle w:val="Contents6"/>
            <w:tabs>
              <w:tab w:val="clear" w:pos="7609"/>
              <w:tab w:val="right" w:pos="9026" w:leader="dot"/>
            </w:tabs>
            <w:rPr/>
          </w:pPr>
          <w:hyperlink w:anchor="__RefHeading___Toc1109222_774463916">
            <w:r>
              <w:rPr>
                <w:webHidden/>
                <w:rStyle w:val="IndexLink"/>
                <w:rtl w:val="true"/>
              </w:rPr>
              <w:t>حقوق شهروندی معلولین</w:t>
            </w:r>
            <w:r>
              <w:rPr>
                <w:rStyle w:val="IndexLink"/>
                <w:rtl w:val="true"/>
              </w:rPr>
              <w:tab/>
            </w:r>
            <w:r>
              <w:rPr>
                <w:rStyle w:val="IndexLink"/>
              </w:rPr>
              <w:t>501</w:t>
            </w:r>
          </w:hyperlink>
        </w:p>
        <w:p>
          <w:pPr>
            <w:pStyle w:val="Contents5"/>
            <w:tabs>
              <w:tab w:val="clear" w:pos="7892"/>
              <w:tab w:val="right" w:pos="9026" w:leader="dot"/>
            </w:tabs>
            <w:rPr/>
          </w:pPr>
          <w:hyperlink w:anchor="__RefHeading___Toc1109224_774463916">
            <w:r>
              <w:rPr>
                <w:webHidden/>
                <w:rStyle w:val="IndexLink"/>
                <w:rtl w:val="true"/>
              </w:rPr>
              <w:t>جامعه معلولین ایران</w:t>
            </w:r>
            <w:r>
              <w:rPr>
                <w:rStyle w:val="IndexLink"/>
                <w:rtl w:val="true"/>
              </w:rPr>
              <w:tab/>
            </w:r>
            <w:r>
              <w:rPr>
                <w:rStyle w:val="IndexLink"/>
              </w:rPr>
              <w:t>504</w:t>
            </w:r>
          </w:hyperlink>
        </w:p>
        <w:p>
          <w:pPr>
            <w:pStyle w:val="Contents6"/>
            <w:tabs>
              <w:tab w:val="clear" w:pos="7609"/>
              <w:tab w:val="right" w:pos="9026" w:leader="dot"/>
            </w:tabs>
            <w:rPr/>
          </w:pPr>
          <w:hyperlink w:anchor="__RefHeading___Toc1109226_774463916">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1109228_774463916">
            <w:r>
              <w:rPr>
                <w:webHidden/>
                <w:rStyle w:val="IndexLink"/>
                <w:rtl w:val="true"/>
              </w:rPr>
              <w:t>قانون جامع حمایت از معلولین و ارزیابی نهادهای مدنی</w:t>
            </w:r>
            <w:r>
              <w:rPr>
                <w:rStyle w:val="IndexLink"/>
                <w:rtl w:val="true"/>
              </w:rPr>
              <w:tab/>
            </w:r>
            <w:r>
              <w:rPr>
                <w:rStyle w:val="IndexLink"/>
              </w:rPr>
              <w:t>507</w:t>
            </w:r>
          </w:hyperlink>
        </w:p>
        <w:p>
          <w:pPr>
            <w:pStyle w:val="Contents6"/>
            <w:tabs>
              <w:tab w:val="clear" w:pos="7609"/>
              <w:tab w:val="right" w:pos="9026" w:leader="dot"/>
            </w:tabs>
            <w:rPr/>
          </w:pPr>
          <w:hyperlink w:anchor="__RefHeading___Toc1109230_774463916">
            <w:r>
              <w:rPr>
                <w:webHidden/>
                <w:rStyle w:val="IndexLink"/>
                <w:rtl w:val="true"/>
              </w:rPr>
              <w:t>وضعیت اجتماعی و اقتصادی حقوق معلولین</w:t>
            </w:r>
            <w:r>
              <w:rPr>
                <w:rStyle w:val="IndexLink"/>
                <w:rtl w:val="true"/>
              </w:rPr>
              <w:tab/>
            </w:r>
            <w:r>
              <w:rPr>
                <w:rStyle w:val="IndexLink"/>
              </w:rPr>
              <w:t>510</w:t>
            </w:r>
          </w:hyperlink>
        </w:p>
        <w:p>
          <w:pPr>
            <w:pStyle w:val="Contents5"/>
            <w:tabs>
              <w:tab w:val="clear" w:pos="7892"/>
              <w:tab w:val="right" w:pos="9026" w:leader="dot"/>
            </w:tabs>
            <w:rPr/>
          </w:pPr>
          <w:hyperlink w:anchor="__RefHeading___Toc1109232_774463916">
            <w:r>
              <w:rPr>
                <w:webHidden/>
                <w:rStyle w:val="IndexLink"/>
                <w:rtl w:val="true"/>
              </w:rPr>
              <w:t>انجمن جوانان روشن بین اصفهان</w:t>
            </w:r>
            <w:r>
              <w:rPr>
                <w:rStyle w:val="IndexLink"/>
                <w:rtl w:val="true"/>
              </w:rPr>
              <w:tab/>
            </w:r>
            <w:r>
              <w:rPr>
                <w:rStyle w:val="IndexLink"/>
              </w:rPr>
              <w:t>511</w:t>
            </w:r>
          </w:hyperlink>
        </w:p>
        <w:p>
          <w:pPr>
            <w:pStyle w:val="Contents6"/>
            <w:tabs>
              <w:tab w:val="clear" w:pos="7609"/>
              <w:tab w:val="right" w:pos="9026" w:leader="dot"/>
            </w:tabs>
            <w:rPr/>
          </w:pPr>
          <w:hyperlink w:anchor="__RefHeading___Toc1109234_774463916">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1109236_774463916">
            <w:r>
              <w:rPr>
                <w:webHidden/>
                <w:rStyle w:val="IndexLink"/>
                <w:rtl w:val="true"/>
              </w:rPr>
              <w:t>طرح پیش‌نویس شورای عالی معلولین کشور</w:t>
            </w:r>
            <w:r>
              <w:rPr>
                <w:rStyle w:val="IndexLink"/>
                <w:rtl w:val="true"/>
              </w:rPr>
              <w:tab/>
            </w:r>
            <w:r>
              <w:rPr>
                <w:rStyle w:val="IndexLink"/>
              </w:rPr>
              <w:t>512</w:t>
            </w:r>
          </w:hyperlink>
        </w:p>
        <w:p>
          <w:pPr>
            <w:pStyle w:val="Contents5"/>
            <w:tabs>
              <w:tab w:val="clear" w:pos="7892"/>
              <w:tab w:val="right" w:pos="9026" w:leader="dot"/>
            </w:tabs>
            <w:rPr/>
          </w:pPr>
          <w:hyperlink w:anchor="__RefHeading___Toc1109238_774463916">
            <w:r>
              <w:rPr>
                <w:webHidden/>
                <w:rStyle w:val="IndexLink"/>
                <w:rtl w:val="true"/>
              </w:rPr>
              <w:t xml:space="preserve">شبکه تشکلهای نابینایان و کم بینایان کشور </w:t>
            </w:r>
            <w:r>
              <w:rPr>
                <w:rStyle w:val="IndexLink"/>
                <w:rtl w:val="true"/>
              </w:rPr>
              <w:t>(</w:t>
            </w:r>
            <w:r>
              <w:rPr>
                <w:rStyle w:val="IndexLink"/>
                <w:rtl w:val="true"/>
              </w:rPr>
              <w:t>چاوش</w:t>
            </w:r>
            <w:r>
              <w:rPr>
                <w:rStyle w:val="IndexLink"/>
                <w:rtl w:val="true"/>
              </w:rPr>
              <w:t>)</w:t>
              <w:tab/>
            </w:r>
            <w:r>
              <w:rPr>
                <w:rStyle w:val="IndexLink"/>
              </w:rPr>
              <w:t>520</w:t>
            </w:r>
          </w:hyperlink>
        </w:p>
        <w:p>
          <w:pPr>
            <w:pStyle w:val="Contents6"/>
            <w:tabs>
              <w:tab w:val="clear" w:pos="7609"/>
              <w:tab w:val="right" w:pos="9026" w:leader="dot"/>
            </w:tabs>
            <w:rPr/>
          </w:pPr>
          <w:hyperlink w:anchor="__RefHeading___Toc1109240_774463916">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1109242_774463916">
            <w:r>
              <w:rPr>
                <w:webHidden/>
                <w:rStyle w:val="IndexLink"/>
                <w:rtl w:val="true"/>
              </w:rPr>
              <w:t>بیانیه حمایت از تصویب لایحه حمایت از حقوق افراد دارای معلولیت</w:t>
            </w:r>
            <w:r>
              <w:rPr>
                <w:rStyle w:val="IndexLink"/>
                <w:rtl w:val="true"/>
              </w:rPr>
              <w:tab/>
            </w:r>
            <w:r>
              <w:rPr>
                <w:rStyle w:val="IndexLink"/>
              </w:rPr>
              <w:t>520</w:t>
            </w:r>
          </w:hyperlink>
        </w:p>
        <w:p>
          <w:pPr>
            <w:pStyle w:val="Contents4"/>
            <w:tabs>
              <w:tab w:val="clear" w:pos="8176"/>
              <w:tab w:val="right" w:pos="9026" w:leader="dot"/>
            </w:tabs>
            <w:rPr/>
          </w:pPr>
          <w:hyperlink w:anchor="__RefHeading___Toc1109244_774463916">
            <w:r>
              <w:rPr>
                <w:webHidden/>
                <w:rStyle w:val="IndexLink"/>
                <w:rtl w:val="true"/>
              </w:rPr>
              <w:t>ب</w:t>
            </w:r>
            <w:r>
              <w:rPr>
                <w:rStyle w:val="IndexLink"/>
                <w:rtl w:val="true"/>
              </w:rPr>
              <w:t xml:space="preserve">: </w:t>
            </w:r>
            <w:r>
              <w:rPr>
                <w:rStyle w:val="IndexLink"/>
                <w:rtl w:val="true"/>
              </w:rPr>
              <w:t>فعالیت‌های جمعی و مشترک معلولین</w:t>
            </w:r>
            <w:r>
              <w:rPr>
                <w:rStyle w:val="IndexLink"/>
                <w:rtl w:val="true"/>
              </w:rPr>
              <w:tab/>
            </w:r>
            <w:r>
              <w:rPr>
                <w:rStyle w:val="IndexLink"/>
              </w:rPr>
              <w:t>522</w:t>
            </w:r>
          </w:hyperlink>
        </w:p>
        <w:p>
          <w:pPr>
            <w:pStyle w:val="Contents5"/>
            <w:tabs>
              <w:tab w:val="clear" w:pos="7892"/>
              <w:tab w:val="right" w:pos="9026" w:leader="dot"/>
            </w:tabs>
            <w:rPr/>
          </w:pPr>
          <w:hyperlink w:anchor="__RefHeading___Toc1109246_774463916">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109248_774463916">
            <w:r>
              <w:rPr>
                <w:webHidden/>
                <w:rStyle w:val="IndexLink"/>
                <w:rtl w:val="true"/>
              </w:rPr>
              <w:t>نخستین نشست هم‌اندیشی تشکل‌های مردمی</w:t>
            </w:r>
            <w:r>
              <w:rPr>
                <w:rStyle w:val="IndexLink"/>
                <w:rtl w:val="true"/>
              </w:rPr>
              <w:t xml:space="preserve">- </w:t>
            </w:r>
            <w:r>
              <w:rPr>
                <w:rStyle w:val="IndexLink"/>
                <w:rtl w:val="true"/>
              </w:rPr>
              <w:t xml:space="preserve">اسفند </w:t>
            </w:r>
            <w:r>
              <w:rPr>
                <w:rStyle w:val="IndexLink"/>
              </w:rPr>
              <w:t>1392</w:t>
            </w:r>
            <w:r>
              <w:rPr>
                <w:rStyle w:val="IndexLink"/>
                <w:rtl w:val="true"/>
              </w:rPr>
              <w:t>، تهران</w:t>
            </w:r>
            <w:r>
              <w:rPr>
                <w:rStyle w:val="IndexLink"/>
                <w:rtl w:val="true"/>
              </w:rPr>
              <w:tab/>
            </w:r>
            <w:r>
              <w:rPr>
                <w:rStyle w:val="IndexLink"/>
              </w:rPr>
              <w:t>522</w:t>
            </w:r>
          </w:hyperlink>
        </w:p>
        <w:p>
          <w:pPr>
            <w:pStyle w:val="Contents5"/>
            <w:tabs>
              <w:tab w:val="clear" w:pos="7892"/>
              <w:tab w:val="right" w:pos="9026" w:leader="dot"/>
            </w:tabs>
            <w:rPr/>
          </w:pPr>
          <w:hyperlink w:anchor="__RefHeading___Toc1109250_774463916">
            <w:r>
              <w:rPr>
                <w:webHidden/>
                <w:rStyle w:val="IndexLink"/>
                <w:rtl w:val="true"/>
              </w:rPr>
              <w:t>دومین مجمع هم‌اندیشی</w:t>
            </w:r>
            <w:r>
              <w:rPr>
                <w:rStyle w:val="IndexLink"/>
                <w:rtl w:val="true"/>
              </w:rPr>
              <w:t xml:space="preserve">- </w:t>
            </w:r>
            <w:r>
              <w:rPr>
                <w:rStyle w:val="IndexLink"/>
                <w:rtl w:val="true"/>
              </w:rPr>
              <w:t xml:space="preserve">آبان‌ماه </w:t>
            </w:r>
            <w:r>
              <w:rPr>
                <w:rStyle w:val="IndexLink"/>
              </w:rPr>
              <w:t>1393</w:t>
            </w:r>
            <w:r>
              <w:rPr>
                <w:rStyle w:val="IndexLink"/>
                <w:rtl w:val="true"/>
              </w:rPr>
              <w:t>، تهران</w:t>
            </w:r>
            <w:r>
              <w:rPr>
                <w:rStyle w:val="IndexLink"/>
                <w:rtl w:val="true"/>
              </w:rPr>
              <w:tab/>
            </w:r>
            <w:r>
              <w:rPr>
                <w:rStyle w:val="IndexLink"/>
              </w:rPr>
              <w:t>525</w:t>
            </w:r>
          </w:hyperlink>
        </w:p>
        <w:p>
          <w:pPr>
            <w:pStyle w:val="Contents5"/>
            <w:tabs>
              <w:tab w:val="clear" w:pos="7892"/>
              <w:tab w:val="right" w:pos="9026" w:leader="dot"/>
            </w:tabs>
            <w:rPr/>
          </w:pPr>
          <w:hyperlink w:anchor="__RefHeading___Toc1109252_774463916">
            <w:r>
              <w:rPr>
                <w:webHidden/>
                <w:rStyle w:val="IndexLink"/>
                <w:rtl w:val="true"/>
              </w:rPr>
              <w:t>سومین نشست مجمع هم‌اندیشی</w:t>
            </w:r>
            <w:r>
              <w:rPr>
                <w:rStyle w:val="IndexLink"/>
                <w:rtl w:val="true"/>
              </w:rPr>
              <w:t xml:space="preserve">- </w:t>
            </w:r>
            <w:r>
              <w:rPr>
                <w:rStyle w:val="IndexLink"/>
              </w:rPr>
              <w:t>5</w:t>
            </w:r>
            <w:r>
              <w:rPr>
                <w:rStyle w:val="IndexLink"/>
                <w:rtl w:val="true"/>
              </w:rPr>
              <w:t xml:space="preserve"> </w:t>
            </w:r>
            <w:r>
              <w:rPr>
                <w:rStyle w:val="IndexLink"/>
                <w:rtl w:val="true"/>
              </w:rPr>
              <w:t>و</w:t>
            </w:r>
            <w:r>
              <w:rPr>
                <w:rStyle w:val="IndexLink"/>
              </w:rPr>
              <w:t>6</w:t>
            </w:r>
            <w:r>
              <w:rPr>
                <w:rStyle w:val="IndexLink"/>
                <w:rtl w:val="true"/>
              </w:rPr>
              <w:t xml:space="preserve"> </w:t>
            </w:r>
            <w:r>
              <w:rPr>
                <w:rStyle w:val="IndexLink"/>
                <w:rtl w:val="true"/>
              </w:rPr>
              <w:t xml:space="preserve">خردادماه </w:t>
            </w:r>
            <w:r>
              <w:rPr>
                <w:rStyle w:val="IndexLink"/>
              </w:rPr>
              <w:t>1394</w:t>
            </w:r>
            <w:r>
              <w:rPr>
                <w:rStyle w:val="IndexLink"/>
                <w:rtl w:val="true"/>
              </w:rPr>
              <w:t>، قزوین</w:t>
            </w:r>
            <w:r>
              <w:rPr>
                <w:rStyle w:val="IndexLink"/>
                <w:rtl w:val="true"/>
              </w:rPr>
              <w:tab/>
            </w:r>
            <w:r>
              <w:rPr>
                <w:rStyle w:val="IndexLink"/>
              </w:rPr>
              <w:t>529</w:t>
            </w:r>
          </w:hyperlink>
        </w:p>
        <w:p>
          <w:pPr>
            <w:pStyle w:val="Contents6"/>
            <w:tabs>
              <w:tab w:val="clear" w:pos="7609"/>
              <w:tab w:val="right" w:pos="9026" w:leader="dot"/>
            </w:tabs>
            <w:rPr/>
          </w:pPr>
          <w:hyperlink w:anchor="__RefHeading___Toc1109254_774463916">
            <w:r>
              <w:rPr>
                <w:webHidden/>
                <w:rStyle w:val="IndexLink"/>
                <w:rtl w:val="true"/>
              </w:rPr>
              <w:t>اشاره</w:t>
            </w:r>
            <w:r>
              <w:rPr>
                <w:rStyle w:val="IndexLink"/>
                <w:rtl w:val="true"/>
              </w:rPr>
              <w:tab/>
            </w:r>
            <w:r>
              <w:rPr>
                <w:rStyle w:val="IndexLink"/>
              </w:rPr>
              <w:t>529</w:t>
            </w:r>
          </w:hyperlink>
        </w:p>
        <w:p>
          <w:pPr>
            <w:pStyle w:val="Contents6"/>
            <w:tabs>
              <w:tab w:val="clear" w:pos="7609"/>
              <w:tab w:val="right" w:pos="9026" w:leader="dot"/>
            </w:tabs>
            <w:rPr/>
          </w:pPr>
          <w:hyperlink w:anchor="__RefHeading___Toc1109256_774463916">
            <w:r>
              <w:rPr>
                <w:webHidden/>
                <w:rStyle w:val="IndexLink"/>
                <w:rtl w:val="true"/>
              </w:rPr>
              <w:t>گزارش کانون معلولین توانا</w:t>
            </w:r>
            <w:r>
              <w:rPr>
                <w:rStyle w:val="IndexLink"/>
                <w:rtl w:val="true"/>
              </w:rPr>
              <w:tab/>
            </w:r>
            <w:r>
              <w:rPr>
                <w:rStyle w:val="IndexLink"/>
              </w:rPr>
              <w:t>529</w:t>
            </w:r>
          </w:hyperlink>
        </w:p>
        <w:p>
          <w:pPr>
            <w:pStyle w:val="Contents6"/>
            <w:tabs>
              <w:tab w:val="clear" w:pos="7609"/>
              <w:tab w:val="right" w:pos="9026" w:leader="dot"/>
            </w:tabs>
            <w:rPr/>
          </w:pPr>
          <w:hyperlink w:anchor="__RefHeading___Toc1109258_774463916">
            <w:r>
              <w:rPr>
                <w:webHidden/>
                <w:rStyle w:val="IndexLink"/>
                <w:rtl w:val="true"/>
              </w:rPr>
              <w:t>گزارش گروه اعزامی دفتر فرهنگ معلولین</w:t>
            </w:r>
            <w:r>
              <w:rPr>
                <w:rStyle w:val="IndexLink"/>
                <w:rtl w:val="true"/>
              </w:rPr>
              <w:tab/>
            </w:r>
            <w:r>
              <w:rPr>
                <w:rStyle w:val="IndexLink"/>
              </w:rPr>
              <w:t>532</w:t>
            </w:r>
          </w:hyperlink>
        </w:p>
        <w:p>
          <w:pPr>
            <w:pStyle w:val="Contents6"/>
            <w:tabs>
              <w:tab w:val="clear" w:pos="7609"/>
              <w:tab w:val="right" w:pos="9026" w:leader="dot"/>
            </w:tabs>
            <w:rPr/>
          </w:pPr>
          <w:hyperlink w:anchor="__RefHeading___Toc1109260_774463916">
            <w:r>
              <w:rPr>
                <w:webHidden/>
                <w:rStyle w:val="IndexLink"/>
                <w:rtl w:val="true"/>
              </w:rPr>
              <w:t>دیدگاه انجمن علمی و آفرینش‌های هنری معلولان ایران</w:t>
            </w:r>
            <w:r>
              <w:rPr>
                <w:rStyle w:val="IndexLink"/>
                <w:rtl w:val="true"/>
              </w:rPr>
              <w:tab/>
            </w:r>
            <w:r>
              <w:rPr>
                <w:rStyle w:val="IndexLink"/>
              </w:rPr>
              <w:t>539</w:t>
            </w:r>
          </w:hyperlink>
        </w:p>
        <w:p>
          <w:pPr>
            <w:pStyle w:val="Contents6"/>
            <w:tabs>
              <w:tab w:val="clear" w:pos="7609"/>
              <w:tab w:val="right" w:pos="9026" w:leader="dot"/>
            </w:tabs>
            <w:rPr/>
          </w:pPr>
          <w:hyperlink w:anchor="__RefHeading___Toc1109262_774463916">
            <w:r>
              <w:rPr>
                <w:webHidden/>
                <w:rStyle w:val="IndexLink"/>
                <w:rtl w:val="true"/>
              </w:rPr>
              <w:t>تشکل‌ها و شخصیت‌های شرکت کننده</w:t>
            </w:r>
            <w:r>
              <w:rPr>
                <w:rStyle w:val="IndexLink"/>
                <w:rtl w:val="true"/>
              </w:rPr>
              <w:tab/>
            </w:r>
            <w:r>
              <w:rPr>
                <w:rStyle w:val="IndexLink"/>
              </w:rPr>
              <w:t>540</w:t>
            </w:r>
          </w:hyperlink>
        </w:p>
        <w:p>
          <w:pPr>
            <w:pStyle w:val="Contents4"/>
            <w:tabs>
              <w:tab w:val="clear" w:pos="8176"/>
              <w:tab w:val="right" w:pos="9026" w:leader="dot"/>
            </w:tabs>
            <w:rPr/>
          </w:pPr>
          <w:hyperlink w:anchor="__RefHeading___Toc1109264_774463916">
            <w:r>
              <w:rPr>
                <w:webHidden/>
                <w:rStyle w:val="IndexLink"/>
                <w:rtl w:val="true"/>
              </w:rPr>
              <w:t>ج</w:t>
            </w:r>
            <w:r>
              <w:rPr>
                <w:rStyle w:val="IndexLink"/>
                <w:rtl w:val="true"/>
              </w:rPr>
              <w:t xml:space="preserve">: </w:t>
            </w:r>
            <w:r>
              <w:rPr>
                <w:rStyle w:val="IndexLink"/>
                <w:rtl w:val="true"/>
              </w:rPr>
              <w:t>اظهار نظر افراد و نخبگان</w:t>
            </w:r>
            <w:r>
              <w:rPr>
                <w:rStyle w:val="IndexLink"/>
                <w:rtl w:val="true"/>
              </w:rPr>
              <w:tab/>
            </w:r>
            <w:r>
              <w:rPr>
                <w:rStyle w:val="IndexLink"/>
              </w:rPr>
              <w:t>543</w:t>
            </w:r>
          </w:hyperlink>
        </w:p>
        <w:p>
          <w:pPr>
            <w:pStyle w:val="Contents5"/>
            <w:tabs>
              <w:tab w:val="clear" w:pos="7892"/>
              <w:tab w:val="right" w:pos="9026" w:leader="dot"/>
            </w:tabs>
            <w:rPr/>
          </w:pPr>
          <w:hyperlink w:anchor="__RefHeading___Toc1109266_774463916">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1109268_774463916">
            <w:r>
              <w:rPr>
                <w:webHidden/>
                <w:rStyle w:val="IndexLink"/>
                <w:rtl w:val="true"/>
              </w:rPr>
              <w:t>درس‌ها و عبرت‌آموزی از تحقق قانون جامع حمایت از معلولان</w:t>
            </w:r>
            <w:r>
              <w:rPr>
                <w:rStyle w:val="IndexLink"/>
                <w:rtl w:val="true"/>
              </w:rPr>
              <w:t xml:space="preserve">- </w:t>
            </w:r>
            <w:r>
              <w:rPr>
                <w:rStyle w:val="IndexLink"/>
              </w:rPr>
              <w:t>26</w:t>
            </w:r>
            <w:r>
              <w:rPr>
                <w:rStyle w:val="IndexLink"/>
                <w:rtl w:val="true"/>
              </w:rPr>
              <w:t xml:space="preserve"> </w:t>
            </w:r>
            <w:r>
              <w:rPr>
                <w:rStyle w:val="IndexLink"/>
                <w:rtl w:val="true"/>
              </w:rPr>
              <w:t xml:space="preserve">دی ماه </w:t>
            </w:r>
            <w:r>
              <w:rPr>
                <w:rStyle w:val="IndexLink"/>
              </w:rPr>
              <w:t>92</w:t>
            </w:r>
            <w:r>
              <w:rPr>
                <w:rStyle w:val="IndexLink"/>
                <w:rtl w:val="true"/>
              </w:rPr>
              <w:tab/>
            </w:r>
            <w:r>
              <w:rPr>
                <w:rStyle w:val="IndexLink"/>
              </w:rPr>
              <w:t>543</w:t>
            </w:r>
          </w:hyperlink>
        </w:p>
        <w:p>
          <w:pPr>
            <w:pStyle w:val="Contents5"/>
            <w:tabs>
              <w:tab w:val="clear" w:pos="7892"/>
              <w:tab w:val="right" w:pos="9026" w:leader="dot"/>
            </w:tabs>
            <w:rPr/>
          </w:pPr>
          <w:hyperlink w:anchor="__RefHeading___Toc1109270_774463916">
            <w:r>
              <w:rPr>
                <w:webHidden/>
                <w:rStyle w:val="IndexLink"/>
                <w:rtl w:val="true"/>
              </w:rPr>
              <w:t>حق مشارکت معلولان در زندگی سیاسی و عمومی</w:t>
            </w:r>
            <w:r>
              <w:rPr>
                <w:rStyle w:val="IndexLink"/>
                <w:rtl w:val="true"/>
              </w:rPr>
              <w:t xml:space="preserve">- </w:t>
            </w:r>
            <w:r>
              <w:rPr>
                <w:rStyle w:val="IndexLink"/>
                <w:rtl w:val="true"/>
              </w:rPr>
              <w:t xml:space="preserve">تیرماه </w:t>
            </w:r>
            <w:r>
              <w:rPr>
                <w:rStyle w:val="IndexLink"/>
              </w:rPr>
              <w:t>92</w:t>
            </w:r>
            <w:r>
              <w:rPr>
                <w:rStyle w:val="IndexLink"/>
                <w:rtl w:val="true"/>
              </w:rPr>
              <w:tab/>
            </w:r>
            <w:r>
              <w:rPr>
                <w:rStyle w:val="IndexLink"/>
              </w:rPr>
              <w:t>545</w:t>
            </w:r>
          </w:hyperlink>
        </w:p>
        <w:p>
          <w:pPr>
            <w:pStyle w:val="Contents5"/>
            <w:tabs>
              <w:tab w:val="clear" w:pos="7892"/>
              <w:tab w:val="right" w:pos="9026" w:leader="dot"/>
            </w:tabs>
            <w:rPr/>
          </w:pPr>
          <w:hyperlink w:anchor="__RefHeading___Toc1109272_774463916">
            <w:r>
              <w:rPr>
                <w:webHidden/>
                <w:rStyle w:val="IndexLink"/>
                <w:rtl w:val="true"/>
              </w:rPr>
              <w:t>نامه سرگشاده به ریاست سازمان بهزیستی دکتر همایون هاشمی</w:t>
            </w:r>
            <w:r>
              <w:rPr>
                <w:rStyle w:val="IndexLink"/>
                <w:rtl w:val="true"/>
              </w:rPr>
              <w:t xml:space="preserve">- </w:t>
            </w:r>
            <w:r>
              <w:rPr>
                <w:rStyle w:val="IndexLink"/>
                <w:rtl w:val="true"/>
              </w:rPr>
              <w:t xml:space="preserve">مهرماه </w:t>
            </w:r>
            <w:r>
              <w:rPr>
                <w:rStyle w:val="IndexLink"/>
              </w:rPr>
              <w:t>93</w:t>
            </w:r>
            <w:r>
              <w:rPr>
                <w:rStyle w:val="IndexLink"/>
                <w:rtl w:val="true"/>
              </w:rPr>
              <w:tab/>
            </w:r>
            <w:r>
              <w:rPr>
                <w:rStyle w:val="IndexLink"/>
              </w:rPr>
              <w:t>549</w:t>
            </w:r>
          </w:hyperlink>
        </w:p>
        <w:p>
          <w:pPr>
            <w:pStyle w:val="Contents5"/>
            <w:tabs>
              <w:tab w:val="clear" w:pos="7892"/>
              <w:tab w:val="right" w:pos="9026" w:leader="dot"/>
            </w:tabs>
            <w:rPr/>
          </w:pPr>
          <w:hyperlink w:anchor="__RefHeading___Toc1109274_774463916">
            <w:r>
              <w:rPr>
                <w:webHidden/>
                <w:rStyle w:val="IndexLink"/>
                <w:rtl w:val="true"/>
              </w:rPr>
              <w:t>مشکلات معلولین</w:t>
            </w:r>
            <w:r>
              <w:rPr>
                <w:rStyle w:val="IndexLink"/>
                <w:rtl w:val="true"/>
              </w:rPr>
              <w:t xml:space="preserve">- </w:t>
            </w:r>
            <w:r>
              <w:rPr>
                <w:rStyle w:val="IndexLink"/>
                <w:rtl w:val="true"/>
              </w:rPr>
              <w:t xml:space="preserve">اردیبهشت </w:t>
            </w:r>
            <w:r>
              <w:rPr>
                <w:rStyle w:val="IndexLink"/>
              </w:rPr>
              <w:t>94</w:t>
            </w:r>
            <w:r>
              <w:rPr>
                <w:rStyle w:val="IndexLink"/>
                <w:rtl w:val="true"/>
              </w:rPr>
              <w:tab/>
            </w:r>
            <w:r>
              <w:rPr>
                <w:rStyle w:val="IndexLink"/>
              </w:rPr>
              <w:t>552</w:t>
            </w:r>
          </w:hyperlink>
        </w:p>
        <w:p>
          <w:pPr>
            <w:pStyle w:val="Contents5"/>
            <w:tabs>
              <w:tab w:val="clear" w:pos="7892"/>
              <w:tab w:val="right" w:pos="9026" w:leader="dot"/>
            </w:tabs>
            <w:rPr/>
          </w:pPr>
          <w:hyperlink w:anchor="__RefHeading___Toc1109276_774463916">
            <w:r>
              <w:rPr>
                <w:webHidden/>
                <w:rStyle w:val="IndexLink"/>
                <w:rtl w:val="true"/>
              </w:rPr>
              <w:t>سیر برنامه جامع از اصلاح تا تدوین</w:t>
            </w:r>
            <w:r>
              <w:rPr>
                <w:rStyle w:val="IndexLink"/>
                <w:rtl w:val="true"/>
              </w:rPr>
              <w:t xml:space="preserve">- </w:t>
            </w:r>
            <w:r>
              <w:rPr>
                <w:rStyle w:val="IndexLink"/>
                <w:rtl w:val="true"/>
              </w:rPr>
              <w:t xml:space="preserve">مرداد </w:t>
            </w:r>
            <w:r>
              <w:rPr>
                <w:rStyle w:val="IndexLink"/>
              </w:rPr>
              <w:t>94</w:t>
            </w:r>
            <w:r>
              <w:rPr>
                <w:rStyle w:val="IndexLink"/>
                <w:rtl w:val="true"/>
              </w:rPr>
              <w:tab/>
            </w:r>
            <w:r>
              <w:rPr>
                <w:rStyle w:val="IndexLink"/>
              </w:rPr>
              <w:t>554</w:t>
            </w:r>
          </w:hyperlink>
        </w:p>
        <w:p>
          <w:pPr>
            <w:pStyle w:val="Contents5"/>
            <w:tabs>
              <w:tab w:val="clear" w:pos="7892"/>
              <w:tab w:val="right" w:pos="9026" w:leader="dot"/>
            </w:tabs>
            <w:rPr/>
          </w:pPr>
          <w:hyperlink w:anchor="__RefHeading___Toc1109278_774463916">
            <w:r>
              <w:rPr>
                <w:webHidden/>
                <w:rStyle w:val="IndexLink"/>
                <w:rtl w:val="true"/>
              </w:rPr>
              <w:t xml:space="preserve">ایرادات لایحه جامع حمایت از حقوق معلولان </w:t>
            </w:r>
            <w:r>
              <w:rPr>
                <w:rStyle w:val="IndexLink"/>
                <w:rtl w:val="true"/>
              </w:rPr>
              <w:t xml:space="preserve">- </w:t>
            </w:r>
            <w:r>
              <w:rPr>
                <w:rStyle w:val="IndexLink"/>
                <w:rtl w:val="true"/>
              </w:rPr>
              <w:t xml:space="preserve">مهر </w:t>
            </w:r>
            <w:r>
              <w:rPr>
                <w:rStyle w:val="IndexLink"/>
              </w:rPr>
              <w:t>94</w:t>
            </w:r>
            <w:r>
              <w:rPr>
                <w:rStyle w:val="IndexLink"/>
                <w:rtl w:val="true"/>
              </w:rPr>
              <w:tab/>
            </w:r>
            <w:r>
              <w:rPr>
                <w:rStyle w:val="IndexLink"/>
              </w:rPr>
              <w:t>560</w:t>
            </w:r>
          </w:hyperlink>
        </w:p>
        <w:p>
          <w:pPr>
            <w:pStyle w:val="Contents4"/>
            <w:tabs>
              <w:tab w:val="clear" w:pos="8176"/>
              <w:tab w:val="right" w:pos="9026" w:leader="dot"/>
            </w:tabs>
            <w:rPr/>
          </w:pPr>
          <w:hyperlink w:anchor="__RefHeading___Toc1109280_774463916">
            <w:r>
              <w:rPr>
                <w:webHidden/>
                <w:rStyle w:val="IndexLink"/>
                <w:rtl w:val="true"/>
              </w:rPr>
              <w:t>د</w:t>
            </w:r>
            <w:r>
              <w:rPr>
                <w:rStyle w:val="IndexLink"/>
                <w:rtl w:val="true"/>
              </w:rPr>
              <w:t xml:space="preserve">: </w:t>
            </w:r>
            <w:r>
              <w:rPr>
                <w:rStyle w:val="IndexLink"/>
                <w:rtl w:val="true"/>
              </w:rPr>
              <w:t>فعالیت‌های مشترک مردمی</w:t>
            </w:r>
            <w:r>
              <w:rPr>
                <w:rStyle w:val="IndexLink"/>
                <w:rtl w:val="true"/>
              </w:rPr>
              <w:tab/>
            </w:r>
            <w:r>
              <w:rPr>
                <w:rStyle w:val="IndexLink"/>
              </w:rPr>
              <w:t>566</w:t>
            </w:r>
          </w:hyperlink>
        </w:p>
        <w:p>
          <w:pPr>
            <w:pStyle w:val="Contents5"/>
            <w:tabs>
              <w:tab w:val="clear" w:pos="7892"/>
              <w:tab w:val="right" w:pos="9026" w:leader="dot"/>
            </w:tabs>
            <w:rPr/>
          </w:pPr>
          <w:hyperlink w:anchor="__RefHeading___Toc1109282_774463916">
            <w:r>
              <w:rPr>
                <w:webHidden/>
                <w:rStyle w:val="IndexLink"/>
                <w:rtl w:val="true"/>
              </w:rPr>
              <w:t>نشست کمیسیون حقوق بشر</w:t>
            </w:r>
            <w:r>
              <w:rPr>
                <w:rStyle w:val="IndexLink"/>
                <w:rtl w:val="true"/>
              </w:rPr>
              <w:t xml:space="preserve">- </w:t>
            </w:r>
            <w:r>
              <w:rPr>
                <w:rStyle w:val="IndexLink"/>
              </w:rPr>
              <w:t>30</w:t>
            </w:r>
            <w:r>
              <w:rPr>
                <w:rStyle w:val="IndexLink"/>
                <w:rtl w:val="true"/>
              </w:rPr>
              <w:t xml:space="preserve"> </w:t>
            </w:r>
            <w:r>
              <w:rPr>
                <w:rStyle w:val="IndexLink"/>
                <w:rtl w:val="true"/>
              </w:rPr>
              <w:t xml:space="preserve">بهمن </w:t>
            </w:r>
            <w:r>
              <w:rPr>
                <w:rStyle w:val="IndexLink"/>
              </w:rPr>
              <w:t>1392</w:t>
            </w:r>
            <w:r>
              <w:rPr>
                <w:rStyle w:val="IndexLink"/>
                <w:rtl w:val="true"/>
              </w:rPr>
              <w:tab/>
            </w:r>
            <w:r>
              <w:rPr>
                <w:rStyle w:val="IndexLink"/>
              </w:rPr>
              <w:t>566</w:t>
            </w:r>
          </w:hyperlink>
        </w:p>
        <w:p>
          <w:pPr>
            <w:pStyle w:val="Contents4"/>
            <w:tabs>
              <w:tab w:val="clear" w:pos="8176"/>
              <w:tab w:val="right" w:pos="9026" w:leader="dot"/>
            </w:tabs>
            <w:rPr/>
          </w:pPr>
          <w:hyperlink w:anchor="__RefHeading___Toc1109284_774463916">
            <w:r>
              <w:rPr>
                <w:webHidden/>
                <w:rStyle w:val="IndexLink"/>
                <w:rtl w:val="true"/>
              </w:rPr>
              <w:t>ه</w:t>
            </w:r>
            <w:r>
              <w:rPr>
                <w:rStyle w:val="IndexLink"/>
                <w:rtl w:val="true"/>
              </w:rPr>
              <w:t xml:space="preserve">: </w:t>
            </w:r>
            <w:r>
              <w:rPr>
                <w:rStyle w:val="IndexLink"/>
                <w:rtl w:val="true"/>
              </w:rPr>
              <w:t>فعالیت‌های پژوهشی، انتشاراتی و رسانه‌ای</w:t>
            </w:r>
            <w:r>
              <w:rPr>
                <w:rStyle w:val="IndexLink"/>
                <w:rtl w:val="true"/>
              </w:rPr>
              <w:tab/>
            </w:r>
            <w:r>
              <w:rPr>
                <w:rStyle w:val="IndexLink"/>
              </w:rPr>
              <w:t>574</w:t>
            </w:r>
          </w:hyperlink>
        </w:p>
        <w:p>
          <w:pPr>
            <w:pStyle w:val="Contents5"/>
            <w:tabs>
              <w:tab w:val="clear" w:pos="7892"/>
              <w:tab w:val="right" w:pos="9026" w:leader="dot"/>
            </w:tabs>
            <w:rPr/>
          </w:pPr>
          <w:hyperlink w:anchor="__RefHeading___Toc1109286_774463916">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1109288_774463916">
            <w:r>
              <w:rPr>
                <w:webHidden/>
                <w:rStyle w:val="IndexLink"/>
              </w:rPr>
              <w:t>1</w:t>
            </w:r>
            <w:r>
              <w:rPr>
                <w:rStyle w:val="IndexLink"/>
                <w:rtl w:val="true"/>
              </w:rPr>
              <w:t xml:space="preserve">- </w:t>
            </w:r>
            <w:r>
              <w:rPr>
                <w:rStyle w:val="IndexLink"/>
                <w:rtl w:val="true"/>
              </w:rPr>
              <w:t>پایان‌نامه نگاری</w:t>
            </w:r>
            <w:r>
              <w:rPr>
                <w:rStyle w:val="IndexLink"/>
                <w:rtl w:val="true"/>
              </w:rPr>
              <w:tab/>
            </w:r>
            <w:r>
              <w:rPr>
                <w:rStyle w:val="IndexLink"/>
              </w:rPr>
              <w:t>574</w:t>
            </w:r>
          </w:hyperlink>
        </w:p>
        <w:p>
          <w:pPr>
            <w:pStyle w:val="Contents5"/>
            <w:tabs>
              <w:tab w:val="clear" w:pos="7892"/>
              <w:tab w:val="right" w:pos="9026" w:leader="dot"/>
            </w:tabs>
            <w:rPr/>
          </w:pPr>
          <w:hyperlink w:anchor="__RefHeading___Toc1109290_774463916">
            <w:r>
              <w:rPr>
                <w:webHidden/>
                <w:rStyle w:val="IndexLink"/>
              </w:rPr>
              <w:t>2</w:t>
            </w:r>
            <w:r>
              <w:rPr>
                <w:rStyle w:val="IndexLink"/>
                <w:rtl w:val="true"/>
              </w:rPr>
              <w:t xml:space="preserve">- </w:t>
            </w:r>
            <w:r>
              <w:rPr>
                <w:rStyle w:val="IndexLink"/>
                <w:rtl w:val="true"/>
              </w:rPr>
              <w:t>تحقیق و تألیف کتاب</w:t>
            </w:r>
            <w:r>
              <w:rPr>
                <w:rStyle w:val="IndexLink"/>
                <w:rtl w:val="true"/>
              </w:rPr>
              <w:tab/>
            </w:r>
            <w:r>
              <w:rPr>
                <w:rStyle w:val="IndexLink"/>
              </w:rPr>
              <w:t>575</w:t>
            </w:r>
          </w:hyperlink>
        </w:p>
        <w:p>
          <w:pPr>
            <w:pStyle w:val="Contents5"/>
            <w:tabs>
              <w:tab w:val="clear" w:pos="7892"/>
              <w:tab w:val="right" w:pos="9026" w:leader="dot"/>
            </w:tabs>
            <w:rPr/>
          </w:pPr>
          <w:hyperlink w:anchor="__RefHeading___Toc1109292_774463916">
            <w:r>
              <w:rPr>
                <w:webHidden/>
                <w:rStyle w:val="IndexLink"/>
              </w:rPr>
              <w:t>3</w:t>
            </w:r>
            <w:r>
              <w:rPr>
                <w:rStyle w:val="IndexLink"/>
                <w:rtl w:val="true"/>
              </w:rPr>
              <w:t xml:space="preserve">- </w:t>
            </w:r>
            <w:r>
              <w:rPr>
                <w:rStyle w:val="IndexLink"/>
                <w:rtl w:val="true"/>
              </w:rPr>
              <w:t>نشریات ویژه معلولین</w:t>
            </w:r>
            <w:r>
              <w:rPr>
                <w:rStyle w:val="IndexLink"/>
                <w:rtl w:val="true"/>
              </w:rPr>
              <w:tab/>
            </w:r>
            <w:r>
              <w:rPr>
                <w:rStyle w:val="IndexLink"/>
              </w:rPr>
              <w:t>576</w:t>
            </w:r>
          </w:hyperlink>
        </w:p>
        <w:p>
          <w:pPr>
            <w:pStyle w:val="Contents5"/>
            <w:tabs>
              <w:tab w:val="clear" w:pos="7892"/>
              <w:tab w:val="right" w:pos="9026" w:leader="dot"/>
            </w:tabs>
            <w:rPr/>
          </w:pPr>
          <w:hyperlink w:anchor="__RefHeading___Toc1109294_774463916">
            <w:r>
              <w:rPr>
                <w:webHidden/>
                <w:rStyle w:val="IndexLink"/>
              </w:rPr>
              <w:t>4</w:t>
            </w:r>
            <w:r>
              <w:rPr>
                <w:rStyle w:val="IndexLink"/>
                <w:rtl w:val="true"/>
              </w:rPr>
              <w:t xml:space="preserve">- </w:t>
            </w:r>
            <w:r>
              <w:rPr>
                <w:rStyle w:val="IndexLink"/>
                <w:rtl w:val="true"/>
              </w:rPr>
              <w:t>سایت‌ها، وبلاگ‌ها و شبکه‌های موبایلی</w:t>
            </w:r>
            <w:r>
              <w:rPr>
                <w:rStyle w:val="IndexLink"/>
                <w:rtl w:val="true"/>
              </w:rPr>
              <w:tab/>
            </w:r>
            <w:r>
              <w:rPr>
                <w:rStyle w:val="IndexLink"/>
              </w:rPr>
              <w:t>577</w:t>
            </w:r>
          </w:hyperlink>
        </w:p>
        <w:p>
          <w:pPr>
            <w:pStyle w:val="Contents3"/>
            <w:tabs>
              <w:tab w:val="clear" w:pos="8459"/>
              <w:tab w:val="right" w:pos="9026" w:leader="dot"/>
            </w:tabs>
            <w:rPr/>
          </w:pPr>
          <w:hyperlink w:anchor="__RefHeading___Toc1109296_774463916">
            <w:r>
              <w:rPr>
                <w:webHidden/>
                <w:rStyle w:val="IndexLink"/>
                <w:rtl w:val="true"/>
              </w:rPr>
              <w:t>مبحث</w:t>
            </w:r>
            <w:r>
              <w:rPr>
                <w:rStyle w:val="IndexLink"/>
              </w:rPr>
              <w:t>7</w:t>
            </w:r>
            <w:r>
              <w:rPr>
                <w:rStyle w:val="IndexLink"/>
                <w:rtl w:val="true"/>
              </w:rPr>
              <w:t xml:space="preserve">: </w:t>
            </w:r>
            <w:r>
              <w:rPr>
                <w:rStyle w:val="IndexLink"/>
                <w:rtl w:val="true"/>
              </w:rPr>
              <w:t>فعالیت‌های اجتماعی نمایندگان مجلس</w:t>
            </w:r>
            <w:r>
              <w:rPr>
                <w:rStyle w:val="IndexLink"/>
                <w:rtl w:val="true"/>
              </w:rPr>
              <w:tab/>
            </w:r>
            <w:r>
              <w:rPr>
                <w:rStyle w:val="IndexLink"/>
              </w:rPr>
              <w:t>578</w:t>
            </w:r>
          </w:hyperlink>
        </w:p>
        <w:p>
          <w:pPr>
            <w:pStyle w:val="Contents4"/>
            <w:tabs>
              <w:tab w:val="clear" w:pos="8176"/>
              <w:tab w:val="right" w:pos="9026" w:leader="dot"/>
            </w:tabs>
            <w:rPr/>
          </w:pPr>
          <w:hyperlink w:anchor="__RefHeading___Toc1109298_774463916">
            <w:r>
              <w:rPr>
                <w:webHidden/>
                <w:rStyle w:val="IndexLink"/>
                <w:rtl w:val="true"/>
              </w:rPr>
              <w:t>اشاره</w:t>
            </w:r>
            <w:r>
              <w:rPr>
                <w:rStyle w:val="IndexLink"/>
                <w:rtl w:val="true"/>
              </w:rPr>
              <w:tab/>
            </w:r>
            <w:r>
              <w:rPr>
                <w:rStyle w:val="IndexLink"/>
              </w:rPr>
              <w:t>578</w:t>
            </w:r>
          </w:hyperlink>
        </w:p>
        <w:p>
          <w:pPr>
            <w:pStyle w:val="Contents4"/>
            <w:tabs>
              <w:tab w:val="clear" w:pos="8176"/>
              <w:tab w:val="right" w:pos="9026" w:leader="dot"/>
            </w:tabs>
            <w:rPr/>
          </w:pPr>
          <w:hyperlink w:anchor="__RefHeading___Toc1109300_774463916">
            <w:r>
              <w:rPr>
                <w:webHidden/>
                <w:rStyle w:val="IndexLink"/>
                <w:rtl w:val="true"/>
              </w:rPr>
              <w:t>نمایشگاه مددجویان و معلولان</w:t>
            </w:r>
            <w:r>
              <w:rPr>
                <w:rStyle w:val="IndexLink"/>
                <w:rtl w:val="true"/>
              </w:rPr>
              <w:t xml:space="preserve">- </w:t>
            </w:r>
            <w:r>
              <w:rPr>
                <w:rStyle w:val="IndexLink"/>
              </w:rPr>
              <w:t>۱۷</w:t>
            </w:r>
            <w:r>
              <w:rPr>
                <w:rStyle w:val="IndexLink"/>
                <w:rtl w:val="true"/>
              </w:rPr>
              <w:t xml:space="preserve"> اردیبهشت </w:t>
            </w:r>
            <w:r>
              <w:rPr>
                <w:rStyle w:val="IndexLink"/>
              </w:rPr>
              <w:t>۹۱</w:t>
            </w:r>
            <w:r>
              <w:rPr>
                <w:rStyle w:val="IndexLink"/>
                <w:rtl w:val="true"/>
              </w:rPr>
              <w:tab/>
            </w:r>
            <w:r>
              <w:rPr>
                <w:rStyle w:val="IndexLink"/>
              </w:rPr>
              <w:t>578</w:t>
            </w:r>
          </w:hyperlink>
        </w:p>
        <w:p>
          <w:pPr>
            <w:pStyle w:val="Contents4"/>
            <w:tabs>
              <w:tab w:val="clear" w:pos="8176"/>
              <w:tab w:val="right" w:pos="9026" w:leader="dot"/>
            </w:tabs>
            <w:rPr/>
          </w:pPr>
          <w:hyperlink w:anchor="__RefHeading___Toc1109302_774463916">
            <w:r>
              <w:rPr>
                <w:webHidden/>
                <w:rStyle w:val="IndexLink"/>
                <w:rtl w:val="true"/>
              </w:rPr>
              <w:t xml:space="preserve">بازدید فراکسیون حمایت از حقوق معلولان از شیرخوارگاه آمنه </w:t>
            </w:r>
            <w:r>
              <w:rPr>
                <w:rStyle w:val="IndexLink"/>
                <w:rtl w:val="true"/>
              </w:rPr>
              <w:t xml:space="preserve">- </w:t>
            </w:r>
            <w:r>
              <w:rPr>
                <w:rStyle w:val="IndexLink"/>
              </w:rPr>
              <w:t>18</w:t>
            </w:r>
            <w:r>
              <w:rPr>
                <w:rStyle w:val="IndexLink"/>
                <w:rtl w:val="true"/>
              </w:rPr>
              <w:t xml:space="preserve"> </w:t>
            </w:r>
            <w:r>
              <w:rPr>
                <w:rStyle w:val="IndexLink"/>
                <w:rtl w:val="true"/>
              </w:rPr>
              <w:t xml:space="preserve">مرداد </w:t>
            </w:r>
            <w:r>
              <w:rPr>
                <w:rStyle w:val="IndexLink"/>
              </w:rPr>
              <w:t>91</w:t>
            </w:r>
            <w:r>
              <w:rPr>
                <w:rStyle w:val="IndexLink"/>
                <w:rtl w:val="true"/>
              </w:rPr>
              <w:tab/>
            </w:r>
            <w:r>
              <w:rPr>
                <w:rStyle w:val="IndexLink"/>
              </w:rPr>
              <w:t>579</w:t>
            </w:r>
          </w:hyperlink>
        </w:p>
        <w:p>
          <w:pPr>
            <w:pStyle w:val="Contents4"/>
            <w:tabs>
              <w:tab w:val="clear" w:pos="8176"/>
              <w:tab w:val="right" w:pos="9026" w:leader="dot"/>
            </w:tabs>
            <w:rPr/>
          </w:pPr>
          <w:hyperlink w:anchor="__RefHeading___Toc1109304_774463916">
            <w:r>
              <w:rPr>
                <w:webHidden/>
                <w:rStyle w:val="IndexLink"/>
                <w:rtl w:val="true"/>
              </w:rPr>
              <w:t>ضرورت تغییر نگرش مسئولان به مشکلات معلولان</w:t>
            </w:r>
            <w:r>
              <w:rPr>
                <w:rStyle w:val="IndexLink"/>
                <w:rtl w:val="true"/>
              </w:rPr>
              <w:t xml:space="preserve">- </w:t>
            </w:r>
            <w:r>
              <w:rPr>
                <w:rStyle w:val="IndexLink"/>
              </w:rPr>
              <w:t>۵</w:t>
            </w:r>
            <w:r>
              <w:rPr>
                <w:rStyle w:val="IndexLink"/>
                <w:rtl w:val="true"/>
              </w:rPr>
              <w:t xml:space="preserve"> شهریور </w:t>
            </w:r>
            <w:r>
              <w:rPr>
                <w:rStyle w:val="IndexLink"/>
              </w:rPr>
              <w:t>۹۱</w:t>
            </w:r>
            <w:r>
              <w:rPr>
                <w:rStyle w:val="IndexLink"/>
                <w:rtl w:val="true"/>
              </w:rPr>
              <w:tab/>
            </w:r>
            <w:r>
              <w:rPr>
                <w:rStyle w:val="IndexLink"/>
              </w:rPr>
              <w:t>579</w:t>
            </w:r>
          </w:hyperlink>
        </w:p>
        <w:p>
          <w:pPr>
            <w:pStyle w:val="Contents4"/>
            <w:tabs>
              <w:tab w:val="clear" w:pos="8176"/>
              <w:tab w:val="right" w:pos="9026" w:leader="dot"/>
            </w:tabs>
            <w:rPr/>
          </w:pPr>
          <w:hyperlink w:anchor="__RefHeading___Toc1109306_774463916">
            <w:r>
              <w:rPr>
                <w:webHidden/>
                <w:rStyle w:val="IndexLink"/>
                <w:rtl w:val="true"/>
              </w:rPr>
              <w:t>موانع بیمه معلولان</w:t>
            </w:r>
            <w:r>
              <w:rPr>
                <w:rStyle w:val="IndexLink"/>
                <w:rtl w:val="true"/>
              </w:rPr>
              <w:t xml:space="preserve">- </w:t>
            </w:r>
            <w:r>
              <w:rPr>
                <w:rStyle w:val="IndexLink"/>
              </w:rPr>
              <w:t>۶</w:t>
            </w:r>
            <w:r>
              <w:rPr>
                <w:rStyle w:val="IndexLink"/>
                <w:rtl w:val="true"/>
              </w:rPr>
              <w:t xml:space="preserve"> شهریور </w:t>
            </w:r>
            <w:r>
              <w:rPr>
                <w:rStyle w:val="IndexLink"/>
              </w:rPr>
              <w:t>۹۱</w:t>
            </w:r>
            <w:r>
              <w:rPr>
                <w:rStyle w:val="IndexLink"/>
                <w:rtl w:val="true"/>
              </w:rPr>
              <w:tab/>
            </w:r>
            <w:r>
              <w:rPr>
                <w:rStyle w:val="IndexLink"/>
              </w:rPr>
              <w:t>580</w:t>
            </w:r>
          </w:hyperlink>
        </w:p>
        <w:p>
          <w:pPr>
            <w:pStyle w:val="Contents4"/>
            <w:tabs>
              <w:tab w:val="clear" w:pos="8176"/>
              <w:tab w:val="right" w:pos="9026" w:leader="dot"/>
            </w:tabs>
            <w:rPr/>
          </w:pPr>
          <w:hyperlink w:anchor="__RefHeading___Toc1109308_774463916">
            <w:r>
              <w:rPr>
                <w:webHidden/>
                <w:rStyle w:val="IndexLink"/>
                <w:rtl w:val="true"/>
              </w:rPr>
              <w:t>اجرای قوانین حمایتی ناشنوایان</w:t>
            </w:r>
            <w:r>
              <w:rPr>
                <w:rStyle w:val="IndexLink"/>
                <w:rtl w:val="true"/>
              </w:rPr>
              <w:t xml:space="preserve">- </w:t>
            </w:r>
            <w:r>
              <w:rPr>
                <w:rStyle w:val="IndexLink"/>
              </w:rPr>
              <w:t>۸</w:t>
            </w:r>
            <w:r>
              <w:rPr>
                <w:rStyle w:val="IndexLink"/>
                <w:rtl w:val="true"/>
              </w:rPr>
              <w:t xml:space="preserve"> مهر </w:t>
            </w:r>
            <w:r>
              <w:rPr>
                <w:rStyle w:val="IndexLink"/>
              </w:rPr>
              <w:t>۹۱</w:t>
            </w:r>
            <w:r>
              <w:rPr>
                <w:rStyle w:val="IndexLink"/>
                <w:rtl w:val="true"/>
              </w:rPr>
              <w:tab/>
            </w:r>
            <w:r>
              <w:rPr>
                <w:rStyle w:val="IndexLink"/>
              </w:rPr>
              <w:t>580</w:t>
            </w:r>
          </w:hyperlink>
        </w:p>
        <w:p>
          <w:pPr>
            <w:pStyle w:val="Contents4"/>
            <w:tabs>
              <w:tab w:val="clear" w:pos="8176"/>
              <w:tab w:val="right" w:pos="9026" w:leader="dot"/>
            </w:tabs>
            <w:rPr/>
          </w:pPr>
          <w:hyperlink w:anchor="__RefHeading___Toc1109310_774463916">
            <w:r>
              <w:rPr>
                <w:webHidden/>
                <w:rStyle w:val="IndexLink"/>
                <w:rtl w:val="true"/>
              </w:rPr>
              <w:t>نمایشگاه دستاوردهای ورزشی معلولین</w:t>
            </w:r>
            <w:r>
              <w:rPr>
                <w:rStyle w:val="IndexLink"/>
                <w:rtl w:val="true"/>
              </w:rPr>
              <w:t xml:space="preserve">- </w:t>
            </w:r>
            <w:r>
              <w:rPr>
                <w:rStyle w:val="IndexLink"/>
              </w:rPr>
              <w:t>۲۱</w:t>
            </w:r>
            <w:r>
              <w:rPr>
                <w:rStyle w:val="IndexLink"/>
                <w:rtl w:val="true"/>
              </w:rPr>
              <w:t xml:space="preserve"> آبان </w:t>
            </w:r>
            <w:r>
              <w:rPr>
                <w:rStyle w:val="IndexLink"/>
              </w:rPr>
              <w:t>۹۱</w:t>
            </w:r>
            <w:r>
              <w:rPr>
                <w:rStyle w:val="IndexLink"/>
                <w:rtl w:val="true"/>
              </w:rPr>
              <w:tab/>
            </w:r>
            <w:r>
              <w:rPr>
                <w:rStyle w:val="IndexLink"/>
              </w:rPr>
              <w:t>581</w:t>
            </w:r>
          </w:hyperlink>
        </w:p>
        <w:p>
          <w:pPr>
            <w:pStyle w:val="Contents4"/>
            <w:tabs>
              <w:tab w:val="clear" w:pos="8176"/>
              <w:tab w:val="right" w:pos="9026" w:leader="dot"/>
            </w:tabs>
            <w:rPr/>
          </w:pPr>
          <w:hyperlink w:anchor="__RefHeading___Toc1109312_774463916">
            <w:r>
              <w:rPr>
                <w:webHidden/>
                <w:rStyle w:val="IndexLink"/>
                <w:rtl w:val="true"/>
              </w:rPr>
              <w:t>کمک به مراکز نگهداری معلولین</w:t>
            </w:r>
            <w:r>
              <w:rPr>
                <w:rStyle w:val="IndexLink"/>
                <w:rtl w:val="true"/>
              </w:rPr>
              <w:t xml:space="preserve">- </w:t>
            </w:r>
            <w:r>
              <w:rPr>
                <w:rStyle w:val="IndexLink"/>
              </w:rPr>
              <w:t>۱۳</w:t>
            </w:r>
            <w:r>
              <w:rPr>
                <w:rStyle w:val="IndexLink"/>
                <w:rtl w:val="true"/>
              </w:rPr>
              <w:t xml:space="preserve"> آبان </w:t>
            </w:r>
            <w:r>
              <w:rPr>
                <w:rStyle w:val="IndexLink"/>
              </w:rPr>
              <w:t>۹۱</w:t>
            </w:r>
            <w:r>
              <w:rPr>
                <w:rStyle w:val="IndexLink"/>
                <w:rtl w:val="true"/>
              </w:rPr>
              <w:tab/>
            </w:r>
            <w:r>
              <w:rPr>
                <w:rStyle w:val="IndexLink"/>
              </w:rPr>
              <w:t>582</w:t>
            </w:r>
          </w:hyperlink>
        </w:p>
        <w:p>
          <w:pPr>
            <w:pStyle w:val="Contents4"/>
            <w:tabs>
              <w:tab w:val="clear" w:pos="8176"/>
              <w:tab w:val="right" w:pos="9026" w:leader="dot"/>
            </w:tabs>
            <w:rPr/>
          </w:pPr>
          <w:hyperlink w:anchor="__RefHeading___Toc1109314_774463916">
            <w:r>
              <w:rPr>
                <w:webHidden/>
                <w:rStyle w:val="IndexLink"/>
                <w:rtl w:val="true"/>
              </w:rPr>
              <w:t>بیانیه فراکسیون حمایت از حقوق معلولان</w:t>
            </w:r>
            <w:r>
              <w:rPr>
                <w:rStyle w:val="IndexLink"/>
                <w:rtl w:val="true"/>
              </w:rPr>
              <w:t xml:space="preserve">- </w:t>
            </w:r>
            <w:r>
              <w:rPr>
                <w:rStyle w:val="IndexLink"/>
              </w:rPr>
              <w:t>۱۳</w:t>
            </w:r>
            <w:r>
              <w:rPr>
                <w:rStyle w:val="IndexLink"/>
                <w:rtl w:val="true"/>
              </w:rPr>
              <w:t xml:space="preserve"> آذر </w:t>
            </w:r>
            <w:r>
              <w:rPr>
                <w:rStyle w:val="IndexLink"/>
              </w:rPr>
              <w:t>۹۱</w:t>
            </w:r>
            <w:r>
              <w:rPr>
                <w:rStyle w:val="IndexLink"/>
                <w:rtl w:val="true"/>
              </w:rPr>
              <w:tab/>
            </w:r>
            <w:r>
              <w:rPr>
                <w:rStyle w:val="IndexLink"/>
              </w:rPr>
              <w:t>582</w:t>
            </w:r>
          </w:hyperlink>
        </w:p>
        <w:p>
          <w:pPr>
            <w:pStyle w:val="Contents4"/>
            <w:tabs>
              <w:tab w:val="clear" w:pos="8176"/>
              <w:tab w:val="right" w:pos="9026" w:leader="dot"/>
            </w:tabs>
            <w:rPr/>
          </w:pPr>
          <w:hyperlink w:anchor="__RefHeading___Toc1109316_774463916">
            <w:r>
              <w:rPr>
                <w:webHidden/>
                <w:rStyle w:val="IndexLink"/>
                <w:rtl w:val="true"/>
              </w:rPr>
              <w:t>دو هزار معلول فارغ‌التحصیل آماده استخدام</w:t>
            </w:r>
            <w:r>
              <w:rPr>
                <w:rStyle w:val="IndexLink"/>
                <w:rtl w:val="true"/>
              </w:rPr>
              <w:t xml:space="preserve">- </w:t>
            </w:r>
            <w:r>
              <w:rPr>
                <w:rStyle w:val="IndexLink"/>
              </w:rPr>
              <w:t>4</w:t>
            </w:r>
            <w:r>
              <w:rPr>
                <w:rStyle w:val="IndexLink"/>
                <w:rtl w:val="true"/>
              </w:rPr>
              <w:t xml:space="preserve"> </w:t>
            </w:r>
            <w:r>
              <w:rPr>
                <w:rStyle w:val="IndexLink"/>
                <w:rtl w:val="true"/>
              </w:rPr>
              <w:t xml:space="preserve">دی </w:t>
            </w:r>
            <w:r>
              <w:rPr>
                <w:rStyle w:val="IndexLink"/>
              </w:rPr>
              <w:t>۹۱</w:t>
            </w:r>
            <w:r>
              <w:rPr>
                <w:rStyle w:val="IndexLink"/>
                <w:rtl w:val="true"/>
              </w:rPr>
              <w:tab/>
            </w:r>
            <w:r>
              <w:rPr>
                <w:rStyle w:val="IndexLink"/>
              </w:rPr>
              <w:t>583</w:t>
            </w:r>
          </w:hyperlink>
        </w:p>
        <w:p>
          <w:pPr>
            <w:pStyle w:val="Contents4"/>
            <w:tabs>
              <w:tab w:val="clear" w:pos="8176"/>
              <w:tab w:val="right" w:pos="9026" w:leader="dot"/>
            </w:tabs>
            <w:rPr/>
          </w:pPr>
          <w:hyperlink w:anchor="__RefHeading___Toc1109318_774463916">
            <w:r>
              <w:rPr>
                <w:webHidden/>
                <w:rStyle w:val="IndexLink"/>
                <w:rtl w:val="true"/>
              </w:rPr>
              <w:t>کاندیدا و نماینده شدن معلولان</w:t>
            </w:r>
            <w:r>
              <w:rPr>
                <w:rStyle w:val="IndexLink"/>
                <w:rtl w:val="true"/>
              </w:rPr>
              <w:tab/>
            </w:r>
            <w:r>
              <w:rPr>
                <w:rStyle w:val="IndexLink"/>
              </w:rPr>
              <w:t>584</w:t>
            </w:r>
          </w:hyperlink>
        </w:p>
        <w:p>
          <w:pPr>
            <w:pStyle w:val="Contents4"/>
            <w:tabs>
              <w:tab w:val="clear" w:pos="8176"/>
              <w:tab w:val="right" w:pos="9026" w:leader="dot"/>
            </w:tabs>
            <w:rPr/>
          </w:pPr>
          <w:hyperlink w:anchor="__RefHeading___Toc1109320_774463916">
            <w:r>
              <w:rPr>
                <w:webHidden/>
                <w:rStyle w:val="IndexLink"/>
                <w:rtl w:val="true"/>
              </w:rPr>
              <w:t>امکان نمایندگی نابینایان و اهتمام به حقوق آنان</w:t>
            </w:r>
            <w:r>
              <w:rPr>
                <w:rStyle w:val="IndexLink"/>
                <w:rtl w:val="true"/>
              </w:rPr>
              <w:t xml:space="preserve">- </w:t>
            </w:r>
            <w:r>
              <w:rPr>
                <w:rStyle w:val="IndexLink"/>
              </w:rPr>
              <w:t>۱۴</w:t>
            </w:r>
            <w:r>
              <w:rPr>
                <w:rStyle w:val="IndexLink"/>
                <w:rtl w:val="true"/>
              </w:rPr>
              <w:t xml:space="preserve"> مهر </w:t>
            </w:r>
            <w:r>
              <w:rPr>
                <w:rStyle w:val="IndexLink"/>
              </w:rPr>
              <w:t>۹۲</w:t>
            </w:r>
            <w:r>
              <w:rPr>
                <w:rStyle w:val="IndexLink"/>
                <w:rtl w:val="true"/>
              </w:rPr>
              <w:tab/>
            </w:r>
            <w:r>
              <w:rPr>
                <w:rStyle w:val="IndexLink"/>
              </w:rPr>
              <w:t>584</w:t>
            </w:r>
          </w:hyperlink>
        </w:p>
        <w:p>
          <w:pPr>
            <w:pStyle w:val="Contents4"/>
            <w:tabs>
              <w:tab w:val="clear" w:pos="8176"/>
              <w:tab w:val="right" w:pos="9026" w:leader="dot"/>
            </w:tabs>
            <w:rPr/>
          </w:pPr>
          <w:hyperlink w:anchor="__RefHeading___Toc1109322_774463916">
            <w:r>
              <w:rPr>
                <w:webHidden/>
                <w:rStyle w:val="IndexLink"/>
                <w:rtl w:val="true"/>
              </w:rPr>
              <w:t>مخالفت با کاندیدا شدن نابینایان برای مجلس شورای اسلامی</w:t>
            </w:r>
            <w:r>
              <w:rPr>
                <w:rStyle w:val="IndexLink"/>
                <w:rtl w:val="true"/>
              </w:rPr>
              <w:t xml:space="preserve">- </w:t>
            </w:r>
            <w:r>
              <w:rPr>
                <w:rStyle w:val="IndexLink"/>
              </w:rPr>
              <w:t>۱۳</w:t>
            </w:r>
            <w:r>
              <w:rPr>
                <w:rStyle w:val="IndexLink"/>
                <w:rtl w:val="true"/>
              </w:rPr>
              <w:t xml:space="preserve"> آذر </w:t>
            </w:r>
            <w:r>
              <w:rPr>
                <w:rStyle w:val="IndexLink"/>
              </w:rPr>
              <w:t>۹۲</w:t>
            </w:r>
            <w:r>
              <w:rPr>
                <w:rStyle w:val="IndexLink"/>
                <w:rtl w:val="true"/>
              </w:rPr>
              <w:tab/>
            </w:r>
            <w:r>
              <w:rPr>
                <w:rStyle w:val="IndexLink"/>
              </w:rPr>
              <w:t>584</w:t>
            </w:r>
          </w:hyperlink>
        </w:p>
        <w:p>
          <w:pPr>
            <w:pStyle w:val="Contents4"/>
            <w:tabs>
              <w:tab w:val="clear" w:pos="8176"/>
              <w:tab w:val="right" w:pos="9026" w:leader="dot"/>
            </w:tabs>
            <w:rPr/>
          </w:pPr>
          <w:hyperlink w:anchor="__RefHeading___Toc1109324_774463916">
            <w:r>
              <w:rPr>
                <w:webHidden/>
                <w:rStyle w:val="IndexLink"/>
                <w:rtl w:val="true"/>
              </w:rPr>
              <w:t>حضور نابینایان در رقابت‌های انتخاباتی مجلس</w:t>
            </w:r>
            <w:r>
              <w:rPr>
                <w:rStyle w:val="IndexLink"/>
                <w:rtl w:val="true"/>
              </w:rPr>
              <w:t xml:space="preserve">- </w:t>
            </w:r>
            <w:r>
              <w:rPr>
                <w:rStyle w:val="IndexLink"/>
              </w:rPr>
              <w:t>۱۹</w:t>
            </w:r>
            <w:r>
              <w:rPr>
                <w:rStyle w:val="IndexLink"/>
                <w:rtl w:val="true"/>
              </w:rPr>
              <w:t xml:space="preserve"> فروردین </w:t>
            </w:r>
            <w:r>
              <w:rPr>
                <w:rStyle w:val="IndexLink"/>
              </w:rPr>
              <w:t>94</w:t>
            </w:r>
            <w:r>
              <w:rPr>
                <w:rStyle w:val="IndexLink"/>
                <w:rtl w:val="true"/>
              </w:rPr>
              <w:tab/>
            </w:r>
            <w:r>
              <w:rPr>
                <w:rStyle w:val="IndexLink"/>
              </w:rPr>
              <w:t>589</w:t>
            </w:r>
          </w:hyperlink>
        </w:p>
        <w:p>
          <w:pPr>
            <w:pStyle w:val="Contents4"/>
            <w:tabs>
              <w:tab w:val="clear" w:pos="8176"/>
              <w:tab w:val="right" w:pos="9026" w:leader="dot"/>
            </w:tabs>
            <w:rPr/>
          </w:pPr>
          <w:hyperlink w:anchor="__RefHeading___Toc1109326_774463916">
            <w:r>
              <w:rPr>
                <w:webHidden/>
                <w:rStyle w:val="IndexLink"/>
                <w:rtl w:val="true"/>
              </w:rPr>
              <w:t>توهین به معلولان</w:t>
            </w:r>
            <w:r>
              <w:rPr>
                <w:rStyle w:val="IndexLink"/>
                <w:rtl w:val="true"/>
              </w:rPr>
              <w:t xml:space="preserve">- </w:t>
            </w:r>
            <w:r>
              <w:rPr>
                <w:rStyle w:val="IndexLink"/>
              </w:rPr>
              <w:t>23</w:t>
            </w:r>
            <w:r>
              <w:rPr>
                <w:rStyle w:val="IndexLink"/>
                <w:rtl w:val="true"/>
              </w:rPr>
              <w:t xml:space="preserve"> </w:t>
            </w:r>
            <w:r>
              <w:rPr>
                <w:rStyle w:val="IndexLink"/>
                <w:rtl w:val="true"/>
              </w:rPr>
              <w:t xml:space="preserve">مهر </w:t>
            </w:r>
            <w:r>
              <w:rPr>
                <w:rStyle w:val="IndexLink"/>
              </w:rPr>
              <w:t>94</w:t>
            </w:r>
            <w:r>
              <w:rPr>
                <w:rStyle w:val="IndexLink"/>
                <w:rtl w:val="true"/>
              </w:rPr>
              <w:tab/>
            </w:r>
            <w:r>
              <w:rPr>
                <w:rStyle w:val="IndexLink"/>
              </w:rPr>
              <w:t>590</w:t>
            </w:r>
          </w:hyperlink>
        </w:p>
        <w:p>
          <w:pPr>
            <w:pStyle w:val="Contents4"/>
            <w:tabs>
              <w:tab w:val="clear" w:pos="8176"/>
              <w:tab w:val="right" w:pos="9026" w:leader="dot"/>
            </w:tabs>
            <w:rPr/>
          </w:pPr>
          <w:hyperlink w:anchor="__RefHeading___Toc1109328_774463916">
            <w:r>
              <w:rPr>
                <w:webHidden/>
                <w:rStyle w:val="IndexLink"/>
                <w:rtl w:val="true"/>
              </w:rPr>
              <w:t>رفتار تبعیض‌آمیز نمایندگان</w:t>
            </w:r>
            <w:r>
              <w:rPr>
                <w:rStyle w:val="IndexLink"/>
                <w:rtl w:val="true"/>
              </w:rPr>
              <w:t xml:space="preserve">- </w:t>
            </w:r>
            <w:r>
              <w:rPr>
                <w:rStyle w:val="IndexLink"/>
              </w:rPr>
              <w:t>24</w:t>
            </w:r>
            <w:r>
              <w:rPr>
                <w:rStyle w:val="IndexLink"/>
                <w:rtl w:val="true"/>
              </w:rPr>
              <w:t xml:space="preserve"> </w:t>
            </w:r>
            <w:r>
              <w:rPr>
                <w:rStyle w:val="IndexLink"/>
                <w:rtl w:val="true"/>
              </w:rPr>
              <w:t xml:space="preserve">مهر </w:t>
            </w:r>
            <w:r>
              <w:rPr>
                <w:rStyle w:val="IndexLink"/>
              </w:rPr>
              <w:t>94</w:t>
            </w:r>
            <w:r>
              <w:rPr>
                <w:rStyle w:val="IndexLink"/>
                <w:rtl w:val="true"/>
              </w:rPr>
              <w:tab/>
            </w:r>
            <w:r>
              <w:rPr>
                <w:rStyle w:val="IndexLink"/>
              </w:rPr>
              <w:t>591</w:t>
            </w:r>
          </w:hyperlink>
        </w:p>
        <w:p>
          <w:pPr>
            <w:pStyle w:val="Contents4"/>
            <w:tabs>
              <w:tab w:val="clear" w:pos="8176"/>
              <w:tab w:val="right" w:pos="9026" w:leader="dot"/>
            </w:tabs>
            <w:rPr/>
          </w:pPr>
          <w:hyperlink w:anchor="__RefHeading___Toc1109330_774463916">
            <w:r>
              <w:rPr>
                <w:webHidden/>
                <w:rStyle w:val="IndexLink"/>
                <w:rtl w:val="true"/>
              </w:rPr>
              <w:t>نمایشگاه معلولان به مناسبت هفته معلولین</w:t>
            </w:r>
            <w:r>
              <w:rPr>
                <w:rStyle w:val="IndexLink"/>
                <w:rtl w:val="true"/>
              </w:rPr>
              <w:t xml:space="preserve">- </w:t>
            </w:r>
            <w:r>
              <w:rPr>
                <w:rStyle w:val="IndexLink"/>
              </w:rPr>
              <w:t>۱۷</w:t>
            </w:r>
            <w:r>
              <w:rPr>
                <w:rStyle w:val="IndexLink"/>
                <w:rtl w:val="true"/>
              </w:rPr>
              <w:t xml:space="preserve"> آذر </w:t>
            </w:r>
            <w:r>
              <w:rPr>
                <w:rStyle w:val="IndexLink"/>
              </w:rPr>
              <w:t>۹۲</w:t>
            </w:r>
            <w:r>
              <w:rPr>
                <w:rStyle w:val="IndexLink"/>
                <w:rtl w:val="true"/>
              </w:rPr>
              <w:tab/>
            </w:r>
            <w:r>
              <w:rPr>
                <w:rStyle w:val="IndexLink"/>
              </w:rPr>
              <w:t>592</w:t>
            </w:r>
          </w:hyperlink>
        </w:p>
        <w:p>
          <w:pPr>
            <w:pStyle w:val="Contents4"/>
            <w:tabs>
              <w:tab w:val="clear" w:pos="8176"/>
              <w:tab w:val="right" w:pos="9026" w:leader="dot"/>
            </w:tabs>
            <w:rPr/>
          </w:pPr>
          <w:hyperlink w:anchor="__RefHeading___Toc1109332_774463916">
            <w:r>
              <w:rPr>
                <w:webHidden/>
                <w:rStyle w:val="IndexLink"/>
                <w:rtl w:val="true"/>
              </w:rPr>
              <w:t>توجه رانندگان به نابینایان در معابر</w:t>
            </w:r>
            <w:r>
              <w:rPr>
                <w:rStyle w:val="IndexLink"/>
                <w:rtl w:val="true"/>
              </w:rPr>
              <w:t xml:space="preserve">- </w:t>
            </w:r>
            <w:r>
              <w:rPr>
                <w:rStyle w:val="IndexLink"/>
              </w:rPr>
              <w:t>۲۷</w:t>
            </w:r>
            <w:r>
              <w:rPr>
                <w:rStyle w:val="IndexLink"/>
                <w:rtl w:val="true"/>
              </w:rPr>
              <w:t xml:space="preserve"> فروردین </w:t>
            </w:r>
            <w:r>
              <w:rPr>
                <w:rStyle w:val="IndexLink"/>
              </w:rPr>
              <w:t>۹۳</w:t>
            </w:r>
            <w:r>
              <w:rPr>
                <w:rStyle w:val="IndexLink"/>
                <w:rtl w:val="true"/>
              </w:rPr>
              <w:tab/>
            </w:r>
            <w:r>
              <w:rPr>
                <w:rStyle w:val="IndexLink"/>
              </w:rPr>
              <w:t>592</w:t>
            </w:r>
          </w:hyperlink>
        </w:p>
        <w:p>
          <w:pPr>
            <w:pStyle w:val="Contents4"/>
            <w:tabs>
              <w:tab w:val="clear" w:pos="8176"/>
              <w:tab w:val="right" w:pos="9026" w:leader="dot"/>
            </w:tabs>
            <w:rPr/>
          </w:pPr>
          <w:hyperlink w:anchor="__RefHeading___Toc1109334_774463916">
            <w:r>
              <w:rPr>
                <w:webHidden/>
                <w:rStyle w:val="IndexLink"/>
                <w:rtl w:val="true"/>
              </w:rPr>
              <w:t>تولید تجهیزات معلولان در داخل</w:t>
            </w:r>
            <w:r>
              <w:rPr>
                <w:rStyle w:val="IndexLink"/>
                <w:rtl w:val="true"/>
              </w:rPr>
              <w:t xml:space="preserve">- </w:t>
            </w:r>
            <w:r>
              <w:rPr>
                <w:rStyle w:val="IndexLink"/>
              </w:rPr>
              <w:t>۲۴</w:t>
            </w:r>
            <w:r>
              <w:rPr>
                <w:rStyle w:val="IndexLink"/>
                <w:rtl w:val="true"/>
              </w:rPr>
              <w:t xml:space="preserve"> خرداد </w:t>
            </w:r>
            <w:r>
              <w:rPr>
                <w:rStyle w:val="IndexLink"/>
              </w:rPr>
              <w:t>۹۳</w:t>
            </w:r>
            <w:r>
              <w:rPr>
                <w:rStyle w:val="IndexLink"/>
                <w:rtl w:val="true"/>
              </w:rPr>
              <w:tab/>
            </w:r>
            <w:r>
              <w:rPr>
                <w:rStyle w:val="IndexLink"/>
              </w:rPr>
              <w:t>593</w:t>
            </w:r>
          </w:hyperlink>
        </w:p>
        <w:p>
          <w:pPr>
            <w:pStyle w:val="Contents4"/>
            <w:tabs>
              <w:tab w:val="clear" w:pos="8176"/>
              <w:tab w:val="right" w:pos="9026" w:leader="dot"/>
            </w:tabs>
            <w:rPr/>
          </w:pPr>
          <w:hyperlink w:anchor="__RefHeading___Toc1109336_774463916">
            <w:r>
              <w:rPr>
                <w:webHidden/>
                <w:rStyle w:val="IndexLink"/>
                <w:rtl w:val="true"/>
              </w:rPr>
              <w:t>معافیت گمرکی خودرو جهت استفاده معلولان</w:t>
            </w:r>
            <w:r>
              <w:rPr>
                <w:rStyle w:val="IndexLink"/>
                <w:rtl w:val="true"/>
              </w:rPr>
              <w:t xml:space="preserve">- </w:t>
            </w:r>
            <w:r>
              <w:rPr>
                <w:rStyle w:val="IndexLink"/>
              </w:rPr>
              <w:t>۱۱</w:t>
            </w:r>
            <w:r>
              <w:rPr>
                <w:rStyle w:val="IndexLink"/>
                <w:rtl w:val="true"/>
              </w:rPr>
              <w:t xml:space="preserve"> شهریور </w:t>
            </w:r>
            <w:r>
              <w:rPr>
                <w:rStyle w:val="IndexLink"/>
              </w:rPr>
              <w:t>۹۳</w:t>
            </w:r>
            <w:r>
              <w:rPr>
                <w:rStyle w:val="IndexLink"/>
                <w:rtl w:val="true"/>
              </w:rPr>
              <w:tab/>
            </w:r>
            <w:r>
              <w:rPr>
                <w:rStyle w:val="IndexLink"/>
              </w:rPr>
              <w:t>594</w:t>
            </w:r>
          </w:hyperlink>
        </w:p>
        <w:p>
          <w:pPr>
            <w:pStyle w:val="Contents4"/>
            <w:tabs>
              <w:tab w:val="clear" w:pos="8176"/>
              <w:tab w:val="right" w:pos="9026" w:leader="dot"/>
            </w:tabs>
            <w:rPr/>
          </w:pPr>
          <w:hyperlink w:anchor="__RefHeading___Toc1109338_774463916">
            <w:r>
              <w:rPr>
                <w:webHidden/>
                <w:rStyle w:val="IndexLink"/>
                <w:rtl w:val="true"/>
              </w:rPr>
              <w:t>معضلات اجتماعی برای نابینایان</w:t>
            </w:r>
            <w:r>
              <w:rPr>
                <w:rStyle w:val="IndexLink"/>
                <w:rtl w:val="true"/>
              </w:rPr>
              <w:t xml:space="preserve">- </w:t>
            </w:r>
            <w:r>
              <w:rPr>
                <w:rStyle w:val="IndexLink"/>
              </w:rPr>
              <w:t>۲۳</w:t>
            </w:r>
            <w:r>
              <w:rPr>
                <w:rStyle w:val="IndexLink"/>
                <w:rtl w:val="true"/>
              </w:rPr>
              <w:t xml:space="preserve"> شهریور </w:t>
            </w:r>
            <w:r>
              <w:rPr>
                <w:rStyle w:val="IndexLink"/>
              </w:rPr>
              <w:t>۹۳</w:t>
            </w:r>
            <w:r>
              <w:rPr>
                <w:rStyle w:val="IndexLink"/>
                <w:rtl w:val="true"/>
              </w:rPr>
              <w:tab/>
            </w:r>
            <w:r>
              <w:rPr>
                <w:rStyle w:val="IndexLink"/>
              </w:rPr>
              <w:t>594</w:t>
            </w:r>
          </w:hyperlink>
        </w:p>
        <w:p>
          <w:pPr>
            <w:pStyle w:val="Contents4"/>
            <w:tabs>
              <w:tab w:val="clear" w:pos="8176"/>
              <w:tab w:val="right" w:pos="9026" w:leader="dot"/>
            </w:tabs>
            <w:rPr/>
          </w:pPr>
          <w:hyperlink w:anchor="__RefHeading___Toc1109340_774463916">
            <w:r>
              <w:rPr>
                <w:webHidden/>
                <w:rStyle w:val="IndexLink"/>
                <w:rtl w:val="true"/>
              </w:rPr>
              <w:t>نمایشگاه ناشنوایان، نابینایان و آلزایمر</w:t>
            </w:r>
            <w:r>
              <w:rPr>
                <w:rStyle w:val="IndexLink"/>
                <w:rtl w:val="true"/>
              </w:rPr>
              <w:t xml:space="preserve">- </w:t>
            </w:r>
            <w:r>
              <w:rPr>
                <w:rStyle w:val="IndexLink"/>
              </w:rPr>
              <w:t>۱۶</w:t>
            </w:r>
            <w:r>
              <w:rPr>
                <w:rStyle w:val="IndexLink"/>
                <w:rtl w:val="true"/>
              </w:rPr>
              <w:t xml:space="preserve"> مهر </w:t>
            </w:r>
            <w:r>
              <w:rPr>
                <w:rStyle w:val="IndexLink"/>
              </w:rPr>
              <w:t>۹۳</w:t>
            </w:r>
            <w:r>
              <w:rPr>
                <w:rStyle w:val="IndexLink"/>
                <w:rtl w:val="true"/>
              </w:rPr>
              <w:tab/>
            </w:r>
            <w:r>
              <w:rPr>
                <w:rStyle w:val="IndexLink"/>
              </w:rPr>
              <w:t>595</w:t>
            </w:r>
          </w:hyperlink>
        </w:p>
        <w:p>
          <w:pPr>
            <w:pStyle w:val="Contents4"/>
            <w:tabs>
              <w:tab w:val="clear" w:pos="8176"/>
              <w:tab w:val="right" w:pos="9026" w:leader="dot"/>
            </w:tabs>
            <w:rPr/>
          </w:pPr>
          <w:hyperlink w:anchor="__RefHeading___Toc1109342_774463916">
            <w:r>
              <w:rPr>
                <w:webHidden/>
                <w:rStyle w:val="IndexLink"/>
                <w:rtl w:val="true"/>
              </w:rPr>
              <w:t>اختصاص باجه به معلولان توسط بانک صادرات</w:t>
            </w:r>
            <w:r>
              <w:rPr>
                <w:rStyle w:val="IndexLink"/>
                <w:rtl w:val="true"/>
              </w:rPr>
              <w:t xml:space="preserve">- </w:t>
            </w:r>
            <w:r>
              <w:rPr>
                <w:rStyle w:val="IndexLink"/>
              </w:rPr>
              <w:t>۲۲</w:t>
            </w:r>
            <w:r>
              <w:rPr>
                <w:rStyle w:val="IndexLink"/>
                <w:rtl w:val="true"/>
              </w:rPr>
              <w:t xml:space="preserve"> دی </w:t>
            </w:r>
            <w:r>
              <w:rPr>
                <w:rStyle w:val="IndexLink"/>
              </w:rPr>
              <w:t>93</w:t>
            </w:r>
            <w:r>
              <w:rPr>
                <w:rStyle w:val="IndexLink"/>
                <w:rtl w:val="true"/>
              </w:rPr>
              <w:tab/>
            </w:r>
            <w:r>
              <w:rPr>
                <w:rStyle w:val="IndexLink"/>
              </w:rPr>
              <w:t>595</w:t>
            </w:r>
          </w:hyperlink>
        </w:p>
        <w:p>
          <w:pPr>
            <w:pStyle w:val="Contents4"/>
            <w:tabs>
              <w:tab w:val="clear" w:pos="8176"/>
              <w:tab w:val="right" w:pos="9026" w:leader="dot"/>
            </w:tabs>
            <w:rPr/>
          </w:pPr>
          <w:hyperlink w:anchor="__RefHeading___Toc1109344_774463916">
            <w:r>
              <w:rPr>
                <w:webHidden/>
                <w:rStyle w:val="IndexLink"/>
                <w:rtl w:val="true"/>
              </w:rPr>
              <w:t>بازدید از مراکز نگهداری معلولان</w:t>
            </w:r>
            <w:r>
              <w:rPr>
                <w:rStyle w:val="IndexLink"/>
                <w:rtl w:val="true"/>
              </w:rPr>
              <w:t xml:space="preserve">- </w:t>
            </w:r>
            <w:r>
              <w:rPr>
                <w:rStyle w:val="IndexLink"/>
              </w:rPr>
              <w:t>۱۳</w:t>
            </w:r>
            <w:r>
              <w:rPr>
                <w:rStyle w:val="IndexLink"/>
                <w:rtl w:val="true"/>
              </w:rPr>
              <w:t xml:space="preserve"> اسفند </w:t>
            </w:r>
            <w:r>
              <w:rPr>
                <w:rStyle w:val="IndexLink"/>
              </w:rPr>
              <w:t>۹۲</w:t>
            </w:r>
            <w:r>
              <w:rPr>
                <w:rStyle w:val="IndexLink"/>
                <w:rtl w:val="true"/>
              </w:rPr>
              <w:tab/>
            </w:r>
            <w:r>
              <w:rPr>
                <w:rStyle w:val="IndexLink"/>
              </w:rPr>
              <w:t>596</w:t>
            </w:r>
          </w:hyperlink>
        </w:p>
        <w:p>
          <w:pPr>
            <w:pStyle w:val="Contents4"/>
            <w:tabs>
              <w:tab w:val="clear" w:pos="8176"/>
              <w:tab w:val="right" w:pos="9026" w:leader="dot"/>
            </w:tabs>
            <w:rPr/>
          </w:pPr>
          <w:hyperlink w:anchor="__RefHeading___Toc1109346_774463916">
            <w:r>
              <w:rPr>
                <w:webHidden/>
                <w:rStyle w:val="IndexLink"/>
                <w:rtl w:val="true"/>
              </w:rPr>
              <w:t>برگزاری مراسم روز جهانی سندروم داون در مجلس</w:t>
            </w:r>
            <w:r>
              <w:rPr>
                <w:rStyle w:val="IndexLink"/>
                <w:rtl w:val="true"/>
              </w:rPr>
              <w:t xml:space="preserve">- </w:t>
            </w:r>
            <w:r>
              <w:rPr>
                <w:rStyle w:val="IndexLink"/>
              </w:rPr>
              <w:t>۲۴</w:t>
            </w:r>
            <w:r>
              <w:rPr>
                <w:rStyle w:val="IndexLink"/>
                <w:rtl w:val="true"/>
              </w:rPr>
              <w:t xml:space="preserve"> اسفند </w:t>
            </w:r>
            <w:r>
              <w:rPr>
                <w:rStyle w:val="IndexLink"/>
              </w:rPr>
              <w:t>93</w:t>
            </w:r>
            <w:r>
              <w:rPr>
                <w:rStyle w:val="IndexLink"/>
                <w:rtl w:val="true"/>
              </w:rPr>
              <w:tab/>
            </w:r>
            <w:r>
              <w:rPr>
                <w:rStyle w:val="IndexLink"/>
              </w:rPr>
              <w:t>596</w:t>
            </w:r>
          </w:hyperlink>
        </w:p>
        <w:p>
          <w:pPr>
            <w:pStyle w:val="Contents4"/>
            <w:tabs>
              <w:tab w:val="clear" w:pos="8176"/>
              <w:tab w:val="right" w:pos="9026" w:leader="dot"/>
            </w:tabs>
            <w:rPr/>
          </w:pPr>
          <w:hyperlink w:anchor="__RefHeading___Toc1109348_774463916">
            <w:r>
              <w:rPr>
                <w:webHidden/>
                <w:rStyle w:val="IndexLink"/>
                <w:rtl w:val="true"/>
              </w:rPr>
              <w:t>محل توقف وسیله نقلیه معلولان در خیابان مردم</w:t>
            </w:r>
            <w:r>
              <w:rPr>
                <w:rStyle w:val="IndexLink"/>
                <w:rtl w:val="true"/>
              </w:rPr>
              <w:t xml:space="preserve">- </w:t>
            </w:r>
            <w:r>
              <w:rPr>
                <w:rStyle w:val="IndexLink"/>
              </w:rPr>
              <w:t>۱۷</w:t>
            </w:r>
            <w:r>
              <w:rPr>
                <w:rStyle w:val="IndexLink"/>
                <w:rtl w:val="true"/>
              </w:rPr>
              <w:t xml:space="preserve"> فروردین </w:t>
            </w:r>
            <w:r>
              <w:rPr>
                <w:rStyle w:val="IndexLink"/>
              </w:rPr>
              <w:t>94</w:t>
            </w:r>
            <w:r>
              <w:rPr>
                <w:rStyle w:val="IndexLink"/>
                <w:rtl w:val="true"/>
              </w:rPr>
              <w:tab/>
            </w:r>
            <w:r>
              <w:rPr>
                <w:rStyle w:val="IndexLink"/>
              </w:rPr>
              <w:t>597</w:t>
            </w:r>
          </w:hyperlink>
        </w:p>
        <w:p>
          <w:pPr>
            <w:pStyle w:val="Contents4"/>
            <w:tabs>
              <w:tab w:val="clear" w:pos="8176"/>
              <w:tab w:val="right" w:pos="9026" w:leader="dot"/>
            </w:tabs>
            <w:rPr/>
          </w:pPr>
          <w:hyperlink w:anchor="__RefHeading___Toc1109350_774463916">
            <w:r>
              <w:rPr>
                <w:webHidden/>
                <w:rStyle w:val="IndexLink"/>
                <w:rtl w:val="true"/>
              </w:rPr>
              <w:t>بازدید از مرکز معلولان ذهنی دخترانه ورد آورد</w:t>
            </w:r>
            <w:r>
              <w:rPr>
                <w:rStyle w:val="IndexLink"/>
                <w:rtl w:val="true"/>
              </w:rPr>
              <w:t xml:space="preserve">- </w:t>
            </w:r>
            <w:r>
              <w:rPr>
                <w:rStyle w:val="IndexLink"/>
              </w:rPr>
              <w:t>۲۴</w:t>
            </w:r>
            <w:r>
              <w:rPr>
                <w:rStyle w:val="IndexLink"/>
                <w:rtl w:val="true"/>
              </w:rPr>
              <w:t xml:space="preserve"> فروردین </w:t>
            </w:r>
            <w:r>
              <w:rPr>
                <w:rStyle w:val="IndexLink"/>
              </w:rPr>
              <w:t>94</w:t>
            </w:r>
            <w:r>
              <w:rPr>
                <w:rStyle w:val="IndexLink"/>
                <w:rtl w:val="true"/>
              </w:rPr>
              <w:tab/>
            </w:r>
            <w:r>
              <w:rPr>
                <w:rStyle w:val="IndexLink"/>
              </w:rPr>
              <w:t>597</w:t>
            </w:r>
          </w:hyperlink>
        </w:p>
        <w:p>
          <w:pPr>
            <w:pStyle w:val="Contents4"/>
            <w:tabs>
              <w:tab w:val="clear" w:pos="8176"/>
              <w:tab w:val="right" w:pos="9026" w:leader="dot"/>
            </w:tabs>
            <w:rPr/>
          </w:pPr>
          <w:hyperlink w:anchor="__RefHeading___Toc1109352_774463916">
            <w:r>
              <w:rPr>
                <w:webHidden/>
                <w:rStyle w:val="IndexLink"/>
                <w:rtl w:val="true"/>
              </w:rPr>
              <w:t xml:space="preserve">اجرای تنها </w:t>
            </w:r>
            <w:r>
              <w:rPr>
                <w:rStyle w:val="IndexLink"/>
              </w:rPr>
              <w:t>30</w:t>
            </w:r>
            <w:r>
              <w:rPr>
                <w:rStyle w:val="IndexLink"/>
                <w:rtl w:val="true"/>
              </w:rPr>
              <w:t xml:space="preserve"> </w:t>
            </w:r>
            <w:r>
              <w:rPr>
                <w:rStyle w:val="IndexLink"/>
                <w:rtl w:val="true"/>
              </w:rPr>
              <w:t>درصد قوانین حوزه معلولان</w:t>
            </w:r>
            <w:r>
              <w:rPr>
                <w:rStyle w:val="IndexLink"/>
                <w:rtl w:val="true"/>
              </w:rPr>
              <w:t xml:space="preserve">- </w:t>
            </w:r>
            <w:r>
              <w:rPr>
                <w:rStyle w:val="IndexLink"/>
              </w:rPr>
              <w:t>۱</w:t>
            </w:r>
            <w:r>
              <w:rPr>
                <w:rStyle w:val="IndexLink"/>
                <w:rtl w:val="true"/>
              </w:rPr>
              <w:t xml:space="preserve"> اردیبهشت </w:t>
            </w:r>
            <w:r>
              <w:rPr>
                <w:rStyle w:val="IndexLink"/>
              </w:rPr>
              <w:t>94</w:t>
            </w:r>
            <w:r>
              <w:rPr>
                <w:rStyle w:val="IndexLink"/>
                <w:rtl w:val="true"/>
              </w:rPr>
              <w:tab/>
            </w:r>
            <w:r>
              <w:rPr>
                <w:rStyle w:val="IndexLink"/>
              </w:rPr>
              <w:t>598</w:t>
            </w:r>
          </w:hyperlink>
        </w:p>
        <w:p>
          <w:pPr>
            <w:pStyle w:val="Contents4"/>
            <w:tabs>
              <w:tab w:val="clear" w:pos="8176"/>
              <w:tab w:val="right" w:pos="9026" w:leader="dot"/>
            </w:tabs>
            <w:rPr/>
          </w:pPr>
          <w:hyperlink w:anchor="__RefHeading___Toc1109354_774463916">
            <w:r>
              <w:rPr>
                <w:webHidden/>
                <w:rStyle w:val="IndexLink"/>
                <w:rtl w:val="true"/>
              </w:rPr>
              <w:t>کمبود اعتبار و اجرا نشدن قانون بازنشستگی</w:t>
            </w:r>
            <w:r>
              <w:rPr>
                <w:rStyle w:val="IndexLink"/>
                <w:rtl w:val="true"/>
              </w:rPr>
              <w:t xml:space="preserve">- </w:t>
            </w:r>
            <w:r>
              <w:rPr>
                <w:rStyle w:val="IndexLink"/>
              </w:rPr>
              <w:t>۱۹</w:t>
            </w:r>
            <w:r>
              <w:rPr>
                <w:rStyle w:val="IndexLink"/>
                <w:rtl w:val="true"/>
              </w:rPr>
              <w:t xml:space="preserve"> اردیبهشت </w:t>
            </w:r>
            <w:r>
              <w:rPr>
                <w:rStyle w:val="IndexLink"/>
              </w:rPr>
              <w:t>94</w:t>
            </w:r>
            <w:r>
              <w:rPr>
                <w:rStyle w:val="IndexLink"/>
                <w:rtl w:val="true"/>
              </w:rPr>
              <w:tab/>
            </w:r>
            <w:r>
              <w:rPr>
                <w:rStyle w:val="IndexLink"/>
              </w:rPr>
              <w:t>601</w:t>
            </w:r>
          </w:hyperlink>
        </w:p>
        <w:p>
          <w:pPr>
            <w:pStyle w:val="Contents4"/>
            <w:tabs>
              <w:tab w:val="clear" w:pos="8176"/>
              <w:tab w:val="right" w:pos="9026" w:leader="dot"/>
            </w:tabs>
            <w:rPr/>
          </w:pPr>
          <w:hyperlink w:anchor="__RefHeading___Toc1109356_774463916">
            <w:r>
              <w:rPr>
                <w:webHidden/>
                <w:rStyle w:val="IndexLink"/>
                <w:rtl w:val="true"/>
              </w:rPr>
              <w:t>بازدید اعضای کمیسیون اجتماعی مجلس از سازمان بهزیستی</w:t>
            </w:r>
            <w:r>
              <w:rPr>
                <w:rStyle w:val="IndexLink"/>
                <w:rtl w:val="true"/>
              </w:rPr>
              <w:t xml:space="preserve">- </w:t>
            </w:r>
            <w:r>
              <w:rPr>
                <w:rStyle w:val="IndexLink"/>
              </w:rPr>
              <w:t>۲۷</w:t>
            </w:r>
            <w:r>
              <w:rPr>
                <w:rStyle w:val="IndexLink"/>
                <w:rtl w:val="true"/>
              </w:rPr>
              <w:t xml:space="preserve"> اردیبهشت </w:t>
            </w:r>
            <w:r>
              <w:rPr>
                <w:rStyle w:val="IndexLink"/>
              </w:rPr>
              <w:t>94</w:t>
            </w:r>
            <w:r>
              <w:rPr>
                <w:rStyle w:val="IndexLink"/>
                <w:rtl w:val="true"/>
              </w:rPr>
              <w:tab/>
            </w:r>
            <w:r>
              <w:rPr>
                <w:rStyle w:val="IndexLink"/>
              </w:rPr>
              <w:t>602</w:t>
            </w:r>
          </w:hyperlink>
        </w:p>
        <w:p>
          <w:pPr>
            <w:pStyle w:val="Contents4"/>
            <w:tabs>
              <w:tab w:val="clear" w:pos="8176"/>
              <w:tab w:val="right" w:pos="9026" w:leader="dot"/>
            </w:tabs>
            <w:rPr/>
          </w:pPr>
          <w:hyperlink w:anchor="__RefHeading___Toc1109358_774463916">
            <w:r>
              <w:rPr>
                <w:webHidden/>
                <w:rStyle w:val="IndexLink"/>
                <w:rtl w:val="true"/>
              </w:rPr>
              <w:t>تحول در سازمان بهزیستی</w:t>
            </w:r>
            <w:r>
              <w:rPr>
                <w:rStyle w:val="IndexLink"/>
                <w:rtl w:val="true"/>
              </w:rPr>
              <w:t xml:space="preserve">- </w:t>
            </w:r>
            <w:r>
              <w:rPr>
                <w:rStyle w:val="IndexLink"/>
              </w:rPr>
              <w:t>11</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603</w:t>
            </w:r>
          </w:hyperlink>
        </w:p>
        <w:p>
          <w:pPr>
            <w:pStyle w:val="Contents4"/>
            <w:tabs>
              <w:tab w:val="clear" w:pos="8176"/>
              <w:tab w:val="right" w:pos="9026" w:leader="dot"/>
            </w:tabs>
            <w:rPr/>
          </w:pPr>
          <w:hyperlink w:anchor="__RefHeading___Toc1109360_774463916">
            <w:r>
              <w:rPr>
                <w:webHidden/>
                <w:rStyle w:val="IndexLink"/>
                <w:rtl w:val="true"/>
              </w:rPr>
              <w:t>بازدید رئیس فراکسیون حمایت از معلولان از مرکز نگهداری معلولین نمونه</w:t>
            </w:r>
            <w:r>
              <w:rPr>
                <w:rStyle w:val="IndexLink"/>
                <w:rtl w:val="true"/>
              </w:rPr>
              <w:t xml:space="preserve">- </w:t>
            </w:r>
            <w:r>
              <w:rPr>
                <w:rStyle w:val="IndexLink"/>
              </w:rPr>
              <w:t>16</w:t>
            </w:r>
            <w:r>
              <w:rPr>
                <w:rStyle w:val="IndexLink"/>
                <w:rtl w:val="true"/>
              </w:rPr>
              <w:t xml:space="preserve"> </w:t>
            </w:r>
            <w:r>
              <w:rPr>
                <w:rStyle w:val="IndexLink"/>
                <w:rtl w:val="true"/>
              </w:rPr>
              <w:t xml:space="preserve">خرداد </w:t>
            </w:r>
            <w:r>
              <w:rPr>
                <w:rStyle w:val="IndexLink"/>
              </w:rPr>
              <w:t>94</w:t>
            </w:r>
            <w:r>
              <w:rPr>
                <w:rStyle w:val="IndexLink"/>
                <w:rtl w:val="true"/>
              </w:rPr>
              <w:tab/>
            </w:r>
            <w:r>
              <w:rPr>
                <w:rStyle w:val="IndexLink"/>
              </w:rPr>
              <w:t>605</w:t>
            </w:r>
          </w:hyperlink>
        </w:p>
        <w:p>
          <w:pPr>
            <w:pStyle w:val="Contents3"/>
            <w:tabs>
              <w:tab w:val="clear" w:pos="8459"/>
              <w:tab w:val="right" w:pos="9026" w:leader="dot"/>
            </w:tabs>
            <w:rPr/>
          </w:pPr>
          <w:hyperlink w:anchor="__RefHeading___Toc1109362_774463916">
            <w:r>
              <w:rPr>
                <w:webHidden/>
                <w:rStyle w:val="IndexLink"/>
                <w:rtl w:val="true"/>
              </w:rPr>
              <w:t>مبحث</w:t>
            </w:r>
            <w:r>
              <w:rPr>
                <w:rStyle w:val="IndexLink"/>
              </w:rPr>
              <w:t>8</w:t>
            </w:r>
            <w:r>
              <w:rPr>
                <w:rStyle w:val="IndexLink"/>
                <w:rtl w:val="true"/>
              </w:rPr>
              <w:t xml:space="preserve">: </w:t>
            </w:r>
            <w:r>
              <w:rPr>
                <w:rStyle w:val="IndexLink"/>
                <w:rtl w:val="true"/>
              </w:rPr>
              <w:t>نقش و جایگاه شهرداری</w:t>
            </w:r>
            <w:r>
              <w:rPr>
                <w:rStyle w:val="IndexLink"/>
                <w:rtl w:val="true"/>
              </w:rPr>
              <w:tab/>
            </w:r>
            <w:r>
              <w:rPr>
                <w:rStyle w:val="IndexLink"/>
              </w:rPr>
              <w:t>606</w:t>
            </w:r>
          </w:hyperlink>
        </w:p>
        <w:p>
          <w:pPr>
            <w:pStyle w:val="Contents4"/>
            <w:tabs>
              <w:tab w:val="clear" w:pos="8176"/>
              <w:tab w:val="right" w:pos="9026" w:leader="dot"/>
            </w:tabs>
            <w:rPr/>
          </w:pPr>
          <w:hyperlink w:anchor="__RefHeading___Toc1109364_77446391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1109366_774463916">
            <w:r>
              <w:rPr>
                <w:webHidden/>
                <w:rStyle w:val="IndexLink"/>
                <w:rtl w:val="true"/>
              </w:rPr>
              <w:t>شورای راهبردی معلولان</w:t>
            </w:r>
            <w:r>
              <w:rPr>
                <w:rStyle w:val="IndexLink"/>
                <w:rtl w:val="true"/>
              </w:rPr>
              <w:tab/>
            </w:r>
            <w:r>
              <w:rPr>
                <w:rStyle w:val="IndexLink"/>
              </w:rPr>
              <w:t>607</w:t>
            </w:r>
          </w:hyperlink>
        </w:p>
        <w:p>
          <w:pPr>
            <w:pStyle w:val="Contents4"/>
            <w:tabs>
              <w:tab w:val="clear" w:pos="8176"/>
              <w:tab w:val="right" w:pos="9026" w:leader="dot"/>
            </w:tabs>
            <w:rPr/>
          </w:pPr>
          <w:hyperlink w:anchor="__RefHeading___Toc1109368_774463916">
            <w:r>
              <w:rPr>
                <w:webHidden/>
                <w:rStyle w:val="IndexLink"/>
                <w:rtl w:val="true"/>
              </w:rPr>
              <w:t>کانون معلولان محله</w:t>
            </w:r>
            <w:r>
              <w:rPr>
                <w:rStyle w:val="IndexLink"/>
                <w:rtl w:val="true"/>
              </w:rPr>
              <w:tab/>
            </w:r>
            <w:r>
              <w:rPr>
                <w:rStyle w:val="IndexLink"/>
              </w:rPr>
              <w:t>608</w:t>
            </w:r>
          </w:hyperlink>
        </w:p>
        <w:p>
          <w:pPr>
            <w:pStyle w:val="Contents4"/>
            <w:tabs>
              <w:tab w:val="clear" w:pos="8176"/>
              <w:tab w:val="right" w:pos="9026" w:leader="dot"/>
            </w:tabs>
            <w:rPr/>
          </w:pPr>
          <w:hyperlink w:anchor="__RefHeading___Toc1109370_774463916">
            <w:r>
              <w:rPr>
                <w:webHidden/>
                <w:rStyle w:val="IndexLink"/>
                <w:rtl w:val="true"/>
              </w:rPr>
              <w:t>بخشنامه شهرداری تهران در احقاق حقوق شهروندی معلولین</w:t>
            </w:r>
            <w:r>
              <w:rPr>
                <w:rStyle w:val="IndexLink"/>
                <w:rtl w:val="true"/>
              </w:rPr>
              <w:tab/>
            </w:r>
            <w:r>
              <w:rPr>
                <w:rStyle w:val="IndexLink"/>
              </w:rPr>
              <w:t>613</w:t>
            </w:r>
          </w:hyperlink>
        </w:p>
        <w:p>
          <w:pPr>
            <w:pStyle w:val="Contents2"/>
            <w:tabs>
              <w:tab w:val="clear" w:pos="8743"/>
              <w:tab w:val="right" w:pos="9026" w:leader="dot"/>
            </w:tabs>
            <w:rPr/>
          </w:pPr>
          <w:hyperlink w:anchor="__RefHeading___Toc1109372_774463916">
            <w:r>
              <w:rPr>
                <w:webHidden/>
                <w:rStyle w:val="IndexLink"/>
                <w:rtl w:val="true"/>
              </w:rPr>
              <w:t>پایان</w:t>
            </w:r>
            <w:r>
              <w:rPr>
                <w:rStyle w:val="IndexLink"/>
                <w:rtl w:val="true"/>
              </w:rPr>
              <w:tab/>
            </w:r>
            <w:r>
              <w:rPr>
                <w:rStyle w:val="IndexLink"/>
              </w:rPr>
              <w:t>614</w:t>
            </w:r>
          </w:hyperlink>
        </w:p>
        <w:p>
          <w:pPr>
            <w:pStyle w:val="Contents2"/>
            <w:tabs>
              <w:tab w:val="clear" w:pos="8743"/>
              <w:tab w:val="right" w:pos="9026" w:leader="dot"/>
            </w:tabs>
            <w:rPr/>
          </w:pPr>
          <w:hyperlink w:anchor="__RefHeading___Toc1109374_774463916">
            <w:r>
              <w:rPr>
                <w:webHidden/>
                <w:rStyle w:val="IndexLink"/>
                <w:rtl w:val="true"/>
              </w:rPr>
              <w:t>منابع و مآخذ</w:t>
            </w:r>
            <w:r>
              <w:rPr>
                <w:rStyle w:val="IndexLink"/>
                <w:rtl w:val="true"/>
              </w:rPr>
              <w:tab/>
            </w:r>
            <w:r>
              <w:rPr>
                <w:rStyle w:val="IndexLink"/>
              </w:rPr>
              <w:t>616</w:t>
            </w:r>
          </w:hyperlink>
        </w:p>
        <w:p>
          <w:pPr>
            <w:pStyle w:val="Contents2"/>
            <w:tabs>
              <w:tab w:val="clear" w:pos="8743"/>
              <w:tab w:val="right" w:pos="9026" w:leader="dot"/>
            </w:tabs>
            <w:rPr/>
          </w:pPr>
          <w:hyperlink w:anchor="__RefHeading___Toc1109376_774463916">
            <w:r>
              <w:rPr>
                <w:webHidden/>
                <w:rStyle w:val="IndexLink"/>
                <w:rtl w:val="true"/>
              </w:rPr>
              <w:t>ضمائم</w:t>
            </w:r>
            <w:r>
              <w:rPr>
                <w:rStyle w:val="IndexLink"/>
                <w:rtl w:val="true"/>
              </w:rPr>
              <w:tab/>
            </w:r>
            <w:r>
              <w:rPr>
                <w:rStyle w:val="IndexLink"/>
              </w:rPr>
              <w:t>620</w:t>
            </w:r>
          </w:hyperlink>
        </w:p>
        <w:p>
          <w:pPr>
            <w:pStyle w:val="Contents3"/>
            <w:tabs>
              <w:tab w:val="clear" w:pos="8459"/>
              <w:tab w:val="right" w:pos="9026" w:leader="dot"/>
            </w:tabs>
            <w:rPr/>
          </w:pPr>
          <w:hyperlink w:anchor="__RefHeading___Toc1109378_774463916">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1109380_774463916">
            <w:r>
              <w:rPr>
                <w:webHidden/>
                <w:rStyle w:val="IndexLink"/>
                <w:rtl w:val="true"/>
              </w:rPr>
              <w:t>کتابشناسی حقوق معلولین</w:t>
            </w:r>
            <w:r>
              <w:rPr>
                <w:rStyle w:val="IndexLink"/>
                <w:rtl w:val="true"/>
              </w:rPr>
              <w:tab/>
            </w:r>
            <w:r>
              <w:rPr>
                <w:rStyle w:val="IndexLink"/>
              </w:rPr>
              <w:t>622</w:t>
            </w:r>
          </w:hyperlink>
        </w:p>
        <w:p>
          <w:pPr>
            <w:pStyle w:val="Contents4"/>
            <w:tabs>
              <w:tab w:val="clear" w:pos="8176"/>
              <w:tab w:val="right" w:pos="9026" w:leader="dot"/>
            </w:tabs>
            <w:rPr/>
          </w:pPr>
          <w:hyperlink w:anchor="__RefHeading___Toc1109382_774463916">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1109384_774463916">
            <w:r>
              <w:rPr>
                <w:webHidden/>
                <w:rStyle w:val="IndexLink"/>
                <w:rtl w:val="true"/>
              </w:rPr>
              <w:t>الف</w:t>
            </w:r>
            <w:r>
              <w:rPr>
                <w:rStyle w:val="IndexLink"/>
                <w:rtl w:val="true"/>
              </w:rPr>
              <w:t xml:space="preserve">: </w:t>
            </w:r>
            <w:r>
              <w:rPr>
                <w:rStyle w:val="IndexLink"/>
                <w:rtl w:val="true"/>
              </w:rPr>
              <w:t>کتاب‌های فارسی</w:t>
            </w:r>
            <w:r>
              <w:rPr>
                <w:rStyle w:val="IndexLink"/>
                <w:rtl w:val="true"/>
              </w:rPr>
              <w:tab/>
            </w:r>
            <w:r>
              <w:rPr>
                <w:rStyle w:val="IndexLink"/>
              </w:rPr>
              <w:t>622</w:t>
            </w:r>
          </w:hyperlink>
        </w:p>
        <w:p>
          <w:pPr>
            <w:pStyle w:val="Contents4"/>
            <w:tabs>
              <w:tab w:val="clear" w:pos="8176"/>
              <w:tab w:val="right" w:pos="9026" w:leader="dot"/>
            </w:tabs>
            <w:rPr/>
          </w:pPr>
          <w:hyperlink w:anchor="__RefHeading___Toc1109386_774463916">
            <w:r>
              <w:rPr>
                <w:webHidden/>
                <w:rStyle w:val="IndexLink"/>
                <w:rtl w:val="true"/>
              </w:rPr>
              <w:t>ب</w:t>
            </w:r>
            <w:r>
              <w:rPr>
                <w:rStyle w:val="IndexLink"/>
                <w:rtl w:val="true"/>
              </w:rPr>
              <w:t xml:space="preserve">: </w:t>
            </w:r>
            <w:r>
              <w:rPr>
                <w:rStyle w:val="IndexLink"/>
                <w:rtl w:val="true"/>
              </w:rPr>
              <w:t>کتاب‌های عربی</w:t>
            </w:r>
            <w:r>
              <w:rPr>
                <w:rStyle w:val="IndexLink"/>
                <w:rtl w:val="true"/>
              </w:rPr>
              <w:tab/>
            </w:r>
            <w:r>
              <w:rPr>
                <w:rStyle w:val="IndexLink"/>
              </w:rPr>
              <w:t>623</w:t>
            </w:r>
          </w:hyperlink>
        </w:p>
        <w:p>
          <w:pPr>
            <w:pStyle w:val="Contents4"/>
            <w:tabs>
              <w:tab w:val="clear" w:pos="8176"/>
              <w:tab w:val="right" w:pos="9026" w:leader="dot"/>
            </w:tabs>
            <w:rPr/>
          </w:pPr>
          <w:hyperlink w:anchor="__RefHeading___Toc1109388_774463916">
            <w:r>
              <w:rPr>
                <w:webHidden/>
                <w:rStyle w:val="IndexLink"/>
                <w:rtl w:val="true"/>
              </w:rPr>
              <w:t>ج</w:t>
            </w:r>
            <w:r>
              <w:rPr>
                <w:rStyle w:val="IndexLink"/>
                <w:rtl w:val="true"/>
              </w:rPr>
              <w:t xml:space="preserve">: </w:t>
            </w:r>
            <w:r>
              <w:rPr>
                <w:rStyle w:val="IndexLink"/>
                <w:rtl w:val="true"/>
              </w:rPr>
              <w:t>کتاب‌های انگلیسی</w:t>
            </w:r>
            <w:r>
              <w:rPr>
                <w:rStyle w:val="IndexLink"/>
                <w:rtl w:val="true"/>
              </w:rPr>
              <w:tab/>
            </w:r>
            <w:r>
              <w:rPr>
                <w:rStyle w:val="IndexLink"/>
              </w:rPr>
              <w:t>624</w:t>
            </w:r>
          </w:hyperlink>
        </w:p>
        <w:p>
          <w:pPr>
            <w:pStyle w:val="Contents3"/>
            <w:tabs>
              <w:tab w:val="clear" w:pos="8459"/>
              <w:tab w:val="right" w:pos="9026" w:leader="dot"/>
            </w:tabs>
            <w:rPr/>
          </w:pPr>
          <w:hyperlink w:anchor="__RefHeading___Toc1109390_774463916">
            <w:r>
              <w:rPr>
                <w:webHidden/>
                <w:rStyle w:val="IndexLink"/>
                <w:rtl w:val="true"/>
              </w:rPr>
              <w:t>تصاویر نشست‌ها</w:t>
            </w:r>
            <w:r>
              <w:rPr>
                <w:rStyle w:val="IndexLink"/>
                <w:rtl w:val="true"/>
              </w:rPr>
              <w:tab/>
            </w:r>
            <w:r>
              <w:rPr>
                <w:rStyle w:val="IndexLink"/>
              </w:rPr>
              <w:t>630</w:t>
            </w:r>
          </w:hyperlink>
        </w:p>
        <w:p>
          <w:pPr>
            <w:pStyle w:val="Contents3"/>
            <w:tabs>
              <w:tab w:val="clear" w:pos="8459"/>
              <w:tab w:val="right" w:pos="9026" w:leader="dot"/>
            </w:tabs>
            <w:rPr/>
          </w:pPr>
          <w:hyperlink w:anchor="__RefHeading___Toc1109392_774463916">
            <w:r>
              <w:rPr>
                <w:webHidden/>
                <w:rStyle w:val="IndexLink"/>
                <w:rtl w:val="true"/>
              </w:rPr>
              <w:t>فهرست تفصیلی</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2_36711"/>
      <w:bookmarkStart w:id="1" w:name="pg5082_36711"/>
      <w:bookmarkEnd w:id="1"/>
    </w:p>
    <w:p>
      <w:pPr>
        <w:pStyle w:val="Heading2"/>
        <w:numPr>
          <w:ilvl w:val="1"/>
          <w:numId w:val="1"/>
        </w:numPr>
        <w:rPr/>
      </w:pPr>
      <w:bookmarkStart w:id="2" w:name="pg5082_36711"/>
      <w:bookmarkStart w:id="3" w:name="__RefHeading___Toc110869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علی،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نوری ؛ با همکاری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5724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7221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DISABILITY RIGHTS IN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Times New Roman" w:cs="Times New Roman" w:ascii="Times New Roman" w:hAnsi="Times New Roman"/>
          <w:color w:val="111111"/>
          <w:sz w:val="28"/>
          <w:szCs w:val="28"/>
          <w:lang w:val="en-US" w:bidi="en-US"/>
        </w:rPr>
        <w:t>KMH</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55013/346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۳۹۵۸۸۰۳</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info@handicapcenter.com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8696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حقوق معلولان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نوری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82_36715"/>
      <w:bookmarkStart w:id="8" w:name="pg5082_36715"/>
      <w:bookmarkEnd w:id="8"/>
    </w:p>
    <w:p>
      <w:pPr>
        <w:pStyle w:val="Heading2"/>
        <w:numPr>
          <w:ilvl w:val="1"/>
          <w:numId w:val="1"/>
        </w:numPr>
        <w:rPr/>
      </w:pPr>
      <w:bookmarkStart w:id="9" w:name="pg5082_36715"/>
      <w:bookmarkStart w:id="10" w:name="__RefHeading___Toc1108698_774463916"/>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قانون‌های موردی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انقلاب اسلامی و مصوّبات شورای انقلاب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جمهوری اسلامی و مصوبات موردی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توسعه حقوق آموزشی و مشارکتی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موردی در این دوره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و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کنوانسیون حقوق کودک،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شفافیت و توسعه حقوق عمومی شهروندی معلولین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تصویب قانون 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و فراکسیون معلولین و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زمینه ساز قانون یا معّرِف کارآیی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و دفاعیه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سه درصد و شکایت به دیوان عدالت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دستگاه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کنوانسیون حمایت از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حقوق معلولین،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جنبش حقوق‌گرایی معلولین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تدوین قانون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حقوق شهروندی افراد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رخدادهای حقوقی از نگاه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و سمن‌ها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نمایندگان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شهرداری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کتابشناسی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تصاویر نشست‌ها </w:t>
      </w:r>
      <w:r>
        <w:rPr>
          <w:rFonts w:eastAsia="IRNazanin" w:cs="IRNazanin"/>
          <w:color w:val="111111"/>
          <w:sz w:val="28"/>
          <w:szCs w:val="28"/>
          <w:lang w:bidi="fa-IR"/>
        </w:rPr>
        <w:t>611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bookmarkStart w:id="12" w:name="pg5082_36717"/>
    </w:p>
    <w:p>
      <w:pPr>
        <w:pStyle w:val="Heading2"/>
        <w:numPr>
          <w:ilvl w:val="1"/>
          <w:numId w:val="1"/>
        </w:numPr>
        <w:rPr/>
      </w:pPr>
      <w:bookmarkStart w:id="13" w:name="__RefHeading___Toc1108700_774463916"/>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معلولین ایران اعم از ناشنوا، نابینا، فاقد حس حرکتی و فاقد قدرت ذهنی، متأسفانه تاریخ مدون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لحاظ مردم شناختی، جمعیت قابل توجه دارند و به لحاظ مشارکت در تحولات اجتماعی و تأثیر در سرنوشت جامعه، جایگاه خاص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بسیاری از طبقات اجتماعی مانند ادباء و شعراء تعداد معلولین بیشتر بوده و هست؛ چندین کتاب با عنوان تاریخ ادبیات ایران منتشر شده و تحولات ادبی را به تفصیل یادآور شده‌اند اما نسبت به معلولیت شناسی و معلولیت پژوهی و بررسی تاریخ تحولات این جامعه، دریغ از یک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معلولین را با بسیاری از دیگر اقشار بسنجیم، همین نتیجه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به چه دلیل تحولات تاریخی معلولین در ابعاد فرهنگی، اجتماعی، حقوقی، دینی و مذهبی و غیره تدوین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نهادهای مقننه در ایران پس از مشروطیت کارشان آغاز شد؛ اما قانون‌گذاری برای موضوعات معلولیتی دیر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مصوب در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بوده است، مهم‌تر از متن مواد مصوب، حواشی، موافقت و مخالفت‌ها و تحلیل‌هایی بوده که توسط چهره‌ها بیان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شخص یا مرکزی به جمع‌آوری این اطلاعات و تدوین کتاب یا مقاله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به همینجا ختم نمی‌شود و فقدان تاریخ پیامدهای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جامعه‌ای که تاریخ ندارد، هویت ندارد و آینده هم ندارد، زیرا گذشته چراغ راه آینده است؛ بر اساس تجارب گذشته، مشکلات حال گشوده خواهد شد و آینده بهتر ساخته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تدوین تاریخ برای ابعاد جامعه و فرهنگ معلولین توسط دفتر فرهنگ معلولین و مؤسسه معلولین فرهیخته کارشناسی و بررسی شد و تصمیم گرفته شد، مجموعه آثاری درباره تحولات تاریخی حقوق، جامعه، فرهنگ و اقتصاد معلولین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دفتر از این مجموعه به حقوق معلولین ایران اختصاص می‌یابد و کتاب حاضر با عنوان حقوق معلولان ایران به روش تاریخی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اثر حاضر مجموعه قوانین نیست؛ یک اثر آکادمیک و نظریه‌پردازی صرف هم نیست بلکه شامل قوانین همراه با دیدگاه‌ها و تحلیل‌های متنوع نخبگان هر دوره و ملاحظات نویسنده است که به ترتیب تاریخی تنظیم و سامان‌دهی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نشان دهنده سیر تثبیت حقوق معلولین در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اصلی این کتاب اثبات دامنه حقوق معلولان ایران از طریق معرفی قوانین آنها و دیدگاه‌های متفکران درباره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توسط نهادهای مقننه مطرح و بررسی و تصویب شده یا در شرف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مرحله زیر بررسی و تجزیه و تحلیل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قانون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تحولات سابق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اقتضائات موجود اجتماعی و فرهنگی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شامل مخالفت و موافقت، فضاسازی و اخبار درباره</w:t>
      </w:r>
    </w:p>
    <w:p>
      <w:pPr>
        <w:pStyle w:val="BookText"/>
        <w:rPr/>
      </w:pPr>
      <w:r>
        <w:rPr>
          <w:rFonts w:ascii="IRNazanin" w:hAnsi="IRNazanin" w:eastAsia="IRNazanin"/>
          <w:color w:val="111111"/>
          <w:sz w:val="28"/>
          <w:sz w:val="28"/>
          <w:szCs w:val="28"/>
          <w:rtl w:val="true"/>
          <w:lang w:bidi="fa-IR"/>
        </w:rPr>
        <w:t xml:space="preserve">برای نمونه قانون تأسیس سازمان بهزیستی که توسط شورای انقلاب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موادی و تبصره‌هایی دارد که اصطلاحاً به آن متن قانون بهزیستی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معلولین در دوران حاکمیت خاندان پهلوی و نیز تلاش‌های سازمان‌های مردم نهاد معلویتی و غیره موجب تصویب قوانین شده اما به دلیل مشکلات این قوانین و نیز اقتضائاتی که انقلاب مثل توقع معلولین از بهتر شدن شرایطشان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منجر به تصویب قانون بهزیستی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قانون حتماً موافق و مخالف داشته و اخباری پیرامون آن منشتر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قانون برای اجراء تصویب شده و لزوماً نیاز به روش اجرایی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عملیاتی آن در آیین‌نامه این قانون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شیوه این کتاب اینگونه است که هر قانون در پنج محور بررسی و تجزیه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اطلاعات یکی از این زمینه‌ها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در چهار فصل تنظیم و سیر تحولات تاریخی حقوق معلولان ایران را در چهار مرحله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تصویب قوانین موردی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تصویب قوانین آموزشی و مناسب‌سازی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تصویب و اجرای نخستین قانون جامع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به نام شفافیت و توسعه حقوق شهروندی معلولان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جنبش فراگیر حقوق‌گرایی معلولین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هر فصل قوانین و رخدادهای مرتبط به هر قانون به ترتیب تاریخی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در ظرف زمانی و شرایط خاص اجتماعی، فرهنگی و تاریخی ویژه مطرح و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شرایط و ویژگی‌ها در قالب تحلیل و اخبار بیان شده است؛ البته برخی هم هرگز مطرح نشده است زیرا اطلاعات آن قابل دسترسی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اخیر در تاریخ معلولین ایران، مقطع سرنوشت‌ساز و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مجموعه قوانین ویژه معلولین در مجلس شورای اسلامی تصویب شد و برای اجرا به دولت ابلاغ گردید و در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جامع حمایت از حقوق معلولین توسط کمیسیون اجتماعی دولت، نهایی و به هیأت دولت ارائه شد، و پس از تصویب دولت، بندهایی از آن جهت تصویب به مجلس رفت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معلولین برای اولین بار صاحب قانون جامع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دهه را دوره قانون‌گرایی معلولین بنامیم، مناسب است زیرا جنبش قانون‌گرایی و حقوق خواهی آنان منجر به انجام دو مجموعه </w:t>
      </w:r>
    </w:p>
    <w:p>
      <w:pPr>
        <w:pStyle w:val="BookText"/>
        <w:rPr/>
      </w:pPr>
      <w:r>
        <w:rPr>
          <w:rFonts w:ascii="IRNazanin" w:hAnsi="IRNazanin" w:eastAsia="IRNazanin"/>
          <w:color w:val="111111"/>
          <w:sz w:val="28"/>
          <w:sz w:val="28"/>
          <w:szCs w:val="28"/>
          <w:rtl w:val="true"/>
          <w:lang w:bidi="fa-IR"/>
        </w:rPr>
        <w:t>قانونی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برخی که فعالیت‌های اخیر مرتبط به معلولین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جوهره آن را در قالب دمکراسی خواهی تحلیل می‌کنند، به نظر می‌رسد تلاش‌های تشکل‌های معلولیتی و آحاد معلولین در پی یافتن شرایط معیشتی و زندگی بهتر در چارچوب ضوابط متعارف و مقبول که از آن به قانون تعبیر می‌شود،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قانون مستقل و عمومی معلولین ایران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مشترک دولت هشتم و مجلس شورای اسلامی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و شورای انقلاب در دهه‌های قبل قوانینی برای معلولین تصویب کرده‌اند ولی همه آنها عمومیت و شمول نسبت به ابعاد مختلف جامعه هدف را ندارد و فقط به یک بُعد معلولین می‌پردازد یا ضمن دیگر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هنگام بررسی مسائل بهزیستی و تشکیل سازمان بهزیستی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بند هم مسائل معلولین تصویب شده؛ یا وقتی می‌خواستند بندهایی درباره بازنشستگی تصویب کنند، از معلولین هم یاد شده و بازنشستگی معلولین هم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متضمن معلولین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بسیار است، اما قوانین ویژه معلولین ایران، فقط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جامع حمایت از معلولین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الحاق به کنوانسیون حمایت از معلولین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لایحه جامع حمایت از معلولین مصوب دولت جمهوری اسلامی در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تاکنون پژوهش جامع و علمی درباره تقنین، حقوق و قوانین معلوین ایران انجام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حقوق معلولین در قوانین ایران نوشته سید احمد باختر و کتاب مرجع حقوق معلولین نوشته حسین زهرایی و سید محمدرضا تابان هرکدام بخش‌هایی از تاریخ قانون‌گذاری معلولین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اثر، دفتر فرهنگ معلولین سه اثر درباره حقوق معلولین منتشر کرد 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فرهنگی معلولین، قانون‌گذاری برای معلولین و کارنامه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سازمان بهزیستی چند کتابچه به نام‌های قانون جامع حمایت از معلولان مصوب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پیمان‌نامه حمایت از افراد دارای معلولیت؛ پیمان‌نامه حمایت از کودکان معلول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بهزیستی صرفاً مجموعه قوانین و بدون توضیح و تحلیل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درصدد برآمدیم کتابی جامع درباره حقوق معلولین بر اساس قوانین مصوب در ایران تدوین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تمام نهادها و سازمان‌ها مجموعه قوانین خود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انتشار مجموعه قوانین مرتبط به یک موضوع، راه را برای تحقیقات باز کرده و پژوهشگران می‌توانند از منظرهای مختلف به بررسی جوانب حقوقی معلولین بپردازند و کتاب، مقاله و گزارش تألیف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نهادهای دولتی و تشکل‌های مردمی معلولین اقدام به مجموعه‌سازی از قوانین معلولین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تحلیل‌ها و بررسی‌های قوانین هم جمع‌آوری و تدوین نشده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تلاش جدیدی برای جمع‌آوری قوانین و شناسایی تحلیل‌ها و گزارش‌های درباره همچنین فعالیت‌های منجر به تهیه متن و تصویب لایحه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تلاش‌هایی که پس از شکل‌گیری مجمع هم‌اندیشی و همفکری مضاعف تشکل‌های مردمی معلولین و شروع نشست‌های معلولین نخبه انجام شد، در این کتاب گزارش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فعالیت‌های متأخر، مسبوق به تلاش‌های متنوع در هفتاد سال اخیر بود، از اینرو در هر حادثه حقوقی باید سوابق را هم گزارش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اسناد و مدارک برای مجموعه حاضر و نیز تدوین آن حدود چهار سال، از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 جا احتمال می‌دادم، سند، مقاله، کتاب، پایان‌نامه و عکس مرتبط به حقوق معلولین هست، مراجعه و به جمع‌آوری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تاریخ و به ویژه در دوره معاصر شخص و مرکزی به فکر جمع‌آوری اسناد و مدارک مرتبط به معلولین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معلولین از حافظه تاریخ پاک شده و اطلاعات آنان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نوشتن تاریخ تحولات معلولین ایران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موضوعاتی مثل حقوق معلولین که تخصصی‌تر است و این مبحث زیربنای بسیاری از تحلیل‌ها و تحقیقات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محمد نوری مدیر دفتر فرهنگ معلولین که همواره با بذل مساعی خود پشتیبان توسعه فرهنگ‌سازی معلولین بوده‌اند و با ویراستاری علمی این کتاب بر غنای آن افزوده‌اند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آقایان دکتر ناصر قربان‌نیا دانشیار و مدیر گروه حقوق دانشگاه مفید و دکتر رحیم نوبهار استادیار دانشکده حقوق دانشگاه شهید بهشتی که بذل محبت فرموده و با نظرات تخصصی و راهگشا در ارتقای کیفی این اثر همکاری داشتند، صمیمانه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فرض است از پشتیبانی‌های جناب حجة الاسلام والمسلمین سید جواد شهرستانی نماینده تام‌الاختیار آیت اللّه العظمی سید علی سیستانی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متخصصان امور معلولین و کارشناسان حقوق و دیگر علاقه‌مندان اینگونه موضوعات استدعا داریم، نقد و اصلاحات خود درباره این کتاب را عرضه و ما را در گسترش تحقیقات حقوقی معلولین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5" w:name="pg5082_36721"/>
    </w:p>
    <w:p>
      <w:pPr>
        <w:pStyle w:val="Heading2"/>
        <w:numPr>
          <w:ilvl w:val="1"/>
          <w:numId w:val="1"/>
        </w:numPr>
        <w:rPr/>
      </w:pPr>
      <w:bookmarkStart w:id="16" w:name="__RefHeading___Toc1108702_774463916"/>
      <w:bookmarkStart w:id="17" w:name="_Toc5"/>
      <w:bookmarkEnd w:id="15"/>
      <w:bookmarkEnd w:id="16"/>
      <w:r>
        <w:rPr>
          <w:rtl w:val="true"/>
        </w:rPr>
        <w:t>فصل اول</w:t>
      </w:r>
      <w:r>
        <w:rPr>
          <w:rtl w:val="true"/>
        </w:rPr>
        <w:t xml:space="preserve">: </w:t>
      </w:r>
      <w:r>
        <w:rPr>
          <w:rtl w:val="true"/>
        </w:rPr>
        <w:t xml:space="preserve">تصویب قانون‌های موردی </w:t>
      </w:r>
      <w:r>
        <w:rPr>
          <w:rtl w:val="true"/>
        </w:rPr>
        <w:t>(</w:t>
      </w:r>
      <w:r>
        <w:rPr/>
        <w:t>1301</w:t>
      </w:r>
      <w:r>
        <w:rPr>
          <w:rtl w:val="true"/>
        </w:rPr>
        <w:t>-</w:t>
      </w:r>
      <w:r>
        <w:rPr/>
        <w:t>1368</w:t>
      </w:r>
      <w:r>
        <w:rPr>
          <w:rtl w:val="true"/>
        </w:rPr>
        <w:t>)</w:t>
      </w:r>
      <w:bookmarkEnd w:id="17"/>
    </w:p>
    <w:p>
      <w:pPr>
        <w:pStyle w:val="Heading3"/>
        <w:numPr>
          <w:ilvl w:val="2"/>
          <w:numId w:val="1"/>
        </w:numPr>
        <w:rPr/>
      </w:pPr>
      <w:bookmarkStart w:id="18" w:name="__RefHeading___Toc1108704_774463916"/>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مجلس شورای ملی</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انقلاب اسلامی و مصوبات شورای انقلاب</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جمهوری اسلامی و مصوبات 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082_36723"/>
      <w:bookmarkStart w:id="21" w:name="pg5082_36723"/>
      <w:bookmarkEnd w:id="21"/>
    </w:p>
    <w:p>
      <w:pPr>
        <w:pStyle w:val="Heading3"/>
        <w:numPr>
          <w:ilvl w:val="2"/>
          <w:numId w:val="1"/>
        </w:numPr>
        <w:rPr/>
      </w:pPr>
      <w:bookmarkStart w:id="22" w:name="pg5082_36723"/>
      <w:bookmarkStart w:id="23" w:name="__RefHeading___Toc1108706_774463916"/>
      <w:bookmarkStart w:id="24" w:name="_Toc7"/>
      <w:bookmarkEnd w:id="22"/>
      <w:bookmarkEnd w:id="23"/>
      <w:r>
        <w:rPr>
          <w:rtl w:val="true"/>
        </w:rPr>
        <w:t>طلیعه</w:t>
      </w:r>
      <w:bookmarkEnd w:id="24"/>
    </w:p>
    <w:p>
      <w:pPr>
        <w:pStyle w:val="BookText"/>
        <w:rPr/>
      </w:pPr>
      <w:r>
        <w:rPr>
          <w:rFonts w:ascii="IRNazanin" w:hAnsi="IRNazanin" w:eastAsia="IRNazanin"/>
          <w:color w:val="111111"/>
          <w:sz w:val="28"/>
          <w:sz w:val="28"/>
          <w:szCs w:val="28"/>
          <w:rtl w:val="true"/>
          <w:lang w:bidi="fa-IR"/>
        </w:rPr>
        <w:t xml:space="preserve">نخستین آموزشگاه معلولین به نام آموزشگاه کریستوفل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تبریز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دیگری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توسط جبار باغچه‌بان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نخستین مرکز آموزشی کودکان کم‌توان ذهنی در تبریز،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آموزش تکلم در آموزش ناشنوایان توسط محمود پاکزاد،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کودکان معلول جسمی و حرکتی در تهران و در همین سال دفتر آموزش کودکان استثنایی در وزارت آموزش و پرورش راه‌اندازی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با آغاز سده چهاردهم شمسی، کارهای آموزشی و تربیتی معلولین در شهرهای مختلف ایران به تدریج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خبری از قانون و قانون‌گذاری توسط مرکز اصلی قانون‌گذاری یعنی مجلس شورای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که مجلس شورای ملی به امور معلولین ورود کرد، البته بر اساس اسناد و مدارک در دسترس،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جمعیت شیر و خورشید سرخ و ایجاد نهادی برای رسیدگی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نخستین بار،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آموزش حرفه‌ای معلولین مباحثی در مجلس شورای ملی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دستگاه قانون‌گذاری رسمی یکصد و پانزده سال بعد از تأسیس اولین مجلس شورای ملی یا عدالت‌خانه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امور عمومی معلولین و نود و هشت سال بعد از تأسیس به مسائل آموزش و پرورش معلولین ورود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جستجوی فراوان سند دیگری نیافتیم که نشان دهنده اهتمام دستگاه قانون‌گذاری پیش از تاریخ‌های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 منابع و آرشیوهای مهم اسناد و مدارک در زمینه معلولین ضعیف است و هم پژوهش‌های اجرا و منتشر شده ناقص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دو کتاب مهم در زمینه حقوق معلولین با موضوع جمع‌آوری قوانین و تحلیل آنها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معلولین در قوانین ایران نوشته سید احمد باختر و کتاب مرجع حقوق معلولین نوشته حسین زهرایی و سید محمدرضا تابان، هر دو کتاب با اینکه مدعی جامعیت‌اند، ولی قوانین قبل 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اساساً اشاره‌ای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کتاب قانون استخدام معلولین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و قانون تأمین اجتماعی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قوانین مصوب برای معلولین در ایران معرفی کرده‌اند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کتاب دیگری توسط دفتر فرهنگ معلولین با عنوان قانون‌گذاری برای معلولین منتشر شد که قوانین را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معرفی کرده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کوشش شده اولین قوانین مصوب شناسایی شود و تا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قوانین مرتبط به معلولین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مبدأ تصویب قانون معلولین را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تصویب نخستین مجموعه قوانین ویژه معلولین، حدود شصت و هفت سال دستگاه‌های قانون‌گذاری </w:t>
      </w:r>
    </w:p>
    <w:p>
      <w:pPr>
        <w:pStyle w:val="BookText"/>
        <w:rPr/>
      </w:pPr>
      <w:r>
        <w:rPr>
          <w:rFonts w:ascii="IRNazanin" w:hAnsi="IRNazanin" w:eastAsia="IRNazanin"/>
          <w:color w:val="111111"/>
          <w:sz w:val="28"/>
          <w:sz w:val="28"/>
          <w:szCs w:val="28"/>
          <w:rtl w:val="true"/>
          <w:lang w:bidi="fa-IR"/>
        </w:rPr>
        <w:t>فقط قوانین منفرد و موردی و متضمن تصویب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زمان به بخشی از مشکلات جامعه معلولین توجه کرده و قانونی در این باره تصویب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قوانین این دوره بسیار جالب و مشتمل بر نکات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جامعه و فرهنگ معلولین ایران، بررسی این دوره از لحاظ قانون‌گذاری اهمیت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جنبه‌هایی از این دوره را تجزیه و تحلیل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نخستین مجموعه قوانین ویژه معلولین به نام قانون مناسب‌سازی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قانون عمومی و جامع معلولان ایران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دولت وقت به ریاست سید محمد خاتمی به تصویب رسید که خود این هم ماجرای طولانی دارد و در فصل‌های بعد به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و سپس دولت پادشاهی پهلوی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قانون‌گذاری بودند اما به دلیل تحولات انقلاب اسلامی در ایران بسیاری از اسناد یا از بین رفته و یا از دسترس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در ایران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به کار مجلس شورای اسلامی در 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شورای انقلاب متصدی قانون‌گذاری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سازمان بهزیستی توسط شورای انقلاب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قوانین مصوب معلولین را به ترتیب تاریخی معرفی و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خط‌مشی این کتاب،خط‌مشی این کتاب بررسی همه جانبه‌ی حقوقی نیست بلکه به شیوه تاریخی، اجتماعی و تا حدّی فرهنگی و به اختصار جنبه‌هایی از هر قانون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پژوهشگران رشته‌های مختلف، هر کدام از منظر تخصصی خود، به تجزیه و تحلیل قوانین معلولین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گذشته تجزیه و تحلیل و ارزیابی نگردد، رسیدن به اهداف آینده هم مشکل 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قوانین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کردیم؛ موردی به معنای منفرد و غیرجمعی و غیرمجموعه‌ای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قانون‌گذار یک دسته از قوانین را برای موضوعی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مجموعه قوانین مناسب‌سازی و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معلولین با عنوان قانون جامع حمایت از معلولان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قوانین را مجموعی یا ویژه یا مجموعه‌ای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در چند قانون، یک ماده هم به معلولین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قوانین مالیات، یک یا دو ماده معافیت مالیاتی برای معلولین تصویب شده است، این گونه قوانین را موردی می‌نامیم</w:t>
      </w:r>
      <w:r>
        <w:rPr>
          <w:rFonts w:eastAsia="IRNazanin" w:cs="IRNazanin"/>
          <w:color w:val="111111"/>
          <w:sz w:val="28"/>
          <w:szCs w:val="28"/>
          <w:rtl w:val="true"/>
          <w:lang w:bidi="fa-IR"/>
        </w:rPr>
        <w:t xml:space="preserve">. </w:t>
      </w:r>
      <w:bookmarkStart w:id="25" w:name="pg5082_36725"/>
    </w:p>
    <w:p>
      <w:pPr>
        <w:pStyle w:val="Heading3"/>
        <w:numPr>
          <w:ilvl w:val="2"/>
          <w:numId w:val="1"/>
        </w:numPr>
        <w:rPr/>
      </w:pPr>
      <w:bookmarkStart w:id="26" w:name="__RefHeading___Toc1108708_774463916"/>
      <w:bookmarkStart w:id="27" w:name="_Toc8"/>
      <w:bookmarkEnd w:id="25"/>
      <w:bookmarkEnd w:id="26"/>
      <w:r>
        <w:rPr>
          <w:rtl w:val="true"/>
        </w:rPr>
        <w:t>مبحث</w:t>
      </w:r>
      <w:r>
        <w:rPr/>
        <w:t>1</w:t>
      </w:r>
      <w:r>
        <w:rPr>
          <w:rtl w:val="true"/>
        </w:rPr>
        <w:t xml:space="preserve">: </w:t>
      </w:r>
      <w:r>
        <w:rPr>
          <w:rtl w:val="true"/>
        </w:rPr>
        <w:t xml:space="preserve">دوره مجلس شورای ملی </w:t>
      </w:r>
      <w:r>
        <w:rPr>
          <w:rtl w:val="true"/>
        </w:rPr>
        <w:t>(</w:t>
      </w:r>
      <w:r>
        <w:rPr/>
        <w:t>1301</w:t>
      </w:r>
      <w:r>
        <w:rPr>
          <w:rtl w:val="true"/>
        </w:rPr>
        <w:t>-</w:t>
      </w:r>
      <w:r>
        <w:rPr/>
        <w:t>1357</w:t>
      </w:r>
      <w:r>
        <w:rPr>
          <w:rtl w:val="true"/>
        </w:rPr>
        <w:t>)</w:t>
      </w:r>
      <w:bookmarkEnd w:id="27"/>
    </w:p>
    <w:p>
      <w:pPr>
        <w:pStyle w:val="Heading4"/>
        <w:numPr>
          <w:ilvl w:val="3"/>
          <w:numId w:val="1"/>
        </w:numPr>
        <w:rPr/>
      </w:pPr>
      <w:bookmarkStart w:id="28" w:name="__RefHeading___Toc1108710_774463916"/>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دستگاه مقنن در تاریخ ایران به طور رسمی از زمان ناصرالدین شاه قاجار کارش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شاه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مصلحت‌خانه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مشورت‌خانه عامه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آن بر عهده عیسی خان اعتمادالدوله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هر روز تشکیل می‌شد و اعضاء درباره امور مملکت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می‌توانست طرحی عرضه کند و پس از بحث و شور تصویب یا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تصویب برای اجرا به شورای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تا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دوام داشت و بعدها به نام‌های دارالشورای دولتی و مشورت‌خانه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و طرح‌های مصوب این نهاد، ثبت نشده، از اینرو نمی‌دانیم درباره معلولین و مشکلات آنان هم بحثی و تصویبی داشته بودند یا نه؟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یکی از خواسته‌های مهم مشروطه خواهان، تأسیس عدالت‌خانه یا مجلس 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فرمان مظفرالدین شاه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این مجلس تأسیس شد و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با حضور شاه و شخصیت‌ها و نمایندگان، نخستین جلسه آن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بیست و چهار دوره این مجلس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اول صنفی بود و از هر گروه و طبقه و قشر اجتماعی یک یا چند نماینده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نمی‌دانیم آیا از معلولین هم نماینده بوده یا نه؟ ولی بعید است چون هیچ خبری در این مورد در دست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مهم این است با تأسیس مجلس، اندیشه دمکراسی رشد یافت؛ برای اولین بار مفاهیمی مثل حقوق انسان، بهداشت عمومی، ضرورت قانون و وظایف دولت در ایجاد رفاه به میان آمد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مفاهیم در حقوق معلولین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کردیم مصوبات یا طرح‌ها و لوایح معلولیتی که به مجلس شورای ملی رسیده را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فقدان برنامه‌ها و ابزارهای پیشرفته در این حوزه، باید به مطالعه همه اسناد و مدارک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نیاز به بودجه و هم نیروی کارآمد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مقدار توانایی و امکانات داشتیم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یافتیم که نخستین مصوبه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و مربوط به تأسیس شیر و خورشید سرخ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قانون معلولین در مجلس شورای اسلامی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قوانین به ترتیب تاریخی مرتب و منظم در ادامه خواهد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پرداختن به گذشته و توجیه زحمات فراوان برای جستجو در تاریخ حقوقی معلولین این است که بدون گذشته، حال را نمی‌توان شناخت و برای آینده هم نمی‌توان برنامه‌ریزی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مسائل معلولین باید نگاهی به تجارب قانون‌گذاری گذشته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bookmarkStart w:id="30" w:name="pg5082_36726"/>
    </w:p>
    <w:p>
      <w:pPr>
        <w:pStyle w:val="BookText"/>
        <w:rPr/>
      </w:pPr>
      <w:bookmarkEnd w:id="30"/>
      <w:r>
        <w:rPr>
          <w:rFonts w:ascii="IRNazanin" w:hAnsi="IRNazanin" w:eastAsia="IRNazanin"/>
          <w:color w:val="111111"/>
          <w:sz w:val="28"/>
          <w:sz w:val="28"/>
          <w:szCs w:val="28"/>
          <w:rtl w:val="true"/>
          <w:lang w:bidi="fa-IR"/>
        </w:rPr>
        <w:t>رخدادهای حقوقی سال‌های اخیر ریشه در تحولات حقوق معلولین در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مراکز متصدی امور معلولین کم لطفی کرده، اسناد و مدارک تاریخی را جمع‌آوری و نگهداری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اندازه که داریم غنیمت است و در این کتاب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به عنوان یک قشر وسیع از جامعه دارای تعاملات خاص با آحاد جامعه و دیگر اقشار اجتماع‌اند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ارتباطات در درون جامعه خودشان و نیز با دیگر جوامع بشری اقتضای قوانینی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 تجمع انسانی شکل گیرد، نیاز به قوانین قطعی است، به همین دلیل قانون را از نیازهای مابعدالاجتماع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معلولین ایران به دلیل برخورداری از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استعدادهای بالای فرهنگی زودتر از بعضی جوامع منطقه خواهان نظام حقوقی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قانون و تقنین شدند و دستگاه‌های قانون‌گذاری را واداشت تا در جهت تصویب قوانین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پژوهشگران بر اساس اسناد و مدارک موجود، سیر قانون‌گذاری در ایران و جهان اسلام را بررسی کرده تا معلوم شود ضعف‌ها و قوت‌ها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سابق، معلولین یا حداقل نابینایان در مجلس شورا نماینده داشتند ولی در دوره متأخر و بعد از گذشت چهار یا پنج دهه، مجدداً از ضرورت نمایندگی معلولین در مجلس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گذشته می‌خواهیم قوت‌ها و ضعف‌ها را بشناسیم، قوت‌ها را اجرایی و برجسته کنیم و از ضعف‌ها فاصله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نکات به ما می‌گوید، پرداختن به تاریخ تقنین و فعالیت‌های حقوقی در عرصه معلولین ضروری و لازم است، به ویژه اینکه در این زمینه پژوهش‌های جدی کمتر انجام شده است</w:t>
      </w:r>
      <w:r>
        <w:rPr>
          <w:rFonts w:eastAsia="IRNazanin" w:cs="IRNazanin"/>
          <w:color w:val="111111"/>
          <w:sz w:val="28"/>
          <w:szCs w:val="28"/>
          <w:rtl w:val="true"/>
          <w:lang w:bidi="fa-IR"/>
        </w:rPr>
        <w:t>.</w:t>
      </w:r>
    </w:p>
    <w:p>
      <w:pPr>
        <w:pStyle w:val="Heading4"/>
        <w:numPr>
          <w:ilvl w:val="3"/>
          <w:numId w:val="1"/>
        </w:numPr>
        <w:rPr/>
      </w:pPr>
      <w:bookmarkStart w:id="31" w:name="__RefHeading___Toc1108712_774463916"/>
      <w:bookmarkStart w:id="32" w:name="_Toc10"/>
      <w:bookmarkEnd w:id="31"/>
      <w:r>
        <w:rPr>
          <w:rtl w:val="true"/>
        </w:rPr>
        <w:t xml:space="preserve">خدمات ضروری و رفاهی با تأسیس هلال احمر </w:t>
      </w:r>
      <w:r>
        <w:rPr>
          <w:rtl w:val="true"/>
        </w:rPr>
        <w:t>(</w:t>
      </w:r>
      <w:r>
        <w:rPr>
          <w:rtl w:val="true"/>
        </w:rPr>
        <w:t>شیر و خورشید سرخ</w:t>
      </w:r>
      <w:r>
        <w:rPr>
          <w:rtl w:val="true"/>
        </w:rPr>
        <w:t>)</w:t>
      </w:r>
      <w:r>
        <w:rPr>
          <w:rtl w:val="true"/>
        </w:rPr>
        <w:t xml:space="preserve">، مصوب </w:t>
      </w:r>
      <w:r>
        <w:rPr/>
        <w:t>1301</w:t>
      </w:r>
      <w:bookmarkEnd w:id="32"/>
    </w:p>
    <w:p>
      <w:pPr>
        <w:pStyle w:val="BookText"/>
        <w:rPr/>
      </w:pPr>
      <w:r>
        <w:rPr>
          <w:rFonts w:ascii="IRNazanin" w:hAnsi="IRNazanin" w:eastAsia="IRNazanin"/>
          <w:color w:val="111111"/>
          <w:sz w:val="28"/>
          <w:sz w:val="28"/>
          <w:szCs w:val="28"/>
          <w:rtl w:val="true"/>
          <w:lang w:bidi="fa-IR"/>
        </w:rPr>
        <w:t>بخشی از خدمات‌دهی به معلولین در کشورها توسط جمعیت‌های صلیب سرخ و در جهان عرب توسط جمعیت‌های هلال‌احمر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ابتدا جمعیت شیر و خورشید تأسیس شد و پس از انقلاب اسلامی ایران، نام آن به جمعیت هلال‌احمر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عثمانی 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جای استفاده از نشان صلیب سرخ از معکوس رنگ‌های پرچم خود یعنی هلال‌احمر در زمینه سفید برای جمعیت ملی خود استفاده کرد که بعدها بسیاری از کشورهای اسلامی آن را به عنوان نشان جمعیت ملی خود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جمعیت هلال‌احمر از نظر عرف بین‌المللی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سرخ و هلال‌احمر بین‌المللی، بزرگترین شبکه بشردوستانه غیر سیاسی و امدادرسانی جهان محسوب می‌شوند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صلیب سرخ عنوان سازمان بین‌المللی است که با هدف تخفیف آلام انسانی و حفظ و پیشرفت بهداشت عمومی و پیشگیری از انواع معلولیت‌ها بر طبق موافقت‌نامه ژنو در سال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میلادی و در نتیجه تلاش ژن هنری دونان سوئیسی تشکیل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جمعیت‌های ملی صلیب سرخ پدید آمد و همچنین دو گروه بین‌المللی دیگر نیز در مرکزشان در ژنو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کمیته بین‌المللی صلیب سرخ که در سال </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مرکب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سوئیس بود که هنگام جنگ به عنوان میانجی‌های بی‌طرف خدمت می‌کردند و دیگری اتحادیه جمعیت‌های صلیب سرخ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هدفش کمک‌های متقابل و همکاری و توسعه فعالیت‌های مربوطه در زمان صلح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صلیب سرخ بین‌المللی از پایان جنگ جهانی دوم توسعه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بین‌المللی صلیب سرخ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مقر آن در ژنو قرار دارد، سازمانی است بی‌طرف، بی‌غرض و مستقل که وظیفه منحصراً بشردوستانه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زندگی و کرامت قربانیان جنگ و نیز خشونت داخلی و یاری رسانی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کمیته بین‌المللی بر پایه مقررات حقوق بشردوستانه استوار است و در موارد سیاسی، دینی و عقیدتی بی‌طرف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ملی خود را تأسیس کرد، ولی به جای استفاده از نشان صلیب سرخ و یا هلال‌احمر علامت شیر و خورشید سرخ را به عنوان نشان جمعیت خود انتخاب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علامت شیر و خورشید در کنفرانس ژنو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 سوم مورد حمایت بین‌المللی،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صلیب سرخ، هلال‌احمر و شیر و خورشید سرخ به عنوان نشانه‌ای رسمی و بین‌المللی شناخته شد و نهایتاً در متن کنوانسیون‌های چهارگانه ژنو مصوب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نشانه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بین‌المللی که تحت حمایت حقوق بین‌الملل بشر دوستانه قرار دارد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ارسال نامه‌ای به دولت سوئیس به عنوان امین و نگاهدارنده قراردادهای چهارگانه ژنو، اعلام کرد که استفاده از شیر و خورشید سرخ را به حالت تعلیق درآورده و به جای آن از نشان هلال‌احمر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جمعیت شیر و خورشید سرخ ایران به جمعیت هلال‌احمر جمهوری اسلامی ایران تغییر نام یافت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تشکیل شیر و خورشید و آغاز فعالیت‌های آن مثل رسیدگی به زلزله و سیل‌زدگان، گسترش بهداشت و توسعه واکنش‌های ضد فلج، سازمان وسیعی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قوی هست که تأسیس و فعالیت‌های شیر و خورشید هم توسط نهادهای مقنن 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اساسنامه جمعیت هلال‌احمر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جمعیت در سطح کشور و خارج از کشور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امر توانبخشی و ارائه خدمات اجتماعی در جهت تسکین آلام آوارگان، پناهندگان، مرضی و معلولین و ایجاد حس تعاون و تفاهم و دوستی و نیکوکاری بین مردم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 صریحاً مأموریت و وظیفه هلال‌احمر را خدمات اجتماعی و توانبخشی به معلولین و ایجاد حس تعاون و تفاهم و دوستی بین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معلولین مصداقی از مردم می‌باشند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دوره پهلوی اول، بسیاری از نهادهای مهم شکل گرفت 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اراده رضاشاه در شکل‌گیری آنها مؤثر بوده ولی به نظر می‌رسد دو نهاد مهم یعنی مجلس شورای ملی و هیئت دولت در سامان‌دهی به این تشکیلات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مرتبط به امور معلولین مثل آموزش و پرورش معلولین، امور پزشکی و پیشگیری معلولین، سفیر خورشید، پزشکی و درمان در این دوره برای اولین بار شکل گرفتند و بنیان‌گذاری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قانونی و حقوقی این نهادها، بخشی از تاریخ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تفحص و جستجو در فعالیت‌های مجلس و دولت بین سال‌های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سرنخ‌ها و مطالب سودمندی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مرحوم علی‌اکبر دهخدا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شیر و خورشید سرخ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و خورشید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خیریه در ایران قبل از انقلاب اسلامی، وابسته به صلیب سرخ جهانی که بجای علامت صلیب نشان شیر و خورشید ایران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خورشید سرخ ایران که بر طبق مقررات بین المللی مربوط به مؤسسات صلیب احمر و هلال احمر جهانی بوجود آمده بیش از چهل سال است که در ایران مصدر فعالیت و خدمات خیرخواهانه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قبول مقررات ژنو و پیوستگی کشور ایران به مقررات مذکور در تاریخی قدیم تر از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که در آن رسماً شیر و خورشید سرخ ایران تشکیل شد و به فعالیت پرداخت انجام پذیرفت، ولی این جمعیت پیش از تاریخ مذکور نام و نشانی نداشت، در این سال به همت خیرخواهان و نوع پروران نخستین هیئت مدیره ٔ شیر و خورشید سرخ ایران بر طبق اساسنامه مصوب به وجود آمد و رضاشاه که در آن تاریخ ریاست وزراء را داشت ریاست افتخاری این هیئت را قبول کرد، و بدین ترتیب دوران خدمتگزاری جمعیت شیر و خورشید سرخ ایران را می‌توان به دو قسمت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دوره هیجده ساله ٔ پیش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این دوره فعالیت شیر و خورشید سرخ ایران بیشتر منحصر به امور امدادی و رسیدگی به حال آسیب‌دیدگان از حوادث و سوانح گوناگون بود، تأسیسات درمانی مفیدی نیز بوجود آورد که اهمّ آن بیمارستان‌های شیر و خورشید سرخ تبریز، اردبیل، ماکو، خوی، بوکان، سلدوز در نقاط مختلف آذربایجان و پرورشگاه شیر وخورشید سرخ مشهد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بعد از شهریورماه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تا قبل از انقلاب است که شیر و خورشید سرخ انجام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جمعیت شیر و خورشید سرخ ایران توانست دایره فعالیت خود را توسعه دهد و نه تنها در رشته‌های چهارگانه مربوط به خدمات صلیب سرخ و هلال احمر جهانی بلکه در دیگر رشته‌های خدمات خیریه و اجتماعی نیز توفیق خدمت‌گزاری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و خورشید سرخ ایران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مختلف خیریه و درمانی را در سراسر کشور در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خود اداره می‌کرد و گذشته از فعالیت‌های درمانی و خیریه و امدادی در امور تربیتی و اجتماعی نیز گام‌هایی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مرکزی شیر و خورشید سرخ در شهرستان‌ها و اعضا و رؤسای بخش‌های مختلف جمعیت در تمام نقاط و حتی خدمت‌گزاران مسؤول جمعیت در همه قسمت‌ها اداره امور این مؤسسه خیریه را به رایگان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پرستار یکی دیگر از اهم وظایف جمعیت شیر و خورشیدسرخ ایران بود و در سرلوحه برنامه اقدامات شیر و خورشید سرخ یک آموزشگاه پرستاری در تهران و دو آموزشگاه پرستاری دیگر در شهرستان اصفهان و </w:t>
      </w:r>
      <w:bookmarkStart w:id="33" w:name="pg5082_36729"/>
    </w:p>
    <w:p>
      <w:pPr>
        <w:pStyle w:val="BookText"/>
        <w:rPr/>
      </w:pPr>
      <w:bookmarkEnd w:id="33"/>
      <w:r>
        <w:rPr>
          <w:rFonts w:ascii="IRNazanin" w:hAnsi="IRNazanin" w:eastAsia="IRNazanin"/>
          <w:color w:val="111111"/>
          <w:sz w:val="28"/>
          <w:sz w:val="28"/>
          <w:szCs w:val="28"/>
          <w:rtl w:val="true"/>
          <w:lang w:bidi="fa-IR"/>
        </w:rPr>
        <w:t>شیراز به وجود آورده و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انتقال خون فوری نیز یکی دیگر از وظایف اصلی شیر و خورشید سرخ ایران بود که در مرکز و شهرستانها ایجاد شد و به تدریج توسعه و تکمیل یافت و جمعیت شیر و خورشید سرخ ایران توانست احتیاجات بیماران را به خون به طور رایگان در همه ٔ بیمارستان‌ها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نظر به احتیاج مبرمی که بود شیر و خورشید سرخ ایران در نقاط مختلف از بیمارستان‌های امدادی و زایشگاه‌ها، اندرزگاه‌ها، پرورشگاه‌های کودکان، درمانگاه‌ها، مراکز مبارزه با سرطان و سل، آسایشگاه معلولین و غیره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مختلف را بوجود آورده و آنها را مستقیماً از اعتبارات خود اداره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بهداری در شهرهایی که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بیمارستان‌ها و درمانگاه‌های بسیاری را به شیر و خورشید سرخ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ایران، نام این سازمان به هلال احمر تغییر یافته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4" w:name="__RefHeading___Toc1108714_774463916"/>
      <w:bookmarkStart w:id="35" w:name="_Toc11"/>
      <w:bookmarkEnd w:id="34"/>
      <w:r>
        <w:rPr>
          <w:rtl w:val="true"/>
        </w:rPr>
        <w:t>حقوق مدنی ناشنوایان</w:t>
      </w:r>
      <w:r>
        <w:rPr>
          <w:rtl w:val="true"/>
        </w:rPr>
        <w:t>(</w:t>
      </w:r>
      <w:r>
        <w:rPr>
          <w:rtl w:val="true"/>
        </w:rPr>
        <w:t>کر و لال</w:t>
      </w:r>
      <w:r>
        <w:rPr>
          <w:rtl w:val="true"/>
        </w:rPr>
        <w:t>)</w:t>
      </w:r>
      <w:r>
        <w:rPr>
          <w:rtl w:val="true"/>
        </w:rPr>
        <w:t xml:space="preserve">، مصوب </w:t>
      </w:r>
      <w:r>
        <w:rPr/>
        <w:t>1307</w:t>
      </w:r>
      <w:bookmarkEnd w:id="35"/>
    </w:p>
    <w:p>
      <w:pPr>
        <w:pStyle w:val="BookText"/>
        <w:rPr/>
      </w:pPr>
      <w:r>
        <w:rPr>
          <w:rFonts w:ascii="IRNazanin" w:hAnsi="IRNazanin" w:eastAsia="IRNazanin"/>
          <w:color w:val="111111"/>
          <w:sz w:val="28"/>
          <w:sz w:val="28"/>
          <w:szCs w:val="28"/>
          <w:rtl w:val="true"/>
          <w:lang w:bidi="fa-IR"/>
        </w:rPr>
        <w:t xml:space="preserve">نخستین قانونی که برای معلولین ناشنوا سراغ داریم مربوط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اهلیت برای دارا بودن حقوق، با تولد انسان شروع و با مرگ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حمل از حقوق مدنی برخوردار می‌گردد، مشروط بر اینکه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موجب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هر انسانی از حقوق مدنی، برخوردار خواهد بود؛ ولی هیچ کس نمی‌تواند حقوق خود را اجرا کند؛ مگر اینکه برای این امر اهلیت قانونی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قانون مدنی مصوب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اشخاص محجور، یعنی صغار، اشخاص غیر رشید و مجانین، از مصرف در اموال و حقوق مالی خود، ممنوع هستند و به مستفاد از مجموعه مواد مذکور، مسلّم است که ناشنوایان هم از کلیه حقوق مدنی متمتع هستند و هم اهلیت اجرای حقوق خود را دارند؛ از جمله از حقوق مدنی زیر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علاقه به املاک و اموال، حق انعقاد قرارداد خصوصی، حق انواع عقود و معاملات و ایقاعات، حق وراثت، حق انتخاب همسر و ازدواج، حق ولایت و حضانت، حق داشتن حساب بانکی، حق امضا و ثبت سند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اسناد رسمی، استفاده از زبان اشاره در کشور ما، به عنوان یک وسیله ارتباطی با ناشنوایان پذیرفته شده و عمل مستمر دستگاههای دولتی نیز، به معنای تأیید عرفی زبان اشاره در کشور ماست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صورتی که طرفین معامله و یا یکی از آنها، کور، کر، گنگ و یا بی‌سواد باشد، علاوه بر معرفی یکی از اشخاص مزبور، باید همراه خود یک نفر از معتمدین خود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مزبور، در مورد اشخاص کر و گنگ باید از جمله اشخاصی باشد که بتواند با کمک اشاره، مطلب را بفهماند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قانونگذاری ایران، برای اولین بار، مواد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اشاره را به عنوان وسیله تفهیم و تفاهم،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جزء قانون مدنی،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قانونگذاری وقت،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مواد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برخی از قوانین ناشنوایان که چند دهه مورد استفاده حقوقدانان و پژوهشگران بوده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که برای طرفین یا یکی از آنها تلفظ ممکن نباشد اشاره که مبین قصد و رضا باشدکافی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 و اشارات و اعمال دیگرکه متعاملین به وسیله آن انشاء معامله می نماید باید موافق باشد بنحوی که احد طرفین همان عقدی را قبول که طرف دیگرقصد انشاء او را داشته است و الا معامله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مواد یاد شده به موجب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اسناد و املاک مصوب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تنطیم و ثبت اسناد، اشاره به عنوان وسیله تفهیم و تفاهم مورد قبول و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تاکنون به قوت خود باقی است،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طرفین معامله و یا یکی از آنها کور یا کر و گنگ، بی سواد باشند علاوه بر معرفی هر یک از اشخاص مزبور باید به معیت خود، یک نفر از معتمدین خود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موقع قرائت ثبت و امضاء حضور بهم رسانند مگر اینکه بین معرفین کسی باشد که طرف اعتبار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مزبور در مورد اشخاص کر و گنگ باید از جمله اشخاصی باشد که بتواند به آنها به اشاره مطلب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ملی در مهر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آموزش حرفه‌ای معلولان و اشتغال آنان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وزارت رفاه اجتماعی، در همان مجلس، مورد تأکید قرار گرفت و قانون تأمین خدمات توان‌بخشی برای معلولان جسمی، روانی و اجتماعی،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مجلس شورای اسلامی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بهزیستی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این سازمان رسیدگی به معلولان از جمله ناشنوایان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قوانین بسیاری در حمایت از حقوق همه معلولان از جمله ناشنوایان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ماده نهم قانون اشتغال، تمامی شرکتهای تعاونی، معلولان را از پرداخت مالیات بر درآمد، معاف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دستگاه قانونگذاری، این بود که قانون الحاق ایران به نهادهای بین‌المللی معلولان و ناشنوایان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اسفند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جمهوری اسلامی ایران به کنفرانس حقوق کودک را مجاز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متضمن حمایت بین‌المللی از حقوق کودکان ناشنوا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بند چهاردهم اصل سوم و اصول نوزدهم و بیستم قانون اساسی جمهوری اسلامی ایران، ناشنوایان مانند سایر افراد ملت، در برابر قانون برابر هستند؛ در حمایت قانون قرار دارند؛ از حقوق مساوی برخوردارند و هیچ یک از اصول قانون اساسی، ناشنوایان را از حقوق اساسی مقرر برای سایر افراد ملت، محروم نکرده است؛ اما در سه مورد از حقوق اساسی ناشنوایان، خواهیم دید که تا چه اندازه بدانها عمل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ناشنوایی، مانع آموزش اطفال ناشنوا به طریق عادی است، برای تأمین امکان آموزش کودکان ناشنوا و ایجاد فرصت برابر و استفاده آنها از حق آموزش، ماده واحده قانون عادی تشکیل سازمان آموزش و پرورش استثنایی مصوب بسیت و یکم آذر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ویژگیهای توان‌بخشی، تعلیم و تربیت کودکان و دانش‌آموزان استثنایی اعم از نابینایان، نیمه‌بینایان، ناشنوایان، نیمه‌شنوایان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تأسیس سازمان آموزش و پرورش استثنایی را مقرر داشته و اساسنامه این سازمان،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کمیسیون آموزش و پرورش مجلس شورای اسلامی رسیده است و با توجه به مجموع مقررات تدوین شده، آموزش ویژه کودکان ناشنوا در مدرسه‌ها و یا در کلاسهای مخصوص ناشنواها در مدرسه‌های عادی حق مسلّم کودکان ناشنواست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چند سال است تعداد قابل توجهی از جوانان ناشنوا به مؤسسات آموزش عالی راه یافته و دانش‌آموخته شده‌اند و یا به تحقیق در این مؤسسات اشتغال دارند، با توجه به سختیها و رنجهای این قبیل دانشجویان در رقابت ورودی با دانشجویان شنوا و نیز، در دوره آموزش عالی، جا دارد برای تأمین فرصت عملی آموزش آنان در برابری با دانشجویان شنوا، در ورود به مؤسسات آموزش عالی برای داوطلبان ناشنوایان سهمیه‌ای مقرر گردد؛ و برای برخورداری از این سهمیه، رقابت ورودی بین ناشنوایان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آموزش دانشجویان ناشنوا، در کلاسهای خاص و یا یک مؤسسه خاص یا قسمت خاصی از مؤسسات موجود، متمرکز شود که مشکل ارتباطی آنها در بهره‌گیری از درسهای استادان با استفاده از تعداد کمی رابط زبان اشاره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اشتغال و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یکم قانون مصوب سوم 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ملزم می‌کند که برای استخدام ده درصد از پرسنل مورد نیاز خود، از بین جانبازان انقلاب اسلامی و بستگان شهدا،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برابری عملی فرصت اشتغال معلولان، از جمله ناشنوایان، با سایر افراد ملت، از این ده درصد، سه درصد به معلولان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اجرای این قانون، هیچ اطلاع و آماری منتشر نشده است و به نظر می‌رسد آیین‌نامه اجرایی این قانون، محتاج به تجدیدنظر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فرصت اشتغال ناشنوایان در بخش خصوصی نیز، هیچ تمهیدی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تشکیل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با تشکیل کانونهای خاص خود، در نقاط مختلف کشور از حق تشکیل سازمان، موضوع اصل بیست و ششم قانون اساسی،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شدن به نمایندگی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بند ششم ماده بیست قانون انتخابات مجلس شورای اسلامی، مصوب هفتم 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و ناشنوایی و ناگویایی مانع ثبت‌نام برای انتخابات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نابینا یا ناشنوایی، واجد سایر شرایط مورد اعتماد اکثریت رأی دهندگان یک حوزه انتخابیه باشد، نابینا با کمک یک منشی و ناشنوا با کمک یک رابط زبان اشاره خواهد توانست وظایف نمایندگی خود را انجام دهد و اگر با وجود این، امکان انجام وظیفه نمایندگی آنها برای انتخاب‌کنندگان رضایت بخش نباشد، به آنها رأی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این حق اساسی ناشنوایان و نابینایان را نادیده گرفت؛ زیرا به موجب شرط سوم ماده بیست و هفتم قانون انتخابات مجلس شورای اسلامی، انتخاب کنندگان باید عاقل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استخدام رابط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مترجم زبان اشاره در مواردی که شاکی یا متهم ناشنوا باشد، در مراجع انتظامی و قضایی به عنوان یک اصل مقبول و معمول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اهمیت صورت تحقیقات تنظیمی از سوی مأموران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انتظامی یا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صورت جلسات دادرسی دادگاهها و مشکل ناشنوایان در درک و اظهار مطالب، و به همین سبب، احتمال تنظیم اسناد مزبور بر مبنای سوء تفاهم و اشتباه، تقاضای جامعه ناشنوایان از مسئولان مربوط، اتخاذ تدبیرهایی است که تحقیقات از ناشنوایان، به عنوان متهم یا متشاکی، با حضور و امضای رابط و مترجم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تنظیم هیچ یک از اسناد مزبور با امضا یا اثر انگشت یک ناشنوا، بدون حضور و دخالت و امضای مترجم قابل قبول نباشد تا آن سند معتبر باشد و هیچ ناشنوایی، از روی ناتوانی، سندی را به ضرر خود امضا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ایران، مصوباتی برای معلولان داشته که ناشنوایان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این قوانین، برخی از آنها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اسلامی، طرح فوریتیِ تأمین حقوق معلولان و ایجاد تسهیلات لازم را در نشست علنی خود بررسی کرده، مصوبه فوق را به عنوان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مصوبه، وزارتخانه‌ها، سازمانها، مؤسسات، شرکتهای دولتی و نهادهای عمومی و انقلابی موظف‌اند برای دسترس و بهره‌مندی معلولان، ساختمانها، اماکن عمومی، ورزشی و تفریحی، معابر و وسایل خدماتی موجود را در چارچوب بودجه‌های مصوب سالانه خود، مناسب‌سازی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شهرداریها نیز موظف‌اند از صدور پروانه احداث و یا پایان کار برای آن تعداد از ساختمانها و اماکن و معابری که ضوابط تخصصی مربوط به معلولان را رعایت نکرده‌اند،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مصوبه، سازمان بهزیستی مجاز است بر امر مناسب‌سازی ساختمانها و اماکن دولتی و عمومی دستگاههای یاد شده، نظارت و گزارش اقدامات آنها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اجرایی این ماده، ظرف سه ماه، به طور مشترک توسط وزارت مسکن و شهرسازی، سازمان بهزیستی کشور و سازمان مدیریت و برنامه‌ریزی کشور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سازمان بهزیستی، موظف شد اقدامات ذیل را برای رفاه حال معلولان،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خدمات توان‌بخشی، حمایتی، آموزشی و حرفه‌آموزی مورد نیاز معلولان با مشارکت خانواده‌ها، گسترش مراکز خاص نگهداری، آموزشی و توان‌بخشی معلولان واجد شرایط با همکاری بخش غیردولتی و پرداخت تسهیلات اعتباری و یارانه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تصویب کردند که معلولان می‌توانند در استفاده از امکانات ورزشی، تفریحی، فرهنگی و وسایل حمل و نقل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هواپیما،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نیم‌بها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مصوبه، وزارت فرهنگ و ارشاد اسلامی، سازمان تربیت بدنی و شهرداریها موظف‌اند کتابخانه، اماکن ورزشی، پارک و اماکن تفریحی خود را به نحوی احداث و تجهیز کنند که امکان بهره‌مندی معلولان فراهم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مجلس در مصوبه دیگری تصریح کردند که افراد تحت سرپرستی معلولان، با معرفی سازمان بهزیستی کشور، تحت پوشش بیمه خدمات درمانی و خود معلولان، تحت پوشش بیمه خدمات درمانی و بیمه مکمل درمانی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مصوبه نمایندگان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یکی از فرزندان والدینی که خود ناتوان و معلول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دو نفر از فرزندان آنها ناتوان و معلول باشند، از انجام خدمت وظیفه عمومی معاف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همسرانی که زن ناتوان و معلول خود را سرپرستی می‌کنند، مادامی که سرپرستی همسر ناتوان و معلول خود را بر عهده داشته باشند، از انجام خدمت وظیفه عمومی معاف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نیز دولت موظف شد برای ایجاد فرصتهای شغلی برای افراد معلول، حداقل سه درصد از مجوزهای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و عمومی را، اعم از وزارتخانه‌ها، سازمانها، مؤسسات، شرکتها و نهادهای عمومی و انقلابی و دیگر دستگاههایی که از بودجه عمومی کشور استفاده می‌کنند به افراد معلول واجد شرایط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حق بیمه سهم کارفرما، توسط سازمان بهزیستی کشور تأمین و به کارفرمایانی که افراد معلول را به کار می‌گیرند،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تسهیلات اعتباری خود اشتغالی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معلول، به میزان مشخص شده در قوانین بودجه سالانه و پرداخت تسهیلات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واحدهای تولیدی و خدماتی اشتغالزا، به شرکتها و مؤسساتی که بیش از شصت درصد سهام و سرمایه آن متعلق به افراد معلول است، از دیگر وظایف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مصوبه، حداقل شصت درصد از پستهای سازمانیِ تلفنچی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شرکتهای دولتی و نهادهای عمومی، به نابینایان، کم‌بینایان و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شصت درصد از پستهای سازمانیِ متصدی دفتری و ماشین‌نویسی دستگاهها، شرکتها و نهادهای عمومی به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مصوبه، کلیه وزارتخانه‌ها، سازمانها، مؤسسات و شرکتهای دولتی و نهادهای عمومی و انقلابی، مجازند تا سقف مجوزهای استخدامی سالانه خود، نابینایان و ناشنوایان و معلولان ضایعات نخاعی واجد شرایط را، رأساً به صورت موردی و بدون برگزاری آزمون استخدامی،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مدیریت و برنامه‌ریزی نیز موظف است سه درصد از مجوزهای استخدامی سالانه وزارتخانه‌ها، سازمانها، مؤسسات دولتی، شرکتها و نهادهای عمومی و انقلابی را کسر و در اختیار سازمان بهزیستی کشور قرار دهد تا نسبت به برگزاری آزمون استخدامی برای معلولان واجد شرایط با همکاری این سازمان، اقدام نماید و معلولین واجد شرایط پذیرفته شده را حسب مورد، به دستگاه مربوط معرفی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مجلس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نیازمند واجد شرایط، در سنین مختلف می‌توانند با معرفی سازمان بهزیستی، از آموزش رایگان در واحدهای آموزشی تابعه وزارتخانه‌های آموزش و پرورش، علوم، تحقیقات و فناوری، بهداشت، درمان و آموزش پزشکی و دیگر دستگاههای دولتی و نیز دانشگاه آزاد اسلامی بهره‌مند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بر 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وزارت مسکن و شهرسازی، بانک مسکن و بنیاد انقلاب اسلامی موظفند حداقل ده درصد از واحدهای مسکونی احداثی، استیجاری و ارزان قیمت خود را به معلولان نیازمند فاقد مسکن اختصاص دهد و با معرفی سازمان بهزیستی کشور، به آنان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مصوبه، سازمان ملی زمین و مسکن موظف شد زمین مورد نیاز برای احداث واحدهای مسکونی افراد معلول فاقد مسکن را به نرخ کارشناسی تأمین و در اختیار این افراد و یا تعاونیها و مؤسسات خیریه‌ای که برای آنان مسکن احداث می‌کنند،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مصوبه، معلولان از پرداخت هزینه‌های صدور پروانه ساختمانی، آماده‌سازی زمین و عوارض نوسازی معاف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سیستم بانکی کشور موظف است از منابع قرض‌الحسنه خود، تسهیلات اعتباری قرض‌الحسنه را با بازپرداخت ده ساله، برای خرید اتومبیل مورد نیازِ معلولان جسمی، حرکتی و ضایعات نخاعی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موظف است حداقل دو ساعت از برنامه‌های خود را در هر هفته و در زمان مناسب، به برنامه‌های سازمان بهزیستی کشور و آشنایی مردم با توانمندی‌های معلولان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مصوبه نمایندگان در ماده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سازمان بهزیستی کشور موظف است با ایجاد سازوکار مناسب، نسبت به قیومیت افراد معلول،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دادگاهها موظف‌اند در نصب یا عزل قیم معلولان، صرفاً از طریق سازمان بهزیستی، عمل و مبادرت به صدور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مودیان مالیاتی می‌توانند از طریق سازمان بهزیستی کشور و با نظارت این سازمان، برای احداث مراکز توان‌بخشی، درمانی، حرفه‌آموزی و مسکن مورد نیاز معلولان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هزینه مودیان مالیاتی در موارد فوق، که به تأیید سازمان بهزیستی کشور رسیده باشد، به عنوان هزینه قابل قبول مالیاتی آنها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اسلامی 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منابع مالی اجرای این قانون را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کروبی، رییس مجلس شورای اسلامی، در پایان تصویب این طرح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مصوبه، خدمت کوچکی به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اداره قوانین مجلس شورای اسلامی خواست که سریع‌تر برای ارسال این مصوبه به شورای نگهبان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نمایندگان مجلس شورای اسلامی در این نشست، طرح الحاق یک تبصره به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اقتصادی، اجتماعی و فرهنگی جمهوری اسلامی ایران را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مصوبه که به عنوان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تصویب شد، هیئت امنای صرفه‌جویی ارزی، در معالجه بیماران، از شمول این ماده مستثنا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 فرهنگی جمهوری اسلامی، از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تخفیف‌ها، ترجیحات و معافیت‌های مالیاتی و حقوق گمرکی کلیه دستگاه‌ها، </w:t>
      </w:r>
      <w:bookmarkStart w:id="36" w:name="pg5082_36735"/>
    </w:p>
    <w:p>
      <w:pPr>
        <w:pStyle w:val="BookText"/>
        <w:rPr/>
      </w:pPr>
      <w:bookmarkEnd w:id="36"/>
      <w:r>
        <w:rPr>
          <w:rFonts w:ascii="IRNazanin" w:hAnsi="IRNazanin" w:eastAsia="IRNazanin"/>
          <w:color w:val="111111"/>
          <w:sz w:val="28"/>
          <w:sz w:val="28"/>
          <w:szCs w:val="28"/>
          <w:rtl w:val="true"/>
          <w:lang w:bidi="fa-IR"/>
        </w:rPr>
        <w:t>مؤسسات، نهادهای انقلابی و عمومی غیردولتی، جز در مورد بخشهای فرهنگی، به غیر از معافیت‌های برقرار شده بر اساس کنوانسیون‌های بین‌المللی تجاری و واردات کاغذ برای تهیه کتابهای درسی آموزش و پرورش، لغو می‌شود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7" w:name="__RefHeading___Toc1108716_774463916"/>
      <w:bookmarkStart w:id="38" w:name="_Toc12"/>
      <w:bookmarkEnd w:id="37"/>
      <w:r>
        <w:rPr>
          <w:rtl w:val="true"/>
        </w:rPr>
        <w:t xml:space="preserve">سربازی معلولین، مصوب </w:t>
      </w:r>
      <w:r>
        <w:rPr/>
        <w:t>1321</w:t>
      </w:r>
      <w:bookmarkEnd w:id="38"/>
    </w:p>
    <w:p>
      <w:pPr>
        <w:pStyle w:val="BookText"/>
        <w:rPr/>
      </w:pPr>
      <w:r>
        <w:rPr>
          <w:rFonts w:ascii="IRNazanin" w:hAnsi="IRNazanin" w:eastAsia="IRNazanin"/>
          <w:color w:val="111111"/>
          <w:sz w:val="28"/>
          <w:sz w:val="28"/>
          <w:szCs w:val="28"/>
          <w:rtl w:val="true"/>
          <w:lang w:bidi="fa-IR"/>
        </w:rPr>
        <w:t>تصویب قانون برای متکفلین گویا اولین قانونی است که توسط مجلس شورای ملی برای معلولین مصوب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بین آلمان، ایتالیا و ژاپن از یک طرف و انگلستان، فرانسه، آمریکا، چین و چند کشور دیگر از طرف دیگر هفت سال طول کشید و دامنه آن به ایران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 و محمدعلی فروغی نخست‌وزیر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دولت ایران برای سامان‌دهی به ارتش مصوباتی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طبق قانون همه حتی معلولین باید به سربازی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قانونی در مجلس مطرح شده بود که معلولین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عده‌ای از معلولین، مجلس تصویب قانون را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تقاضای معلولین که در نشریات آن زمان منتشر شده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متکفلین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مشتی سربازان وظیفه متکفل و معلول تا به کی بایستی منتظر تصویب قانون جدید باشیم آیا مدت طولانی که این قانون در شش ماه قبل در مجلس شورای ملی ماند و بالاخره منجر به پس گرفتن آن گردید کم بود آیا انتظار دارید که ما در ایام عید نوروز هم به دیدار زن و فرزند بدبخت خود نائل بشویم و با یک دست فلج و یک چشم کور باز هم به خدمت و بدبختی خود ادامه دهیم آخر کی به یاد ما خواهید افتاد و چه وقت در فکر ما خواهید بود در انتظار تصویب قانون و ختم بلاتکلیفی باشیم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خبر تصویب قانون سربازی معلولین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قانون برای متکفلین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بهمن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مجلس شورای ملی به ریاست آقای اسفندیار، طرح نظام وظیفه افراد معلول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گزارش آن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در روزنامه ایران منتشر شد که گویای اهمیت این موضوع در آن دوره است</w:t>
      </w:r>
      <w:r>
        <w:rPr>
          <w:rFonts w:eastAsia="IRNazanin" w:cs="IRNazanin"/>
          <w:color w:val="111111"/>
          <w:sz w:val="28"/>
          <w:szCs w:val="28"/>
          <w:rtl w:val="true"/>
          <w:lang w:bidi="fa-IR"/>
        </w:rPr>
        <w:t>.</w:t>
      </w:r>
    </w:p>
    <w:p>
      <w:pPr>
        <w:pStyle w:val="Heading4"/>
        <w:numPr>
          <w:ilvl w:val="3"/>
          <w:numId w:val="1"/>
        </w:numPr>
        <w:rPr/>
      </w:pPr>
      <w:bookmarkStart w:id="39" w:name="__RefHeading___Toc1108718_774463916"/>
      <w:bookmarkStart w:id="40" w:name="_Toc13"/>
      <w:bookmarkEnd w:id="39"/>
      <w:r>
        <w:rPr>
          <w:rtl w:val="true"/>
        </w:rPr>
        <w:t xml:space="preserve">آموزش حرفه‌ای، مصوب </w:t>
      </w:r>
      <w:r>
        <w:rPr/>
        <w:t>1338</w:t>
      </w:r>
      <w:bookmarkEnd w:id="40"/>
    </w:p>
    <w:p>
      <w:pPr>
        <w:pStyle w:val="Heading5"/>
        <w:numPr>
          <w:ilvl w:val="4"/>
          <w:numId w:val="1"/>
        </w:numPr>
        <w:rPr/>
      </w:pPr>
      <w:bookmarkStart w:id="41" w:name="__RefHeading___Toc1108720_774463916"/>
      <w:bookmarkStart w:id="42" w:name="_Toc14"/>
      <w:bookmarkEnd w:id="41"/>
      <w:r>
        <w:rPr>
          <w:rtl w:val="true"/>
        </w:rPr>
        <w:t>اشاره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مکتب‌خانه‌های قدیم فقط به روش خاصی آموزش مطالب داشتند و خالی از حرفه‌آموزی و آموزش مهارت‌ها مثل قالی بافی، حصیربافی و زرگری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معمولاً این حرفه‌ها و مهارت‌ها را از استاد مربوطه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حرفه‌آموزی شیوه استاد و شاگردی حکمفرما بود و در مکتب‌خانه فقط کتاب و آموزش مطالب بود</w:t>
      </w:r>
      <w:r>
        <w:rPr>
          <w:rFonts w:eastAsia="IRNazanin" w:cs="IRNazanin"/>
          <w:color w:val="111111"/>
          <w:sz w:val="28"/>
          <w:szCs w:val="28"/>
          <w:rtl w:val="true"/>
          <w:lang w:bidi="fa-IR"/>
        </w:rPr>
        <w:t xml:space="preserve">. </w:t>
      </w:r>
      <w:bookmarkStart w:id="43" w:name="pg5082_36736"/>
    </w:p>
    <w:p>
      <w:pPr>
        <w:pStyle w:val="BookText"/>
        <w:rPr/>
      </w:pPr>
      <w:bookmarkEnd w:id="43"/>
      <w:r>
        <w:rPr>
          <w:rFonts w:ascii="IRNazanin" w:hAnsi="IRNazanin" w:eastAsia="IRNazanin"/>
          <w:color w:val="111111"/>
          <w:sz w:val="28"/>
          <w:sz w:val="28"/>
          <w:szCs w:val="28"/>
          <w:rtl w:val="true"/>
          <w:lang w:bidi="fa-IR"/>
        </w:rPr>
        <w:t xml:space="preserve">اما با تأسیس مدارس جدید از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ایران در کنار آموزش مطالب علمی، کم و بیش حرفه‌آموزی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اوائل زیاد نبود و به تدریج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مدرسه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کریستوفل در تبریز برای آموزش نابینایان آغاز به کار کرد و این آموزشگاه نخستین مدرسه معلولین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آموزش ناشنوایان در تبریز توسط جبار باغچه‌بان بود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مرکز آموزشی کودکان کم‌توان ذهنی در تبریز تأسیس شد و پس از این، ده‌ها مدرسه در شهرهای مختلف ایران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تخصصی حرفه‌آموزی برای معلولین مصوب شد و از این تاریخ مدارس سه دسته شدند یک دسته صرفاً دانش محور، یک گروه حرفه محور بودند و دسته سوم به هر 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کودکان استثنایی تأسیس شد و مدارس معلولین را ملزم کرد تا در کنار دروس نظری، حرفه‌آموزی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قوانین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به قانون مدارس استثنایی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قانون آموزش حرفه‌ای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نخست به تاریخ آموزش حرفه‌ای در ایران می‌پردازم، سپس متن قانون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می‌آورم</w:t>
      </w:r>
      <w:r>
        <w:rPr>
          <w:rFonts w:eastAsia="IRNazanin" w:cs="IRNazanin"/>
          <w:color w:val="111111"/>
          <w:sz w:val="28"/>
          <w:szCs w:val="28"/>
          <w:rtl w:val="true"/>
          <w:lang w:bidi="fa-IR"/>
        </w:rPr>
        <w:t>.</w:t>
      </w:r>
    </w:p>
    <w:p>
      <w:pPr>
        <w:pStyle w:val="Heading5"/>
        <w:numPr>
          <w:ilvl w:val="4"/>
          <w:numId w:val="1"/>
        </w:numPr>
        <w:rPr/>
      </w:pPr>
      <w:bookmarkStart w:id="44" w:name="__RefHeading___Toc1108722_774463916"/>
      <w:bookmarkStart w:id="45" w:name="_Toc15"/>
      <w:bookmarkEnd w:id="44"/>
      <w:r>
        <w:rPr>
          <w:rtl w:val="true"/>
        </w:rPr>
        <w:t>آغاز تعلیمات حرفه‌ای</w:t>
      </w:r>
      <w:bookmarkEnd w:id="45"/>
    </w:p>
    <w:p>
      <w:pPr>
        <w:pStyle w:val="BookText"/>
        <w:rPr/>
      </w:pPr>
      <w:r>
        <w:rPr>
          <w:rFonts w:ascii="IRNazanin" w:hAnsi="IRNazanin" w:eastAsia="IRNazanin"/>
          <w:color w:val="111111"/>
          <w:sz w:val="28"/>
          <w:sz w:val="28"/>
          <w:szCs w:val="28"/>
          <w:rtl w:val="true"/>
          <w:lang w:bidi="fa-IR"/>
        </w:rPr>
        <w:t>با شروع دوره تجددگرایی و شروع صنعتی شدن، به ویژه با روی کارآمدن حکومت پهلوی، کارخانه‌های پارچه بافی، کفش سازی، و ده‌ها کارخانه و کارگاه دیگر در زمینه‌های مختلف شروع به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نیاز به نیروی کار ورزیده و ماهر و مجرب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مدارسی برای آموزش حرفه دایر شد و نوجوانان و جوانان را جذب و انواع حرفه‌ها و مهارت‌ها را به آنها یاد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امور کشور و وزارت معارف متوجه شدند به کمک استادان داخلی نمی‌توان همه نیازها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اروپا به ویژه آلمان استاد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دارای گواهینامه ششم ابتدایی بودند در مدارس حرفه‌ای و صنعتی پذیرفته می‌شدند، شعبه‌های تحصیلی این مدارس سابقاً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 کاری، نجاری، رنگرزی و برق بود و دوره تحصیل آن نیز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معین شد ولی در سال‌های بعد یک دوره سه ساله نیز بر آن اضافه گردید که فارغ‌التحصیلان آن به درجه مهندسی نایل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ش دوازده دبیرستان حرفه‌ای با تعداد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در ایران وجود داشت، علاوه بر تحصیلات عالیه حرفه‌ای بعضی دبیرستان‌های مخصوص در کشور تأسیس شد که دوره اول آن تابع تعلیمات متوسطه عمومی و در دوره دوم آن مدت سه سال یکی از رشته‌های کشاورزی یا حرفه‌ای یا بازرگانی یا رشته‌های هنری تعلیم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اینگونه دبیرستان‌ها در آخر مهرماه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حرفه‌ای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پیشرفت زیادتری در فعالیت‌های فنی و حرفه‌ای، سازمان برنامه مبلغ معتنابهی برای کارگاه ماشین ابزارسازی و جوشکاری، ریخته‌گری، نساجی، معماری و ساختمان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حرفه‌ای در دبستان‌ها و مبلغ قابل توجهی برای طرح‌های ساختمانی دیگر مانند ایجاد کارگاه‌های خودکار در هنرستان صنعتی تهران و تبریز و تکمیل ساختمان آموزشگاه حرفه‌ای کانون کار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رساندند</w:t>
      </w:r>
      <w:r>
        <w:rPr>
          <w:rFonts w:eastAsia="IRNazanin" w:cs="IRNazanin"/>
          <w:color w:val="111111"/>
          <w:sz w:val="28"/>
          <w:szCs w:val="28"/>
          <w:rtl w:val="true"/>
          <w:lang w:bidi="fa-IR"/>
        </w:rPr>
        <w:t xml:space="preserve">. </w:t>
      </w:r>
      <w:bookmarkStart w:id="46" w:name="pg5082_36737"/>
    </w:p>
    <w:p>
      <w:pPr>
        <w:pStyle w:val="BookText"/>
        <w:rPr/>
      </w:pPr>
      <w:bookmarkEnd w:id="46"/>
      <w:r>
        <w:rPr>
          <w:rFonts w:ascii="IRNazanin" w:hAnsi="IRNazanin" w:eastAsia="IRNazanin"/>
          <w:color w:val="111111"/>
          <w:sz w:val="28"/>
          <w:sz w:val="28"/>
          <w:szCs w:val="28"/>
          <w:rtl w:val="true"/>
          <w:lang w:bidi="fa-IR"/>
        </w:rPr>
        <w:t>در ایران دو نوع مدارس حرفه‌ای غیر کشاورزی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آموزشگاه‌هایی که دارای دوره اول است که تعداد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با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دانش‌آموز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هنرستان‌ها که دارای دوره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هنرستان پسرانه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 و هنرستان دخترانه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دبیرستان حرفه‌ای نیز وجود دارد که دارای دوره اول و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مؤسسه‌ای که معلم برای مدارس حرفه‌ای تهیه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هنرسرای عالی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تکنولژی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مدارس وزارت فرهنگ برای آشنایی معلمین رشته‌های حرفه‌ایی و فنی به اصول فنی و آخرین روش‌های آن همه ساله هنگام تعطیلات تابستانی کلاس‌هایی در تهران و مراکز استان زیر نظر متخصصین ایرانی و خارجی تشکیل می‌دهد که در پیشرفت کار مربیان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مدارس مذکور که دولتی هستند هم اکنون عده‌ای از متخصصین فنی با تحصیل امتیاز از وزرات فرهنگ آموزشگاه‌هایی در رشته‌های خیاطی، آشپزی، گلدوزی، خانه‌داری دایر کرده‌اند و همه ساله عده‌ای از دوشیزگان و بانوان در آن تحصیل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رشته‌های تحصیلی در هنرستان‌های پسرانه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کاری، برق، ساختمان، مکانیک اتومبیل، رنگرزی و در هنرستان‌های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آشپزی، آرایش، تند نویسی، عکاسی، خانه داری و تزیین منزل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مدارس حرفه‌ای با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دایر بود، و به تحصیلات فنی و حرفه‌ای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آموزش کشاورزی دایر شد و برای این منظور وزارت فرهنگ مدارس کشاورزی در اکثر شهرستان‌های ایران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در دانشکده فلاحتی کرج از طرف وزارت فرهنگ دانشجویانی به منظور تعلیم در مدارس متوسطه کشاورزی و روستایی تربیت می‌شدند و همه ساله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فارغ‌التحصیل از آن دانشکده بیرون می‌آمدند که بعدها به سمت آموزگار در مدارس ابتدایی روستایی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دانشسرای کشاورزی در مهرماه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ساری تأسیس گردید سپس به تدریج در شهرهای شیراز، رضائیه، اهواز، مشهد، کرمانشاه، ورامین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بروجرد، تبریز، کرمان و بلوچستان مدارس کشاورزی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دانشسرای کشاورزی شامل دو قسمت عملی و نظری است که در اردیبهشت 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به تصویب شواری عالی فرهنگ رسیده و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در آن تجدید نظر شده است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7" w:name="__RefHeading___Toc1108724_774463916"/>
      <w:bookmarkStart w:id="48" w:name="_Toc16"/>
      <w:bookmarkEnd w:id="47"/>
      <w:r>
        <w:rPr>
          <w:rtl w:val="true"/>
        </w:rPr>
        <w:t>توصیه نامه درباره حرفه‌آموزی معلولان</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بین‌المللی کار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در سی و هشتمین نشست به آموزش حرفه و فنون به معلولان پرداخته و مجموعه پیشنهاداتی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نامه بین‌المللی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bookmarkStart w:id="49" w:name="pg5082_36738"/>
    </w:p>
    <w:p>
      <w:pPr>
        <w:pStyle w:val="BookText"/>
        <w:rPr/>
      </w:pPr>
      <w:bookmarkEnd w:id="49"/>
      <w:r>
        <w:rPr>
          <w:rFonts w:ascii="IRNazanin" w:hAnsi="IRNazanin" w:eastAsia="IRNazanin"/>
          <w:color w:val="111111"/>
          <w:sz w:val="28"/>
          <w:sz w:val="28"/>
          <w:szCs w:val="28"/>
          <w:rtl w:val="true"/>
          <w:lang w:bidi="fa-IR"/>
        </w:rPr>
        <w:t xml:space="preserve">این توصیه نامه در مجلس سنا به تاریخ اسفندماه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 و رأی به قبول آن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صورت لایحه از مجلس سنا، در مجلس شورای ملی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در قالب یک ماده واحده قبولی آن، قانونی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این وقایع ذیلاً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واقعی این مصوبه، مجموعه پیشنهادات و توصیه‌ها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تأثیر همه جانبه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به عنوان قانون تلقی نمی‌شود هر چند گاه آن را قانون می‌نامند</w:t>
      </w:r>
      <w:r>
        <w:rPr>
          <w:rFonts w:eastAsia="IRNazanin" w:cs="IRNazanin"/>
          <w:color w:val="111111"/>
          <w:sz w:val="28"/>
          <w:szCs w:val="28"/>
          <w:rtl w:val="true"/>
          <w:lang w:bidi="fa-IR"/>
        </w:rPr>
        <w:t>.</w:t>
      </w:r>
    </w:p>
    <w:p>
      <w:pPr>
        <w:pStyle w:val="Heading5"/>
        <w:numPr>
          <w:ilvl w:val="4"/>
          <w:numId w:val="1"/>
        </w:numPr>
        <w:rPr/>
      </w:pPr>
      <w:bookmarkStart w:id="50" w:name="__RefHeading___Toc1108726_774463916"/>
      <w:bookmarkStart w:id="51" w:name="_Toc17"/>
      <w:bookmarkEnd w:id="50"/>
      <w:r>
        <w:rPr>
          <w:rtl w:val="true"/>
        </w:rPr>
        <w:t xml:space="preserve">مصوبه </w:t>
      </w:r>
      <w:r>
        <w:rPr/>
        <w:t>8</w:t>
      </w:r>
      <w:r>
        <w:rPr>
          <w:rtl w:val="true"/>
        </w:rPr>
        <w:t xml:space="preserve"> </w:t>
      </w:r>
      <w:r>
        <w:rPr>
          <w:rtl w:val="true"/>
        </w:rPr>
        <w:t xml:space="preserve">مهر ماه </w:t>
      </w:r>
      <w:r>
        <w:rPr/>
        <w:t>1338</w:t>
      </w:r>
      <w:r>
        <w:rPr>
          <w:rtl w:val="true"/>
        </w:rPr>
        <w:t xml:space="preserve"> </w:t>
      </w:r>
      <w:r>
        <w:rPr>
          <w:rtl w:val="true"/>
        </w:rPr>
        <w:t>مجلس شورای ملی</w:t>
      </w:r>
      <w:bookmarkEnd w:id="51"/>
    </w:p>
    <w:p>
      <w:pPr>
        <w:pStyle w:val="BookText"/>
        <w:rPr/>
      </w:pPr>
      <w:r>
        <w:rPr>
          <w:rFonts w:ascii="IRNazanin" w:hAnsi="IRNazanin" w:eastAsia="IRNazanin"/>
          <w:color w:val="111111"/>
          <w:sz w:val="28"/>
          <w:sz w:val="28"/>
          <w:szCs w:val="28"/>
          <w:rtl w:val="true"/>
          <w:lang w:bidi="fa-IR"/>
        </w:rPr>
        <w:t xml:space="preserve">مجلس شورای ملی قبول و اجرای اصول پیشنهادی توصیه نامه بین‌المللی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تجدید تربیت آموزش‌حرفه‌ای معلولین را در قالب ماده واحده و یک تبصره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اجرای اصول پیشنهادی توصیه نامه بین‌المللی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تجدید تربیت و آموزش حرفه‌ای معلولین که مشتمل بر ده‌قسمت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و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و کار موظفند آیین‌نامه‌های اجرایی این قانون را با توجه به اصول پیشنهادی توصیه نامه‌مذکور و اوضاع و احوال کشور تهیه و پس از تصویب هیأت وزیران به موقع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فوق که مشتمل بر ماده واحده و یک تبصره و متن توصیه نامه ضمیمه است پس از تصویب مجلس سنا در جلسه پنجشنبه هشتم مهر ماه یک هزار‌و سیصد و سی و هشت به تصویب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حکمت</w:t>
      </w:r>
    </w:p>
    <w:p>
      <w:pPr>
        <w:pStyle w:val="BookText"/>
        <w:rPr/>
      </w:pPr>
      <w:r>
        <w:rPr>
          <w:rFonts w:ascii="IRNazanin" w:hAnsi="IRNazanin" w:eastAsia="IRNazanin"/>
          <w:color w:val="111111"/>
          <w:sz w:val="28"/>
          <w:sz w:val="28"/>
          <w:szCs w:val="28"/>
          <w:rtl w:val="true"/>
          <w:lang w:bidi="fa-IR"/>
        </w:rPr>
        <w:t xml:space="preserve">بنابراین قانون بالا در 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سنا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چند جلسه شور در مجلس شورای ملی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نامه مربوط به تجدید تربیت و آموزش حرفه‌ای معلولین</w:t>
      </w:r>
      <w:r>
        <w:rPr>
          <w:rStyle w:val="FootnoteAnchor"/>
          <w:rtl w:val="true"/>
        </w:rPr>
        <w:footnoteReference w:id="18"/>
      </w:r>
    </w:p>
    <w:p>
      <w:pPr>
        <w:pStyle w:val="Heading5"/>
        <w:numPr>
          <w:ilvl w:val="4"/>
          <w:numId w:val="1"/>
        </w:numPr>
        <w:rPr/>
      </w:pPr>
      <w:bookmarkStart w:id="52" w:name="__RefHeading___Toc1108728_774463916"/>
      <w:bookmarkStart w:id="53" w:name="_Toc18"/>
      <w:bookmarkEnd w:id="52"/>
      <w:r>
        <w:rPr>
          <w:rtl w:val="true"/>
        </w:rPr>
        <w:t xml:space="preserve">سی و هشتمین دوره اجلاسیه کنفرانس بین‌المللی کار ژنو </w:t>
      </w:r>
      <w:r>
        <w:rPr/>
        <w:t>22</w:t>
      </w:r>
      <w:r>
        <w:rPr>
          <w:rtl w:val="true"/>
        </w:rPr>
        <w:t xml:space="preserve"> </w:t>
      </w:r>
      <w:r>
        <w:rPr>
          <w:rtl w:val="true"/>
        </w:rPr>
        <w:t xml:space="preserve">ژوئن </w:t>
      </w:r>
      <w:r>
        <w:rPr/>
        <w:t>1955</w:t>
      </w:r>
      <w:r>
        <w:rPr>
          <w:rtl w:val="true"/>
        </w:rPr>
        <w:t xml:space="preserve">/ </w:t>
      </w:r>
      <w:r>
        <w:rPr/>
        <w:t>1333</w:t>
      </w:r>
      <w:r>
        <w:rPr>
          <w:rtl w:val="true"/>
        </w:rPr>
        <w:t>ش</w:t>
      </w:r>
      <w:bookmarkEnd w:id="53"/>
    </w:p>
    <w:p>
      <w:pPr>
        <w:pStyle w:val="BookText"/>
        <w:rPr/>
      </w:pPr>
      <w:r>
        <w:rPr>
          <w:rFonts w:ascii="IRNazanin" w:hAnsi="IRNazanin" w:eastAsia="IRNazanin"/>
          <w:color w:val="111111"/>
          <w:sz w:val="28"/>
          <w:sz w:val="28"/>
          <w:szCs w:val="28"/>
          <w:rtl w:val="true"/>
          <w:lang w:bidi="fa-IR"/>
        </w:rPr>
        <w:t xml:space="preserve">کنفرانس عمومی سازمان بین‌المللی کار بنا به دعوت هیأت مدیره دفتر بین‌المللی کار سی و هشتمین دوره اجلاسیه خود را در تاریخ اول ژوئن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در‌ژنو منعقد ساخته و پس از اتخاذ تصمیم به پذیرش برخی پیشنهادات در اطراف تجدید آموزش حرفه‌ای اشخاص معلول چهارمین فقره دستور جلسه و‌تصمیم بر این که پیشنهادات مزبور باید به صورت یک توصیه نامه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نامه ذیل را که ممکن است آن را توصیه نامه تجدید آموزش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مورد پذیرش قرار‌داد از آن جایی که تجدید پرورش و آموزش این گونه اشخاص از نظر بازگرداندن آنها به کامل‌ترین حد امکان سودمندی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و اقتصادی که توانایی و استعداد بازگشت به آن را داشته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به این که برای رفع نیازمندی‌های استخدامی اشخاص معلول و بهترین نحوه استفاده از منابع نیروی انسانی ضرورت دارد که قدرت و نیروی کار‌کردن اشخاص معلول به وسیله اختلاط و </w:t>
      </w:r>
    </w:p>
    <w:p>
      <w:pPr>
        <w:pStyle w:val="BookText"/>
        <w:rPr/>
      </w:pPr>
      <w:r>
        <w:rPr>
          <w:rFonts w:ascii="IRNazanin" w:hAnsi="IRNazanin" w:eastAsia="IRNazanin"/>
          <w:color w:val="111111"/>
          <w:sz w:val="28"/>
          <w:sz w:val="28"/>
          <w:szCs w:val="28"/>
          <w:rtl w:val="true"/>
          <w:lang w:bidi="fa-IR"/>
        </w:rPr>
        <w:t xml:space="preserve">ترکیب یک طریقه مستمر و هماهنگ پزشکی معرفت‌النفسی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راهنمایی‌آموزش حرفه‌ای و دوایر کاریابی توسعه یابد اقدامات ذیل را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مقاصد این توصیه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آموزش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قسمت از تدابیر مستمر و هماهنگ آموزش و پرورش مجدد که مستلزم می‌گردد ایجاد امور حرفه‌ای را مانند راهنمایی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 و کاریابی انتخابی که به منظور امکان تهیه و حفظ شغل مناسبی برای اشخاص معلول 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فردی است که امکان تهیه و حفظ شغل مناسب برای وی در نتیجه علت‌ها و نواقص جسمی و عقلی به میزان قابل توجهی تقلیل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تجدید آموزش حرفه‌ای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تجدید آموزش حرفه‌ای بایستی برای کلیه اشخاص معلول صرف نظر از علت اصلی و کیفیت معلولیت و سن آنها فراهم گردد مشروط به آن‌که بتوان آنها را برای شغل مناسبی که امکان به دست آوردن و حفظ آن را داشته باشند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تدابیر مربوط به راهنمایی و آموزش حرفه‌ای و اشتغال معلولان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تأسیس یا توسعه دوایر تخصصی راهنمایی حرفه‌ای جهت اشخاص معلول که نیازمند استعانت در طریق انتخاب یا تعویض مشاغل خود می‌باشند باید هر گونه اقدام لازم و قابل اجرا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تدابیر مربوط به هدایت حرفه‌ای باید تا جایی که از نظر اوضاع و احوال ملی قابل لازم اجرا بوده و در موارد انفرادی هم مقتضی باشد شامل کارهای ذیل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 مذاکره با یک نفر مشاور هدایت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سوابق تجارب حرفه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سوابق تحصیلی یا سوابق دیگر مربوط به تعلیمات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پزشکی از جهات هدایت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مقتضی مربوط به استعداد و توانایی و در صورت لزوم آزمایش‌های دیگر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 و حالات شخصی و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استعدادها و امکان توسعه توانایی و ظرفیت به وسیله تجارت و آزمایش‌های مخصوص کار و وسایل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فنی حرفه‌ای شفاهی یا نوع دیگر در کلیه مواردی که ضروری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ظرفیت و توانایی جسمی متناسب با ضروریات استخدامی و امکان بهبود آن ظرفیت‌ها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اطلاعات در خصوص فرصت‌های استخدامی و آموزش مربوط به معلومات حرفه‌ای توانایی جسمی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تجارت شخصی مورد نظر و همچنین مربوط به احتیاجات بازار مشاغل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تدابیر و طریقه‌های آموزش حرفه‌ای که به طور کلی در مورد آموزش حرفه‌ای اشخاص غیر معلول به کار برده می‌شود باید تا آن جا که شرایط طبی و فرهنگی اجازه دهد نسبت به اشخاص معلول هم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تعلیمات حرفه‌ای اشخاص معلول باید تا حدی که امکان‌پذیر باشد آنها را برای یک فعالیت اقتصادی که می‌توانند در انجام آن از اطلاعات و معلومات حرفه‌ای و استعدادهای خود در زمینه مشاغل آتی استفاده کنند آماده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منظورها تعلیمات حرفه‌ای مزبور باید به طریق ذیل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حرفه انتخابی پس از مشاوره با مشاغلی که معلولیت حداقل تأثیر را در انجام کار داشته باشد و یا این که آن مشاغل عامل تشدید معلولیت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 اقتضاء تعلیمات حرفه‌ای باید در کارگاه‌هایی که شخص معلول قبلاً در آن کارها یا خدمات منتسب به آن اشتغال داشته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حرفه‌ای باید ادامه یابد تا این که شخص معلول مهارت لازم را برای کار عادی و بر پایه مساوی با کارگران غیر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قادر‌به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حرفه‌ای اشخاص معلول در صورت امکان باید به اتفاق اشخاص غیر معلول و تحت شرایط متساوی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آموزش حرفه‌ای اشخاص معلول که مخصوصاً به دلیل کیفیت و شدت معلولیت‌شان آنها را نمی‌توان به اتفاق اشخاص غیر معلول تحت تعلیم قرار داد باید تدابیر و وسایل مخصوص اتخاذ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اقتضاء این تدابیر باید ضمن تدابیر دیگر شامل قسمت‌های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 و مراکز تعلیمات حرفه‌ای و آموزشگاه‌های حرفه‌ای شبانه‌روزی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کوتاه مدت و طویل‌المدت آموزش حرفه‌ای برای مشاغل معین و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تکمیلی جهت اشخاص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تشویق کارفرمایان به مبادرت به تعلیمات حرفه‌ای اشخاص معلول اقداماتی باید صورت گیرد و این اقدامات باید در صورت اقتضاء متضمن کمکهای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حرفه‌ای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پیشرفت ترتیبات مخصوص در زمینه اشتغال معلول باید اقداماتی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مزبور باید اشتغال مؤثر کارگران معلول را به وسایل زیر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تقاضاکنندگان مشاغل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مشخصات حرفه‌ای و سوابق و 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آنها برای انتخاب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تعیین قدرت و توانایی جسمی و حرفه‌ای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کارفرمایان به اعلام پست‌های ضروری به منظور تشریح استعداد اشخاص معلول و تأمین کار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کارفرمایان در موارد ضروری به منظور تشریح استعداد اشخاص معلول و تأمین کار برای آنها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معلولین جهت حصول راهنمایی حرفه‌ای آموزش حرفه‌ای و هر گونه خدمات پزشکی و اجتماعی که مورد ضرورت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زیر به منظور نظارت امور فوق‌الذکر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که برقرار کردن در یک شغل یا توسل به تشکیلات آموزش و تجدید آموزش حرفه‌ای رضایت‌بخش بوده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تعیین ارزش اصول و تدابیر مربوطه به روش مشاورات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امکان رفع مشکلاتی که مانع از استقرار رضایت‌بخشی معلول در مشاغل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اداری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دوایر آموزش و تجدید آموزش حرفه‌ای بایستی به منزله یک برنامه مستمر و هماهنگ از طرف مقام یا مقامات صلاحیت‌دار تشکیل و توسعه یابد و تا جایی که عملی باشد از دوایر موجود راهنمایی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 و کاریابی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یا مقامات صلاحیت‌دار باید اطمینان حاصل نمایند که برای انجام امور تجدید آموزش و تربیت اشخاص معلول و نظارت و تعقیب امور مزبور کارمندانی با معلومات کافی و مقتضی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و پیشرفت امور تجدید تربیت آموزش حرفه‌ای بایستی به موازات توسعه دوایر عمومی راهنمایی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حرفه‌ای و کاریابی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دوایر تجدید آموزش حرفه‌ای باید به نحوی تشکیل و توسعه یابد که برای اشخاص معلول فرصت‌هایی جهت آمادگی برای خدمت و به دست‌آوردن و حفظ شغل مناسب در هر زمینه‌ای که باشد به وسیله خودشان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اداری سازمان عمومی و توسعه دوایر تجدید آموزش و تربیت حرفه‌ای باید به نحو زیر محول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مقام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به مقاماتی که مشمول فعالیت‌های مختلف برنامه می‌باشد در حالی که به یکی از این مقامات باید مسئولیت مقدماتی ایجاد هماهنگی محول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یا مقامات صلاحیتدار موظفند کلیه اقدامات لازم و شایسته را به منظور انجام همکاری و هماهنگی بین هیئت‌های عمومی و خصوصی متصدی فعالیت‌های تجدید آموزش و تربیت حرفه‌ای معمول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اقدامات در صورت اقتضا باید شامل مسائل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مسئولیت‌ها و تعهدات هیئت‌های عمومی و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فنی به هیئت‌های مخصوص که به طور مؤثر در فعالیت‌های مربوط به تجدید آموزش حرفه‌ای شرکت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مشاورات فنی با هیئت‌های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دوایر تجدید آموزش و تربیت حرفه‌ای باید با استعانت کمیسیون‌های مشاورتی ممتاز متشکل برای سراسر کشور و در صورت اقتضا برای‌یک منطقه یا یک محل تأسیس و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کمیته‌ها بایستی در موارد مقتضی شامل اعضایی باشد که از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هیئت‌های که مستقیماً در امر تجدید آموزش حرفه‌ای مداخله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کارفرمایان و کارگران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دلیل معلومات و ارتباطشان با امر تجدید آموزش و تربیت حرفه‌ای واجد صلاحیت خدمت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اشخاص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مورد بحث مسئول مشاوراتی به نحو ذیل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توسعه و پیشرفت تدابیر و روش و برنامه‌های مربوط به تجدید آموزش و تربیت حرفه‌ای برای سرتاسر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اجرای ترتیبات و تدابیر متخذه ملی و انطباق آنها با شرایط منطقه‌ای و محلی و هماهنگ ساختنشان با فعالیت‌های منطقه‌ای و محلی در‌آن 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و بررسی‌ها به منظور تعیین ارزش و نتایج و پیشرفت کار دوایر تجدید آموزش و تربیت حرفه‌ای معلولین باید مورد ترغیب و تشویق قرار گیرد مخصوصاً از طرف مقامات صلاحیت‌دار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تحقیقات و بررسی‌ها بایستی شامل مطالعات مستمر و مخصوص درباره اشتغال معلولین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باید همچنین مشتمل باشد بر کارهای علمی در زمینه فنون و تدابیر مختلف که ممکن است در امر تجدید آموزش حرفه‌ای نقشی را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تدابیر به منظور استفاده اشخاص معلول از دوایر تجدید آموزش و تربیت حرفه‌ای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لازم باید به عمل آید تا این که اشخاص معلول بتوانند از کلیه وسایل موجود تجدید آموزش و تربیت حرفه‌ای استفاده کنند و همچنین برای‌این که اطمینان حاصل شود که یک مقامی مسئول است شخصاً به هر فرد معلول معاضدت کند تا بتواند حداکثر آموزش مجدد حرفه‌ای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اقدامات باید متضمن امور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پخش اطلاعات در خصوص امکان استفاده از دوایر تجدید آموزش و تربیت حرفه‌ای و نتایجی که این دوایر برای اشخاص معلول در بر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کمک‌های مالی کافی و مقتضی به اشخاص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کمک مالی باید در هر مرحله از جریان تجدید آموزش حرفه‌ای صورت گرفته و برای معلولین تسهیلاتی فراهم آورد که بتوانند خود را برای شغل مناسب و حفظ آن شغل به طور مؤثر و همچنین کارگران آماده و مهیا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مالی باید شامل مؤسسات مجانی تجدید آموزش و تربیت حرفه‌ای کمک هزینه زندگی هزینه‌های ضروری ایاب و ذهاب که طی دوران تربیت حرفه‌ای لزوم پیدا کند و اعطای وام‌ها یا اعطای پول یا تهیه آلات و ابزار و تجهیزات و همچنین اعضای عاریتی و هر گونه ادوات لازم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 معلول باید بدون از دست دادن مزایای مربوط به بیمه‌های اجتماعی که به عناوین مختلف تعلق می‌گیرد امکان استفاده از کلیه وسایل‌آموزشی و تجدید آموزش داشته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معلولین ساکن مناطقی که در آن جا امکان یافتن شغل و یا تهیه وسایل آمادگی به انجام کار انجام محدود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از کلیه تسهیلات از جمله مسکن و غذا جهت آماده ساختن خود به اشتغال کاری بهره‌مند گردند و در صورت تمایل بایستی بتوانند به مناطقی که امکان بیشتری از لحاظ اشتغال به کار وجود دارد اعزام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مدد معاش معلولیت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کارشان مساوی کار اشخاص غیر معلول باشد نباید به عنوان معلول بودن از نقطه نظر دستمزد و سایر شرایط استخدام مورد تبعیض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مساعی میان هیئت‌های مسئول معالجات پزشکی و مسئولین امور تجدید آموزش و تربیت حرفه‌ای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سازمانهایی که مسئول مواظبت‌های پزشکی می‌باشند و مسئولین تجدید آموزش و تربیت حرفه‌ای اشخاص معلول باید همکاری بسیار نزدیک و حداکثر هماهنگی در فعالیت‌های موجود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این همکاری و هماهنگی در فعالیت‌های مربوط باید به منظورهای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معالجات پزشکی و در صورت ضرورت تهیه ادوات و اسباب‌های عاریتی مناسب به منظور تسهیل و پیشرفت قابلیت اشتغال آتی اشخاص معلول ذی‌علاقه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در تعیین اشخاص معلول که نیازمند و متناسب برای تجدید آموزش حرفه‌ای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در راه آغاز تجدید آموزش و ترتیب حرفه‌ای در اولین و مناسب‌ترین وهله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ساختن مشاوره پزشکی در موارد ضروری در کلیه مراحل تجدید آموزش و تربیت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ظرفیت و میزان توانایی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تجدید آموزش حرفه‌ای در موارد کلی و مشروط به مشاوره پزشکی بایستی در حین معالجات پزشکی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مربوط به توسعه فرصت‌های استخدامی برای اشخاص معلول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ایجاد حداکثر فرصت‌ها و امکانات برای اشخاص معلول جهت تهیه و حفظ مشاغل مناسب اقداماتی باید با همکاری نزدیک سازمان‌های‌کارفرمایان و کارگران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اقدامات باید بر پایه اصول و مبادی زیر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اشخاص معلول باید فرصت‌هایی مساوی با آن چه به اشخاص غیر معلول داده می‌شود ایجاد گردد تا بتوانند مشاغلی را که در صلاحیت آنها است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اشخاص معلول باید کاملاً مقدور و میسر باشد که کار مناسبی را از طرف کارفرمایانی که خودشان انتخاب می‌کنند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باید توانایی و ظرفیت کار معلولین مورد ابرام و تأیید قرار گیرد نه آن که عکس آن مورد تأیید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مذکور باید شامل کارهای ذیل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بررسی‌هایی به منظور تجزیه و تحلیل و نشان دادن ظرفیت و توانایی کار اشخاص معلول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دامنه‌دار و مستمر و مؤثر با اشاره مخصوص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بین معلولین و اشخاص سالم که به کار مساوی و متشابه اشتغال دارند از نظر تعیین گردش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حوادث غیبت‌ها و ثبات و پایداری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انتخاب کارکنان بر اساس احتیاجات مشخص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اصلاح و بهبودی شرایط کار متضمن تعدیل و اصلاح ماشین آلات و تجهیزات از نظر تسهیل اشتغال کارگران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وسایل به منظور آن که تعهدات افزایش یافته کارفرمایان در خصوص بیمه حوادث کار و خسارت کارگران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کارفرمایان به انتقال کارگرانی که توانایی و استعداد کار آنها در نتیجه تقلیل استعداد جسمی تغییر یافته باشد به مشاغل مناسب دیگری در داخل مؤسسات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اوضاع و احوال ملی اقتضاء کند و با روش و سیاست ملی هم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استخدام اشخاص معلول باید به وسایل ذیل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چند درصد اشخاص معلول تحت ترتیبات و قرارهایی که مانع از بیکاری کارگران غیر معلول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نگاه داشتن بعضی مشاغل معین برای اشخاص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ترتیباتی به این منظور که برای اشخاصی که شدیداً معلول هستند فرصت‌های استخدامی یا رجحان بعضی مشاغل مناسب حال آنها فراهم‌گردد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ایجاد و تسهیل فعالیت شرکت‌های تعاونی یا مؤسسات متشابه دیگر که به وسیله یا از طرف اشخاص معلول اداره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مورد حمایت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یا مقامات صلاحیت‌دار موظفند با اشتراک مساعی سازمان‌های خصوصی اقدامات مقتضی را برای ایجاد و پیشرفت تسهیلات آموزش حرفه‌ای و استخدام اشخاص معلول که نمی‌توان آنها را جهت مشاغل عادی رقابت‌آمیز آماده ساخت تحت شرایط استحفاظی معمول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تسهیلات باید مشتمل باشد به تأسیس کارگاه‌های حمایت شده و تدابیر مخصوص برای آن عده از اشخاص معلول که به علل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یا در اثر مشکلات و جغرافیایی نمی‌توانند به طور منظم به حمل کار مسافرت و بازگشت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کارگاه‌های مورد حمایت باید تحت نظارت مؤثر پزشکی و حرفه‌ای نه تنها کار مفید و ثمربخشی برای معلولین تهیه کنند بلکه فرصت‌ها و امکاناتی نیز برای تجدید آموزش حرفه‌ای و پیشرفت ارتقاء و در صورت امکان انتقال آنها را به مشاغل عادی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کارگران معلول که عازم بازگشت به موطن خود هستند باید برنامه‌های مخصوص تحت نظارت مؤثر پزشکی و حرفه‌ای به منظور تهیه کار‌مفید و ثمربخش در کشور خودشان تنظیم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مزد و شرایط کارگران به طور کلی از طریق مقررات قانونی تعیین گردیده این مقررات بایستی درباره معلولینی که به مشاغل مورد‌حمایت اشتغال دارند اجرا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مخصوص برای کودکان و جوانان معلول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دوایر تجدید آموزش و تربیت حرفه‌ای کودکان و جوانان معلول که هنگام تحصیل آنها فرا رسیده بایستی با همکاری نزدیک بین مقامات مسئول‌آموزش و پرورش و مقام یا مقامات مسئول تجدید آموزش حرفه‌ای تأسیس و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برنامه‌های فرهنگی باید با توجه به مسائل مخصوص کودکان و نوجوانان معلول و نیازمندی آنها به امکانات مشابه به امکانات کودکان و جوانان غیر معلول و به منظور تعلیمات عمومی و حرفه‌ای متناسب با سن توانایی و استعداد و علاقه آنها تنظیم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و مقاصد اصلی دوایر تجدید آموزش و تربیت حرفه‌ای کودکان و جوانان معلول باید در حدود امکان ناظر به موانع حرفه‌ای و روحی ناشی از معلولیت آنها و ایجاد هر گونه فرصت‌ها و امکاناتی برای آماده ساختن و پذیرفته شدن آنها در مشاغل مناسب باشد استفاده از این فرصتها بایستی مستلزم همکاری بین دوایر پزشکی اجتماعی و فرهنگی و همچنین اولیاء یا سرپرستان و مسئولین کودکان و جوانان معلول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آموزش و پرورش راهنمایی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حرفه‌ای و استخدام کودکان و اشخاص معلول بایستی به موازات تشکیلات عمومی دوایری که برای کودکان و جوانان غیرمعلول استقرار یافته پیش برود و همچنین امور آموزش مزبور در صورت امکان و در موارد مقتضی باید تحت‌همان شرایط و به معیت کودکان و جوانان غیر معلول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کودکان و جوانان معلول که معلولیت آنها مانع از شرکتشان در دوایر مورد بحث شرایط متساوی و به معیت کودکان و جوانان غیر‌معلول می‌شود تدابیر و مقررات مخصوص باید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و مقررات باید به خصوص شامل آموزش تربیتی و حرفه‌ای و تخصصی مربیان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اقداماتی نیز باید به منظور تأمین مسائل ذیل در مورد کودکان و جوانانی که در نتیجه آزمایش‌های پزشکی و واجد بودن معلولیت‌ها و‌محدودیت‌هایی به طور کلی برای کار غیر متناسب می‌باشند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طبی جهت مرتفع ساختن یا تقلیل و بهبودی معلولیت‌ها و محدودیت‌ها در اولین وهله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دخول در دبستان و هدایت به سوی مشاغل مناسب و مطابق دلخواه آنان در حدود ظرفیت و توانایی آنها و همچنین فراهم آوردن امکاناتی برای تربیت حرفه‌ای در راه تحصیل آن مشاغل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مالی و در صورت لزوم تعلیم و تربیت و آموزش حرفه‌ای طی دوران معالجه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اصول و مبادی تجدید آموزش و تربیت حرفه‌ای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تدابیر و وسایل مربوط به تجدید آموزش حرفه‌ای بایستی با احتیاجات مخصوص و اوضاع و احوالی هر کشور مطابقت داشته و در زمینه همین احتیاجات و شرایط و طبق اصول و مبادی مندرج در این توصیه نامه به طور تدریجی توسعه و پیشرفت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اصلی این توسعه تدریجی به منظورهای زیر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توسعه قابلیت و استعداد حرفه‌ای اشخاص معلول</w:t>
      </w:r>
      <w:r>
        <w:rPr>
          <w:rFonts w:eastAsia="IRNazanin" w:cs="IRNazanin"/>
          <w:color w:val="111111"/>
          <w:sz w:val="28"/>
          <w:szCs w:val="28"/>
          <w:rtl w:val="true"/>
          <w:lang w:bidi="fa-IR"/>
        </w:rPr>
        <w:t xml:space="preserve">. </w:t>
      </w:r>
      <w:bookmarkStart w:id="54" w:name="pg5082_36746"/>
    </w:p>
    <w:p>
      <w:pPr>
        <w:pStyle w:val="BookText"/>
        <w:rPr/>
      </w:pPr>
      <w:bookmarkEnd w:id="54"/>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استخدامی مناسب به حداکثر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ساختن هر گونه تبعیض در زمینه آموزش استخدام علیه اشخاص معلول از نظر معلولیت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و پیشرفت تدریجی دوایر تجدید آموزش حرفه‌ای بایستی در موارد مقتضی به استعانت دفتر بین‌المللی کار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 وسیله کمک‌های مشاورتی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تبادل مبسوط تجارب بین‌المللی حاصله در کشورهای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اقسام دیگر اشتراک مساعی بین‌المللی در طریق تأسیس و توسعه دوایر و اموری که با احتیاجات و شرایط هر کشور مطابقت داشته و‌ضمناً شامل تربیت کارمندان مورد نیاز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فوق متن معتبر توصیه نامه‌ای است که در سی و هشتمین دوره اجلاسیه کنفرانس عمومی سازمان بین‌المللی کار منعقد در ژنو که در تاریخ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مورد پذیرش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مراتب بالا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کاچیاالدینی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دفتر بین‌المللی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 مورس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پاراف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توصیه نامه فوق مشتمل بر ده قسمت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قانون مربوط به اجازه قبول و اجرای اصول پیشنهادی توصیه نامه بین‌المللی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تجدید تربیت و آموزش حرفه‌ای معلولین بوده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حکمت</w:t>
      </w:r>
      <w:r>
        <w:rPr>
          <w:rStyle w:val="FootnoteAnchor"/>
          <w:rtl w:val="true"/>
        </w:rPr>
        <w:footnoteReference w:id="19"/>
      </w:r>
    </w:p>
    <w:p>
      <w:pPr>
        <w:pStyle w:val="Heading5"/>
        <w:numPr>
          <w:ilvl w:val="4"/>
          <w:numId w:val="1"/>
        </w:numPr>
        <w:rPr/>
      </w:pPr>
      <w:bookmarkStart w:id="55" w:name="__RefHeading___Toc1108730_774463916"/>
      <w:bookmarkStart w:id="56" w:name="_Toc19"/>
      <w:bookmarkEnd w:id="55"/>
      <w:r>
        <w:rPr>
          <w:rtl w:val="true"/>
        </w:rPr>
        <w:t>مذاکرات مجلس شورای ملی</w:t>
      </w:r>
      <w:bookmarkEnd w:id="56"/>
    </w:p>
    <w:p>
      <w:pPr>
        <w:pStyle w:val="BookText"/>
        <w:rPr/>
      </w:pPr>
      <w:r>
        <w:rPr>
          <w:rFonts w:ascii="IRNazanin" w:hAnsi="IRNazanin" w:eastAsia="IRNazanin"/>
          <w:color w:val="111111"/>
          <w:sz w:val="28"/>
          <w:sz w:val="28"/>
          <w:szCs w:val="28"/>
          <w:rtl w:val="true"/>
          <w:lang w:bidi="fa-IR"/>
        </w:rPr>
        <w:t xml:space="preserve">پس از تصویب توصیه نامه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در مجلس سنا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چهار سال پس از تصویب در کنفرانس بین‌المللی کار ژنو در ژوئن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این مصوبه به صورت لایحه از سنا به مجلس شورای ملی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شامل ماده ماده و یک تبصره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 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کمیسیون‌های امور خارجه، فرهنگ، بهداری و امور اجتماعی و کار مطرح و درباره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رأی این کمیسیون‌ها و تصویب آنها،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مجلس مطرح و تصویب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رئیس مجلس، آقای رضا حکمت لایحه را اینگونه قرائت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از سنا آمده راجع به قبول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بین‌المللی مربوط به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معلولین برای شور دوم مطرح است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کمیسیون امور خارجه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امور خارجه در جلسه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فروردین ماه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لایحه ارسالی از مجلس سنا راجع به اجازه قبول و اجرا پیشنهادی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بین‌المللی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 خصوص تجدید تربیت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معلولین را با حضور نماینده دولت مورد رسیدگی قرار داده و ماده واحده و تبصره و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ضمیمه را تصویب و اینک گزارش آن را به مجلس شورای ملی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قبول </w:t>
      </w:r>
    </w:p>
    <w:p>
      <w:pPr>
        <w:pStyle w:val="BookText"/>
        <w:rPr/>
      </w:pPr>
      <w:r>
        <w:rPr>
          <w:rFonts w:ascii="IRNazanin" w:hAnsi="IRNazanin" w:eastAsia="IRNazanin"/>
          <w:color w:val="111111"/>
          <w:sz w:val="28"/>
          <w:sz w:val="28"/>
          <w:szCs w:val="28"/>
          <w:rtl w:val="true"/>
          <w:lang w:bidi="fa-IR"/>
        </w:rPr>
        <w:t>اجرای اصول پیشنهادی توصیه نامه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راجع به تجدید تربیت و آموزش حرفه‌ای معلولین که مشتمل بر دو قسمت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بند است تصویب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 صنایع و معادن بهداری و کار موظف‌اند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اجرایی این قانون را با توجه به اصول پیشنهادی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مذکور و اوضاع و احوال کشور تهیه و پس از تصویب هیئت وزیران به موقع اجرا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کمیسیون امور خارجه مرآت اسفندیاری گزارش از کمیسیون فرهنگ به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فرهنگ در جلسه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اردیبهشت ماه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لایحه ارسالی از مجلس سنا راجع به اجازه قبول و اجرا پیشنهادی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 خصوص تجدید تربیت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معلولین را با حضور آقای وزیر کار مطرح و خبر کمیسیون امور خارجه را عیناً تأیید و تصویب نمود و اینک گزارش آن را به مجلس شورای ملی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کمیسیون فرهنگ مهندس جفرودی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از کمیسیون بهداری به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بهداری در جلسه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اردیبهشت ماه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لایحه ارسالی از مجلس سنا راجع به اجازه قبول و اجرا پیشنهادی توصیه نامه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 خصوص تجدید تربیت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معلولین را با حضور آقایان وزیر کار و معاون وزارت بهداری مورد رسیدگی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کمیسیون امور خارجه را تأیید و اینک گزارش آن را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کمیسیون بهداری دکتر سعید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از کمیسیون امور اجتماعی و کار به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امور اجتماعی و کار در جلسه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اردیبهشت ماه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لایحه ارسالی از مجلس سنا راجع به اجازه قبول و اجرا پیشنهادی توصیه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شماره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در خصوص تجدید تربیت آموزش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معلولین را با حضور آقای وزیر کار مورد رسیدگی قرار داده و خبر کمیسیون امور خارجه را تأیید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مطرح است، کسی در ورقه ثبت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نکرده مخالفی نیست اظهاری نشد رأی می‌گیریم به ورود در ماده واحده آقایانی که موافق‌اند قیام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برخاستند،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مطرح است چون کسی اجازه صحبت نخواسته است رأی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واحده آقایانی که موافق‌اند قیام کنند، اکثر برخاستند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آخر مطرح است کسی اجازه نخواسته رأی نهایی گرفته می‌شود آقایانی که موافق‌اند قیام فرمایند، اکثر برخاستند تصویب شد به دولت ابلاغ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رأی گیری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منابع خرداد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در جریان بررسی و شور مجالس سنا و شورای ملی در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آنها، مجموعه‌ای از پیشنهادات تصویب شد و چند وزارتخانه ملزم به اجرای این پیشنهادات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جدی گرفته نشد و در سال‌های بعد ردپا و تأثیری از آن مشاهده نمی‌شود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بعدی یا در قوانین بعد، اشاره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پیشنهادات از نظر محتوایی بسیار مهم هستند و اگر جدّی گرفته می‌شد می‌توانست تأثیر ژرف و اساسی ایجاد نماید</w:t>
      </w:r>
      <w:r>
        <w:rPr>
          <w:rFonts w:eastAsia="IRNazanin" w:cs="IRNazanin"/>
          <w:color w:val="111111"/>
          <w:sz w:val="28"/>
          <w:szCs w:val="28"/>
          <w:rtl w:val="true"/>
          <w:lang w:bidi="fa-IR"/>
        </w:rPr>
        <w:t xml:space="preserve">. </w:t>
      </w:r>
      <w:bookmarkStart w:id="57" w:name="pg5082_36748"/>
    </w:p>
    <w:p>
      <w:pPr>
        <w:pStyle w:val="Heading4"/>
        <w:numPr>
          <w:ilvl w:val="3"/>
          <w:numId w:val="1"/>
        </w:numPr>
        <w:rPr/>
      </w:pPr>
      <w:bookmarkStart w:id="58" w:name="__RefHeading___Toc1108732_774463916"/>
      <w:bookmarkStart w:id="59" w:name="_Toc20"/>
      <w:bookmarkEnd w:id="57"/>
      <w:bookmarkEnd w:id="58"/>
      <w:r>
        <w:rPr>
          <w:rtl w:val="true"/>
        </w:rPr>
        <w:t xml:space="preserve">قانون استخدام مصوب مجلسین، مصوب </w:t>
      </w:r>
      <w:r>
        <w:rPr/>
        <w:t>1345</w:t>
      </w:r>
      <w:bookmarkEnd w:id="59"/>
    </w:p>
    <w:p>
      <w:pPr>
        <w:pStyle w:val="BookText"/>
        <w:rPr/>
      </w:pPr>
      <w:r>
        <w:rPr>
          <w:rFonts w:ascii="IRNazanin" w:hAnsi="IRNazanin" w:eastAsia="IRNazanin"/>
          <w:color w:val="111111"/>
          <w:sz w:val="28"/>
          <w:sz w:val="28"/>
          <w:szCs w:val="28"/>
          <w:rtl w:val="true"/>
          <w:lang w:bidi="fa-IR"/>
        </w:rPr>
        <w:t xml:space="preserve">یکی از قوانین موردی که به تصویب مجلس شورای ملی و مجلس سنا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اثبات حق ارث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مصوب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کسی که استخدام ادارات دولتی می‌شود، پس از فوت، کسانی می‌توانند وارث حقوق و مزایای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گروه را می‌شمارد از جمله شوهر خانم استخدام شده، اگر 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کار افتاده و تحت کفالت عیال خود باشد و نیز فرزندان و نوادگان 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ناقص العضو که مادام‌العمر قادر به انجام کار نباشند، این افراد هم از حقوق و مزایای شخص استخدامی بهره‌مند می‌شوند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لازم به ذکر است قانون استخدام کشوری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نکات فوق مربوط به اصلاحیه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اصلاحیه که در کمیسیون ویژه مجلسین به تصویب رسید معلولین مثل افراد عادی می‌توانند وارث حقوق مالی باشند</w:t>
      </w:r>
      <w:r>
        <w:rPr>
          <w:rFonts w:eastAsia="IRNazanin" w:cs="IRNazanin"/>
          <w:color w:val="111111"/>
          <w:sz w:val="28"/>
          <w:szCs w:val="28"/>
          <w:rtl w:val="true"/>
          <w:lang w:bidi="fa-IR"/>
        </w:rPr>
        <w:t>.</w:t>
      </w:r>
    </w:p>
    <w:p>
      <w:pPr>
        <w:pStyle w:val="Heading4"/>
        <w:numPr>
          <w:ilvl w:val="3"/>
          <w:numId w:val="1"/>
        </w:numPr>
        <w:rPr/>
      </w:pPr>
      <w:bookmarkStart w:id="60" w:name="__RefHeading___Toc1108734_774463916"/>
      <w:bookmarkStart w:id="61" w:name="_Toc21"/>
      <w:bookmarkEnd w:id="60"/>
      <w:r>
        <w:rPr>
          <w:rtl w:val="true"/>
        </w:rPr>
        <w:t xml:space="preserve">دفتر امور کودکان استثنایی، </w:t>
      </w:r>
      <w:r>
        <w:rPr/>
        <w:t>1347</w:t>
      </w:r>
      <w:bookmarkEnd w:id="61"/>
    </w:p>
    <w:p>
      <w:pPr>
        <w:pStyle w:val="BookText"/>
        <w:rPr/>
      </w:pPr>
      <w:r>
        <w:rPr>
          <w:rFonts w:ascii="IRNazanin" w:hAnsi="IRNazanin" w:eastAsia="IRNazanin"/>
          <w:color w:val="111111"/>
          <w:sz w:val="28"/>
          <w:sz w:val="28"/>
          <w:szCs w:val="28"/>
          <w:rtl w:val="true"/>
          <w:lang w:bidi="fa-IR"/>
        </w:rPr>
        <w:t xml:space="preserve">در مقاطع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تصمیم مهم برای افراد استثنایی و دارای معلولیت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کودکان استثنایی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تصویب، قانونی 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مشروح مذاکرات مجلس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و گفته شده این اداره چند سالی است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دو عنوان دارد، از این‌رو دو مقطع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ثمینه باغچه‌بان درباره دفتر امور کودکان استثنایی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امور کودکان استثنایی پس از تأسیس خود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در نقاط مختلف کشور برای آموزش و رسیدگی به امور افراد استثنایی، مراکز و کلاس‌های ویژه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مراکز یا دبستان‌ها گروه‌های مختلف دانش‌آموزان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ناشنوا، عقب 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جداگانه تعلیم می‌دیدند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مختلف غیردولتی در عرصه آموزش و پرورش ناشنوایان را کسانی چون جبار باغچه‌بان و گلبیدی آغاز کرده و زمینه‌های لازم برای توجه مدیریت کلان آموزشی و فرهنگی ایران را به مسائل آموزشی معلولان، البته با تأخیر بسیار فراهم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اولین اقدام برای گشایش آموزشگاه کریستوفل در تبریز 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مبنا باشد یا مدرسه ناشنوایان به دست باغچه‌بان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باشد؛ از طرف دیگر اولین اقدام وزارت دولت در آموزش و پرورش را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بین این دو </w:t>
      </w:r>
    </w:p>
    <w:p>
      <w:pPr>
        <w:pStyle w:val="BookText"/>
        <w:rPr/>
      </w:pP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یعنی دولت و وزارت فرهنگ یا آموزش و پرورش بیش از چهار دهه تأخیر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آموزش و پرورش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جلسات متعدد و کارشناسی و بحث‌های فراوان، ایجاد دفتر مستقلی برای سامان‌دهی امور دانش‌آموزان استثنایی را تصویب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کودکان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مسئولیت آموزش کودکان ناشنوا، نابینا و ذهنی و حرکتی را پذیرفت و اقدام به برپایی کلاس برای آنان در مدارس عادی و ایجاد مراکز مستقل آموزشی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آن زمان جاهایی چون مدارس باغچه‌بان و مجتمع آموزشی نیمروز از سال‌ها پیش فعالیت داشتند و غیر از حضور فیزیکی، تجارب ارزنده‌ای هم به دست آورده بودند، این دفتر بر سر سفره آماده حاضر شد و به سرعت به مقاصد خود دست یافت و توانست فعالیت خود را به یکصد نقطه ایران گسترش 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اینکه دفتر امور کودکان استثنایی تا چه سالی ادامه یافت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آموزش و پرورش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جوابش را نمی‌دانیم</w:t>
      </w:r>
      <w:r>
        <w:rPr>
          <w:rStyle w:val="FootnoteAnchor"/>
          <w:rtl w:val="true"/>
        </w:rPr>
        <w:footnoteReference w:id="26"/>
      </w:r>
      <w:r>
        <w:rPr>
          <w:rFonts w:ascii="IRNazanin" w:hAnsi="IRNazanin" w:eastAsia="IRNazanin"/>
          <w:color w:val="111111"/>
          <w:sz w:val="28"/>
          <w:sz w:val="28"/>
          <w:szCs w:val="28"/>
          <w:rtl w:val="true"/>
          <w:lang w:bidi="fa-IR"/>
        </w:rPr>
        <w:t>و به رغم جستجوی فراوان پاسخ آن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می‌دانیم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سازمان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ثمینه باغچه‌بان درباره روش این دفتر و توسعه آن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کودکان استثنایی با پذیرش اصل هم‌آموزی یا اختلاط کلاس‌های ویژه‌ای نیز برای آموزش کودکان استثنایی از جمله ناشنوایان در مدارس عادی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کودکانی که سن آنها بین شش تا دوازده سال پذیرفته می‌شوند و دفتر امور کودکان استثنایی کوشیده است که تا حد امکان این کلاس‌ها مجهز به گوشی‌های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برنامه نکاتی چند وجود دارد که لازم است برای تضمین موفقیت این برنامه در نظر گرفته شود و نتیجه کار این کلاس‌ها به طور منظم ارزشیابی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تفاوت سنی و اختلاف میزان شنوایی شاگردانی که در اینگونه تک کلاس‌ها گنجانده می‌شوند مانع بزرگی در راه پیشرفت تحصیلی این شاگردان ایجاد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پراکندگی این مراکز و کلاس‌ها در نقاط مختلف کشور ایجاب می‌کند که در برنامه‌ی تربیت معلم این کلاس‌ها تکیه بیشتری بر روی کارآموزان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راستی سرکشی به این کلاس‌ها که در سطح کشور پراکنده هستند و ارزشیابی کار آموزگاران تازه کار و راهنمایی‌های به موقع آنها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نیز رفع نیازمندی‌های فنی این کلاس‌ها از قبیل تعمیر گوشی‌های گروهی کلاس‌ها و دیگر وسایل الکترونیکی نیازمند رسیدگی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در مدت کوتاهی کلیه این وسایل در اثر مشکلات فنی بسیار کوچک غیرقابل استفاده خواهد بود و این سرمایه گذاری بی‌ثمر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گزارش دفتر امور کودکان استثنایی با آغاز سال تحصیلی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نقطه کشور به خدمات دهی می‌پرداخت</w:t>
      </w:r>
      <w:r>
        <w:rPr>
          <w:rFonts w:eastAsia="IRNazanin" w:cs="IRNazanin"/>
          <w:color w:val="111111"/>
          <w:sz w:val="28"/>
          <w:szCs w:val="28"/>
          <w:rtl w:val="true"/>
          <w:lang w:bidi="fa-IR"/>
        </w:rPr>
        <w:t xml:space="preserve">: </w:t>
      </w:r>
      <w:bookmarkStart w:id="62" w:name="pg5082_36750"/>
    </w:p>
    <w:p>
      <w:pPr>
        <w:pStyle w:val="BookText"/>
        <w:rPr/>
      </w:pPr>
      <w:bookmarkEnd w:id="62"/>
      <w:r>
        <w:rPr>
          <w:rFonts w:ascii="IRNazanin" w:hAnsi="IRNazanin" w:eastAsia="IRNazanin"/>
          <w:color w:val="111111"/>
          <w:sz w:val="28"/>
          <w:sz w:val="28"/>
          <w:szCs w:val="28"/>
          <w:rtl w:val="true"/>
          <w:lang w:bidi="fa-IR"/>
        </w:rPr>
        <w:t xml:space="preserve">تهران، اندیمشک، اراک، آباده، اردبیل، اهواز، آبادان، الیگودرز، اصفهان، آمل، استهبان، بیرجند، بجنورد، بندر ماه‌شهر، بهشهر،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سابق بندر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 بابل، بندرعباس، بروجرد، بافت، تبریز، تویسرکان، تربت حیدریه، جهرم، چالوس، خمین، خوی، خرم‌آباد، دزفول، داراب، ری، رضاییه، رامسر، رشت، زنجان، زاهدان، زابل، سرپل ذهاب، سبزوار، سمنان، شمیران، شیراز، شاهرود، فسا، قم، قوچان، قزوین، کاشان، کرمانشاه، کازرون، کرج، گرمسار، گلپایگان، گرگان، گنبد کاووس، لنگرود، لاهیجان، مراغه، ملایر، مشهد، نطنز، نوشهر، نیشابور، ورامین، همدان، یزد، مهاباد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دفتر امور کودکان استثنایی دامنه و قلمرو آن رسیدگی به همه مدارسی بود که دانش‌آموز استثنایی داشتند، اعم از دوره ابتدایی یا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تا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شامل می‌شد و پس از رفتن به دانشگاه از نظارت این دفتر خارج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این دفتر در وزارت آموزش و پرورش مستقر بود و در واقع یک دفتر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گاه بین مراکز آموزشی خصوصی که سوابق بیشتر و تجارب افزون‌تر داشتند و این دفتر تنش‌هایی وجود داشت چنان‌که در گزارش ثمینه هم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این دفتر نخستین نهاد مصوب و قانونی دولتی است که به امور دانش‌آموزان معلول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درباره عملکرد و کارنامه آن، نیاز به اطلاعات وسیع دارد؛ متأسفانه چنین اطلاعاتی در دسترس نیست و اگر خانم ثمینه همین اطلاعات را جمع‌آوری نمی‌کرد، اکنون هیچ شناختی از این دفتر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مقاله گفته شد آموزش و پرورش، دو اقدام مهم در دو مقطع داشته است، از این‌رو بخشی از تاریخ آموزش استثنایی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مباحث را در آنجا پیگیری کنند</w:t>
      </w:r>
      <w:r>
        <w:rPr>
          <w:rFonts w:eastAsia="IRNazanin" w:cs="IRNazanin"/>
          <w:color w:val="111111"/>
          <w:sz w:val="28"/>
          <w:szCs w:val="28"/>
          <w:rtl w:val="true"/>
          <w:lang w:bidi="fa-IR"/>
        </w:rPr>
        <w:t>.</w:t>
      </w:r>
    </w:p>
    <w:p>
      <w:pPr>
        <w:pStyle w:val="Heading4"/>
        <w:numPr>
          <w:ilvl w:val="3"/>
          <w:numId w:val="1"/>
        </w:numPr>
        <w:rPr/>
      </w:pPr>
      <w:bookmarkStart w:id="63" w:name="__RefHeading___Toc1108736_774463916"/>
      <w:bookmarkStart w:id="64" w:name="_Toc22"/>
      <w:bookmarkEnd w:id="63"/>
      <w:r>
        <w:rPr>
          <w:rtl w:val="true"/>
        </w:rPr>
        <w:t>وضعیت حقوقی معلولین در آینه نطق‌ها</w:t>
      </w:r>
      <w:bookmarkEnd w:id="64"/>
    </w:p>
    <w:p>
      <w:pPr>
        <w:pStyle w:val="Heading5"/>
        <w:numPr>
          <w:ilvl w:val="4"/>
          <w:numId w:val="1"/>
        </w:numPr>
        <w:rPr/>
      </w:pPr>
      <w:bookmarkStart w:id="65" w:name="__RefHeading___Toc1108738_774463916"/>
      <w:bookmarkStart w:id="66" w:name="_Toc23"/>
      <w:bookmarkEnd w:id="65"/>
      <w:r>
        <w:rPr>
          <w:rtl w:val="true"/>
        </w:rPr>
        <w:t>اشاره</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مجلس معمولاً در نطق‌ها در صحن علنی مجلس یا در مصاحبه‌ها و اظهارنظرهای دیگر نخست به طرح مشکل می‌پردازند و پس از اطلاع‌رسانی و آماده شدن اذهان، راه‌کار قانونی به یکی از روش‌های متعارف عرضه کرده و پس از شور و بررسی به رأی‌گیری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مجلس شورای ملی چند نماینده در نطق و رایزنی‌ها به تمهید مقدمات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آماده‌سازی اذهان وکلای مجلس و سپس مدیران دولتی و 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بسیار فعال، دکتر محمد خزائلی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مردم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 مطلق بود ولی دارای دانش اسلامی و حقوقی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نطق‌های خود به تشریح وضعیت معلولین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او در سخنرانی خود می‌گفت بعداً تبدیل به لایحه و طرح و مواد قانونی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سخنان او دو سخنرانی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سخنرانی او می‌توان به وضع عمومی معلولین در آن دوره پی برد</w:t>
      </w:r>
      <w:r>
        <w:rPr>
          <w:rFonts w:eastAsia="IRNazanin" w:cs="IRNazanin"/>
          <w:color w:val="111111"/>
          <w:sz w:val="28"/>
          <w:szCs w:val="28"/>
          <w:rtl w:val="true"/>
          <w:lang w:bidi="fa-IR"/>
        </w:rPr>
        <w:t xml:space="preserve">: </w:t>
      </w:r>
      <w:bookmarkStart w:id="67" w:name="pg5082_36751"/>
    </w:p>
    <w:p>
      <w:pPr>
        <w:pStyle w:val="Heading5"/>
        <w:numPr>
          <w:ilvl w:val="4"/>
          <w:numId w:val="1"/>
        </w:numPr>
        <w:rPr/>
      </w:pPr>
      <w:bookmarkStart w:id="68" w:name="__RefHeading___Toc1108740_774463916"/>
      <w:bookmarkStart w:id="69" w:name="_Toc24"/>
      <w:bookmarkEnd w:id="67"/>
      <w:bookmarkEnd w:id="68"/>
      <w:r>
        <w:rPr>
          <w:rtl w:val="true"/>
        </w:rPr>
        <w:t xml:space="preserve">نطق مرحوم محمد خزائلی در </w:t>
      </w:r>
      <w:r>
        <w:rPr/>
        <w:t>1346</w:t>
      </w:r>
      <w:bookmarkEnd w:id="69"/>
    </w:p>
    <w:p>
      <w:pPr>
        <w:pStyle w:val="BookText"/>
        <w:rPr/>
      </w:pPr>
      <w:r>
        <w:rPr>
          <w:rFonts w:ascii="IRNazanin" w:hAnsi="IRNazanin" w:eastAsia="IRNazanin"/>
          <w:color w:val="111111"/>
          <w:sz w:val="28"/>
          <w:sz w:val="28"/>
          <w:szCs w:val="28"/>
          <w:rtl w:val="true"/>
          <w:lang w:bidi="fa-IR"/>
        </w:rPr>
        <w:t>بنام خداوند قادر عالم سمیع بصیر و با اجازه مقام ریاست و همکاران گرامی می‌خواهم به مناسبت هفته روشندلان که امروز دومین روز آن است مطالبی درباره علت وجودی هفته روشندلان گفتگو کنم و کمی همکاران گرامی را با وضع روحی و زندگی این طبقه مستعد و محروم که حرمان آنها قابل تدارک است و در تدارک آن مخصوصاً چشم امید به همکاران من و مقامات حزبی و دولت بیدار هویدا دوخته‌اند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در گفتگو باید سپاس روشندلان را به پیشگاه تقدیم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می‌پردازم به وضع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این‌ها طبقه‌ای هستند مستعد بنا بر قانون روانشناسی هرگاه خداوند حسی را از کسی بگیرد حس‌های دیگر را جانشین آن قرار می‌دهد و این مطلب در روانشناسی مسلم شده و از پیش هم گویندگان ما به آن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 ز حکمت ببندد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گشاید در دیگری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حافظه و هوش به معنای عالم انتلیجانس که عبارت از تطبیق با محیط باشد برای نابینایان حاصل است لامسه جای بینائی را تا حد زیادی می‌گیرد منتهی عرض کردم نابینایان محروم و فراموش شده بودند زیرا حالات نفسانی آنها را کسی درک نمی‌کرد البته ما می‌دانیم در کشور ما پدر شعر، رودکی نابینا بود و باز می‌دانیم ابوالعلاء معری فیلسوف بزرگ عالم اسلام نابینا بود از جانب دیگر می‌دانیم در هندوستان و یونان شعر و ادب با نابینایان شروع شده اما این‌ها دارندگان استعدادهای ویژه بودند ولی سابق بطور عموم توجهی به نابینایان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بیست و چند سال پیش که اولین بار که وزیر فرهنگ ایران به دعوت یونسکو به پاریس می‌رفت به ایشان یادآور شدم که درباره باسواد کردن نابینایان آنجا گفتگویی داشته باشند ایشان گفتند که ما هنوز برای بینایان کشور فکری نکرده‌ایم تا چه برسد به نابینایان البته این ایراد وارد بود و همان‌جا گفتم که نابینا را باید کمک کرد تا آن حد که در ردیف بینایان قرار گیرد و از آنجا باید او را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این‌ها قابل تدارک است لامسه جانشین بینائی است از قدیم نابینایان با خط برجسته تعلیم می‌شدند و اولین بار از طرف روحانیون مسیحی مدرسه‌ای برای تعلیم نابینایان گشوده شد و ناچارم تأسف خود را از این قسمت اظهار دارم با اینکه قرآن مجید ما رهبری می‌کند به اصول تجدد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عبادی الذین یستمعون القول و 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روحانیان ما در این کار پیش‌قدم شده باشند هنوز هم غافل مانده‌اند و این کار به دست مسیحیان انجام یافته و باز خوب است که باز جنبه روحانیت دارد مدرسه دیگری در زمان سن لوئی تشکیل شد بهرحال دوران تاریخی نهضت نابینایان طولانی است اما از وقتی‌که ویلی برایت فرانسوی نقاط شش‌گانه را جانشین حروف کرد نابینایان می‌توانند با توجه مخصوص به آن نقاط بنویسند و بخوانند و بعد می‌توانند آن مطالب را با ماشین تحریر معمولی روی کاغذ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انگشتان آنها آنان را برای کار و حرفه آماده ساخته، نابینایان می‌توانند تلفنچی‌های رازدار و زبردستی باشند، می‌توانند ماساژور باشند و ماساژهای طبی و ورزشی و زیبایی انجام بدهند، می‌توانند مترجمان و منشیان زبردست و رازدار و مطلع باشند و همچنین تمام کارهایی که با دست انجام می‌شود برای آنها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رنگ‌ها را تشخیص نمی‌دهند که آن هم با اصول طبقه‌بندی برای آنها گرچه ابداع رنگ‌ریزی و رنگ‌سازی میسر نیست ولی رنگ‌های پیش‌بینی شده را می‌توانند بکار برند، تنها اعمالی که رابطه مستقیم با چشم داشته باشد و لامسه نتوانند کمک کند از عهده آنها بیرون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مانند رانندگی و خلبانی و بقیه کارها را خود مستقلاً می‌توانند انجام بدهند یا با کمک بینایان برای آنها تحقق‌پذیر است من از همکاران عزیزم دعوت می‌کنم که به آموزشگاه نابینایان خردسال در وقت فرصت تشریف بیاورند و از نزدیک کارهای آنها را ببینند، بیایید با هم همدستی کنیم و این‌ها را آموزش بدهیم، به آنها کار یاد بدهیم و آنها را بکار بگماریم تا آنها از زندگی شرافتمندانه بهره‌ور شوند تا هم اتمام حجتی بر بینایان شده باشد و هم این طبقه مستعد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درباره نابینایان برنامه‌های ذیل را به عرض می‌رسانم، اول شورای نوتوانی لایحه آن از مجلس شورای ملی گذشته و اکنون در سنا است این لایحه هرچه زودتر تصویب و به مورد اجرا گذاشته شود با این توجه که سازمان نابینایان حسابش از حساب معلولان دیگر جدا باشد زیرا معلولان دیگر را باید اجتماع نگهداری کند و مخارجشان را بپردازد در صورتی که نابینا به آن‌قدر کمک احتیاج دارد که در ردیف بینایان قرار بگیرد و به زودی بتواند گذشته از آنکه زندگی خود را اداره می‌کند برای دیگران هم مفید باشد مطلب دوم بیمه نابینایان است، این نابینایان در طی راه‌ها و در گذر خیابان‌ها همیشه ممکن است دچار حادثه بشوند ایاب و ذهاب و مخصوصاً وسایط نقلیه برای آنها مزاحم است و جان آنها را در خطر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بیمه ایاب و ذهاب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آموزش آنها است البته وزارت آموزش و پرورش برای کودکان استثنائی برنامه‌ای دارد که پس از تصویب از شورای عالی آموزش و پرورش به تدریج عملی خواهد کرد اما اکنون باید نابینایان بزرگسال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هر استان همان‌طوری که سازمان مبارزه با بی‌سوادی برای باسواد کردن بینایان فعالیت دارد چون نابینایان هم جزو قاطبه ملت هستند این‌ها هم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عده‌ای محروم بمانند از این فیض و طبق تعریفی که برای مبارزه با بی‌سوادی شده باید افراد برای کار آماده شوند بنابراین حرفه‌های خاص نابینایان جزو این برنامه باید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کارآموزی است بایستی به آنها حرفه‌ای یاد بدهیم و جداً هم سعی بکنیم آنها را بکار گماریم و وظیفه مساوی بخواهیم منتهی در حقوق پرداختی تا حدی جانب آنها را رعایت کنیم تا وضعشان سامان بگیرد باید از نابینایان آمارگیری به عمل آید و متأسفانه آمار دقیق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سازمان بهداشت بین‌المللی داده است از هر ده هزار نفر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نفر نابیناست که اگر با این حساب ما خواسته باشیم رسیدگی کنیم جمعیت نابینایان ایران از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می‌گذرد منتهی تعریف نابینایی در نزد ملل مختلف است حداکثر حد محدود شمول نابینایی را اگر در نظر بگیریم حدود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نابینا در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هنگامی که در یک محیط فعال قرار گرفته‌اید چند دقیقه چشم خود را بر هم بگذارید ببینید قلب شما دچار چه تأسفی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محیط فعال کشور ما همه افراد را به صرف انرژی و فعالیت وادار کرده حیف است که نابینایان ما وارد کار و فعالیت نباشند باید یک معاینه طبی در سراسر کشور از نابینایان به عمل آید زیرا بعضی از نابینایان ممکن است به آسانی قابل 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عبارت است از برخورداری نابینایان از مزایایی که در کشورهای متمدن برای آنها قائل هستند هم چنین بایستی متخصصانی به خارج فرستاده شود اما متخصصانی که به موضوع نابینائی علاقه‌مند باشند و وارد در کار باشند و بشود از خدمتشان استفاده کرد بایستی سازمان بهداری در مقام پیشگیری از نابینایی برآید و علتش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نتیجه رعایت بهداشت روز به روز از آمار کودکان نابینا کم می‌شود ولی صنعتی شدن خود به خود مستلزم این است که عده‌ای نابینای بزرگسال پیدا شود که آنها را باید با </w:t>
      </w:r>
    </w:p>
    <w:p>
      <w:pPr>
        <w:pStyle w:val="BookText"/>
        <w:rPr/>
      </w:pPr>
      <w:r>
        <w:rPr>
          <w:rFonts w:ascii="IRNazanin" w:hAnsi="IRNazanin" w:eastAsia="IRNazanin"/>
          <w:color w:val="111111"/>
          <w:sz w:val="28"/>
          <w:sz w:val="28"/>
          <w:szCs w:val="28"/>
          <w:rtl w:val="true"/>
          <w:lang w:bidi="fa-IR"/>
        </w:rPr>
        <w:t>محیط کار خودشان مطابقت بدهند اگر این اقدامات عملی بشود که البته خیلی زیاد هم مخارج صرف شدنی ندارد البته مخارج ساختمان و امثال این‌ها چیزی هست که در مملکت باقی می‌ماند من مطمئن هستم به‌زودی نابینایان بکار خواهند پرداخت و دیگر شما متأثر نخواهید شد و نابینایی را مشغول گدائی نخواهید دید و آن وقت هم برای بینایان هم حدودی قائل بشوید من از همه همکاران عزیز درخواست می‌کنم در این کار کمک فرمایید چون بحث من و کار من همیشه راجع به فراموش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من راجع به شهر فراموش شده اراک است اراک حوزه انتخابیه بنده است اراک مولد امیرکبیر قائم مقام و ادیب‌الممالک فراهانی است فرهنگ ایران به اراکی‌ها مدیون است، کشاورزی ایران مدیون صمصام‌الملک اراکی است وقتی که اوضاعی چنین دارد نمی‌بایست دچار فراموشی بشود مردمی بودند که حتی روحیه خود را از دست داده بودند بهداری اراک باید تقویت بشود متأسفانه هنوز در اراک بیمارستان کاملاً مجهزی وجود ندارد مدت‌ها چشم‌پزشک نداشته است چشم‌پزشکی هم که آمده در شرف فرار و آمدن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دندان‌پزشک ندارد سازمان شیر و خورشید آنجا در حال رکود است و هیچ سازمان خیریه دیگری هم در آنجا نیست به این قسمت‌ها توجه بکنید من از همکاران عزیزم خواهشمندم که با من کمال مساعدت را داشته باشند هر جا که عنوان شهرها مطرح است شهر اراک را به خاطر بیاورید و هر جا طبقات اجتماعی مطرح است طبقه فراموش شده نابینایان را در نظر داشته باشید و هر کجا که شئون مملکتی مورد بحث است فرهنگ را که بهترین قوای دفاعی و قدرت سازنده کشور است در نظر داشته باشید و معلمان را مورد توجه و عنایت قرار بدهید بنده چون فعلاً در مرحله کارآموزی هستم سخن دراز نمی‌کنم می‌خواستم درباره انقلاب اداری و مدارس ملی هم گفتگو بکنم به موقع دیگری واگذار می‌کنم همچنین راجع به مسائل دیگر، درباره فرهنگ و اجتماع حرف‌های زیادی دارم که آن را بعد از دوره کارآموزی مطرح خواهم کرد در اینجا از اینکه بذل لطف فرمودید و به عرایض بنده گوش فرا دادید تشکر می‌کنم همچنین از روزنامه‌های کیهان و اطلاعات و فرمان که درباره روشندلان مطالب بسیار خوبی نوشته‌اند و منادی و نشان‌دهنده تقاضاهای نابینایان هستند کمال تشکر را دارم و در آخر خواهشمندم هر کجا اقدامی برای شهرها و دهات می‌شود دست بنده را بگیرید و با خودتان همراه ببرید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خزائلی از دو دانشکده حقوق و ادبیات دانشگاه تهران، دکترا دریافت کرده و کاملاً مسلط بر مباحث و مسائل حقوقی و نیز ظرایف نطق و آرایه‌های کلامی برای مؤثر شدن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نطق‌های او در مجلس مؤثر بود و توانست در آن شرایط یعنی دهه چهل و پنجاه، فضا را به نفع معلولین تغییر دهد، فرهنگ‌سازی نماید و به مردم و مدیران دولتی، واقعیت‌های جامعه معلولین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دوره، قوانین مؤثر و کارآمدی برای معلولین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 حقوقی که در این سخنرانی مطرح کرده عبارت‌اند از</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استعداد لازم برای مشارکت در امور مختلف اجتماعی را دارند و نداشتن یک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نیست چون لامسه جایگزین آن می‌شود</w:t>
      </w:r>
      <w:r>
        <w:rPr>
          <w:rFonts w:eastAsia="IRNazanin" w:cs="IRNazanin"/>
          <w:color w:val="111111"/>
          <w:sz w:val="28"/>
          <w:szCs w:val="28"/>
          <w:rtl w:val="true"/>
          <w:lang w:bidi="fa-IR"/>
        </w:rPr>
        <w:t xml:space="preserve">. </w:t>
      </w:r>
      <w:bookmarkStart w:id="70" w:name="pg5082_36754"/>
    </w:p>
    <w:p>
      <w:pPr>
        <w:pStyle w:val="BookText"/>
        <w:rPr/>
      </w:pPr>
      <w:bookmarkEnd w:id="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مسیحی زمینه‌های ورود نابینایان به عرصه‌های اجتماعی را فراهم کرده ولی روحانیون مسلمان هنوز اقدامی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می‌توانند شغل‌های مطلوب و آبرومند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آموزش داده شود توانایی یادگیری را دارند و در توسعه و پیشرفت جامعه مؤثر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سوادآموزی و مهارت‌افزایی و توانبخشی و حرفه‌آموزی و کارآموزی روشندلان قانونی شود و مراکزی موظف به اجرا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باید ملزم به اجرای طرح‌های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خزائلی غیر از نکات مثبت، یک نکته را همواره تکرار می‌کند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وضع نابینایان از دیگر معلولین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نمی‌توانند در جامعه مشارکت داشته و مؤثر باشند ولی نابینایان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همه معلولین توانایی‌ها و استعدادهایی دارند و نیاز به کارآموزی و حرفه‌آموزی دارند و منفک کردن یک قشر درست نیست</w:t>
      </w:r>
      <w:r>
        <w:rPr>
          <w:rFonts w:eastAsia="IRNazanin" w:cs="IRNazanin"/>
          <w:color w:val="111111"/>
          <w:sz w:val="28"/>
          <w:szCs w:val="28"/>
          <w:rtl w:val="true"/>
          <w:lang w:bidi="fa-IR"/>
        </w:rPr>
        <w:t>.</w:t>
      </w:r>
    </w:p>
    <w:p>
      <w:pPr>
        <w:pStyle w:val="Heading5"/>
        <w:numPr>
          <w:ilvl w:val="4"/>
          <w:numId w:val="1"/>
        </w:numPr>
        <w:rPr/>
      </w:pPr>
      <w:bookmarkStart w:id="71" w:name="__RefHeading___Toc1108742_774463916"/>
      <w:bookmarkStart w:id="72" w:name="_Toc25"/>
      <w:bookmarkEnd w:id="71"/>
      <w:r>
        <w:rPr>
          <w:rtl w:val="true"/>
        </w:rPr>
        <w:t xml:space="preserve">نطق مرحوم محمد خزائلی در </w:t>
      </w:r>
      <w:r>
        <w:rPr/>
        <w:t>1348</w:t>
      </w:r>
      <w:bookmarkEnd w:id="72"/>
    </w:p>
    <w:p>
      <w:pPr>
        <w:pStyle w:val="BookText"/>
        <w:rPr/>
      </w:pPr>
      <w:r>
        <w:rPr>
          <w:rFonts w:ascii="IRNazanin" w:hAnsi="IRNazanin" w:eastAsia="IRNazanin"/>
          <w:color w:val="111111"/>
          <w:sz w:val="28"/>
          <w:sz w:val="28"/>
          <w:szCs w:val="28"/>
          <w:rtl w:val="true"/>
          <w:lang w:bidi="fa-IR"/>
        </w:rPr>
        <w:t xml:space="preserve">دکتر محمد خزائلی در مجلس شورای ملی در دوره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جلسه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سخنرانی دیگری داشت و به بیان وضعیت نابینایان و معلولین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او را ذیلاً می‌آوریم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خدای بزرگ جهان آفرین و با اجازه مقام معظم ریاست و همکاران بسیار گرامی چند دقیقه‌ای مزاحم اوقات شریفتان می‌شوم امروز روز وصل میان رویداد مقدس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سبط اکبر امام مجتبی مظهر صلح و صفا متولد شدند و در آن شب بنا به اشهر روایات قرآن مجید کتاب آسمانی اسلام بر قلب پیغمبر اکرم نازل شد و تقارن دارد این دو رویداد با روز پایان هفته روشندلان که به امر شاهنشاه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سال است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می‌شمارم و هر سه رویداد تبریک عرض می‌کنم و توفیق همه ملت را در پیروزی از نیات مقدس خواستارم وقتی که بنده در سفر سیلان بودم از جانبی همه‌جا می‌دیدم که راجع به تدابیر رهبر عظیم‌الشأن ما گفتگو می‌داشتند و از جهت دیگر وقتی که کنفرانس جهانی و بین‌المللی نابینایان گشایش می‌یافت شخصی به نام دکتر ایزابل گرانت که خزانه‌دار این اتحادیه بود وقتی که خواست راجع به نابینایانی که راهنمای نابینایان هستند صحبت کند اول از ایران شروع کرد و از اینکه بنده در مجلس ایران هستم ابراز خوشوقتی بسیار کرد و در عین حال البته باید گفت در وضع حاضر این خصوصیت به ایران تعلق دارد و در تاریخ گذشته در آمریکا سناتور روشندلی داشته‌اند و در فنلاند نماینده‌ای بوده است ولی در وضع حاضر افتخار نصیب بنده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از آبادانی ایران سخن در میان بود و واقعاً ایرانی‌ها و پارسی‌ها اشتیاق داشتند که به ایران سفر کنند چه خوب است که تسهیلاتی برای آن مردم و مردم ایرانی که خواسته باشند سفر به این گونه نقاط بکنند فراهم بشود تا ایرانیان بهتر قدر کشور خود و فعالیت‌ها و تلاش‌ها را بدانند البته واقعاً شرکت هواپیمایی ملی گاهی این‌گونه تسهیلات را فراهم می‌کند و ما هم بهره‌مند بودیم و چهار بلیط افتخاری در اختیار ما قرار گرفت و من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خادمی و امروز از جانب دیگر یک خصوصیت دیگری دارد در آمریکا روز شکرانه است من هم سپاس می‌دانم در مرحله اول سپاس قلبی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تقدیم می‌دارم به مقام ریاست که امروز افتخار خواهند داد و به آموزشگاه نابینایان تشریف فرما خواهند شد و مسلماً همکاران محترم که در مکتب ایران دوستی پرورش یافته‌اند حتماً از مقام ریاست پیروی خواهند فرمود و اگر امروز هم گرفتاری داشته باشند بعدازظهر هر روز می‌توانند آنجا سرکشی کنند و تفقدی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وزارت اطلاعات و دستگاه تلویزیون و رادیو که همکاری تام و تمام کردند بسیار متشکرم، از ارباب مطبوعات که مقالاتی نقل کردند و آنچه رویداد این هفته بود کاملاً شرح دادند به سهم خود بسیار سپاسگزارم، این تشویقی است که می‌شود هفته روشندلان برای این برقرار شده که اولاً ما روشندلان را به جامعه بشناسانیم و برای اینکه خواست روشندلان این است که جامعه بفهمد که در آنها چه استعدادهایی نهفته است و از چه استعدادهایی برخوردارند دیگر اینکه باید در این هفته ما موجبات تشویق روشندلان را فراهم کنیم و مشکلات آنان را مورد مطالعه قرار دهیم خاصیت سوم این هفته هم در این است که بدانیم ظرف سه سال در ایران و جهان چه تحولاتی در امور نابینایان به وجود آمده است البته جهان امسال روبرو شد از طرفی به اینکه در کره ماه بالاخره پا گذاشته شد و پای انسان به این کره‌ای که فقط از نظر زیبایی در شعرها وارد بود مورد تحقیقات قرار گیرد در جهان روشندلان هم یک رویداد بزرگ اتفاق افتاد که کمتر از این عمل نبود برای اینکه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کشور البته نمایندگان روشندل برجسته هم دور هم توانستند جمع بشوند و با هم توانستند تصمیماتی اتخاذ کنند و به خودشان و به هم سرنوشتان خود بیندیشند و واقعاً توفیقی بسیار عظیم است و باید به عرض عموم برسانم روشندلان مردم عادی و طبیعی هستند نمی‌خواهم عاطفه همکاران عزیز را برانگیزم ولی بدانید آنها همان دردهایی که دیگران دارند آنها هم دارند مثل دیگر مردم تغذیه می‌کنند و شادی‌ها آنها را شاد و خندان می‌سازد استعدادهای نهفته‌ای دارند دلشان می‌خواهد بروز دهند موفقیت آنها را شاد می‌کند و وقتی مورد بی‌اعتنائی جامعه قرار بگیرند و استعدادشان مورد توجه نباشد افسرده و متأثر می‌شوند ما به فرمان الهی و وصف الهی تأسی باید بجوییم و همان‌طوری که خداوند خودش را شاکر می‌داند و به موجب آنچه که سپاسگزاری موجب مزید نعمت است بنده هم در مقابل این سپاسگزاری‌ها مزید نعمت می‌خواهم برای روشندلان اول اینکه این روشندلان احتیاج به سوادآموزی دارند و باید تعلیمات اجباری شامل کودکان آنها و پیکار با بی‌سوادی شامل بزرگان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حرفه‌ای باید به آنها یاد داده شود دیروز هم من با مشاور یونسکو در این خصوص صحبت کردم و قانعش کردم که این موضوع را در پاریس مورد مذاکره قرار بدهند این‌ها برای ایاب و ذهاب وسیله ندارند و برای اینکه خودشان را برسانند به یک مرکز آموزشی در زحمت هستند تا دو سال پیش سه هزار بلیط در اختیار</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نفر روشندل قرار گذاشته می‌شد اولین اصلاحی که در شرکت واحد انجام شد این بلیط‌ها قطع کردند در حالی‌که باید به آنها واقعاً کمک شود و بلیط مجانی در اختیارشان گذارده شود باید این‌ها بیمه حوادث راه بشوند که بنده ضمن تقدیم لایحه بیمه این قسمت را عرض کردم ولی مورد توجه واقع نشد پول زیادی هم احتیاج ندارد با سیصد چهارصد هزار تومان این بیمه حوادث راه برای نابینایان انجام می‌شود و امیدوارم در لایحه بیمه‌های اجتماعی منظور بشود نابینایان و مسئله آنها یک مسئله اقتصادی است فرض بفرمائید که انشاء‌اللّه در آتیه نزدیکی کشاورزی مکانیزه شد آیا ما احتیاج به کشاورزی دستی نداریم و آیا می‌شود گل‌کاری را با اصول مکانیزاسیون انجام داد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را نابینایان می‌توانند انجام دهند بنابراین ما باید از استعدادهای این‌ها استفاده </w:t>
      </w:r>
    </w:p>
    <w:p>
      <w:pPr>
        <w:pStyle w:val="BookText"/>
        <w:rPr/>
      </w:pPr>
      <w:r>
        <w:rPr>
          <w:rFonts w:ascii="IRNazanin" w:hAnsi="IRNazanin" w:eastAsia="IRNazanin"/>
          <w:color w:val="111111"/>
          <w:sz w:val="28"/>
          <w:sz w:val="28"/>
          <w:szCs w:val="28"/>
          <w:rtl w:val="true"/>
          <w:lang w:bidi="fa-IR"/>
        </w:rPr>
        <w:t xml:space="preserve">کنیم صنایع سبک مسلماً آینده نزدیک باید به دست نابینایان انجام شود و خوب هم انجام می‌شود این را از حالا باید پرورش بدهیم و این حرف را باید به ایشان بیاموزیم تا در ظرف چهار سال بتوانیم مورد استفاده قرار دهیم بنابراین چون یک برنامه اقتصادی است بنده خواهش می‌کنم وزارت امور خارجه برای گنجاندن این برنامه اقتصادی در برنامه همکاری‌های منطقه‌ای اقداماتی بفرمایند و این را لازم دانسته بودند برای پیشگیری از نابینائی باید اقدامات پیشگیری انجام بشود تا معلوم شود چه نابینایانی سهل‌العلاجند و برای معالجه آنها اقدام شود و وزارت اطلاعات باید برنامه‌ای از رادیو و تلویزیون در اختیار آنها بگذارد تا نه به طور مستقیم بلکه بطور غیرمستقیم ما بتوانیم استعدادهای نابینایان و احتیاجات آنها را مورد مطالعه قرار بدهیم و در اختیار وزارت اطلاعات بگذاریم و این برنامه را اجرا بکنیم و احتیاجات آنها را به جامعه معرفی بکنیم که به مشکلات نابینایان برسند و بالاتر از همه رفع تبعیضاتی که به واسطه نابینایی وجود دارد بشود البته خود بنده هم موقعی که می‌خواستم در مسابقات دانشیاری شرکت کنم به علت نابینائی مانع شدند یک نفر امسال در قسمت دانشسرای عالی موفق شد چون نابینا بود آن را راه ندادند به علت اینکه آئین‌نامه دانشسرای عالی نابینایان را منع کرده و محروم می‌دارد یک دوشیزه‌ای که الآن آموزگار است بنام خانم صفاری که استعداد زیادی دارد چند سال پیش شرکت کرد و دوم شد ولی به او اجازه ندادند و حالا سنش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گذشته و در کنکور طبق مقررات جدید در قسمت‌های دیگر او را نمی‌پذیرند و این تبعیض هم تبعیض سنی در کنکور به عقیده من امر خوبی نیست و منافات دارد با اینکه هرکس به تناسب استعداد خودش بهره‌ور بشود تبعیض سن یا تبعیض به علت دیگر نباید مانع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خاتمه امیدوارم به حمایت نمایندگان عزیز به هر حزبی که تعلق دارند مسلماً اصلی از اصول مرام‌نامه آنها کمک به معلولین است طرح‌هایی بدهند راجع به استخدام نابینایان، راجع به صرف بودجه درباره نابینایان، می‌دانید که من به کشور خودم، دولت خودم علاقه‌مند هستم و راضی نیستم که یک شاهی از پول مملکت به هدر برود من متعهد می‌شوم هر دیناری که خرج نابینایان می‌شود سه ساله ده برابرش عاید مملکت بشود توفیق همه را از خداوند خواهانم از اینکه به عرایض بنده توجه فرمودید تشکر می‌کنم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دکتر محمد خزائلی به دلیل اینکه خودش نابینا بود و مدیریت آموزشگاه نابینایان را بر عهده داشت و از نزدیک با آنها سر و کار داشت، از اینرو مسلط به مسائل و مشکلات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او گویا است که واقف جامعه و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 این نطق گفته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نابینا در پارلمان مورد توجه جهان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او پیداست که حقوق معلولین مورد توجه مقامات دولتی قرار گرفته و همگان اهتمام به حلّ مشکلات آنها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اهمیت دکتر محمد خزائلی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چند سطری درباره او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اولین حقوقدان نابینا و اولین قانونگذار نابینا و اولین نماینده مجلس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او را آخرین نماینده قانونگذار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او ده‌ها حقوقدان نابینا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فعالیت‌های او، خزائلی را باید سلسله جنبان و مبتکر حقوق معلولین در ایران بدانیم، همان </w:t>
      </w:r>
      <w:bookmarkStart w:id="73" w:name="pg5082_36757"/>
    </w:p>
    <w:p>
      <w:pPr>
        <w:pStyle w:val="BookText"/>
        <w:rPr/>
      </w:pPr>
      <w:bookmarkEnd w:id="73"/>
      <w:r>
        <w:rPr>
          <w:rFonts w:ascii="IRNazanin" w:hAnsi="IRNazanin" w:eastAsia="IRNazanin"/>
          <w:color w:val="111111"/>
          <w:sz w:val="28"/>
          <w:sz w:val="28"/>
          <w:szCs w:val="28"/>
          <w:rtl w:val="true"/>
          <w:lang w:bidi="fa-IR"/>
        </w:rPr>
        <w:t>طور که باغچه‌بان و گلبیدی را پدر و مبتکر آموزش و پرورش ناشنوایان می‌دانیم، خزائلی هم نخستین حقوقدانی بود که علاوه بر اینکه با مبانی دینی و اسلامی آشنایی داشت، دانش حقوق را تا سطح عالی فرا گرفته بود؛ همچنین چند دوره نماینده مجلس شورای ملی بود و تجربه لازم برای قانون‌گذاری معلولین را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اراک متولد شد و در بیست ماهگی به دلیل آبله، کاملاً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و تلاش مدارج علمی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لیسانس در سه رشته ادبیات، حقوق و منقول و معقول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دکترای حقوق و ادبیات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فارسی، عربی، آلمانی، فرانسه و انگلیسی تسلط داشت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واقع با تلاش‌های او بود که قوانین رفاه، اشتغال، کارآموزی، آموزش و پرورش و توانبخشی معلولین به ثمر نشست و تصویب شد</w:t>
      </w:r>
      <w:r>
        <w:rPr>
          <w:rFonts w:eastAsia="IRNazanin" w:cs="IRNazanin"/>
          <w:color w:val="111111"/>
          <w:sz w:val="28"/>
          <w:szCs w:val="28"/>
          <w:rtl w:val="true"/>
          <w:lang w:bidi="fa-IR"/>
        </w:rPr>
        <w:t>.</w:t>
      </w:r>
    </w:p>
    <w:p>
      <w:pPr>
        <w:pStyle w:val="Heading4"/>
        <w:numPr>
          <w:ilvl w:val="3"/>
          <w:numId w:val="1"/>
        </w:numPr>
        <w:rPr/>
      </w:pPr>
      <w:bookmarkStart w:id="74" w:name="__RefHeading___Toc1108744_774463916"/>
      <w:bookmarkStart w:id="75" w:name="_Toc26"/>
      <w:bookmarkEnd w:id="74"/>
      <w:r>
        <w:rPr>
          <w:rtl w:val="true"/>
        </w:rPr>
        <w:t xml:space="preserve">لایحه قانون تشکیل وزارت رفاه اجتماعی، مصوب </w:t>
      </w:r>
      <w:r>
        <w:rPr/>
        <w:t>1353</w:t>
      </w:r>
      <w:bookmarkEnd w:id="75"/>
    </w:p>
    <w:p>
      <w:pPr>
        <w:pStyle w:val="BookText"/>
        <w:rPr/>
      </w:pPr>
      <w:r>
        <w:rPr>
          <w:rFonts w:ascii="IRNazanin" w:hAnsi="IRNazanin" w:eastAsia="IRNazanin"/>
          <w:color w:val="111111"/>
          <w:sz w:val="28"/>
          <w:sz w:val="28"/>
          <w:szCs w:val="28"/>
          <w:rtl w:val="true"/>
          <w:lang w:bidi="fa-IR"/>
        </w:rPr>
        <w:t xml:space="preserve">مجلس شورای ملی، دوره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این لایحه را تصویب کرد که یکی از موارد آن مربوط به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فراهم آوردن و گسترش خدمات رفاهی و همچنین ایجاد هماهنگی و نظام مطلوب و اعمال نظارت و راهنمایی نسبت به این قبیل فعالیت‌ها وزارت رفاه اجتماعی برای انجام وظائف زیر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بیمه درمانی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تأمین‌های اجتماعی از قبیل بیمه‌های اجتماعی و اعطای انواع کمک‌ها به افراد و خانواده‌های نیازمند و ایجاد و گسترش صندوق‌های حمایت و برقراری مستمری‌ها به استثنای صندوق های بازنشستگی کل کشور و مؤسسات و شرکت‌های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خدمات رفاهی برای کلیه گروه‌های سنی و خانواده‌ها از طریق ایجاد و تعمیم مراکز رفاه خانواده، مهدهای کودک، خانه‌ها و باشگاه‌های جوانان و پیران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خدمات توان‌بخشی نسبت به معلولین جسمی و روانی و اجتماعی</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6" w:name="__RefHeading___Toc1108746_774463916"/>
      <w:bookmarkStart w:id="77" w:name="_Toc27"/>
      <w:bookmarkEnd w:id="76"/>
      <w:r>
        <w:rPr>
          <w:rtl w:val="true"/>
        </w:rPr>
        <w:t xml:space="preserve">قانون تأمین اجتماعی، مصوب </w:t>
      </w:r>
      <w:r>
        <w:rPr/>
        <w:t>3</w:t>
      </w:r>
      <w:r>
        <w:rPr>
          <w:rtl w:val="true"/>
        </w:rPr>
        <w:t xml:space="preserve"> </w:t>
      </w:r>
      <w:r>
        <w:rPr>
          <w:rtl w:val="true"/>
        </w:rPr>
        <w:t xml:space="preserve">تیرماه </w:t>
      </w:r>
      <w:r>
        <w:rPr/>
        <w:t>1354</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توانبخشی، ترمیم و تجدید فعالیت بیمه شدگان آسیب دیده که قدرت کار اولیه خود را از داده‌اند سازمان تأمین خدمات درمانی برای اشتغال آنها به کارهای مناسب دیگر طبق </w:t>
      </w:r>
      <w:bookmarkStart w:id="78" w:name="pg5082_36758"/>
    </w:p>
    <w:p>
      <w:pPr>
        <w:pStyle w:val="BookText"/>
        <w:rPr/>
      </w:pPr>
      <w:bookmarkEnd w:id="78"/>
      <w:r>
        <w:rPr>
          <w:rFonts w:ascii="IRNazanin" w:hAnsi="IRNazanin" w:eastAsia="IRNazanin"/>
          <w:color w:val="111111"/>
          <w:sz w:val="28"/>
          <w:sz w:val="28"/>
          <w:szCs w:val="28"/>
          <w:rtl w:val="true"/>
          <w:lang w:bidi="fa-IR"/>
        </w:rPr>
        <w:t>آیین‌نامه‌هایی که از طرف شورای فنی سازمان مذکور پیشنهاد و به تصویب شورای عالی سازمان خواهد رسید از طریق مؤسسات حرفه‌ای معلولین اقدام خواهد نمود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قانون موارد بسیار دارد و نخستین قانون تأمین اجتماعی برای اقشار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در یک ماده قانونی یعنی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توانبخشی افرادی که آسیب دیده و معلول شده‌اند و نیز بیمه شدن آنها و اشتغال آنها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موارد دیگری به ابعاد دیگری از معلولین اختصاص می‌یافت</w:t>
      </w:r>
      <w:r>
        <w:rPr>
          <w:rFonts w:eastAsia="IRNazanin" w:cs="IRNazanin"/>
          <w:color w:val="111111"/>
          <w:sz w:val="28"/>
          <w:szCs w:val="28"/>
          <w:rtl w:val="true"/>
          <w:lang w:bidi="fa-IR"/>
        </w:rPr>
        <w:t>.</w:t>
      </w:r>
    </w:p>
    <w:p>
      <w:pPr>
        <w:pStyle w:val="Heading4"/>
        <w:numPr>
          <w:ilvl w:val="3"/>
          <w:numId w:val="1"/>
        </w:numPr>
        <w:rPr/>
      </w:pPr>
      <w:bookmarkStart w:id="79" w:name="__RefHeading___Toc1108748_774463916"/>
      <w:bookmarkStart w:id="80" w:name="_Toc28"/>
      <w:bookmarkEnd w:id="79"/>
      <w:r>
        <w:rPr>
          <w:rtl w:val="true"/>
        </w:rPr>
        <w:t xml:space="preserve">وضعیت آموزش استثنایی، </w:t>
      </w:r>
      <w:r>
        <w:rPr/>
        <w:t>1356</w:t>
      </w:r>
      <w:r>
        <w:rPr>
          <w:rtl w:val="true"/>
        </w:rPr>
        <w:t xml:space="preserve">- </w:t>
      </w:r>
      <w:r>
        <w:rPr/>
        <w:t>1357</w:t>
      </w:r>
      <w:bookmarkEnd w:id="80"/>
    </w:p>
    <w:p>
      <w:pPr>
        <w:pStyle w:val="Heading5"/>
        <w:numPr>
          <w:ilvl w:val="4"/>
          <w:numId w:val="1"/>
        </w:numPr>
        <w:rPr/>
      </w:pPr>
      <w:bookmarkStart w:id="81" w:name="__RefHeading___Toc1108750_774463916"/>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از مباحث نمایندگان مجلس شورای ملی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چند ماه پیش از گسترش انقلاب و پیروزی مردم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آنان نسبت به عملکرد دولت در زمینه آموزش افراد دارای معلولیت و دانش‌آموزان استثنایی معترض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مباحث و پرسش و پاسخ‌های دولت و مجلس به قانون جدید منجر نشد، اما لازم است مذاکرات آن دوره را گزارش دهیم تا در تاریخ معلولان درج و تثبیت گردد و وضعیت دانش‌آموزان استثنایی این مقطع برای پژوهشگران روشن و معلوم باشد</w:t>
      </w:r>
      <w:r>
        <w:rPr>
          <w:rFonts w:eastAsia="IRNazanin" w:cs="IRNazanin"/>
          <w:color w:val="111111"/>
          <w:sz w:val="28"/>
          <w:szCs w:val="28"/>
          <w:rtl w:val="true"/>
          <w:lang w:bidi="fa-IR"/>
        </w:rPr>
        <w:t>.</w:t>
      </w:r>
    </w:p>
    <w:p>
      <w:pPr>
        <w:pStyle w:val="Heading5"/>
        <w:numPr>
          <w:ilvl w:val="4"/>
          <w:numId w:val="1"/>
        </w:numPr>
        <w:rPr/>
      </w:pPr>
      <w:bookmarkStart w:id="83" w:name="__RefHeading___Toc1108752_774463916"/>
      <w:bookmarkStart w:id="84" w:name="_Toc30"/>
      <w:bookmarkEnd w:id="83"/>
      <w:r>
        <w:rPr>
          <w:rtl w:val="true"/>
        </w:rPr>
        <w:t>مشروح مذاکرات مجلس شورای ملی</w:t>
      </w:r>
      <w:bookmarkEnd w:id="84"/>
    </w:p>
    <w:p>
      <w:pPr>
        <w:pStyle w:val="BookText"/>
        <w:rPr/>
      </w:pPr>
      <w:r>
        <w:rPr>
          <w:rFonts w:ascii="IRNazanin" w:hAnsi="IRNazanin" w:eastAsia="IRNazanin"/>
          <w:color w:val="111111"/>
          <w:sz w:val="28"/>
          <w:sz w:val="28"/>
          <w:szCs w:val="28"/>
          <w:rtl w:val="true"/>
          <w:lang w:bidi="fa-IR"/>
        </w:rPr>
        <w:t xml:space="preserve">مجلس به ریاست عبداللّه ریاضی، 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این جلسه سؤال یکی از نمایندگان به نام دکتر مرتضی مشیر از وزارتخانه‌های بهداری و بهزیستی و آموزش و پرورش در زمینه کودکان عقب افتاده و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مسئولان، رئیس مجلس گفت این سؤال به دولت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چندماه مجلس درگیر بودجه سنواتی بود، نیز مدتی آقای مشیر به مسافرت رفته بود و بالاخره در سه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نوبت به طرح سؤال و پاسخ می‌رسد و پس از قرائت سؤال، نماینده دولت یعنی خانم کوکب معارفی معاون وزیر بهداری و بهزیستی پشت تریبون رفته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کسب اجازه از مقام معظم ریاست به عرض نمایندگان محترم می‌رساند در جلسه مورخ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۲۵۳۶</w:t>
      </w:r>
      <w:r>
        <w:rPr>
          <w:rFonts w:ascii="IRNazanin" w:hAnsi="IRNazanin" w:eastAsia="IRNazanin"/>
          <w:color w:val="111111"/>
          <w:sz w:val="28"/>
          <w:sz w:val="28"/>
          <w:szCs w:val="28"/>
          <w:rtl w:val="true"/>
          <w:lang w:bidi="fa-IR"/>
        </w:rPr>
        <w:t xml:space="preserve"> جناب آقای دکتر سید مرتضی مشیر نماینده محترم فسا سؤالی راجع به کودکان عقب‌افتاده و استثنایی تقدیم مقام محترم ریاست محترم مجلس نمودند که طبق مقررات به موقع، برای پاسخگویی اعلام آمادگی گردید ولی به دلیل مسافرت جناب آقای دکتر مشیر و سپس طرح بودجه کل کشور در مجلس شورای ملی، پاسخ دادن به سؤال مذکور به این جلسه موکول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سؤال مورد بحث در دو قسمت می‌باشد لازم می‌دانم قبلاً برای روشن شدن موضوع هر دو مورد را قرائت نمایم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کودکان عقب‌افتاده و استثنایی آماری در دست دارند؟ و چنانچه جواب مثبت باشد عده آنها بالغ بر چند نفر بوده و از لحاظ درجات هوشی در چه شرایطی بسر می‌برند؟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آمریکا پیشرفته‌ترین کشور دنیا قریب شش میلیون نفر کودکان عقب‌افتاده و استثنایی وجود دارد و مسلماً تعداد کودکان استثنایی کشور ما رقم بسیار چشم‌گیری را تشکیل می‌دهد، مشخص فرمایند دولت برای تعلیم و تربیت و حفظ تندرستی این گروه کثیر چه اقدامی تا‌کنون انجام داده و برای آینده چه برنامه‌ای در پیش دارند؟</w:t>
      </w:r>
    </w:p>
    <w:p>
      <w:pPr>
        <w:pStyle w:val="BookText"/>
        <w:rPr/>
      </w:pPr>
      <w:r>
        <w:rPr>
          <w:rFonts w:ascii="IRNazanin" w:hAnsi="IRNazanin" w:eastAsia="IRNazanin"/>
          <w:color w:val="111111"/>
          <w:sz w:val="28"/>
          <w:sz w:val="28"/>
          <w:szCs w:val="28"/>
          <w:rtl w:val="true"/>
          <w:lang w:bidi="fa-IR"/>
        </w:rPr>
        <w:t>اینک اینجانب از طرف جنابان آقایان وزیران بهداری و بهزیستی و آموزش و پرورش پاسخ این سؤالات را که با همکاری مسئولین مربوط وزارت آموزش و پرورش تهیه شده است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عقب ماندگی ذهنی در هر اجتماعی مورد قبول قرار گرفته موضوعی است قراردادی به این معنی که دو تا سه درصد کودکانی را که از لحاظ هوشی در پایین‌ترین درجه قراردارند عقب افتاده ذهن محسوب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نحوه احتساب که مورد تأیید تمام مراجع علمی بین‌المللی است و در کشور ما هم صادق است طبعاً تعداد کثیری از کودکان کشور ما نیز در این چهار‌چوب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از لحاظ برنامه‌ریزی مورد احتیاج است تعیین میزان معلولیتی است که کمبود هوش برای هر کودک ممکن است به وجود آورد زیرا در برنامه‌ریزی تدابیری اتخاذ می‌شود که کودک عقب‌افتاده بتواند تا حد ممکن این معلولیت را جبران کند و یا حداقل و حد‌اکثر خود‌کفایی را در فرد عقب افتاده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عقب افتاده را از لحاظ درجات عقب‌افتادگی و ضرایب هوشی به سه دسته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عقب‌افتاده‌هایی هستند که با حداقل کمک‌های آموزشی می‌توانند یک زندگی عادی در بزرگ‌سالی داشته باشند این افراد را عقب‌افتادگان مرزی و آموزش‌پذیر می‌نامند که خوشبختانه اکثریت قریب به اتفاق کودکان در این گروه قرار دارند و وزارت آموزش و پرورش مسئولیت اصلی برای تربیت این گروه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تعلیم پذیر که قریب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مجموع عقب‌افتادگی ذهنی را تشکیل می‌دهند و مسئولیت مشترک تعلیم آنان به عهده وزارت آموزش و پرورش و انجمن ملی حمایت کودکان و وزارت بهداری و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از مجموع عقب‌افتادگان دارای چنان معلولیتی از لحاظ هوشی هستند که احتیاج بر مراقبت و نگهداری دائم دارند و این گروه از طریق گروه‌های ویژه بهزیستی وزارت بهداری و بهزیستی تحت پوشش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اقداماتی که از طرف دولت و بخش خصوصی در زمینه حمایت از انواع کودکان عقب‌افتاده به عمل می‌آید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وزارت از هشت سال قبل اقدام به تأسیس و تقویت مدارس خاصی برای کودکان استثنایی تعلیم‌پذیر نموده است به طوری که در حال حاضر در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نقطه کشور حدود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نفر کودک استثنایی که از این عده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نفر عقب‌مانده ذهنی و بقیه نابینا و ناشنوا هستند تحت تعلیم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معلم دیپلمه که دوره تخصصی لازم را دیده‌اند به 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سال تحصیلی جاری طرح‌هایی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استثنایی در شهرهای کرج، کاشان، بروجرد، ملایر، شاهی، شهرری و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یک مجتمع در سلطنت‌آباد تهران</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معلم برای سراسر کشور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نفر از معلمان برجسته استثنایی برای کار‌آموزی به ایالات متحده آمریکا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دوره کوتاه مدت تابستانی برای باز آموزی معلمان شاغل</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سمینارهایی برای پدران و مادران کودکان استثنایی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اردوی دانش‌آموزان ممتاز استثنایی در دست اجرا است</w:t>
      </w:r>
    </w:p>
    <w:p>
      <w:pPr>
        <w:pStyle w:val="BookText"/>
        <w:rPr/>
      </w:pPr>
      <w:r>
        <w:rPr>
          <w:rFonts w:ascii="IRNazanin" w:hAnsi="IRNazanin" w:eastAsia="IRNazanin"/>
          <w:color w:val="111111"/>
          <w:sz w:val="28"/>
          <w:sz w:val="28"/>
          <w:szCs w:val="28"/>
          <w:rtl w:val="true"/>
          <w:lang w:bidi="fa-IR"/>
        </w:rPr>
        <w:t xml:space="preserve">ضمناً همه ساله از طریق مدیران مناطق آموزشی سراسر کشور آمار کودکان استثنایی با ذکر نوع معلولیت، سن، سایر مشخصات جمع‌آوری و با توجه به تعداد داوطلب و نوع نیاز، سهمیه مناسبی برای حوزه‌های مختلف منظور می‌گردد و به آنها اجازه داده می‌شود کلاس مورد لزوم را حداقل 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در بعضی مواقع 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داوطلب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تربیت معلمان کودکان استثنایی و باز‌آموزی معلمان شاغل اقداماتی به این شرح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از بین معلمان دیپلمه داوطلب گروهی که شرایط لازم را داشته باشند انتخاب و جهت کارآموزی یک‌ساله به مرکز تربیت معلم کودکان استثنایی معرفی می‌گردند و بعداً بر حسب تخصصی که کسب نموده‌اند د‌ر کلاس‌های مربوط به تدریس اشتغال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معلمان شاغل سراسر کشور به مدت یک هفته دعوت می‌شوند که در اردوی آموزشی را‌مسر شرکت نموده و طی مدت مذکور آخرین اطلاعات و دست‌آورد‌های علمی در زمینه آموزش کودکان استثنایی در اختیار آنها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توسعه مدارس مربوط به آموزش کودکان استثنایی در سطوح ابتدایی، راهنمایی متوسطه، حرفه ایی، طرح‌هایی به این شرح برای توسعه تعلیمات کودکان استثنایی در طول برنامه ششم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عده‌ایی کمک معلم از فارغ‌التحصیلان دوره راهنمایی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دوره تربیت معلم کودکان استثنایی از یک سال به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دبیر دانش‌آموزان استثنایی برای دوره راهنمایی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دبیر فنی برای دانش‌آموزان استثنایی مشغول به تحصیل در هنرستان و دبیرستان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کارآموزی تابستانی برای معلمانی که دوره یک‌ساله را گذرانده‌اند به طوری که بعد از گذراندن چند دوره موفق به اخذ فوق دیپلم تخصصی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چند مرکز شبانه‌روزی در نقاط مختلف کشور بر حسب نیاز به خصوص بندرعبارس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وسایل خاص آموزش کودکان استثنایی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فضاهای آموزشی مناسب و تهیه تجهیزات 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بهداری و بهزیستی</w:t>
      </w:r>
    </w:p>
    <w:p>
      <w:pPr>
        <w:pStyle w:val="BookText"/>
        <w:rPr/>
      </w:pPr>
      <w:r>
        <w:rPr>
          <w:rFonts w:ascii="IRNazanin" w:hAnsi="IRNazanin" w:eastAsia="IRNazanin"/>
          <w:color w:val="111111"/>
          <w:sz w:val="28"/>
          <w:sz w:val="28"/>
          <w:szCs w:val="28"/>
          <w:rtl w:val="true"/>
          <w:lang w:bidi="fa-IR"/>
        </w:rPr>
        <w:t xml:space="preserve">انجمن توانبخشی وزارت بهداری و بهزیستی در زمینه نگهداری کودکان تعلیم‌پذیر و آموزش کادر فنی برای تعلیم اینگونه کودکان دارای برنامه‌های گسترده‌ای است که از آن جمله مرکز ازگل می‌باشد با گنجایش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کودک، صد تخت شبانه‌روزی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تخت روزانه از کودکان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اطفال در منزل به سر برده و روزانه برای آموزش به این مرکز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روان‌پزشکی جردن نیز دارای تعدادی کلاس روزانه بوده و همچنین در ارزشیابی کودکان مختلف از لحاظ میزان هوشی برنامه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مرکز مذکور برای آموزش ضمن خدمات مربیان، کمک مربیان و دیگر پرسنل فنی برای گسترش برنامه‌ها در سایر شهرها و استان‌ها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مراکز به تربیت مربیان و کمک مربیان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گروهی از اطفال عقب‌افتاده که فقط قابل نگهداری هستند و هیچ نوع تعلیمی در جهت خود‌کفایی نمی‌توان به آنان داد در ممالک غربی یک مشکل عظیم اجتماعی به شمار می‌روند زیرا بایستی در آسایشگاه‌ها از آنها نگهداری شود ولی خوشبختانه در ایران که هنوز خانواده‌ها رشته الفت را نسبت به حتی بیمار‌ترین و یا معلول‌ترین عضو خانواده حفظ کرده‌اند اغلب این کودکان را با کمک مختصر از طرف افراد حرفه‌ای و افراد خیر، در نزد خود نگهداری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کودکان</w:t>
      </w:r>
    </w:p>
    <w:p>
      <w:pPr>
        <w:pStyle w:val="BookText"/>
        <w:rPr/>
      </w:pPr>
      <w:r>
        <w:rPr>
          <w:rFonts w:ascii="IRNazanin" w:hAnsi="IRNazanin" w:eastAsia="IRNazanin"/>
          <w:color w:val="111111"/>
          <w:sz w:val="28"/>
          <w:sz w:val="28"/>
          <w:szCs w:val="28"/>
          <w:rtl w:val="true"/>
          <w:lang w:bidi="fa-IR"/>
        </w:rPr>
        <w:t xml:space="preserve">طبق آماری که از انجمن ملی حمایت کودکان به وزارت بهداری و بهزیستی واصل شده انجمن مذکور بر مرکز و سرای کودکان در تهران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مرکز در شهرستان‌ها دارد که کودکان عقب افتاده را با توجه به ضرایب هوشی آنها و جنس و سن در این مراکز تحت آموزش روانی قرار داده و یا به آنها حرفه و فن می‌آموزند که در نتیجه برای زندگی عادی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مراکز جمعاً به </w:t>
      </w:r>
      <w:r>
        <w:rPr>
          <w:rFonts w:ascii="IRNazanin" w:hAnsi="IRNazanin" w:eastAsia="IRNazanin"/>
          <w:color w:val="111111"/>
          <w:sz w:val="28"/>
          <w:sz w:val="28"/>
          <w:szCs w:val="28"/>
          <w:lang w:bidi="fa-IR"/>
        </w:rPr>
        <w:t>۱۹۰۰</w:t>
      </w:r>
      <w:r>
        <w:rPr>
          <w:rFonts w:ascii="IRNazanin" w:hAnsi="IRNazanin" w:eastAsia="IRNazanin"/>
          <w:color w:val="111111"/>
          <w:sz w:val="28"/>
          <w:sz w:val="28"/>
          <w:szCs w:val="28"/>
          <w:rtl w:val="true"/>
          <w:lang w:bidi="fa-IR"/>
        </w:rPr>
        <w:t xml:space="preserve"> 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مذکور در سرای دیگری به نام سرای مهر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کودکان عقب‌افتاده که دچار عقب‌افتادگی ذهنی و جسمی بسیار عمیق هستند نگهداری می‌کند که سال گذشته بر پا شد و به نگهداری چنین کودکانی دور از خانواده اولویت خاص داده شد، علی‌هذا مرکز آبان متعلق به انجمن واقع در خزانه فرح‌آباد نیز به نگهداری کودکان عقب‌مانده ذهنی عمیق اختصاص داده شد که در حال حاضر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کودک از این نوع در این محل نگهداری می‌شوند و قریباً ظرفیت آن به یکصد نفر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نفر از دختران عقب‌مانده ذهنی از درجه اول یعنی آموزش‌پذیر دیگر در سرای اردیبهشت مشغول فراگیری آموزش‌های کلاسیک در حدود دروس ابتدایی و تعلیم و حرفه از قبیل قالیبافی و خیاطی و بافندگی و غیره می‌باشند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مراکز و سراهای نگهداری کودک، انجمن به وسیله مدد‌کاران اجتماعی و پرداخت مبالغی کمک هزینه تا حدود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تومان در ماه به بعضی خانواده‌هایی که کودکان عقب‌افتاده دارند برای نگهداری و آموزش فرزندان‌شان یاری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خصوصی</w:t>
      </w:r>
    </w:p>
    <w:p>
      <w:pPr>
        <w:pStyle w:val="BookText"/>
        <w:rPr/>
      </w:pPr>
      <w:r>
        <w:rPr>
          <w:rFonts w:ascii="IRNazanin" w:hAnsi="IRNazanin" w:eastAsia="IRNazanin"/>
          <w:color w:val="111111"/>
          <w:sz w:val="28"/>
          <w:sz w:val="28"/>
          <w:szCs w:val="28"/>
          <w:rtl w:val="true"/>
          <w:lang w:bidi="fa-IR"/>
        </w:rPr>
        <w:t xml:space="preserve">البته در هیچ کشوری دولت به تنهایی نمی‌تواند مسئولیت ارائه تمام خدمات را به کودکان عقب‌افتاده به عهده داشته باشد و بخش خصوصی سهم عظیمی در این مسئولیت مهم به عهده دارد کما این که در ایران نیز چندین مؤسسه مهم به عهده دارد کما اینکه در ایران نیز چندین مؤسسه خصوصی منجمله انجمن حمایت معلولین در تهران، مؤسسه اسلامی در شیراز آسایشگاه آرسن در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کودکان را نگهداری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انجمن حمایت معلولین که نامش برده شد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طفل معلول نگهداری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سازمان بهداشت جهانی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سال در ایران مطالعاتی انجام داد که شامل بررسی هوشی کودکان در روستاهای قاسم‌آباد و قلندری فارس و چند روستا در خوزستان و گروهی از عشایر قشقایی و شهر شیراز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ایشان را انجمن توانبخشی وزارت بهداری و بهزیستی دنبال کرده و برنامه پژوهش سراسر کشور در این زمینه در حال اجرا می‌باشد که چنانچه مورد نظر نمایندگان محترم باشد در آینده بعد از تکمیل، خدمت‌شان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آقای مرتضی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گزارش نماینده دولت، آقای دکتر مشیر به نطق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همکاران محترم موضوع فرزندان عقب‌افتاده یا کودکان استثنایی امریست جهانی که متأسفانه همه کشورهای دنیا اعم از مترقی، در حال توسعه و یا عقب‌مانده از گرفتاری‌های به آن در امان نیستند تا آنجا که در امریکای شمالی پیشرفته‌ترین کشور جهان تعداد کودکان عقب‌افتاده‌اش متجاوز از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میلیون نفر می‌باشد و اگر تصور شود که در کشور ما هم حداقل به همان نسبت کودکان عقب‌افتاده و استثنایی وجود دارد عده آنها متجاوز از یک میلیون نفر خواهد بود و چنانچه آمارگیری دقیقی به عمل آید شاید از این تعداد هم خیلی زیادتر باشد و بدبختانه اکثریت خانواده‌ها ویا فامیل‌ها از این حیث دچار نگرانی و ناراحتی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بچه‌ها یا بر اثر نقص عضوی از قبیل نابینایی و یا کرولالی و یا فلج مغزی و یا ناراحتی قلبی و یا به واسطه من‌گلسیم و غیره میزان هوش و استعدادشان با افراد سالم و طبیعی یکسان نیست و این گروه‌بندهایی که شده و احتمالاً با پیشرفت علوم و فنون جدید این طبقه‌بندی قابل تغییر خواهد بود که می‌توان گفت د‌رحال حاضر کودکان استثنایی که عقب‌ماندگی ذهنی و یا ذهنی و جسمی دارند به چهار گروه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عقب‌ماندگان ذهنی عمیق که این عده متأسفانه درجه هوش‌شان بسیار کم بوده و احتیاج دارند در تمام عمر در مؤسسات شبانه‌روزی تحت مراقبت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عقب‌ماندگانی هستند که درجه هوشی آنها بین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بوده و در اصطلاح روانشناسی این طبقه کودکان تربیت‌پذیر هستند که تا درجاتی می‌توانند خواندن و نوشتن را تا حد رفع احتیاج فرا گیرند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عقب‌ماندگانی است که دارای درجه هوشی بین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هستند و این عده آموزش‌پذیر بوده و تا حد زیادی می‌توانند در دوره دبستان کاملاً و مقداری هم تحصیلات دبیرستانی بنمایند و ظیفه وزارت بهداری از نظرات بهداشتی و درمانی درباره این گروه بسیار حساس و دقیق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خط‌المرزی است که درجه هوشی آنها بین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بوده و با امعان‌نظر و توجه مخصوص این گروه قادر خواهند بود نظیر افراد عادی تا پایان دوره دبیرستان تحصیل کنند و احتمالاً در آینده نیز موجبات ادامه تحصیل‌شان در دانشگاه‌های عمومی و با اختصاصی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و مراقبت به امر این کودکان برای همه کشورها مشکل بزرگی را تشکیل می‌دهد و در این راه با مجاهدت و تربیت متخصصین و صرف هزینه‌های سنگین بعضی از ممالک پیشرفت‌هایشان چشم‌گیر بوده و در چند ساله اخیر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کشوری که از نظر حق تقدم دارای موفقیت‌های شایان توجهی بوده‌اند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سوئد در درجه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دانمارک در درجه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 شمالی در درجه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درجه چهارم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کانادا در درجه پنجم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هلند در درجه ششم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چکسلواکی در درجه هفتم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فرانسه در درجه هشتم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فنلاند در درجه نهم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نیوزیلند در درجه 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مجارستان در درجه یازدهم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ایتالیا در درجه دوازدهم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انگلستان در درجه سیزدهم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شیلی در درجه چهاردهم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اتحاد جماهیر شوروی در درجه پانزدهم ضمناً با وجودی که به وضع کودکان استثنایی ژاپن توجه مخصوصی معمول می‌گردد معذالک نامش جزو لیست پانزده کشور یاد شده نیست و همین طور کشور آلمان و بلژیک و خیلی از ممالک اروپایی و امریکایی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ایران نخستین گام در چند سال قبل به همت والای علیاحضرت شهبانو با تشکیل انجمن حمایت کودکان برداشته شد و اینک چند مرکز مدرن وقت‌شان مصروف بهبود وضع اینگونه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وزارت آموزش و پرورش با تشکیل اداره کل آموزش کودکان استثنایی تعدادی مدارس مختص این عده کودک در تهران و تعدادی خیلی کم در شهرستان تأسیس نموده که به هیچ‌وجه کافی نبوده و باید در توسعه و تکمیل و رفع نقایص موجوده به خصوص تربیت کادر متخصص و کارگاه‌ها و آزمایشگاه‌های اختصاصی اقدام‌های بسیار جدی و مؤثر معمول دارند تا این مؤسسات بتوانند جوابگوی تمام احتیاجات این قبیل کودکان معصوم در همه طبقات اعم از غنی و فقیر وجود دارد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به موازات اقدامات وزارت آموزش و پرورش وزارت بهداری و بهزیستی هم قدم‌های مقدماتی جهت تعلیم و تربیت و توانبخشی این افراد انجام داده که در مرحله مقدماتی است و تدریجاً منتها با سرعت باید تکمیل شود مثلاً حجم مؤسسه ازگل که ظاهراً به خواص تخصیص داده شده و جوابگوی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متقاضیان هم نمی‌باشد حتماً باید در شمال و جنوب و غرب و مرکز شهر با حجم و‌سیعتری مشابه آن با کادر متخصص و اعتبار کافی ایجاد گردد و در همین زمان از فکر شهرها و نقاط دور افتاده مملکت نیز غافل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اعتباری که برای آموزش و پرورش کودکان استثنایی اختصاص داده شده رقم ناچیزی را تشکیل دهد ولی واقعاً لازم است که این مسئله مورد تجدید‌نظر قرار گیرد و توجه بفرمایید که دولت آمریکا در چند سال قبل کمکی که برای هر نفر از این اطفال منظور داشته بود در غالب ایالات متجاوز از سه هزار دلار در سال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بهرحال قصد ایجانب ارشاد است نه ایراد و خوشحالم که شخص وزیر بهداری و بهزیستی در این امر تخصص دارند، لذا انجام چند امر را از لحاظ وزارتخانه‌های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بهداری و بهزیستی و کار و امور اجتماعی توصیه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آموزش و تفهیم دائم این مطلب است که با داشتن اولاً د‌کتر و تربیت بهتر خانواده‌ها در آسایش بیشتری بسر خواهند برد بنابراین وظیفه دولت که در این باره تبلیغات مفید و مؤثر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افراد است که در ازدواج با اقارب نزدیک اجتناب ورزند زیرا بیشتر کودکان معلول و یا عقب‌افتاده ثمره این قبیل ازدواج‌های نامیمون می‌باشند و برای صیانت اجتماع اقتضا دارد به استثناد نظرات علمی این مسئله را در سمینارها مطرح و به اطلاع عموم افراد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حاملگی خانم‌ها در سنین بالای چهل سالگی اغلب موجب تولد کودکان معلول و عقب‌افتاده می‌شود و اگر خانواده‌ها در این موضوع اطلاعاتی داشته باشند مسلماً از جنین و توالد و تناسلی که جز تحمل شکنجه روحی و جسمی ثمره‌ای ندارد جلوگیری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آخرین مرحله تحصیلی ایجاب می‌نماید وزارتخانه‌های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کار و رفاه اجتماعی، کارگاه‌ها و مؤسسات حرفه‌ای مخصوصی برای این گروه در نظر بگیرند تا همان‌طور که در ممالک پیشرفته دیگر مرسوم است خانواده‌ها شاهد و ناظر باشند که فرزندان عقب افتاده معصوم‌شان با فراگیری دانش‌های لازمه و خدمت در مؤسسات یا‌د شده بتوانند به زندگانی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در انگلستان برای رفاه خانواده‌هایی که کودکان معلول و یا عقب‌افتاده دارند امتیازاتی در نظر گرفته شده مثلاً از تخفیف‌های مخصوص فروشگاه‌ها امکانات رفاهی و مقرری ماهیانه استفاده می‌کنند و به این ترتیب خانواده‌ها از وجود طفل خود کمتر احساس نارضایتی می‌نماید و بعضاً بر اثر برخورداری از این امتیازات دارای رضایت خاطر کامل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پیشنهاد می‌نماید علاوه بر بودجه دولتی همه مؤسسات خیریه مملکت به خصوص سازمان شاهنشاهی و خدمات اجتماعی و سازمان شیر و خورشید سرخ موافقت نمایند قسمتی از اعتبارات خود را با قبول سرپرستی برای تعلیم و تربیت و تندرستی و اشتغال بکار اینگونه کودکان عقب‌افتاده و معلول اختصاص دهند و یقیناً چنین کمکی عامل بسیار مؤثری د‌ر بهبود وضع این طبقه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انجمنی به نام حمایت از کودکان عقب‌مانده ذهنی و اطفال استثنایی در تهران تشکیل شده که اینجانب هم افتخار عضویت آن را دارم و عده‌ای پیشنهاد کرده‌اند که بنیاد خیریه‌ای در جهت رفاه این جماعت کثیر تشکیل گردد و من یقین دارم نیکوکاران کثیری از هم‌وطنان ما که خداوند آنها را از مال و نعمت دنیایی بی‌نیاز ساخته است به این بنیاد نیکوکاری کمک‌های مؤثری خواهند نمود و بدین وسیله بنیاد در شرف تأسیس موصوف بتواند با کمک خانواده‌ها از این افراد تا پایان عمر حمایت و حراست نماید در پایان جهت رسیدگی بیشتر و بررسی به آمارهای اعلام شده وزارت بهداری و بهزیستی تقاضا دارد موضوع را در کمیسیون رسیدگی به سؤالات احاله فرمایند تا دقیقاً مطالعات لازمه انجام و گزارش امر به مقام محترم ریاست و مجلس شورای ملی تقدیم گردد</w:t>
      </w:r>
      <w:r>
        <w:rPr>
          <w:rFonts w:eastAsia="IRNazanin" w:cs="IRNazanin"/>
          <w:color w:val="111111"/>
          <w:sz w:val="28"/>
          <w:szCs w:val="28"/>
          <w:rtl w:val="true"/>
          <w:lang w:bidi="fa-IR"/>
        </w:rPr>
        <w:t>.</w:t>
      </w:r>
      <w:r>
        <w:rPr>
          <w:rStyle w:val="FootnoteAnchor"/>
          <w:rtl w:val="true"/>
        </w:rPr>
        <w:footnoteReference w:id="33"/>
      </w:r>
      <w:bookmarkStart w:id="85" w:name="pg5082_36765"/>
    </w:p>
    <w:p>
      <w:pPr>
        <w:pStyle w:val="Heading5"/>
        <w:numPr>
          <w:ilvl w:val="4"/>
          <w:numId w:val="1"/>
        </w:numPr>
        <w:rPr/>
      </w:pPr>
      <w:bookmarkStart w:id="86" w:name="__RefHeading___Toc1108754_774463916"/>
      <w:bookmarkStart w:id="87" w:name="_Toc31"/>
      <w:bookmarkEnd w:id="85"/>
      <w:bookmarkEnd w:id="86"/>
      <w:r>
        <w:rPr>
          <w:rtl w:val="true"/>
        </w:rPr>
        <w:t xml:space="preserve">نطق آقای کبیری در </w:t>
      </w:r>
      <w:r>
        <w:rPr/>
        <w:t>1356</w:t>
      </w:r>
      <w:bookmarkEnd w:id="87"/>
    </w:p>
    <w:p>
      <w:pPr>
        <w:pStyle w:val="BookText"/>
        <w:rPr/>
      </w:pPr>
      <w:r>
        <w:rPr>
          <w:rFonts w:ascii="IRNazanin" w:hAnsi="IRNazanin" w:eastAsia="IRNazanin"/>
          <w:color w:val="111111"/>
          <w:sz w:val="28"/>
          <w:sz w:val="28"/>
          <w:szCs w:val="28"/>
          <w:rtl w:val="true"/>
          <w:lang w:bidi="fa-IR"/>
        </w:rPr>
        <w:t>آقای کبیری نماینده دیگری بود که در نطق‌ها و اقدامات خود به معلولین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فروردین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جلسه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ذهنی اظهار نظر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معلولین و عقب ماندگان جسمی نیز مراکز درمان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کم است اگر امروز یک طفل عقب افتاده به بیمارستان شفا یحیاییان مراجعه کند ماه‌ها طول می‌کشد تا برای او جائی تدارک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یگانه بیمارستان منحصر به فرد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عقب افتاده که به بیمارستان شفا یحیاییان فرستاده شده‌اند کمتر نتیجه گرفته‌اند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معلولان در سال‌های قبل از انقلاب اسلامی و در دوره سیطره حکومت پهلوی هم زیر ذره‌بین و مداقه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مشروح مذاکرات پیدا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بوده و فعالیت داشته ولی مکفی نبوده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آموزش استثنایی دولتی به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دفتری در وزارت آموزش و پرورش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و تمامی امور مربوطه را در سراسر کشور زیر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ده سال تحولات بسیاری در سطح جامعه و فرهنگ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دقیقاً معلوم نیست اداره کل آموزش و پرورش استثنایی در چه سالی شکل گرفته و کارش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نمی‌دانیم توسط چه نهاد قانون‌گذاری، تصویب و قانون آن چه بوده است؟ اما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تصویب و تأسیس شد و تحولات جدیدی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این سازمان می‌پردازیم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082_36767"/>
      <w:bookmarkStart w:id="89" w:name="pg5082_36767"/>
      <w:bookmarkEnd w:id="89"/>
    </w:p>
    <w:p>
      <w:pPr>
        <w:pStyle w:val="Heading3"/>
        <w:numPr>
          <w:ilvl w:val="2"/>
          <w:numId w:val="1"/>
        </w:numPr>
        <w:rPr/>
      </w:pPr>
      <w:bookmarkStart w:id="90" w:name="pg5082_36767"/>
      <w:bookmarkStart w:id="91" w:name="__RefHeading___Toc1108756_774463916"/>
      <w:bookmarkStart w:id="92" w:name="_Toc32"/>
      <w:bookmarkEnd w:id="90"/>
      <w:bookmarkEnd w:id="91"/>
      <w:r>
        <w:rPr>
          <w:rtl w:val="true"/>
        </w:rPr>
        <w:t>مبحث</w:t>
      </w:r>
      <w:r>
        <w:rPr/>
        <w:t>2</w:t>
      </w:r>
      <w:r>
        <w:rPr>
          <w:rtl w:val="true"/>
        </w:rPr>
        <w:t xml:space="preserve">: </w:t>
      </w:r>
      <w:r>
        <w:rPr>
          <w:rtl w:val="true"/>
        </w:rPr>
        <w:t xml:space="preserve">دوره انقلاب اسلامی و مصوّبات شورای انقلاب </w:t>
      </w:r>
      <w:r>
        <w:rPr>
          <w:rtl w:val="true"/>
        </w:rPr>
        <w:t>(</w:t>
      </w:r>
      <w:r>
        <w:rPr/>
        <w:t>1357</w:t>
      </w:r>
      <w:r>
        <w:rPr>
          <w:rtl w:val="true"/>
        </w:rPr>
        <w:t>-</w:t>
      </w:r>
      <w:r>
        <w:rPr/>
        <w:t>1360</w:t>
      </w:r>
      <w:r>
        <w:rPr>
          <w:rtl w:val="true"/>
        </w:rPr>
        <w:t>)</w:t>
      </w:r>
      <w:bookmarkEnd w:id="92"/>
    </w:p>
    <w:p>
      <w:pPr>
        <w:pStyle w:val="Heading4"/>
        <w:numPr>
          <w:ilvl w:val="3"/>
          <w:numId w:val="1"/>
        </w:numPr>
        <w:rPr/>
      </w:pPr>
      <w:bookmarkStart w:id="93" w:name="__RefHeading___Toc1108758_774463916"/>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تظاهرات، اعتراضات و اعتصابات علیه رژیم پهلوی و دولت محمدرضا شاه در نیمه دوم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یافت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عمر پهلوی به پایان رسید و جمهوری اسلامی علناً و رسماً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شورای انقلاب توسط آیت اللّه امام خمینی در آذر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کارشان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تعطیلی مجلس شورای ملی و دیگر نهادهای مقنن و اجرایی، این شورا به جای آنها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تشکیل دولت موقت مرحوم بازرگان، شورا فقط نقش مقننه و مشورتی برای دولت داشت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مجموع حدود یک سال و نیم، این شورا سرکار بود و در این مدت توانست برای معلولین کارهایی انجام دهد با اینکه در آن شرایط انقلابی، اولویت‌ها چیزهای دیگر مانند تأمین مایحتاج اولیه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این شورا تصویب قانون بهزیستی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انقلاب تصویب نهایی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آخرین جلسه شورای انقلاب پنجشنبه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مهندس بازرگان بوده</w:t>
      </w:r>
      <w:r>
        <w:rPr>
          <w:rStyle w:val="FootnoteAnchor"/>
          <w:rtl w:val="true"/>
        </w:rPr>
        <w:footnoteReference w:id="36"/>
      </w:r>
      <w:r>
        <w:rPr>
          <w:rFonts w:ascii="IRNazanin" w:hAnsi="IRNazanin" w:eastAsia="IRNazanin"/>
          <w:color w:val="111111"/>
          <w:sz w:val="28"/>
          <w:sz w:val="28"/>
          <w:szCs w:val="28"/>
          <w:rtl w:val="true"/>
          <w:lang w:bidi="fa-IR"/>
        </w:rPr>
        <w:t>، معلوم می‌شود قانون بهزیستی از آخرین قوانین مصوب در شورای انقلاب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سازمان بهزیستی مهم‌ترین و اصلی‌ترین، نهاد رسیدگی کننده به امور معلولین است و در تعیین سرنوشت این قشر نقش اساسی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مصوبه شورای انقلاب و محتوای آن در این بخش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تصویب بهزیستی در شورای انقلاب، یک قانون موردی هم در این شورا به شرح زیر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دومین نهاد قانون‌گذاری پس از مجلس شورای ملی، شورای انقلاب است که چند مورد قانون برای معلولین تصویب کرد</w:t>
      </w:r>
      <w:r>
        <w:rPr>
          <w:rFonts w:eastAsia="IRNazanin" w:cs="IRNazanin"/>
          <w:color w:val="111111"/>
          <w:sz w:val="28"/>
          <w:szCs w:val="28"/>
          <w:rtl w:val="true"/>
          <w:lang w:bidi="fa-IR"/>
        </w:rPr>
        <w:t>.</w:t>
      </w:r>
    </w:p>
    <w:p>
      <w:pPr>
        <w:pStyle w:val="Heading4"/>
        <w:numPr>
          <w:ilvl w:val="3"/>
          <w:numId w:val="1"/>
        </w:numPr>
        <w:rPr/>
      </w:pPr>
      <w:bookmarkStart w:id="95" w:name="__RefHeading___Toc1108760_774463916"/>
      <w:bookmarkStart w:id="96" w:name="_Toc34"/>
      <w:bookmarkEnd w:id="95"/>
      <w:r>
        <w:rPr>
          <w:rtl w:val="true"/>
        </w:rPr>
        <w:t xml:space="preserve">آئین‌نامه استخدامی شهرداری‌های کشور، مصوب </w:t>
      </w:r>
      <w:r>
        <w:rPr/>
        <w:t>1357</w:t>
      </w:r>
      <w:bookmarkEnd w:id="96"/>
    </w:p>
    <w:p>
      <w:pPr>
        <w:pStyle w:val="BookText"/>
        <w:rPr/>
      </w:pPr>
      <w:r>
        <w:rPr>
          <w:rFonts w:ascii="IRNazanin" w:hAnsi="IRNazanin" w:eastAsia="IRNazanin"/>
          <w:color w:val="111111"/>
          <w:sz w:val="28"/>
          <w:sz w:val="28"/>
          <w:szCs w:val="28"/>
          <w:rtl w:val="true"/>
          <w:lang w:bidi="fa-IR"/>
        </w:rPr>
        <w:t xml:space="preserve">قانون استخدامی کشوری قبلاً تصویب شده بود، شورای انقلاب در 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ضرورت‌ها، 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آیین‌نامه استخدامی شهرداری‌های کشور را به صورت زیر اصلاح و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تصویب این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مستخدم بازنشسته و یا از کارافتاده فوت شود حقوق وظیفه بازماندگان او با رعایت شرایط زیر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دائمی متوفی تا زمانی که شوهر اختیار نکرده است و در صورتی که متوفی دارای چند عیال باشد این سهم به تساوی بین آنان تقسیم خواهد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صورتی که علیل و از کار افتاده و تحت کفالت عیال متوفی خود بوده باشد</w:t>
      </w:r>
      <w:r>
        <w:rPr>
          <w:rFonts w:eastAsia="IRNazanin" w:cs="IRNazanin"/>
          <w:color w:val="111111"/>
          <w:sz w:val="28"/>
          <w:szCs w:val="28"/>
          <w:rtl w:val="true"/>
          <w:lang w:bidi="fa-IR"/>
        </w:rPr>
        <w:t xml:space="preserve">. </w:t>
      </w:r>
      <w:bookmarkStart w:id="97" w:name="pg5082_36768"/>
    </w:p>
    <w:p>
      <w:pPr>
        <w:pStyle w:val="BookText"/>
        <w:rPr/>
      </w:pPr>
      <w:bookmarkEnd w:id="97"/>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متوفی تا پایان بیست سالگی و در صورت ادامه تحصیل در مؤسسات رسمی عالی آموزشی تا پایان بیست و پنج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دختران مشروط بر اینکه شوهر 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علیل یا ناقص‌العضو مستخدم متوفی که ازکارافتاده باشند مادام‌العمر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متوفی مشروط بر اینکه تحت تکفل متوفی بوده و سن پدر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سن مادر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یا بیشتر باشد و یا از‌کارافتاده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نوادگانی که پدرشان فوت شده و در کفالت مستخدم متوفی بوده‌اند با دارا بودن شرایط بندهای پ و 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تصویب این قانون، شوهران، فرزندان و نوه‌های دارای معلولیت به حداقل حقوق خود، یعنی دریافت حقوق ماهانه بازنشستگی همسر یا پدر یا پدربزرگ متوفی رسیدند</w:t>
      </w:r>
      <w:r>
        <w:rPr>
          <w:rFonts w:eastAsia="IRNazanin" w:cs="IRNazanin"/>
          <w:color w:val="111111"/>
          <w:sz w:val="28"/>
          <w:szCs w:val="28"/>
          <w:rtl w:val="true"/>
          <w:lang w:bidi="fa-IR"/>
        </w:rPr>
        <w:t>.</w:t>
      </w:r>
    </w:p>
    <w:p>
      <w:pPr>
        <w:pStyle w:val="Heading4"/>
        <w:numPr>
          <w:ilvl w:val="3"/>
          <w:numId w:val="1"/>
        </w:numPr>
        <w:rPr/>
      </w:pPr>
      <w:bookmarkStart w:id="98" w:name="__RefHeading___Toc1108762_774463916"/>
      <w:bookmarkStart w:id="99" w:name="_Toc35"/>
      <w:bookmarkEnd w:id="98"/>
      <w:r>
        <w:rPr>
          <w:rtl w:val="true"/>
        </w:rPr>
        <w:t xml:space="preserve">لایحه ادغام آموزشگاه رضا پهلوی </w:t>
      </w:r>
      <w:r>
        <w:rPr>
          <w:rtl w:val="true"/>
        </w:rPr>
        <w:t>(</w:t>
      </w:r>
      <w:r>
        <w:rPr>
          <w:rtl w:val="true"/>
        </w:rPr>
        <w:t>علوی</w:t>
      </w:r>
      <w:r>
        <w:rPr>
          <w:rtl w:val="true"/>
        </w:rPr>
        <w:t>)</w:t>
      </w:r>
      <w:r>
        <w:rPr>
          <w:rtl w:val="true"/>
        </w:rPr>
        <w:t xml:space="preserve">، اسفند </w:t>
      </w:r>
      <w:r>
        <w:rPr/>
        <w:t>1358</w:t>
      </w:r>
      <w:bookmarkEnd w:id="99"/>
    </w:p>
    <w:p>
      <w:pPr>
        <w:pStyle w:val="BookText"/>
        <w:rPr/>
      </w:pPr>
      <w:r>
        <w:rPr>
          <w:rFonts w:ascii="IRNazanin" w:hAnsi="IRNazanin" w:eastAsia="IRNazanin"/>
          <w:color w:val="111111"/>
          <w:sz w:val="28"/>
          <w:sz w:val="28"/>
          <w:szCs w:val="28"/>
          <w:rtl w:val="true"/>
          <w:lang w:bidi="fa-IR"/>
        </w:rPr>
        <w:t xml:space="preserve">دولت لایحه‌ای به شورای انقلاب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خواستار ادغام آموزشگاه نابینایان رضا پهلوی در وزارت آموزش و پرورش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کارکنان و کارمندان این آموزشگاه تابع قانون استخدام کشوری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انقلاب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شرح زیر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لایحه قانونی آموزشگاه نابینایان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آموزش و پرورش ادغام شده و مفاد لایحه قانونی تعیین تکلیف کارکنان دستگاه‌های اجرایی مستثنی شده از قانون استخدام کشوری مصوب </w:t>
      </w:r>
      <w:r>
        <w:rPr>
          <w:rFonts w:eastAsia="IRNazanin" w:cs="IRNazanin"/>
          <w:color w:val="111111"/>
          <w:sz w:val="28"/>
          <w:szCs w:val="28"/>
          <w:lang w:bidi="fa-IR"/>
        </w:rPr>
        <w:t>8/8/1358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کارکنان این آموزشگاه مجری خواهد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 تاریخ این آموزشگاه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که به ریاست فرح پهلوی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این آموزشگاه برای جوانان نابینای علاقه‌مند بنیاد شده است و به موازات سایر واحدهای وزارت آموزش و پرورش، هدف آن گسترش آموزش بین جوانان و اجرای برنامه‌هایی در جهت پرورش شخصیت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زیر سرپرستی هیئت مدیره و مدیرعامل و معاونین اداری و مالی و شبانه‌روزی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شمار دانش‌آموزان در آغاز از هفتاد تن بیشتر نبود و این دانش‌آموزان در کلاس‌های دبستان و اول دبیرستان پراکنده بودند و برخی در شبانه‌روزی آموزشگاه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دانش‌آموزان از استان‌های گوناگون کشور به وسیله خانواده‌شان، شهرداری‌ها، باشگاه لاینز و مردم انسان دوست معرفی شده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پروژه‌ای برای گسترش فعالیت آموزشگاه و پذیرش نابینایان دختر به سازمان داده شد که از تاریخ 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و دختران نابینا از سرتاسر کشور در آموزشگاه نابینایان رضا پهلوی پذیرفته شدند و خوابگاه دختران و اداره سرپرستی در آموزشگاه گشوده شد</w:t>
      </w:r>
      <w:r>
        <w:rPr>
          <w:rFonts w:eastAsia="IRNazanin" w:cs="IRNazanin"/>
          <w:color w:val="111111"/>
          <w:sz w:val="28"/>
          <w:szCs w:val="28"/>
          <w:rtl w:val="true"/>
          <w:lang w:bidi="fa-IR"/>
        </w:rPr>
        <w:t xml:space="preserve">. </w:t>
      </w:r>
      <w:bookmarkStart w:id="100" w:name="pg5082_36769"/>
    </w:p>
    <w:p>
      <w:pPr>
        <w:pStyle w:val="BookText"/>
        <w:rPr/>
      </w:pPr>
      <w:bookmarkEnd w:id="100"/>
      <w:r>
        <w:rPr>
          <w:rFonts w:ascii="IRNazanin" w:hAnsi="IRNazanin" w:eastAsia="IRNazanin"/>
          <w:color w:val="111111"/>
          <w:sz w:val="28"/>
          <w:sz w:val="28"/>
          <w:szCs w:val="28"/>
          <w:rtl w:val="true"/>
          <w:lang w:bidi="fa-IR"/>
        </w:rPr>
        <w:t>دانش آموزانی که دبستان و دبیرستان را به پایان می‌رساندند می‌توانستند در کلاس‌های کوتاه مدت حرفه‌ای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آموزشگاه با وزارت آموزش و پرورش همکاری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تمرین ماساژ برای دانش‌آموزان دوره دبیرستان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ماشین‌نویسی برای دانش‌آموزان دوره دبیرستان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حصیر بافی، توربافی، جاروبافی، زنبیل بافی، کاموابافی، پارچه‌بافی، برس سازی و درودگری و فلزکاری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سیستم آموزشی نابینایان در سال‌های دهه پنجاه و استفاده از خط بریل، در کلاس‌های مدرسه‌ها، دانشگاه‌ها، اداره‌ها، کارگاه‌ها، و هر جایی که در آن جنب و جوش زندگی بود بر روی نابینایان باز بود و آنها نیز مانند بینایان به سهم خود در سازندگی اجتماع سهیم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رضا پهلوی کوشش می‌کند تا زیر بنای محکمی برای رشد شخصیت نابینایان فراهم ساخته و کاستی‌های عاطفی آنها را پر کند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1" w:name="__RefHeading___Toc1108764_774463916"/>
      <w:bookmarkStart w:id="102" w:name="_Toc36"/>
      <w:bookmarkEnd w:id="101"/>
      <w:r>
        <w:rPr>
          <w:rtl w:val="true"/>
        </w:rPr>
        <w:t xml:space="preserve">تأسیس سازمان بهزیستی، مصوب </w:t>
      </w:r>
      <w:r>
        <w:rPr/>
        <w:t>1359</w:t>
      </w:r>
      <w:bookmarkEnd w:id="102"/>
    </w:p>
    <w:p>
      <w:pPr>
        <w:pStyle w:val="Heading5"/>
        <w:numPr>
          <w:ilvl w:val="4"/>
          <w:numId w:val="1"/>
        </w:numPr>
        <w:rPr/>
      </w:pPr>
      <w:bookmarkStart w:id="103" w:name="__RefHeading___Toc1108766_774463916"/>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سازمان بهزیستی کشور از مهم‌ترین نهادهای حمایتی دولتی برای سامان‌دهی به امور معلولین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و دولت موقت مهندس بازرگان با ادغام چند نهاد حمایتی موجود، سازمان عریض و طویل بهزیستی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دهنده اصلی دکتر محمدعلی فیاض‌بخش بود که در جریان هفت تیر و در انفجار حزب جمهوری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ابتدا مخالفانی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مخالفان عمدتاً در چند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کپی‌برداری از کشورهای سوسیالیستی شکل گرفته و هدفش افزایش اقتدار و اختیارات دولت در همه شئون جامعه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مجموعه‌ای ناهماهنگ با مأموریت‌های متنوع و گسترده است که تجمیع آنها در یک سازمان کار دشواری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معلولین به این سازمان موجب مغفول ماندن آنان می‌شود چون دیگر بخش‌های سازمان جذابیت دارد و با پرداختن به بخش‌های جذاب، از معلولین به عنوان قشر فقیر، غفلت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اساسی و زیربنایی معلولین مثل فرهنگ‌سازی، طرح و برنامه و مدیریت خاصی در سازمان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هم همواره از سازمان بهزیستی و عملکرد آن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ارزیابی و بررسی و داوری درباره عملکرد این سازمان در عرصه معلولین نیاز به زمانی واسع و اطلاعات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خدمات بهزیستی در تمامی شهرها و حتی روستاهای ایران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 استناد بر دو اصل از قانون اساسی مشروعیت یافت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خبرگان قانون اساسی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را شروع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قانون اساسی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شورای بازنگری قانون اساسی در اردیبهشت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طی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به تغییر و اصلاح برخی اصول پرداخت و در ششم مرداد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رأی </w:t>
      </w:r>
      <w:bookmarkStart w:id="105" w:name="pg5082_36770"/>
    </w:p>
    <w:p>
      <w:pPr>
        <w:pStyle w:val="BookText"/>
        <w:rPr/>
      </w:pPr>
      <w:bookmarkEnd w:id="105"/>
      <w:r>
        <w:rPr>
          <w:rFonts w:ascii="IRNazanin" w:hAnsi="IRNazanin" w:eastAsia="IRNazanin"/>
          <w:color w:val="111111"/>
          <w:sz w:val="28"/>
          <w:sz w:val="28"/>
          <w:szCs w:val="28"/>
          <w:rtl w:val="true"/>
          <w:lang w:bidi="fa-IR"/>
        </w:rPr>
        <w:t>اکثریت مردم رسمیت یافت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هیچکدام از اصول قانون اساسی کلمه معلول، علیل، نابینا، ناشنوا و امثال اینها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یکم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حقوق زن را در تمام جهات با رعایت موازین اسلامی تضمین نماید و امور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زمینه‌های مساعد برای رشد شخصیت زن و احیای حقوق مادی و معنوی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مادران، بالخصوص در دوران بارداری و حضانت فرزند، و حمایت از کودکان بی‌سرپرست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دادگاه صالح برای حفظ کیان و بقای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بیمه خاص بیوه‌گان و زنان سالخورده و بی‌سرپرست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قیمومت فرزندان به مادران شایسته در جهت غبطه آنها در صورت نبودن ولی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نهم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تأمین اجتماعی از نظر بازنشستگی، بیکاری، پیری، ازکارافتادگی، بی‌سرپرستی، در راه ماندگی، حوادث و سوانح و نیاز به خدمات بهداشتی و درمانی و مراقبت‌های پزشکی به صورت بیمه و غیره حقی است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طبق قوانین از محل درآمدهای عمومی و درآمدهای حاصل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دو اصل سازمان بهزیستی پیشنهاد و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کجای این دو اصل از معلول و معلولیت و واژگان مترادف صحبت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می‌توان به معلولین تعیمم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معلولین مصداق از کار افتادگان و نیز مصداق کسانی هستند که بر اثر حادثه‌ای مثل تصادف یا سوانحی مثل قطع دست با ماشین نجاری به هنگام کار معلولیت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معلولین جزء سازمان بهزیستی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خدمات بهداشتی، درمانی، مراقبت پزشکی، بیمه و غیره حقی همگانی برای این گروه‌ها از جمله معلولین است و دولت موظف است از محل درآمدهای عمومی و درآمدهای حاصله از مشارکت مردم، خدمات و حمایت‌های مالی فوق را برای یک یک افراد کشور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اصل فقط به درمان و بهداشت اشاره شد و دیگر وظایف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اینرو اموری مثل آموزش و پرورش، پیشگیری و توانبخشی را 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انواع نیازهای معلولین را به عنوان حقوق مشروع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موظف است از طریق سازمان بهزیستی این امور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تشکیل سازمان بهزیستی کشور توسط وزارت بهداری آماده و توسط وزیر بهداری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تصویب به شورای انقلاب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با تغییراتی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تصویب نمود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پس از این سیر تصویب مفصل‌تر گزارش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 w:name="__RefHeading___Toc1108768_774463916"/>
      <w:bookmarkStart w:id="107" w:name="_Toc38"/>
      <w:bookmarkEnd w:id="106"/>
      <w:r>
        <w:rPr>
          <w:rtl w:val="true"/>
        </w:rPr>
        <w:t>لایحه تشکیل سازمان بهزیستی کشور</w:t>
      </w:r>
      <w:bookmarkEnd w:id="107"/>
    </w:p>
    <w:p>
      <w:pPr>
        <w:pStyle w:val="BookText"/>
        <w:rPr/>
      </w:pPr>
      <w:r>
        <w:rPr>
          <w:rFonts w:ascii="IRNazanin" w:hAnsi="IRNazanin" w:eastAsia="IRNazanin"/>
          <w:color w:val="111111"/>
          <w:sz w:val="28"/>
          <w:sz w:val="28"/>
          <w:szCs w:val="28"/>
          <w:rtl w:val="true"/>
          <w:lang w:bidi="fa-IR"/>
        </w:rPr>
        <w:t xml:space="preserve">این لایحه در وزارت بهداری کارشناسی و تدوین شد و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وزیر به شورای انقلاب جهت تصویب نهایی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وزارتخانه درصدد توسعه منابع مالی و دامنه اداری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این لایحه به گونه دیگر رقم خورد و سازمان بهزیستی مستقل و زیر نظر نخست‌وزیر و بعداً رئیس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از وزارت بهداری جدا 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از استقلال بهزیستی از بهداری، مجدداً بهداری تلاش کرد تا بخشی از وظایف بهزیستی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مجلس شورای اسلامی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وزارت بهداشت، درمان و آموزش پزشکی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ارائه خدمات لازم به معلولین جسمی، ذهنی و اجتماعی قابل توانبخشی در حدود امکانات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افراد خیر و مؤسسات خصوصی جهت اقدامات حمایتی برای کودکان در سنین قبل از دبستان و سالمندان و خانواده‌ها و افراد بی‌سرپرست و نیازمند و معلولین جسمی و ذهنی و اجتماعی غیرقابل توانبخشی و ارائه این خدمات در موارد ضروری توسط مؤسسات دولتی و نظارت بر این اقدامات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لایحه‌ای که برای تصویب سازمان بهزیستی توسط وزارت بهداری با امضای مرحوم فیاض‌بخش تقدیم شورای انقلاب شده بود، اینگونه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تحقق مفاد 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و به منظور تأمین موجبات برنامه‌ریزی، هماهنگی، نظارت و ارزشیابی و تهیه هنجارها و استانداردهای خدماتی و توسعه دامنه اجرای برنامه‌های بهزیستی در زمینه حمایت خانواده‌های بی‌سرپرست و نیازمند و ارائه خدمات مختلف به کودکان و تدارک امکانات پیشگیری و درمانی و توانبخشی حرفه‌ای و اجتماعی معلولین جسمی و روانی و تجدید تربیت منحرفین اجتماعی و حمایت و نگهداری از کودکان و اطفال بی‌سرپرست و معلولین غیرقابل توانبخشی و سالمندان نیازمند و آموزش نیروی انسانی خدمات بهزیستی و توانبخشی و تأمین موجبات تشویق، جلب مشارکت و فعالیت‌های گروه‌های داوطلب و مؤسسات غیردولتی، سازمان بهزیستی کشور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با تصویب این قانون در سازمان بهزیستی کشور با کلیه کارکنان، تجهیزات، دیون و تعهدات ادغام می‌شوند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بهزیستی و کلیه واحدها و وظایف و فعالیت‌های موضوع این ماده واحده مربوط به بهزیستی و وزارت بهداری و بهزیستی و سازمان‌های منطقه‌ای بهداری و بهزیستی و مؤسسات ادغام شده و وابسته به آن، کمیته امداد امام، بنیاد شهید، سازمان تربیتی شهرداری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کشور، مشاور وزیر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bookmarkStart w:id="108" w:name="pg5082_36772"/>
    </w:p>
    <w:p>
      <w:pPr>
        <w:pStyle w:val="BookText"/>
        <w:rPr/>
      </w:pPr>
      <w:bookmarkEnd w:id="10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فقط یک جا به معلول اشاره شده و تصریح به معلول جسمی و روانی شده است و سازمان بهزیستی را موظف به توانبخشی حرفه‌ای و اجتماعی معلولین جسمی و روانی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منظورش از معلول جسمی، سه دسته از معلولین یعنی نابینایان، ناشنوایان و معلولین 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تصریح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تعبیر معلول روانی، مرسوم و متداول نیست و معلول ذهنی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سازمان را موظف به ادغام در بهزیستی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به عنوان قسمتی از وزارت بهداری، کمیته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در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سازمان تربیتی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نهادها تخصص در امور معلولین ندارند و بهتر بود تشکل‌های مردمی را به عضویت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سمن‌هایی مثل کانون ناشنوایان ایران، انجمن نابینایان ایران، تا آن زمان چند دهه سابقه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کمک فرا خوانده می‌شدند، کفه ترازوی سازمان به نفع امور معلولین سنگین‌تر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ابتدای تأسیس و شکل‌گیری سازمان بهزیستی، نهادهای غیرمعلولیتی پر نقش‌تر بودند و تقریباً هیچ نهاد معلولیتی در آن دوره حضور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جریان تشکیل سازمان بهزیستی هیچ سخنی از تشکل‌های مردمی نیست و تمامی تلاش به سمت دولتی کردن امور است</w:t>
      </w:r>
      <w:r>
        <w:rPr>
          <w:rFonts w:eastAsia="IRNazanin" w:cs="IRNazanin"/>
          <w:color w:val="111111"/>
          <w:sz w:val="28"/>
          <w:szCs w:val="28"/>
          <w:rtl w:val="true"/>
          <w:lang w:bidi="fa-IR"/>
        </w:rPr>
        <w:t>.</w:t>
      </w:r>
    </w:p>
    <w:p>
      <w:pPr>
        <w:pStyle w:val="Heading5"/>
        <w:numPr>
          <w:ilvl w:val="4"/>
          <w:numId w:val="1"/>
        </w:numPr>
        <w:rPr/>
      </w:pPr>
      <w:bookmarkStart w:id="109" w:name="__RefHeading___Toc1108770_774463916"/>
      <w:bookmarkStart w:id="110" w:name="_Toc39"/>
      <w:bookmarkEnd w:id="109"/>
      <w:r>
        <w:rPr>
          <w:rtl w:val="true"/>
        </w:rPr>
        <w:t>اصلاحات قانون بهزیستی</w:t>
      </w:r>
      <w:bookmarkEnd w:id="110"/>
    </w:p>
    <w:p>
      <w:pPr>
        <w:pStyle w:val="BookText"/>
        <w:rPr/>
      </w:pPr>
      <w:r>
        <w:rPr>
          <w:rFonts w:ascii="IRNazanin" w:hAnsi="IRNazanin" w:eastAsia="IRNazanin"/>
          <w:color w:val="111111"/>
          <w:sz w:val="28"/>
          <w:sz w:val="28"/>
          <w:szCs w:val="28"/>
          <w:rtl w:val="true"/>
          <w:lang w:bidi="fa-IR"/>
        </w:rPr>
        <w:t xml:space="preserve">لایحه‌ای که توسط مرحوم فیاض بخش به عنوان وزیر بهداری در 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شورای انقلاب رفت،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همان سال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قانون بعداً، بارها اصلاح شد، به طوری که از اصل لایحه اولیه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همه اصطلاحات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را معرفی و تحلیل کنیم، خود نیاز به یک کتاب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مواردی از اصلاحات مهم و مرتبط به معلولین را معرفی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پس از تصویب لایحه تشکیل سازمان بهزیستی، اولین اصلاح که بسیار مهم هم هست، در اولین سال حیات مجلس شورای اسلامی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بهزیستی را از وزارت بهداری جدا کرد و به عنوان یک سازمان مستقل با ریاست مستقل، زیر نخست‌وزیری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توسط نخست‌وزیر تعیین می‌شد و سمت مشاور هم داشت و در هیئت دولت هم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سازمان بهزیستی هم‌پایه وزارت و وزیر بهداری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را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واحدهای تربیتی شهرداری سراسر کشور در سازمان بهزیستی مصوب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شورای اسلامی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بسیار در قانون بهزیستی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مرتبط به معلولین اینگونه است</w:t>
      </w:r>
      <w:r>
        <w:rPr>
          <w:rFonts w:eastAsia="IRNazanin" w:cs="IRNazanin"/>
          <w:color w:val="111111"/>
          <w:sz w:val="28"/>
          <w:szCs w:val="28"/>
          <w:rtl w:val="true"/>
          <w:lang w:bidi="fa-IR"/>
        </w:rPr>
        <w:t>:</w:t>
      </w:r>
      <w:bookmarkStart w:id="111" w:name="pg5082_36773"/>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جلب مشارکت‌های مردمی، شورایی از اشخاص حقیقی و حقوقی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اعضاء شامل کسانی مثل وزیر بهداشت، وزیر کشور یا معاون، نماینده دبیرخانه ائمه جمعه و جماعات، شهرداری تهران و رئیس سازمان اوقاف است ولی سخنی از معلولین، نماینده معلولین یا نخبگان معلول یا تشکل‌های معلولیتی نیامده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وظایف شورای مشارکت‌های مردمی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به منظور حلّ مشکلات اقشار محروم و معلول و ایتام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مؤسسات دولتی و غیردولتی موظف‌اند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کارکنان خود را از معلولین استخدام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 و مؤسساتی که معلولین را استخدام کنند از پرداخت حق بیمه معاف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ارتوپدی و دست و پاسازی جمعیت هلال‌احمر و مرکز توانبخشی شفای یحیاییان به بهزیستی ضمیمه می‌گردد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مردمی برای ایجاد فرصت‌های شغلی معلولین هزینه می‌شود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اصلاحات قانون بهزیستی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قانون جامع حمایت از معلولان و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لایحه جامع حقوق معلولین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قانون و لایحه در فصل‌های بعد به تفصیل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تجربه و تحلیل آنها در اینجا صرف 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برکت پیشنهاد شهید فیاض‌بخش و تصویب شورای انقلاب سازمانی شکل گرفت که در عرصه معلولین مؤثر بوده و هم اکنون دارای کارنامه‌ای حجیم و فعالیت‌های گسترده است</w:t>
      </w:r>
      <w:r>
        <w:rPr>
          <w:rFonts w:eastAsia="IRNazanin" w:cs="IRNazanin"/>
          <w:color w:val="111111"/>
          <w:sz w:val="28"/>
          <w:szCs w:val="28"/>
          <w:rtl w:val="true"/>
          <w:lang w:bidi="fa-IR"/>
        </w:rPr>
        <w:t>.</w:t>
      </w:r>
    </w:p>
    <w:p>
      <w:pPr>
        <w:pStyle w:val="Heading5"/>
        <w:numPr>
          <w:ilvl w:val="4"/>
          <w:numId w:val="1"/>
        </w:numPr>
        <w:rPr/>
      </w:pPr>
      <w:bookmarkStart w:id="112" w:name="__RefHeading___Toc1108772_774463916"/>
      <w:bookmarkStart w:id="113" w:name="_Toc40"/>
      <w:bookmarkEnd w:id="112"/>
      <w:r>
        <w:rPr>
          <w:rtl w:val="true"/>
        </w:rPr>
        <w:t>ساختار سازمان بهزیستی</w:t>
      </w:r>
      <w:bookmarkEnd w:id="113"/>
    </w:p>
    <w:p>
      <w:pPr>
        <w:pStyle w:val="BookText"/>
        <w:rPr/>
      </w:pPr>
      <w:r>
        <w:rPr>
          <w:rFonts w:ascii="IRNazanin" w:hAnsi="IRNazanin" w:eastAsia="IRNazanin"/>
          <w:color w:val="111111"/>
          <w:sz w:val="28"/>
          <w:sz w:val="28"/>
          <w:szCs w:val="28"/>
          <w:rtl w:val="true"/>
          <w:lang w:bidi="fa-IR"/>
        </w:rPr>
        <w:t xml:space="preserve">چگونگی شکل‌گیری و تأسیس سازمان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بهداری و شورای انقلاب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طول حدود چهار دهه تاکنون اصلاحات و تغییرات فراوان پذیرفته و به شکل کنونی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نمی‌خواهیم خود سازمان بهزیستی را بررسی کنیم بلکه هدفمان مطالعه حقوق معلولین و قوانین ویژه معلولین در ارتباط با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می‌خواهیم بدانیم این سازمان در ارتباط با حقوق معلولین چه جایگاه و چه وظایفی داشته و دارد؟ ابتدای تأسیس چه وظایفی داشت، پس از اعمال اصلاحات تا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وظایفی پیدا کرد و پس از تصویب قانون جامع حمایت از معلولان چگونه شد و نیز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لایحه جامع معلولین چه وضعیتی پیدا کرده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در فصول بعد پی می‌گیریم؛ اما تحولات سازمان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معلولین از نظر شکل‌گیری سازمان، بررسی و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می‌پردازم به ساختار سازمان بهزیستی و حقوق معلولین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سازمان بهزیستی هم اکنون توسط رئیس جمهور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معاونت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توانبخشی، فرهنگی و امور اجتماعی، توسعه مدیریت و منابع، توسعه پیشگیری و درمان اعتیاد، فناوری اطلاعات، ارتباطات و تحول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معاونت آخر یعنی توسعه پیشگیری و فناوری اطلاعات به نام مرکز می‌باشند نه معاونت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معاونت توانبخشی سه دفتر امور مراکز توانبخشی، توانمندسازی معلولین، امور توانبخشی روزانه و توان‌پزشکی هست همانطور که از عنوان آنها پیدا است یکی از آنها ویژه معلولین و دو دفتر دیگر شامل امور معلولین و غیرمعلولین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مرکز توسعه پیشگیری و درمان اعتیاد که در اعداد معاونت‌ها چیده شده است، این موارد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آسیب‌ها، پیشگیری از اعتیاد، پیشگیری از معلولیت‌ها، مشاوره و راهنمایی، ایدز</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بنابراین معلولیت را در کنار اعتیاد، ایدز و آسیب‌ها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که معلولیت آسیب‌دیدگی و نوعی عوارض اجتماعی ناشی از علل و عوامل منفی است در این ساختار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بسیاری از کشورها معلولین را به عنوان یک قشر از اقشار جامعه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پزشکان، معلمان، مهندسان، کارگران، بازنشسته‌ها، بیکاران و ده‌ها قشر دیگر، یکی هم معلولین‌اند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ذاتاً شر و منفی نیستند بلکه توانایی‌ها دارند و نیز توانمندی‌هایی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یک پزشک که توانمندی‌هایی دارد و ناتوانایی‌ها؛ کارهایی را می‌تواند انجام دهد و کارهایی را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معلولین را جزئی از جامعه و مثل دیگر مردم دانستیم، آن وقت راحت‌تر و با نگاه مثبت به آنها نگاه می‌کنیم و برای آنها برنامه ریزی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نگاه منفی و نگاه مثبت در چند نکته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را منفی بدانیم مجبور هستیم آنها را به حاشیه برانیم؛ یا بین آنها و جامعه مرز بکشیم و آنها را در جامعه مشارکت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مثبت بدانیم، آنها مثل دیگران در سازندگی جامعه شرکت پیدا می‌کنند و با آحاد جامعه تعامل و تعاطی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منفی، معلولین، توانایی خاصی ندارند بلکه مثل ایدزی‌ها، سرطانی‌ها ناتوان محض‌اند و باید تا مرگ تحت مراقبت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مثبت، معلولین مثل معلمین استعدادهایی قابل توجه دارند و می‌توانند در سازندگی جامعه کمک کنند، می‌توانند خانواده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ناتوانی‌هایی دارند که باید از طریق توانبخشی یا ابزار آلات یا جایگزینی دیگر اعضاء،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 نظر می‌رسد چارت تشکیلاتی سازمان بهزیستی به عنوان اولین و مبنایی‌ترین نگرش به معلولین،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اینکه این سازمان برای معلولین کارها و تلاش‌های بسیار دارد و اگر کارنامه ماهانه و سالانه‌اش منتشر شود همگان این سازمان و رئیس آن را تحسین می‌کنند، ولی مشکلاتی هست که موجب ثمر ندادن بسیاری از فعالیت‌های آن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این است که ریاست محترم و جدید سازمان بهزیستی جناب دکتر محسنی بندپی که همگان در کارایی و دلسوزی و فضائل اخلاقی ایشان اذعان دارند با کمک کارشناسان معلولیتی فکری برای کارآمدتر کردن سازمان در حوزه معلولین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مدرنی تجربه شده که هزینه‌بری کمتر دارد و زودتر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گام نخست باید چارت سازمان اندکی تغییر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وقتی امور معلولین در کنار امور معتادین و ایدز باشد، مشکل می‌توان استعدادهای معلولین را به شکوفایی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حق معلولین این است که آنگونه که هستند نه کمتر و نه بیشتر، آنها را شناخته و در مورد آنها داوری کنند و از آنها انتظار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معلولین همواره تاریخ‌ساز بوده‌اند، معلولین در دوره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مشاغل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بر عهده داشته‌اند؛ معلولین در قرآن یک سوره به نام اعمی دارند و در شأن و حقوق آنان خداوند اظهار نظر کرده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 درباره آنها تأییدیه دارند و آنها را انسان‌های مطلوبی دانسته‌اند؛ و بالاخره هزاران قاری، حافظ قرآن کریم، مفسر کتاب، کارشناس علوم حدیث، ادیب، شاعر، فقیه و متکلم از معلولین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معلول، بیمار و معتاد و گدا نیست، انسان شریفی است که حسی را فاقد است ولی حواس دیگر او قوی‌تر از انسان‌های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در معلولین آدم بد و شرور نیست، اکنون درباره جامعه معلولین داوری می‌کنیم و کلیت این جامعه خوب و کارنامه مطلوب داشته است، به طوری که بعضی از انبیاء الهی معلولیت‌هایی مانند نابینایی در حضرت یعقوب داشته‌اند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مأموریت‌ها و وظایف</w:t>
      </w:r>
    </w:p>
    <w:p>
      <w:pPr>
        <w:pStyle w:val="BookText"/>
        <w:rPr/>
      </w:pPr>
      <w:r>
        <w:rPr>
          <w:rFonts w:ascii="IRNazanin" w:hAnsi="IRNazanin" w:eastAsia="IRNazanin"/>
          <w:color w:val="111111"/>
          <w:sz w:val="28"/>
          <w:sz w:val="28"/>
          <w:szCs w:val="28"/>
          <w:rtl w:val="true"/>
          <w:lang w:bidi="fa-IR"/>
        </w:rPr>
        <w:t>در سایت سازمان بهزیستی این مأموریت‌ها و وظایف برای سازمان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 وظایف و مأموریت‌های سازمان حدود چهل عنوان است، ولی موارد مرتبط به معلولین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معلولان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معلولان جسمی حرکتی و ضایعه نخاعی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توانبخشی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تأمین جهیزیه مورد نیاز ایتام، معلولان و آسیب‌دیدگان نیازمند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نگهداری از معلولان غیر قابل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پوشش قرار دادن نیازمندان از نظر بیمه خدمات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اندام‌های مصنوعی و کفش طبی مورد نیاز معلولان از طریق مراکز فنی و ارتوپدی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معلولیت‌های مختلف از طریق اجرای برنامه‌ها و طرح‌های مختلف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نیروهای انسانی تخصصی مورد نیاز جامعه در زمینه‌های توانبخشی، بهداشتی، درمانی، اجتماعی از طریق دانشگاه علوم بهزیستی و توانبخشی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ویژه معلولان نظیر ناشنوایان، معلولان ذهنی، آموزش خط بریل و جهت‌یابی به نابینایان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زندگی ویژه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راهنمایی شغل معلولان جهت آموزش و اشتغال مناسب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فرهنگی و فوق برنامه معلولین و افراد تحت پوشش</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مجموعاً از چهل سرعنوان، پانزده سرفصل اختصاص به معلولین دارد و این حجم از مأموریت‌ها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گویای اهتمام عملی سازمان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تجزیه و تحلیل این سرفصل‌ها به نکاتی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ذیلاً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حقوقی سازمان موظف به تأمین همه مایحتاج و نیازمندی‌های معلولین است به گونه‌ای که زندگی آبرومندانه داشته باشند اما در جایی در اسناد و مدارک بهزیستی به تساوی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کنوانسیون‌های بین‌المللی تصریح شده که معلول و غیرمعلول از نظر حقوق اجتماعی تفاوتی ندارند و هیچ گونه تبعیضی بین آنها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 و مدارک بهزیستی که تماماً در سایت اینترنتی هم منتشر شده این نکته را ندیدم اما نکات دیگر که با تحلیل سرفصل‌های فوق می‌یابیم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وظایف و در چارت سازمان پررنگ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هست که مردم می‌توانند، تقبل مسئولیت نموده و مشکلات را ریشه‌ای حل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معلولین و سمن‌های معلولیتی هم پررنگ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خط بریل و جهت‌یابی اشاره شده ولی به آموزش‌های دیگر مثل آموزش کامپیوتر و اینترنت، آموزش زبان اشاره و ده‌ها نوع آموزش دیگر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همه این آموزش‌ها، آموزش زبان اشاره برای ناشنوایان فوق‌العاده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مشاغل و چگونگی تأمین شغل معلولین به اجمال آمده است با اینکه می‌توانستند با معرفی انواع مشاغل و شرایط دست‌یابی به آنها زمینه‌ها را هموارتر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استعداد لازم برای انواع مشاغل فرهنگی، علمی، خدمات‌دهی، کشاورزی، صنعتی و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اینها را نمی‌شناسند، روش دستیابی به آنها را هم نمی‌دانند و همواره مشکل اشتغال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نوین رسیدگی و حمایت و توانبخشی در وظایف و مأموریت‌های اعلام شده در سایت بهزیستی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کشورهای پیشرفته مثل ژاپن، از معلولین نابینا که معمولاً حافظه خوبی دارند در جاهایی مثل خدمات بورس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زودتر از کامپیوتر به کاربر اطلاعات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برای کشف سرطان از نابینایان فراوان استفاده می‌کنند زیرا حس لامسه آنها قوی‌تر است و بسیار ارزان‌تر از اسکن‌برداری و شیوه‌های معمول پزشکی، سرطان را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معلولین است که تنها سازمان دولتی حامی آنها یعنی بهزیستی، در فضای چند دهه قبل نماند و بر اساس پیشرفت‌های روز، طرح‌ها و روش‌های روزآمد بدهد، اما متأسفانه این بخش چندین سال است به همین صورت و بدون تغییر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مأثوری داریم که حضرت می‌فرماید به جای کمک مادی به نیازمند به او وسیله کار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دائماً بی‌نیاز خواهد شد ولی پول و کمک مادی چند روزه تمام شده و نیازمندی می‌ماند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باید گفت به معلولین باید اطلاعات داد، اگر اطلاعات مناسب و روزآمد به آنها داده شود، آنان همه نیازهای خود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استعداد ورزشی دارد اگر به او اطلاع دهیم که فلان تیم ورزشی در فلان کشور معلولین را جذب می‌کند او با یک ارتباط و تماس می‌تواند به شغل مورد نظرش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تمامی نیازها را می‌توان از طریق اطلاع‌رسانی مناسب مرتفع کرد؛آن هم با حداقل امکانات و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حق اطلاع‌یابی از حقوق مسلم و حتمی معلولین است و بهزیستی باید این حق را به عنوان وظایف خودش بشناسد و رسمیت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فرهنگ‌رسانی و سازندگی فرهنگی معلولین، خانواده معلولین، عموم مردم، مسئولین دولتی و سمن‌ها از جمله حقوقی است که تاکنون متصدی و مسئول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نهادهای کلان دولتی، آن را جزء وظایف خود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زیربنایی‌ترین و مهم‌ترین نیاز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نکته و مسئله فرهنگی شامل آداب و رسوم، نکات تربیتی، مسائل اخلاقی، وظایف طرفین در تعاملات اجتماعی، احکام شرعی و بالاخره مسائل قابل مراعات در روابط مردم با هم هست که باید در فرهنگ‌سازی و فرهنگ‌رسانی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همگان از مسئولین دولتی تا معلولین تا مردم از آنها غفلت دارند و نسبت به آنها ناآگاه‌اند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بهزیستی اگر این وظیفه را بر عهده گیرد و در معاونت فرهنگی با جلب طرح‌ها و نظریات و راه‌کارها اقدامات اساسی را شروع کند، در امور معلولین انقلابی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سعدی در بوستان و گلستان چندین حکایت آموزنده در مورد معلولین دارد، هیچکدام را جامعه ما نمی‌دانند، یک کتاب تصویری احکام برای ناشنوایان تاکنون تدوین و منتشر نشده است و ده‌ها کمبود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آمادگی</w:t>
      </w:r>
    </w:p>
    <w:p>
      <w:pPr>
        <w:pStyle w:val="BookText"/>
        <w:rPr/>
      </w:pPr>
      <w:r>
        <w:rPr>
          <w:rFonts w:ascii="IRNazanin" w:hAnsi="IRNazanin" w:eastAsia="IRNazanin"/>
          <w:color w:val="111111"/>
          <w:sz w:val="28"/>
          <w:sz w:val="28"/>
          <w:szCs w:val="28"/>
          <w:rtl w:val="true"/>
          <w:lang w:bidi="fa-IR"/>
        </w:rPr>
        <w:t>ممکن است فکر شود سازمان بهزیستی امکانات لازم برای اینگونه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امکاناتی که در سایت بهزیستی فهرست شده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چهل سرفصل از امکانات بهزیستی فهرست شده که از بین آنها هشت مورد مرتبط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توانبخشی ارائه دهنده خدمات به معلولین، سالمندان و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خدمات درمانی به بیماران روانی مزمن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درمانی و توانبخشی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مشاوره پزشکی ژنتیک برای پیشگیری از معلولیت‌های ناشی از اختلالات ژنتیکی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که ارائه دهنده خدمات اجتماعی در سطح کشور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مجتمع روستایی که غالباً از محل مشارکت‌های مردمی احداث شده‌اند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درمان بیماران روانی مزمن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ثبت شده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نظر نیروی انسانی هم، آمار شاغلان در بهزیستی نشانگر نکات سودمندی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کل نیروی انسانی بهزیستی </w:t>
      </w:r>
      <w:r>
        <w:rPr>
          <w:rFonts w:eastAsia="IRNazanin" w:cs="IRNazanin"/>
          <w:color w:val="111111"/>
          <w:sz w:val="28"/>
          <w:szCs w:val="28"/>
          <w:lang w:bidi="fa-IR"/>
        </w:rPr>
        <w:t>043/26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رسمی و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پیمانی و </w:t>
      </w:r>
      <w:r>
        <w:rPr>
          <w:rFonts w:eastAsia="IRNazanin" w:cs="IRNazanin"/>
          <w:color w:val="111111"/>
          <w:sz w:val="28"/>
          <w:szCs w:val="28"/>
          <w:lang w:bidi="fa-IR"/>
        </w:rPr>
        <w:t>7739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رسمی کارگری،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سرباز که از این تعداد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مدرک تحصیلی دکتری،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فوق لیسانس، </w:t>
      </w:r>
      <w:r>
        <w:rPr>
          <w:rFonts w:eastAsia="IRNazanin" w:cs="IRNazanin"/>
          <w:color w:val="111111"/>
          <w:sz w:val="28"/>
          <w:szCs w:val="28"/>
          <w:lang w:bidi="fa-IR"/>
        </w:rPr>
        <w:t>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لیسانس می‌باشند شایان ذکر است که نیروی انسانی با مدرک تحصیلی فوق دیپلم نیز تعداد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w:t>
      </w:r>
      <w:r>
        <w:rPr>
          <w:rFonts w:eastAsia="IRNazanin" w:cs="IRNazanin"/>
          <w:color w:val="111111"/>
          <w:sz w:val="28"/>
          <w:szCs w:val="28"/>
          <w:lang w:bidi="fa-IR"/>
        </w:rPr>
        <w:t>18356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دیپلم و پایین‌تر را تشکیل می‌دهند </w:t>
      </w:r>
      <w:bookmarkStart w:id="114" w:name="pg5082_36778"/>
    </w:p>
    <w:p>
      <w:pPr>
        <w:pStyle w:val="BookText"/>
        <w:rPr/>
      </w:pPr>
      <w:bookmarkEnd w:id="114"/>
      <w:r>
        <w:rPr>
          <w:rFonts w:ascii="IRNazanin" w:hAnsi="IRNazanin" w:eastAsia="IRNazanin"/>
          <w:color w:val="111111"/>
          <w:sz w:val="28"/>
          <w:sz w:val="28"/>
          <w:szCs w:val="28"/>
          <w:rtl w:val="true"/>
          <w:lang w:bidi="fa-IR"/>
        </w:rPr>
        <w:t>که به لحاظ پایدار بودن جایگاه شغلی و بهره‌گیری از تخصص و تجارب آنان می‌تواند از جمله امکانات و قابلیت‌های این سازمان محسوب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سازمانی با این گسترش، قطعاً امور معلولین را می‌تواند به سرعت و با کیفیت سامان‌دهی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 به مدیران مناسب و دلسوز و طرح‌های بلندمدت و کوتاه‌مدت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بگویم بهزیستی هیچ کاری نمی‌کند بلکه هم اکنون فعال‌ترین سازمان در عرصه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را نسبت به اهداف آرمانی می‌سنجیم، به نقدهایی می‌رسیم</w:t>
      </w:r>
      <w:r>
        <w:rPr>
          <w:rFonts w:eastAsia="IRNazanin" w:cs="IRNazanin"/>
          <w:color w:val="111111"/>
          <w:sz w:val="28"/>
          <w:szCs w:val="28"/>
          <w:rtl w:val="true"/>
          <w:lang w:bidi="fa-IR"/>
        </w:rPr>
        <w:t>.</w:t>
      </w:r>
    </w:p>
    <w:p>
      <w:pPr>
        <w:pStyle w:val="Heading5"/>
        <w:numPr>
          <w:ilvl w:val="4"/>
          <w:numId w:val="1"/>
        </w:numPr>
        <w:rPr/>
      </w:pPr>
      <w:bookmarkStart w:id="115" w:name="__RefHeading___Toc1108774_774463916"/>
      <w:bookmarkStart w:id="116" w:name="_Toc41"/>
      <w:bookmarkEnd w:id="115"/>
      <w:r>
        <w:rPr>
          <w:rtl w:val="true"/>
        </w:rPr>
        <w:t xml:space="preserve">اصلاحات سال‌های </w:t>
      </w:r>
      <w:r>
        <w:rPr/>
        <w:t>74</w:t>
      </w:r>
      <w:r>
        <w:rPr>
          <w:rtl w:val="true"/>
        </w:rPr>
        <w:t xml:space="preserve"> </w:t>
      </w:r>
      <w:r>
        <w:rPr>
          <w:rtl w:val="true"/>
        </w:rPr>
        <w:t xml:space="preserve">و </w:t>
      </w:r>
      <w:r>
        <w:rPr/>
        <w:t>1375</w:t>
      </w:r>
      <w:bookmarkEnd w:id="116"/>
    </w:p>
    <w:p>
      <w:pPr>
        <w:pStyle w:val="Heading6"/>
        <w:numPr>
          <w:ilvl w:val="5"/>
          <w:numId w:val="1"/>
        </w:numPr>
        <w:rPr/>
      </w:pPr>
      <w:bookmarkStart w:id="117" w:name="__RefHeading___Toc1108776_774463916"/>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حجم زیادی از تغییرات و تکمیل‌های این دوره در قانون بهزیستی در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آنها به این شرح است</w:t>
      </w:r>
      <w:r>
        <w:rPr>
          <w:rFonts w:eastAsia="IRNazanin" w:cs="IRNazanin"/>
          <w:color w:val="111111"/>
          <w:sz w:val="28"/>
          <w:szCs w:val="28"/>
          <w:rtl w:val="true"/>
          <w:lang w:bidi="fa-IR"/>
        </w:rPr>
        <w:t>:</w:t>
      </w:r>
    </w:p>
    <w:p>
      <w:pPr>
        <w:pStyle w:val="Heading6"/>
        <w:numPr>
          <w:ilvl w:val="5"/>
          <w:numId w:val="1"/>
        </w:numPr>
        <w:rPr/>
      </w:pPr>
      <w:bookmarkStart w:id="119" w:name="__RefHeading___Toc1108778_774463916"/>
      <w:bookmarkStart w:id="120" w:name="_Toc43"/>
      <w:bookmarkEnd w:id="119"/>
      <w:r>
        <w:rPr>
          <w:rtl w:val="true"/>
        </w:rPr>
        <w:t xml:space="preserve">قانون معافیت مالیاتی، مصوب </w:t>
      </w:r>
      <w:r>
        <w:rPr/>
        <w:t>18</w:t>
      </w:r>
      <w:r>
        <w:rPr>
          <w:rtl w:val="true"/>
        </w:rPr>
        <w:t xml:space="preserve"> </w:t>
      </w:r>
      <w:r>
        <w:rPr>
          <w:rtl w:val="true"/>
        </w:rPr>
        <w:t xml:space="preserve">تیر ماه </w:t>
      </w:r>
      <w:r>
        <w:rPr/>
        <w:t>1374</w:t>
      </w:r>
      <w:bookmarkEnd w:id="120"/>
    </w:p>
    <w:p>
      <w:pPr>
        <w:pStyle w:val="BookText"/>
        <w:rPr/>
      </w:pPr>
      <w:r>
        <w:rPr>
          <w:rFonts w:ascii="IRNazanin" w:hAnsi="IRNazanin" w:eastAsia="IRNazanin"/>
          <w:color w:val="111111"/>
          <w:sz w:val="28"/>
          <w:sz w:val="28"/>
          <w:szCs w:val="28"/>
          <w:rtl w:val="true"/>
          <w:lang w:bidi="fa-IR"/>
        </w:rPr>
        <w:t xml:space="preserve">به پیشنهاد سازمان بهزیستی و طبق قانون مصوب تیرماه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موسسات خصوصی شاغل در امور مربوط به حمایت و توانبخشی معلولان و ارائه خدمات به عقب ماندگان ذهنی و همچنین انجام خدمات در شبانه‌روزی‌ها و مهدهای کودک از مالیات معاف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مؤسسات خصوصی که با مجوز سازمان بهزیستی کشور امور مربوط به حمایت و توانبخشی معلولان و ارائه خدمات به عقب‌ماندگان ذهنی و انجام خدمات در مراکز روزانه و شبانه‌روزی‌ها نگهداری معلولین و کودکان بی‌سرپرست را به عهده دارند و همچنین مهدهای‌کودک از پرداخت مالیات بر درآمد معاف می‌باشند مشروط بر این که سازمان مذکور بر درآمد و هزینه آن‌ها نظارت داشته و مؤسسات فوق حداقل ده درصد از مددجویان خود را بدون دریافت هرگونه دستمزد به افراد معرفی شده از طرف سازمان بهزیستی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در جلسه علنی روز یکشنبه هجدهم تیرماه یک هزار و سیصد و هفتاد و چهار مجلس شورای اسلامی تصویب و در تاریخ </w:t>
      </w:r>
      <w:r>
        <w:rPr>
          <w:rFonts w:eastAsia="IRNazanin" w:cs="IRNazanin"/>
          <w:color w:val="111111"/>
          <w:sz w:val="28"/>
          <w:szCs w:val="28"/>
          <w:lang w:bidi="fa-IR"/>
        </w:rPr>
        <w:t>21/4/1374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ناطق نوری</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21" w:name="__RefHeading___Toc1108780_774463916"/>
      <w:bookmarkStart w:id="122" w:name="_Toc44"/>
      <w:bookmarkEnd w:id="121"/>
      <w:r>
        <w:rPr>
          <w:rtl w:val="true"/>
        </w:rPr>
        <w:t>تبصره‌های اصلاحی</w:t>
      </w:r>
      <w:bookmarkEnd w:id="122"/>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اصلاحی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اجرایی بهزیستی در هر استان به عهده مدیر کل بهزیستی استان می‌باشد که توسط رئیس سازمان بهزیستی کشور منصوب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اصلاحی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جلب کمک‌های اشخاص حقیقی و حقوقی به سازمان بهزیستی کشور شورایی بنام شورای مرکزی مشارکت‌های مردمی با بهزیستی در ستاد مرکزی سازمان و شورای مشارکت‌های مردمی با بهزیستی در مراکز استان‌ها و شهرستان‌ها به شرح زیر تشکیل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مرکزی مشارکت‌های مردمی با بهزیستی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بهداشت، درمان و آموزش پزشکی به عنوان رئیس شورا؛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یا معاون 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بهزیستی کشور به عنوان دبیر 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دبیرخانه ائمه جمعه و جماعات؛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اوقاف و امور خیریه؛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معتمدین محلی به انتخاب رئیس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هماهنگی و سیاست‌گذاری و نظارت بر امور شوراهای استان و شهرستان با شورای مرکزی مشارکت‌های مردمی با بهزیستی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مشارکت‌های مردمی با بهزیستی استان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مرکز 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بهزیستی استان؛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اوقاف و امور خیریه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دانشگاه علوم پزشکی مرکز استان؛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معتمدین محلی به انتخاب مدیر کل بهزیستی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اعضای شورای مشارکت‌های مردمی با بهزیستی شهرستان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مرکز شهرستان؛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بهزیستی شهرستان؛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شبکه بهداشت و درمان شهرستان؛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اوقاف و امور خیریه؛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مرکز شهرستان؛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معتمدین محلی به انتخاب رئیس بهزیستی شهرستان استاندار، رئیس شورای مرکز استان و فرماندار رئیس شورای مرکز شهرستان و مدیر کل بهزیستی استان و رئیس بهزیستی شهرستان دبیر شورا در استان و شهرستان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شورای مشارکتهای مردمی با بهزیستی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اشخاص حقیقی و حقوقی به منظور حل مسائل و مشکلات اقشار محروم و معلول و ایتام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نحوه مصرف وجوه خاص اهدایی به سازمان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اصلاحی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ماه</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مؤسسات دولتی و غیردولتی که بیش از پنجاه نفر در آنها به کار مشغول‌اند مکلف‌اند طبق آئین‌نامه‌ای که از طرف سازمان بهزیستی کشور تهیه و به تصویب سازمان بهزیستی کشور می‌رسد، نسبتی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کارکنان خود را از میان معلولین توانبخشی شده که قادر به انجام کارهای مورد نیاز این قبیل مؤسسات باشند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غیردولتی که به هر علتی مفاد این تبصره را رعایت ننمایند، مکلف‌اند بابت هر مورد مبلغ معینی را که به تصویب هیئت وزیران خواهد رسید به سازمان بهزیستی کشور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جهت ایجاد فرصت‌های شغلی برای معلولین تحت پوشش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کارگاه‌ها و مؤسساتی که معلولین را استخدام می‌کنند از پرداخت حق بیمه سهم کارفرما معاف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بیمه سهم کارفرما از محل بودجه عمومی که سالآنه در قانون بودجه کل کشور منظور خواهد شد پرداخت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مقررات قانون معافیت حق بیمه سهم کارفرمایی که تا پنج نفر کارگر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الحاقی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می‌تواند در جهت پیشگیری، تشخیص و جلوگیری از شدت معلولیت‌ها طبق ضوابط وزارت بهداشت، درمان و‌آموزش پزشکی مراکز توانبخشی پزشکی را در چهارچوب تشکیلات موجود سازمان ایجاد نماید</w:t>
      </w:r>
      <w:r>
        <w:rPr>
          <w:rFonts w:eastAsia="IRNazanin" w:cs="IRNazanin"/>
          <w:color w:val="111111"/>
          <w:sz w:val="28"/>
          <w:szCs w:val="28"/>
          <w:rtl w:val="true"/>
          <w:lang w:bidi="fa-IR"/>
        </w:rPr>
        <w:t xml:space="preserve">. </w:t>
      </w:r>
      <w:bookmarkStart w:id="123" w:name="pg5082_36780"/>
    </w:p>
    <w:p>
      <w:pPr>
        <w:pStyle w:val="BookText"/>
        <w:rPr/>
      </w:pPr>
      <w:bookmarkEnd w:id="123"/>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با تصویب شورای انقلاب کارش را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حقوق بشر، خدمات بسیاری داشته که از مصادیق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متعارف است هر نهادی خدمات انسان دوستانه داشته باشد، مطلوب‌تر و مقبول‌تر است و در سراسر جهان بیشتر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فعالیت عملی در جهت حقوق انسانی اقشاری مانند معلولین کافی نیست و لازم است این فعالیت‌ها ضبط و ثبت گردد؛ به جهان گزارش شود؛ تا نسل‌های آینده و پژوهشگران کنونی در جریان قرار گیرند و تجارب و دستاوردها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تا کنون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مسابقات قرآنی برای نابینایان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و قدیمی‌ترین سازمانی است که به خواست دینی روشندلان اهتمام داشته و برای افزایش توانمندی‌های قرآنی آنها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گزارش درباره این مسابقات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حداقل با ده جلد کتاب گزارشی و تصویری می‌توانستیم این تجربه را به جهان معرفی کنیم و به زبان‌های مختلف این جنبه حقوق بشری سازمان را در تاریخ ماندگار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دوره هر رئیس رویکرد و خط‌مشی کلانی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فعالیت‌های کلی سازمان در دوره آقای هاشمی نسبت به دوره‌های قبل تفاوت‌هایی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دوره جدید مدیریت و ریاست آقای محسنی بندپی، خط‌مشی دیگری با خاستگاه‌های ضروری جدید حاکم گردد</w:t>
      </w:r>
      <w:r>
        <w:rPr>
          <w:rFonts w:eastAsia="IRNazanin" w:cs="IRNazanin"/>
          <w:color w:val="111111"/>
          <w:sz w:val="28"/>
          <w:szCs w:val="28"/>
          <w:rtl w:val="true"/>
          <w:lang w:bidi="fa-IR"/>
        </w:rPr>
        <w:t>.</w:t>
      </w:r>
    </w:p>
    <w:p>
      <w:pPr>
        <w:pStyle w:val="Heading4"/>
        <w:numPr>
          <w:ilvl w:val="3"/>
          <w:numId w:val="1"/>
        </w:numPr>
        <w:rPr/>
      </w:pPr>
      <w:bookmarkStart w:id="124" w:name="__RefHeading___Toc1108782_774463916"/>
      <w:bookmarkStart w:id="125" w:name="_Toc45"/>
      <w:bookmarkEnd w:id="124"/>
      <w:r>
        <w:rPr>
          <w:rtl w:val="true"/>
        </w:rPr>
        <w:t>ارزیابی عملکرد سازمان بهزیستی</w:t>
      </w:r>
      <w:bookmarkEnd w:id="125"/>
    </w:p>
    <w:p>
      <w:pPr>
        <w:pStyle w:val="Heading5"/>
        <w:numPr>
          <w:ilvl w:val="4"/>
          <w:numId w:val="1"/>
        </w:numPr>
        <w:rPr/>
      </w:pPr>
      <w:bookmarkStart w:id="126" w:name="__RefHeading___Toc1108784_774463916"/>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پس از بررسی قانون بهزیستی و تحولات حقوقی این سازمان می‌پردازم به دیدگاه‌های درباره سازمان و نقد و ارزیابی‌هایی که در این باره منتشر شده است</w:t>
      </w:r>
      <w:r>
        <w:rPr>
          <w:rFonts w:eastAsia="IRNazanin" w:cs="IRNazanin"/>
          <w:color w:val="111111"/>
          <w:sz w:val="28"/>
          <w:szCs w:val="28"/>
          <w:rtl w:val="true"/>
          <w:lang w:bidi="fa-IR"/>
        </w:rPr>
        <w:t>.</w:t>
      </w:r>
    </w:p>
    <w:p>
      <w:pPr>
        <w:pStyle w:val="Heading5"/>
        <w:numPr>
          <w:ilvl w:val="4"/>
          <w:numId w:val="1"/>
        </w:numPr>
        <w:rPr/>
      </w:pPr>
      <w:bookmarkStart w:id="128" w:name="__RefHeading___Toc1108786_774463916"/>
      <w:bookmarkStart w:id="129" w:name="_Toc47"/>
      <w:bookmarkEnd w:id="128"/>
      <w:r>
        <w:rPr>
          <w:rtl w:val="true"/>
        </w:rPr>
        <w:t>زیستن یا بهزیستن</w:t>
      </w:r>
      <w:bookmarkEnd w:id="129"/>
    </w:p>
    <w:p>
      <w:pPr>
        <w:pStyle w:val="BookText"/>
        <w:rPr/>
      </w:pPr>
      <w:r>
        <w:rPr>
          <w:rFonts w:ascii="IRNazanin" w:hAnsi="IRNazanin" w:eastAsia="IRNazanin"/>
          <w:color w:val="111111"/>
          <w:sz w:val="28"/>
          <w:sz w:val="28"/>
          <w:szCs w:val="28"/>
          <w:rtl w:val="true"/>
          <w:lang w:bidi="fa-IR"/>
        </w:rPr>
        <w:t>زیستن یا بهزیستن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آنچه بدین قلم تقدیم حضور مخاطبان گرامی می‌گردد تحلیلی گذرا و در عین حال مبتنی بر آمارهایی است که منصفانه به دنبال تجزیه و تحلیل لایه‌های پنهان از رسالت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نامش امید بخش ولیکن عملکرد آن با انتظارات مددجویانش فاصله عمیقی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شهروندانی که بهزیستن را در بهزیستی جستجو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قوانین کشور ایران، مهمترین نهاد دولتی در جهت سامان دهی طیف آسیب‌پذیر جامعه،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 که تاکنون این سازمان تا چه میزان در جهت حمایت از اقشار آسیب‌پذیر جامعه موفق بوده است، بهزیستی از چندین جهت وظایف و مسئولیت‌های سنگینی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مسئولیت تأمین رفاه خیل عظیمی از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موازی با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سازمان محول شده است و از سویی دیگر وظیفه سر و سامان دادن به وضعیت بسیاری از زنان و کودکان محروم جامعه نیز در حیطه مسئولیت‌های سازمان بهزیستی جای می‌گیرد و در همین راستا بسیاری از فعالان و کارشناسان اجتماعی بر این باورند که به دلیل پیچیدگی و علمی بودن فرآیند حمایت از گروه‌های آسیب‌پذیر جامعه، همچنین تعدد مراجعان و از همه مهمتر بودجه‌های ناکافی </w:t>
      </w:r>
    </w:p>
    <w:p>
      <w:pPr>
        <w:pStyle w:val="BookText"/>
        <w:rPr/>
      </w:pPr>
      <w:r>
        <w:rPr>
          <w:rFonts w:ascii="IRNazanin" w:hAnsi="IRNazanin" w:eastAsia="IRNazanin"/>
          <w:color w:val="111111"/>
          <w:sz w:val="28"/>
          <w:sz w:val="28"/>
          <w:szCs w:val="28"/>
          <w:rtl w:val="true"/>
          <w:lang w:bidi="fa-IR"/>
        </w:rPr>
        <w:t>تخصیص یافته به این سازمان، قطعاً اداره این نهاد عریض و طویل، مدیریتی تخصصی می‌طلبد و اگر مدیری در بهزیستی بتواند با توجه به مشکلات ذکر شده، به واقع معضلات عمده اجتماعی کشور را تشخیص و سپس مرهمی اساسی برای آن بیابد، بی‌گمان نباید در قدرت مدیریت وی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وقتی سازمان بهزیستی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در جهت تحقق مفاد اصول سوم، بیست ویکم و بیست ونهم قانون اساسی جمهوری اسلامی ایران تأسیس می‌گردید کمترکسی باور داشت که شاخص‌های رفاه اجتماعی در ایران پس از انقلاب دستخوش تحولات آنچنانی گردد به نحوی که طیف وسیعی از جامعه از آموزش، بهداشت، درمان، تغذیه، مسکن،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دریافت که آنچه ما امروز از آن به عنوان بهزیستی یاد می‌کنیم با آرمان‌های بنیانگذاران آن من جمله شهید محمدعلی فیاض‌بخش فاصله آنچنانی دارد و اگر رفاه اجتماعی را به عنوان پاسخی مستقیم به نیازهای اولیه انسان تعریف کنیم باید اذعان کنیم که تلاش‌های سازمان بهزیستی در ابعاد کمی و کیفی در مقام مقایسه با عمق آسیب‌های اجتماعی ایران، پاسخگوی نیازهای جامعه کنونی نبوده، نیست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نگاهی کلی به وظایف سازمان بهزیستی، این نهاد حمایتی با بیش از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هزار کارمند و مددکار که بالغ بر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هزار نفر از آنان دارای تحصیلات دیپلم و پایین تر هستند، موظف به انجام بیش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وظیفه ریز و درشت از جمله نگهداری از سالمندان، ارائه مشاوره‌های ژنتیک، اعطای فرزندخواندگی، توان‌بخشی مبتنی بر جامعه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پیشگیری و ترک اعتیاد، پیشگیری از تنبلی چشم و اطمینان از سلامت شنوایی کودکان، تأمین بیمه مکمل درمان معلولان، ارائه خدمات به کودکان بی‌سرپرست یا بد سرپرست، اداره اورژانس اجتماعی، خدمات مشاوره قبل از ازدواج، خدمات مشاوره هنگام طلاق، نظارت بر عملکرد انواع مهدکودک‌ها ،تشکیل ستاد ازدواج و جهیزیه، توسعه و نظارت بر مؤسسات و مراکز غیردولتی، تأمین مسکن مددجویان و معلولان و … است که تحلیل و نقد عملکرد بهزیستی را به امری دشوار تبدیل نموده است زیرا جمعیت هدف این سازمان طیف گسترده‌ای را شامل می‌شود و هر فعال اجتماعی بنا برحوزه‌ای که در آن کار می‌کند از همان زاویه به عملکرد بهزیستی نظر دارد اما به طور کلی بسیاری از آگاهان اجتماعی در ایران بر این امر متفق‌القولند که خدمات ارائه شده در این سازمان به هیچ وجه متناسب با شدت آسیب‌های اجتماعی در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آمارهای غیر رسمی منتشر شده از سوی تشکل‌های غیردولتی فعال در حوزه معلولان، دست کم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از جمعیت ایران را معلولان تشکیل می‌دهند که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نفر دارای معلولیت‌های شدید بوده و طبق آمار سازمان بهزیستی نزدیک به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هزار نفر از این افراد تحت حمایت این سازمان قرار دارند که این آمار بیانگر آن است که درصد قابل توجهی از معلولان ایرانی از هیچ گونه حمایت دولتی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دسته از معلولانی هم که تحت پوشش بهزیستی هستند و یا در این سازمان پرونده دارند، بهزیستی در توانمندسازی کامل آنان ناکام بوده است زیرا متأسفانه قوانین حمایتی پیرامون معلولان در ایران به سختی و با کندی اجرا می‌شود و همواره مستمری بهزیستی به تناسب تورم اقتصادی کشور بسیار ناچیز و حتی ذکر مبلغ آن خجالت‌آور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اجتماعی نیز اوضاع بهتر از این نیست و طبق آمار سازمان بهزیستی از نزدیک به یک میلیون و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هزار زن سرپرست خانوار که در ایران زندگی می‌کنند، بهزیستی فقط تاکنون توانسته </w:t>
      </w:r>
    </w:p>
    <w:p>
      <w:pPr>
        <w:pStyle w:val="BookText"/>
        <w:rPr/>
      </w:pPr>
      <w:r>
        <w:rPr>
          <w:rFonts w:ascii="IRNazanin" w:hAnsi="IRNazanin" w:eastAsia="IRNazanin"/>
          <w:color w:val="111111"/>
          <w:sz w:val="28"/>
          <w:sz w:val="28"/>
          <w:szCs w:val="28"/>
          <w:rtl w:val="true"/>
          <w:lang w:bidi="fa-IR"/>
        </w:rPr>
        <w:t xml:space="preserve">کمتر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از آنان را حمایت کند و این در حالی است که بسیاری از تشکل‌های فعال در حوزه حقوق زنان این آمار بهزیستی را قبول ندارند و جمعیت زنان سرپرست خانوار و نیازمند حمایت را بیش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نفر تخمین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حمایت از سالمندان نیز چنگی به دل نمی‌زند و بهزیستی عنوان می‌کند که نزدیک به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هزار سالمند نیازمند به حمایت در کشور وجود دارد که این سازمان در بهترین حالت تاکنون توانسته نزدیک به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هزار سالمند را مورد حمایت قرر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 مددکاری در سازمان بهزیستی نیز از دیگر نقاط قابل تأمل در این سازمان است به نحوی که مطابق استانداردهای جهانی، به ازای هر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فرد دارای معلولیت باید حداقل یک مددکار وجود داشته باشد و حتی در برخی از کشورهای توسعه یافته این میزان به یک مددکار برای هر معلول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در خوشبینانه ترین حالت به ازای هر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مددجو تنها یک مددکار وجود دارد که بی‌گمان آن مددکار نیز به هیچ وجه توانی برای رفع مشکلات عدیده مددجویانش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هم از آمار و ارقام فاصله بگیریم، باز هم می‌توان به نقاط ضعف فراوان دیگری در مجموعه بهزیستی اشاره کرد که انتخاب مدیران سیاسی و غیر تخصصی برای این سازمان حمایتی، اجرای ناقص قانون جامع حمایت از حقوق معلولان، عدم نظارت بر عملکرد شهرداری‌ها در دسترس‌پذیری و ایمن‌سازی اماکن و معابر عمومی، ضعف چشمگیر در آموزش تحصیلی و مشاوره‌ای کودکان و نوجوانان معلول و خانواده‌های آنان، عدم توانایی در تأمین بیمه مکمل درمانی مددجویان، عدم وجود دستور العملهای حمایتی اجرایی یکسان در استان‌ها، عدم پرداخت هزینه نگهداری معلولان ذهنی به خانواده‌ها، بی برنامگی در صدور کارت معلولیت، بی‌نظمی در اعطای سهام عدالت، ضعف چشمگیر در توزیع ناعادلانه امتیاز معافیت گمرکی واردات خودروی معلولان 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سؤالاتی که ذهن هر فعال اجتماعی آگاه و صاحب نظر را به خود مشغول می‌کند قرار گرفتن معلولان در کنار محرومین جامعه و پرداخت مستمری در حد نیازمندان به برخی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کمیته امداد امام خمینی هم می‌تواند متولی انجام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معنای واقعی حقوق اجتماعی در کشورهای توسعه یافته و درحال توسعه با آنچه مسئولان ما از قانون اساسی کشورمان استنباط نموده‌اند کاملاً متفاوت است و به نظر می‌رسد معلولان مطالبات مهمتری دارند و بیش از آنکه به مستمری ناچیز بهزیستی چشم دوخته باشند به عنوان یک شهروند درجه یک، خواهان تحقق حقوق اجتماعی خود منطبق با قانون اساسی کشورشان هستند و نه کمک مالی و اعانه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متأسفانه هم در جامعه ایران و هم در میان اغلب معلولان این باور غلط وجود دارد که فرد دارای معلولیت می‌بایست در فلاکت محض باشد تا به وضعیت وی رسیدگی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اگر چه در پیکره سازمان بهزیستی مدیران، کارکنان و مددکاران خوش قلب، دلسوز و انسان‌دوست بسیاری می‌توان یافت لیکن برنامه‌های سازمان با بودجه و اعتبارات محدود تخصیصی به این سازمان هیچ تناسبی با گستردگی وظایف آن ندارد و همانگونه که اشاره شد به دلیل گستردگی وظایف، نقد کامل عملکرد این سازمان نیز بسیار طولانی و خارج از حوصله خواهد بود اما شاید با نگاهی عمیق‌تر به زندگی معلولانی که با وجود داشتن تخصص بیکار هستند، زنان سرپرست خانواری </w:t>
      </w:r>
      <w:bookmarkStart w:id="130" w:name="pg5082_36783"/>
    </w:p>
    <w:p>
      <w:pPr>
        <w:pStyle w:val="BookText"/>
        <w:rPr/>
      </w:pPr>
      <w:bookmarkEnd w:id="130"/>
      <w:r>
        <w:rPr>
          <w:rFonts w:ascii="IRNazanin" w:hAnsi="IRNazanin" w:eastAsia="IRNazanin"/>
          <w:color w:val="111111"/>
          <w:sz w:val="28"/>
          <w:sz w:val="28"/>
          <w:szCs w:val="28"/>
          <w:rtl w:val="true"/>
          <w:lang w:bidi="fa-IR"/>
        </w:rPr>
        <w:t>که بر اثر فقر شدید در معرض تهدیدند، کودکان کار با آینده‌ای مبهم، نوزادان نامشروعی که به بهایی اندک خرید و فروش می‌شوند، متکدیانی که توان تهیه نان شب خویش را هم ندارند، اعتیاد جوانان به مواد مخدر و شدت آسیب‌های اجتماعی که بی هیچ نقابی در سطح شهرها رخ می‌نمایند، به راحتی می‌توان دریافت که بهزیستی اگر کاری هم برای این گروه‌های محروم انجام داده تا چه حد ناکافی و ناکامل است و شاید رفع نسبی آسیب‌های اجتماعی بی‌شمار در ایران نیاز به تحولی اساسی در عملکرد این سازمان داشته و راه‌کاری تازه جهت برون رفت از چالش‌های جامعه هدف سازمان بهزیستی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یا زندگی کردن، زیستن یا بهزیستن، آری بهزیستن را باید در بهزیستی جستجو کرد</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31" w:name="__RefHeading___Toc1108788_774463916"/>
      <w:bookmarkStart w:id="132" w:name="_Toc48"/>
      <w:bookmarkEnd w:id="131"/>
      <w:r>
        <w:rPr>
          <w:rtl w:val="true"/>
        </w:rPr>
        <w:t>سازمان بهزیستی در دو مقطع تاریخی</w:t>
      </w:r>
      <w:r>
        <w:rPr>
          <w:rtl w:val="true"/>
        </w:rPr>
        <w:t xml:space="preserve">: </w:t>
      </w:r>
      <w:r>
        <w:rPr/>
        <w:t>1359</w:t>
      </w:r>
      <w:r>
        <w:rPr>
          <w:rtl w:val="true"/>
        </w:rPr>
        <w:t xml:space="preserve"> </w:t>
      </w:r>
      <w:r>
        <w:rPr>
          <w:rtl w:val="true"/>
        </w:rPr>
        <w:t xml:space="preserve">و </w:t>
      </w:r>
      <w:r>
        <w:rPr/>
        <w:t>1394</w:t>
      </w:r>
      <w:bookmarkEnd w:id="132"/>
    </w:p>
    <w:p>
      <w:pPr>
        <w:pStyle w:val="BookText"/>
        <w:rPr/>
      </w:pPr>
      <w:r>
        <w:rPr>
          <w:rFonts w:ascii="IRNazanin" w:hAnsi="IRNazanin" w:eastAsia="IRNazanin"/>
          <w:color w:val="111111"/>
          <w:sz w:val="28"/>
          <w:sz w:val="28"/>
          <w:szCs w:val="28"/>
          <w:rtl w:val="true"/>
          <w:lang w:bidi="fa-IR"/>
        </w:rPr>
        <w:t>اولین مصاحبه از نخستین رئیس بهزیستی و مقایسه آن با وضعیت کنونی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مرحوم فیاض‌بخش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انفجار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وزیر بهداری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لایحه تأسیس سازمان بهزیستی را برای شورای انقلاب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تصویب کرد و بدین ترتیب سازمان بهزیستی متولد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یعنی مرداد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مرحوم فیاض‌بخش با خبرنگاران گفتگو کرده و درباره این سازمان، خط‌مشی و اهداف آن، چشم‌اندازهای آینده مطالب مهمی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نویسندگان برای تدوین تاریخ معلولین و نیز تألیف تاریخ سازمان بهزیستی به عنوان مهم‌ترین سازمان متولی امور معلولین نیاز مبرم به این مصاحبه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دانشجویانی که در موضوعات حقوقی، تاریخی و اجتماعی پایان‌نامه و مقاله می‌نویسند، از مطالب این مصاحبه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متن آن را عیناً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مصاحبه سنگ بنای سازمان است و تولد سازمان با این مصاحبه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نخست متن آن را به صورت عکس می‌آوریم، سپس به تجزیه و تحلیل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مصاحبه</w:t>
      </w:r>
    </w:p>
    <w:p>
      <w:pPr>
        <w:pStyle w:val="BookText"/>
        <w:rPr/>
      </w:pPr>
      <w:r>
        <w:rPr>
          <w:rFonts w:ascii="IRNazanin" w:hAnsi="IRNazanin" w:eastAsia="IRNazanin"/>
          <w:color w:val="111111"/>
          <w:sz w:val="28"/>
          <w:sz w:val="28"/>
          <w:szCs w:val="28"/>
          <w:rtl w:val="true"/>
          <w:lang w:bidi="fa-IR"/>
        </w:rPr>
        <w:t>از نظر تاریخی، اطلاعات مهمی در این مصاحبه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سخنان را گفته، بنیانگذار سازمان بهزیستی در ایران است و شرایطی که سازمان ایجاد شده، مقطع مهمی در تاریخ اسلام و ایران یعنی چند ماه پس از پیروزی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به مطالب و قسمت‌های مهم این مصاحبه،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فیاض‌بخش نخست به اهداف و خط‌مشی بهزیستی می‌پردازد و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ایجاد این سازمان یک کاسه کردن کارها و برنامه‌های تعداد زیادی از سازمان‌ها، تشکیلات و ادارات مختلف عام‌المنفعه و خیریه در سطح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امروزی ما افراد و گروه‌های </w:t>
      </w:r>
    </w:p>
    <w:p>
      <w:pPr>
        <w:pStyle w:val="BookText"/>
        <w:rPr/>
      </w:pPr>
      <w:r>
        <w:rPr>
          <w:rFonts w:ascii="IRNazanin" w:hAnsi="IRNazanin" w:eastAsia="IRNazanin"/>
          <w:color w:val="111111"/>
          <w:sz w:val="28"/>
          <w:sz w:val="28"/>
          <w:szCs w:val="28"/>
          <w:rtl w:val="true"/>
          <w:lang w:bidi="fa-IR"/>
        </w:rPr>
        <w:t>نیازمندی هستند که برای سرویس دادن به آن‌ها لازم بود یک سازمان و تشکیلات مستقل و جداگانه‌ای با بودجه و امکانات کافی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فیاض‌بخش به زیاد شدن انواع آسیب‌مندان اجتماعی، افزایش آمار معلولین و دیگر اقشار آسیب‌مند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بی‌سرپرست، کودکان یتیم، معلولین جسمی مثل نابینایان و ناشنوایان و عقب افتادگان ذهنی، تعداد آن‌ها بعد از انقلاب به مراتب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منحرفین اجتماعی مثل روسپیان، ولگردان، متکدیان و معتادین را رو به کاهش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مبارزه‌ای که در این راه شروع شده تعداد آن‌ها روز به روز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گروه دیگر یعنی سالمندان بی‌سرپرست، بیماران غیر قابل علاج، افلیج‌ها، معاودین و در راه ماندگان را هم به آنان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این دوره صدها هزار پناه‌جو و مهاجر یا معاود از افغانستان و عراق به ایران آمده بودند و سیل مهاجران رو به افزایش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معلولین و مهارت‌آموزی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باید به نحوی یاری شوند که بتوانند به مرور خودکفا بشوند یعنی بچه معلولی که نابینا است ولی از سایر جهات سالم است حرفه و فنی را بیاموزد تا بتواند زندگی خود را اداره کند تا کلّ بر اجتماع نباشد یا بچه‌های عقب افتاده ذهنی می‌توانند بعضی از کارها را یاد بگیرند به طور خلاصه این نیازهای جامعه باعث شد تا این سازمان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فیاض‌بخش آمار اقشار آسیب‌مند جامعه را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اینگونه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معلول و محروم در کشور ما وجود دارند که این سازمان می‌تواند به یاری آن‌ها بشتابد و باید گفت بعد از وزارت آموزش و پرورش، سازمان بهزیستی دومین سازمان از نظر تعداد، سرویس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کارهای اصلی سازمان را اینگونه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سازمان بهزیستی شامل سه قسمت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نگاهداری از افراد فوق یکی حرفه آموزی یا توان‌بخشی، و بالاخره آموزش مربیانی مخصوص که باید به این افراد سرویس بدهند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فیاض‌بخش به سیاست تجمیع مراکز پس از انقلاب اشاره می‌کند و از آن دفاع کرده و می‌گوید سازمان‌های پراکنده را جمع‌آوری و متمرکز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بعد از گذشت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شاید به این نتیجه برسیم که اگر سازمان‌ها و تشکل‌ها پراکنده بودند و بین آن‌ها رقابت سالم بود، شاید مشکلات بهتر سامان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همه قدرت و امکانات و پول یک جا جمع می‌شود، فساد انگیزی آن هم زیاد است او درباره تمرکز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مختلف این کار را انجام می‌داند مثل سازمان نابینایان و ناشنوایان، سازمان ملی رفاه خانواده، یا سازمان زنان و سازمان شاهنشاهی با همه عرض و طولش که قسمتی از آن فقط سازمان اعانه ملی بود که آن همه پول از طریق فروش بلیط بخت‌آزمایی بابت این کار از مردم می‌گرفت، انجمن ملی حمایت کودکان و سازمان بهزیستی و آموزشی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نقد این سازمان‌ها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هر کدام از آن‌ها به یکی از درباریان وابستگی داشتند و کار آن‌ها بسیار سمبلیک و روبنایی بود و هدف آن‌ها فقط این بود که بگویند ما مشغول انجام کار خیری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بودجه‌های بسیار سنگینی برای این </w:t>
      </w:r>
    </w:p>
    <w:p>
      <w:pPr>
        <w:pStyle w:val="BookText"/>
        <w:rPr/>
      </w:pPr>
      <w:r>
        <w:rPr>
          <w:rFonts w:ascii="IRNazanin" w:hAnsi="IRNazanin" w:eastAsia="IRNazanin"/>
          <w:color w:val="111111"/>
          <w:sz w:val="28"/>
          <w:sz w:val="28"/>
          <w:szCs w:val="28"/>
          <w:rtl w:val="true"/>
          <w:lang w:bidi="fa-IR"/>
        </w:rPr>
        <w:t xml:space="preserve">کارها در اختیار داشتند ولی بازده کار آن‌ها بسیار پایین و حتی در مواردی صفر بود؛ به طور مثال انجمن‌های نامبرده حدود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مؤسسه و مدرسه را شامل می‌شدند تعداد کارمندان آن‌ها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بودجه آن‌ها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فیاض‌بخش بودجه سازمان‌های متکفل امور آسیب‌مندان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اعلام کرده و آقای محسنی رئیس جدید سازمان بهزیستی بودجه مصوب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و بودجه‌های مردمی را هم همین اندازه یعنی حداقل بودجه سازمان در سال‌های اخیر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بودجه سازمان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فیاض‌بخش در قسمت دیگری از سخنانش درباره ساختار اداری بهزیستی و نداشتن بوروکراسی و قید و بندهای اداری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تصویب شورای انقلاب در رأس سازمان بهزیستی وزیر مشاور قرار دارد و این سازمان به عنوان یک ارگان دولتی مردمی و یک نهاد انقلابی در اکثر موارد از قید و بند بسیاری از مقررات دست و پا گیر اداری آزاد می‌باشد و اصول آن با تمام وزارتخانه‌ها متفاوت است و سازمان بهزیستی خوشبختانه تابع مقررات مالی و استخدامی موجود در کشور نیست؛ به طور مثال، اگر تشخیص بدهیم یک فرد در سطح دیپلم می‌تواند در کار آموزشی و یاری به معلولین موفقیت لازم را داشته باشد می‌توانیم خارج از ضوابط موجود استخدامی و مالی بدون در نظر گرفتن مدرک تحصیلی حقوق خوبی به او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از واحدهای ما یا خودشان درآمد دارند یا از اعاناتی که از سوی مردم داده می‌شود بهره‌مند هستند لذا مقرر شد که اعانات و درآمدهای هر واحد سازمان بدون واریز به خزانه دولت مستقیماً در امر بهبود وضع همان واحد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فیاض‌بخش می‌گوید قرار شده همه کارها شورایی و جمعی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و تصمیم‌گیری‌ها به صورت شورایی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از شش نفر که به ترتیب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استان یا منطقه معتمد محل، استاندار، نماینده شهرداری، نماینده بهداری و بالاخره سرپرست بهزیستی ناحیه تشکیل می‌شود و کلیه امور هر منطقه یا استان به صورتی کاملاً غیر متمرکز و خودکفا انجام خواهد گرفت و رابط هر منطقه با مرکز فقط مسئول بهزیستی منطقه می‌باشد و سازمان مرکزی نیز فقط نقش راهنما و ارائه کننده برنامه‌ها و طرح‌ها را خواهد داشت و بقیه امور زیر نظر و با مسئولیت شوراهای منطقه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او درباره تعداد کارمندان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پرسنل این سازمان در وزارتخانه‌ها و سازمان‌های مختلف به طور پراکنده به کار مشغول هستند؛ مثل مهندس، کارشناس، مربی و غیره و حتی در برخی از واحدهای وابسته به سازمان بهزیستی با تراکم پرسنل روبه‌رو هستیم مثلاً در یکی از واحدها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وجود دارد در حالی که تعداد معلولین این آسایشگاه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 که در حال حاضر سازمان بهزیستی به هیچ وجه احتیاج به استخدام پرسنل جدید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آمار عرضه شده در سایت سازمان بهزیستی، پرسنل این سازمان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مرحوم فیاض‌بخش که گفته نیاز به استخدام نیروی جدید نداریم نادیده گرفته شده و این سازمان بیش از دو برابر نیرو استخدام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خبرنگاری روش سازمان بهزیستی را نقد کرده و این شیوه را دارای پیامدهای منفی در سال‌های بعد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به طور کلی افراد مددگیر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اصطلاح مددجو فراگیر نشده بود لذا خبرنگار و وزیر واژه مددگیر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کسانی می‌باشند که به دلیل نقص‌های جسمی و روحی گرفتار این بلایا شده‌اند و از سویی ترحم به این افراد و دادن کمک‌های علنی همراه با تبلیغات خواه و ناخواه از نظر روانی آن‌ها را دچار عقده و کمپلکس‌هایی خواهد کرد به ویژه آنکه هدف سازمان بهزیستی آن است که در نهایت از وجود این افراد به صورت مثبت و سازنده‌ای در اجتماع بهره بگیرد و به اصطلاح از سربار شدن آن‌ها بر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زمینه فکری شده که این دسته از افراد جامعه ما دچار عقده خود کم بینی و لطمات و ضایعات روحی غیرقابل جبرانی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فیاض‌بخش درباره اشتغال و توان‌بخشی معلولین از طریق 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مواد این لایحه تصریح شده است که کلیه کارگاه‌ها و سازمان‌های دولتی و خصوصی که بیشتر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پرسنل دارند موظفند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پرسنل خود را از میان معلولین حرفه‌آموزی شده استخدام کنند و اگر این کار را نکردند باید یک مقدار پولی را به صندوق تعاونی سازمان بهزیستی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مددگیران ما افرادی با تخصص‌های بسیار خوب و بالا وجود دارند و وزارت کار موظف است که از وجود آن‌ها در بازار کار استفاده کند ما معلولینی داریم که حتی رانندگی تراکتور را به خوبی انجام می‌دهند یا تلقیح مصنوعی دام می‌کنند یا امور برقی و عکاسی را آموخته‌اند تلفنچی و یا ماشین‌نویس‌های بسیار ماهری هستند یا در امور کشاورزی فعالیت می‌کنند و همانطور که گفتم هدف سازمان بهزیستی و دولت آن است که این افراد به صورت افرادی کاملاً کارآمد و خودکفا تحویل جامعه شوند و تمام زمینه‌ها نیز در این مورد پیش‌بینی و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سازمان در بسیاری از نقاط دارای مرغداری، گاوداری و کارگاه‌های مختلف فنی و کشاورزی مخصوص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کمک‌هایی که از سوی مردم می‌شود به طور مستقیم نیست که اثرات منفی داشته باشد بلکه کمک‌های مردم از طریق شوراهای بهزیستی منطقه انجام می‌گیرد و به طور کلی این دسته از افراد از امکاناتی استفاده می‌کنند که بر اساس قانون اساسی جزو حقوق آن‌هاست و به همین جهت نباید در آن‌ها عقده‌ای به وجود آید چون همانطور که در قانون اساسی برای افراد سالم حقوقی در نظر گرفته شده برای این دسته از افراد نیز حقوقی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آقای وزیر این است که چون حقوق معلولان و دیگر آسیب‌مندان در قانون مشخص است پس در آینده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و حقایق تاریخی، نتایج دیگری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مصاحبه نکات مهمی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کارشناسان امور معلولین و آسیب‌های اجتماعی، مدیران سازمان بهزیستی یک بار آن را با دقت مطالعه کنند و با واقعیت‌های موجود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بررسی کنند چه اندازه از تحلیل‌ها و دیدگاه‌های مندرج در این مصاحبه عملی و اجرایی شده و چند درصد عملیاتی نشده و به موانع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 وضعیت کنونی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مشاهده تحلیل‌های اولین رئیس و معمار و بنیانگذار سازمان بهزیستی، لازم است به تحلیل‌های مسئولین و رئیس سازمان بهزیستی در این دوره هم توجه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دکتر محسنی بندپی رئیس جدید سازمان بهزیستی اعلام کرده، در حال حاضر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تحت پوشش سازمان بهزیستی قرار دارند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این آمار با سخنان آقای فیاض‌بخش مقایسه گردد که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ایران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 می‌گفت،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آسیب‌منداند و باید تحت خدمات بهزیستی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می‌گفت با همین بودجه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تومانی و پرسنل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زیر چتر خدمات آورده و سامان‌دهی می‌کنیم و مشکلات آنان را مرتفع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 اکنون جمعیت ایران حدود سه برابر شده، آمار معلولین بنا بر قول معاون توان‌بخشی سازمان بهزیستی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می‌باشند، پرسنل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پنج سال هم از مصاحبه آقای فیاض‌بخش گذشته و بودجه دولتی و مصوب سازمان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شده و به همین اندازه بودجه‌های دیگر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بودجه حدود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 تومان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می‌توانند وضعیت این دوره را با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اطلاعات فیاض‌بخش را با اطلاعات جدید مقایسه کنند و بر اساس شاخص‌های مختلف و شیوه‌های علمی نتیجه‌گیری کرده و با ترسیم منحنی‌های مختلف سیر حرکت و تحولات سازمان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می‌توانند مشخص کنند، با افزایش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بودجه پرسنل و دو برابر شدن پرسنل، کارآیی سازمان آیا عقب رفته یا پیشرفت داشته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معلول و نیز در قشرهای دختران فراری، معتادین، زنان بیوه و غیره نسبت به آمار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آسیب‌مندان را پنج میلیون می‌دانست، چه وضعیتی داریم؟ به عبارت دیگر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سازمان توانسته یک میلیون بر آمار پایه بیفزاید و پنج میلیون تحت پوشش داشته باشد، البته مشکلات این پنج میلیون هم تا بیش از پنجاه درصد مرتفع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آمارهای که در دو سال اخیر توسط مسئولین بهزیستی بیان شده را می‌آورم تا واقعیت‌ها بیشتر معلوم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سخنگویی معاون توان‌بخشی سازمان بهزیستی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در سامانه بانک اطلاعاتی بهزیستی کشور به ثبت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هزار و هشتصد مرکز زیر پوشش بهزیستی برای خدمات به معلولان 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درصد از جمعیت کشور معلول 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فیاض‌بخش از فعالیت هزار مؤسسه برای خدمات رسانی به اقشار آسیب‌مند، خبر می‌داد و آقای سخنگویی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یعنی مراکز نسبت به بودجه و معلولین، افزایش چشمگیر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سخنگویی معاون توان‌بخشی سازمان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معلولیت در کشور طی دو سال اخیر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ایران معلول هستند که سه درصد دارای معلولیت بسیار شدید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امکانات سازمان ده برابر شود همچنان قادر به تأمین نیازها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رسانی و توان‌بخشی در کشور وجود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ربیعی وزیر تعاون، کار و رفاه اجتماعی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معلولان ایران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میلیون معلول شدید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معلولیت‌ها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اثر حوادث، بیماری‌های ژنتیکی، زایمان غلط، اقدامات نامناسب بهداشتی به آمار معلولان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معلولان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ایران،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حدس زده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بزرگ‌ترین اقلیت جهان می‌باشند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محسنی بندپی رئیس سازمان بهزیستی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درصد از جمعیت کشور را سالمندان تشکیل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شدید به معلولان کشور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تحت پوشش سازمان بهزیستی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پنج میلیون نفر تحت پوشش یک میلیون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معلول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بودجه سازمان از بودجه عمومی در سطح ملی،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محسنی بندپی رئیس سازمان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میلیون و دویست هزار نفر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تحت پوشش بهزیستی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نوبت هستند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خلاصه‌ای از اظهارات مدیران ارشد بهزیستی را در پنج محور و به صورت آماری آورده‌ایم تا واقعیت‌ها معلوم شود و مردم بدانند در چه شرایطی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سازمان بهزیستی از نظر فعالیت، بسیار فعال و پرکار است و توانسته گام‌های بلندی بردارد ولی حجم مشکلات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نواقصی در ساختار سازمان هست که به رغم تلاش‌های بسیار، نتیجه‌های کمتری مشاهده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آوردیم، صرفاً گزارش است و درصدد داوری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کارشناس این رشته نمی‌باشیم بلکه صرفاً به عنوان اطلاع‌رسانی، خواستیم دیدگاه‌ها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کارشناسان به بررسی دقیق سیر تحولات سازمان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مسیر درست است و هیچ وقت اشتباه </w:t>
      </w:r>
      <w:bookmarkStart w:id="133" w:name="pg5082_36789"/>
    </w:p>
    <w:p>
      <w:pPr>
        <w:pStyle w:val="BookText"/>
        <w:rPr/>
      </w:pPr>
      <w:bookmarkEnd w:id="133"/>
      <w:r>
        <w:rPr>
          <w:rFonts w:ascii="IRNazanin" w:hAnsi="IRNazanin" w:eastAsia="IRNazanin"/>
          <w:color w:val="111111"/>
          <w:sz w:val="28"/>
          <w:sz w:val="28"/>
          <w:szCs w:val="28"/>
          <w:rtl w:val="true"/>
          <w:lang w:bidi="fa-IR"/>
        </w:rPr>
        <w:t>نبوده و الآن هم درست است، به مردم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سیر اقدامات مشکل داشته و هنوز اشکالاتی وجود دارد، مدیران و مسئولین زودتر به درمان و رفع مشکلات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هر شخص نظر سطحی به این آمارها بیندازد و آمارها را کنار هم بگذارد، در ذهنش پرسش‌هایی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متقاعد کردن مردم، لازم است سازمان به پاسخگویی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بوده و هست، صادقانه با مردم در میان گذاشته شود و اگر سیر حوادث صحیح بوده، با استدلال به مردم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کدام آمارها دغدغه آفرین است، به نمونه‌هایی صرفاً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بودجه‌ای دویست برابر شده باشد، باید آمار افراد تحت پوشش هم دویست برابر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تورم و گران شدن خدمات و کالا مؤثر است، حداقل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باشد یعنی هشتاد میلیون را باید تحت پوشش و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یعنی کل جمعیت ایران را باید بتوانند رسیدگی کنند و در ایران هیچ فقیر، بیکار و غیره نباید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می‌خواستند، چهار میلیون آسیب‌مند اجتماعی را سامان‌دهی کنند و معتقد بودند شدنی است و الآن بنابر اظهار مسئولین با ده برابر شدن امکانات کنونی هم نمی‌توان، مشکلات را سامان‌دهی کرد؟ اگر در آن زمان اشتباه می‌کردند باید اعلام شود و اگر این زمان اشتباه می‌کنند باید استدلال‌ها گفته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مشکلات عادی و اولیه معلولان و دیگر اقشار آسیب‌پذیر مثل اسکان و اشتغال معلولان مرتفع نشده است؟ چرا و موانع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فیاض صادقانه با مردم سخن گفت و مردم هم صادقانه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هم معلولین می‌توانند شفاف و صادقانه با مردم سخن گفته و مشکلات را در میان بگذارند، قطعاً مردم هم حمایت می‌کنند؟ اما چرا مسئولین با مردم چنین تعاملی ندارند؟</w:t>
      </w:r>
    </w:p>
    <w:p>
      <w:pPr>
        <w:pStyle w:val="BookText"/>
        <w:rPr/>
      </w:pPr>
      <w:r>
        <w:rPr>
          <w:rFonts w:ascii="IRNazanin" w:hAnsi="IRNazanin" w:eastAsia="IRNazanin"/>
          <w:color w:val="111111"/>
          <w:sz w:val="28"/>
          <w:sz w:val="28"/>
          <w:szCs w:val="28"/>
          <w:rtl w:val="true"/>
          <w:lang w:bidi="fa-IR"/>
        </w:rPr>
        <w:t>همه این پرسش‌ها نافی خدمات و تلاش‌های حجیم بهزیستی نیست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34" w:name="__RefHeading___Toc1108790_774463916"/>
      <w:bookmarkStart w:id="135" w:name="_Toc49"/>
      <w:bookmarkEnd w:id="134"/>
      <w:r>
        <w:rPr>
          <w:rtl w:val="true"/>
        </w:rPr>
        <w:t>اولویت‌های پژوهشی بهزیستی</w:t>
      </w:r>
      <w:bookmarkEnd w:id="135"/>
    </w:p>
    <w:p>
      <w:pPr>
        <w:pStyle w:val="BookText"/>
        <w:rPr/>
      </w:pPr>
      <w:r>
        <w:rPr>
          <w:rFonts w:ascii="IRNazanin" w:hAnsi="IRNazanin" w:eastAsia="IRNazanin"/>
          <w:color w:val="111111"/>
          <w:sz w:val="28"/>
          <w:sz w:val="28"/>
          <w:szCs w:val="28"/>
          <w:rtl w:val="true"/>
          <w:lang w:bidi="fa-IR"/>
        </w:rPr>
        <w:t>اولویت‌های پژوهشی بهزیستی</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فهرستی روی وب سایت بهزیستی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اولویت‌های پژوهشی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فهرستی از موضوعاتی است که به نظر کارشناسان سازمان نیاز به پژوهش دارد و سازمان با کارشناسان و پژوهشگران برای انجام آنها قرارداد منعقد 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فهرست از نگاه‌ها و زوایای مختلف قابل بررسی و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ابعاد آن سودمند است ولی اکنون وقت و مجال رسیدگی به همه ابعاد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افراد فعال در حوزه معلولین که سابقه پژوهش در این حوزه را نیز دارند، این موضوعات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درباره این فهرست به نظرمان رسید که در ادامه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عناوین اعلام شده در این فهرست،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آنها مرتبط به معلولین و مددجویان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عنوانی از این عناوین درباره دستورات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بحث‌ها و نکاتی درباره معلولین، افراد آسیب‌دیده اجتماعی و جامعه‌های هدف سازمان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روایتی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عونک للضعیف افضل من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مدد و کمک به مددجویان بهتر از پرداخت مال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توان‌بخشی تأکید کرده و آن را نوعی پیشگیری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با اقدامات و طرح‌های آموزشی به افراد شناخت، آگاهی، عقاید صحیح و روحیه بدهیم، آنان در مقابل بسیاری از آسیب‌های اجتماعی تقویت شده و اساساً آنچنان سامان می‌یابند که نوبت به رسیدگی‌های مالی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آحاد جامعه آسیب‌مند نمی‌شوند و بنابراین نوبت به صرف بخشی از هزینه‌های عمومی کشور برای رفع نابسامانی‌ها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فرمایید یک روایت پنج کلمه‌ای بار معنایی عمیقی دارد و بسیاری از اهداف سازمان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مردم ایران مسلمان هستند، پیام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قبول می‌کنند و به راحتی می‌توان خط‌مشی و اهداف سازمان را از طریق آموزه‌های دینی به مردم القاء کرد و مردم با پذیرش آنها، نوعی مصونیت در مقابل آسیب‌ها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که اولویت‌دارترین پژوهش‌های مورد نظر سازمان است، هیچ طرحی با گرایش دینی و مذهبی نمی‌بایست مطرح و معرفی شود؟</w:t>
      </w:r>
    </w:p>
    <w:p>
      <w:pPr>
        <w:pStyle w:val="BookText"/>
        <w:rPr/>
      </w:pPr>
      <w:r>
        <w:rPr>
          <w:rFonts w:ascii="IRNazanin" w:hAnsi="IRNazanin" w:eastAsia="IRNazanin"/>
          <w:color w:val="111111"/>
          <w:sz w:val="28"/>
          <w:sz w:val="28"/>
          <w:szCs w:val="28"/>
          <w:rtl w:val="true"/>
          <w:lang w:bidi="fa-IR"/>
        </w:rPr>
        <w:t>با اینکه اگر یک کتاب کوچک با چند روایت و چند آیه در تیراژ وسیع در اختیار مردم قرار گیرد، تأثیر اجتماعی و فرهنگی آن و به تبع تأثیر اقتصادی و عملی آن بسیار بیشتر از ده‌ها اقدام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دوستانی که نظرات را جویا شدیم می‌گفت فقط یک کارت به اندازه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دیده که یکی از مؤسسات معلولین منتشر کرده و روایتی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را با خط زیبا درج کرده بودند، در یک جمعی بودم هر کس این کارت و این روایت را می‌دید تحت تأثیر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با صرف یک میلیون تومان می‌توانست هر سال چند حدیث را در قطعه‌های مختلف منتشر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سرفصل‌های اعلام شده در این فهرست، مربوط به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احتمالاً سه چهارم آن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 روانشناسان، روح و بُعد غیرجسمانی آدمی تفوق و برتری بر جسم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توان‌بخشی را منحصر به جسم کنیم و فقط درصدد توان‌دار و توانمندسازی جسم و بدن باشیم، و از روح و روان غفلت نماییم؛ نتیجه آن قطعاً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با جسم سالم و توانمند اگر روحیه و باورهای درست نداشته باشد، به تدریج جسمش هم آسیب‌مند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آدم بدون روحیه و بدون افکار و اعتقادات صحیح، در توان‌بخشی جسمش هم مشکل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توان‌بخشی اولویت با روان و روح است و باید به طرح‌هایی اولویت داد که این بُعد آدمی را سامان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حتی تحقیقات مربوطه به روح و روان با گرایش غیر دینی هم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اینگونه موضوعات در این فهرست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و تأثیر عبادت و تلاوت قرآن در کاهش آلام افراد دارای ضایعات نخاعی 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عیناً مشاهده کردم فردی که به سرطان مبتلا بود و دردهای شدیدی داشت، با نماز خواندن آرام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تأثیر باورهای دینی در قبول تأثیرات فیزیوتراپی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آماری آسیب‌های اجتماعی در خانواده‌های متدین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تحقیقات میدانی، موردی و آماری در زمینه تأثیر فاکتورهای روحی و روانی، اعتقادی و اخلاقی در این فهرست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سازمان بهزیستی و معاونت توان‌بخشی برای اینکه تدبیر و برنامه‌ریزی درست و صحیح داشته باشد، لزوماً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جامعه‌های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داشته باشد، این جوامع چون مسلمان هستند و تحت تأثیر متغیرهای دینی و اخلاقی می‌باشند، سازمان ضرورتاً باید از این متغیرها هم آمار و اطلاعات داشته باشد و پس از تجزیه و تحلیل اطلاعات به برنامه‌ریزی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بررسی جنبه‌های جسمانی معلولیت و قشرهای آسیب‌دیده، نشانگر همه واقعیت‌ها نیست و برنامه‌ریزی بر اساس اینگونه داده‌ها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رغم تلاش‌ها و فعالیت‌های بسیار گسترده سازمان و صرف هزینه‌های بسیار، آسیب‌های اجتماعی کم نمی‌شود بلکه روز به روز زیادتر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تنها راه موفقیت سازمان‌هایی مثل بهزیستی در کشورهای مذهبی مثل ایران، اجرا و اعمال تدابیر و طرح‌های جامع و دو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دو دسته متغیر در فرآیند رخدادهای اجتماعی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متغییرهایی مربوط به جسم آدمی و دوم متغیرهایی مربوط به روح و روان، فکر و باورهای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یکی و غفلت از دیگری موجب ناکارآیی و عدم موفقیت طرح‌ها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تحلیل پذیرفته شود، لاجرم باید ریاست جدید سازمان بهزیستی که اذعان به ضرورت تغییرات هم دارد، نباید راه را به اشتباه برود، بلکه به صراحت باید نیمی از بودجه و امکانات سازمان را در اختیار طرح‌های غیرجسمانی بگذارد؛ کارشناسان و متخصصین از جنس دیگر را دعوت کند و به آنها مجال و حتی مسئولیت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تعدادی از فارغ التحصیلان رشته روانشناسی یا طلاب علوم دینی را به سازمان آورده و چند اتاق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منظورم این است که افرادی که در زمینه آسیب‌های اجتماعی یا معلولین کار فکری و پژوهشی کرده و از منظرهای غیر پزشکی و غیر جسمانی به این جوامع پرداخته‌اند و چندین سال تحقیق کرده و تحلیل نوشته‌اند، از دانش و تجریه آنها برای تحول در سازمان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فهرست اولویت‌های پژوهشی که روی سایت بهزیستی است عیناً می‌آورم؛ سپس با تجزیه و تحلیل آنها، سؤالاتی مطرح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مقایسه‌ای فرسودگی شغلی مشاوران حضوری و تلفنی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سهم حوادث در ایجاد معلولیت در معلولین تحت پوشش سازمان به تفکیک نوع حادثه، نوع و شدت معلولیت و استان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اختلالات شنوایی در کودکان پیش دبستانی در کشور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شیوع آمبلیوپی در افراد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شیوع بیماری‌های ایکس لینک در افراد تحت پوشش طرح غربالگری مشاوره ژنتیک در بین دختران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معلولیت در کودکان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تحت پوشش سازمان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شیوع و بروز و عوامل مؤثر بر مصرف مواد در زنان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مشکلات ارائه خدمات کودکان مادر معتاد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اثربخشی درمان اجتماع محور و گروه‌های خودیار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اثربخشی مراکز توانمندسازی و جامعه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بهبودیافته‌های اعتیاد در پیشگیری از عود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وضعیت مشارکت مردم در برنامه‌های کاهش بار اعتیاد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میزان سرمایه اجتماعی در محله‌های تحت پوشش برنامه اجتماع محور با سایر محلات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شاخص‌های سلامت روانی اجتماعی کودکان و نوجوانان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برنامه آموزش زندگی خانواده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کودکان خیابانی و رفتارهای پرخطر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آینده نگر درباره وضعیت ایدز در کشور و تدوین استراتژی‌ها و مدل‌های پیشگیری در جمعیت هدف سازمان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ارزیابی شبکه حمایتی جامعه نگر از خانواده‌های مبتلایان به ایدز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وضعیت تزریق مواد در کشور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تطبیقی نظام پیشگیری از </w:t>
      </w:r>
      <w:r>
        <w:rPr>
          <w:rFonts w:eastAsia="Times New Roman" w:cs="Times New Roman" w:ascii="Times New Roman" w:hAnsi="Times New Roman"/>
          <w:color w:val="111111"/>
          <w:sz w:val="28"/>
          <w:szCs w:val="28"/>
          <w:lang w:val="en-US" w:bidi="en-US"/>
        </w:rPr>
        <w:t>HIV/AIDS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و جهان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نیازسنجی جامعه هدف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مؤلفه‌های ماتریس </w:t>
      </w:r>
      <w:r>
        <w:rPr>
          <w:rFonts w:eastAsia="Times New Roman" w:cs="Times New Roman" w:ascii="Times New Roman" w:hAnsi="Times New Roman"/>
          <w:color w:val="111111"/>
          <w:sz w:val="28"/>
          <w:szCs w:val="28"/>
          <w:lang w:val="en-US" w:bidi="en-US"/>
        </w:rPr>
        <w:t>CBR</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روند کار کمیسیون پزشکی تشخیص نوع و شدت معلولیت بر اساس </w:t>
      </w:r>
      <w:r>
        <w:rPr>
          <w:rFonts w:eastAsia="Times New Roman" w:cs="Times New Roman" w:ascii="Times New Roman" w:hAnsi="Times New Roman"/>
          <w:color w:val="111111"/>
          <w:sz w:val="28"/>
          <w:szCs w:val="28"/>
          <w:lang w:val="en-US" w:bidi="en-US"/>
        </w:rPr>
        <w:t>ICF</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عضویت درگروه‌های خو دیار در توانمندسازی معلولین تحت پوشش برنامه </w:t>
      </w:r>
      <w:r>
        <w:rPr>
          <w:rFonts w:eastAsia="Times New Roman" w:cs="Times New Roman" w:ascii="Times New Roman" w:hAnsi="Times New Roman"/>
          <w:color w:val="111111"/>
          <w:sz w:val="28"/>
          <w:szCs w:val="28"/>
          <w:lang w:val="en-US" w:bidi="en-US"/>
        </w:rPr>
        <w:t>CBR</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برنامه‌های توانمندسازی بر کیفیت زندگی افراد معلول ضایعه نخاعی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زندگی افراد معلول شناسایی شده در توان‌بخشی مبتنی بر جامعه قبل و بعد از اجرای برنامه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اثربخشی برنامه آموزش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زندگی در برنامه </w:t>
      </w:r>
      <w:r>
        <w:rPr>
          <w:rFonts w:eastAsia="Times New Roman" w:cs="Times New Roman" w:ascii="Times New Roman" w:hAnsi="Times New Roman"/>
          <w:color w:val="111111"/>
          <w:sz w:val="28"/>
          <w:szCs w:val="28"/>
          <w:lang w:val="en-US" w:bidi="en-US"/>
        </w:rPr>
        <w:t>CBR</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اثربخشی آموزش در خانواده افراد معلول در مناطق روستایی تحت پوشش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عملکرد فردی آنان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تأثیر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وضعیت آموزش و تحصیل معلولان بر اساس ماتریس </w:t>
      </w:r>
      <w:r>
        <w:rPr>
          <w:rFonts w:eastAsia="Times New Roman" w:cs="Times New Roman" w:ascii="Times New Roman" w:hAnsi="Times New Roman"/>
          <w:color w:val="111111"/>
          <w:sz w:val="28"/>
          <w:szCs w:val="28"/>
          <w:lang w:val="en-US" w:bidi="en-US"/>
        </w:rPr>
        <w:t>CBR</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اثربخشی آموزش افراد معلول در مناطق روستایی تحت پوشش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عملکرد آنان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آموزش برنامه شیوه زندگی سالم بر ارتقای فعالیت‌های معلولین استان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میزان رضایت‌مندی معلولین جسمی حرکتی از کیفیت وسایل کمک توان‌بخشی ارائه شده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برنامه تربیت شنیداری بر کیفیت زندگی کودکان پس از استفاده از کاشت حلزون و سمعک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الگوهای مدیریت مراکز روزانه توان‌بخشی در سطح جهان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مطالعه منزلت اجتماعی افراد مقیم مراکز</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خدمات توان‌بخشی،مراقبتی درمانی در مراکز شبانه‌روزی بیماران روانی مزمن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مراکز شبانه‌روزی بیماران روانی مزمن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سلامت خانواده گروه هدف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نحوه ارائه خدمات روانی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سایکوسوشیال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شبانه‌روزی بیماران روانی مزمن بر مدت زمان اقامت گروه هدف در مرکز</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اثرات روانشناختی خدمات توان‌بخشی مراقبتی در منزل بر سطح بهداشت و سلامت روان خانواده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رضایت‌مندی بیماران ضایعه نخاعی از ویزیت دوره‌ای تیم سیار خصوصی در بخش‌های مختلف پزشکی، توانپزشکی، روانشناسی و مددکاری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ارایه خدمات به سالمندان، معلولین جسمی حرکتی ذهنی و روان در طرح توان‌بخشی میتنی بر خانواده در استان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طرح مراقبین بر سلامت روانی مراقبین و خانواده‌های معلولین تحت پوشش طرح</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اصول مراقبت صحیح و توان‌بخشی در استقلال افراد معلول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قیمت تمام شده خدمات مراکز توان‌بخشی غیر دولتی مراکز ارائه خدمت در منزل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تأثیر خدمات تیم‌های سیار مراقبت درمنزل بیماران روانی در روند درمان و توانمندسازی بیماران روانی مزمن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نسخه فارسی </w:t>
      </w:r>
      <w:r>
        <w:rPr>
          <w:rFonts w:eastAsia="Times New Roman" w:cs="Times New Roman" w:ascii="Times New Roman" w:hAnsi="Times New Roman"/>
          <w:color w:val="111111"/>
          <w:sz w:val="28"/>
          <w:szCs w:val="28"/>
          <w:lang w:val="en-US" w:bidi="en-US"/>
        </w:rPr>
        <w:t>Minimum data set (MDS) for nursing home resident and care screening</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برنامه مراقبت در منزل بر سلامت روانی بیماران روانی مرمن مراکز توان‌بخشی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طرح مراقبین بر سازگاری زناشویی خانواده‌های معلولین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تأثیر برنامه بازگشت به اجتماع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ترخیص بیماران روانی مزمن مقیم در مراکز توان‌بخشی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پیگیری درمان و توان‌بخشی در منزل بیماران روانی مزمن در تلفیق اجتماعی گروه هدف</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کیفیت خدمات تخصصی مراکز غیردولتی آموزشی و توان‌بخشی روزانه و شبانه‌روزی و ویزیت در منزل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مقایسه‌ای اثربخشی و کارایی توان‌بخشی در مراکز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شبانه روزی، روزانه و مراقبتی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ویزیت در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واگذاری خدمات به مراکز غیردولتی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آگاهی، نگرش و عملکرد خانواده‌های دارای فرزند معلول ذهنی در مواجه با آن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آموزش خود مراقبتی بر استقلال سالمندان مبتلا به سکته مغزی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بسته‌های آموزشی در کاهش آثار زخم بستر در توان‌خواهان ضایعه نخاعی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آموزش خانواده بر کیفیت زندگی خانواده‌های دارای بیماران روانی مزمن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سطح سلامت روانی والدین دارای کودکان معلول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دسترسی افراد معلول به شبکه حمل و نقل عمومی در کلان شهر‌ها</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اثربخشی طرحواره درمانی در توانمندی سازی افراد در معرض آسیب و آسیب‌دیده اجتماعی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محافظت کننده و علل عود کننده مجدد رفتار پرخطر دختران و زنان آسیب‌دیده اجتماعی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اثربخشی مراکز اقامتی میان مدت درمان اعتیاد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گرایش به مواد روانگردان در دانش آموزان مناطق آموزش و پرورش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راه‌های افزایش انگیزه و علاقه مردم در زمینه پیشگیری از آسیب‌های اجتماعی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مدل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بروز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اعتیاد، پرخاشگری، کودکان کار، گسست نسلی، آسیب‌های نوپدید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درجامعه کار و تولید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شیوع کودک آزاری ونحوه برخورد قانونی با عاملان اجرای آن درمهدکودک‌ها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کودکان کاروخیابانی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مؤثر در همسرآزاری و ارائه الگوی مداخله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مؤثر درخودکشی زنان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مؤثر درفراردختران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عوامل مؤثر بر افزایش کارایی نیروهای انسانی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بین آموزش ضمن خدمت و فرهنگ سازمانی با عملکرد کارکنان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نظارتی کمیسیون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بهبود عملکرد مراکز غیردولتی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رضایت‌مندی گروه‌های هدف از واگذاری وظایف سازمان به بخش غیر دولتی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مراکز و مؤسسات غیر دولتی قبل و بعد از اجرای سیاست‌های تشویقی توسط سازمان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اثرگذاری خصوصی‌سازی در بهبود عملکرد خدمت‌رسانی به گروه‌های هدف سازمان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کاهش تصدی‌گری دولت در راستای واگذاری خدمات به بخش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حیطه وظایف سازمان بهزیستی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نظارت سازمان بر مراکز واگذار شده به بخش غیر دولتی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مؤثر برخلاقیت کودکان در مهدهای کودک</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حضور همزمان کودکان معلول و سالم در مهدهای کودک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سطح اضطراب امتحان فرزندان شبانه روزی‌های بهزیستی استان تهران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شیوه‌های ایجاد استقلال اقتصادی، اجتماعی در فرزندان شبانه‌روزی بهزیستی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کارآمدی روانشناسی مثبت برکاهش اضطراب کودکان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شیوه‌های علمی جهت افزایش خلاقیت کودکان در مهدکودک استان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هنرهای دیداری بر آموزش راهبردهای رویارویی به کودکان آزاردیده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مقایسه رشد اجتماعی 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مهدکودک از خدمات مهد استفاده می‌کنند با کودکان نگهداری شده در منزل</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مقایسه محیط‌های نگهدارنده کودکان بی‌سرپرست و یا بد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کودکان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رفتارهای کودکان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عوامل فرهنگی اجتماعی مؤثر در بروز خشونت شوهران علیه همسران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خانوادگی مؤثر بر افت تحصیلی دانش آموزان تحت پوشش بهزیستی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نگرش‌های سنتی در تعلیم و تربیت کودکان و نوجوانان و نگرش‌های جدید و علمی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تأمین نسبی اقتصادی، اشتغال، بیمه‌های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توانمندسازی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اثربخشی مداخلات مرکز مداخله در بحران در افراد اقدام کننده به خودکشی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ارائه خدمات حمایتی و رفاهی به گروه‌های آسیب‌دیده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سطح عزت نفس خانواده‌های توانمند شده با خانواده‌های تحت پوشش سازمان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تأثیر ادامه تحصیل فرزندان خانواده‌های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مقاطع مختلف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توانمندسازی خانواده</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رابطه بین وضعیت تحصیلی زنان سرپرست خانوار با طول مدت توانمندسازی آنها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بازدارنده شکوفایی خلاقیت در بین مددجویان سازمان و ارائه راه‌کارهای مناسب برای حل موانع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عوامل مؤثر در عدم توانمندسازی آسیب دیدگان اجتماعی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ارزشیابی برنامه‌های اجتماع محور</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آموزش‌های زندگی خانواده و مهارت‌های زندگی برکاهش آسیب‌های اجتماعی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اثربخشی فعالیت‌های پایگاه‌های خدمات اجتماعی در کاهش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مذهب و الگوی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کاهش آمار طلاق در زوجین در معرض طلاق</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خصوصیات روانشناختی تماس گیرندگان با صدای مشاور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میزان گرایش مددجویان به برنامه‌های توانمندسازی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برنامه‌های 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موفقیت یا عدم موفقیت طرح‌های اشتغال زایی مددجویان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وضعیت اشتغال مددجویان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جذب نیروی انسانی و سرمایه‌گذاری در امور 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میزان اثربخشی گروه‌های همیار در اشتغال پایدار</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مقایسه وضعیت استخدام و اشتغال معلولان تحت پوشش سازمان بهزیستی در بخش‌های دولتی و غیردولتی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تعیین الگوهای اشتغال و کارآفرینی برای معلولان و ارائه راهبردهای اجرایی در سطح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به دو گروه دارای مهارت آماده به کار و گروه بدون مهارت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منابع دولتی و غیر دولتی در تأمین مسکن معلولین و مددجویان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مقایسه مسائل اجتماعی و فرهنگی مددجویان ساکن در مسکن‌های بهزیستی در مناطق شهری و روستایی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تعیین عوامل مؤثر بر ترغیب مردم به مشارکت‌های نقدی و غیر نقدی برای کمک به جامعه هدف سازمان بهزیستی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تعیین مسائل، مشکلات و موانع ازدواج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گروه‌های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نابینایان، ناشنوایان، معلولین ذهنی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راه‌کارهای لازم جهت تسهیل در ازدواج ایشان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تعیین مسائل، مشکلات و موانع ازدواج جامعه هدف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معلولین مانند سالمندان، زنان سرپرست خانوار، فرزندان شبه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راه‌کارهای لازم جهت تسهیل در ازدواج ایشان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شیوه‌های گوناگون جلب و جذب مشارکت‌های مردمی در استان‌های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الگوهای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مقایسه تأثیرگذاری گروه‌های مختلف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ورزشکاران، هنرمندان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ارتقاء مشارکت‌های مردمی سازمان بهزیستی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ظرفیت‌های موجود در جامعه به منظور حمایت از کسب و کارگروه‌های هدف</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بهره‌برداری در پایان‌نامه‌های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تعیین کننده تقاضای مسکن برای جمعیت تحت پوشش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پژوهشی هم اکنون روی سایت سازمان است و من از آنجا اخذ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مقدمه آمد، این لیست مورد مطالعه برخی افراد فعال و پژوهشگران حوزه معلولین به ویژه محققانی که در زمینه مسائل فرهنگی معلولین دارای آثاری هستند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نظرات و سؤالاتی درباره این فهرست داشتند که برآیند نظراتشان در قالب پرسش‌های زیر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پژوهش مندرج، چند تحقیق واگذار شده و کدامیک نهایی و تألیف و عرضه شده است؟</w:t>
      </w:r>
      <w:bookmarkStart w:id="136" w:name="pg5082_36796"/>
    </w:p>
    <w:p>
      <w:pPr>
        <w:pStyle w:val="BookText"/>
        <w:rPr/>
      </w:pPr>
      <w:bookmarkEnd w:id="1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که نهایی شده و به نتیجه رسیده، شامل چه نکات مهم و چه دستورالعمل‌ها و توصیه‌هایی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چرا تحقیقات سازمان منتشر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سازمان بهزیستی تا کنون از پژوهشگران کمک خواسته تا خود تحقیقات سازمان را موضوع قرار داده و به نقادی آنها بپردازند؟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سازمان بهزیستی نشانگر ساختار و چارچوب این سازمان است؛ نشانگر دغدغه‌ها، طرز فکر و شیوه تفکر افراد شاغل در پست‌های بالای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ثابت شد نواقصی در این فهرست هست و بخش‌هایی از جامعه در این فهرست نیامده، لاجرم سازمان باید در ساختار و در طرز فکر و شیوه عمل مدیران ارشد خود هم تجدیدنظر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خود مدیران باید در کارها و رفتارهای خود تجدیدنظر کنند و مدیری که یک دهه در پستی فعالیت می‌کند، وقتی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مدیریت نه تنها بهتر نشده، بدتر هم شده، خود این مدیر باید یا استعفا بدهد و یا حداقل در کارهایش تجدیدنظر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از نهادهای برون آمده از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نهادهایی است که مثل سپاه پاسداران در شورای انقلاب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تأسیس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یعنی در طی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خدمات بی‌نظیر فراوان داشته؛ اما نتوانستند به رفع و ریشه‌کنی مشکلات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آن را خود سازمان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امثال اینجانب اگر حرف و نکته‌ای می‌نویسیم چون پژوهشگر هستیم و رسالتی داریم و از سر دلسوزی حرف‌های مردم را منتقل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نقدها به معنای مخالفت با سازمان نیست بلکه نخبگان و فرهیختگان و پژوهشگران حوزه معلولین هدفشان بهبود عملکرد و کارآیی سازمان بهزیستی در حل معضلات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مدیران سازمان هم بر این هدف تأکید داشته‌اند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37" w:name="__RefHeading___Toc1108792_774463916"/>
      <w:bookmarkStart w:id="138" w:name="_Toc50"/>
      <w:bookmarkEnd w:id="137"/>
      <w:r>
        <w:rPr>
          <w:rtl w:val="true"/>
        </w:rPr>
        <w:t>رئیس محترم سازمان بهزیستی و خلیل صَفَدی کارگزار مملوکیان</w:t>
      </w:r>
      <w:bookmarkEnd w:id="138"/>
    </w:p>
    <w:p>
      <w:pPr>
        <w:pStyle w:val="BookText"/>
        <w:rPr/>
      </w:pPr>
      <w:r>
        <w:rPr>
          <w:rFonts w:ascii="IRNazanin" w:hAnsi="IRNazanin" w:eastAsia="IRNazanin"/>
          <w:color w:val="111111"/>
          <w:sz w:val="28"/>
          <w:sz w:val="28"/>
          <w:szCs w:val="28"/>
          <w:rtl w:val="true"/>
          <w:lang w:bidi="fa-IR"/>
        </w:rPr>
        <w:t>رئیس محترم سازمان بهزیستی و خلیل صَفَدی کارگزار مملوکیان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همایون هاشمی رئیس وقت سازمان بهزیستی همراه با دکتر سلیقه رئیس بهزیستی استان قم و معاونان بهزیستی استان قم و بهزیستی مرکز برای بازدید از دفتر فرهنگ معلولین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مشاهده فرمودند و خوشحال 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نکاتی دارد که گزارش آنها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در این مقال یک مطلب را می‌خواهم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معرفی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از کسانی است که بیشترین اهتمام را برای معرفی معلولین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او را با رئیس سازمان بهزیستی در چارچوب معرفی معلولین مقایسه 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بازدید دکتر هاشمی در حضور خبرنگاران فراوان، اینجانب ضمن توضیح فعالیت‌های دفتر فرهنگ معلولین، گفتم، پروژه‌ای را دو سال است شروع کرده‌ایم و می‌خواهیم روشندلان حافظ </w:t>
      </w:r>
    </w:p>
    <w:p>
      <w:pPr>
        <w:pStyle w:val="BookText"/>
        <w:rPr/>
      </w:pPr>
      <w:r>
        <w:rPr>
          <w:rFonts w:ascii="IRNazanin" w:hAnsi="IRNazanin" w:eastAsia="IRNazanin"/>
          <w:color w:val="111111"/>
          <w:sz w:val="28"/>
          <w:sz w:val="28"/>
          <w:szCs w:val="28"/>
          <w:rtl w:val="true"/>
          <w:lang w:bidi="fa-IR"/>
        </w:rPr>
        <w:t>قرآن، قاری قرآن و دیگر معلولین که برجستگی خاصی دارند یا هنرآفرینی دارند یا در حرفه‌ای تبحر دارند در قالب یک جلد کتاب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این کار اینست که مردم با فعالیت‌های این قشر آشنا می‌شوند و تبعات فراوان دارد از جمله زمینه برای اشتغال آنان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اطلاع‌رسانی ضرری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مدیران بهزیستی با ما همکاری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هاشمی گفت، کاری خوب است و حتماً به مدیران می‌گویم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چند بار تماس گرفتیم ولی مثل سابق همکاری نکردند و هنوز این پروژه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توجه رئیس محترم جدید سازمان بهزیستی آقای دکتر انوشیروان محسنی و نیز توجه دکتر هاشمی به عنوان معاون وزیر رفاه و دیگر مدیران بهزیستی را به حادثه‌ای که در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جهان اسلام اتفاق افتاد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مثل همین پروژه‌ای است که دفتر فرهنگ معلولین می‌خواهد اجرا کند؛ یعنی معرفی معلولین نخبه و اطلاع‌رسانی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محترم سازمان بهزیستی، اگر صلاح‌الدین خلیل صَفَدی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ق پروژه معرفی معلولین را به اتمام رسانده باشد یعنی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ضرورت معرفی معلولین را درک کرده و اقدام به این پروژه نموده و یک جلد کتاب زیبا در این‌باره تألیف و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دنیای مدرن، با وجود اینترنت و انواع وسایل ارتباطی و انتشاراتی، همان ضرورت‌های سابق برای اجرای این پروژه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تفاوتی بین این زمان و قرون گذشته نیست و همواره اطلاع‌رسانی برای معلولین ضرورت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نسبت به کار صفدی مطلع شویم، ابتدا درباره خودش و بعداً درباره کارش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خلیل بن ایبک بن عبدالله صفدی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مورخ در معرفی و بازسازی اخلاقی و بهسازی اجتماعی روشندلان نابینا در عصر خودش بسیار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صَفَد از بلاد فلسطین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صفدی نامیده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تحصیل پرداخت و در فن طراحی و نقاشی مهارت پیدا کرد؛ اما این رشته او را راضی نمی‌کرد و به مطالعه زندگی‌نامه نخبگان و شخصیت‌ها روی آورد؛ شخصیت‌شناسی، پژوهش و تألیف در این حوزه را تا آخرادامه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 زرکلی،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یعما، ش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تألیف برای او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به کتاب‌های نکت الهمیان و الوافی بالوفیات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الوافی حجیم‌ترین کتاب در زمینه شخصیت شناسی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سال‌ها در دولت مملوکیان کارگزار بود و تولیت دیوان الانشاء صفد، مصر و حلب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هم مدیرت بیت‌المال دمشق را بر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 ص</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دانشمندان بسیار او را تکریم کرده و درباره خصلت‌ها و اخلاق نیکوی صفدی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مصطفی عطا بر نکت الهمیان و نکت العمیان، 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تحولاتی در شیوه شخصیت‌شناسی و زندگی نامه‌نگاری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نظر برای اولین بار به جامعه معلولین توجه کرد و جایگاه اخلاق و معنویت را در این جامعه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بُن ذهن او این نکته بوده که معلولین از جمله اقشار مؤثر در تحولات جامعه‌اند، فرهنگ معلولین هم به مثابه خرده فرهنگ </w:t>
      </w:r>
    </w:p>
    <w:p>
      <w:pPr>
        <w:pStyle w:val="BookText"/>
        <w:rPr/>
      </w:pPr>
      <w:r>
        <w:rPr>
          <w:rFonts w:ascii="IRNazanin" w:hAnsi="IRNazanin" w:eastAsia="IRNazanin"/>
          <w:color w:val="111111"/>
          <w:sz w:val="28"/>
          <w:sz w:val="28"/>
          <w:szCs w:val="28"/>
          <w:rtl w:val="true"/>
          <w:lang w:bidi="fa-IR"/>
        </w:rPr>
        <w:t>تأثیرگذار در تاریخ جامعه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 تجزیه و تحلیل فرهنگ و جامعه معلولین، به عاملی می‌رسد که به عنوان متغیر اساسی و درجه یک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همان اخلاق معلولین و معنویت موجود در فرهنگ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تحقیقات روان‌شناسی و بررسی‌های موردی و میدانی همین نکته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مثل آلمان که به اخلاق معلولین اهتمام داشته‌اند، جامعه تأثیرگذاری پدید آمده که در فرایند‌های رشد و توسعه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 درباره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پس از چند تحقیق، کتاب نکت الهمیان فی نکت العمیان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معنای پر کردن کیسه از نکته‌هایی درباره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یعنی کیسه و خزینه، نَکت یعنی پرکردن، نُکَت یعنی نکته‌ها و اطلاعات و عمیان جمع اعمی یعنی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امروزی معنای عنوان این کتاب، اطلاع‌رسانی پر دامنه درباره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کتاب دیگری درباره نابینایان نوشت و آن را الشعور بالعور یعنی نابینا‌شناسی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 جمع اعور به معنی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در شمار کم‌بینایان شدید طبقه‌بندی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هدفش را شناخت موفقیت‌ها، خلق و خوی نابینایان و معرفی آنان به مردم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کتاب نکت الهمیان فی نکت العمیان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اطلاعات سیصد نابینای فرهیخته را در این کتاب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مقدمه درباره مسائل مهم این قشر در ابتدای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و اطلاعات برای اولین‌بار در یک کتاب مستقل جمع‌آوری و آمده است و در تاریخ مسبوق به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اثر یک فرهنگ‌نامه یا دانشنامه ویژه نابینایی و نابینایان است که برای اولین بار در تاریخ جوامع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اسامی نابینایان بر اساس الفبای نام، درست مثل کتب مرجع در این دوره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مقدمه علت تألیف این اثر را اینگونه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کتاب المعارف ابن قتیبه را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پایان فصلی را به نابیناها اختصاص داده و آنها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شدم، متوجه شدم ابن جوزی در کتاب تلقیح از چند تن نابینا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که ابن قتیبه و ابن جوزی نام برده بودند از نظر تعداد اندک بودند ولی پیامبران مثل یعقوب، شعیب و یعقوب، صحابه و تابعین در بین آنها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رهبری جامعه خودشان را بر عهده داشتند و از نظر اخلاقی در اوج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 شدن این ذهنیت برای صفدی او شروع به مطالعه بیشتر و پیدا کردن شخصیت‌های نابینای بیشتر، این کتاب را تألیف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صفدی این است که نشان دهد نابینایان از نظرروانی و روحی پست نبوده بلکه دارای فضائل و اخلاقیات نیک فراوان هستند؛ در همه جوامع آنان برخوردار از محاسن و منش رفتار انسانی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انسان‌های موفق، تلاشگر، خدوم و فعال از این قشر می‌باشند؛ بسیاری از آنان، شاعران با احساسات پاک انسانی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دلائل صفدی جذب آنان شد و این اثر را تألیف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در مقدمه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جلسه‌ای با گروهی از فضلا نشسته بودم؛ سخن از محاسن و کرامت نابینایان به میان آمد؛ برخی از بزرگان جلسه به من توصیه کردند کتابی ویژه نابینایان تألیف کنم و درباره آنها اطلاع‌رسانی نمایم و خوبی‌ها و محسنات آنها را به گوش </w:t>
      </w:r>
    </w:p>
    <w:p>
      <w:pPr>
        <w:pStyle w:val="BookText"/>
        <w:rPr/>
      </w:pPr>
      <w:r>
        <w:rPr>
          <w:rFonts w:ascii="IRNazanin" w:hAnsi="IRNazanin" w:eastAsia="IRNazanin"/>
          <w:color w:val="111111"/>
          <w:sz w:val="28"/>
          <w:sz w:val="28"/>
          <w:szCs w:val="28"/>
          <w:rtl w:val="true"/>
          <w:lang w:bidi="fa-IR"/>
        </w:rPr>
        <w:t>مردم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مرا به فکر فرو برد و پس از بررسی، تصمیم جدی گرفتم که کتابی درباره آنها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آخر مقدمه چند نکته را متذکر شده است، اینجانب از مدیران و رئیس محترم سازمان بهزیستی و دیگر نهادهای مرتبط به امور معلولین می‌خواهم به این نکات توجه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سده قبل دیدگاه‌های بسیار پیشرفته و عالمانه درباره معلولین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نابینایی ندیده ام مگر اینکه دارای ذکاوت و هوش و ابتکار بوده است و نابینای باهوش معمولی یا کم،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 بلندی از نابینایان نویسنده و شاعر و دارای هوش‌های عالی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ذهن نابینایان اینگونه است چیست؟ صفدی در پاسخ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عقلانی و ذهنی آنها مصروف دیدنی‌ها نمی‌شود و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به عنوان افراد سالم وقتی نام کسی یا موضوعی را فراموش می‌کنیم، چشمان خود را بسته و فکر می‌کنیم تا به خاطرمان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صفدی خاطراتی از نابینایانی در مصر یا شامات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نابینایی بود که نامش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هندسه اقلیدس را برای طلاب می‌خواند و اشکال آن را با شمع رسم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قلیجیه نابینایی به نام ممدود اعمی بود، سوزن را نخ می‌کرد و به لباس کوک می‌زد جوری که کوک‌ها کاملاً یک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دیگری به نام نجم کبوتر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کبوترهای خود را به هوا می‌فرستاد تا کبوترهای غریب را همراه خود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پرواز آنها تشخیص می‌داد کدام خودی و کدام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به نام علاءالدین بن قیران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شطرنج تبحر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بازی شعر می‌خواند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وسط بازی به بیت الخلاء می‌رفت و پس از بازگشت، وضعیت چینش مهره‌ها را به درستی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حکایت صفدی در مقدمه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صَفَد نابینایی معروف به 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آب می‌کشید و به مردم می‌داد و به خانه‌ها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عصا هم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دیدم که دست همسرش را گرفته و به سوی حمام عین الزیتون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سر بالایی و در کنار آن دره‌ای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دست زنش را فشار می‌داد به او می‌گفت مواظب باش در گودال سقوط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حکایات نکات فراوان نهفته است و گویای هوش سرشار و محاسن اخلاقی این قشر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رئیس محترم بهزیستی کل کشور جناب آقای محسنی از محضر حضرتعالی استدعا دارم به طرح‌های زیربنایی و اساسی بپردازید؛ پروژه‌هایی که در تاریخ ماندگار است و در همه دوران مؤثر است مثل صَفَدی که کارش در تاریخ ماندگار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برخی مدیران بهزیستی اگر صحیح باشد، کار صَفَدی هم باید نکوهیده و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کارش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استدلال‌هایی مثل چاپ زندگی‌نامه معلولان و نابینایان موجب آبروریزی است یا موجب وهن است یا اخبار و اطلاعاتی به بیرون می‌رود و دشمنان از درون جامعه ما آگاه می‌شوند، اگر درست باشد پس صَفَدی و دیگر مورخینی که زندگی‌نامه </w:t>
      </w:r>
      <w:bookmarkStart w:id="139" w:name="pg5082_36800"/>
    </w:p>
    <w:p>
      <w:pPr>
        <w:pStyle w:val="BookText"/>
        <w:rPr/>
      </w:pPr>
      <w:bookmarkEnd w:id="139"/>
      <w:r>
        <w:rPr>
          <w:rFonts w:ascii="IRNazanin" w:hAnsi="IRNazanin" w:eastAsia="IRNazanin"/>
          <w:color w:val="111111"/>
          <w:sz w:val="28"/>
          <w:sz w:val="28"/>
          <w:szCs w:val="28"/>
          <w:rtl w:val="true"/>
          <w:lang w:bidi="fa-IR"/>
        </w:rPr>
        <w:t>شخصیت‌ها را می‌نویسند باید نکوهش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انتشار زندگی‌نامه معلولان نشانگر قوت‌های آنان است و علاوه بر فرهنگ‌سازی و آشنایی جامعه با آنان موجب اطلاع‌رسانی و آشنا شدن شرکت‌ها، نهادها و دیگر افراد خواهان نیروی کار با آنها شده و در نتیجه به اشتغال و اقتصاد و معیشت آنان کمک می‌کند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40" w:name="__RefHeading___Toc1108794_774463916"/>
      <w:bookmarkStart w:id="141" w:name="_Toc51"/>
      <w:bookmarkEnd w:id="140"/>
      <w:r>
        <w:rPr>
          <w:rtl w:val="true"/>
        </w:rPr>
        <w:t>کارنامه همایون هاشمی در مسند ریاست سازمان بهزیستی</w:t>
      </w:r>
      <w:bookmarkEnd w:id="141"/>
    </w:p>
    <w:p>
      <w:pPr>
        <w:pStyle w:val="BookText"/>
        <w:rPr/>
      </w:pPr>
      <w:r>
        <w:rPr>
          <w:rFonts w:ascii="IRNazanin" w:hAnsi="IRNazanin" w:eastAsia="IRNazanin"/>
          <w:color w:val="111111"/>
          <w:sz w:val="28"/>
          <w:sz w:val="28"/>
          <w:szCs w:val="28"/>
          <w:rtl w:val="true"/>
          <w:lang w:bidi="fa-IR"/>
        </w:rPr>
        <w:t>کارنامه همایون هاشمی در مسند ریاست سازمان بهزیستی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اردیبهشت ماه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تغییر در ریاست سازمان بهزیستی کشور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همایون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سازمان بهزیستی کشور با تمام نکات مثبت و منفی که در کارنامه‌ی چند ساله خود به جا گذاشت، در دو ماه گذشته، دوره خدمت‌رسانی خود را در این سازمان به پایان رساند و میز ریاست این سازمان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محسنی بندپی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به اعتقاد بسیاری از افراد دارای معلولیت در دوره ریاستش، تنها به رصد کردن مسائل معلولان پرداخت و انجام کارهای عمیق از او کمتر دیده شد، حالا از جایگاه ریاست سازمان کناره گرفته و امروز شاید روزی است که بتوان فعالیت‌های چندساله وی را مورد ارزیابی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طرح‌هایی بود که دکتر هاشمی در مدت فعالیت خود اهتمام ویژه‌ای به اجرای آن داشت و طی آن همراه برخی از مدیران سازمان به شهرهای مختلف سفر کرده و با گردآوردن افراد دارای معلولیت در پارک‌ها، به برگزاری مسابقات طناب‌کشی، 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معلولان می‌پرداخت و البته ناگفته نماند که در این بین برخی هم موفق می‌شدند خود را به ریاست سازمان نزدیک کرده و مشکلات و درخواست‌های خود را با وی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امروز وقت آن رسیده که بپرسیم آیا اینگونه رفتارها در شأن و منزلت افراد دارای معلولیت بوده یا نه و چگونه مدیر ارشد تنها سازمان حامی و متولی افراد دارای معلولیت در کشور به اجرای طرح‌های سطحی این چنینی تن می‌دهد و به جای جلب نگرش احترام برانگیز جامعه نسبت به معلولان،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اعتبار را صرف ترویج نگاه‌های ترحم برانگیز به معلولان می‌کرد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افراد دارای معلولیت در تأمین هزینه‌های دارو و درمان خود مانده‌اند و هنگامی که خود سازمان بهزیستی در پرداخت مستمری‌های ناچیز معلولان با کمبود اعتبار مواجه است و سازمان بهزیستی برای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افزایش با چالش جدی روبه‌رو می‌شود و هنوز نتوانسته رافع مشکلات افراد دارای معلولیت‌های شدید و یا خانواده‌های دارای چند عضو معلول شود قطعاً تخصیص هزینه‌های میلیاردی برای اجرای طرح آفتاب حتی اگر بهانه‌اش تقویت روحیه و توان‌بخشی نیز باشد، تصمیم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تا مشکلات زیربنایی چون مسائل درمانی، معیشتی،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نشوند، توان‌بخشی صحیح حتی با صرف میلیاردها اعتبار نیز جاری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 مهم و قابل تأمل دیگری که در دوره ریاست دکتر هاشمی رخ داد، خروج چند هزار مددجو از زیر چتر حمایتی سازمان بهزیستی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فرد دارای معلولیت در شهرهای مختلف به بهانه سنجش افزایش یا کاهش درصد معلولیت به کمیسیون پزشکی بهزیستی فراخوانده شدند و به تشخیص این کمیسیون‌ها با کاهش میزان معلولیت و به عبارتی نزدیک شدن به 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شده و از چرخه‌ی حمایت خارج شدند و پرداخت همان مستمری ماهانه چهل و چند هزار تومانی‌شان نیز قطع شد و جالب آنکه سازمان، هزینه کمیسیون را نیز از خود این افراد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پیگیری قانون جامع حمایت از معلولان که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مورد بازنگری قرار گرفته بود، کمتر شاهد پیگیری‌های مدون و برنامه‌ریزی شده مدیر ارشد سازمان برای تصویب این اصلاحیه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 انجمن باور، به پیک توانا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بیشتر از یک سازمان توان‌بخشی است و یک سازمان اجتماعی حمایتی است و نباید تابع نوسانات باشد و از سیاست‌های دولت تأثیر بگیرد در حالیکه تأثیر می‌گیرد و وقتی این سازمان تحت تأثیر سیاست‌های کلی دولت باشد پس در ارائه خدمات نیز دچار نوسان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تبیین عملکرد دکتر هاشمی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دوره ریاست دکتر هاشمی صرف‌نظر از مشکلاتی که در مدیریت درون سازمانی، ساختار، نیروها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شدت از دولت‌های نهم و دهم تبعیت می‌کرد یا آن سیاست‌ها را پیش می‌برد و در مسائل اجتماعی از توانمندسازی گرفته تا خروج گروه هدف از چرخه حمایت، بسیار سطحی و بدون ریشه عمل می‌کرد و طرح‌هایی مانند طرح آفتاب در سطح بسیار پایین به توزیع پول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هیئت مدیره انجمن باور رویکرد تبلیغاتی را از دیگر اشکالات وارد به عملکرد سازمان بهزیستی در سال‌های گذشته دانست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آزار دهنده این دوره آرام کردن مطبوعات با دادن آمارهای غیر واقعی بود و مدیران قبلی سازمان در مصاحبه کردن گوی سبقت را ربوده بودند و در آن دوره سازمان کمتر به انجام کارهای تخصصی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 اجتماعی عدم تدوین سیاست‌های درازمدت، ریشه‌ای و ساختاری در بحث گروه هدف را از دیگر نقاط ضعف بهزیستی در دوره قبل اعلام کرد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سیاست‌ها تدوین نمی‌شدند در حالیکه از تدوین آنها صحبت می‌شد و ریشه واقعی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معینی طرح تبدیل توان‌بخشی مبتنی بر جامعه به توان‌بخشی مبتنی بر خانواده را غیرعلمی و غیرقابل دفاع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دکتر همایون هاشمی این شعار داده شد در حالی که چنین چیزی در دنیا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با بیان اینکه سازمان‌هایی مانند بهزیستی هر چه بیشتر در حیطه‌ی حمایتی فرو بروند کمتر به کار توانمندسازی می‌رسند و بیشتر سیاسی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سیاست‌های ریشه‌ای این سازمان به سامان نرسند این سازمان همچنان در معرض خطر خواهد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عملکرد رئیس سابق سازمان بهزیستی کشور به پیک توانا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هاشمی در اندازه‌ای که می‌توانست زحمت کشید اما در بررسی عملکرد ایشان قاعدتاً نیاز به یک بررسی جامع است و باید ببینیم که وی چه امکاناتی در اختیار داشته و با آن امکانات چه کارهایی را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کمالی که دو دوره معاون توان‌بخشی بهزیستی بوده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موجود از عملکرد دکتر هاشمی می‌توان به عملکردهای پرحجمی از خدمات در زمینه مسکن، اجتماعی، توان‌بخشی و پیشگیری اشاره کرد اما انتقاداتی هم وجود دارد که به راهبردهای استراتژیکی که باید در برنامه‌ها جای می‌گرفت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چه امکاناتی در اختیار کادر قبلی سازمان بهزیستی قرار داشته اطلاع دقیقی ندارم اما طبق اطلاعاتی که دورادور از جامعه‌ی هدف دارم می‌توانم بگویم متأسفانه جامعه هدف چه در حوزه توان‌بخشی و چه در حوزه اجتماعی با تأمین نیازهای خود هنوز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سیستم‌های نظام اطلاعات آمار سازمان بهزیستی در حوزه جمعیت هدف هنوز روشن نیستند و هنوز فهم گروه‌های هدف از اعتبارات سازمان آنگونه که باید تبیین نشده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موضوع بیمه‌ها، توزیع لوازم کمک توان‌بخشی، سپردن کودکان بی‌سرپرست به خانواده‌ها و استفاده از مشارکت جامعه در دوره ریاست دکتر هاشمی پیشرفت‌هایی کرد اما به نظر می‌رسد که همه این موارد می‌توانستند بهتر از این اتفاق بیافتند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با اشاره به اینکه طرح آفتاب در سازمان بهزیستی طرح جدیدی بود اما سابقه آن در دولت دهم و یازدهم وجود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وقتی یک مسئول رده بالا شخصاً بیاید و شروع به پرونده دیدن کند این بدان معنی است که من اعتمادی به زیرمجموعه ام ندارم و خودم باید جای آنها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تأکید بر اینکه من از ابتدا با اجرای طرح آفتاب مخالف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استان‌ها و شهرستان‌ها مجموعه‌هایی را داریم که بر اساس پروتکل‌های مشخصی نسبت به تأمین هزینه جامعه هدف اقدام می‌کنند؛ بنابراین اگر شخصی بدون بررسی کامل و خارج از آیین‌نامه و شیوه‌نامه‌ها شروع به تأمین هزینه‌های موردی کند علاوه بر بی‌اعتنایی به مجموعه‌های استانی، موجب می‌شود تا جامعه هدف به جای آنکه دنبال حل مشکلاتشان در استان خود باشند پشت درهای بهزیستی کشور صف بکشند و در نتیجه ما شاهد بروز برخی تخلفات از جمله فروش وقت ملاقات با مدیران رده بالای سازمان به قیمت‌های کلان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می‌توانیم به شکل صحیح به جامعه‌ی هدف رسیدگی کنیم که همه موارد در سیستم و سطح‌بندی ارائه خدماتمان تعریف شده باشد و همچنین ما نیازمند این نیستیم که مجموعه‌هایی بیایند و دست به کارهای خارق‌العاده و خاص بزنند چرا که این کارهای خارق العاده به عدالت نزدیک نیستند و از آن فاصله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کارشناس حوزه معلولان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آنچه می‌توانیم برای جامعه هدف انجام دهیم را در یک پروسه و فرآیند مشخص و به صورت سطح‌بندی شده در سیستم اعمال کنیم و به این ترتیب مثلاً اگر بخواهیم به یک فرد روستایی دارای معلولیت خدمتی ارائه دهیم باید در محل زندگی او این خدمت را بدهیم نه اینکه او به زحمت افتاده و نزد ما بیاید و البته این روند باید سیستمی داشته باشد که در خدمات بیمه‌ای، توان‌بخشی و تمام برنامه‌ها شفاف شود و اینگونه نباشد که فردی بخواهد برای ما نامه‌ای بنویسد یا از جای دوری به دیدن ما بیاید و ما بخواهیم از سر لطف به او کمکی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کمالی با بیان این مطلب که من تصور نمی‌کنم مدیریت دکتر هاشمی به سمت منفی بودن بوده باشد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ریاست دکتر هاشمی انتظار می‌رفت که پیشرفت بیشتری ببینیم و در اجرای برنامه‌های کلان برای جامعه‌ی هدف وضعیت بهتری را شاهد باشیم چرا که از توان موجود می‌شد بهره بهتری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صابری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شورای شهر تهران با بیان اینکه شعار زدگی و انجام امور موردی از نقاط ضعف بارز در عملکرد دکتر هاشمی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چاره‌ای هم نیست و جامعه هدف با مراجعه پی در پی موجب می‌شود سازمان از پرداختن به امور اساسی باز بماند و نتواند برنامه‌ریزی و آینده‌نگری کند و بنابراین نتیجه‌ی عالی هم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وکیل پرونده خون‌های آلوده مصاحبه‌های بیش از حد مدیران دوره‌ی قبلی سازمان بهزیستی را از دیگر اشکالات وارد به عملکرد آن‌ها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مدیران قبلی این سازمان به جای اینکه روی کارهای اصلی و اساسی وقت بگذارند به دادن مصاحبه‌های بی‌شمار می‌پرداختند و بدیهی است این امر فرصتی برای انجام کارهای پایه‌ای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صابری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مصاحبه‌های زیاد و پی در پی به جا ماندن صحبت‌های ضد و نقیض است و به طور مثال من به عنوان یک فرد دارای معلولیت و نماینده مردم تهران در شورای شهر از صحبت‌های مدیران قبلی بالاخره متوجه نشدم بودجه توان‌بخشی سازمان بهزیستی برای امسال چقدر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در بالا ذکر شد جلوه مثبتی از عملکرد این سازمان نمایش نمی‌دهد و از آنجا که ما با فرد خاصی مشکل نداریم پس اگر این اشکالات رفع نشوند، هر کس دیگری هم که برای مدیریت این سازمان انتخاب شود با کمی نوسان، همین روند را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شورای شهر تهران انتخاب مدیران خارج از بدنه سازمان را از دیگر اشکالات وارد به عملکرد دکتر هاشمی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دکتر هاشمی به زندگی روزمره افراد پول تزریق می‌کرد و به حل مشکلات موردی آنها می‌پرداخت و اگرچه برخی افراد به این پول نیاز داشتند ولی این روش، راه‌کار خوبی نبود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صابری، طرح آفتاب را مصداق بارز شعار زدگی در دوره ریاست دکتر هاشمی دانست 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ارائه آمارهای پراکنده دامن می‌زد و روی عدد و رقم‌های ناصحیح تمرکز داشت در حالی که اگر اعتبار این طرح در حوزه توان‌بخشی وارد می‌شد می‌توانست بسیار مؤثرتر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5082_36805"/>
      <w:bookmarkStart w:id="143" w:name="pg5082_36805"/>
      <w:bookmarkEnd w:id="143"/>
    </w:p>
    <w:p>
      <w:pPr>
        <w:pStyle w:val="Heading3"/>
        <w:numPr>
          <w:ilvl w:val="2"/>
          <w:numId w:val="1"/>
        </w:numPr>
        <w:rPr/>
      </w:pPr>
      <w:bookmarkStart w:id="144" w:name="pg5082_36805"/>
      <w:bookmarkStart w:id="145" w:name="__RefHeading___Toc1108796_774463916"/>
      <w:bookmarkStart w:id="146" w:name="_Toc52"/>
      <w:bookmarkEnd w:id="144"/>
      <w:bookmarkEnd w:id="145"/>
      <w:r>
        <w:rPr>
          <w:rtl w:val="true"/>
        </w:rPr>
        <w:t>مبحث</w:t>
      </w:r>
      <w:r>
        <w:rPr/>
        <w:t>3</w:t>
      </w:r>
      <w:r>
        <w:rPr>
          <w:rtl w:val="true"/>
        </w:rPr>
        <w:t xml:space="preserve">: </w:t>
      </w:r>
      <w:r>
        <w:rPr>
          <w:rtl w:val="true"/>
        </w:rPr>
        <w:t xml:space="preserve">دوره جمهوری اسلامی و مصوبات موردی مجلس شورای اسلامی </w:t>
      </w:r>
      <w:r>
        <w:rPr>
          <w:rtl w:val="true"/>
        </w:rPr>
        <w:t>(</w:t>
      </w:r>
      <w:r>
        <w:rPr/>
        <w:t>1360</w:t>
      </w:r>
      <w:r>
        <w:rPr>
          <w:rtl w:val="true"/>
        </w:rPr>
        <w:t xml:space="preserve">- </w:t>
      </w:r>
      <w:r>
        <w:rPr/>
        <w:t>1368</w:t>
      </w:r>
      <w:r>
        <w:rPr>
          <w:rtl w:val="true"/>
        </w:rPr>
        <w:t>)</w:t>
      </w:r>
      <w:bookmarkEnd w:id="146"/>
    </w:p>
    <w:p>
      <w:pPr>
        <w:pStyle w:val="Heading4"/>
        <w:numPr>
          <w:ilvl w:val="3"/>
          <w:numId w:val="1"/>
        </w:numPr>
        <w:rPr/>
      </w:pPr>
      <w:bookmarkStart w:id="147" w:name="__RefHeading___Toc1108798_774463916"/>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سومین دوره از تصویب قوانین موردی با تأسیس مجلس شورای اسلامی آغاز می‌شود و تا تصویب اولین قانون مجموعی و اختصاصی معلولین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قانون مناسب‌سازی در امور معلولین از نظر حقوقی و قانونی وارد مرحله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زمینه‌های تصویب قانون 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فعالیت‌های مجلس پیش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اقدامات مجلس شرایط اجتماعی و فرهنگی را برای تصویب قانون مناسب‌سازی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لازم است به دوره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دوره،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قوانین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اهتمام جزیره‌ای به حقوق معلولین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دستگاه‌های قانون‌گذار به معلولین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و برای آن قانون تصویب می‌کنند و همانطور که قانون موردی برای آنها دارند، قوانین ویژه و مجموعی هم تصویب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پس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معلولین به عنوان یک هویت، یک جامعه با ابعاد متنوع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معلولین از افراد مندرج در جامعه دیگر تا جامعه مستقل و دارای تشخص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تکامل معلولین از قطعه‌های پراکنده که هر زمان، قطعه‌ای نیاز حقوقی و قانونی داشت و دستگاه‌های مقنته به آن اهتمام نموده و با تصویب یک یا چند ماده قانون، مشکل آن را درمان می‌نمودند، به جامعه‌ای با هویت جمعی و خواستگاه‌های عمومی و همگانی و نیازهای حقوقی عام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تحولات ژرف و مهمی را در تاریخ معلولین ایران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می‌کنم قوانین مصوب این دوره را هم به ترتیب تاریخی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ورود به قوانین، لازم است شرایط و اوضاع آن دوره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ماه را به اعتبارنامه‌ها و آیین‌نامه‌ها و تعیین مدیریت‌های داخلی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و تا 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هم مشغول تصویب قوانین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تصویب قانون تشکیل سازمان بهزیستی در همین زمان یعنی در زمانی‌که مجلس شورای اسلامی وجود داشت، توسط شورای انقلاب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بنی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جمهوری را بر عهده داشت و مرحوم محمدعلی رجایی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او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بنی صدر از ریاست جمهوری و برگزاری انتخابات،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مرحوم محمدعلی رجایی به ریاست جمهوری رسید ولی فقط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رئیس جمهور بود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نخست وزیرش یعنی محمدجواد باهنر با بمب کارگذاری شده توسط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 وزیری او، عراق جنگ همه جانبه و گسترده‌ای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نکات گویای اینست که جمهوری نوپای اسلامی که در آغاز راهش تلاش کرده بود، سازمان بهزیستی تأسیس کند و به مشکلات معلولین پایان دهد، مشکلات فراوان جدید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تروریستی گروه‌های معاند، شهدا و مجروحین و معلولین فراوان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149" w:name="pg5082_36806"/>
    </w:p>
    <w:p>
      <w:pPr>
        <w:pStyle w:val="BookText"/>
        <w:rPr/>
      </w:pPr>
      <w:bookmarkEnd w:id="149"/>
      <w:r>
        <w:rPr>
          <w:rFonts w:ascii="IRNazanin" w:hAnsi="IRNazanin" w:eastAsia="IRNazanin"/>
          <w:color w:val="111111"/>
          <w:sz w:val="28"/>
          <w:sz w:val="28"/>
          <w:szCs w:val="28"/>
          <w:rtl w:val="true"/>
          <w:lang w:bidi="fa-IR"/>
        </w:rPr>
        <w:t>با آغاز جنگ تحمیلی، بمباران شهرها و روستاهای مرزی با تانک و توپ و هلی‌کوپتر، هزاران شهید و معلول جدید بود که نیاز مبرم به رسیدگی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اولویت از معلولین عادی به معلولین جنگی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مجلس شورای اسلامی و دولت جمهوری اسلامی در این مدت با تصویب موردی قوانین، زمینه‌های مساعدت و رسیدگی به معلولین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دلیل بود که تصویب قانون ویژه معلولین تا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تصویب قانون جامع معلولین 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مشکلات مزبور نبود،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نزدیک به آن قانون ویژه یا جامع معلولین تصویب و گام‌های بلندی برای آنان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مراکز قانون‌گذاری متنوع و متعدد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مجلس شورای اسلامی و هیئت دولت، شورای شهر، سازمان برنامه و بودجه، شورای عالی برنامه‌ریزی، شورای عالی قضائی، شورای عالی اداری و شورای عالی شهرسازی هم به تصویب مقررات و قوانین متناسب با اداره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اهم قوانین این دوره برای معلولین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ترتیب تاریخ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قانون، اصلاحیه‌ها، مکمل‌ها و توضیحات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 به ترتیب تاریخ می‌آیند</w:t>
      </w:r>
      <w:r>
        <w:rPr>
          <w:rFonts w:eastAsia="IRNazanin" w:cs="IRNazanin"/>
          <w:color w:val="111111"/>
          <w:sz w:val="28"/>
          <w:szCs w:val="28"/>
          <w:rtl w:val="true"/>
          <w:lang w:bidi="fa-IR"/>
        </w:rPr>
        <w:t>.</w:t>
      </w:r>
    </w:p>
    <w:p>
      <w:pPr>
        <w:pStyle w:val="Heading4"/>
        <w:numPr>
          <w:ilvl w:val="3"/>
          <w:numId w:val="1"/>
        </w:numPr>
        <w:rPr/>
      </w:pPr>
      <w:bookmarkStart w:id="150" w:name="__RefHeading___Toc1108800_774463916"/>
      <w:bookmarkStart w:id="151" w:name="_Toc54"/>
      <w:bookmarkEnd w:id="150"/>
      <w:r>
        <w:rPr>
          <w:rtl w:val="true"/>
        </w:rPr>
        <w:t xml:space="preserve">قانون معلولیت نمایندگان مجلس، رانندگان و نگهبانان آنها و شورای نگهبان، مصوب </w:t>
      </w:r>
      <w:r>
        <w:rPr/>
        <w:t>1360</w:t>
      </w:r>
      <w:bookmarkEnd w:id="151"/>
    </w:p>
    <w:p>
      <w:pPr>
        <w:pStyle w:val="BookText"/>
        <w:rPr/>
      </w:pPr>
      <w:r>
        <w:rPr>
          <w:rFonts w:ascii="IRNazanin" w:hAnsi="IRNazanin" w:eastAsia="IRNazanin"/>
          <w:color w:val="111111"/>
          <w:sz w:val="28"/>
          <w:sz w:val="28"/>
          <w:szCs w:val="28"/>
          <w:rtl w:val="true"/>
          <w:lang w:bidi="fa-IR"/>
        </w:rPr>
        <w:t xml:space="preserve">مجلس شورای ملی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برای نمایندگان مجلس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نمایندگان و افراد تحت تکفل آنان، به هنگام بروز حوادث و سوانح و معلول شدن، مشمول حقوق وظیفه و مستمری می‌شدند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قانونی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رانندگان و محافظان تصویب کردند، به طوری که اگر آنان معلول یا شهید می‌شدند از حقوق مستمری و وظیفه برخوردار بودند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قانون دیگری تصویب کردند و اعضای شورای نگهبان را مشمول همان قانون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قانون را به شورای نگهبان تعمیم دادند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قانون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هر سه قانون کلمه معلول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نمایندگان مجلس، اعضای شورای نگهبان، محافظان و رانندگان آنها اگر بر اثر تصادف یا واژگونی خودرو یا هر دلیل دیگر آسیب دیده و معلولیت پیدا کنند، خود و عائله تحت تکفل آنها حقوق مستمری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مهم این است که، متن قانون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نمایندگان هستند، در سایت مجلس و در منابع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تعمیم قانون به شورای نگهبان متوجه می‌شویم که پیش از این قانونی هم برای نمایندگان تصویب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برقراری حقوق وظیفه و مستمری برای محافظین و رانندگانی که به درجه رفیع شهادت نایل می‌شوند یا در راه انجام وظیفه فوت یا معلول شوند، مصوب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محافظین و رانندگان نمایندگان مجلس شورای اسلامی به درجه رفیع شهادت برسند و یا در راه انجام وظیفه فوت نمایند و یا معلول شوند به نحوی که قادر به انجام کار نباشند به شرطی که مشمول مقررات استخدام کشوری و یا قانون تأمین اجتماعی و یا نیروهای مسلح جمهوری اسلامی نبوده باشند تا آخرین حقوق قبل از وقوع حادثه به شخص معلول و یا به عائله تحت تکفل آنها از محل صرفه جویی در هزینه‌های جاری اعتبارات مجلس شورای اسلامی و جرائم غیبت و تأخیر نمایندگان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عائله تحت تکفل که حقوق مستمری صرف هزینه زندگی آنها می‌شود از لحاظ این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دائمی تا زمانی که شوهر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شده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هجده سالگی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موجب مدارک مثبته در یکی از دانشگاه‌ها یا مؤسسات آموزشی رسمی عالی مشغول تحصیل باشند، در این صورت حقوق وظیفه آنان تا پایان بیست و پنج سالگی‌پرداخت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نموده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هجده سالگی تمام و به شرط آنکه همسر اختیار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طبقه اگر به موجب مدارک مثبته در یکی از دانشگاه‌ها و مؤسسات آموزشی رسمی عالی مشغول تحصیل باشند و شوهر اختیار نکرده باشند حقوق وظیفه آنان تا پایان بیست و پنج سالگی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نموده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و ناقص‌العضو که قادر به انجام کار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سایر بستگان تحت تکفل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تشخیص موارد مشمول این قانون کمیسیون پنج نفره مذکور در قانون حقوق و مستمری نمایندگان مجلس شورای اسلامی و عائله تحت تکفل آنان در مقابل حوادث و سوانح طبیعی یا ناشی از مسئولیتهای خطیر نمایندگی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فوق مشتمل بر ماده واحده و دو تبصره در جلسه روز یکشنبه دوم آبان ماه یک هزار و سیصد و شصت و یک مجلس شورای اسلامی تصویب و‌به تأیید شورای نگهبان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قانون مزبور به قانون مستمری مجلس شورای اسلامی شهرت دارند، تصریح دارد که هر کدام از نمایندگان، شورای نگهبان یا محافظین و رانندگان آنان حین انجام وظیفه، معلول شوند، خود و خانواده و تحت تکفل‌ها، مستمری و حقوق مالی موظفی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پرسش را مطرح می‌کنند که اگر راننده یک شهردار یا استاندار یا وزیر یا هر مسئول دیگر اگر هنگام مأموریت آسیب دیده و معلول شود چرا نباید مثل راننده نماینده مجلس حقوق مستمری و موظفی داشته باشد؟ چرا قانون شغل و مسئولیت این گروه را خطیر و سخت دانسته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شغل نمایندگی اتفاقاً از بسیاری از مشاغل دیگر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سال‌های نخست انقلاب را منظور کنیم که نمایندگان تهدید جانی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شمول قانون برقراری حقوق وظیفه و مستمری نمایندگان مجلس و عائله تحت تکفل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حوادث و سوانح ناشی از مسئولیت‌های خطیر نمایندگی و اصلاحیه‌های بعدی به اعضای شورای نگهبان، مصوب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شورای نگهبان در مقابل حوادث و سوانح و همچنین عائله تحت تکفلشان مشمول مقررات قانون برقراری حقوق وظیفه و مستمری نمایندگان مجلس و عائله تحت تکفل آنان در مقابل حوادث و سوانح ناشی از مسئولیت‌های خطیر نمایندگی مصوب </w:t>
      </w:r>
      <w:r>
        <w:rPr>
          <w:rFonts w:eastAsia="IRNazanin" w:cs="IRNazanin"/>
          <w:color w:val="111111"/>
          <w:sz w:val="28"/>
          <w:szCs w:val="28"/>
          <w:lang w:bidi="fa-IR"/>
        </w:rPr>
        <w:t>2/9/1360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اصلاحیه‌های بعدی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موارد فوت، تعیین حقوق وظیفه و مستمری و همچنین تعیین عائله تحت تکفل قانونی عضو شورای نگهبان و سهام آنها به عهده شورای محترم نگهبان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فوق مشتمل بر ماده واحده و یک تبصره در جلسه روز یکشنبه نوزدهم تیرماه یک‌هزار و سیصد و شصت و دو مجلس شورای اسلامی تصویب و به تأیید شورای نگهبان رسیده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مهم‌تر اینکه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وظیفه و مستمری نمایندگان در مقابل حوادث و 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منابع تاریخ </w:t>
      </w:r>
      <w:r>
        <w:rPr>
          <w:rFonts w:eastAsia="IRNazanin" w:cs="IRNazanin"/>
          <w:color w:val="111111"/>
          <w:sz w:val="28"/>
          <w:szCs w:val="28"/>
          <w:lang w:bidi="fa-IR"/>
        </w:rPr>
        <w:t>19/4/1365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قانون هیچ قانون دیگری هم برای حقوق مستمری و وظیفه اینان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تاریخ </w:t>
      </w:r>
      <w:r>
        <w:rPr>
          <w:rFonts w:eastAsia="IRNazanin" w:cs="IRNazanin"/>
          <w:color w:val="111111"/>
          <w:sz w:val="28"/>
          <w:szCs w:val="28"/>
          <w:lang w:bidi="fa-IR"/>
        </w:rPr>
        <w:t>19/4/1365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این قانون آمده اشتباه است و تاریخ درست آن، </w:t>
      </w:r>
      <w:r>
        <w:rPr>
          <w:rFonts w:eastAsia="IRNazanin" w:cs="IRNazanin"/>
          <w:color w:val="111111"/>
          <w:sz w:val="28"/>
          <w:szCs w:val="28"/>
          <w:lang w:bidi="fa-IR"/>
        </w:rPr>
        <w:t>2/9/1360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مربوط به نمایندگان چند اصلاح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27/10/1371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نماینده‌ای در دوره نمایندگی خود به درجه رفیع شهادت برسد و یا در راه انجام وظیفه فوت نموده و یا معلول شود، به نحوی که قادر به انجام وظایف نمایندگی نباشد، مقرری ماهانه‌ای که برابر‌حقوق مبناء و افزایش سنواتی نمایندگی است، به عنوان حقوق وظیفه به عائله تحت تکفل قانونی وی و یا خود نماینده حسب مورد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شهید از کلیه مزایای مندرج در قانون نظام هماهنگ پرداخت کارکنان دولت که در مورد شهدا وضع شده است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فوت نماینده پس از دوران نمایندگی ناشی از معلولیت دوران مزبور باشد از مزایای این قانون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نماینده‌ای از کارکنان دولت، سازمان‌ها و مؤسسات وابسته به دولت، شهرداری‌ها و به طور کلی هر مؤسسه‌ای باشد که به موجب مقررات مربوط می‌تواند از حقوق مستمری و وظیفه استفاده نماید، مستمری بگیران او به انتخاب خود می‌توانند فقط از یکی از دو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یا‌مجلس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اختلاف نظر مستمری بگیران تشخیص و تصمیم به عهده کمیسیون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8/10/1381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حقوق وظیفه و مستمری نمایندگان مجلس شورای اسلامی که از کارکنان دولت نبوده و در زمان نمایندگی فوت نموده و یا می‌نمایند مطابق مستخدمین رسمی مشمول ماده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مصوب </w:t>
      </w:r>
      <w:r>
        <w:rPr>
          <w:rFonts w:eastAsia="IRNazanin" w:cs="IRNazanin"/>
          <w:color w:val="111111"/>
          <w:sz w:val="28"/>
          <w:szCs w:val="28"/>
          <w:lang w:bidi="fa-IR"/>
        </w:rPr>
        <w:t>31/3/1345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پرداخت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8/10/1381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نمایندگان مذکور در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قانون تأمین اجتماعی‌مصوب </w:t>
      </w:r>
      <w:r>
        <w:rPr>
          <w:rFonts w:eastAsia="IRNazanin" w:cs="IRNazanin"/>
          <w:color w:val="111111"/>
          <w:sz w:val="28"/>
          <w:szCs w:val="28"/>
          <w:lang w:bidi="fa-IR"/>
        </w:rPr>
        <w:t>3/4/1354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حقوق وظیفه و مستمری آنان کمتر از میزان حقوق وظیفه و مستمری موضوع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مابه‌التفاوت تا سقف مبلغ مزبور به آنان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27/10/1371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لازم جهت اجرای این قانون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صرفه‌جویی مجلس شورای اسلامی تأمین خواهد شد و در سال‌های بعد در صورت وجود اعتبار لازم‌الاجرا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عائله تحت تکفل از لحاظ این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دائمی نماینده تا زمانی که شوهر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شده و تحت تکفل نماینده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هیجده سالگی تمام، مگر این که به موجب مدارک مثبته در یکی از دانشگاه‌ها یا مؤسسات آموزش رسمی عالی مشغول تحصیل باشند در این صورت حقوق وظیفه آنان تا پایان بیست و پنج سالگی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نموده و تحت تکفل قانونی نماینده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همسر اختیار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پدرشان فوت نموده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و ناقص‌العضو که قادر به انجام کار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شرط آنکه تحت تکفل قانونی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به تساوی بین عائله تحت تکفل قانونی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حقوق وظیفه و مستمری و همچنین تعیین عائله تحت تکفل قانونی نماینده و سهم هر یک از آنها به عهده کمیسیون پنج نفری متشکل از نمایندگان هیئت رئیسه، کمیسیونهای قضایی، بهداری، دیوان محاسبات و امور اداری و استخدامی مجلس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حقوق وظیفه و مستمری موکول به احراز نیاز مادی نماینده یا عائله تحت تکفل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موضوع در صلاحیت کمیسیون مذکور در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نمایندگانی که از آغاز رسمیت مجلس شورای اسلامی تا تاریخ تصویب این قانون به عللی شهید شده و یا در راه انجام وظیفه فوت نموده و یا معلول گردیده‌اند نیز مشمول مقررات این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شش ماده و دو تبصره در جلسه روز پنجشنبه نوزدهم تیر ماه یک هزار و سیصد و شصت و پنج مجلس شورای اسلامی تصویب و‌در تاریخ </w:t>
      </w:r>
      <w:r>
        <w:rPr>
          <w:rFonts w:eastAsia="IRNazanin" w:cs="IRNazanin"/>
          <w:color w:val="111111"/>
          <w:sz w:val="28"/>
          <w:szCs w:val="28"/>
          <w:lang w:bidi="fa-IR"/>
        </w:rPr>
        <w:t>25/4/1365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از کتاب حقوق معلولان در قوانین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 و عجیب اینکه با متن مندرج در کتاب مرجع حقوق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اختلاف فاحش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اصلاحی </w:t>
      </w:r>
      <w:r>
        <w:rPr>
          <w:rFonts w:eastAsia="IRNazanin" w:cs="IRNazanin"/>
          <w:color w:val="111111"/>
          <w:sz w:val="28"/>
          <w:szCs w:val="28"/>
          <w:lang w:bidi="fa-IR"/>
        </w:rPr>
        <w:t>27/10/71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در آنجا </w:t>
      </w:r>
      <w:r>
        <w:rPr>
          <w:rFonts w:eastAsia="IRNazanin" w:cs="IRNazanin"/>
          <w:color w:val="111111"/>
          <w:sz w:val="28"/>
          <w:szCs w:val="28"/>
          <w:lang w:bidi="fa-IR"/>
        </w:rPr>
        <w:t>25/4/65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bookmarkStart w:id="152" w:name="pg5082_36810"/>
    </w:p>
    <w:p>
      <w:pPr>
        <w:pStyle w:val="Heading4"/>
        <w:numPr>
          <w:ilvl w:val="3"/>
          <w:numId w:val="1"/>
        </w:numPr>
        <w:rPr/>
      </w:pPr>
      <w:bookmarkStart w:id="153" w:name="__RefHeading___Toc1108802_774463916"/>
      <w:bookmarkStart w:id="154" w:name="_Toc55"/>
      <w:bookmarkEnd w:id="152"/>
      <w:bookmarkEnd w:id="153"/>
      <w:r>
        <w:rPr>
          <w:rtl w:val="true"/>
        </w:rPr>
        <w:t xml:space="preserve">حقوق از کار افتادگی، مصوب </w:t>
      </w:r>
      <w:r>
        <w:rPr/>
        <w:t>1361</w:t>
      </w:r>
      <w:bookmarkEnd w:id="154"/>
    </w:p>
    <w:p>
      <w:pPr>
        <w:pStyle w:val="BookText"/>
        <w:rPr/>
      </w:pPr>
      <w:r>
        <w:rPr>
          <w:rFonts w:ascii="IRNazanin" w:hAnsi="IRNazanin" w:eastAsia="IRNazanin"/>
          <w:color w:val="111111"/>
          <w:sz w:val="28"/>
          <w:sz w:val="28"/>
          <w:szCs w:val="28"/>
          <w:rtl w:val="true"/>
          <w:lang w:bidi="fa-IR"/>
        </w:rPr>
        <w:t xml:space="preserve">قانونی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ذیل برخی مواد، چند تبصره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 قانون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برقراری حقوق وظیفه از کار افتادگی و وظیفه عائله تحت تکفل جانبازان و شهداء انقلاب اسلامی ایران و جنگ تحمیلی و پرداخت حقوق و مزایای مجروحین جنگ تحمیلی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عنوان قانون مشخص است، واژه معلولین یا معادل آن نیامده است و به نظر می‌رسد مقنن درصدد تصویب مجموعه قوانینی برای جانبازان و شهداء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برخی مواد واژه معلول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مستخدمین رسمی یا ثابت و نیز کارکنان تمام وقت وزارتخانه‌ها و مؤسسات و شرکت‌های دولتی از جمله سازمان‌های دولتی که شمول قانون بر آنها مستلزم ذکر نام است و مستخدمین شهرداری‌ها که برای حفظ دستاوردهای انقلاب اسلامی ایران و یا به سبب شرکت یا همکاری در عملیات نظامی دفاع از تمامیت و استقلال کشور جمهوری اسلامی ایران معلول و از کار افتاده شناخته می‌شوند و یا به درجه شهادت نائل می‌گردند، با‌رعایت مقررات مربوط به خود مشمول احکام مربوط به از کارافتادگی و فوت به سبب انجام وظیفه شناخته شده و حقوق وظیفه آنان یا عائله تحت تکفل آنان عبارت خواهد بود از مجموع حقوق وظیفه‌ای که بر این اساس حسب مقررات مربوط تعیین می‌شود به اضافه حقوق پایه یک گروه یک جدول حقوق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که از صندوق بازنشستگی کشوری یا صندوق بازنشستگی و وظیفه مربوط حسب مورد پرداخت خواهد شد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موارد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معلول آمده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 متن این مواد تصریح دارد که منظور کسانی است که در جریان انقلاب و جنگ تحمیلی علیل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واژه معلول برای اینان استفاده نشد و به جای آن واژه جانباز متداول و متعارف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سال‌های نخست انقلاب، کاربرد واژه معلول برای آسیب دیدگان جنگ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دهه هفتاد واژه‌های معلول جنگی در مقابل معلول عادی متداول شد و بالاخره در دهه اخیر واژه جانباز برای آسیب دیدگان جنگ و معلول برای آسیب دیدگان حوادث معمولی متداول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واژه معلول در متون حقوقی در سال‌های اول انقلاب را نمی‌توان تسری و تعمیم به عموم معلولین داد و باید فقط به معلولین جنگ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قوانینی مثل قانون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قانون‌گذار فقط به جانبازان انقلاب و جنگ تعلق می‌گرفته و معلولین دیگر را عمداً یا سهواً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شرایط ایران، معلولین عادی شامل نابینا، ناشنوا، آسیب دیدگان جسمی و حرکتی و ذهنی فراوان بودند و نیاز به قانون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قانون‌گذار را در آن شرایط یعنی ابتدای جنگ تحمیلی و مشکلات فراوان ناشی از جنگ را درک کرد که مهم‌ترین مسأله برای آنان حفظ کشور و حراست از کیان کشور بود</w:t>
      </w:r>
      <w:r>
        <w:rPr>
          <w:rFonts w:eastAsia="IRNazanin" w:cs="IRNazanin"/>
          <w:color w:val="111111"/>
          <w:sz w:val="28"/>
          <w:szCs w:val="28"/>
          <w:rtl w:val="true"/>
          <w:lang w:bidi="fa-IR"/>
        </w:rPr>
        <w:t xml:space="preserve">. </w:t>
      </w:r>
      <w:bookmarkStart w:id="155" w:name="pg5082_36811"/>
    </w:p>
    <w:p>
      <w:pPr>
        <w:pStyle w:val="Heading4"/>
        <w:numPr>
          <w:ilvl w:val="3"/>
          <w:numId w:val="1"/>
        </w:numPr>
        <w:rPr/>
      </w:pPr>
      <w:bookmarkStart w:id="156" w:name="__RefHeading___Toc1108804_774463916"/>
      <w:bookmarkStart w:id="157" w:name="_Toc56"/>
      <w:bookmarkEnd w:id="155"/>
      <w:bookmarkEnd w:id="156"/>
      <w:r>
        <w:rPr>
          <w:rtl w:val="true"/>
        </w:rPr>
        <w:t xml:space="preserve">قانون اجازه پرداخت حق‌الزحمه بیماران روانی، مصوب </w:t>
      </w:r>
      <w:r>
        <w:rPr/>
        <w:t>1365</w:t>
      </w:r>
      <w:bookmarkEnd w:id="157"/>
    </w:p>
    <w:p>
      <w:pPr>
        <w:pStyle w:val="BookText"/>
        <w:rPr/>
      </w:pPr>
      <w:r>
        <w:rPr>
          <w:rFonts w:ascii="IRNazanin" w:hAnsi="IRNazanin" w:eastAsia="IRNazanin"/>
          <w:color w:val="111111"/>
          <w:sz w:val="28"/>
          <w:sz w:val="28"/>
          <w:szCs w:val="28"/>
          <w:rtl w:val="true"/>
          <w:lang w:bidi="fa-IR"/>
        </w:rPr>
        <w:t xml:space="preserve">معلولین ذهنی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قوه مقننه قرار گرفته و قانونی در یک ماده و سه تبصره برای تشویق آنان به کار و نیز تأمین مخارج زندگی خود و خانواده‌شان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مربوط به معلولین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کارگاه‌های حرفه‌ای و مشاغل تولیدی کار می‌کنند و تولیدات قابل فروش دارند،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اینگونه بیماران به فروش می‌رسد و درآمد حاصله به عنوان حق‌الزحمه به خودشان یا خانواده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پس از تأیید شورای نگهبان، با امضای رئیس مجلس، هاشمی رفسنجانی ابلاغ شد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هدف مجلس شورای ملی اشتغال و کاریابی برای معلولین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بهداری در شهرها موظف شدند کارگاه‌هایی برای این قشر تأسیس کنند و آنان را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مقننه آیین‌نامه دقیق و جامعی هم برای این منظور تدوین و تصویب 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نگهداری و مراقبت از معلولین روانی ذهنی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چند هدف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هزینه‌های معلولین، از این طریق تأمین می‌شود، نیز نگهداری آنها آسان‌تر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بیکاری و عدم مشغولیت، موجب استرس و تشدید بیماری روانی آنها می‌گردد و با این شیوه آلام آنان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چنین قوانینی در گذشته کم نبوده است ولی به محض آمدن مدیر بعدی یا دولت یا وزیر بعدی، این قانون را بی سر و صدا تعدیل و قانون دیگری مطرح کرده و تجربه دیگری را از صفر آغاز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این قانون به نتیجه می‌رسید، تاکنون بسیاری از معلولین روانی به سر و سامان رسیده بودند</w:t>
      </w:r>
      <w:r>
        <w:rPr>
          <w:rFonts w:eastAsia="IRNazanin" w:cs="IRNazanin"/>
          <w:color w:val="111111"/>
          <w:sz w:val="28"/>
          <w:szCs w:val="28"/>
          <w:rtl w:val="true"/>
          <w:lang w:bidi="fa-IR"/>
        </w:rPr>
        <w:t>.</w:t>
      </w:r>
    </w:p>
    <w:p>
      <w:pPr>
        <w:pStyle w:val="Heading4"/>
        <w:numPr>
          <w:ilvl w:val="3"/>
          <w:numId w:val="1"/>
        </w:numPr>
        <w:rPr/>
      </w:pPr>
      <w:bookmarkStart w:id="158" w:name="__RefHeading___Toc1108806_774463916"/>
      <w:bookmarkStart w:id="159" w:name="_Toc57"/>
      <w:bookmarkEnd w:id="158"/>
      <w:r>
        <w:rPr>
          <w:rtl w:val="true"/>
        </w:rPr>
        <w:t xml:space="preserve">قانون مالیات، مصوب </w:t>
      </w:r>
      <w:r>
        <w:rPr/>
        <w:t>1366</w:t>
      </w:r>
      <w:bookmarkEnd w:id="159"/>
    </w:p>
    <w:p>
      <w:pPr>
        <w:pStyle w:val="BookText"/>
        <w:rPr/>
      </w:pPr>
      <w:r>
        <w:rPr>
          <w:rFonts w:ascii="IRNazanin" w:hAnsi="IRNazanin" w:eastAsia="IRNazanin"/>
          <w:color w:val="111111"/>
          <w:sz w:val="28"/>
          <w:sz w:val="28"/>
          <w:szCs w:val="28"/>
          <w:rtl w:val="true"/>
          <w:lang w:bidi="fa-IR"/>
        </w:rPr>
        <w:t>در این دوره چند قانون سودمند برای مالیات معلولین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مالیات‌ها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به شور گذاشته شد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واحده‌ای برای معافیت مالیاتی تمامی مؤسسات خصوصی شاغل در امور معلولین در مجلس بررسی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قانون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معافیت مالی کلیه مؤسسات خصوصی شاغل در امور مربوط به حمایت و توان‌بخشی معلولان و ارائه خدمات به عقب ماندگان ذهنی، مصوب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مؤسسات خصوصی که با مجوز سازمان بهزیستی کشور امور مربوط به حمایت و توان‌بخشی معلولان و ارائه خدمات به‌عقب ماندگان ذهنی و انجام خدمات در مراکز روزانه و شبانه‌روزی‌ها نگهداری معلولین و کودکان بی‌سرپرست را به عهده دارند و همچنین مهدهای کودک از پرداخت مالیات بر درآمد معاف می‌باشند مشروط بر این که سازمان مذکور بر درآمد و هزینه آن‌ها نظارت داشته و مؤسسات فوق حداقل ده درصد از مددجویان خود را بدون دریافت هر گونه دستمزد به افراد معرفی شده از طرف سازمان بهزیستی اختصاص دهند</w:t>
      </w:r>
      <w:r>
        <w:rPr>
          <w:rFonts w:eastAsia="IRNazanin" w:cs="IRNazanin"/>
          <w:color w:val="111111"/>
          <w:sz w:val="28"/>
          <w:szCs w:val="28"/>
          <w:rtl w:val="true"/>
          <w:lang w:bidi="fa-IR"/>
        </w:rPr>
        <w:t xml:space="preserve">. </w:t>
      </w:r>
      <w:bookmarkStart w:id="160" w:name="pg5082_36812"/>
    </w:p>
    <w:p>
      <w:pPr>
        <w:pStyle w:val="BookText"/>
        <w:rPr/>
      </w:pPr>
      <w:bookmarkEnd w:id="160"/>
      <w:r>
        <w:rPr>
          <w:rFonts w:ascii="IRNazanin" w:hAnsi="IRNazanin" w:eastAsia="IRNazanin"/>
          <w:color w:val="111111"/>
          <w:sz w:val="28"/>
          <w:sz w:val="28"/>
          <w:szCs w:val="28"/>
          <w:rtl w:val="true"/>
          <w:lang w:bidi="fa-IR"/>
        </w:rPr>
        <w:t xml:space="preserve">قانون فوق مشتمل بر ماده واحده در جلسه روز یکشنبه هجدهم تیر ماه یک هزار و سیصد و هفتاد و چهار مجلس شورای اسلامی تصویب و در تاریخ </w:t>
      </w:r>
      <w:r>
        <w:rPr>
          <w:rFonts w:eastAsia="IRNazanin" w:cs="IRNazanin"/>
          <w:color w:val="111111"/>
          <w:sz w:val="28"/>
          <w:szCs w:val="28"/>
          <w:lang w:bidi="fa-IR"/>
        </w:rPr>
        <w:t>21/4/1374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شورای نگهبان رسیده است؛ 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ناطق نوری</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مکمل و اصلاحیه دیگری برای مالیات معلولین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نیازمند معالجه و توان‌بخشی می‌توانند از مالیات خودشان یا مالیات افرادی که معلول تخت تکفل او است، هزینه‌های ضروری درمان و توان‌بخشی را بپردازند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مراکز نگهداری معلولین ذهنی و حرکتی از پرداخت مالیات بر درآمد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27/11/1380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w:t>
      </w:r>
    </w:p>
    <w:p>
      <w:pPr>
        <w:pStyle w:val="BookText"/>
        <w:rPr/>
      </w:pPr>
      <w:r>
        <w:rPr>
          <w:rFonts w:ascii="IRNazanin" w:hAnsi="IRNazanin" w:eastAsia="IRNazanin"/>
          <w:color w:val="111111"/>
          <w:sz w:val="28"/>
          <w:sz w:val="28"/>
          <w:szCs w:val="28"/>
          <w:rtl w:val="true"/>
          <w:lang w:bidi="fa-IR"/>
        </w:rPr>
        <w:t>درآمد حاصل از تعلیم و تربیت مدارس غیرانتفاعی اعم از ابتدایی، راهنمایی، متوسطه، فنی و حرفه‌ای، دانشگاه‌ها و مراکز آموزش عالی غیرانتفاعی و درآمد مؤسسات نگهداری معلولین ذهنی و حرکتی بابت نگهداری اشخاص مذکور که حسب مورد دارای پروانه فعالیت از مراجع ذی‌ربط هستند همچنین درآمد باشگاه‌ها و مؤسسات ورزشی دارای مجوز از سازمان تربیت بدنی حاصل از فعالیت‌های منحصراً ورزشی از پرداخت مالیات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به پیشنهاد وزارت امور اقتصادی و دارائی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اسلامی شهر تهران هم طی مصوبه‌ای در بهمن 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معلولین را از پرداخت عوارض شهرداری برای صدور پروانه ساخت برای یکبار معاف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مالیات تجربه سودمندی در جهان برای اصلاح امور معلولین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معافیت مالیاتی جذابیت فوق العاده دارد و موجب می‌شود تا افراد پول‌دار و امکانات‌دار جذب پروژه‌های معلولین گردند</w:t>
      </w:r>
      <w:r>
        <w:rPr>
          <w:rFonts w:eastAsia="IRNazanin" w:cs="IRNazanin"/>
          <w:color w:val="111111"/>
          <w:sz w:val="28"/>
          <w:szCs w:val="28"/>
          <w:rtl w:val="true"/>
          <w:lang w:bidi="fa-IR"/>
        </w:rPr>
        <w:t>.</w:t>
      </w:r>
    </w:p>
    <w:p>
      <w:pPr>
        <w:pStyle w:val="Heading4"/>
        <w:numPr>
          <w:ilvl w:val="3"/>
          <w:numId w:val="1"/>
        </w:numPr>
        <w:rPr/>
      </w:pPr>
      <w:bookmarkStart w:id="161" w:name="__RefHeading___Toc1108808_774463916"/>
      <w:bookmarkStart w:id="162" w:name="_Toc58"/>
      <w:bookmarkEnd w:id="161"/>
      <w:r>
        <w:rPr>
          <w:rtl w:val="true"/>
        </w:rPr>
        <w:t xml:space="preserve">بازنشستگی معلولین، مصوب </w:t>
      </w:r>
      <w:r>
        <w:rPr/>
        <w:t>1367</w:t>
      </w:r>
      <w:bookmarkEnd w:id="162"/>
    </w:p>
    <w:p>
      <w:pPr>
        <w:pStyle w:val="BookText"/>
        <w:rPr/>
      </w:pPr>
      <w:r>
        <w:rPr>
          <w:rFonts w:ascii="IRNazanin" w:hAnsi="IRNazanin" w:eastAsia="IRNazanin"/>
          <w:color w:val="111111"/>
          <w:sz w:val="28"/>
          <w:sz w:val="28"/>
          <w:szCs w:val="28"/>
          <w:rtl w:val="true"/>
          <w:lang w:bidi="fa-IR"/>
        </w:rPr>
        <w:t xml:space="preserve">اولین قانونی که جانبازان در کنار معلولین عادی نام برده شده‌اند، مربوط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شامل ماده واحده و چهار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اصلاحیه در سال‌های بعد دارد و در مجموع قانون مفصلی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نحوه بازنشستگی جانبازان انقلاب اسلامی ایران و جنگ تحمیلی و معلولین عادی و شاغلین مشاغل سخت و زیان‌آور، مصوب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وزارتخانه‌ها، شرکت‌ها، مؤسسات دولتی، شهرداری‌ها، بانک‌ها، مؤسسات و شرکت‌ها و سازمان‌هایی که شمول قانون بر آنها مستلزم ذکر نام است می‌توانند مستخدمین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جانبازان انقلاب اسلامی ایران و جنگ تحمیلی، معلولین حوادث ناشی از کار، بیماران ناشی از شرایط خاص کار و معلولین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یا ثابت یا دارای عناوین مشابه خود را به شرط داشتن حداقل بیست سال تمام سابقه خدمت بر اساس درخواست کتبی آنان و تصویب شورای امور اداری و </w:t>
      </w:r>
    </w:p>
    <w:p>
      <w:pPr>
        <w:pStyle w:val="BookText"/>
        <w:rPr/>
      </w:pPr>
      <w:r>
        <w:rPr>
          <w:rFonts w:ascii="IRNazanin" w:hAnsi="IRNazanin" w:eastAsia="IRNazanin"/>
          <w:color w:val="111111"/>
          <w:sz w:val="28"/>
          <w:sz w:val="28"/>
          <w:szCs w:val="28"/>
          <w:rtl w:val="true"/>
          <w:lang w:bidi="fa-IR"/>
        </w:rPr>
        <w:t>استخدامی کشور با افزودن سنوات خدمت ارفاقی که مدت آن ذیلاً بر‌حسب نوع و درجه معلولیت و یا بیماری مشخص گردیده است، به مدت خدمات آنان بدون پرداخت کسور فقط از لحاظ احتساب حقوق بازنشستگی‌بازنشسته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زائد بر سی سال این افراد قابل محاسبه نبوده و در تعیین حقوق بازنشستگی آنان آخرین حقوق قبل از بازنشستگی مبنای محاسبه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جانبازان انقلاب اسلامی ایران و جنگ تحمیلی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یا کاهش توانایی‌ها برای انجام کار حداقل سه و حداکثر شش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کارافتادگی کامل حداقل شش و حداکثر ده سال به تناسب درجات فوق به جمع سنوات خدمت مستخدم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ارفاق از نظر درجه معلولیت بالاترین میزان معلولیت از آغاز تا زمان بازنشستگی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معلولیت‌های مربوط به حوادث ناشی از کار و یا بیماریهای ناشی از شرایط خاص کار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و یا کاهش توانایی‌ها برای انجام کار حداقل دو و حداکثر پنج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کارافتادگی کامل حداقل پنج و حداکثر هشت سال به تناسب درجات فوق به جمع سنوات خدمت مستخدم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معلولین عادی که به دلایل غیر ناشی از کار معلول شده‌اند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یا کاهش توانایی‌ها برای‌انجام کار حداقل دو و حداکثر سه و در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ازکارافتادگی کامل حداقل سه و حداکثر شش سال به تناسب درجات فوق به سوابق خدمت مستخدم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درجه معلولیت جانبازان انقلاب اسلامی و جنگ تحمیلی به عهده کمیسیون پزشکی بنیاد شهید و تشخیص نوع معلولیت و درجات نقص عضو یا اعضاء و یا کاهش توانایی برای انجام کار در مورد افراد مشمول این قانون به عهده کمیسیون پزشکی معتمد متشکل از حداقل سه نفر از افراد متخصص بر حسب نوع معلولیت و یا بیماری با معرفی وزارت بهداشت، درمان و آموزش پزشکی خواهد بود و تعیین مدت سنوات ارفاقی بر اساس موارد فوق‌الذکر با شورای امور اداری و استخدامی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مستخدمینی که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سنوات خدمت مستخدم موضوع این ماده از پانزده سال کمتر باشد مدت خدمت او پانزده سال منظور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مستخدم مذکور در این ماده فوت شود نصف حقوق وظیفه او با رعایت شرایط قانونی به وراث وی تعلق می‌گیرد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مقررات مشابه آن در قوانین دستگاه‌های مذکور در این لایحه ازکارافتاده‌می‌شوند، حداقل سه سال به سنوات خدمت آنان بدون پرداخت کسور از لحاظ بازنشستگی اضافه خواهد شد و در صورتی که با ارفاق مذکور، خدمت این قبیل افراد از پانزده سال کمتر شود مدت خدمت آنان پانزده سال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شاغلین مشاغل سخت و زیان‌آور که وظایف مربوط به شغل آنان باعث بروز ناراحتی‌های جسمی و روحی می‌گردد، می‌توانند با داشتن حداقل بیست سال سابقه خدمت بر اساس درخواست کتبی خود با حداکثر پنج سال ارفاق بازنشسته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فوق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پیشنهاد سازمان امور اداری و استخدامی با همکاری بنیاد شهید و سازمان بهزیستی تهیه و به‌تصویب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و چهار تبصره در جلسه علنی روز سه‌شنبه اول آذر ماه یک هزار و سیصد و شصت و هفت مجلس شورای اسلامی‌تصویب و در تاریخ </w:t>
      </w:r>
      <w:r>
        <w:rPr>
          <w:rFonts w:eastAsia="IRNazanin" w:cs="IRNazanin"/>
          <w:color w:val="111111"/>
          <w:sz w:val="28"/>
          <w:szCs w:val="28"/>
          <w:lang w:bidi="fa-IR"/>
        </w:rPr>
        <w:t>9/9/1367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آیین‌نامه اجرایی آن نیز در تاریخ </w:t>
      </w:r>
      <w:r>
        <w:rPr>
          <w:rFonts w:eastAsia="IRNazanin" w:cs="IRNazanin"/>
          <w:color w:val="111111"/>
          <w:sz w:val="28"/>
          <w:szCs w:val="28"/>
          <w:lang w:bidi="fa-IR"/>
        </w:rPr>
        <w:t>28/5/1368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مصوبات هیات وزیران و با امضای نخست وزیر وقت میرحسین موسوی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که ویژه جانبازان است ولی قانون‌گذار آن را به معلولین عادی هم تعمیم داده، چند اصلاحیه هم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همین قانون را به شاغلان مشاغل سخت و زیان‌آور کلیه نیروهای نظامی و انتظامی، وزارت دفاع و پشتیبانی نیروهای مسلح و سازمان‌های وابسته به آنها تسری و تعمیم داد و آنان هم از حقوق و مزایای جانبازان جنگ بهره‌مند شدند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هیئت دولت آیین‌نامه اجرایی این قانون را تصویب کرد و با امضای آقای حسن حبیبی معاون اول رئیس جمهور به تاریخ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مجلس شورای اسلامی، دو تبصره الحاقی و اصلاحی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را به آن افزود و برخی شرایط مربوط به جانبازان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معلولین نامی برده نشد و شرایط آنها تفاوت نکرد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آیین‌نامه دیگری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دولت تصویب و با امضاء پرویز داودی معاون اول رئیس جمهور ابلاغ 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به شاغلین بنیاد شهید و امور ایثارگران هم تعمیم و تسری یافت</w:t>
      </w:r>
      <w:r>
        <w:rPr>
          <w:rFonts w:eastAsia="IRNazanin" w:cs="IRNazanin"/>
          <w:color w:val="111111"/>
          <w:sz w:val="28"/>
          <w:szCs w:val="28"/>
          <w:rtl w:val="true"/>
          <w:lang w:bidi="fa-IR"/>
        </w:rPr>
        <w:t>.</w:t>
      </w:r>
      <w:r>
        <w:rPr>
          <w:rStyle w:val="FootnoteAnchor"/>
          <w:rtl w:val="true"/>
        </w:rPr>
        <w:footnoteReference w:id="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حقوقی مهم این است که تمامی ایرانیانی که به هر دلیل آسیب‌مند شده و معلولیت پیدا کرده‌اند فرزندان این مرز و بوم‌اند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کسی که در کارخانه‌های اسلحه سازی آسیب می‌بیند و راننده‌ای که در جاده خودروی او دچار تصادف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تمامی معلولین یک نظام حقوقی داشته باشند و تبعیض‌ها مرتفع گردد</w:t>
      </w:r>
      <w:r>
        <w:rPr>
          <w:rFonts w:eastAsia="IRNazanin" w:cs="IRNazanin"/>
          <w:color w:val="111111"/>
          <w:sz w:val="28"/>
          <w:szCs w:val="28"/>
          <w:rtl w:val="true"/>
          <w:lang w:bidi="fa-IR"/>
        </w:rPr>
        <w:t xml:space="preserve">. </w:t>
      </w:r>
      <w:bookmarkStart w:id="163" w:name="pg5082_36815"/>
    </w:p>
    <w:p>
      <w:pPr>
        <w:pStyle w:val="Heading4"/>
        <w:numPr>
          <w:ilvl w:val="3"/>
          <w:numId w:val="1"/>
        </w:numPr>
        <w:rPr/>
      </w:pPr>
      <w:bookmarkStart w:id="164" w:name="__RefHeading___Toc1108810_774463916"/>
      <w:bookmarkStart w:id="165" w:name="_Toc59"/>
      <w:bookmarkEnd w:id="163"/>
      <w:bookmarkEnd w:id="164"/>
      <w:r>
        <w:rPr>
          <w:rtl w:val="true"/>
        </w:rPr>
        <w:t xml:space="preserve">مسئولیت و وظایف دولت، مصوب </w:t>
      </w:r>
      <w:r>
        <w:rPr/>
        <w:t>1367</w:t>
      </w:r>
      <w:bookmarkEnd w:id="165"/>
    </w:p>
    <w:p>
      <w:pPr>
        <w:pStyle w:val="BookText"/>
        <w:rPr/>
      </w:pPr>
      <w:r>
        <w:rPr>
          <w:rFonts w:ascii="IRNazanin" w:hAnsi="IRNazanin" w:eastAsia="IRNazanin"/>
          <w:color w:val="111111"/>
          <w:sz w:val="28"/>
          <w:sz w:val="28"/>
          <w:szCs w:val="28"/>
          <w:rtl w:val="true"/>
          <w:lang w:bidi="fa-IR"/>
        </w:rPr>
        <w:t>نهاد قانون‌گذار در این دوره وظایف دولت را نسبت به معلولین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دولت جمهوری اسلامی در زمینه‌های متعدد نسبت به معلولین تعهد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بررسی قانون هر وزارتخانه یا تأسیس وزارتخانه‌های جدید، قانونی هم برای معلولین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تشکیلات وزارت بهداشت، درمان و آموزش پزشکی را بررسی کرد، وظایف این وزارتخانه را برای معلولین گسترش داد</w:t>
      </w:r>
      <w:r>
        <w:rPr>
          <w:rFonts w:eastAsia="IRNazanin" w:cs="IRNazanin"/>
          <w:color w:val="111111"/>
          <w:sz w:val="28"/>
          <w:szCs w:val="28"/>
          <w:rtl w:val="true"/>
          <w:lang w:bidi="fa-IR"/>
        </w:rPr>
        <w:t>.</w:t>
      </w:r>
    </w:p>
    <w:p>
      <w:pPr>
        <w:pStyle w:val="Heading4"/>
        <w:numPr>
          <w:ilvl w:val="3"/>
          <w:numId w:val="1"/>
        </w:numPr>
        <w:rPr/>
      </w:pPr>
      <w:bookmarkStart w:id="166" w:name="__RefHeading___Toc1108812_774463916"/>
      <w:bookmarkStart w:id="167" w:name="_Toc60"/>
      <w:bookmarkEnd w:id="166"/>
      <w:r>
        <w:rPr>
          <w:rtl w:val="true"/>
        </w:rPr>
        <w:t>قانون تشکیلات و وظایف وزارت بهداشت، درمان و آموزش پزشکی</w:t>
      </w:r>
      <w:bookmarkEnd w:id="16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وزارت بهداشت، درمان و آموزش پزشکی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ارائه خدمات لازم به معلولین جسمی، ذهنی و اجتماعی قابل توان‌بخشی در حدود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افراد خیر و مؤسسات خصوصی جهت اقدامات حمایتی برای کودکان در سنین قبل از دبستان و سالمندان و خانواده‌ها و‌افراد بی‌سرپرست و نیازمند و معلولین جسمی، ذهنی و اجتماعی غیر قابل توان‌بخشی و ارائه این خدمات در موارد ضروری توسط مؤسسات دولتی و‌نظارت بر این اقدامات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تاریخ اجتماعی و فرهنگی معلولان در ایران گویا این واقعیت است که هر چه جلوتر آمده‌ایم، توجه و عنایت به امور معلولین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نهادهای دولتی متوجه اهمیت معلولین شده‌اند؛ نیز تلقی عموم مردم عوض شده و دیدگاه مثبت‌تر به معلولین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گسترش رویکردهای اجتماعی به معلولین متنوع 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آنها تلاش‌ها و ابراز وجود خود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طی مدارج علمی، با رسیدن به مرتبه‌های عالی در پست‌های مختلف اجتماعی همراه با اطلاع‌رسانی توجهات را به خود جلب کردند</w:t>
      </w:r>
      <w:r>
        <w:rPr>
          <w:rFonts w:eastAsia="IRNazanin" w:cs="IRNazanin"/>
          <w:color w:val="111111"/>
          <w:sz w:val="28"/>
          <w:szCs w:val="28"/>
          <w:rtl w:val="true"/>
          <w:lang w:bidi="fa-IR"/>
        </w:rPr>
        <w:t>.</w:t>
      </w:r>
    </w:p>
    <w:p>
      <w:pPr>
        <w:pStyle w:val="Heading4"/>
        <w:numPr>
          <w:ilvl w:val="3"/>
          <w:numId w:val="1"/>
        </w:numPr>
        <w:rPr/>
      </w:pPr>
      <w:bookmarkStart w:id="168" w:name="__RefHeading___Toc1108814_774463916"/>
      <w:bookmarkStart w:id="169" w:name="_Toc61"/>
      <w:bookmarkEnd w:id="168"/>
      <w:r>
        <w:rPr>
          <w:rtl w:val="true"/>
        </w:rPr>
        <w:t xml:space="preserve">استخدام معلولین، مصوب </w:t>
      </w:r>
      <w:r>
        <w:rPr/>
        <w:t>1367</w:t>
      </w:r>
      <w:bookmarkEnd w:id="169"/>
    </w:p>
    <w:p>
      <w:pPr>
        <w:pStyle w:val="Heading5"/>
        <w:numPr>
          <w:ilvl w:val="4"/>
          <w:numId w:val="1"/>
        </w:numPr>
        <w:rPr/>
      </w:pPr>
      <w:bookmarkStart w:id="170" w:name="__RefHeading___Toc1108816_774463916"/>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یکی از حقوق مهم معلولین استخدام آنان در ادارات دولتی یا مراکز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وضعیت استخدامی معلولین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قانونی تصویب شده بیشتر روی کاغذ مانده و عمل به آن کمتر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قوانین موردی استخدام معلولین که در سال‌های مختلف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اشاره می‌شود</w:t>
      </w:r>
      <w:r>
        <w:rPr>
          <w:rFonts w:eastAsia="IRNazanin" w:cs="IRNazanin"/>
          <w:color w:val="111111"/>
          <w:sz w:val="28"/>
          <w:szCs w:val="28"/>
          <w:rtl w:val="true"/>
          <w:lang w:bidi="fa-IR"/>
        </w:rPr>
        <w:t>.</w:t>
      </w:r>
    </w:p>
    <w:p>
      <w:pPr>
        <w:pStyle w:val="Heading5"/>
        <w:numPr>
          <w:ilvl w:val="4"/>
          <w:numId w:val="1"/>
        </w:numPr>
        <w:rPr/>
      </w:pPr>
      <w:bookmarkStart w:id="172" w:name="__RefHeading___Toc1108818_774463916"/>
      <w:bookmarkStart w:id="173" w:name="_Toc63"/>
      <w:bookmarkEnd w:id="172"/>
      <w:r>
        <w:rPr>
          <w:rtl w:val="true"/>
        </w:rPr>
        <w:t>قانون استخدامی مربوط به جهاد سازندگی</w:t>
      </w:r>
      <w:bookmarkEnd w:id="173"/>
    </w:p>
    <w:p>
      <w:pPr>
        <w:pStyle w:val="BookText"/>
        <w:rPr/>
      </w:pPr>
      <w:r>
        <w:rPr>
          <w:rFonts w:ascii="IRNazanin" w:hAnsi="IRNazanin" w:eastAsia="IRNazanin"/>
          <w:color w:val="111111"/>
          <w:sz w:val="28"/>
          <w:sz w:val="28"/>
          <w:szCs w:val="28"/>
          <w:rtl w:val="true"/>
          <w:lang w:bidi="fa-IR"/>
        </w:rPr>
        <w:t xml:space="preserve">قانون استخدامی مربوط به جهاد سازندگی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که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قانون مقررات مالی، اداری، استخدامی و تشکیلاتی وزارت جهاد سازندگی، مصوب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فرودین‌ماه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عضو جهاد به علت بیماری و یا حادثه غیر ناشی از کار معلول و یا ناقص گردد به نحوی که به تأیید پزشک یا پزشکان معتمد جهاد نتواند ادامه خدمت دهد حقوق وی به طریق زیر محاسبه و پرداخت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عائله‌مندی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نوع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افزایش سنواتی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سابقه کار فرد</w:t>
      </w:r>
      <w:r>
        <w:rPr>
          <w:rFonts w:eastAsia="IRNazanin" w:cs="IRNazanin"/>
          <w:color w:val="111111"/>
          <w:sz w:val="28"/>
          <w:szCs w:val="28"/>
          <w:rtl w:val="true"/>
          <w:lang w:bidi="fa-IR"/>
        </w:rPr>
        <w:t xml:space="preserve">. </w:t>
      </w:r>
      <w:bookmarkStart w:id="174" w:name="pg5082_36816"/>
    </w:p>
    <w:p>
      <w:pPr>
        <w:pStyle w:val="BookText"/>
        <w:rPr/>
      </w:pPr>
      <w:bookmarkEnd w:id="174"/>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سابقه کار عضو موضوع این ماده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باشد مدت خدمت 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معلولیت موضوع ماده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باشد که عضو بتواند متصدی شغل دیگری در جهاد شود حقوق وی بر مبنای شغل جدید محاسبه و پرداخت خواهد شد و در هر حال مبلغ پرداختی به وی از مقرری موضوع این ماده 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عضو به علت حوادث ناشی از کار و یا بیماری حرفه‌ای معلول شود به نحوی که از کار کردن باز بماند حقوق ماهیانه وی به طریق زیر محاسبه و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حق نوع کار سه سال آخر خدمت با احتساب افزایش سنواتی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عائله‌مندی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معلولیت فرد در رابطه با جبهه‌های جنگ باشد برابر آخرین پرداختی ماهیانه به وی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معلولیت موضوع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باشد که عضو بتواند متصدی شغل دیگری در جهاد شود حقوق وی بر مبنای شغل جدید محاسبه و پرداخت خواهد شد و چنانچه مبلغ پرداختی کمتر از حقوق و مزایای سابق آن باشد، مابه‌التفاوت به عنوان تفاوت تطبیق پرداخت‌خواهد شد و تا زمانی که مابه‌التفاوت پرداخت می‌شود هر گونه افزایش پرداختی از مبلغ مابه‌التفاوت کسر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عضو جهاد فوت شود حقوق وظیفه بازماندگان وی با توجه به شرایط ذیل به تساوی بین آنان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دائمی و فرزندان و نوادگان اناث متوفی تا زمانی که شغل و یا شوهر اختیار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صورتی که علیل و از کار افتاده و تحت تکفل همسر متوفای خود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متوفی تا پایان بیست سالگی و در صورت ادامه تحصیل در مؤسسات آموزش عالی رسمی حداکثر تا پایان بیست و پنج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علیل یا ناقص‌العضو متوفی که از کار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متوفی مشروط بر این که تحت تکفل متوفی بوده باشند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قانون دیگر مربوط به وزارت اطلاعات و استخدام معلولین در این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مصوب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موادی که تصریح به حقوق معلولین دارد می‌آورم</w:t>
      </w:r>
      <w:r>
        <w:rPr>
          <w:rFonts w:eastAsia="IRNazanin" w:cs="IRNazanin"/>
          <w:color w:val="111111"/>
          <w:sz w:val="28"/>
          <w:szCs w:val="28"/>
          <w:rtl w:val="true"/>
          <w:lang w:bidi="fa-IR"/>
        </w:rPr>
        <w:t>.</w:t>
      </w:r>
    </w:p>
    <w:p>
      <w:pPr>
        <w:pStyle w:val="Heading5"/>
        <w:numPr>
          <w:ilvl w:val="4"/>
          <w:numId w:val="1"/>
        </w:numPr>
        <w:rPr/>
      </w:pPr>
      <w:bookmarkStart w:id="175" w:name="__RefHeading___Toc1108820_774463916"/>
      <w:bookmarkStart w:id="176" w:name="_Toc64"/>
      <w:bookmarkEnd w:id="175"/>
      <w:r>
        <w:rPr>
          <w:rtl w:val="true"/>
        </w:rPr>
        <w:t xml:space="preserve">قانون استخدامی وزارت اطلاعات، مصوب </w:t>
      </w:r>
      <w:r>
        <w:rPr/>
        <w:t>25</w:t>
      </w:r>
      <w:r>
        <w:rPr>
          <w:rtl w:val="true"/>
        </w:rPr>
        <w:t xml:space="preserve"> </w:t>
      </w:r>
      <w:r>
        <w:rPr>
          <w:rtl w:val="true"/>
        </w:rPr>
        <w:t xml:space="preserve">تیرماه </w:t>
      </w:r>
      <w:r>
        <w:rPr/>
        <w:t>1374</w:t>
      </w:r>
      <w:bookmarkEnd w:id="17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موظف است کلیه مستخدمین خود را در قبال حوادثی که منجر به شهادت، فوت، بیماری، جانبازی و معلولیت، همچنین 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قوانین و مقررات رأساً بیمه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حقوق وظیفه یا مستمری کسانی که طبق این قانون، هنگام انجام وظیفه یا به سبب آن معلول یا فوت می‌شوند، معادل آخرین‌حقوق و فوق‌العاده شغل و مزایای مستمری آنان تعیین و پرداخت می‌شود</w:t>
      </w:r>
      <w:r>
        <w:rPr>
          <w:rFonts w:eastAsia="IRNazanin" w:cs="IRNazanin"/>
          <w:color w:val="111111"/>
          <w:sz w:val="28"/>
          <w:szCs w:val="28"/>
          <w:rtl w:val="true"/>
          <w:lang w:bidi="fa-IR"/>
        </w:rPr>
        <w:t xml:space="preserve">. </w:t>
      </w:r>
      <w:bookmarkStart w:id="177" w:name="pg5082_36817"/>
    </w:p>
    <w:p>
      <w:pPr>
        <w:pStyle w:val="BookText"/>
        <w:rPr/>
      </w:pPr>
      <w:bookmarkEnd w:id="17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وظیفه معلولان فوت شده، موضوع این ماده در صورتی که بنا به تشخیص مرجع پیش‌بینی شده در 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فوت ناشی از معلولیت باشد، معادل آخرین حقوق وظیفه به مستمری بگیران آنان پرداخت می‌شود و در صورتی که فوت ناشی از معلولیت نباشد، معادل چهار پنجم آخرین حقوق وظیفه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حقوق وظیفه مستخدمی که طبق تشخیص مرجع پیش‌بینی شده در ماده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علیل یا به علت حادثه‌ای ناشی از کار، معلول شود، به گونه‌ای که از کار کردن باز بماند، معادل یک سی‌ام متوسط حقوق و فوق‌العاده شغل و مزایای مستمر سه سال اشتغال آخر خدمت ضربدر سنوات خدمت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و مستمری جانبازان و خانواده شهدا توسط وزارتخانه پرداخت می‌شود و از مزایا و امکانات رفاهی مانند سایر جانبازان و‌خانواده شهدای کشور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هزینه کفن و دفن مستخدمین، اعم از شاغل، بازنشسته، جانباز و معلول که شهید یا فوت شوند، مبلغی معادل سه ماه حقوق و مزایا مشروط بر این که از پانصد هزار </w:t>
      </w:r>
      <w:r>
        <w:rPr>
          <w:rFonts w:eastAsia="IRNazanin" w:cs="IRNazanin"/>
          <w:color w:val="111111"/>
          <w:sz w:val="28"/>
          <w:szCs w:val="28"/>
          <w:rtl w:val="true"/>
          <w:lang w:bidi="fa-IR"/>
        </w:rPr>
        <w:t>(</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کمتر نباشد،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میزان صدمه‌های وارد شده به جانبازان و معلولان، هنگام انجام وظیفه یا به سبب آن در حدی باشد که به تأیید کمیسیون پزشکی وزارتخانه در انجام کارهای روزانه محتاج کمک و یاری عمل دیگران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آسایشگاه جانبازان نگهداری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بر حسب مورد و متناسب با میزان از کار افتادگی از حقوق نگهداری معادل حداقل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مقرر خود، استفاده خواهند نمود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قانون استخدام معلولین در نیروی انتظامی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و اهمّ مواد آن اینگونه است</w:t>
      </w:r>
      <w:r>
        <w:rPr>
          <w:rFonts w:eastAsia="IRNazanin" w:cs="IRNazanin"/>
          <w:color w:val="111111"/>
          <w:sz w:val="28"/>
          <w:szCs w:val="28"/>
          <w:rtl w:val="true"/>
          <w:lang w:bidi="fa-IR"/>
        </w:rPr>
        <w:t>:</w:t>
      </w:r>
    </w:p>
    <w:p>
      <w:pPr>
        <w:pStyle w:val="Heading5"/>
        <w:numPr>
          <w:ilvl w:val="4"/>
          <w:numId w:val="1"/>
        </w:numPr>
        <w:rPr/>
      </w:pPr>
      <w:bookmarkStart w:id="178" w:name="__RefHeading___Toc1108822_774463916"/>
      <w:bookmarkStart w:id="179" w:name="_Toc65"/>
      <w:bookmarkEnd w:id="178"/>
      <w:r>
        <w:rPr>
          <w:rtl w:val="true"/>
        </w:rPr>
        <w:t xml:space="preserve">قانون مقررات استخدامی نیروی انتظامی جمهوری اسلامی ایران، مصوب </w:t>
      </w:r>
      <w:r>
        <w:rPr/>
        <w:t>27</w:t>
      </w:r>
      <w:r>
        <w:rPr>
          <w:rtl w:val="true"/>
        </w:rPr>
        <w:t xml:space="preserve"> </w:t>
      </w:r>
      <w:r>
        <w:rPr>
          <w:rtl w:val="true"/>
        </w:rPr>
        <w:t xml:space="preserve">تیرماه </w:t>
      </w:r>
      <w:r>
        <w:rPr/>
        <w:t>1374</w:t>
      </w:r>
      <w:bookmarkEnd w:id="17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پرسنل در نیروی انتظامی به یکی از صور زیر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شدن؛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بازخریدی؛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استعفاء؛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خدمت؛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پرسنل وظیفه دوره احتیاط و ذخیره که قبل از خدمت از کارمندان دولت بوده‌اند در صورت شهادت، جانباز شدن، فوت و یا معلولیت حقوق مستمری و وظیفه آنان برابر مقررات این قانون بر مبنای آخرین حقوق دریافتی از سازمان مربوط و از بودجه همان سازمان پرداخت خواهد شد و چنانچه حقوق آنان در سازمان مربوطه کمتر از حقوق پرسنل کادر ثابت همطراز آنان باشد حقوق مستمری و وظیفه آنان بر مبنای حقوق پرسنل کادر ثابت همطراز محاسبه شده و مابه‌التفاوت آن از اعتباری که بدین جهت همه ساله در بودجه نیروی انتظامی منظور می‌شود، پرداخت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سابقه خدمت جانبازان موضوع ماده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معلولینی که از حقوق وظیفه استفاده می‌نمایند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حقوق وظیفه مقرره را از بودجه نیروی انتظامی دریافت نموده و سالانه از مبلغی معادل افزایش حقوق پایه مربوط استفاده خواهند کرد و کسور بازنشستگی </w:t>
      </w:r>
      <w:bookmarkStart w:id="180" w:name="pg5082_36818"/>
    </w:p>
    <w:p>
      <w:pPr>
        <w:pStyle w:val="BookText"/>
        <w:rPr/>
      </w:pPr>
      <w:bookmarkEnd w:id="180"/>
      <w:r>
        <w:rPr>
          <w:rFonts w:ascii="IRNazanin" w:hAnsi="IRNazanin" w:eastAsia="IRNazanin"/>
          <w:color w:val="111111"/>
          <w:sz w:val="28"/>
          <w:sz w:val="28"/>
          <w:szCs w:val="28"/>
          <w:rtl w:val="true"/>
          <w:lang w:bidi="fa-IR"/>
        </w:rPr>
        <w:t xml:space="preserve">به‌صندوق مربوط واریز و پس از رسیدن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از مبلغی معادل آخرین حقوق دریافتی از صندوق بازنشستگی نیروی انتظامی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5/3/1383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وراث کلیه پرسنل اعم از شاغل، بازنشسته و وظیفه، جانباز، معلول که شهید یا فوت می‌شوند معادل مبلغ پیش‌بینی شده در قانون پرداخت پاداش پایان خدمت و بخشی از هزینه‌های ضروری به کارکنان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26/2/1375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کفن و دفن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میزان صدمات وارده به جانبازان و معلولین حین انجام وظیفه یا به سبب آن در حدی باشد که به تأیید کمیسیون عالی پزشکی نیروی انتظامی در انجام کارهای روزانه زندگی محتاج کمک و معاضدت عملی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آسایشگاه جانبازان نگهداری نشوند بر حسب مورد و متناسب با میزان از کارافتادگی از حقوق نگهداری که حداقل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ضریب ریالی می‌باشد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جانبازان، معلولین، بازنشستگان، مستمری‌بگیران و عائله تحت تکفل پرسنل شاغل و بازنشسته، وظیفه بگیر و مستمری بگیران زیر پوشش سازمان تأمین خدمات درمانی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ادارات و نهادهای دولتی قانون استخدامی ویژه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قوانین به حقوق استخدامی معلولین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مشابه و مکرراند و نیازی به آوردن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عمل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سالم استخدام شده‌اند ولی بر اثر سانحه‌ای معلولیت پیدا کرده‌اند، به بهانه‌های مختلف آنها را طرد و اخراج می‌کنند یا پست اداری متناسب با شئون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معلولینی که از ابتدا می‌خواهند استخدام شوند، وضعیتی نابسامان‌تر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قانون‌گذار تدابیر تضمینی و ضمانت‌های قانونی برای استخدام معلولین پیش‌بینی و تصویب می کرد، تا حدی مسأله بهتر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نهادهایی که از استخدام معلولین ممانعت می‌نمایند، درصدی از بودجه آنها کاهش یابد</w:t>
      </w:r>
      <w:r>
        <w:rPr>
          <w:rFonts w:eastAsia="IRNazanin" w:cs="IRNazanin"/>
          <w:color w:val="111111"/>
          <w:sz w:val="28"/>
          <w:szCs w:val="28"/>
          <w:rtl w:val="true"/>
          <w:lang w:bidi="fa-IR"/>
        </w:rPr>
        <w:t>.</w:t>
      </w:r>
    </w:p>
    <w:p>
      <w:pPr>
        <w:pStyle w:val="Heading4"/>
        <w:numPr>
          <w:ilvl w:val="3"/>
          <w:numId w:val="1"/>
        </w:numPr>
        <w:rPr/>
      </w:pPr>
      <w:bookmarkStart w:id="181" w:name="__RefHeading___Toc1108824_774463916"/>
      <w:bookmarkStart w:id="182" w:name="_Toc66"/>
      <w:bookmarkEnd w:id="181"/>
      <w:r>
        <w:rPr>
          <w:rtl w:val="true"/>
        </w:rPr>
        <w:t xml:space="preserve">بازنشستگی از کار، مصوب </w:t>
      </w:r>
      <w:r>
        <w:rPr/>
        <w:t>1367</w:t>
      </w:r>
      <w:bookmarkEnd w:id="182"/>
    </w:p>
    <w:p>
      <w:pPr>
        <w:pStyle w:val="Heading5"/>
        <w:numPr>
          <w:ilvl w:val="4"/>
          <w:numId w:val="1"/>
        </w:numPr>
        <w:rPr/>
      </w:pPr>
      <w:bookmarkStart w:id="183" w:name="__RefHeading___Toc1108826_774463916"/>
      <w:bookmarkStart w:id="184" w:name="_Toc6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صاحبان حرف و مشاغل و مدیران نهادها معمولاً علاقه دارند، معلولان را با حداقل امتیاز و مزایا بازنشسته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قانون‌گذاران قوانین خوبی برای بازنشستگی معلولین تصویب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ای با چند تبصره به این صورت تصویب شد</w:t>
      </w:r>
      <w:r>
        <w:rPr>
          <w:rFonts w:eastAsia="IRNazanin" w:cs="IRNazanin"/>
          <w:color w:val="111111"/>
          <w:sz w:val="28"/>
          <w:szCs w:val="28"/>
          <w:rtl w:val="true"/>
          <w:lang w:bidi="fa-IR"/>
        </w:rPr>
        <w:t>:</w:t>
      </w:r>
    </w:p>
    <w:p>
      <w:pPr>
        <w:pStyle w:val="Heading5"/>
        <w:numPr>
          <w:ilvl w:val="4"/>
          <w:numId w:val="1"/>
        </w:numPr>
        <w:rPr/>
      </w:pPr>
      <w:bookmarkStart w:id="185" w:name="__RefHeading___Toc1108828_774463916"/>
      <w:bookmarkStart w:id="186" w:name="_Toc68"/>
      <w:bookmarkEnd w:id="185"/>
      <w:r>
        <w:rPr>
          <w:rtl w:val="true"/>
        </w:rPr>
        <w:t xml:space="preserve">قانون نحوه بازنشستگی جانبازان انقلاب اسلامی ایران و جنگ تحمیلی و معلولین عادی و شاغلین مشاغل سخت و زیان‌آور، مصوب </w:t>
      </w:r>
      <w:r>
        <w:rPr/>
        <w:t>1</w:t>
      </w:r>
      <w:r>
        <w:rPr>
          <w:rtl w:val="true"/>
        </w:rPr>
        <w:t xml:space="preserve"> </w:t>
      </w:r>
      <w:r>
        <w:rPr>
          <w:rtl w:val="true"/>
        </w:rPr>
        <w:t xml:space="preserve">آذرماه </w:t>
      </w:r>
      <w:r>
        <w:rPr/>
        <w:t>1367</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وزارتخانه‌ها، شرکت‌ها، مؤسسات دولتی، شهرداری‌ها، بانک‌ها، مؤسسات و شرکت‌ها و سازمان‌هایی که شمول قانون بر آنها مستلزم ذکر نام است می‌توانند مستخدمین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جانبازان انقلاب اسلامی ایران و جنگ تحمیلی، معلولین حوادث ناشی از کار، بیماران ناشی از شرایط خاص کار و معلولین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یا ثابت یا دارای عناوین مشابه خود را به شرط داشتن </w:t>
      </w:r>
    </w:p>
    <w:p>
      <w:pPr>
        <w:pStyle w:val="BookText"/>
        <w:rPr/>
      </w:pPr>
      <w:r>
        <w:rPr>
          <w:rFonts w:ascii="IRNazanin" w:hAnsi="IRNazanin" w:eastAsia="IRNazanin"/>
          <w:color w:val="111111"/>
          <w:sz w:val="28"/>
          <w:sz w:val="28"/>
          <w:szCs w:val="28"/>
          <w:rtl w:val="true"/>
          <w:lang w:bidi="fa-IR"/>
        </w:rPr>
        <w:t>حداقل بیست سال تمام سابقه خدمت بر اساس درخواست کتبی آنان و تصویب شورای امور اداری و استخدامی کشور با افزودن سنوات خدمت ارفاقی که مدت آن ذیلاً بر‌حسب نوع و درجه معلولیت و یا بیماری مشخص گردیده است، به مدت خدمات آنان بدون پرداخت کسور و فقط از لحاظ احتساب حقوق بازنشستگی بازنشسته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زاید بر سی سال این افراد قابل محاسبه نبوده و در تعیین حقوق بازنشستگی آنان آخرین حقوق قبل از بازنشستگی مبنای محاسبه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جانبازان انقلاب اسلامی ایران و جنگ تحمیلی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یا کاهش توانایی‌ها برای انجام کار حداقل سه و حداکثر شش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کارافتادگی کامل حداقل شش و حداکثر ده سال به تناسب درجات فوق به جمع سنوات خدمت مستخدمین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ارفاق از نظر درجه معلولیت بالاترین میزان معلولیت از آغاز تا زمان بازنشستگی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معلولیت‌های مربوط به حوادث ناشی از کار و یا بیماری‌های ناشی از شرایط خاص کار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و یا کاهش توانایی‌ها برای انجام کار حداقل دو و حداکثر پنج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کارافتادگی کامل حداقل پنج و حداکثر هشت سال به تناوب درجات فوق به جمع سنوات خدمت مستخدم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معلولین عادی که به دلایل غیر ناشی از کار معلول شده‌اند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اعضاء یا کاهش توانایی‌ها برای‌انجام کار حداقل دو و حداکثر سه و در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کارافتادگی کامل حداقل سه و حداکثر شش سال به تناسب درجات فوق به سوابق خدمت مستخدم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درجه معلولیت جانبازان انقلاب اسلامی و جنگ تحمیلی به عهده کمیسیون پزشکی بنیاد شهید و تشخیص نوع معلولیت و درجات نقص عضو یا اعضاء و یا کاهش توانایی برای انجام کار در مورد افراد مشمول این قانون به عهده کمیسیون پزشکی معتمد متشکل از حداقل سه نفر از افراد متخصص بر حسب نوع معلولیت و یا بیماری با معرفی وزارت بهداشت، درمان و آموزش پزشکی خواهد بود و تعیین مدت سنوات ارفاقی بر اساس موارد فوق‌الذکر با شورای امور اداری و استخدامی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مستخدمینی که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و مقررات مشابه آن در قوانین دستگاه‌های مذکور در این لایحه از کار افتاده می‌شوند، حداقل سه سال به سنوات خدمت آنان بدون پرداخت کسور از لحاظ بازنشستگی اضافه خواهد شد و در صورتی که با ارفاق مذکور، خدمت این قبیل افراد از پانزده سال کمتر شود مدت خدمت آنان پانزده سال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شاغلین مشاغل سخت و زیان‌آور که وظایف مربوط به شغل آنان باعث بروز ناراحتی‌های جسمی و روحی می‌گردد، می‌توانند با داشتن حداقل بیست سال سابقه خدمت بر اساس درخواست کتبی خود با حداکثر پنج سال ارفاق بازنشسته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فوق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پیشنهاد سازمان امور اداری و استخدامی با همکاری بنیاد شهید و سازمان بهزیستی تهیه و به تصویب هیئت وزیران خواهد رسید</w:t>
      </w:r>
      <w:r>
        <w:rPr>
          <w:rFonts w:eastAsia="IRNazanin" w:cs="IRNazanin"/>
          <w:color w:val="111111"/>
          <w:sz w:val="28"/>
          <w:szCs w:val="28"/>
          <w:rtl w:val="true"/>
          <w:lang w:bidi="fa-IR"/>
        </w:rPr>
        <w:t xml:space="preserve">. </w:t>
      </w:r>
      <w:bookmarkStart w:id="187" w:name="pg5082_36820"/>
    </w:p>
    <w:p>
      <w:pPr>
        <w:pStyle w:val="BookText"/>
        <w:rPr/>
      </w:pPr>
      <w:bookmarkEnd w:id="18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21/2/1383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و آزادگان کارگر مشمول قانون کار و تأمین اجتماعی با لحاظ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مقررات بازنشستگی و وظیفه قانون استخدام کشوری مصوب </w:t>
      </w:r>
      <w:r>
        <w:rPr>
          <w:rFonts w:eastAsia="IRNazanin" w:cs="IRNazanin"/>
          <w:color w:val="111111"/>
          <w:sz w:val="28"/>
          <w:szCs w:val="28"/>
          <w:lang w:bidi="fa-IR"/>
        </w:rPr>
        <w:t>13/12/1368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قانون خواهند بود و مشمول حداقل شرط سنی پنجاه سال با داشتن سی سال سابقه کار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21/2/1383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هزینه‌های ناشی از اصلاح این قانون اعم از حق بیمه و مستمری قابل پرداخت تا احراز شرایط بازنشستگی و حق بیمه سنوات ارفاقی طبق مقررات در دستگاه‌های دولتی به عهده دستگاه مربوط و در دستگاه‌های غیردولتی از جمله دستگاه‌های مشمول قانون کار به عهده دولت است که با اعلام آن توسط سازمان تأمین اجتماعی اعتبار مربوط طی ردیف جداگانه‌ای همه ساله در بودجه کل کشور پیش‌بینی و به حساب سازمان یاد شده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اجرایی این قانون توسط سازمان تأمین اجتماعی با همکاری بنیاد شهید و امور ایثارگران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و چهار تبصره در جلسه علنی روز سه‌شنبه اول آذرماه یک هزار و سیصد و شصت و هفت مجلس شورای اسلامی‌تصویب و در تاریخ </w:t>
      </w:r>
      <w:r>
        <w:rPr>
          <w:rFonts w:eastAsia="IRNazanin" w:cs="IRNazanin"/>
          <w:color w:val="111111"/>
          <w:sz w:val="28"/>
          <w:szCs w:val="28"/>
          <w:lang w:bidi="fa-IR"/>
        </w:rPr>
        <w:t>9/9/1367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قانون دیگری به صورت زیر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قانون، نحوه بازنشستگی مصرح در قانون پیش شامل کارکنان واحدهایی از وزارت دفاع هم می‌شود</w:t>
      </w:r>
      <w:r>
        <w:rPr>
          <w:rFonts w:eastAsia="IRNazanin" w:cs="IRNazanin"/>
          <w:color w:val="111111"/>
          <w:sz w:val="28"/>
          <w:szCs w:val="28"/>
          <w:rtl w:val="true"/>
          <w:lang w:bidi="fa-IR"/>
        </w:rPr>
        <w:t>.</w:t>
      </w:r>
    </w:p>
    <w:p>
      <w:pPr>
        <w:pStyle w:val="Heading5"/>
        <w:numPr>
          <w:ilvl w:val="4"/>
          <w:numId w:val="1"/>
        </w:numPr>
        <w:rPr/>
      </w:pPr>
      <w:bookmarkStart w:id="188" w:name="__RefHeading___Toc1108830_774463916"/>
      <w:bookmarkStart w:id="189" w:name="_Toc69"/>
      <w:bookmarkEnd w:id="188"/>
      <w:r>
        <w:rPr>
          <w:rtl w:val="true"/>
        </w:rPr>
        <w:t xml:space="preserve">قانون شمول تبصره </w:t>
      </w:r>
      <w:r>
        <w:rPr/>
        <w:t>3</w:t>
      </w:r>
      <w:r>
        <w:rPr>
          <w:rtl w:val="true"/>
        </w:rPr>
        <w:t xml:space="preserve"> </w:t>
      </w:r>
      <w:r>
        <w:rPr>
          <w:rtl w:val="true"/>
        </w:rPr>
        <w:t xml:space="preserve">قانون نحوه بازنشستگی جانبازان انقلاب اسلامی و جنگ تحمیلی و معلولین عادی و شاغلین مشاغل سخت و زیان‌آور به کارکنان واحدهای صنعتی و تحقیقاتی وزارت دفاع و پشتیبانی نیروهای مسلح، مصوب </w:t>
      </w:r>
      <w:r>
        <w:rPr/>
        <w:t>20</w:t>
      </w:r>
      <w:r>
        <w:rPr>
          <w:rtl w:val="true"/>
        </w:rPr>
        <w:t xml:space="preserve"> </w:t>
      </w:r>
      <w:r>
        <w:rPr>
          <w:rtl w:val="true"/>
        </w:rPr>
        <w:t xml:space="preserve">دی‌ماه </w:t>
      </w:r>
      <w:r>
        <w:rPr/>
        <w:t>1371</w:t>
      </w:r>
      <w:bookmarkEnd w:id="189"/>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تصویب این قانون کارکنان واحدهای صنعتی و تحقیقاتی وزارت دفاع و پشتیبانی نیروهای مسلح که در مشاغل سخت و‌زیان‌آور خدمت می‌کنند و پرستاران نیروهای مسلح و وزارت دفاع و پشتیبانی نیروهای مسلح مشمول مقررات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بازنشستگی‌جانبازان انقلاب اسلامی و جنگ تحمیلی و معلولین عادی و شاغلین مشاغل سخت و زیان‌آور مصوب </w:t>
      </w:r>
      <w:r>
        <w:rPr>
          <w:rFonts w:eastAsia="IRNazanin" w:cs="IRNazanin"/>
          <w:color w:val="111111"/>
          <w:sz w:val="28"/>
          <w:szCs w:val="28"/>
          <w:lang w:bidi="fa-IR"/>
        </w:rPr>
        <w:t>1/9/1367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این قانون ظرف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توسط وزارت دفاع و پشتیبانی نیروهای مسلح تهیه و به تصویب هیئت وزیران خواهد رسید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فوق مشتمل بر ماده واحده و یک تبصره در جلسه روز یکشنبه مورخ بیستم دی ماه یک هزار و سیصد و هفتاد و یک مجلس شورای اسلامی تصویب و‌در تاریخ </w:t>
      </w:r>
      <w:r>
        <w:rPr>
          <w:rFonts w:eastAsia="IRNazanin" w:cs="IRNazanin"/>
          <w:color w:val="111111"/>
          <w:sz w:val="28"/>
          <w:szCs w:val="28"/>
          <w:lang w:bidi="fa-IR"/>
        </w:rPr>
        <w:t>16/12/1371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ناطق نوری</w:t>
      </w:r>
      <w:r>
        <w:rPr>
          <w:rStyle w:val="FootnoteAnchor"/>
          <w:rtl w:val="true"/>
        </w:rPr>
        <w:footnoteReference w:id="97"/>
      </w:r>
      <w:bookmarkStart w:id="190" w:name="pg5082_36821"/>
    </w:p>
    <w:p>
      <w:pPr>
        <w:pStyle w:val="BookText"/>
        <w:rPr/>
      </w:pPr>
      <w:bookmarkEnd w:id="190"/>
      <w:r>
        <w:rPr>
          <w:rFonts w:ascii="IRNazanin" w:hAnsi="IRNazanin" w:eastAsia="IRNazanin"/>
          <w:color w:val="111111"/>
          <w:sz w:val="28"/>
          <w:sz w:val="28"/>
          <w:szCs w:val="28"/>
          <w:rtl w:val="true"/>
          <w:lang w:bidi="fa-IR"/>
        </w:rPr>
        <w:t xml:space="preserve">قانون دیگری مثل همین قانون برای تعمیم و تسری قانون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کلیه نیروهای نظامی و انتظامی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تصویب 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91" w:name="__RefHeading___Toc1108832_774463916"/>
      <w:bookmarkStart w:id="192" w:name="_Toc70"/>
      <w:bookmarkEnd w:id="191"/>
      <w:r>
        <w:rPr>
          <w:rtl w:val="true"/>
        </w:rPr>
        <w:t>نتیجه‌گیری</w:t>
      </w:r>
      <w:bookmarkEnd w:id="192"/>
    </w:p>
    <w:p>
      <w:pPr>
        <w:pStyle w:val="BookText"/>
        <w:rPr/>
      </w:pPr>
      <w:r>
        <w:rPr>
          <w:rFonts w:ascii="IRNazanin" w:hAnsi="IRNazanin" w:eastAsia="IRNazanin"/>
          <w:color w:val="111111"/>
          <w:sz w:val="28"/>
          <w:sz w:val="28"/>
          <w:szCs w:val="28"/>
          <w:rtl w:val="true"/>
          <w:lang w:bidi="fa-IR"/>
        </w:rPr>
        <w:t xml:space="preserve">سومین دوره از اهتمام موردی به حقوق معلولین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مجموعه قانون‌های جامع ویژه معلولین مطرح ولی تصویب نشد، اما جریان حق طلبی و جنبش حقوق خواهی معلولین در ایران چندین گام پیشرفت داشت و قوانین موردی در این دوره تصویب شد که جامعه و معلولین را کاملاً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دوره به لحاظ حقوقی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همه جانبه و جامع به امور معلولین و طرح حقوق معلولین در هر زمینه و تصویب قانون برای امور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 متنوع و متعدد از آموزش تا خودرو و پلاک خودرو از استخدام تا بازنشستگی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کثرت و کمیت، تعداد قوانین این دوره نسبت به کل دو دوره قبل چند برابر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پایه و زیر بنایی مثل قوانین استخدامی، مالیات و اشتغال در این دوره بیشتر از دوره‌های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سبب شد تا جریان حقوق‌گرایی در جامعه معلولین تثبیت‌تر گردد و زمینه‌ها برای حرکت تاریخی و سرنوشت ساز در دوره بعد یعنی طرح و تصویب قانون جامع حمایت از معلولان هموار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هدف این کتاب عرضه مجموعه قوانین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بتوانیم قوانین را بیشتر معرفی می‌کنیم ولی هدف اصلی تبیین سیر حقوق معلولین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قوانین تکراری یا قوانینی که در راستای این هدف نیست ذکر نشده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5082_36823"/>
      <w:bookmarkStart w:id="194" w:name="pg5082_36823"/>
      <w:bookmarkEnd w:id="194"/>
    </w:p>
    <w:p>
      <w:pPr>
        <w:pStyle w:val="Heading2"/>
        <w:numPr>
          <w:ilvl w:val="1"/>
          <w:numId w:val="1"/>
        </w:numPr>
        <w:rPr/>
      </w:pPr>
      <w:bookmarkStart w:id="195" w:name="pg5082_36823"/>
      <w:bookmarkStart w:id="196" w:name="__RefHeading___Toc1108834_774463916"/>
      <w:bookmarkStart w:id="197" w:name="_Toc71"/>
      <w:bookmarkEnd w:id="195"/>
      <w:bookmarkEnd w:id="196"/>
      <w:r>
        <w:rPr>
          <w:rtl w:val="true"/>
        </w:rPr>
        <w:t>فصل دوم</w:t>
      </w:r>
      <w:r>
        <w:rPr>
          <w:rtl w:val="true"/>
        </w:rPr>
        <w:t xml:space="preserve">: </w:t>
      </w:r>
      <w:r>
        <w:rPr>
          <w:rtl w:val="true"/>
        </w:rPr>
        <w:t xml:space="preserve">دوره توسعه حقوق آموزشی و مشارکتی </w:t>
      </w:r>
      <w:r>
        <w:rPr>
          <w:rtl w:val="true"/>
        </w:rPr>
        <w:t>(</w:t>
      </w:r>
      <w:r>
        <w:rPr/>
        <w:t>1368</w:t>
      </w:r>
      <w:r>
        <w:rPr>
          <w:rtl w:val="true"/>
        </w:rPr>
        <w:t xml:space="preserve">- </w:t>
      </w:r>
      <w:r>
        <w:rPr/>
        <w:t>1383</w:t>
      </w:r>
      <w:r>
        <w:rPr>
          <w:rtl w:val="true"/>
        </w:rPr>
        <w:t>)</w:t>
      </w:r>
      <w:bookmarkEnd w:id="197"/>
    </w:p>
    <w:p>
      <w:pPr>
        <w:pStyle w:val="Heading3"/>
        <w:numPr>
          <w:ilvl w:val="2"/>
          <w:numId w:val="1"/>
        </w:numPr>
        <w:rPr/>
      </w:pPr>
      <w:bookmarkStart w:id="198" w:name="__RefHeading___Toc1108836_774463916"/>
      <w:bookmarkStart w:id="199" w:name="_Toc72"/>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آموزش و پرورش استثنایی</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موردی در این دوره</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و معلولین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کنوانسیون حقوق کودک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5082_36825"/>
      <w:bookmarkStart w:id="201" w:name="pg5082_36825"/>
      <w:bookmarkEnd w:id="201"/>
    </w:p>
    <w:p>
      <w:pPr>
        <w:pStyle w:val="Heading3"/>
        <w:numPr>
          <w:ilvl w:val="2"/>
          <w:numId w:val="1"/>
        </w:numPr>
        <w:rPr/>
      </w:pPr>
      <w:bookmarkStart w:id="202" w:name="pg5082_36825"/>
      <w:bookmarkStart w:id="203" w:name="__RefHeading___Toc1108838_774463916"/>
      <w:bookmarkStart w:id="204" w:name="_Toc73"/>
      <w:bookmarkEnd w:id="202"/>
      <w:bookmarkEnd w:id="203"/>
      <w:r>
        <w:rPr>
          <w:rtl w:val="true"/>
        </w:rPr>
        <w:t>طلیعه</w:t>
      </w:r>
      <w:bookmarkEnd w:id="20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توجه و اهتمام دستگاه‌های قانون‌گذار به معلولین 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نخستین تصویب قوانین مجموعی برای معلولین، حدود شصت و هفت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تمامی قوانین معلولیتی موردی و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قوانینی است که در ضمن قوانین دیگر مثل قانون کار، قانون استخدام و قانون آموزش و پرورش برای افراد دارای معلولیت 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مناسب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مجموعه قوانین ویژه معلولین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 سازی، جامعه هدف، معلولین هستند و مجموعه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قانونی در چهار فصل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توسط شورای عالی معماری و شهرسازی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مجلس شورای اسلامی هم برای مناسب سازی مصوباتی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مجموعی و ویژه معلولین دیگر، قانون تأسیس مدارس استنثایی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چند قانون موردی هم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موردی مهم در این دوره، اختصاص بندهایی به معلولین در قانون توسعه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قوانین توسعه‌ای مرتبط به معلولین را در یک مبحث مستقل آوردم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در این 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یعنی تا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دو قانون مهم مجموعی برای معلولین تصویب شد ولی ماهیت این دو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سازی و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شمولیت آن‌ها به همه جوانب و ابعاد زندگی معلولین است و فقط به یک جنبه مثل آموزش و آسان سازی تردد معلولین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تصویب شد که ماهیت فراگیر و عمومی داشت و به همه ابعاد زندگی معلولین اختصاص دارد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5082_36827"/>
      <w:bookmarkStart w:id="206" w:name="pg5082_36827"/>
      <w:bookmarkEnd w:id="206"/>
    </w:p>
    <w:p>
      <w:pPr>
        <w:pStyle w:val="Heading3"/>
        <w:numPr>
          <w:ilvl w:val="2"/>
          <w:numId w:val="1"/>
        </w:numPr>
        <w:rPr/>
      </w:pPr>
      <w:bookmarkStart w:id="207" w:name="pg5082_36827"/>
      <w:bookmarkStart w:id="208" w:name="__RefHeading___Toc1108840_774463916"/>
      <w:bookmarkStart w:id="209" w:name="_Toc74"/>
      <w:bookmarkEnd w:id="207"/>
      <w:bookmarkEnd w:id="208"/>
      <w:r>
        <w:rPr>
          <w:rtl w:val="true"/>
        </w:rPr>
        <w:t>مبحث</w:t>
      </w:r>
      <w:r>
        <w:rPr/>
        <w:t>1</w:t>
      </w:r>
      <w:r>
        <w:rPr>
          <w:rtl w:val="true"/>
        </w:rPr>
        <w:t xml:space="preserve">: </w:t>
      </w:r>
      <w:r>
        <w:rPr>
          <w:rtl w:val="true"/>
        </w:rPr>
        <w:t>سازمان آموزش و پرورش استثنایی</w:t>
      </w:r>
      <w:bookmarkEnd w:id="209"/>
    </w:p>
    <w:p>
      <w:pPr>
        <w:pStyle w:val="Heading4"/>
        <w:numPr>
          <w:ilvl w:val="3"/>
          <w:numId w:val="1"/>
        </w:numPr>
        <w:rPr/>
      </w:pPr>
      <w:bookmarkStart w:id="210" w:name="__RefHeading___Toc1108842_774463916"/>
      <w:bookmarkStart w:id="211" w:name="_Toc7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مدارسی در ایران تأسیس شده بود که به امور کودکان و دانش‌آموزان دارای شرایط استثنایی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باغچه‌بان و گلبیدی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برای هماهنگی در امور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در تحولات حقوقی فصل نخست گزارش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نقادی وضعیت دانش‌آموزان استثنایی پرداختند و شرایط به سمت تحولات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 انقلابی در ایران، پرداختن به استثنایی‌ها را به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مجلس به تأسیس سازمان پرداخت و گام‌های اساسی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گزارشی مبسوط و تفصیلی از ابعاد این سازمان و شرایط شکل‌گیری و دیگر مسائل حقوقی آن است</w:t>
      </w:r>
      <w:r>
        <w:rPr>
          <w:rFonts w:eastAsia="IRNazanin" w:cs="IRNazanin"/>
          <w:color w:val="111111"/>
          <w:sz w:val="28"/>
          <w:szCs w:val="28"/>
          <w:rtl w:val="true"/>
          <w:lang w:bidi="fa-IR"/>
        </w:rPr>
        <w:t>.</w:t>
      </w:r>
    </w:p>
    <w:p>
      <w:pPr>
        <w:pStyle w:val="Heading4"/>
        <w:numPr>
          <w:ilvl w:val="3"/>
          <w:numId w:val="1"/>
        </w:numPr>
        <w:rPr/>
      </w:pPr>
      <w:bookmarkStart w:id="212" w:name="__RefHeading___Toc1108844_774463916"/>
      <w:bookmarkStart w:id="213" w:name="_Toc76"/>
      <w:bookmarkEnd w:id="212"/>
      <w:r>
        <w:rPr>
          <w:rtl w:val="true"/>
        </w:rPr>
        <w:t xml:space="preserve">قانون تشکیل سازمان آموزش و پرورش استثنایی، مصوب </w:t>
      </w:r>
      <w:r>
        <w:rPr/>
        <w:t>21</w:t>
      </w:r>
      <w:r>
        <w:rPr>
          <w:rtl w:val="true"/>
        </w:rPr>
        <w:t xml:space="preserve"> </w:t>
      </w:r>
      <w:r>
        <w:rPr>
          <w:rtl w:val="true"/>
        </w:rPr>
        <w:t xml:space="preserve">آذرماه </w:t>
      </w:r>
      <w:r>
        <w:rPr/>
        <w:t>1369</w:t>
      </w:r>
      <w:bookmarkEnd w:id="213"/>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و ویژگی‌های توان‌بخشی تعلیم و تربیت کودکان و دانش‌آموزان استثنایی اعم از نابینایان، کم بینایان، ناشنوایان، کم شنوایان، عقب‌ماندگان ذهنی و ناسازگاران عاطفی، معلولین حسی حرکتی و چند معلولیتی به موجب این قانون مؤسسه دولتی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آموزش و پرورش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سازمان از شمول قانون نحوه تعدیل نیروی انسانی دستگاه‌های دولتی مستثنی و دارای ردیف اعتباری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مؤسسات و واحدهای آموزشی تابع وزارت آموزش و پرورش که به این نوع تعلیم و تربیت اشتغال دارند و یا برای فعالیت سازمان مناسب تشخیص داده می‌شوند، طبق اساسنامه سازمان به این سازمان منتقل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آموزش و پرورش موظف است اساسنامه مشتمل بر اهداف، وظایف، شورا، تشکیلات و منابع مالی سازمان و همچنین‌امتیازات لازم جهت جذب و نگهداری نیروهای تخصصی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فوق‌العاده شغل و ساعات تدریس متناسب با صعوبت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دو ماه تهیه و جهت تصویب به کمیسیون آموزش و پرورش مجلس شورای اسلامی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 سازمان هرساله خارج از قانون محاسبات منظور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در مدت پنج سال اول تأسیس سازمان به منظور ایجاد امکانات کافی تسهیلات ارزی لازم را در اختیار سازمان قرار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سال خدمت دولتی رضایت بخش در سازمان از هر نظر از جمله بازنشستگی شش سال محسوب می‌گردد</w:t>
      </w:r>
      <w:r>
        <w:rPr>
          <w:rFonts w:eastAsia="IRNazanin" w:cs="IRNazanin"/>
          <w:color w:val="111111"/>
          <w:sz w:val="28"/>
          <w:szCs w:val="28"/>
          <w:rtl w:val="true"/>
          <w:lang w:bidi="fa-IR"/>
        </w:rPr>
        <w:t xml:space="preserve">. </w:t>
      </w:r>
      <w:bookmarkStart w:id="214" w:name="pg5082_36828"/>
    </w:p>
    <w:p>
      <w:pPr>
        <w:pStyle w:val="BookText"/>
        <w:rPr/>
      </w:pPr>
      <w:bookmarkEnd w:id="214"/>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تصویب این قانون کلیه مؤسساتی که تحت عنوان آموزش و پرورش استثنایی در وزارت آموزش و پرورش و سایر وزارتخانه‌ها فعالیت دارند، زیر پوشش این سازمان قرار گرفته و کلیه اموال منقول و غیر منقول و پرسنل و امکانات و تجهیزات آنها به این سازمان منتقل می‌گردد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یادداشت پایانی این قانون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ماده واحده و شش تبصره در جلسه علنی روز چهارشنبه مورخ بیست و یکم 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تصویب و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کروبی</w:t>
      </w:r>
    </w:p>
    <w:p>
      <w:pPr>
        <w:pStyle w:val="BookText"/>
        <w:rPr/>
      </w:pPr>
      <w:r>
        <w:rPr>
          <w:rFonts w:ascii="IRNazanin" w:hAnsi="IRNazanin" w:eastAsia="IRNazanin"/>
          <w:color w:val="111111"/>
          <w:sz w:val="28"/>
          <w:sz w:val="28"/>
          <w:szCs w:val="28"/>
          <w:rtl w:val="true"/>
          <w:lang w:bidi="fa-IR"/>
        </w:rPr>
        <w:t xml:space="preserve">پس از تصویب قانون تأسیس سازمان، اساسنامه آن هم در مجلس شورای اسلامی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اساسنامه شامل کلیات، ارکان و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سازمان آموزش و پرورش استثنایی</w:t>
      </w:r>
    </w:p>
    <w:p>
      <w:pPr>
        <w:pStyle w:val="Heading4"/>
        <w:numPr>
          <w:ilvl w:val="3"/>
          <w:numId w:val="1"/>
        </w:numPr>
        <w:rPr/>
      </w:pPr>
      <w:bookmarkStart w:id="215" w:name="__RefHeading___Toc1108846_774463916"/>
      <w:bookmarkStart w:id="216" w:name="_Toc77"/>
      <w:bookmarkEnd w:id="215"/>
      <w:r>
        <w:rPr>
          <w:rtl w:val="true"/>
        </w:rPr>
        <w:t xml:space="preserve">مصوب </w:t>
      </w:r>
      <w:r>
        <w:rPr/>
        <w:t>29/5/1370</w:t>
      </w:r>
      <w:r>
        <w:rPr>
          <w:rtl w:val="true"/>
        </w:rPr>
        <w:t xml:space="preserve"> </w:t>
      </w:r>
      <w:r>
        <w:rPr>
          <w:rtl w:val="true"/>
        </w:rPr>
        <w:t>کمیسیون آموزش و پرورش مجلس شورای اسلامی</w:t>
      </w:r>
      <w:bookmarkEnd w:id="216"/>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تشکیل سازمان آموزش و پرورش استثنایی مصوب </w:t>
      </w:r>
      <w:r>
        <w:rPr>
          <w:rFonts w:eastAsia="IRNazanin" w:cs="IRNazanin"/>
          <w:color w:val="111111"/>
          <w:sz w:val="28"/>
          <w:szCs w:val="28"/>
          <w:lang w:bidi="fa-IR"/>
        </w:rPr>
        <w:t>21/9/1369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سازمان‌آموزش و پرورش استثنایی که در این قانون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 اساس مقررات این اساسنامه اداره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سازمان به شرح زیر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سیستم آموزشی، پرورشی، و توان‌بخشی به نحوی که ناتوانی‌های ذهنی و جسمی کودکان و دانش‌آموزان استثنایی جبران گردد و اینگونه کودکان و دانش‌آموزان بتوانند پس از گذراندن مراحل تحصیلی خود موقعیت اجتماعی و اقتصادی مناسب شرایط خویش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اصلاح مداوم آموزش و پرورش استثنایی با توجه به روشهای نوین آموزش و پرورش استثنایی در جهان و نیازهایی که اینگونه کودکان و دانش‌آموزان در ارتباط با شرایط خاص جامعه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گروه‌های مختلف کودکان و دانش‌آموزان استثنایی با توجه به نیازهای خاص هر گروه در سطوح قبل از دبستان، ابتدایی، راهنمایی و متوسطه و با تأکید خاص بر آموزش حرفه‌ای و تلاش برای تحت پوشش قرار دادن کلیه این گونه کودکان و دانش‌آموزان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پیشگیری از بروز ناتوانی‌های جسمی و ذهنی، قبل از تولد، هنگام تولد و بعد از تولد از طریق بالا بردن سطح آگاهی عمومی در زمینه عوامل بروز معلولیت‌ها و خصوصیات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جهت تحقق اهداف مذکور در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زیر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مجموعه‌ای از مقیاس‌ها و معیارهای سنجش توانایی‌ها و استعدادهای کودکان و دانش‌آموزان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طرح‌های شناسایی و گزینش کودکان و دانش‌آموزان استثنایی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برنامه‌های مربوط به آموزش و پرورش ویژه برای گروه‌های مختلف کودکان و دانش‌آموزان استثنایی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طرح‌های توسعه کمی و کیفی آموزش و پرورش کودکان و دانش‌آموزان استثنایی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کتب درسی و برنامه آموزشی و درسی خاص متناسب با توانایی‌های ذهنی و جسمی گروه‌های مختلف کودکان و دانش‌آموزان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اجرای طرح‌های پژوهشی در زمینه آموزش و پرورش گروه‌های مختلف کودکان و دانش‌آموزان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مداوم با مؤسسات داخلی و سازمان‌های بین‌المللی ذیربط به منظور کسب تازه‌ترین اطلاعات مربوط به آموزش گروه‌های مختلف کودکان و دانش‌آموزان استثنایی و بهره‌برداری از آخرین پژوهش‌های علمی جهان در تهیه برنامه‌های آموزشی و پرورشی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برنامه‌ریزی‌های لازم در جهت آموزش حرفه‌ای دانش‌آموزان استثنایی متناسب با توانایی‌های ذهنی و جسمی آنان و تأمین وسایل فنی، حرفه‌ای و‌توان‌بخشی لازم برای مراکز آموزشی از طریق واحدهای ذیربط به منظور 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نیروی انسانی مورد نیاز سازمان و تنظیم و اجرای برنامه‌های لازم برای آموزش ضمن خدمت نیروی انسانی شاغل در سازمان و مراکز وابسته به آن با همکاری و هماهنگی معاونت آموزش و پرورش در امور تأمین و تربیت نیروی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کار معلمان و مربیان کودکان و دانش‌آموزان استثنایی و همچنین مسئولان مراکز و آموزشگاه‌ها و آموزش و راهنمایی آنان در جهت حل مشکلات و مسائل مربوط به آموزش و پرورش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لازم در جهت طراحی، تولید، تهیه و توزیع وسایل کمک‌آموزشی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زمینه‌های لازم جهت تألیف و ترجمه و نشر کتب سودمند و سایر امکانات برای پدران، مادران و معلمان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مردم، سازمان‌ها، مؤسسات و انجمن‌های توان‌بخشی برای بهبود وضع آموزش و پرورش کودکان و دانش‌آموزان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تعیین ضوابط مربوط به نحوه مشارکت بخش خصوصی در آموزش و پرورش استثنایی و ترغیب آنان به این امر و اعمال نظارت لازم بر فعالیت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همکاری و ارتباط با دانشگاه‌ها و مراکز آموزش عالی داخل به منظور سوق دادن تحقیقات آنان به سمت نیازهای سازمان و‌استفاده هر چه بیشتر از اساتید و دانشجویان رشته‌های مرتبط با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طرح‌های تأمین، تکمیل، توسعه و تجهیز مراکز آموزش و پرورش استثنایی کشور از طریق مطالعه، بررسی و استفاده از تجربیات سایر کشورها در اینگونه مراکز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دارای ارکان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سازمان عبارتند 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 که ریاست شورا را بر عهده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یا یکی از معاونان وزارت کار و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یا یکی از معاونان بنیاد مستضعفان و جانبازان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وزارت آموزش و پرورش در امور آموزشی، پژوهشی، فنی و حرفه‌ای و پرورشی و تأمین و تربیت نیروی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که سمت دبیری شورا را عهده‌دار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متخصصان امور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معلمان صاحب نظر و با تجربه در امور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معتمدین علاقه‌مند به امور کودکان استثنایی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 با والدینی است که فرزندان استثنایی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معلولین صاحب‌نظر در امور کودکان استثنایی با معرفی سازمان بهزیستی کشور با اولویت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اعضاء کمیسیون آموزش و پرورش به انتخاب کمیسیون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اعضای مذکور در بندهای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چهار سال توسط وزیر آموزش و پرورش انتخاب و با حکم وی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متخصصان موضوع بند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وزیر فرهنگ و آموزش عالی و اعضاء مذکور در بند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رئیس سازمان بهزیستی‌خواهد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تشکیل و اداره جلسات شورا بر اساس آیین‌نامه‌ای خواهد بود که به تصویب شورا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سازمان دارای وظایف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 مشی‌های کلی سازمان و نظارت بر تحقق اهداف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مقررات خاص استخدامی سازمان که توسط رئیس سازمان و با هماهنگی سازمان امور اداری و استخدامی کشور تهیه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ضوابط مربوط به اجرای تبصره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قانون تشکیل سازمان که توسط رئیس سازمان پیشنهاد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برنامه و بودجه سالانه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ضوابط و دستورالعمل‌های اجرایی سازمان که توسط رئیس و اعضاء سازمان پیشنهاد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که توسط وزیر آموزش و پرورش منصوب می‌گردد بالاترین مقام اداری و اجرایی سازمان اجرای مصوبات شورای سازمان دارای هر گونه حقوق و اختیارات قانونی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وظایف و اختیارات رئیس سازمان به شرح زیر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استخدامی، عزل، نصب، ارتقاء و آموزش کارکنان و صدور دستور پرداخت‌ها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مصوبات شورای سازمان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سازمان در مراجع قضایی و اداری در کلیه مراحل، با حق تعیین وکیل یا وکیل با حق توکیل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فعالیت و عملکرد به شورای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آیین‌نامه‌های اجرایی و طرح‌ها و پیشنهادهای لازم برای نیل به اهداف سازمان، به شورای سازمان جهت تصویب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امتیازات لازم برای جذب و نگهداری معلمان، مربیان و مدیران آموزشگاه‌ها و سایر نیروهای تحت نظر سازمان، به شورای سازمان جهت 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می‌تواند قسمتی از اختیارات خود را به هر یک از رؤسای قسمت‌های سازمان به تشخیص خود،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مقررات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نظر سازمان همه ساله در ردیف خاصی به عنوان کمک در بودجه کل کشور منظور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سازمان در سال اول از محل ردیف و اعتبارات مربوط به آموزش و پرورش و توان‌بخشی کودکان استثنایی وزارت آموزش و پرورش و سازمان بهزیستی کشور و سایر دستگاه‌ها تأمین می‌شود و در سال‌های بعد مانند سایر سازمان‌های دولتی، در قانون بودجه پیش‌بینی‌می‌گردد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اجازه داده می‌شود کتب، نشریات و خدمات سازمان را طبق ضوابطی که به پیشنهاد سازمان به تصویب هیئت وزیران می‌رسد به فروش رسانده و درآمد حاصل را به درآمد عمومی کشور واریز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وجوه واریزی به خزانه از محل اعتباری که به همین منظور در قانون بودجه کل کشور هر سال منظور می‌شود در اختیار سازمان قرار خواهد گرفت تا در جهت تحقق اهداف و انجام وظایف سازمان 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هدایا و کمکهای مردمی، بانک‌ها، شهرداری‌ها و دستگاه‌های اجرایی و ارگان‌ها و مؤسسات خیریه، از جمله منابع مالی سازمان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اساسنامه کلیه اموال، وسایل و تجهیزات موجود همراه با نیروی انسانی مربوط به آموزش و پرورش و توان‌بخشی افراد استثنایی که در اختیار وزارت آموزش و پرورش است به تشخیص این سازمان به سازمان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مؤسسات، واحدها، مراکز و قسمت‌های مربوط به آموزش و پرورش سایر دستگاه‌ها همراه با نیروی انسانی و کلیه اموال منقول و غیر‌منقول، وسائل، امکانات و تجهیزات موجود آنها به پیشنهاد وزیر آموزش و پرورش و تصویب هیئت وزیران به سازمان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در این اساسنامه پیش‌بینی نشده است طبق قوانین و مقررات جاری کشور عمل خواهد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اساسنامه فوق مشتمل بر چهارده ماده و چهار تبصره که تصویب آن بر اساس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تشکیل سازمان آموزش و پرورش استثنایی‌مصوب </w:t>
      </w:r>
      <w:r>
        <w:rPr>
          <w:rFonts w:eastAsia="IRNazanin" w:cs="IRNazanin"/>
          <w:color w:val="111111"/>
          <w:sz w:val="28"/>
          <w:szCs w:val="28"/>
          <w:lang w:bidi="fa-IR"/>
        </w:rPr>
        <w:t>21/9/1369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کمیسیون آموزش و پرورش </w:t>
      </w:r>
      <w:bookmarkStart w:id="217" w:name="pg5082_36832"/>
    </w:p>
    <w:p>
      <w:pPr>
        <w:pStyle w:val="BookText"/>
        <w:rPr/>
      </w:pPr>
      <w:bookmarkEnd w:id="217"/>
      <w:r>
        <w:rPr>
          <w:rFonts w:ascii="IRNazanin" w:hAnsi="IRNazanin" w:eastAsia="IRNazanin"/>
          <w:color w:val="111111"/>
          <w:sz w:val="28"/>
          <w:sz w:val="28"/>
          <w:szCs w:val="28"/>
          <w:rtl w:val="true"/>
          <w:lang w:bidi="fa-IR"/>
        </w:rPr>
        <w:t xml:space="preserve">محول گردیده بود در جلسه مورخ </w:t>
      </w:r>
      <w:r>
        <w:rPr>
          <w:rFonts w:eastAsia="IRNazanin" w:cs="IRNazanin"/>
          <w:color w:val="111111"/>
          <w:sz w:val="28"/>
          <w:szCs w:val="28"/>
          <w:lang w:bidi="fa-IR"/>
        </w:rPr>
        <w:t>29/5/1370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تصویب و در تاریخ </w:t>
      </w:r>
      <w:r>
        <w:rPr>
          <w:rFonts w:eastAsia="IRNazanin" w:cs="IRNazanin"/>
          <w:color w:val="111111"/>
          <w:sz w:val="28"/>
          <w:szCs w:val="28"/>
          <w:lang w:bidi="fa-IR"/>
        </w:rPr>
        <w:t>24/6/1370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کروبی</w:t>
      </w:r>
      <w:r>
        <w:rPr>
          <w:rStyle w:val="FootnoteAnchor"/>
          <w:rtl w:val="true"/>
        </w:rPr>
        <w:footnoteReference w:id="100"/>
      </w:r>
    </w:p>
    <w:p>
      <w:pPr>
        <w:pStyle w:val="Heading4"/>
        <w:numPr>
          <w:ilvl w:val="3"/>
          <w:numId w:val="1"/>
        </w:numPr>
        <w:rPr/>
      </w:pPr>
      <w:bookmarkStart w:id="218" w:name="__RefHeading___Toc1108848_774463916"/>
      <w:bookmarkStart w:id="219" w:name="_Toc78"/>
      <w:bookmarkEnd w:id="218"/>
      <w:r>
        <w:rPr>
          <w:rtl w:val="true"/>
        </w:rPr>
        <w:t>اطلاع‌رسانی درباره ابعاد آموزش استثنایی</w:t>
      </w:r>
      <w:bookmarkEnd w:id="219"/>
    </w:p>
    <w:p>
      <w:pPr>
        <w:pStyle w:val="Heading5"/>
        <w:numPr>
          <w:ilvl w:val="4"/>
          <w:numId w:val="1"/>
        </w:numPr>
        <w:rPr/>
      </w:pPr>
      <w:bookmarkStart w:id="220" w:name="__RefHeading___Toc1108850_774463916"/>
      <w:bookmarkStart w:id="221" w:name="_Toc7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اطلاع‌رسانی درباره ابعاد آموزش استثنایی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آموزش استثنایی در جهان</w:t>
      </w:r>
    </w:p>
    <w:p>
      <w:pPr>
        <w:pStyle w:val="BookText"/>
        <w:rPr/>
      </w:pPr>
      <w:r>
        <w:rPr>
          <w:rFonts w:ascii="IRNazanin" w:hAnsi="IRNazanin" w:eastAsia="IRNazanin"/>
          <w:color w:val="111111"/>
          <w:sz w:val="28"/>
          <w:sz w:val="28"/>
          <w:szCs w:val="28"/>
          <w:rtl w:val="true"/>
          <w:lang w:bidi="fa-IR"/>
        </w:rPr>
        <w:t xml:space="preserve">ریشه‌های تاریخی آموزش و پرورش استثنایی را به گونه‌ای که امروز مطرح است، می‌توان اوایل سال‌های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میان تلاش‌های تنی چند از پزشکان محقق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ایتارد، پزشک اندیشمند فرانسوی که پزشکی حاذق و صاحب‌نظر در بیماری‌های گوش و تعلیم و تربیت کودکان ناشنوا بود می‌توان به عنوان یکی از پیشگامان آموزش و پرورش استثنایی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معروف‌ترین کارهای ایتارد، تلاش وی در تربیت ویکتور،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است که در یکی از جنگل‌های فرانسه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زندگی اجتماعی آشنایی نداشت و آثاری از رشد زبان در او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سگن، شاگرد ایتارد که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مهاجرت کرد از اولین کسانی است که با روش ابداعی خود سعی در تعلیم و تربیت کودکان عقب‌مانده ذهنی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تلاش‌های ایتارد و سگن، زحمات چشمگیر خانم ماریا مونته سوری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عمیق فعالیت‌ها و روش‌های سگن، به عنوان مربی کودکان عقب‌مانده ذهنی و حامی آموزش و پرورش پیش‌دبستانی برای همه کودکان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کوشش‌های قابل ملاحظه ایتارد، سگن و مونته سوری، این پیشگامان نهضت تعلیم و تربیت استثنایی، شاهد تلاش‌های گسترده دیگر محققان و متخصصان در کشوهای مختلف جهان و تأسیس مراکز، مدارس و کلاس‌های ویژه برای کودکان استثنایی هستیم، به گونه‌ای که امروز همه کشورهای جهان به آموزش و پرورش استثنایی به عنوان یک ضرورت فرهنگی و اجتماعی می‌نگرند و بخش قابل توجهی از امکانات آموزش و پرورش عمومی آنها به کودکان و دانش‌آموزان استثنایی اختصاص می‌یابد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آموزش استثنایی در ایران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مدرسه ناشنوایان در تهران توسط مرحوم جبار باغچه‌بان و نخستین مدرسه ویژه نابینایان در تبریز به وسیله یک کشیش آلمانی به نام کریستوفل تأسیس و به دنبال آن در چند شهر دیگر مدارس مشابهی از سوی افراد خیر و آگاه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از تأسیس مدرسه شبانه‌روزی نابینایان در تهران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مدرسه استثنایی دیگر همچون ابابصیر، خزائلی و غیره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به نام دفتر آموزش کودکان و دانش‌آموزان استثنایی در وزارت آموزش و پرورش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مسئولیت این دفتر، شناخت و جایگزینی مطلوب و آموزش و پرورش کلیه </w:t>
      </w:r>
    </w:p>
    <w:p>
      <w:pPr>
        <w:pStyle w:val="BookText"/>
        <w:rPr/>
      </w:pPr>
      <w:r>
        <w:rPr>
          <w:rFonts w:ascii="IRNazanin" w:hAnsi="IRNazanin" w:eastAsia="IRNazanin"/>
          <w:color w:val="111111"/>
          <w:sz w:val="28"/>
          <w:sz w:val="28"/>
          <w:szCs w:val="28"/>
          <w:rtl w:val="true"/>
          <w:lang w:bidi="fa-IR"/>
        </w:rPr>
        <w:t>کودکانی است که به علت تفاوت‌های قابل ملاحظه ذهنی، جسمی و عاطفی قادر به استفاده از برنامه‌های عادی آموزش و پرورش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آغاز فعالیت این دفتر، مراکز و مدارس متعددی در نقاط مختلف کشور برای تعلیم و تربیت کودکان استثنایی شروع به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گزارش‌های رسمی وزارت آموزش و پرورش،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تأسیس این دفتر، یعنی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استثنایی تحت پوشش دفتر مزبور مشغول تحصیل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سرفصل‌های تحولات آموزش استثنایی در ایران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نابینایان در تبریز با تأسیس آموزشگاه کریستوفل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ناشنوایان در تبریز توسط جبار باغچه‌بان و شروع کار تحقیقی و آزمایشی با ناشنوایان توسط ذبیح بهروز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نخستین مرکز آموزشی کودکان کم توان ذهنی در تبریز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شیوه تکلم در آموزش ناشنوایان توسط محمود پاکزاد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آموزش کودکان معلول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در تهران و تأسیس دفتر آموزش کودکان استثنایی</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نخستین کلاس خاص دانش‌آموزان ناسازگار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در تهران</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پذیرش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چند معلولیتی در مجموعه ناشنوایان باغچه‌بان در تهران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آموزش و پرورش استثنایی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گروه آموزشی دانش‌آموزان با اختلالات یادگیری و تأسیس ادارات آموزش و پرورش استثنایی استان‌ها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اجرای طرح سنجش کودکان بدو ورود به دبستان توسط سازمان برای شناسایی کودکان استثنایی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اجرای آزمایشی طرح آموزش فراگیر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قطعی آیین‌نامه آموزش و پرورش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کودکان و دانش‌آموزان استثنایی</w:t>
      </w:r>
    </w:p>
    <w:p>
      <w:pPr>
        <w:pStyle w:val="BookText"/>
        <w:rPr/>
      </w:pPr>
      <w:r>
        <w:rPr>
          <w:rFonts w:ascii="IRNazanin" w:hAnsi="IRNazanin" w:eastAsia="IRNazanin"/>
          <w:color w:val="111111"/>
          <w:sz w:val="28"/>
          <w:sz w:val="28"/>
          <w:szCs w:val="28"/>
          <w:rtl w:val="true"/>
          <w:lang w:bidi="fa-IR"/>
        </w:rPr>
        <w:t>وظایف اساسی سازمان</w:t>
      </w:r>
    </w:p>
    <w:p>
      <w:pPr>
        <w:pStyle w:val="BookText"/>
        <w:rPr/>
      </w:pPr>
      <w:r>
        <w:rPr>
          <w:rFonts w:ascii="IRNazanin" w:hAnsi="IRNazanin" w:eastAsia="IRNazanin"/>
          <w:color w:val="111111"/>
          <w:sz w:val="28"/>
          <w:sz w:val="28"/>
          <w:szCs w:val="28"/>
          <w:rtl w:val="true"/>
          <w:lang w:bidi="fa-IR"/>
        </w:rPr>
        <w:t>پانزده وظیفه برای این سازمان در نظر گرفته‌اند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مجموعه‌ای از مقیاس‌ها و معیارهای سنجش توانایی‌ها و استعدادهای کودکان و دانش‌آموزان استثنایی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طرح‌های شناسایی و گزینش کودکان و دانش‌آموزان استثنایی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برنامه‌های مربوط به آموزش و پرورش ویژه برای گروه‌های مختلف کودکان و دانش‌آموزان استثنایی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طرح‌های توسعة کمی و کیفی آموزش و پرورش کودکان و دانش‌آموزان استثنایی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کتب درسی و برنامة آموزشی و درسی خاص متناسب با توانایی‌های ذهنی و جسمی گروه‌های مختلف کودکان و دانش‌آموزان استثنایی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اجرای طرح‌های پژوهشی در زمینة آموزش و پرورش گروه‌های مختلف کودکان و دانش‌آموزان استثنایی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مداوم با مؤسسه‌های داخلی و سازمان‌های بین‌المللی مرتبط به منظور کسب تازه‌ترین اطلاعات مربوط به آموزش گروه‌های مختلف کودکان و دانش‌آموزان استثنایی و بهره‌برداری از آخرین پژوهش‌های علمی جهان در تهیة برنامه‌های آموزشی و پرورشی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برنامه‌ریزی‌های لازم در جهت آموزش حرفه‌ای دانش‌آموزان استثنایی متناسب با توانایی‌های ذهنی و جسمی آنان و تأمین وسایل فنی، حرفه‌ای و توانبخشی لازم برای مراکز آموزشی از طریق واحد‌های ذی‌ربط به منظور اشتغال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تربیت نیروی انسانی مورد نیاز سازمان و تنظیم و اجرای برنامه‌های لازم برای آموزش ضمن خدمت نیروی انسانی شاغل در سازمان و مراکز وابسته به آن با همکاری و هماهنگی معاونت وزارت آموزش و پرورش در امور تأمین و تربیت نیروی انسانی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کار معلمان و مربیان کودکان و دانش‌آموزان استثنایی و همچنین مسئولان مراکز و آموزشگاه‌ها و آموزش و راهنمایی آنان در جهت حل مشکلات و مسائل مربوط به آموزش و پرورش استثنایی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لازم جهت طراحی، تهیه و توزیع وسایل کمک آموزشی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زمینه‌های لازم جهت تألیف و ترجمه و نشر کتب سودمند و سایر امکانات برای پدران، مادران و معلمان کودکان استثنایی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کمک‌های مادی و معنوی مردم، سازمان‌ها، مؤسسه‌ها و انجمن‌های توانبخشی برای بهبود وضع آموزش و پرورش کودکان و دانش‌آموزان استثنایی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تعیین ضوابط مربوط به نحوة مشارکت بخش خصوصی در آموزش و پرورش استثنایی و ترغیب آنان به این امر و اعمال نظارت لازم بر فعالیت آنان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همکاری و ارتباط با دانشگاه‌ها و مراکز آموزش عالی داخل به منظور سوق دادن تحقیقات آنان به سمت نیازهای سازمان و استفادة هر چه بیشتر از اساتید و دانشجویان رشته‌های مرتبط با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سازمان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سیستم آموزشی، پرورشی، و توانبخشی به نحوی که ناتوانی‌های ذهنی و جسمی کودکان و دانش‌آموزان استثنایی جبران گردد و آن‌گونه کودکان و دانش‌آموزان بتوانند پس از گذراندن مراحل تحصیلی خود موقعیت اجتماعی و اقتصادی مناسب شرایط خویش را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و اصلاح مداوم آموزش و پرورش استثنایی با توجه به روش‌های نوین آموزش و پرورش استثنایی در جهان و نیازهایی که آن‌گونه کودکان و دانش‌آموزان در ارتباط با شرایط خاص جامعه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و پرورش گروه‌های مختلف کودکان و دانش‌آموزان استثنایی با توجه به نیازهای خاص هر گروه در سطوح قبل از دبستان، ابتدایی، راهنمایی و متوسطه و با تأکید خاص بر آموزش حرفه‌ای و تلاش برای تحت پوشش قرار دادن کلیه این‌گونه کودکان و دانش‌آموزان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پیشگیری از بروز ناتوانی‌های جسمی و ذهنی، قبل از تولد، هنگام تولد و بعد از تولد از طریق بالا بردن سطح آگاهی عمومی در زمینه عوامل بروز معلولیت‌ها و خصوصیات کودکان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سازمان</w:t>
      </w:r>
    </w:p>
    <w:p>
      <w:pPr>
        <w:pStyle w:val="BookText"/>
        <w:rPr/>
      </w:pPr>
      <w:r>
        <w:rPr>
          <w:rFonts w:ascii="IRNazanin" w:hAnsi="IRNazanin" w:eastAsia="IRNazanin"/>
          <w:color w:val="111111"/>
          <w:sz w:val="28"/>
          <w:sz w:val="28"/>
          <w:szCs w:val="28"/>
          <w:rtl w:val="true"/>
          <w:lang w:bidi="fa-IR"/>
        </w:rPr>
        <w:t>سازمان دارای ارکان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سازمان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سازمان</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سازمان آموزش و پرورش استثنایی اعضای شورای سازمان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و امور اجتماعی یا یکی از معاونان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سازمان بهزیستی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یا یکی از معاونان بنیاد مستضعفان و جانبازان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وزارت آموزش و پرورش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متخصصان امور کودکان استثنایی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معلم با تجربه و صاحب نظر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معتمد علاقه‌مند به امور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والدین کودکان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معلولان صاحب‌نظر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اعضای کمیسیون آموزش و تحقیقات مجلس شورای اسلامی</w:t>
      </w:r>
    </w:p>
    <w:p>
      <w:pPr>
        <w:pStyle w:val="BookText"/>
        <w:rPr/>
      </w:pPr>
      <w:r>
        <w:rPr>
          <w:rFonts w:ascii="IRNazanin" w:hAnsi="IRNazanin" w:eastAsia="IRNazanin"/>
          <w:color w:val="111111"/>
          <w:sz w:val="28"/>
          <w:sz w:val="28"/>
          <w:szCs w:val="28"/>
          <w:rtl w:val="true"/>
          <w:lang w:bidi="fa-IR"/>
        </w:rPr>
        <w:t>معاونت‌ها و مدیریت‌ها</w:t>
      </w:r>
    </w:p>
    <w:p>
      <w:pPr>
        <w:pStyle w:val="BookText"/>
        <w:rPr/>
      </w:pPr>
      <w:r>
        <w:rPr>
          <w:rFonts w:ascii="IRNazanin" w:hAnsi="IRNazanin" w:eastAsia="IRNazanin"/>
          <w:color w:val="111111"/>
          <w:sz w:val="28"/>
          <w:sz w:val="28"/>
          <w:szCs w:val="28"/>
          <w:rtl w:val="true"/>
          <w:lang w:bidi="fa-IR"/>
        </w:rPr>
        <w:t>وظایف حوزه ریاست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مصوبات شورای سازمان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پیگیری عزل و نصب رؤسای ادارات آموزش و پرورش 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فعالیت‌ها و عملکرد سازمان استثنایی به شورای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برنامه‌های جذب کمک‌های مردمی و مؤسسات و سایر ارگان‌ها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بازنگری و اصلاح قوانین و مقررات موجود و ارائه آیین‌نامه اجرایی و طرح‌ها و پیشنهادهای لازم برای نیل به اهداف سازمان جهت تصویب در شورا</w:t>
      </w:r>
    </w:p>
    <w:p>
      <w:pPr>
        <w:pStyle w:val="BookText"/>
        <w:rPr/>
      </w:pPr>
      <w:r>
        <w:rPr>
          <w:rFonts w:ascii="IRNazanin" w:hAnsi="IRNazanin" w:eastAsia="IRNazanin"/>
          <w:color w:val="111111"/>
          <w:sz w:val="28"/>
          <w:sz w:val="28"/>
          <w:szCs w:val="28"/>
          <w:rtl w:val="true"/>
          <w:lang w:bidi="fa-IR"/>
        </w:rPr>
        <w:t>نظارت بر طرح‌های سیستم‌های مکانیزه مورد نیاز واحدهای مختلف سازمان آموزش و پرورش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روابط عمومی و امور بین‌الملل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ارتباط مستمر با رسانه‌های گروهی به منظور اجرای سیاست‌های انتشاراتی سازمان آموزش و پرورش استثنایی و همکاری با مؤسسات وابسته به سازمان ملل و مجامع علمی کشورهای خارجی به منظور استفاده از کمک‌های تخصصی و علمی آنان در مورد دانش‌آموزان و کودکان استثنایی با هماهنگی و همکاری مدیریت‌های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طرح‌های اطلاعاتی و انتشاراتی و همچنین اجرای برنامه‌های بازدید از فعالیت‌ها و پیشرفت‌های سازمان آموزش و پرورش استثنایی جهت آگاهی افکار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نشریه‌های خبری، اطلاعاتی و تخصصی طبق مقررات و ضوابط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تهیه و ترجمه مقالات و نشریاتی که مربوط به کودکان و دانش‌آموزان استثنایی می‌باشد به منظور آشنایی آنان با روش‌ها و سیستم جدید آموزش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مصاحبه، تشکیل سمینارها، کنفرانس، بازدیدها، نمایشگاه‌ها و سایر تبلیغات مورد نیاز بر حسب اهداف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طرح‌های مربوط به قراردادها، بورسیه‌ها، برنامه‌های مبادلات فرهنگی ایران با کشورهای خارج و نظارت بر حسن اجرای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همکاری با مجامع علمی معتبر جهان در جهت پیشبرد اهداف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فعالیت‌ها و عملکرد انجمن‌های اولیا و مربیان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مستمر بر فعالیت‌های مدارس غیرانتفاعی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در خصوص دستیابی به راهکارهای مفید جهت ترویج فرهنگ مشارکت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برنامه‌ریزی و هدایت همایش‌ها و انجمن‌های تخصصی، المپیادها و مسابقه‌های علمی دانش‌آموزی در سطح داخلی و بین‌المللی مربوط به آموزش و پرورش کودکان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جهت تهیه و تنظیم مقالات علمی، و تخصصی جهت چاپ در نشریات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معاونت برنامه‌ریزی آموزشی و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 و برنامه‌های آموزشی و توانبخشی برای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و نظارت بر انجام فعالیت‌های آموزشی و توانبخشی گروه‌های مختلف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همکاری در تألیف، ترجمه و نشر کتب آموزشی و کمک آموزشی برای کودکان و دانش‌آموزان استثنایی، معلمان و والدین این گروه از کودکان و دانش‌آموزان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مؤسساتی که در امور آموزشی و توانبخشی کودکان و دانش‌آموزان استثنایی فعالیت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مطالعه نظام‌های مختلف آموزش و پرورش کودکان و دانش‌آموزان استثنایی در جهان به منظور انجام تغییرات ضروری و مناسب در برنامه‌های آموزشی و توانبخشی مورد نظر جهت نیل به اهداف مطلوب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ارزشیابی به منظور بررسی شیوه‌های آموزشی و پیشرفت تحصیلی به منظور ارائه راه‌حل‌های مناسب جهت رفع مشکلات و نارسایی‌ها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 و برنامه‌های مناسب در زمینه تطبیق برنامه‌های آموزشی وحرفه آموزی کودکان و دانش‌آموزان استثنایی با نیازهای مربوط و تسهیل پذیرش آنها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 همکاری در تدوین و تنظیم آئین‌نامه‌های مربوط به امور آموزشی و توانبخشی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مطالعه شیوه‌های نوین توانبخشی و مشاوره کودکان و دانش‌آموزان استثنایی در جهان به منظور انجام تغییرات ضروری و مناسب در برنامه‌های مورد نظر جهت نیل به اهداف سازمان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نظارت بر طراحی و اجرای برنامه‌ها و فعالیت‌های آموزشی به منظور ارتقا سطح دانش و مهارت معلمان، مربیان و کارکنان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نحوه اجرای برنامه‌های سالانه مدیریت‌ها و واحدهای تحت پوشش و ایجاد هماهنگی بین فعالیت‌های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و همکاری در برنامه‌ریزی دوره‌های آموزشی کوتاه مدت و گردهمایی‌های علمی– تخصصی با هدف دانش‌افزایی مربیان، معلمان و خانواده‌های دانش‌آموزان و کودکان استثنایی و ارائه پیشنهاد به اداره کل توسعه مدیریت و پشتیبانی جهت برگزاری دوره‌های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به منظور بررسی، هماهنگ سازی در متون درسی و آموزشی گروه‌های مختلف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مدیریت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کمک به پیشبرد امور و برنامه‌های سازمان تحت نظر معاون برنامه‌ریزی آموزشی و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زمینه آموزش و پرورش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همکاری در تألیف، ترجمه کتب و نشریات تدوین شده در زمینه آموزشی گروه‌های مختلف کودکان و دانش‌آموزان استثنایی به منظور پیشبرد اهداف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طرح‌های توسعه آموزش و پرورش دانش‌آموزان استثنایی و برنامه‌ریزی خاص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با خانواده کودکان و دانش‌آموزان استثنایی به منظور راهنمایی آنها در آموزش و پرورش فرزندانشان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طرح‌های آشناسازی دانش‌آموزان استثنایی با حرفه‌های کار و دانش متناسب با توانایی‌ها و محدودیت‌های جسمی و ذهنی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از برنامه‌های آموزشی کودکان و دانش‌آموزان استثنایی در گروه‌های مختلف عملکرد مسئولان استانی و ارائه راهنمایی‌های لازم جهت حل مشکلات و مسائل احتمالی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اولویت‌ها در برنامه‌های کارآموزی دانش‌آموزان رشته‌های کار و دانش و فنی و حرفه‌ای به منظور جهت دادن استعدادهای آنان به سوی حرف و مشاغل مورد نیاز کشور در ارتباط با امکانات موجود بر اساس خط‌مشی کلی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بخش‌های مختلف صنعت، کشاورزی و خدمات اعم از دولتی و غیردولتی به منظور استفاده از امکانات آنان برای کارآموزی دانش‌آموزان تحت پوشش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و پژوهش‌های لازم در زمینه محتوای روش‌های مختلف کارآموزی‌های ضمن تحصیل دانش‌آموزان استثنایی و استفاده از دانش و تجربیات دیگر کشورهای جهان به منظور بالا نگه داشتن سطح آموزش علمی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همکاری به منظور تنظیم آیین‌نامه و شیوه‌های جدید ارزشیابی و مسابقات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ارتباط با مؤسسات و سازمان‌های آموزشی ملی و بین‌المللی در زمینه آموزش گروه‌های مختلف کودکان و دانش‌آموزان استثنایی به منظور کسب تازه‌ترین اطلاعات و تجارب و </w:t>
      </w:r>
    </w:p>
    <w:p>
      <w:pPr>
        <w:pStyle w:val="BookText"/>
        <w:rPr/>
      </w:pPr>
      <w:r>
        <w:rPr>
          <w:rFonts w:ascii="IRNazanin" w:hAnsi="IRNazanin" w:eastAsia="IRNazanin"/>
          <w:color w:val="111111"/>
          <w:sz w:val="28"/>
          <w:sz w:val="28"/>
          <w:szCs w:val="28"/>
          <w:rtl w:val="true"/>
          <w:lang w:bidi="fa-IR"/>
        </w:rPr>
        <w:t>هماهنگی برنامه‌های گروه‌های فوق‌الذکر با آخرین تحولات و روش‌های علمی جهان از طریق مدیریت حوزه ریاست، روابط عمومی و بین‌الملل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مدیریت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کمک به پیشبرد امور و برنامه‌های سازمان تحت نظر معاون برنامه‌ریزی آموزشی و توانبخشی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تخصصی، مطالعاتی و برنامه‌ریزی در زمینه‌های مختلف توانبخشی، مشاوره و مددکاری پیشنهاد تهیه وسایل مربوط به توانبخشی با توجه به نیاز کودکان و دانش‌آموزان استثنایی بر حسب ضرورت و اولویت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امور آموزشی با مراکز آموزش عالی در زمینه توانبخشی، مشاوره و مددکاری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مستمر در زمینه‌های مختلف روش‌های توانبخشی، مشاوره و مددکاری به منظور پیشبرد اهداف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سایر مؤسسات در امور توانبخشی، مشاوره و مددکاری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تنظیم آیین‌نامه‌ها و بخشنامه‌های مربوط به توانبخشی، مشاوره و مددکاری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دقیق بر حسن اجرای طرح‌ها و برنامه‌های مربوط به توانبخشی، مشاوره و مددکاری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نمودن خط‌مشی کلی توانبخشی جهت ارتقاء کیفی وضعیت برنامه‌های توانبخشی گروه‌های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عملکرد ادارات آموزش و پرورش استثنایی استان‌ها در خصوص امور توانبخشی، مشاوره و مددکاری و ارائه راهنمایی‌های لازم در این زمینه و اهتمام در رفع مشکلات و تنگناهای احتمالی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تعیین نیازهای مراکز آموزشی استان‌ها به نیروهای توانبخشی، مشاوره و مددکاری و ارائه آن به مسئولین ذی‌ربط جهت برنامه‌ریزی و تأمین نیروی مورد نظر با توجه به ضوابط و درجه‌بندی پست‌های سازمانی واحدهای آموزشی ویژه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خرید تجهیزات واحدهای توانبخشی در مراکز آموزشی 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مدیر آموزشی سازمان در جهت پیشبرد برنامه‌های مشترک در معاونت آموزشی و توانبخشی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هزینه کردها و اعتبارات ابلاغی برنامه تأمین کمک سرانه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معاونت تشخیص، پیشگیری، پرورشی و تربیت بدنی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نظارت و همکاری بر اجرای هدف‌های تشخیص، پیشگیری، پرورشی و تربیت بدنی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لازم جهت تهیه و هنجاریابی آزمون‌های غربالگری و تشخیصی برای گروه‌های مختلف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در اجرای طرح‌های شناسایی و گزینش کودکان و دانش‌آموزان استثنایی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همکاری با سایر مؤسساتی که به نحوی از انحا در امور پیشگیری، فرهنگی و تربیت بدنی کودکان و دانش‌آموزان استثنایی فعالیت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تألیف، ترجمه و نشر کتب و نشریات سودمند و مفید برای پدران، مادران و معلمان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بکارگیری آزمون‌های لازم برای سنجش و ارزیابی استعدادهای تحصیلی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 همکاری در تدوین و تنظیم آیین‌نامه‌های مربوط به تشخیص، پیشگیری، سنجش و امور پرورشی و تربیت بدنی کودکان و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ایجاد هماهنگی و اجرای برنامه‌های فرهنگی، هنری، ورزشی و اردویی برای دانش‌آموزان، معلمان، مربیان و سایر دست اندرکاران حوزه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تشخیص مسائل و مشکلات موجود در اجرای برنامه‌های پیشگیری، سنجش و امور پرورشی و تربیت بدنی کودکان و دانش‌آموزان استثنایی و تجزیه و تحلیل آن به منظور اتخاذ تصمیم مناسب جهت پیشگیری از معلولیت‌ها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بالا بردن سلامت جسمانی و روانی افراد جامعه با همکاری وزارتخانه‌ها و سازمان‌های مربوط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تدوین مقررات و ضوابط معلولیت زدایی و ارائه برنامه‌های میان مدت و بلند مدت در جهت اهداف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و برنامه‌ریزی دوره‌های آموزشی کوتاه مدت برای دانش‌افزایی معلمان، مربیان استثنایی و ارائه پیشنهاد به اداره کل توسعه مدیریت و پشتیبانی جهت برگزاری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مدیریت تشخیص و پیشگیری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جهت بالا بردن سطح کارآیی واحدها از طریق استاندارد کردن تست‌های قابل 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طرح‌ها و پیشنهادات در زمینه چگونگی ارائه خدمات مربوط به منظور جلوگیری از به وجود آمدن معلولیت‌ها در سطح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آموزشی و ارشادی به منظور آگاه ساختن افراد جامعه نسبت به عوامل مثبت و منفی عارضی، آسیب‌های اجتماعی که بر اثر عدم رعایت بهداشت و پیشگیری ژنتیکی در جامعه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 و طبقه‌بندی و تجزیه و تحلیل آن به منظور اتخاذ تصمیم مناسب جهت پیشگیری از معلولیت‌ها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نظارت بر شیوه اجرای آزمون‌های غربالگری و تشخیصی و دایر نگه داشتن واحدهای مربوط برای پاسخگویی به نیازها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مستمر و مداوم از فعالیت‌های انجام شده جهت رفع نارسایی‌ها و مشکلات احتمالی و برنامه‌ریزی جدید در این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مقررات و ضوابط معلولیت زدایی و ارائه برنامه‌های میان مدت و بلند مدت در جهت اهداف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حسن اجرای برنامه‌های مصوب مربوط بر اساس دستورالعمل‌ها و آیین‌نامه‌های صادره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وظایف مدیریت امور پرورشی و تربیت بدنی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برنامه‌های لازم جهت تحکیم مبانی دینی و فضایل اخلاقی و رشد اجتماعی دانش‌آموزان استثنایی و آشنا ساختن آنان با فرهنگ غنی اسلام از طرق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تحقیق و تهیه برنامه‌های پرورشی و تربیت بدنی دانش‌آموزان در زمینه فعالیت‌های فردی، گروهی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طرح‌ها و برنامه‌های لازم در زمینه برگزاری و اجرای اردوهای تربیتی، برگزاری مسابقات پرورشی و ورزشی بین دانش‌آموزان استثنایی در سطوح مختلف و صدور دستورالعمل‌های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و برنامه‌های اجرایی مربوط به فعالیت‌های گروهی دانش‌آموزان و نظارت در تشکیل و نحوه فعالیت‌های آنها جهت رشد اجتماعی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طرح‌ها و برنامه‌های لازم در مورد انتخاب بهترین آثار فرهنگی، تربیتی و هنری دانش‌آموزان استثنایی جهت شرکت در نمایشگاه‌های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توسعه و تعمیم فعالیت‌های پرورشی و تربیت بدنی در آموزشگاه‌ها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زمینه‌های همکاری با نهادها و سازمان‌های مختلف جهت رشد و تعالی اخلاقی، علمی، اجتماعی و ورزشی دانش‌آموزان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اجرای طرح‌های لازم به منظور رشد و توسعه جنبه‌های اخلاقی، اجتماعی و ورزشی همکاران و آشنایی آنها با موضوعات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و برنامه‌ریزی دوره‌ها، گردهمایی آموزش‌های کوتاه مدت برای دانش‌افزایی مربیان پرورشی و تربیت بدنی و کارشناسان 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و پیش بینی نیروی انسانی و تجهیزات مورد نیاز تربیت بدنی و فرهنگی برای دوره‌های مختلف تحصیلی برای سراسر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اداره کل توسعه مدیریت و پشتیبانی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و نظارت بر فعالیت‌های امور اداری، مالی و پشتیبانی سازمان با توجه به اختیارات تفویض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تنظیم طرح‌ها و برنامه‌های مناسب در زمینه استخدام، ارتقاء گروه، انفصال، تعلیق، بازنشستگی و آموزش کارکنان سازمان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تنظیم طرح‌ها و برنامه‌های مناسب در جهت جذب و نگهداری نیروی انسانی متخصص مورد نیاز با هماهنگی و همکاری واحدهای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نیروی انسانی در همه بخش‌های سازمان و تهیه برنامه تأمین نیروی انسانی به تناسب اهداف برنامه‌ریزی آموزشی و اجرایی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اخذ مجوز ردیف استخدامی از معاونت توسعه مدیریت و سرمایه انسانی رئیس جمهور با توجه به نیاز واحدهای سازمان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در شناخت مشکلات اجرایی برنامه‌های آموزش ضمن خدمت در سطوح مختلف و استخدام و ارائه راه‌حل‌های مناسب برای مشکلات و معضلات مربوطه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کمیته‌ها و سمینارهای علمی، پژوهشی، تحقیقاتی، تربیتی، آموزشی و توانبخشی سازمان آموزش و پرورش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ارزشیابی پرسنل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تأمین اعتبار از خزانه‌داری کل بر اساس بودجه مصوب در قالب موارد و برنامه‌های بودجه جاری و اعتبارات طرح‌های عمرانی و تجهیزاتی و درآمدهای اختصاصی سازمان و هماهنگی با سایر واحدهای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تنظیم بودجه جاری و عمرانی سازمان و انجام اقدامات لازم در جهت تصویب آن با همکاری واحدهای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تنظیم طرح‌ها و برنامه‌های مناسب در زمینه تدارکات، توسعه و تجهیز مراکز آموزشی تحت پوشش سازمان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هفت گانه دانش‌آموزان استثنایی</w:t>
      </w:r>
    </w:p>
    <w:p>
      <w:pPr>
        <w:pStyle w:val="BookText"/>
        <w:rPr/>
      </w:pPr>
      <w:r>
        <w:rPr>
          <w:rFonts w:ascii="IRNazanin" w:hAnsi="IRNazanin" w:eastAsia="IRNazanin"/>
          <w:color w:val="111111"/>
          <w:sz w:val="28"/>
          <w:sz w:val="28"/>
          <w:szCs w:val="28"/>
          <w:rtl w:val="true"/>
          <w:lang w:bidi="fa-IR"/>
        </w:rPr>
        <w:t xml:space="preserve">از نظر آموزشی به فردی دانش‌آموز استثنایی اطلاق می‌شود که از نظر شناختی، هوشی،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عاطفی و یا اجتماعی، تفاوت قابل ملاحظه‌ای با افراد همسن خود داشته و این تفاوت به حدی باشد که برخورداری آنان از آموزش و پرورش، مستلزم تغییراتی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ویژگی‌های این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 محتوا، روش‌ها، مواد و فضای آموزشی عادی و ارائه خدمات آموزشی و توانبخشی ویژه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این مهم بر عهده سازمان آموزش و پرورش استثنایی بوده که متولی امر آموزش، پرورش و توانبخشی دانش‌آموزان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به هفت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دانش‌آموزان کم توان ذهنی</w:t>
      </w:r>
    </w:p>
    <w:p>
      <w:pPr>
        <w:pStyle w:val="BookText"/>
        <w:rPr/>
      </w:pPr>
      <w:r>
        <w:rPr>
          <w:rFonts w:ascii="IRNazanin" w:hAnsi="IRNazanin" w:eastAsia="IRNazanin"/>
          <w:color w:val="111111"/>
          <w:sz w:val="28"/>
          <w:sz w:val="28"/>
          <w:szCs w:val="28"/>
          <w:rtl w:val="true"/>
          <w:lang w:bidi="fa-IR"/>
        </w:rPr>
        <w:t xml:space="preserve">کم توان ذهنی به فردی اطلاق می‌شود که عملکرد هوشی او به طور معنی‌دار یا قابل ملاحظه‌ای پایین‌تر از میانگین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مشکلاتی در رفتار سازشی توأم بوده و در دوران رشد یعنی تا قبل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پدیدار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سازشی نیز شامل مهارت‌هایی است که فقدان آنها در زندگی مشکلاتی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مهارت‌های اجتماعی، خود هدایتی و اوقات فراغت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دانش‌آموزان دارای اختلالات شنوایی</w:t>
      </w:r>
    </w:p>
    <w:p>
      <w:pPr>
        <w:pStyle w:val="BookText"/>
        <w:rPr/>
      </w:pPr>
      <w:r>
        <w:rPr>
          <w:rFonts w:ascii="IRNazanin" w:hAnsi="IRNazanin" w:eastAsia="IRNazanin"/>
          <w:color w:val="111111"/>
          <w:sz w:val="28"/>
          <w:sz w:val="28"/>
          <w:szCs w:val="28"/>
          <w:rtl w:val="true"/>
          <w:lang w:bidi="fa-IR"/>
        </w:rPr>
        <w:t>این گروه از دانش‌آموزان شامل دانش‌آموزان ناشنوا و دانش‌آموزان نیمه شنوا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 ناشنوا به فردی اطلاق می‌شود که با میزان باقیمانده شنوایی خود علیرغم استفاده از وسایل کمک آموزشی شنوایی نتواند گفتار دیگران را از طریق حس شنوایی بشنود، لذا از فراگیری زبان پیرامون خود از طریق حس شنوایی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نیمه شنوا به فردی گفته می‌شود که با میزان باقیمانده شنوایی او حتی با استفاده از وسایل کمک آموزشی و بهره‌گیری از راهنمایی آموزشی برای دریافت مطالب شنیداری و گفتاری،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دانش‌آموزان ناشنوا به ویژه کم شنوا، در کنار دانش‌آموزان دیگر در مدارس عادی درس می‌خوانند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دانش‌آموزان دارای اختلالات بینایی </w:t>
      </w:r>
      <w:bookmarkStart w:id="222" w:name="pg5082_36842"/>
    </w:p>
    <w:p>
      <w:pPr>
        <w:pStyle w:val="BookText"/>
        <w:rPr/>
      </w:pPr>
      <w:bookmarkEnd w:id="222"/>
      <w:r>
        <w:rPr>
          <w:rFonts w:ascii="IRNazanin" w:hAnsi="IRNazanin" w:eastAsia="IRNazanin"/>
          <w:color w:val="111111"/>
          <w:sz w:val="28"/>
          <w:sz w:val="28"/>
          <w:szCs w:val="28"/>
          <w:rtl w:val="true"/>
          <w:lang w:bidi="fa-IR"/>
        </w:rPr>
        <w:t xml:space="preserve">بر اساس تعریف قانونی، نابینایی عبارت است از میزان دیدی که در چشم برتر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دید ندارد و قابل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افرادی نیز هستند که کم‌بینا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کم‌بینا، کسانی هستند که می‌توانند با کمک متخصص بینایی از باقیمانده بینایی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کمک‌ها شامل مواردی از قبیل استفاده از کتاب‌هایی با حروف چاپی درشت و بکارگیری نورپردازی ویژه‌ای برای افزایش فرصت‌های بینایی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نابینا و بعضی از دانش‌آموزان نیمه بینا از کتاب‌هایی استفاده می‌کنند که نوشتار آن به شکل بریل یعنی خطوط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دانش‌آموزان نابینا در مدارس عادی درس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دانش‌آموزان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p>
    <w:p>
      <w:pPr>
        <w:pStyle w:val="BookText"/>
        <w:rPr/>
      </w:pPr>
      <w:r>
        <w:rPr>
          <w:rFonts w:ascii="IRNazanin" w:hAnsi="IRNazanin" w:eastAsia="IRNazanin"/>
          <w:color w:val="111111"/>
          <w:sz w:val="28"/>
          <w:sz w:val="28"/>
          <w:szCs w:val="28"/>
          <w:rtl w:val="true"/>
          <w:lang w:bidi="fa-IR"/>
        </w:rPr>
        <w:t>در این گروه دانش‌آموزانی قرار دارند که مهم‌ترین مشخصه آنها ناتوانی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ناتوانی ممکن است مادرزادی بوده و یا بعدها در اثر حوادث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به دلیل اینکه توان حرکت بسیار ضعیفی دارند، از تجهیزاتی مانند ویلچر، واکر و یا عصا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از هوش طبیعی و عادی برخوردارند و با مناسب‌سازی شرایط محیطی می‌توانند در مدارس عادی تحصیل کرده و علیرغم معلولیت جسمی، تعامل خوبی با سایر دانش‌آموزان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دانش‌آموزان دارای اختلالات یادگیری</w:t>
      </w:r>
    </w:p>
    <w:p>
      <w:pPr>
        <w:pStyle w:val="BookText"/>
        <w:rPr/>
      </w:pPr>
      <w:r>
        <w:rPr>
          <w:rFonts w:ascii="IRNazanin" w:hAnsi="IRNazanin" w:eastAsia="IRNazanin"/>
          <w:color w:val="111111"/>
          <w:sz w:val="28"/>
          <w:sz w:val="28"/>
          <w:szCs w:val="28"/>
          <w:rtl w:val="true"/>
          <w:lang w:bidi="fa-IR"/>
        </w:rPr>
        <w:t>این گروه شامل دانش‌آموزانی است که نارسایی‌هایی در فرایند ادراکی، توجه، حافظه، دقت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بر مهارت‌های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نوشتن و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معمولاً دچار مشکلات حسی نبوده و از نظر بهره هوشی در دامنه بهنجار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دانش‌آموزان دارای اختلال هیجانی و رفتاری</w:t>
      </w:r>
    </w:p>
    <w:p>
      <w:pPr>
        <w:pStyle w:val="BookText"/>
        <w:rPr/>
      </w:pPr>
      <w:r>
        <w:rPr>
          <w:rFonts w:ascii="IRNazanin" w:hAnsi="IRNazanin" w:eastAsia="IRNazanin"/>
          <w:color w:val="111111"/>
          <w:sz w:val="28"/>
          <w:sz w:val="28"/>
          <w:szCs w:val="28"/>
          <w:rtl w:val="true"/>
          <w:lang w:bidi="fa-IR"/>
        </w:rPr>
        <w:t>دانش‌آموزان دارای اختلالات هیجانی و رفتاری مشکلات زیادی در ارتباط با دوستان و همسالان خود، والدین و معلمان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درسی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نشان دادن رفتارها اغراق می‌کنند و یا در عملکرد تحصیلی و اجتماعی نارسایی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قوانین مدرسه را زیر پا گذاشته و برای خود و سایر افراد مشکلات زیادی را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تحصیلی نیز، عملکرد بسیار ضعیفی دارند و بسیاری از آنها در دوران دبیرستان ترک تحصیل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دانش‌آموزان چند معلولیتی</w:t>
      </w:r>
    </w:p>
    <w:p>
      <w:pPr>
        <w:pStyle w:val="BookText"/>
        <w:rPr/>
      </w:pPr>
      <w:r>
        <w:rPr>
          <w:rFonts w:ascii="IRNazanin" w:hAnsi="IRNazanin" w:eastAsia="IRNazanin"/>
          <w:color w:val="111111"/>
          <w:sz w:val="28"/>
          <w:sz w:val="28"/>
          <w:szCs w:val="28"/>
          <w:rtl w:val="true"/>
          <w:lang w:bidi="fa-IR"/>
        </w:rPr>
        <w:t>دانش‌آموزان چند معلولیتی، دانش‌آموزانی هستند که همزمان از دو یا چند معلولیت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وضعیت‌ها،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است که نوعی نارسایی حسی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معلولیتی می‌تواند به صورت کم توانی ذهنی همراه با فلج مغزی، جلوه‌گر شود که این وضعیت نیز مشکلات زیادی برای فرد ایجاد می‌کند</w:t>
      </w:r>
      <w:r>
        <w:rPr>
          <w:rFonts w:eastAsia="IRNazanin" w:cs="IRNazanin"/>
          <w:color w:val="111111"/>
          <w:sz w:val="28"/>
          <w:szCs w:val="28"/>
          <w:rtl w:val="true"/>
          <w:lang w:bidi="fa-IR"/>
        </w:rPr>
        <w:t>.</w:t>
      </w:r>
    </w:p>
    <w:p>
      <w:pPr>
        <w:pStyle w:val="Heading5"/>
        <w:numPr>
          <w:ilvl w:val="4"/>
          <w:numId w:val="1"/>
        </w:numPr>
        <w:rPr/>
      </w:pPr>
      <w:bookmarkStart w:id="223" w:name="__RefHeading___Toc1108852_774463916"/>
      <w:bookmarkStart w:id="224" w:name="_Toc80"/>
      <w:bookmarkEnd w:id="223"/>
      <w:r>
        <w:rPr>
          <w:rtl w:val="true"/>
        </w:rPr>
        <w:t>همایش حقوق کودکان استثنایی</w:t>
      </w:r>
      <w:bookmarkEnd w:id="2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علوم بهزیستی و توانبخشی، همایشی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حقوق کودکان استثنایی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شناخت قوت‌های حقوقی بچه‌های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فرهنگ ایرانی و اسلامی و نیز در قوانین بین‌الملل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استادان در رشته‌های مختلف به ایراد مقاله پرداختند و تلاش شد ابعاد حقوقی آنان بررسی و مشکلات حقوقی اینان شناسایی و حلاجی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همایش تأثیر سودمندی در گسترش حقوق دانش‌آموزان استثنایی داشت، نیز در برطرف کردن موانع و مشکلات مؤثر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آموزش و پرورش ناشنوایان و نابینایان به حدود یکصد سال قبل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آموزشگاه در تبریز در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باغچه‌بان و گلبیدی عمرشان را بر سر آموزش این گروه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آموزش و پرورش استثنایی ایران باید انبوهی از تجارب و دستاوردهای یکصد ساله را همراه 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پنج سال از تأسیس این سازمان می‌گذارد؛ یعنی ربع یک قرن یعنی عمر مفید یک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ارزیابی جامعی از اقدامات و تلاش‌های این سازمان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ارزیابی و تلقی دقیقی از کارهای این سازمان پیدا کنم به سراغ تعدادی از کارشناسان ناشنوایان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شورای مرکز کانون ناشنوایان ایران به عنوان قدیمی‌ترین تشکل در زمینه ناشنوایان،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داوری منفی نسبت به عملکرد سازمان در آموزش ناشنوایان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کارشناسان نابینایان تلقی و داوری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داوری‌ها درباره سازمان خود مقوله مبسوطی است و نیاز به وقت واسع دارد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5082_36845"/>
      <w:bookmarkStart w:id="226" w:name="pg5082_36845"/>
      <w:bookmarkEnd w:id="226"/>
    </w:p>
    <w:p>
      <w:pPr>
        <w:pStyle w:val="Heading3"/>
        <w:numPr>
          <w:ilvl w:val="2"/>
          <w:numId w:val="1"/>
        </w:numPr>
        <w:rPr/>
      </w:pPr>
      <w:bookmarkStart w:id="227" w:name="pg5082_36845"/>
      <w:bookmarkStart w:id="228" w:name="__RefHeading___Toc1108854_774463916"/>
      <w:bookmarkStart w:id="229" w:name="_Toc81"/>
      <w:bookmarkEnd w:id="227"/>
      <w:bookmarkEnd w:id="228"/>
      <w:r>
        <w:rPr>
          <w:rtl w:val="true"/>
        </w:rPr>
        <w:t>مبحث</w:t>
      </w:r>
      <w:r>
        <w:rPr/>
        <w:t>2</w:t>
      </w:r>
      <w:r>
        <w:rPr>
          <w:rtl w:val="true"/>
        </w:rPr>
        <w:t xml:space="preserve">: </w:t>
      </w:r>
      <w:r>
        <w:rPr>
          <w:rtl w:val="true"/>
        </w:rPr>
        <w:t>مناسب‌سازی</w:t>
      </w:r>
      <w:bookmarkEnd w:id="229"/>
    </w:p>
    <w:p>
      <w:pPr>
        <w:pStyle w:val="Heading4"/>
        <w:numPr>
          <w:ilvl w:val="3"/>
          <w:numId w:val="1"/>
        </w:numPr>
        <w:rPr/>
      </w:pPr>
      <w:bookmarkStart w:id="230" w:name="__RefHeading___Toc1108856_774463916"/>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نابینایان، ناشنوایان و معلولین حرکتی نیاز مبرم به مناسب 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معلولین در جامعه با تردد آنان در خیابان‌ها، کوچه ها و محیط شهری و فضاهای عمومی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مکان‌ها آماده و مناسب برای حرکت معلولین نباشد و موانع سد راه آنان باشد، نه تنها تحرک و تردد آنان کم خواهد شد بلکه دچار آسیب دیدگی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که گاه منجر به مرگ یا بیماری‌های مهلک مثل قطع دست و پا، ضایعات نخاعی و ده‌ها مشکل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حقوق اولیه و اساسی معلولین، مناسب سازی معابر و شوارع و مکان‌های عمومی در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شهرسازی و معماری، قوانین و مقررات مناسب سازی را تدوین و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مجلس شورای اسلامی، شوراهای شهر و شهرداری‌ها هم در مطالعات کارشناسی، و در تدوین و تصویب قانون و مقررات و نیز در اجرا با جدیت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قوانین و مقررات و طرح‌های مهم را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زیر شامل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یا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متن اصلی شامل چهار فصل با این سرفصل‌ها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 پل ارتباطی، توقفگاه، ایستگاه، ورودی ساختمان، راهرو، بازشو، پله، سطح شیب‌دار، آسانسور، فضای بهداشتی، دیگر اماکن عمومی، مجتمع مسکونی، توصیه‌ها</w:t>
      </w:r>
      <w:r>
        <w:rPr>
          <w:rFonts w:eastAsia="IRNazanin" w:cs="IRNazanin"/>
          <w:color w:val="111111"/>
          <w:sz w:val="28"/>
          <w:szCs w:val="28"/>
          <w:rtl w:val="true"/>
          <w:lang w:bidi="fa-IR"/>
        </w:rPr>
        <w:t>.</w:t>
      </w:r>
    </w:p>
    <w:p>
      <w:pPr>
        <w:pStyle w:val="Heading4"/>
        <w:numPr>
          <w:ilvl w:val="3"/>
          <w:numId w:val="1"/>
        </w:numPr>
        <w:rPr/>
      </w:pPr>
      <w:bookmarkStart w:id="232" w:name="__RefHeading___Toc1108858_774463916"/>
      <w:bookmarkStart w:id="233" w:name="_Toc83"/>
      <w:bookmarkEnd w:id="232"/>
      <w:r>
        <w:rPr>
          <w:rtl w:val="true"/>
        </w:rPr>
        <w:t xml:space="preserve">ضوابط و مقررات شهرسازی و معماری برای تردد معلولین، مصوب </w:t>
      </w:r>
      <w:r>
        <w:rPr/>
        <w:t>1368</w:t>
      </w:r>
      <w:bookmarkEnd w:id="233"/>
    </w:p>
    <w:p>
      <w:pPr>
        <w:pStyle w:val="BookText"/>
        <w:rPr/>
      </w:pPr>
      <w:r>
        <w:rPr>
          <w:rFonts w:ascii="IRNazanin" w:hAnsi="IRNazanin" w:eastAsia="IRNazanin"/>
          <w:color w:val="111111"/>
          <w:sz w:val="28"/>
          <w:sz w:val="28"/>
          <w:szCs w:val="28"/>
          <w:rtl w:val="true"/>
          <w:lang w:bidi="fa-IR"/>
        </w:rPr>
        <w:t xml:space="preserve">شورای عالی شهرسازی و معماری ایران در جلسه مورخ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وزارت مسکن و شهرسازی در ارتباط با رفع موانع شهرسازی و معماری در عبور و مرور، دسترسی به اماکن و فضاها و تجهیزات عمومی شهری به منظور تأمین امکانات شرکت افراد دارای معلولیت‌های گوناگون جسمی در زندگی روزمره جامعه را به شرح زیر تصویب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در کلیه طرح‌های آتی و در دست تهیه شهرسازی، شهرک سازی و مجتمع‌های مسکونی و ساختمانی سراسر کشور اعم از اینکه توسط دستگاه‌های دولتی و وابسته به دولت و شهرداری‌ها و یا بخش خصوصی تهیه گردند، رعایت ضوابط موضوع فصل اول مجموعه پیوست که شامل ضوابط برنامه‌ریزی و طراحی برای تسهیل حرکت معلولین سطح شهر می‌باشد الزامی بوده و کلیه مراجع مسئول تهیه، بررسی و تصویب و اجرای طرح‌های توسعه شهری، شهرک سازی و مجتمع‌های ساختمانی و مسکونی موظفند در مراحل مختلف تصویب و صدور پروانه و نظارت ضوابط مذکور را رعایت نمایند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موانع شهری موجود لازم است که اصلاحات موضوع فصل دوم فوراً و تا قبل از تهیه و یا تجدید نظر در طرح‌های توسعه شهری به منظور نزدیک‌تر کردن شرایط موجود به استاندارد توسط مراجع مسئول عمران شهری با توجه به اولویت هر یک به اجرا در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ضوابط فصل سوم در طراحی کلیه ساختمان‌های موضوع فصل مذکور برای تهیه کنندگان طرح‌های فوق‌الذکر الزامی است و مراجع مسئول صدور پروانه و نظارت ساختمانی موظف به اجرای صحیح و دقیق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ساختمان‌های عمومی موضوع این آیین نامه به خصوص ادارات دولتی موجود باید تدریجاً با شرایط این آیین نامه تطبیق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میزان تطبیق این ضوابط و زمان لازم برای اعمال آن به عهده کمیسیونی مرکب از نمایندگان سازمان بهزیستی بنیاد جانبازان و وزارت مسکن و شهرسازی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موظف است تضمین قانونی اعمال این ضوابط را از مراجع ذیربط کسب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ضوابط و مقررات فصل چهارم فعلاً اختیاری بوده ولی بر حسب تشخیص کمیسیون موضوع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تضمین قانونی که کسب خواهد شد الزام‌آور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مسکن و شهرسازی موظف است حداکثر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با جلب نظر سازمان بهزیستی و بنیاد جانبازان ضوابط و مقررات موضوع این مصوبه را مورد بازنگری و تطبیق با شرایط و امکانات جدید قرار داده و برای تصویب به شورای عالی شهرسازی و معماری پیشنهاد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مطلوب طراحی فضای شهری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مفید پیاده‌رو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حداقل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فاصله از دیوار برای هر نوع مانعی که به هر علت نصب آن در پیاده رو برنامه‌ریزی می‌گردد اجباری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جدول یا اختلاف سطح بین پیاده‌رو و سواره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جدول به ارتفاع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بین پیاده‌رو، باغچه یا جوی کنار پیاده‌رو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کف پیاده‌رو باید از مصالح سخت و غیرلغزنده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پل‌های ارتباطی بین پیاده‌رو و سواره‌رو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پل‌های ارتباطی بین پیاده‌رو و سواره‌رو و حداکثر در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پل‌های ارتباطی و پیاده‌رو باید بدون اختلاف سطح باشد، در صورت وجود اختلاف سطح، رعایت ضوابط ذکر شده در فصل سطح شیب‌دار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عرض پل‌های ارتباطی که در امتداد مسیر پیاده‌رو نصب می‌شوند، برابر عرض‌پیاده‌رو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پل‌های ارتباطی عمود بر مسیر پیاده‌رو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ارتباط پیاده‌رو و سواره‌رو باید دارای علائم حسی قابل تشخیص برای نابینایان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 یا سطح لغزنده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عبور عابر پیاده در سواره‌رو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خط کشی عابر پیاده در سواره‌رو در کلیه تقاطع‌ها و حداکثر در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خط کشی عابر پیاده در محل تردد معلولان و در مکان‌های خاص آنها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پل‌های ارتباطی بین پیاده‌رو و سواره‌رو در امتداد خط کشی الزامی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توقف وسیله نقلیه به منظور پیاده و سوار شدن معلولان از وسیله نقلیه درخیابان‌های اصلی شهر ایجاد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پیشرفتگی سواره رو در پیاده‌رو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حداقل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طور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ارتباط مناسب با پیاده‌رو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دو پارکینگ ویژه معلولان با نصب علامت مخصوص در کنار خیابان اصلی و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توقف‌گاه‌های عمومی 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فضای توقف‌گاه به معلولان جسمی حرکتی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شهری ایستگاه‌ها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پایانه‌های اتوبوس‌رانی درون شهری، مراکز شهری، و نزدیک ساختمان‌های عمومی پرتردد، احداث محل انتظار ایستگاه اتوبوس به عرض حداقل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هم‌سطح با کف اتوبوس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دسترسی به محل انتظار مسافر در ایستگاه‌های اتوبوس شهری مطابق شرایط اتصال پیاده‌رو به سواره‌رو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ایستگاه‌های قابل استفاده برای معلولان، پیش‌بینی سرپناه، حفاظ و نیمکت با ارتفاع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کف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سازی معابر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پیاده‌روهای موجود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امکانات، حداقل عرض پیاده‌روهای باریک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رسانیده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به هر علت در پیاده رو قرار داشته و یا نصف گردیده و از حداقل عرض مفید</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می‌کاهند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مانع عبور وسائط نقلیه، باجه تلفن، صندوق پست، دکه، تیربرق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جابه‌جا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خط کشی عابر پیاده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عبور عابر پیاده در سواره‌روها باید اصلاح، تسطیح و به صورت خط کشی باحداقل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قابل دسترسی به پیاده‌روها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پل‌های ارتباطی در امتداد کلیه خط کشی‌های عابر پیاده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وسط خیابان در محل خط کشی عابر پیاده باید قابل عبور صندلی چرخ‌دار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توقف‌گاه‌های عمومی موجود باید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فضای توقفگاه در نزدیکترین فاصله به ورودی و خروجی و دسترسی مناسب به پیاده‌رو برای توقف اتومبیل معلولان جسمی حرکتی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وضع موجود از طریق تبدیل فضای سه محل توقف اتومبیل معلول جسمی حرکتی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کلی طراحی ساختمان‌های عمومی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از اماکن عمومی در این آیین نامه، آن دسته از ساختمان‌هایی هستند که یکی از انواع خدمات عمومی را در اختیار افراد جامعه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ورودیها</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باید برای استفاده معلولان نیز در نظر گرفته شود، و به سواره‌رو یا پارکینگ ساختمان دسترسی مناسب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ساختمان حتی‌الامکان هم سطح پیاده‌رو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 منتهی به ورودی معلولان باید با علایم حسی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عمل فضای جلو ورودی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سایه‌بان به عرض حداقل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 روی فضای جلو ورودی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بازشوها در ورودی ساختمان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راهرو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راهروها باید غیرلغزنده باشد و از نصف کف‌پوشها با پرز بلند نیز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اختلاف سطح در کف راهرو باید ارتباط با سطح شیب‌دار به صورت مناسبی تأمین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 پنجره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مفید هر لنگه در برای عبور صندلی چرخدار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درهایی که به خارج باز می‌شوند تأمین دید کافی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ارتفاع دید از کف تمام شده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باید دارای پاخور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استفاده از درهای چرخان، گردشی، کشویی، پیش‌بینی یک در معمولی به عرض مفید حداقل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جوار آن‌ها برای استفاده معلولان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درها باید به سهولت باز و بسته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درها باید از نوع اهرمی بوده و فاصله داخلی بین آنها و سطح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علائم حسی در کف؛ قبل از ورود به قفسه پله برای هشدار به نابینایان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کف پله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حداکثر ارتفاع آن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پله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دست انداز در طرفین پله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دست انداز از کف پله برای کودکان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برای بزرگسالان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شیب‌دار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عرض سطح شیب‌دار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سطوح شیب‌دار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حداکثر شیب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عرض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شیب‌دار بیش از سه 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 مجاز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متر افزایش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به عرض مفید آن اضافه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شیب آن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عمومی که برای دسترسی به طبقات از آسانسور استفاده می‌شود وجود حداقل یک آسانسور قابل استفاده برای معلولان روی صندلی چرخ‌دار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باید هم‌سطح ورودی و یا در دسترس بلامانع صندلی چرخ‌دار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فضای انتظار در جلو آسانسور در هر طبقه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مربع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 قابل استفاده برای معلولان باید مشخصات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مفید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دو در کشویی با چشم الکترونیکی؛</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مفید اتاقک آسانسور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بهداشتی</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قسمت‌هایی از ساختمان‌های عمومی که معلولان تردد می‌نمایند تعبیه سرویس بهداشتی مخصوص آنان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اندازه سرویس بهداشتی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مربع باشد و قابلیت گردش صندلی چرخ‌دار در این فضا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سرویس بهداشتی باید به بیرون باز شود و گشودن آن در مواقع اضطراری از بیرون امکان‌پذیر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کاسه مستراح به ارتفاع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کف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دستگیره‌های کمکی افقی در طرفین کاسه مستراح به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کف 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جلوتر از لبه جلویی کاسه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دستگیره‌های کمکی عمودی با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جلو کاسه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بالاتر از نشیمن مستراح به روی دیوار مجاوری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نوسان میله‌های عمودی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دستگیره اضافی بر روی قسمت داخلی در به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کف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سانتیمتر فاصله از محور لولا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اماکن؛ فضاهای شهری و قسمت‌های از ساختمان‌های عمومی که برای استفاده معلولان طراحی و تجهیز گردیده‌اند باید به وسیله علامت ویژه معلولان مشخص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ساختمان‌هایی که بخش‌هایی از آن مورد استفاده عمومی قرار می‌گیرد و باید برای معلولان نیز قابل استفاده باشند؛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دانشگاه‌ها و مراکز فرهنگی</w:t>
      </w:r>
    </w:p>
    <w:p>
      <w:pPr>
        <w:pStyle w:val="BookText"/>
        <w:rPr/>
      </w:pPr>
      <w:r>
        <w:rPr>
          <w:rFonts w:ascii="IRNazanin" w:hAnsi="IRNazanin" w:eastAsia="IRNazanin"/>
          <w:color w:val="111111"/>
          <w:sz w:val="28"/>
          <w:sz w:val="28"/>
          <w:szCs w:val="28"/>
          <w:rtl w:val="true"/>
          <w:lang w:bidi="fa-IR"/>
        </w:rPr>
        <w:t>بیمارستان‌ها و درمانگاه‌ها</w:t>
      </w:r>
    </w:p>
    <w:p>
      <w:pPr>
        <w:pStyle w:val="BookText"/>
        <w:rPr/>
      </w:pPr>
      <w:r>
        <w:rPr>
          <w:rFonts w:ascii="IRNazanin" w:hAnsi="IRNazanin" w:eastAsia="IRNazanin"/>
          <w:color w:val="111111"/>
          <w:sz w:val="28"/>
          <w:sz w:val="28"/>
          <w:szCs w:val="28"/>
          <w:rtl w:val="true"/>
          <w:lang w:bidi="fa-IR"/>
        </w:rPr>
        <w:t>مسجد و مصلی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آسایشگاه‌ها </w:t>
      </w:r>
    </w:p>
    <w:p>
      <w:pPr>
        <w:pStyle w:val="BookText"/>
        <w:rPr/>
      </w:pPr>
      <w:r>
        <w:rPr>
          <w:rFonts w:ascii="IRNazanin" w:hAnsi="IRNazanin" w:eastAsia="IRNazanin"/>
          <w:color w:val="111111"/>
          <w:sz w:val="28"/>
          <w:sz w:val="28"/>
          <w:szCs w:val="28"/>
          <w:rtl w:val="true"/>
          <w:lang w:bidi="fa-IR"/>
        </w:rPr>
        <w:t>مراکز ورزشی</w:t>
      </w:r>
    </w:p>
    <w:p>
      <w:pPr>
        <w:pStyle w:val="BookText"/>
        <w:rPr/>
      </w:pPr>
      <w:r>
        <w:rPr>
          <w:rFonts w:ascii="IRNazanin" w:hAnsi="IRNazanin" w:eastAsia="IRNazanin"/>
          <w:color w:val="111111"/>
          <w:sz w:val="28"/>
          <w:sz w:val="28"/>
          <w:szCs w:val="28"/>
          <w:rtl w:val="true"/>
          <w:lang w:bidi="fa-IR"/>
        </w:rPr>
        <w:t>راه آهن فرودگاه ترمینال مترو</w:t>
      </w:r>
    </w:p>
    <w:p>
      <w:pPr>
        <w:pStyle w:val="BookText"/>
        <w:rPr/>
      </w:pPr>
      <w:r>
        <w:rPr>
          <w:rFonts w:ascii="IRNazanin" w:hAnsi="IRNazanin" w:eastAsia="IRNazanin"/>
          <w:color w:val="111111"/>
          <w:sz w:val="28"/>
          <w:sz w:val="28"/>
          <w:szCs w:val="28"/>
          <w:rtl w:val="true"/>
          <w:lang w:bidi="fa-IR"/>
        </w:rPr>
        <w:t>بخش اورژانس کلیه فضاهای درمانی</w:t>
      </w:r>
    </w:p>
    <w:p>
      <w:pPr>
        <w:pStyle w:val="BookText"/>
        <w:rPr/>
      </w:pPr>
      <w:r>
        <w:rPr>
          <w:rFonts w:ascii="IRNazanin" w:hAnsi="IRNazanin" w:eastAsia="IRNazanin"/>
          <w:color w:val="111111"/>
          <w:sz w:val="28"/>
          <w:sz w:val="28"/>
          <w:szCs w:val="28"/>
          <w:rtl w:val="true"/>
          <w:lang w:bidi="fa-IR"/>
        </w:rPr>
        <w:t>مراکز خدماتی اداری مانند بانک و مؤسسات مالی و پست و تلگراف و تلفن</w:t>
      </w:r>
    </w:p>
    <w:p>
      <w:pPr>
        <w:pStyle w:val="BookText"/>
        <w:rPr/>
      </w:pPr>
      <w:r>
        <w:rPr>
          <w:rFonts w:ascii="IRNazanin" w:hAnsi="IRNazanin" w:eastAsia="IRNazanin"/>
          <w:color w:val="111111"/>
          <w:sz w:val="28"/>
          <w:sz w:val="28"/>
          <w:szCs w:val="28"/>
          <w:rtl w:val="true"/>
          <w:lang w:bidi="fa-IR"/>
        </w:rPr>
        <w:t>مؤسسات دولتی</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ساختمان‌های عمومی رعایت موارد زیر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غیردانشگاهی باید طبقه همکف یا ده درصد سطح زیربنا؛ برای معلولان 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هتل‌ها تا ظرفیت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باید یک اتاق قابل دسترسی و استفاده با سرویس‌های بهداشتی مناسب برای معلولان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اضافه پیش‌بینی یک اتاق مناسب دیگر برای معلولان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باید به طور یکنواخت در بین اتاق‌های معمولی هتل توزیع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مسافرخانه‌ها و مهمان‌سراها تا ظرفیت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باید یک تخت و یک سرویس بهداشتی مناسب برای استفاده معلولان داشته باشند؛ در ازای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دیگر با سرویس بهداشتی مناسب برای معلولان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ساختمان‌های اداری دولتی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کارمند و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داشته باشند برای اشتغال معلولان قابل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پروانه ساختمانی تجاری و همچنین کلیه واحدهای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باید برای معلولان جسمی قابل دسترسی و 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مجتمع‌های مسکونی</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مسکونی که تعبیه آسانسور اجباری است؛ باید یک آسانسور مناسب برای معلولان نصب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مجتمع‌های با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سطح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باید ارتباط‌های عمودی و افقی و فضاهای عمومی قابل استفاده برای معلولان جسمی حرکتی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ضوابط توصیه‌ای مناسب سازی محیط شهر برای معلولان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 گیاهانی که ریختن میوه‌های آنها در اطراف پیاده‌رو ایجاد لغزندگی نماید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راهنمایی که در کنترل شخص معلول باشد باید در دو طرف محل عبور نصب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زمان کافی برای عبور ایمن معلولان از محل خط کشی عابر پیاده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نقلیه عمومی باید به بالابرهای مکانیکی برای دستیابی معلولان به داخل آنها مجهز 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ارتفاع سکوی مسافربری هم‌سطح کف وسیله نقلیه عمومی باشد باید یک سکوی فلزی مکانیکی بین ایستگاه و اتوبوس برای هدایت معلولان به داخل اتوبوس تعبیه گردد</w:t>
      </w:r>
      <w:r>
        <w:rPr>
          <w:rFonts w:eastAsia="IRNazanin" w:cs="IRNazanin"/>
          <w:color w:val="111111"/>
          <w:sz w:val="28"/>
          <w:szCs w:val="28"/>
          <w:rtl w:val="true"/>
          <w:lang w:bidi="fa-IR"/>
        </w:rPr>
        <w:t xml:space="preserve">. </w:t>
      </w:r>
      <w:bookmarkStart w:id="234" w:name="pg5082_36851"/>
    </w:p>
    <w:p>
      <w:pPr>
        <w:pStyle w:val="BookText"/>
        <w:rPr/>
      </w:pPr>
      <w:bookmarkEnd w:id="2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قسمت به خصوصی از اتومبیل و دیگر وسایل نقلیه با کمترین فاصله ازدرهای ورود و خروج برای استفاده معلولان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محل‌ها باید بدون صندلی و مجهز به کمربند؛ دستگیره؛ بست‌های دیگر برای ثابت نگاه‌داشتن صندلی چرخ‌دار در برابر حرکت‌های ناگهانی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تابلوها با زمینه مشکی و حروف سفید تهیه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نابینایان می‌باید توضیحات با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چپ بالای تابلو نوشته و در این‌حالت حداکثر ارتفاع تابلو برای افراد ایستاده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در مورد تابلوهای نصب‌شده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علائم تنها به صورت تصویری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 و نرده‌های راهنما در نقاط حساس خطرناک باید دارای علایم حسی باشند تا نابینایان را آگاه نماید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لازم به تذکر است مقررات و ضوابط مزبور تلخیص شده و کسانی که درصدد مطالعه تمامی آنها باشند به منابع مراجعه نمایند</w:t>
      </w:r>
      <w:r>
        <w:rPr>
          <w:rFonts w:eastAsia="IRNazanin" w:cs="IRNazanin"/>
          <w:color w:val="111111"/>
          <w:sz w:val="28"/>
          <w:szCs w:val="28"/>
          <w:rtl w:val="true"/>
          <w:lang w:bidi="fa-IR"/>
        </w:rPr>
        <w:t>.</w:t>
      </w:r>
    </w:p>
    <w:p>
      <w:pPr>
        <w:pStyle w:val="Heading4"/>
        <w:numPr>
          <w:ilvl w:val="3"/>
          <w:numId w:val="1"/>
        </w:numPr>
        <w:rPr/>
      </w:pPr>
      <w:bookmarkStart w:id="235" w:name="__RefHeading___Toc1108860_774463916"/>
      <w:bookmarkStart w:id="236" w:name="_Toc84"/>
      <w:bookmarkEnd w:id="235"/>
      <w:r>
        <w:rPr>
          <w:rtl w:val="true"/>
        </w:rPr>
        <w:t xml:space="preserve">مناسب سازی شهری تهران برای جانبازان و معلولین، مصوب </w:t>
      </w:r>
      <w:r>
        <w:rPr/>
        <w:t>84</w:t>
      </w:r>
      <w:bookmarkEnd w:id="236"/>
    </w:p>
    <w:p>
      <w:pPr>
        <w:pStyle w:val="BookText"/>
        <w:rPr/>
      </w:pPr>
      <w:r>
        <w:rPr>
          <w:rFonts w:ascii="IRNazanin" w:hAnsi="IRNazanin" w:eastAsia="IRNazanin"/>
          <w:color w:val="111111"/>
          <w:sz w:val="28"/>
          <w:sz w:val="28"/>
          <w:szCs w:val="28"/>
          <w:rtl w:val="true"/>
          <w:lang w:bidi="fa-IR"/>
        </w:rPr>
        <w:t>شوراهای شهرهای کوچک و بزرگ، به دستور وزارت کشور، مناسب سازی را در دستور کار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مصوباتی گذرانده و در اختیار شهرداران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شورای شهر تهران به تاریخ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سازی فضاهای شهری برای جانبازان و معلولین جسمی و حرکتی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مصوبات شورای اسلامی شهر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14/04/1384</w:t>
      </w:r>
    </w:p>
    <w:p>
      <w:pPr>
        <w:pStyle w:val="BookText"/>
        <w:rPr/>
      </w:pPr>
      <w:r>
        <w:rPr>
          <w:rFonts w:ascii="IRNazanin" w:hAnsi="IRNazanin" w:eastAsia="IRNazanin"/>
          <w:color w:val="111111"/>
          <w:sz w:val="28"/>
          <w:sz w:val="28"/>
          <w:szCs w:val="28"/>
          <w:rtl w:val="true"/>
          <w:lang w:bidi="fa-IR"/>
        </w:rPr>
        <w:t xml:space="preserve">تاریخ ابلاغ </w:t>
      </w:r>
      <w:r>
        <w:rPr>
          <w:rFonts w:eastAsia="IRNazanin" w:cs="IRNazanin"/>
          <w:color w:val="111111"/>
          <w:sz w:val="28"/>
          <w:szCs w:val="28"/>
          <w:lang w:bidi="fa-IR"/>
        </w:rPr>
        <w:t>22/04/1384</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از حقوق مدنی متناسب با شأن انسانی کم‌توانان جسمی و حرکتی و جانبازان محترم انقلاب اسلامی برای تحرک و دسترسی ایمن به خدمات، فضاها و تأسیسات عمومی شهرها با هدف برقراری و اعطای استقلال نسبی، فردی و اجتماعی به این گروه‌های ویژه، بایستی در ردیف وظایف مسلم حاکمیت و شهروندان و به ویژه متولیان مدیریت شهری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اجرایی نمودن مفاد قانون جامع حمایت از حقوق معلولان مصوب مجلس شورای اسلامی به تاریخ </w:t>
      </w:r>
      <w:r>
        <w:rPr>
          <w:rFonts w:eastAsia="IRNazanin" w:cs="IRNazanin"/>
          <w:color w:val="111111"/>
          <w:sz w:val="28"/>
          <w:szCs w:val="28"/>
          <w:lang w:bidi="fa-IR"/>
        </w:rPr>
        <w:t>6/3/83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مصوبه ضوابط ضوابط و مقررات شهرسازی و معماری به تاریخ </w:t>
      </w:r>
      <w:r>
        <w:rPr>
          <w:rFonts w:eastAsia="IRNazanin" w:cs="IRNazanin"/>
          <w:color w:val="111111"/>
          <w:sz w:val="28"/>
          <w:szCs w:val="28"/>
          <w:lang w:bidi="fa-IR"/>
        </w:rPr>
        <w:t>8/3/68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 معلول جسمی و حرکتی و آئین نامه اجرایی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یکصد و نود و سوم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 فرهنگی و در اجرای مفاد ماده پنجاه و پنجم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شهرداری، شهرداری تهران موظف است از تاریخ ابلاغ این مصوبه حداکثر ظرف مدت دو سال نسبت به انجام موارد ذیل اقدامات لازم را معمول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و مناسب سازی معابر عمومی و نصب نشانه‌ها و علایم فیزیکی لازم با اولویت میادین و معابر اصلی و نزدیک به تقاطع‌ها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چراغ‌های راهنمایی معابر به علایم صوتی و نیز برجسته نمودن سطح پیاده‌روهای نزدیک به تقاطع‌ها برای استفاده از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تمهیدات لازم در توقف‌گاه‌های عمومی با هدف در نظر گرفتن محل‌های ویژه برای توقف وسایل نقلیه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کلیه ضوابط مندرج در آیین نامه اجرایی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یکصد و نود و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 فرهنگی جمهوری اسلامی ایران در ساختمان‌ها و اماکن عمومی و خصوصی و نیز بخش‌های توسعه شهری و معابر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کنترل‌های لازم وفق آیین نامه مذکور در صدور هر گونه مجوز ساخت و ساز و گواهی پایان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و فرهنگ سازی مناسب از طریق هماهنگی با سایر دستگاه‌های اجرایی ذی‌ربط به ویژه سازمان بهزیستی و از طریق دستورالعمل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تسهیلات و خدمات ویژه برای کم توانان جسمی و حرکتی و جانبازان در امر رفت و آمد از طریق شرکت واحد اتوبوس‌رانی تهران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تاکسیرانی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بنا به مسئولیت‌های مقرر در قانون شهرداری و خصوصاً مفاده ماده پنجاه و پنجم قانون مذکور مسئولیت هماهنگی و پیگیری اجرایی نمودن مفاد این مصوبه را عهده‌دار است و مکلف است با تشکیل ستادی متشکل از نمایندگان بخش‌های ذیل نسبت به پیگیری موضوعات و تصمیمات متخذه و اعمال نظارت بر حسن انجام وظایف و مفاد این مصوبه و تصمیمات متخذه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فنی و عمرانی شهرداری تهران و یا نماینده تام‌الاختیار به عنوان دبیر 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شهرسازی و معماری شهرداری تهران و یا نماینده تام‌الاختیار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خدمات شهری شهرداری تهران و یا نماینده تام‌الاختیار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حمل و نقل و ترافیک شهرداری تهران و یا نماینده تام‌الاختیار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فرهنگی، اجتماعی شهرداری تهران و یا نماینده تام‌الاختیار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عامل سازمان زیباسازی شهر تهران و یا نماینده تام‌الاختیار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به انتخاب و معرفی شورای اسلامی شهر تهران ستاد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موظف است به منظور ایجاد هماهنگی‌های لازم حسب مورد از سایر دستگاه‌های اجرایی ذی‌ربط به ویژه سازمان‌های بنیاد شهید و امور ایثارگران،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مدارس استثنایی کشور وابسته به وزارت آموزش و پرورش جهت شرکت در جلسات دعوت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موظف است ظرف مدت یک ماه پس از ابلاغ این مصوبه نسبت به تشکیل ستاد مناسب سازی فضاهای شهری برای معلولین جسمی و حرکتی با حضور کلیه حوزه‌های اجرایی مرتبط اقدام و گزارش پیشرفت کار را هر سه ماه یک‌بار جهت اطلاع به شورای اسلامی شهر تهران ارائه نماید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و کلیه دستگاه‌های اجرایی که بنا به دلایلی ناچار به تخریب وضعیت و فضاهای مناسب سازی شده جهت تردد کم توانان جسمی و حرکتی و جانبازان در معابر عمومی و </w:t>
      </w:r>
    </w:p>
    <w:p>
      <w:pPr>
        <w:pStyle w:val="BookText"/>
        <w:rPr/>
      </w:pPr>
      <w:r>
        <w:rPr>
          <w:rFonts w:ascii="IRNazanin" w:hAnsi="IRNazanin" w:eastAsia="IRNazanin"/>
          <w:color w:val="111111"/>
          <w:sz w:val="28"/>
          <w:sz w:val="28"/>
          <w:szCs w:val="28"/>
          <w:rtl w:val="true"/>
          <w:lang w:bidi="fa-IR"/>
        </w:rPr>
        <w:t>اصلی و سایر معابر می‌گردند می‌بایست نسبت به اصلاح مجدد و ایجاد شرایط اولیه و مناسب در معابر مذکور تحت نظارت ستاد اجرایی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مکلف است همه ساله به هنگام تصویب بودجه شهرداری ردیف اعتباری خاص مناسب سازی فضای شهری را برای جانبازان و معلولین جسمی، حرکتی در قالب برنامه‌ها و طرح‌های مشخص پیش‌بینی و پایدار نماید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نیز شورای شهر و شهرداری تبریز اقدامات و فعالیت‌های خود را در این زمینه منتشر کرده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با اینکه حجم اقدامات و فعالیت‌ها در شهرها زیاد بوده ولی تاکنون اقدامی برای ضبط و ثبت تجارب، اسناد و مدارک و تجزیه و تحلیل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حرکت‌هایی نتیجه بخش است که ضبط مکتوب گردد و به نسل‌های آتی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نسل‌های بعد مجدداً کار را از صفر شروع می‌کنند و موجب هدر رفتن اموال و امکانات بسیار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جراید اقدامات مطلوبی داشته‌اند و برخی از اسناد و مدارک و گزارش‌ها را جمع‌آوری و نیز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مجله توان نامه ویژه نامه‌ای با عنوان فرهنگ مناسب سازی به تاریخ شهریور و مهر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5082_36855"/>
      <w:bookmarkStart w:id="238" w:name="pg5082_36855"/>
      <w:bookmarkEnd w:id="238"/>
    </w:p>
    <w:p>
      <w:pPr>
        <w:pStyle w:val="Heading3"/>
        <w:numPr>
          <w:ilvl w:val="2"/>
          <w:numId w:val="1"/>
        </w:numPr>
        <w:rPr/>
      </w:pPr>
      <w:bookmarkStart w:id="239" w:name="pg5082_36855"/>
      <w:bookmarkStart w:id="240" w:name="__RefHeading___Toc1108862_774463916"/>
      <w:bookmarkStart w:id="241" w:name="_Toc85"/>
      <w:bookmarkEnd w:id="239"/>
      <w:bookmarkEnd w:id="240"/>
      <w:r>
        <w:rPr>
          <w:rtl w:val="true"/>
        </w:rPr>
        <w:t>مبحث</w:t>
      </w:r>
      <w:r>
        <w:rPr/>
        <w:t>3</w:t>
      </w:r>
      <w:r>
        <w:rPr>
          <w:rtl w:val="true"/>
        </w:rPr>
        <w:t xml:space="preserve">: </w:t>
      </w:r>
      <w:r>
        <w:rPr>
          <w:rtl w:val="true"/>
        </w:rPr>
        <w:t>قوانین موردی در این دوره</w:t>
      </w:r>
      <w:bookmarkEnd w:id="241"/>
    </w:p>
    <w:p>
      <w:pPr>
        <w:pStyle w:val="Heading4"/>
        <w:numPr>
          <w:ilvl w:val="3"/>
          <w:numId w:val="1"/>
        </w:numPr>
        <w:rPr/>
      </w:pPr>
      <w:bookmarkStart w:id="242" w:name="__RefHeading___Toc1108864_774463916"/>
      <w:bookmarkStart w:id="243" w:name="_Toc86"/>
      <w:bookmarkEnd w:id="242"/>
      <w:r>
        <w:rPr>
          <w:rtl w:val="true"/>
        </w:rPr>
        <w:t xml:space="preserve">قانون ورود خودرو و پلاک معلولیت، مصوب </w:t>
      </w:r>
      <w:r>
        <w:rPr/>
        <w:t>1370</w:t>
      </w:r>
      <w:bookmarkEnd w:id="243"/>
    </w:p>
    <w:p>
      <w:pPr>
        <w:pStyle w:val="BookText"/>
        <w:rPr/>
      </w:pPr>
      <w:r>
        <w:rPr>
          <w:rFonts w:ascii="IRNazanin" w:hAnsi="IRNazanin" w:eastAsia="IRNazanin"/>
          <w:color w:val="111111"/>
          <w:sz w:val="28"/>
          <w:sz w:val="28"/>
          <w:szCs w:val="28"/>
          <w:rtl w:val="true"/>
          <w:lang w:bidi="fa-IR"/>
        </w:rPr>
        <w:t xml:space="preserve">مجلس شورای اسلامی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تصویب کرد و ورود خودرو خارجی را ممنوع اعلام کرد مگر در مواردی که در قانون به عنوان استثنا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استثناها معلولین است که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صنایع سنگین مجاز است خودروهای سواری مورد نیاز برای بررسی امکان ساخت و همچنین خودروهای مخصوص جانبازان و معلولان که امکان ساخت آنها در داخل کشور نمی‌باشد را رأساً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اساس ضوابطی که به تصویب هیئت وزیران می‌رسد اجازه ورود آنها را صادر نماید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قانون دیگری سازمان بهزیستی موظف شد به معلولین معرفی‌نامه برای دریافت پلاک معلولیت خودرو بدهد و معلولین با مراجعه به نیروهای انتظامی پلاک ویژه دریافت کنند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44" w:name="__RefHeading___Toc1108866_774463916"/>
      <w:bookmarkStart w:id="245" w:name="_Toc87"/>
      <w:bookmarkEnd w:id="244"/>
      <w:r>
        <w:rPr>
          <w:rtl w:val="true"/>
        </w:rPr>
        <w:t xml:space="preserve">بیمه معلولین، مصوب </w:t>
      </w:r>
      <w:r>
        <w:rPr/>
        <w:t>1374</w:t>
      </w:r>
      <w:bookmarkEnd w:id="245"/>
    </w:p>
    <w:p>
      <w:pPr>
        <w:pStyle w:val="BookText"/>
        <w:rPr/>
      </w:pPr>
      <w:r>
        <w:rPr>
          <w:rFonts w:ascii="IRNazanin" w:hAnsi="IRNazanin" w:eastAsia="IRNazanin"/>
          <w:color w:val="111111"/>
          <w:sz w:val="28"/>
          <w:sz w:val="28"/>
          <w:szCs w:val="28"/>
          <w:rtl w:val="true"/>
          <w:lang w:bidi="fa-IR"/>
        </w:rPr>
        <w:t>یکی از ضرورت‌های اساسی برای زندگی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بدون بیمه، زندگی ممتنع شده و کسانی که بیمه ندارند، به هنگام بروز بیماری یا ایجاد حادثه، آسیب‌های جانکاه و ضررهای غیرقابل جبران متحمل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و سمن‌های معلولیتی از دهه‌های پیش خواستار اجرای بیمه معلولین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قانون‌گذاران هم در چند قانون بیمه معلولین را تصویب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نامه چگونگی تشخیص و تعیین افراد نیازمند موضوع تبصره یک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بیمه همگانی خدمات درمانی کشور، مصوب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قانون بیمه همگانی خدمات درمانی کشور و در چهارچوب تعاریف موضوع بند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 افراد و خانواده‌هایی که به لحاظ موقعیت اقتصادی و اجتماعی و عدم استطاعت مالی، فاقد پوشش بیمه‌ای خدمات درمانی هستند، در شمول گروه‌های و افراد تحت حمایت برنامه بیمه اقشار نیازمند قرار گرفته و مشمول استفاده از تسهیلات و امکانات منظور شده در برنامه یاد شده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مزبور عبارتند 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کارافتادگان و معلولان نیازمند که توانایی مالی اداره زندگی خود را ندارند و افراد تحت تکفل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بی‌سرپرست و نیازمند موضوع قانون تأمین زنان و کودکان بی‌سرپرست، مصوب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زندانیان نیازمند، در مدت زندانی بودن سرپرست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آسیب‌دیدگان ناشی از حوادث طبیعی و غیر طبیعی که امکانات اولیه زندگی خود یا وسایل اشتغال خود را از دست داده‌اند تا زمانی که امکانات اولیه یا وسایل اشتغال خود را به دست آورند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عایله نیازمند تحت تکفل سربازانی که درآمدی برای اداره زندگی ندارند، در مدت سربازی و حداکثر تا پایان سال </w:t>
      </w:r>
      <w:r>
        <w:rPr>
          <w:rFonts w:eastAsia="IRNazanin" w:cs="IRNazanin"/>
          <w:color w:val="111111"/>
          <w:sz w:val="28"/>
          <w:szCs w:val="28"/>
          <w:lang w:bidi="fa-IR"/>
        </w:rPr>
        <w:t>1374</w:t>
      </w:r>
      <w:r>
        <w:rPr>
          <w:rFonts w:eastAsia="IRNazanin" w:cs="IRNazanin"/>
          <w:color w:val="111111"/>
          <w:sz w:val="28"/>
          <w:szCs w:val="28"/>
          <w:rtl w:val="true"/>
          <w:lang w:bidi="fa-IR"/>
        </w:rPr>
        <w:t>.</w:t>
      </w:r>
      <w:r>
        <w:rPr>
          <w:rStyle w:val="FootnoteAnchor"/>
          <w:rtl w:val="true"/>
        </w:rPr>
        <w:footnoteReference w:id="109"/>
      </w:r>
      <w:bookmarkStart w:id="246" w:name="pg5082_36857"/>
    </w:p>
    <w:p>
      <w:pPr>
        <w:pStyle w:val="Heading3"/>
        <w:numPr>
          <w:ilvl w:val="2"/>
          <w:numId w:val="1"/>
        </w:numPr>
        <w:rPr/>
      </w:pPr>
      <w:bookmarkStart w:id="247" w:name="__RefHeading___Toc1108868_774463916"/>
      <w:bookmarkStart w:id="248" w:name="_Toc88"/>
      <w:bookmarkEnd w:id="246"/>
      <w:bookmarkEnd w:id="247"/>
      <w:r>
        <w:rPr>
          <w:rtl w:val="true"/>
        </w:rPr>
        <w:t>مبحث</w:t>
      </w:r>
      <w:r>
        <w:rPr/>
        <w:t>4</w:t>
      </w:r>
      <w:r>
        <w:rPr>
          <w:rtl w:val="true"/>
        </w:rPr>
        <w:t xml:space="preserve">: </w:t>
      </w:r>
      <w:r>
        <w:rPr>
          <w:rtl w:val="true"/>
        </w:rPr>
        <w:t>برنامه توسعه و معلولین</w:t>
      </w:r>
      <w:bookmarkEnd w:id="248"/>
    </w:p>
    <w:p>
      <w:pPr>
        <w:pStyle w:val="Heading4"/>
        <w:numPr>
          <w:ilvl w:val="3"/>
          <w:numId w:val="1"/>
        </w:numPr>
        <w:rPr/>
      </w:pPr>
      <w:bookmarkStart w:id="249" w:name="__RefHeading___Toc1108870_774463916"/>
      <w:bookmarkStart w:id="250" w:name="_Toc89"/>
      <w:bookmarkEnd w:id="249"/>
      <w:r>
        <w:rPr>
          <w:rtl w:val="true"/>
        </w:rPr>
        <w:t xml:space="preserve">برنامه توسعه و معلولین، مصوب </w:t>
      </w:r>
      <w:r>
        <w:rPr/>
        <w:t>1373</w:t>
      </w:r>
      <w:bookmarkEnd w:id="250"/>
    </w:p>
    <w:p>
      <w:pPr>
        <w:pStyle w:val="BookText"/>
        <w:rPr/>
      </w:pPr>
      <w:r>
        <w:rPr>
          <w:rFonts w:ascii="IRNazanin" w:hAnsi="IRNazanin" w:eastAsia="IRNazanin"/>
          <w:color w:val="111111"/>
          <w:sz w:val="28"/>
          <w:sz w:val="28"/>
          <w:szCs w:val="28"/>
          <w:rtl w:val="true"/>
          <w:lang w:bidi="fa-IR"/>
        </w:rPr>
        <w:t>پیش از مشروطیت، همه دخل و خرج‌ها و همه تصمیم‌ها و اقدامات برای عمران و آبادانی کشور در اختیار پادشاه و در شهرها در اختیار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ضابطه‌مند و دارای مقررات نبود و هر گونه میل و اراده ملوکانه تعلق می‌گرفت، اجرایی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نهضت مشروطیت و تأسیس عدالت‌خانه یا مجلس شورای ملی و شکل‌گیری نهادهای مدنی، کشور دارای نظام مالی و مقررات دخل و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تنظیم شد و نظامی برای بودجه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برنامه عمران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شورای عالی برنامه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از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سازمان برنامه و بودجه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این سازمان تدوین خط‌مشی برای عمران و توسعه کشور بود و تلاش شد این خط‌مشی در قالب برنامه‌های ابتدا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بعداً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برنامه از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پس از پیروزی انقلاب اسلامی ایران سازمان خط‌مشی عمران و توسعه را اندکی تغییر داد و اولین برنامه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دولت تصویب شد ولی به دلیل شروع جنگ و مسائل جنگ آغاز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برنامه اول توسعه مجدداً، امور عمرانی و آبادانی بر اساس برنامه و تدبیر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دوره ریاست جمهوری محمود احمدی‌نژاد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سازمان را منحل کرد و اساس برنامه‌ریزی و برنامه‌های توسعه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 انتخاب حسن روحانی به ریاست جمهوری، سازمان ابقاء و احیاء شد و برنامه‌ریزی توسعه مجدداً آغاز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معلولین به عنوان بخشی از جامعه در توسعه و عمران ملی می‌توانند مشارکت داشته باشند و در زمینه‌های مختلف نقش ایفاء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توسعه دوم تا چهارم بین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برنامه چهارم، دولت محمود احمدی‌نژاد همه این امور را ملغا و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برنامه مواردی که به معلولین مرتبط است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برنامه دوم توسعه اقتصادی، اجتماعی و فرهنگی جمهوری اسلامی ایران،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تحقق عدالت اجتماعی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گسترش و بهبود نظام تأمین اجتماعی به وسیله تأمین منابع از محل بودجه عمومی به منظور پرداخت مستمری به اقشار نیازمند، زنان و کودکان بی‌سرپرست و معلولین توسعه بیمه‌های اجتماعی و قرار دادن همه اقشار مردم تحت پوشش بیمه خدمات درمانی تا آخر برنامه دوم و پرداخت سهم سرانه دولت مطابق ضوابط قانون بیمه خدمات درمانی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سیاست‌های کلی این برنامه، اشتغال معلولین است</w:t>
      </w:r>
      <w:r>
        <w:rPr>
          <w:rFonts w:eastAsia="IRNazanin" w:cs="IRNazanin"/>
          <w:color w:val="111111"/>
          <w:sz w:val="28"/>
          <w:szCs w:val="28"/>
          <w:rtl w:val="true"/>
          <w:lang w:bidi="fa-IR"/>
        </w:rPr>
        <w:t xml:space="preserve">: </w:t>
      </w:r>
      <w:bookmarkStart w:id="251" w:name="pg5082_36858"/>
    </w:p>
    <w:p>
      <w:pPr>
        <w:pStyle w:val="BookText"/>
        <w:rPr/>
      </w:pPr>
      <w:bookmarkEnd w:id="251"/>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آموزش و اشتغال معلولین و جانبازان با توجه به قابلیت و توانایی‌های آنان</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52" w:name="__RefHeading___Toc1108872_774463916"/>
      <w:bookmarkStart w:id="253" w:name="_Toc90"/>
      <w:bookmarkEnd w:id="252"/>
      <w:r>
        <w:rPr>
          <w:rtl w:val="true"/>
        </w:rPr>
        <w:t xml:space="preserve">قانون برنامه سوم توسعه اقتصادی، اجتماعی و فرهنگی جمهوری اسلامی ایران، مصوب </w:t>
      </w:r>
      <w:r>
        <w:rPr/>
        <w:t>17</w:t>
      </w:r>
      <w:r>
        <w:rPr>
          <w:rtl w:val="true"/>
        </w:rPr>
        <w:t xml:space="preserve"> </w:t>
      </w:r>
      <w:r>
        <w:rPr>
          <w:rtl w:val="true"/>
        </w:rPr>
        <w:t xml:space="preserve">فروردین‌ماه </w:t>
      </w:r>
      <w:r>
        <w:rPr/>
        <w:t>1379</w:t>
      </w:r>
      <w:bookmarkEnd w:id="253"/>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فرابخشی</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تأمین اجتماعی و یارانه‌ها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اجرای اصل بیست و نهم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به منظور توسعه عدالت اجتماعی، نظام تأمین اجتماعی با هدف حمایت از اقشار‌مختلف جامعه در برابر رویدادهای اقتصادی، اجتماعی و طبیعی و پیامدهای آن از نظر بازنشستگی، بیکاری، پیری، از کار افتادگی، بی‌سرپرستی، درراه‌ماندگی، حوادث و سوانح و ناتوانی‌های جسمی، ذهنی، روانی و نیاز به خدمات بهداشتی درمانی و مراقبت‌های پزشکی به صورت بیمه‌ای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حمایتی و امدادی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همگانی و دولت مکلف است طبق قوانین، از محل درآمدهای عمومی و درآمدهای حاصل از مشارکت مردم، خدمات و حمایت‌های مالی فوق را برای یکایک افراد کشور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حمایت‌های بخش غیر بیمه‌ای پیشگیری، توان‌بخشی و حمایتی برای نیازمندان، علاوه بر خدمات ویژه‌ای که در برنامه‌های بخش اشتغال، مسکن و آموزش برای گروه‌های نیازمند در نظر گرفته می‌شود مشتمل بر موارد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بروز آسیب‌های اجتماعی و معلولیت‌های جسمی و روانی برای آحاد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سرانه بیمه درمان در چارچوب نظام بیمه همگانی خدمات 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تسهیلات لازم برای نگهداری افرادی که نیاز به سرپرستی و یا نگهداری دارند و فراهم آوردن زمینه بازتوانی و خود اتکایی آنان</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درمان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ارتقاء سطح کیفی و کمی خدمات توان‌بخشی و دسترسی آحاد مردم به این خدمات با هدف تساوی فرصت‌ها و مشارکت معلولین در جامعه، مناسب سازی اماکن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برنامه سوم صورت می‌گیرد و همچنین در طول برنامه سوم آسایشگاه‌هایی برای بستری جانبازان زن اختصاص یافته و استفاده از آمبولانس برای جانبازان بالای هفتاد درصد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نخاع و اعصاب و روان و شیمیایی به صورت رایگان منظور می‌گردد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108874_774463916"/>
      <w:bookmarkStart w:id="255" w:name="_Toc91"/>
      <w:bookmarkEnd w:id="254"/>
      <w:r>
        <w:rPr>
          <w:rtl w:val="true"/>
        </w:rPr>
        <w:t xml:space="preserve">آیین نامه اجرایی بند </w:t>
      </w:r>
      <w:r>
        <w:rPr>
          <w:rtl w:val="true"/>
        </w:rPr>
        <w:t>«</w:t>
      </w:r>
      <w:r>
        <w:rPr>
          <w:rtl w:val="true"/>
        </w:rPr>
        <w:t>ج</w:t>
      </w:r>
      <w:r>
        <w:rPr>
          <w:rtl w:val="true"/>
        </w:rPr>
        <w:t xml:space="preserve">» </w:t>
      </w:r>
      <w:r>
        <w:rPr>
          <w:rtl w:val="true"/>
        </w:rPr>
        <w:t xml:space="preserve">ماده </w:t>
      </w:r>
      <w:r>
        <w:rPr>
          <w:rtl w:val="true"/>
        </w:rPr>
        <w:t>(</w:t>
      </w:r>
      <w:r>
        <w:rPr/>
        <w:t>193</w:t>
      </w:r>
      <w:r>
        <w:rPr>
          <w:rtl w:val="true"/>
        </w:rPr>
        <w:t xml:space="preserve">) </w:t>
      </w:r>
      <w:r>
        <w:rPr>
          <w:rtl w:val="true"/>
        </w:rPr>
        <w:t xml:space="preserve">قانون برنامه سوم توسعه اقتصادی، اجتماعی و فرهنگی جمهوری اسلامی ایران، مصوب </w:t>
      </w:r>
      <w:r>
        <w:rPr/>
        <w:t>26</w:t>
      </w:r>
      <w:r>
        <w:rPr>
          <w:rtl w:val="true"/>
        </w:rPr>
        <w:t xml:space="preserve"> </w:t>
      </w:r>
      <w:r>
        <w:rPr>
          <w:rtl w:val="true"/>
        </w:rPr>
        <w:t xml:space="preserve">بهمن ماه </w:t>
      </w:r>
      <w:r>
        <w:rPr/>
        <w:t>1379</w:t>
      </w:r>
      <w:bookmarkEnd w:id="255"/>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26/11/1379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وزارت مسکن و شهرسازی، سازمان بهزیستی کشور و سازمان مدیریت و برنامه‌ریزی کشور، موضوع نامه شماره </w:t>
      </w:r>
      <w:r>
        <w:rPr>
          <w:rFonts w:eastAsia="IRNazanin" w:cs="IRNazanin"/>
          <w:color w:val="111111"/>
          <w:sz w:val="28"/>
          <w:szCs w:val="28"/>
          <w:lang w:bidi="fa-IR"/>
        </w:rPr>
        <w:t>1575/319</w:t>
      </w:r>
      <w:r>
        <w:rPr>
          <w:rFonts w:eastAsia="IRNazanin" w:cs="IRNazanin"/>
          <w:color w:val="111111"/>
          <w:sz w:val="28"/>
          <w:szCs w:val="28"/>
          <w:rtl w:val="true"/>
          <w:lang w:bidi="fa-IR"/>
        </w:rPr>
        <w:t xml:space="preserve">- </w:t>
      </w:r>
      <w:r>
        <w:rPr>
          <w:rFonts w:eastAsia="IRNazanin" w:cs="IRNazanin"/>
          <w:color w:val="111111"/>
          <w:sz w:val="28"/>
          <w:szCs w:val="28"/>
          <w:lang w:bidi="fa-IR"/>
        </w:rPr>
        <w:t>6676/105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5/10/1379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 ریزی کشور و به استناد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اقتصادی، اجتماعی و فرهنگی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بند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دستگاه‌های اجرایی دولتی و سازمان‌های غیر دولتی و مالکان ساختمان‌های با مصرف عمومی مکلفند قسمت‌های مورد استفاده عمومی اماکن و ساختمان‌های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براساس ضوابط مصوب شورای عالی شهرسازی و معماری، حداکثر ظرف یک‌سال، برای افراد دارای معلولیت که از صندلی چرخ‌دار استفاده می‌کنند، مناسب 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اماکن عمومی وزارتخانه‌ها، مؤسسات و شرکت‌های دولتی، فرودگاه‌ها، دانشگاه‌ها، ترمینال‌ها، مراکز تجاری، رستوران‌ها، پارک‌ها و معابر و به طور کلی دیگر مکان‌هایی است که مورد استفاده عمومی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اجرایی دولتی و سازمان‌های غیر دولتی مکلف‌اند حداکثر ظرف دو سال، نسبت به مناسب سازی محیط داخلی اماکن عمومی خود برای دسترسی معلولان به خدمات مرتبط با آنها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موظف‌اند ظرف دو سال، نسبت به آماده سازی و مناسب سازی معابر عمومی با اولویت معابر اصلی و نزدیک به تقاطع‌ها برای تردد معلولان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 اند ظرف دو سال، نسبت به تجهیز چراغ‌های راهنمایی معابر به علایم صوتی و نیز برجسته نمودن سطوح پیاده روهای نزدیک تقاطع‌ها برای استفاده نابینایان،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 اند در توقف‌گاه‌های عمومی، تمهیدات لازم را برای در نظر گرفتن محل‌های ویژه، برای توقف وسیله نقلیه معلولان پیش‌بینی و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مخابرات ایران موظف می‌باشد حداکثر ظرف یک سال، نسبت به نصب تلفن‌های قابل دسترسی برای معلولان و ناشنوایان در ساختمان‌ها و اماکن و معابر عمومی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و سازمان‌های تاکسی‌رانی و اتوبوس‌رانی وابسته به شهرداری‌ها و راه آهن شهری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موظفند ظرف دو سال نسبت به تأمین خدمات ویژه برای افراد دارای معلولیت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هواپیمایی کشوری و شرکت راه آهن جمهوری اسلامی ایران موظفند تمهیدات لازم را برای استفاده معلولان از جملگی خدمات خود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دولتی و سازمان‌های غیر دولتی، در تمام ساخت و سازهای اماکن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شهرهای جدید، معابر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تصویب این آیین نامه آغاز خواهد شد، موظف به رعایت ضوابط مصوب شورای عالی شهرسازی و معماری ایران در این زمینه خواهند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موظف است نسبت به تولید و پخش برنامه‌های تبلیغی برای ارتقای آگاهی عمومی در زمینه مناسب سازی اماکن عمومی برای افراد معلول اقدام نماید</w:t>
      </w:r>
      <w:r>
        <w:rPr>
          <w:rFonts w:eastAsia="IRNazanin" w:cs="IRNazanin"/>
          <w:color w:val="111111"/>
          <w:sz w:val="28"/>
          <w:szCs w:val="28"/>
          <w:rtl w:val="true"/>
          <w:lang w:bidi="fa-IR"/>
        </w:rPr>
        <w:t xml:space="preserve">. </w:t>
      </w:r>
      <w:bookmarkStart w:id="256" w:name="pg5082_36860"/>
    </w:p>
    <w:p>
      <w:pPr>
        <w:pStyle w:val="BookText"/>
        <w:rPr/>
      </w:pPr>
      <w:bookmarkEnd w:id="25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لازم برای اجرای مفاد این آیین نامه، از محل اعتبارات مصوب دستگاه‌های اجرای ذی‌ربط تأمین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مربوط به حسن اجرای مفاد آیین نامه در ساختمان‌ها و اماکن مرتبط با شهرداری‌ها و مؤسسات عمومی غیر دولتی و اماکن و معابر عمومی، توسط وزارت کشور و گزارش مربوط به حسن اجرای مفاد آیین نامه در دستگاه‌های اجرایی و نهادهای انقلاب اسلامی توسط وزارت مسکن و شهرسازی هر شش ماه یک بار تهیه و به کمیسیون امور اجتماعی هیئت دولت ارایه خواهد 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57" w:name="__RefHeading___Toc1108876_774463916"/>
      <w:bookmarkStart w:id="258" w:name="_Toc92"/>
      <w:bookmarkEnd w:id="257"/>
      <w:r>
        <w:rPr>
          <w:rtl w:val="true"/>
        </w:rPr>
        <w:t xml:space="preserve">قانون برنامه چهارم توسعه اقتصادی، اجتماعی و فرهنگی جمهوری اسلامی ایران، مصوب </w:t>
      </w:r>
      <w:r>
        <w:rPr/>
        <w:t>11</w:t>
      </w:r>
      <w:r>
        <w:rPr>
          <w:rtl w:val="true"/>
        </w:rPr>
        <w:t xml:space="preserve"> </w:t>
      </w:r>
      <w:r>
        <w:rPr>
          <w:rtl w:val="true"/>
        </w:rPr>
        <w:t xml:space="preserve">شهریورماه </w:t>
      </w:r>
      <w:r>
        <w:rPr/>
        <w:t>1383</w:t>
      </w:r>
      <w:bookmarkEnd w:id="25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 ملی دانایی محور در تعامل با اقتصاد جهانی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رشد سریع اقتصادی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به منظور هویت‌بخشی به سیمای شهر و روستا، استحکام بخشی ساخت و سازها، دستیابی به توسعه پایدار و بهبود محیط زندگی در شهرها و روستاها، اقدام‌های ذیل را در بخش‌های عمران شهری و روستایی و مسکن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هویت‌بخشی به سیما و کالبد شهرها، حفظ و گسترش فرهنگ معماری و شهرسازی و سامان‌دهی ارائه خدمات شهری از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قانون جامع شهرسازی و معماری کشور تا پایان سال اول برنامه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فضاهای شهری و روستایی برای جانبازان و معلولین جسمی حرکتی و اعمال این ضوابط در اماکن و ساختمان‌های عمومی و دولتی تا پایان برنامه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سلامت، امنیت انسانی و عدالت اجتماعی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امنیت انسانی و عدالت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برنامه ملی توسعه کار شایسته را به عنوان گفتمان جدید عرصه کار و توسعه، بر اساس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جانبه‌گرایی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عزت نفس، برابری فرصتها، آزادی و امنیت نیروی کار، همراه با صیانت لازم باشد و مشتمل بر محورهای ذیل تهیه تا پایان سال اول برنامه چهارم توسعه اقتصادی، اجتماعی و فرهنگی جمهوری اسلامی ایران تقدیم مجلس شورای اسلامی بنماید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حمایت‌های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 بیمه بیکاری، ایجاد، توسعه و تقویت ساز و کارهای جبرانی، حمایت‌های اجتماعی از شاغلین بازار کار غیر رسمی، توان‌بخشی معلولین و برابری فرصت‌ها برای زنان و مردان و توانمندسازی زنان از طریق دستیابی به فرصت‌های شغلی مناسب</w:t>
      </w:r>
      <w:r>
        <w:rPr>
          <w:rFonts w:eastAsia="IRNazanin" w:cs="IRNazanin"/>
          <w:color w:val="111111"/>
          <w:sz w:val="28"/>
          <w:szCs w:val="28"/>
          <w:rtl w:val="true"/>
          <w:lang w:bidi="fa-IR"/>
        </w:rPr>
        <w:t>).</w:t>
      </w:r>
      <w:r>
        <w:rPr>
          <w:rStyle w:val="FootnoteAnchor"/>
          <w:rtl w:val="true"/>
        </w:rPr>
        <w:footnoteReference w:id="115"/>
      </w:r>
      <w:bookmarkStart w:id="259" w:name="pg5082_36861"/>
    </w:p>
    <w:p>
      <w:pPr>
        <w:pStyle w:val="Heading3"/>
        <w:numPr>
          <w:ilvl w:val="2"/>
          <w:numId w:val="1"/>
        </w:numPr>
        <w:rPr/>
      </w:pPr>
      <w:bookmarkStart w:id="260" w:name="__RefHeading___Toc1108878_774463916"/>
      <w:bookmarkStart w:id="261" w:name="_Toc93"/>
      <w:bookmarkEnd w:id="259"/>
      <w:bookmarkEnd w:id="260"/>
      <w:r>
        <w:rPr>
          <w:rtl w:val="true"/>
        </w:rPr>
        <w:t>مبحث</w:t>
      </w:r>
      <w:r>
        <w:rPr/>
        <w:t>5</w:t>
      </w:r>
      <w:r>
        <w:rPr>
          <w:rtl w:val="true"/>
        </w:rPr>
        <w:t xml:space="preserve">: </w:t>
      </w:r>
      <w:r>
        <w:rPr>
          <w:rtl w:val="true"/>
        </w:rPr>
        <w:t xml:space="preserve">الحاق به کنوانسیون حقوق کودک، </w:t>
      </w:r>
      <w:r>
        <w:rPr/>
        <w:t>1373</w:t>
      </w:r>
      <w:bookmarkEnd w:id="261"/>
    </w:p>
    <w:p>
      <w:pPr>
        <w:pStyle w:val="Heading4"/>
        <w:numPr>
          <w:ilvl w:val="3"/>
          <w:numId w:val="1"/>
        </w:numPr>
        <w:rPr/>
      </w:pPr>
      <w:bookmarkStart w:id="262" w:name="__RefHeading___Toc1108880_774463916"/>
      <w:bookmarkStart w:id="263" w:name="_Toc9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مجلس شورای اسلامی در نیمه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الحاق و انضمام کشور جمهوری اسلامی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حقوق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قانون، شورای نگهبان قبول نکرد و مجدداً به کمیسیون مربوطه ارجاع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بحث و بررسی‌ها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 بالاخره الحاق به صورت مشروط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 درباره کودکان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قانون همواره مورد توجه و استناد تشکل‌های معلولین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نخست به سیر تصویب قانون الحاق می‌پردازم سپس تبعات و آثار آن بررسی می‌شود</w:t>
      </w:r>
      <w:r>
        <w:rPr>
          <w:rFonts w:eastAsia="IRNazanin" w:cs="IRNazanin"/>
          <w:color w:val="111111"/>
          <w:sz w:val="28"/>
          <w:szCs w:val="28"/>
          <w:rtl w:val="true"/>
          <w:lang w:bidi="fa-IR"/>
        </w:rPr>
        <w:t>.</w:t>
      </w:r>
    </w:p>
    <w:p>
      <w:pPr>
        <w:pStyle w:val="Heading4"/>
        <w:numPr>
          <w:ilvl w:val="3"/>
          <w:numId w:val="1"/>
        </w:numPr>
        <w:rPr/>
      </w:pPr>
      <w:bookmarkStart w:id="264" w:name="__RefHeading___Toc1108882_774463916"/>
      <w:bookmarkStart w:id="265" w:name="_Toc95"/>
      <w:bookmarkEnd w:id="264"/>
      <w:r>
        <w:rPr>
          <w:rtl w:val="true"/>
        </w:rPr>
        <w:t>ایران و کنوانسیون حقوق کودک</w:t>
      </w:r>
      <w:bookmarkEnd w:id="265"/>
    </w:p>
    <w:p>
      <w:pPr>
        <w:pStyle w:val="BookText"/>
        <w:rPr/>
      </w:pPr>
      <w:r>
        <w:rPr>
          <w:rFonts w:ascii="IRNazanin" w:hAnsi="IRNazanin" w:eastAsia="IRNazanin"/>
          <w:color w:val="111111"/>
          <w:sz w:val="28"/>
          <w:sz w:val="28"/>
          <w:szCs w:val="28"/>
          <w:rtl w:val="true"/>
          <w:lang w:bidi="fa-IR"/>
        </w:rPr>
        <w:t>ایران و کنوانسیون حقوق کودک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جمهوری اسلامی ایران نیز از جمله کشورهایی است که کنوانسیون حقوق کودک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و در آگوست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1372</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در هنگام امضای کنوانسیون به این شرح، اعلام حق شرط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ایران نسبت به مواد و مقرراتی که مغایر با شریعت اسلامی باشد حق شرط می‌نماید و این حق را برای خود محفوظ می‌دارد که هنگام تصویب، چنین حق شرطی را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طبق اصل هفتاد و هفتم قانون اساسی، عهدنامه‌ها، مقاوله‌نامه‌ها، قراردادها و موافقت‌نامه‌های بین‌المللی باید به تصویب مجلس برسد، مجلس شورای اسلامی طی ماده واحده‌ای، الحاق به کنوانسیون را با همین قید کلی ملزم نبودن به موارد مغایر با موازین اسلامی و قوانین داخلی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ماده واحده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کنوانسیون حقوق کودک، مشتمل بر یک مقدمه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شرح پیوست، تصویب و اجازه الحاق دولت جمهوری اسلامی ایران به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آنکه مفاد آن در هر مورد و در هر زمان که در تعارض با قوانین داخلی و موازین اسلامی باشد، لازم الرعایه نباشد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وجود، شورای نگهبان در نظریه شماره </w:t>
      </w:r>
      <w:r>
        <w:rPr>
          <w:rFonts w:eastAsia="IRNazanin" w:cs="IRNazanin"/>
          <w:color w:val="111111"/>
          <w:sz w:val="28"/>
          <w:szCs w:val="28"/>
          <w:lang w:bidi="fa-IR"/>
        </w:rPr>
        <w:t>5760</w:t>
      </w:r>
      <w:r>
        <w:rPr>
          <w:rFonts w:eastAsia="IRNazanin" w:cs="IRNazanin"/>
          <w:color w:val="111111"/>
          <w:sz w:val="28"/>
          <w:szCs w:val="28"/>
          <w:rtl w:val="true"/>
          <w:lang w:bidi="fa-IR"/>
        </w:rPr>
        <w:t xml:space="preserve"> - </w:t>
      </w:r>
      <w:r>
        <w:rPr>
          <w:rFonts w:eastAsia="IRNazanin" w:cs="IRNazanin"/>
          <w:color w:val="111111"/>
          <w:sz w:val="28"/>
          <w:szCs w:val="28"/>
          <w:lang w:bidi="fa-IR"/>
        </w:rPr>
        <w:t>4/11/1372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مجلس، موارد مخالفت کنوانسیون با موازین شرع را مشخصاً اعلام داشته است؛ موارد مشخص شورای نگهبان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نسبت به حق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و عقیده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نسبت به حق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نسبت به حق آزادی تشکیل اجتماعات و شرکت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دخالت در امور شخصی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آموزش کودک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شورای اسلامی، پس از دریافت نظر شورای نگهبان، به جای این که موارد مشخص شورای نگهبان را تأمین کند، با اصلاح یک عبارت کوچکی در متن ماده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 و آن را تصویب نمود و در واقع با این عبارت، شورای نگهبان یک حق تحفظ کلی را پذیرفت و مصوبه مجلس را تائید کرد؛ بدین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مفاد آن در هر مورد و در هر زمان در تعارض با قوانین داخلی و موازین اسلامی باشد و یا قرار گیرد، از طرف دولت جمهوری اسلامی ایران لازم الرعایه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یاد شده، این است که دولت جمهوری اسلامی ایران با پیوستن به کنوانسیون، درصدد بر نمی‌آید که قوانین خود را با مقررات کنوانسیون وفق دهد و آن را اصلاح کند، بلکه قوانین خود را اجرا می‌کند و در آینده نیز قوانینی را که مناسب بداند وضع و اجرا می‌کند و به هر صورت، هر جا مقررات کنوانسیون با قوانین داخلی فعلی یا قوانین مصوب بعدی مغایر تشخیص داده شد، این مقررات برای دولت جمهوری اسلامی ایران لازم الرعایه نیست و همین امر است که مورد اعتراض بسیاری از کشورها قرار گرفته و این شرط کلی را غیر قابل قبول و غیرمنطبق با کنوانسیون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در این مورد معتقدند که دولت ایران با گنجاندن چنین شرطی، در حقیقت قبول و اعتراف کرده است که بین قوانین داخلی و مفاد کنوانسیون، مغایرت اساسی وجود نداشته و نباید داشته باشد و فقط در موارد جزئی، قوانین داخلی و موازین اسلامی ارجح است و استدلال خلاف آن نقض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موقعیت جمهوری اسلامی ایران نسبت به کنوانسیون حقوق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به ذکر است که تصویب کنوانسیون حقوق کودک در ایران، بدین معنی نیست که سابقاً در ایران حقوق کودک رعایت نمی‌شد، بلکه قوانین و مقرراتی قبل از تصویب کنوانسیون مذکور وجود داشت که در جهت حمایت از حقوق کودک، تصویب و اجرا می‌شده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قوانینی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تصویب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تصویب رسیده است که گامی مهم و مؤثر در جهت حمایت از حقوق کودک می‌باشد، از جمله، پیش‌بینی آیین دادرسی خاص ویژه اطفال بزهکار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قانون آیین دادرسی کیفری مصوب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تجدیدنظر در قانون مدنی در مورد سن نکاح مصوب مجمع تشخیص مصلحت نظام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تجدیدنظر در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مورد حضانت اطفال، مصوب مجمع تشخیص مصلحت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که سن حضانت، اعم از پسر و دختر، تا سن هفت سالگی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مهم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29/5/1381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نه ماده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یک آن، اشخاص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تمام، از حمایت‌های قانونی این قانون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هر گونه اذیت و آزار کودکان و نوجوانان که سلامت جسم یا روان آنان را به مخاطره بیندازد،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هرگونه خرید و فروش و بهره‌کشی و به کارگیری کودکان به منظور ارتکاب اعمال خلاف، از قبیل قاچاق، ممنوع و مرتکب علاوه بر جبران خسارت، به مجازات مقرر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هرگونه صدمه و اذیت و آزار و شکنجه جسمی و روحی کودکان و نادیده گرفتن عمدی سلامت و بهداشت روانی و جسمی و ممانعت از تحصیل آنان ممنوع شده است و در ضمن، کودک‌آزاری، از جمله جرائم عمومی محسوب می‌شود و </w:t>
      </w:r>
      <w:bookmarkStart w:id="266" w:name="pg5082_36863"/>
    </w:p>
    <w:p>
      <w:pPr>
        <w:pStyle w:val="BookText"/>
        <w:rPr/>
      </w:pPr>
      <w:bookmarkEnd w:id="266"/>
      <w:r>
        <w:rPr>
          <w:rFonts w:ascii="IRNazanin" w:hAnsi="IRNazanin" w:eastAsia="IRNazanin"/>
          <w:color w:val="111111"/>
          <w:sz w:val="28"/>
          <w:sz w:val="28"/>
          <w:szCs w:val="28"/>
          <w:rtl w:val="true"/>
          <w:lang w:bidi="fa-IR"/>
        </w:rPr>
        <w:t xml:space="preserve">نیاز به شاکی خصوصی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و مؤسسات و مراکزی هم که به نحوی، مسؤولیت نگاهداری و سرپرستی کودکان را بر عهده دارند، مکلفند به محض مشاهده کودک‌آزاری، به مقامات صالح قضایی جهت پیگرد،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شد، بیشتر مواد کنوانسیون حقوق کودک، در این قانون بیان شده و این حاکی از حساسیت قانونگذار نسبت به قضیه می‌باشد که قابل تحسین است</w:t>
      </w:r>
      <w:r>
        <w:rPr>
          <w:rFonts w:eastAsia="IRNazanin" w:cs="IRNazanin"/>
          <w:color w:val="111111"/>
          <w:sz w:val="28"/>
          <w:szCs w:val="28"/>
          <w:rtl w:val="true"/>
          <w:lang w:bidi="fa-IR"/>
        </w:rPr>
        <w:t>.</w:t>
      </w:r>
    </w:p>
    <w:p>
      <w:pPr>
        <w:pStyle w:val="Heading4"/>
        <w:numPr>
          <w:ilvl w:val="3"/>
          <w:numId w:val="1"/>
        </w:numPr>
        <w:rPr/>
      </w:pPr>
      <w:bookmarkStart w:id="267" w:name="__RefHeading___Toc1108884_774463916"/>
      <w:bookmarkStart w:id="268" w:name="_Toc96"/>
      <w:bookmarkEnd w:id="267"/>
      <w:r>
        <w:rPr>
          <w:rtl w:val="true"/>
        </w:rPr>
        <w:t>همایش حقوق کودکان استثنایی در ایران</w:t>
      </w:r>
      <w:bookmarkEnd w:id="268"/>
    </w:p>
    <w:p>
      <w:pPr>
        <w:pStyle w:val="BookText"/>
        <w:rPr/>
      </w:pPr>
      <w:r>
        <w:rPr>
          <w:rFonts w:ascii="IRNazanin" w:hAnsi="IRNazanin" w:eastAsia="IRNazanin"/>
          <w:color w:val="111111"/>
          <w:sz w:val="28"/>
          <w:sz w:val="28"/>
          <w:szCs w:val="28"/>
          <w:rtl w:val="true"/>
          <w:lang w:bidi="fa-IR"/>
        </w:rPr>
        <w:t>همایش حقوق کودکان استثنایی در ایران</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دانشگاه علوم بهزیستی و توانبخشی،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کودکان استثنایی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 و به مقوله پیوست و الحاق ایران به کنوانسیون حقوق کودک و آثار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علمی و اجرایی این همایش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داورمنش</w:t>
      </w:r>
    </w:p>
    <w:p>
      <w:pPr>
        <w:pStyle w:val="BookText"/>
        <w:rPr/>
      </w:pPr>
      <w:r>
        <w:rPr>
          <w:rFonts w:ascii="IRNazanin" w:hAnsi="IRNazanin" w:eastAsia="IRNazanin"/>
          <w:color w:val="111111"/>
          <w:sz w:val="28"/>
          <w:sz w:val="28"/>
          <w:szCs w:val="28"/>
          <w:rtl w:val="true"/>
          <w:lang w:bidi="fa-IR"/>
        </w:rPr>
        <w:t>اعضاء کمیته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حبیب آقابخشی</w:t>
      </w:r>
    </w:p>
    <w:p>
      <w:pPr>
        <w:pStyle w:val="BookText"/>
        <w:rPr/>
      </w:pPr>
      <w:r>
        <w:rPr>
          <w:rFonts w:ascii="IRNazanin" w:hAnsi="IRNazanin" w:eastAsia="IRNazanin"/>
          <w:color w:val="111111"/>
          <w:sz w:val="28"/>
          <w:sz w:val="28"/>
          <w:szCs w:val="28"/>
          <w:rtl w:val="true"/>
          <w:lang w:bidi="fa-IR"/>
        </w:rPr>
        <w:t>سرکار خانم نرگس ادیب</w:t>
      </w:r>
    </w:p>
    <w:p>
      <w:pPr>
        <w:pStyle w:val="BookText"/>
        <w:rPr/>
      </w:pPr>
      <w:r>
        <w:rPr>
          <w:rFonts w:ascii="IRNazanin" w:hAnsi="IRNazanin" w:eastAsia="IRNazanin"/>
          <w:color w:val="111111"/>
          <w:sz w:val="28"/>
          <w:sz w:val="28"/>
          <w:szCs w:val="28"/>
          <w:rtl w:val="true"/>
          <w:lang w:bidi="fa-IR"/>
        </w:rPr>
        <w:t>جناب آقای دکتر حسین سازمند</w:t>
      </w:r>
    </w:p>
    <w:p>
      <w:pPr>
        <w:pStyle w:val="BookText"/>
        <w:rPr/>
      </w:pPr>
      <w:r>
        <w:rPr>
          <w:rFonts w:ascii="IRNazanin" w:hAnsi="IRNazanin" w:eastAsia="IRNazanin"/>
          <w:color w:val="111111"/>
          <w:sz w:val="28"/>
          <w:sz w:val="28"/>
          <w:szCs w:val="28"/>
          <w:rtl w:val="true"/>
          <w:lang w:bidi="fa-IR"/>
        </w:rPr>
        <w:t>سرکار خانم دکتر یگانه صالح‌پور</w:t>
      </w:r>
    </w:p>
    <w:p>
      <w:pPr>
        <w:pStyle w:val="BookText"/>
        <w:rPr/>
      </w:pPr>
      <w:r>
        <w:rPr>
          <w:rFonts w:ascii="IRNazanin" w:hAnsi="IRNazanin" w:eastAsia="IRNazanin"/>
          <w:color w:val="111111"/>
          <w:sz w:val="28"/>
          <w:sz w:val="28"/>
          <w:szCs w:val="28"/>
          <w:rtl w:val="true"/>
          <w:lang w:bidi="fa-IR"/>
        </w:rPr>
        <w:t>سرکار خانم دکتر سیما فردوسی</w:t>
      </w:r>
    </w:p>
    <w:p>
      <w:pPr>
        <w:pStyle w:val="BookText"/>
        <w:rPr/>
      </w:pPr>
      <w:r>
        <w:rPr>
          <w:rFonts w:ascii="IRNazanin" w:hAnsi="IRNazanin" w:eastAsia="IRNazanin"/>
          <w:color w:val="111111"/>
          <w:sz w:val="28"/>
          <w:sz w:val="28"/>
          <w:szCs w:val="28"/>
          <w:rtl w:val="true"/>
          <w:lang w:bidi="fa-IR"/>
        </w:rPr>
        <w:t>جناب آقای دکتر فرهادی</w:t>
      </w:r>
    </w:p>
    <w:p>
      <w:pPr>
        <w:pStyle w:val="BookText"/>
        <w:rPr/>
      </w:pPr>
      <w:r>
        <w:rPr>
          <w:rFonts w:ascii="IRNazanin" w:hAnsi="IRNazanin" w:eastAsia="IRNazanin"/>
          <w:color w:val="111111"/>
          <w:sz w:val="28"/>
          <w:sz w:val="28"/>
          <w:szCs w:val="28"/>
          <w:rtl w:val="true"/>
          <w:lang w:bidi="fa-IR"/>
        </w:rPr>
        <w:t>سرکار خانم لیلی مشیری</w:t>
      </w:r>
    </w:p>
    <w:p>
      <w:pPr>
        <w:pStyle w:val="BookText"/>
        <w:rPr/>
      </w:pPr>
      <w:r>
        <w:rPr>
          <w:rFonts w:ascii="IRNazanin" w:hAnsi="IRNazanin" w:eastAsia="IRNazanin"/>
          <w:color w:val="111111"/>
          <w:sz w:val="28"/>
          <w:sz w:val="28"/>
          <w:szCs w:val="28"/>
          <w:rtl w:val="true"/>
          <w:lang w:bidi="fa-IR"/>
        </w:rPr>
        <w:t>جناب آقای ابوالقاسم نجفی</w:t>
      </w:r>
    </w:p>
    <w:p>
      <w:pPr>
        <w:pStyle w:val="BookText"/>
        <w:rPr/>
      </w:pPr>
      <w:r>
        <w:rPr>
          <w:rFonts w:ascii="IRNazanin" w:hAnsi="IRNazanin" w:eastAsia="IRNazanin"/>
          <w:color w:val="111111"/>
          <w:sz w:val="28"/>
          <w:sz w:val="28"/>
          <w:szCs w:val="28"/>
          <w:rtl w:val="true"/>
          <w:lang w:bidi="fa-IR"/>
        </w:rPr>
        <w:t>جناب آقای دکتر غلامعلی افروز</w:t>
      </w:r>
    </w:p>
    <w:p>
      <w:pPr>
        <w:pStyle w:val="BookText"/>
        <w:rPr/>
      </w:pPr>
      <w:r>
        <w:rPr>
          <w:rFonts w:ascii="IRNazanin" w:hAnsi="IRNazanin" w:eastAsia="IRNazanin"/>
          <w:color w:val="111111"/>
          <w:sz w:val="28"/>
          <w:sz w:val="28"/>
          <w:szCs w:val="28"/>
          <w:rtl w:val="true"/>
          <w:lang w:bidi="fa-IR"/>
        </w:rPr>
        <w:t>جناب آقای ستار اعتمادی</w:t>
      </w:r>
    </w:p>
    <w:p>
      <w:pPr>
        <w:pStyle w:val="BookText"/>
        <w:rPr/>
      </w:pPr>
      <w:r>
        <w:rPr>
          <w:rFonts w:ascii="IRNazanin" w:hAnsi="IRNazanin" w:eastAsia="IRNazanin"/>
          <w:color w:val="111111"/>
          <w:sz w:val="28"/>
          <w:sz w:val="28"/>
          <w:szCs w:val="28"/>
          <w:rtl w:val="true"/>
          <w:lang w:bidi="fa-IR"/>
        </w:rPr>
        <w:t>سرکار خانم فاطمه شعاعی</w:t>
      </w:r>
    </w:p>
    <w:p>
      <w:pPr>
        <w:pStyle w:val="BookText"/>
        <w:rPr/>
      </w:pPr>
      <w:r>
        <w:rPr>
          <w:rFonts w:ascii="IRNazanin" w:hAnsi="IRNazanin" w:eastAsia="IRNazanin"/>
          <w:color w:val="111111"/>
          <w:sz w:val="28"/>
          <w:sz w:val="28"/>
          <w:szCs w:val="28"/>
          <w:rtl w:val="true"/>
          <w:lang w:bidi="fa-IR"/>
        </w:rPr>
        <w:t>جناب آقای دکتر اصلان ضرابی</w:t>
      </w:r>
    </w:p>
    <w:p>
      <w:pPr>
        <w:pStyle w:val="BookText"/>
        <w:rPr/>
      </w:pPr>
      <w:r>
        <w:rPr>
          <w:rFonts w:ascii="IRNazanin" w:hAnsi="IRNazanin" w:eastAsia="IRNazanin"/>
          <w:color w:val="111111"/>
          <w:sz w:val="28"/>
          <w:sz w:val="28"/>
          <w:szCs w:val="28"/>
          <w:rtl w:val="true"/>
          <w:lang w:bidi="fa-IR"/>
        </w:rPr>
        <w:t>سرکار خانم فروغ فیوضات</w:t>
      </w:r>
    </w:p>
    <w:p>
      <w:pPr>
        <w:pStyle w:val="BookText"/>
        <w:rPr/>
      </w:pPr>
      <w:r>
        <w:rPr>
          <w:rFonts w:ascii="IRNazanin" w:hAnsi="IRNazanin" w:eastAsia="IRNazanin"/>
          <w:color w:val="111111"/>
          <w:sz w:val="28"/>
          <w:sz w:val="28"/>
          <w:szCs w:val="28"/>
          <w:rtl w:val="true"/>
          <w:lang w:bidi="fa-IR"/>
        </w:rPr>
        <w:t>جناب آقای دکتر مجتبی فتحعلی</w:t>
      </w:r>
    </w:p>
    <w:p>
      <w:pPr>
        <w:pStyle w:val="BookText"/>
        <w:rPr/>
      </w:pPr>
      <w:r>
        <w:rPr>
          <w:rFonts w:ascii="IRNazanin" w:hAnsi="IRNazanin" w:eastAsia="IRNazanin"/>
          <w:color w:val="111111"/>
          <w:sz w:val="28"/>
          <w:sz w:val="28"/>
          <w:szCs w:val="28"/>
          <w:rtl w:val="true"/>
          <w:lang w:bidi="fa-IR"/>
        </w:rPr>
        <w:t>جناب آقای دکتر میرخانی</w:t>
      </w:r>
    </w:p>
    <w:p>
      <w:pPr>
        <w:pStyle w:val="BookText"/>
        <w:rPr/>
      </w:pPr>
      <w:r>
        <w:rPr>
          <w:rFonts w:ascii="IRNazanin" w:hAnsi="IRNazanin" w:eastAsia="IRNazanin"/>
          <w:color w:val="111111"/>
          <w:sz w:val="28"/>
          <w:sz w:val="28"/>
          <w:szCs w:val="28"/>
          <w:rtl w:val="true"/>
          <w:lang w:bidi="fa-IR"/>
        </w:rPr>
        <w:t>کمیته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شعاعی</w:t>
      </w:r>
    </w:p>
    <w:p>
      <w:pPr>
        <w:pStyle w:val="BookText"/>
        <w:rPr/>
      </w:pPr>
      <w:r>
        <w:rPr>
          <w:rFonts w:ascii="IRNazanin" w:hAnsi="IRNazanin" w:eastAsia="IRNazanin"/>
          <w:color w:val="111111"/>
          <w:sz w:val="28"/>
          <w:sz w:val="28"/>
          <w:szCs w:val="28"/>
          <w:rtl w:val="true"/>
          <w:lang w:bidi="fa-IR"/>
        </w:rPr>
        <w:t>اعضاء کمیته 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آرش آزما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سرکار خانم نرگس ادیب </w:t>
      </w:r>
    </w:p>
    <w:p>
      <w:pPr>
        <w:pStyle w:val="BookText"/>
        <w:rPr/>
      </w:pPr>
      <w:r>
        <w:rPr>
          <w:rFonts w:ascii="IRNazanin" w:hAnsi="IRNazanin" w:eastAsia="IRNazanin"/>
          <w:color w:val="111111"/>
          <w:sz w:val="28"/>
          <w:sz w:val="28"/>
          <w:szCs w:val="28"/>
          <w:rtl w:val="true"/>
          <w:lang w:bidi="fa-IR"/>
        </w:rPr>
        <w:t>سرکار خانم منیر الفت‌مهر</w:t>
      </w:r>
    </w:p>
    <w:p>
      <w:pPr>
        <w:pStyle w:val="BookText"/>
        <w:rPr/>
      </w:pPr>
      <w:r>
        <w:rPr>
          <w:rFonts w:ascii="IRNazanin" w:hAnsi="IRNazanin" w:eastAsia="IRNazanin"/>
          <w:color w:val="111111"/>
          <w:sz w:val="28"/>
          <w:sz w:val="28"/>
          <w:szCs w:val="28"/>
          <w:rtl w:val="true"/>
          <w:lang w:bidi="fa-IR"/>
        </w:rPr>
        <w:t>سرکار خانم زهره باقریان‌زاده</w:t>
      </w:r>
    </w:p>
    <w:p>
      <w:pPr>
        <w:pStyle w:val="BookText"/>
        <w:rPr/>
      </w:pPr>
      <w:r>
        <w:rPr>
          <w:rFonts w:ascii="IRNazanin" w:hAnsi="IRNazanin" w:eastAsia="IRNazanin"/>
          <w:color w:val="111111"/>
          <w:sz w:val="28"/>
          <w:sz w:val="28"/>
          <w:szCs w:val="28"/>
          <w:rtl w:val="true"/>
          <w:lang w:bidi="fa-IR"/>
        </w:rPr>
        <w:t>جناب آقای حیدر حسینی</w:t>
      </w:r>
    </w:p>
    <w:p>
      <w:pPr>
        <w:pStyle w:val="BookText"/>
        <w:rPr/>
      </w:pPr>
      <w:r>
        <w:rPr>
          <w:rFonts w:ascii="IRNazanin" w:hAnsi="IRNazanin" w:eastAsia="IRNazanin"/>
          <w:color w:val="111111"/>
          <w:sz w:val="28"/>
          <w:sz w:val="28"/>
          <w:szCs w:val="28"/>
          <w:rtl w:val="true"/>
          <w:lang w:bidi="fa-IR"/>
        </w:rPr>
        <w:t>جناب آقای عباس داورمنش</w:t>
      </w:r>
    </w:p>
    <w:p>
      <w:pPr>
        <w:pStyle w:val="BookText"/>
        <w:rPr/>
      </w:pPr>
      <w:r>
        <w:rPr>
          <w:rFonts w:ascii="IRNazanin" w:hAnsi="IRNazanin" w:eastAsia="IRNazanin"/>
          <w:color w:val="111111"/>
          <w:sz w:val="28"/>
          <w:sz w:val="28"/>
          <w:szCs w:val="28"/>
          <w:rtl w:val="true"/>
          <w:lang w:bidi="fa-IR"/>
        </w:rPr>
        <w:t>سرکار خانم فاطمه سعیدی</w:t>
      </w:r>
    </w:p>
    <w:p>
      <w:pPr>
        <w:pStyle w:val="BookText"/>
        <w:rPr/>
      </w:pPr>
      <w:r>
        <w:rPr>
          <w:rFonts w:ascii="IRNazanin" w:hAnsi="IRNazanin" w:eastAsia="IRNazanin"/>
          <w:color w:val="111111"/>
          <w:sz w:val="28"/>
          <w:sz w:val="28"/>
          <w:szCs w:val="28"/>
          <w:rtl w:val="true"/>
          <w:lang w:bidi="fa-IR"/>
        </w:rPr>
        <w:t>سرکار خانم دکتر یگانه صالح‌پور</w:t>
      </w:r>
    </w:p>
    <w:p>
      <w:pPr>
        <w:pStyle w:val="BookText"/>
        <w:rPr/>
      </w:pPr>
      <w:r>
        <w:rPr>
          <w:rFonts w:ascii="IRNazanin" w:hAnsi="IRNazanin" w:eastAsia="IRNazanin"/>
          <w:color w:val="111111"/>
          <w:sz w:val="28"/>
          <w:sz w:val="28"/>
          <w:szCs w:val="28"/>
          <w:rtl w:val="true"/>
          <w:lang w:bidi="fa-IR"/>
        </w:rPr>
        <w:t>جناب آقای ابوالفضل عباسی</w:t>
      </w:r>
    </w:p>
    <w:p>
      <w:pPr>
        <w:pStyle w:val="BookText"/>
        <w:rPr/>
      </w:pPr>
      <w:r>
        <w:rPr>
          <w:rFonts w:ascii="IRNazanin" w:hAnsi="IRNazanin" w:eastAsia="IRNazanin"/>
          <w:color w:val="111111"/>
          <w:sz w:val="28"/>
          <w:sz w:val="28"/>
          <w:szCs w:val="28"/>
          <w:rtl w:val="true"/>
          <w:lang w:bidi="fa-IR"/>
        </w:rPr>
        <w:t>سرکار خانم شیرین غیوری</w:t>
      </w:r>
    </w:p>
    <w:p>
      <w:pPr>
        <w:pStyle w:val="BookText"/>
        <w:rPr/>
      </w:pPr>
      <w:r>
        <w:rPr>
          <w:rFonts w:ascii="IRNazanin" w:hAnsi="IRNazanin" w:eastAsia="IRNazanin"/>
          <w:color w:val="111111"/>
          <w:sz w:val="28"/>
          <w:sz w:val="28"/>
          <w:szCs w:val="28"/>
          <w:rtl w:val="true"/>
          <w:lang w:bidi="fa-IR"/>
        </w:rPr>
        <w:t>سرکار خانم ملودی ملکانی</w:t>
      </w:r>
    </w:p>
    <w:p>
      <w:pPr>
        <w:pStyle w:val="BookText"/>
        <w:rPr/>
      </w:pPr>
      <w:r>
        <w:rPr>
          <w:rFonts w:ascii="IRNazanin" w:hAnsi="IRNazanin" w:eastAsia="IRNazanin"/>
          <w:color w:val="111111"/>
          <w:sz w:val="28"/>
          <w:sz w:val="28"/>
          <w:szCs w:val="28"/>
          <w:rtl w:val="true"/>
          <w:lang w:bidi="fa-IR"/>
        </w:rPr>
        <w:t>جناب آقای احمد آملی</w:t>
      </w:r>
    </w:p>
    <w:p>
      <w:pPr>
        <w:pStyle w:val="BookText"/>
        <w:rPr/>
      </w:pPr>
      <w:r>
        <w:rPr>
          <w:rFonts w:ascii="IRNazanin" w:hAnsi="IRNazanin" w:eastAsia="IRNazanin"/>
          <w:color w:val="111111"/>
          <w:sz w:val="28"/>
          <w:sz w:val="28"/>
          <w:szCs w:val="28"/>
          <w:rtl w:val="true"/>
          <w:lang w:bidi="fa-IR"/>
        </w:rPr>
        <w:t>سرکار خانم فخری احمدی مهر</w:t>
      </w:r>
    </w:p>
    <w:p>
      <w:pPr>
        <w:pStyle w:val="BookText"/>
        <w:rPr/>
      </w:pPr>
      <w:r>
        <w:rPr>
          <w:rFonts w:ascii="IRNazanin" w:hAnsi="IRNazanin" w:eastAsia="IRNazanin"/>
          <w:color w:val="111111"/>
          <w:sz w:val="28"/>
          <w:sz w:val="28"/>
          <w:szCs w:val="28"/>
          <w:rtl w:val="true"/>
          <w:lang w:bidi="fa-IR"/>
        </w:rPr>
        <w:t>جناب آقای اکبر باقریان</w:t>
      </w:r>
    </w:p>
    <w:p>
      <w:pPr>
        <w:pStyle w:val="BookText"/>
        <w:rPr/>
      </w:pPr>
      <w:r>
        <w:rPr>
          <w:rFonts w:ascii="IRNazanin" w:hAnsi="IRNazanin" w:eastAsia="IRNazanin"/>
          <w:color w:val="111111"/>
          <w:sz w:val="28"/>
          <w:sz w:val="28"/>
          <w:szCs w:val="28"/>
          <w:rtl w:val="true"/>
          <w:lang w:bidi="fa-IR"/>
        </w:rPr>
        <w:t>سرکار خانم مهری پاکدل</w:t>
      </w:r>
    </w:p>
    <w:p>
      <w:pPr>
        <w:pStyle w:val="BookText"/>
        <w:rPr/>
      </w:pPr>
      <w:r>
        <w:rPr>
          <w:rFonts w:ascii="IRNazanin" w:hAnsi="IRNazanin" w:eastAsia="IRNazanin"/>
          <w:color w:val="111111"/>
          <w:sz w:val="28"/>
          <w:sz w:val="28"/>
          <w:szCs w:val="28"/>
          <w:rtl w:val="true"/>
          <w:lang w:bidi="fa-IR"/>
        </w:rPr>
        <w:t>سرکار خانم محبوبه خورشیدی</w:t>
      </w:r>
    </w:p>
    <w:p>
      <w:pPr>
        <w:pStyle w:val="BookText"/>
        <w:rPr/>
      </w:pPr>
      <w:r>
        <w:rPr>
          <w:rFonts w:ascii="IRNazanin" w:hAnsi="IRNazanin" w:eastAsia="IRNazanin"/>
          <w:color w:val="111111"/>
          <w:sz w:val="28"/>
          <w:sz w:val="28"/>
          <w:szCs w:val="28"/>
          <w:rtl w:val="true"/>
          <w:lang w:bidi="fa-IR"/>
        </w:rPr>
        <w:t>جناب آقای محمدرضا دشتی</w:t>
      </w:r>
    </w:p>
    <w:p>
      <w:pPr>
        <w:pStyle w:val="BookText"/>
        <w:rPr/>
      </w:pPr>
      <w:r>
        <w:rPr>
          <w:rFonts w:ascii="IRNazanin" w:hAnsi="IRNazanin" w:eastAsia="IRNazanin"/>
          <w:color w:val="111111"/>
          <w:sz w:val="28"/>
          <w:sz w:val="28"/>
          <w:szCs w:val="28"/>
          <w:rtl w:val="true"/>
          <w:lang w:bidi="fa-IR"/>
        </w:rPr>
        <w:t>سرکار خانم منصوره شهدادی</w:t>
      </w:r>
    </w:p>
    <w:p>
      <w:pPr>
        <w:pStyle w:val="BookText"/>
        <w:rPr/>
      </w:pPr>
      <w:r>
        <w:rPr>
          <w:rFonts w:ascii="IRNazanin" w:hAnsi="IRNazanin" w:eastAsia="IRNazanin"/>
          <w:color w:val="111111"/>
          <w:sz w:val="28"/>
          <w:sz w:val="28"/>
          <w:szCs w:val="28"/>
          <w:rtl w:val="true"/>
          <w:lang w:bidi="fa-IR"/>
        </w:rPr>
        <w:t>سرکار خانم مریم عزت‌الله زاده</w:t>
      </w:r>
    </w:p>
    <w:p>
      <w:pPr>
        <w:pStyle w:val="BookText"/>
        <w:rPr/>
      </w:pPr>
      <w:r>
        <w:rPr>
          <w:rFonts w:ascii="IRNazanin" w:hAnsi="IRNazanin" w:eastAsia="IRNazanin"/>
          <w:color w:val="111111"/>
          <w:sz w:val="28"/>
          <w:sz w:val="28"/>
          <w:szCs w:val="28"/>
          <w:rtl w:val="true"/>
          <w:lang w:bidi="fa-IR"/>
        </w:rPr>
        <w:t>جناب آقای جلیل غفوریان</w:t>
      </w:r>
    </w:p>
    <w:p>
      <w:pPr>
        <w:pStyle w:val="BookText"/>
        <w:rPr/>
      </w:pPr>
      <w:r>
        <w:rPr>
          <w:rFonts w:ascii="IRNazanin" w:hAnsi="IRNazanin" w:eastAsia="IRNazanin"/>
          <w:color w:val="111111"/>
          <w:sz w:val="28"/>
          <w:sz w:val="28"/>
          <w:szCs w:val="28"/>
          <w:rtl w:val="true"/>
          <w:lang w:bidi="fa-IR"/>
        </w:rPr>
        <w:t>سید حسین قدیمی ذاکر</w:t>
      </w:r>
    </w:p>
    <w:p>
      <w:pPr>
        <w:pStyle w:val="BookText"/>
        <w:rPr/>
      </w:pPr>
      <w:r>
        <w:rPr>
          <w:rFonts w:ascii="IRNazanin" w:hAnsi="IRNazanin" w:eastAsia="IRNazanin"/>
          <w:color w:val="111111"/>
          <w:sz w:val="28"/>
          <w:sz w:val="28"/>
          <w:szCs w:val="28"/>
          <w:rtl w:val="true"/>
          <w:lang w:bidi="fa-IR"/>
        </w:rPr>
        <w:t>سرکار خانم افسانه ناظمی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خط‌مشی و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تخمین‌های آماری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سنین مدرسه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افرادی با مشخصات و نیازهای ویژه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جهت به بالفعل درآوردن توانایی‌های بالقوه خود نیازمند امکاناتی خاص بوده به این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کم‌توانی ذهنی، نقیصه‌های حرکتی، اختلالات خاص یادگیری، مشکلات بینایی یا شنوایی، مشکلات گفتاری، ناسازگاری، بیماری‌های صعب‌العلاج و نیز همچنین تیزهوشان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جامعه اسلامی ما توجه کافی به آنها می‌شود؟ آیا به حقوق و نیازهای اجتماعی زیستی آنها توجه لازم به انجام می‌رسد؟ آیا در قوانین جاری اعم از قوانین مدنی و کیفری داوری مناسب و متناسب به ویژگی استثناکنندگی در آنها به انجام می‌رسد؟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حرکت در عرصه ارائه خدمات به این عزیزان در کشور ما خصوصاً از بعد از انقلاب اسلامی روندی شکوهمند و پر ارج بوده و همواره سمت‌گیری عرضه خدمات به این دسته از عزیزان در جامعه اسلامی ما به موازات کنوانسیون‌های بین‌المللی حقوق اینگونه کودکان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به همه ابعاد توجه شده و آیا حرکت‌های به انجام رسیده صحیح و مکفی بوده است؟ </w:t>
      </w:r>
    </w:p>
    <w:p>
      <w:pPr>
        <w:pStyle w:val="BookText"/>
        <w:rPr/>
      </w:pPr>
      <w:r>
        <w:rPr>
          <w:rFonts w:ascii="IRNazanin" w:hAnsi="IRNazanin" w:eastAsia="IRNazanin"/>
          <w:color w:val="111111"/>
          <w:sz w:val="28"/>
          <w:sz w:val="28"/>
          <w:szCs w:val="28"/>
          <w:rtl w:val="true"/>
          <w:lang w:bidi="fa-IR"/>
        </w:rPr>
        <w:t>بدیهی است که همگامی این عزیزان در درجه اول به عنوان انسان‌هایی در کنار سایر انسان‌ها مسائل حقوقی عامه را شامل حال آنان نموده و بعد در قدم دوم زمینه‌های استثناکننده نیز ویژگی‌های خاص حقوقی را مطرح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قبول تعهدات و مسئولیت‌پذیری‌ها، قوانین کیفری و جزایی، قوانین مدنی و نگاه پرمهر شریعت اسلام از یک سو، و محدوده حقوق و قوانین اجتماعی، حق معلولیت، حق بازتوانی و بهبود، حق حضانت وارث و پشتوانه تداوم تأمین اجتماعی اقتصادی و استراتژیک زندگی سالم خصوصاً از بعد از فوت والدین و سایر متولیان نسبی و سببی، همه اینها جای بحث و بررسی دارد و همه این‌ها جای اعلان و عرصه به جامعه، مردم و خانواده‌ها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برگزاری این همایش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تلاقی افکار و بیان نقطه نظرات محققین، مسئولان و کارگزاران به منظور رسیدن به نتایج در زمینه حقوق کودکان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تعمق در جهت رسیدن به راه‌کارهای مناسب در راستای حقوق کودکان استثنایی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زمینه‌های حقوقی کودکان استثنایی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گوشزد نمودن ابعاد حقوقی کودکان استثنایی به دولتمردان و قانونگذاران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زمینه‌های تحقیقاتی پیرامون حقوق کودکان استثنایی در سطح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مورد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تعمق پیرامون راه‌کارها و قوانین موجود مرتبط با افراد استثنایی در ایران و مقایسه عملکردی آن با مفاد کنوانسیون‌های بین‌المللی مرتبط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مسائل حقوقی کودکان استثنایی در برخی از سایر جوامع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قوانین مدنی مرتبط با افراد استثنایی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زمینه‌ها و مسائل شرعیه مرتبط با افراد استثنایی در مکتب مهرپرور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قوانین مربوط به نظام تأمین اجتماعی مرتبط با افراد استثنایی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ملاحظاتی پیرامون زمینه‌های هتک و سوء استفاده از حریم افراد استثنایی و طرق مقابله قانونی با آنها</w:t>
      </w:r>
    </w:p>
    <w:p>
      <w:pPr>
        <w:pStyle w:val="BookText"/>
        <w:rPr/>
      </w:pPr>
      <w:r>
        <w:rPr>
          <w:rFonts w:ascii="IRNazanin" w:hAnsi="IRNazanin" w:eastAsia="IRNazanin"/>
          <w:color w:val="111111"/>
          <w:sz w:val="28"/>
          <w:sz w:val="28"/>
          <w:szCs w:val="28"/>
          <w:rtl w:val="true"/>
          <w:lang w:bidi="fa-IR"/>
        </w:rPr>
        <w:t>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خانواده‌ها، قانونگذاران، مسئولان دولتی، حقوق‌دانان، محققین، مصلحین، مصلحین اجتماعی، متخصصین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نگاهی به حقوق افراد دارای معلولیت</w:t>
      </w:r>
    </w:p>
    <w:p>
      <w:pPr>
        <w:pStyle w:val="BookText"/>
        <w:rPr/>
      </w:pPr>
      <w:r>
        <w:rPr>
          <w:rFonts w:ascii="IRNazanin" w:hAnsi="IRNazanin" w:eastAsia="IRNazanin"/>
          <w:color w:val="111111"/>
          <w:sz w:val="28"/>
          <w:sz w:val="28"/>
          <w:szCs w:val="28"/>
          <w:rtl w:val="true"/>
          <w:lang w:bidi="fa-IR"/>
        </w:rPr>
        <w:t>پس از خیرمقدم آقای عباس داورمنش دبیر علمی همایش، دکتر محمد کمالی معاون توانبخشی سازمان بهزیستی سخنرانی خود را با عنوان مزبور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مقاله او چنین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معلولیت پدیده‌ای است که از سالیان بسیار طولانی همراه با بشر بوده است و برخورد جوامع با آن متفاوت و یک روند تاریخی رو به رشد و جایگزینی عقل و تدبیر به جای خشونت و محو و نابودی داشته است، هرچند هنوز هم در بسیاری جوامع این تغییر و تحول به صورت مشخص و کلی رخ نداده است، لیکن به نظر می‌رسد حرکت جوامع بدین سمت و سو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دنیای امروز، در موضوع حقوق افراد دارای معلولیت بیان می‌کند مجموعه نظراتی است که از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آغاز، لیکن به طور جدی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مطرح شده است، مقاله حاضر نگاهی به این دوران خواهد داشت و به موضوع معلولیت از زاویه حقوق مدنی افراد دارای معلولیت و نه صرفاً یک موضوع بهداشتی یا رفاهی خواهد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حقوق انسانی وظیفه دولت‌ها در هم جوامع و برای همه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ناتوانی و معلولیت باید حقوق مشابهی برای زندگی همچون شهروندان داشته باشند و نباید هیچ استثنایی وجود داشته باشد لیکن توجه ویژه‌ای به موارد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خدمات بهداشتی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توانمندسازی و ایجاد فرصت‌های مساوی برای کسب درآمد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ایاب و ذهاب و مناسب‌سازی اماکن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فرهنگی، اجتماعی و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w:t>
      </w:r>
    </w:p>
    <w:p>
      <w:pPr>
        <w:pStyle w:val="BookText"/>
        <w:rPr/>
      </w:pPr>
      <w:r>
        <w:rPr>
          <w:rFonts w:ascii="IRNazanin" w:hAnsi="IRNazanin" w:eastAsia="IRNazanin"/>
          <w:color w:val="111111"/>
          <w:sz w:val="28"/>
          <w:sz w:val="28"/>
          <w:szCs w:val="28"/>
          <w:rtl w:val="true"/>
          <w:lang w:bidi="fa-IR"/>
        </w:rPr>
        <w:t xml:space="preserve">دیدگاه تداخل اجتماعی افراد دارای ناتوانی و معلولیت امروزه به یک ایده استثنایی در جهان تبدیل گردیده است به صورتی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مجمع عمومی سازمان ملل متحد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کمبود آگاهی‌های عمومی و وجود نگرش منفی نسبت به معلولیت و ناتوانی هنوز هم از عمده‌ترین مشکلات برای دستیابی به حقوق انسانی افراد دارای ناتوانی در همه جوامع قلمداد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نگاه ما به آینده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آینده‌ای روشن از بهبود وضعیت معلولان در جامعه و یا ادامه وضعیت موجود، بدیهی است تدوین و تصویب قوانین جدید، آگاه‌سازی جامعه و تغییر نگرش افراد و تلاش بی‌وقفه افراد دارای معلولیت، نمای روشن از آینده را ترسیم خواهد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حمایت‌های قانونی از کودکان استثنایی</w:t>
      </w:r>
    </w:p>
    <w:p>
      <w:pPr>
        <w:pStyle w:val="BookText"/>
        <w:rPr/>
      </w:pPr>
      <w:r>
        <w:rPr>
          <w:rFonts w:ascii="IRNazanin" w:hAnsi="IRNazanin" w:eastAsia="IRNazanin"/>
          <w:color w:val="111111"/>
          <w:sz w:val="28"/>
          <w:sz w:val="28"/>
          <w:szCs w:val="28"/>
          <w:rtl w:val="true"/>
          <w:lang w:bidi="fa-IR"/>
        </w:rPr>
        <w:t>عنوان سخنرانی خانم میمنت چوبک وکیل پایه یک دادگستری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آینده‌سازان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موضوع حقوق کودک و دفاع از حقوق آنان هماره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آیه‌هایی وجود دارد که مربوط به کودکان و سفهاست و تکالیف والدین و اجتماع را نسبت به آنان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علاوه بر آیات قرآنی، احادیث و روایات فراوانی نیز در مورد آنها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که نشأت گرفته از فقه شیعه می‌باشد در کتاب دهم که در تاریخ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رسیده است به امور محجورین و قیومت پرداخته است و ضمن مشخص نمودن اشخاص محجور یعنی کسانی که قادر به تصرف در اموال و حقوق مالی خود نیستند موضوع ماده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بخش‌های دیگر وظایف و تکالیف پدر، جد پدری وصی و در صورت فقدان آنان وظایف و تکالیف قیم را در خصوص اداره امور مالی و حقوق غیرمالی آنان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w:t>
      </w:r>
    </w:p>
    <w:p>
      <w:pPr>
        <w:pStyle w:val="BookText"/>
        <w:rPr/>
      </w:pPr>
      <w:r>
        <w:rPr>
          <w:rFonts w:ascii="IRNazanin" w:hAnsi="IRNazanin" w:eastAsia="IRNazanin"/>
          <w:color w:val="111111"/>
          <w:sz w:val="28"/>
          <w:sz w:val="28"/>
          <w:szCs w:val="28"/>
          <w:rtl w:val="true"/>
          <w:lang w:bidi="fa-IR"/>
        </w:rPr>
        <w:t>که محجورین خود قادر به دفاع از حقوق خود نیستند بخشی از قانون مدنی نیز در خصوص وظایف و اختیارات مدعی العموم از لحاظ حمایت‌های قانونی از محجورین می‌باشد که برای حفظ نظم اجتماع و حقوق محجورین وظایف و تکالیف در خور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یکی دیگر از قوانینی است که حمایت‌های قانونی را در مورد این افراد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و باب دوم را به قیومیت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یکی از کشورهایی است که به کنوانسیون حقوق کودک ملحق شده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به تصویب مجلس محترم شورای اسلامی رسیده و هم اکنون جزء قانون داخلی ایران محسوب و مفاد آن قابلیت اجرا پیدا نموده و چون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به کودکانی که از لحاظ جسمی و ذهنی دارای معلولیت می‌باشند پرداخته است مشاهده می‌شود که حمایت از این کودکان از جهات مختلف مورد توجه مسئولین نظام قرار گرفته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کودک و معلول و ضرورت تحول نگرش در جامعه</w:t>
      </w:r>
    </w:p>
    <w:p>
      <w:pPr>
        <w:pStyle w:val="BookText"/>
        <w:rPr/>
      </w:pPr>
      <w:r>
        <w:rPr>
          <w:rFonts w:ascii="IRNazanin" w:hAnsi="IRNazanin" w:eastAsia="IRNazanin"/>
          <w:color w:val="111111"/>
          <w:sz w:val="28"/>
          <w:sz w:val="28"/>
          <w:szCs w:val="28"/>
          <w:rtl w:val="true"/>
          <w:lang w:bidi="fa-IR"/>
        </w:rPr>
        <w:t>سخنرانی سرکار خانم دکتر طلعت کاویان‌پور رئیس انجمن مرکزی اولیاء و مربیان کودکان و نوجوانان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بررسی زندگی معلولین از دیرباز، این چشم‌انداز نه چندان زیبا را پیش روی می‌گستراند که بین تکامل اجتماعی و وضع اجتماعی معلولین هیچ‌گونه توازن منطقی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نشان‌دهنده کندی آهنگ رشد عدالت اجتماعی و بلوغ فکری انسان‌ها در نظام‌های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بافت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جامعه رو به رشد ما و شرایط مناسبی که از حیث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پدید آمده است، نگارنده برای ایجاد تحول نگرش در جامعه نسبت به معلول، راه‌کارها و پیشنهادهایی کارساز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آینده‌ای نه چندان دور در دستور کار مسئولان امور و به ویژه انجمن‌های غیردولتی که برای معلولین تلاش خستگی‌ناپذیر دارند،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تغییر نگرش جامعه نسبت به معلول ضرورتاً بر اساس آگاهی و شناخت اعضای جامعه می‌تواند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شناخت را به صورت پیشنهادها و راه‌کارهای علمی سودمند می‌توان به مسئولین و مدیران مهدکودک‌ها، دبستان‌ها، راهنمایی‌ها و دبیرستان‌ها ارسال داشت و از آنان خواهش کرد تا در این کار مهم فرهنگی همکاری و نقش داشته باشند و در محیط آموزشی خود آن راه‌کارهای پیشنهادی را به نحو مطلوبی به اجرا درآورند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معلولیت به زبان ساده، چگونه معلولیت به وجود می‌آید، راه‌های پیشگیری از آن را می‌توان در سطوح مختلف آموزشی برای دانش‌آموزان مطرح نمود و ضمناً این آگاهی را به آنها داد که در جامعه ما هستند کسانی که به نوعی معلول هستند و ما باید نسبت به آنها نگاهی انسانی و برخوردی طبیعی و عادی داشته 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بروشور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که آگاهی‌های لازم را درباره انواع معلولیت‌ها و راه‌های پیشگیری از آن به خانواده‌های جوان ندارند،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و سخنرانی‌هایی به زبان ساده، کوتاه متناسب با مخاطبین جامعه درباره معلول و معلولیت و به کارگیری مضامین شاعرانه انسان‌دوستی از ادبیات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گرفتن از رسانه‌های گروهی، تلویزیون، رادیو، جراید و نشریات، کامپیوتر و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 این رسانه‌ها آگاهی‌دهنده، روشنگر و تصویر کننده روحیات و توانمندی‌های معلولین در ابعاد مختلف علمی و فرهنگی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کلاس‌های آموزش خانواده در مدارس استثنایی و انجمن‌های غیردولتی که برای معلولین زحمت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توانمندی‌های معلولین و ایجاد نمایشگاه‌های دائمی از حاصل کارهای ذوقی و هنری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جامعه‌نگر مطلوب‌ترین شکل از مناسبات فرد معلول با جامعه و دستگاه‌های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صرفاً به فرد معلول و نگهداری او تکیه و نگریسته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جامعه و خانواده نیز در محور مدیریت دستگاه‌های اجرایی و با همیاری سازمان‌های غیردولتی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مؤثری در برنامه‌ریزی‌های ارائه شده ایفا می‌کنند که در نهایت نگرش آحاد جامعه را نسبت به معلول متحوّل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بخشیدن به ورزش کودکان و نوجوانان معلول در سطح مدارس و جامعه و گسترش انجمن‌های ورزشی و آموزش آنها در سطح قهرمانی و حضورشان در میدان‌های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شرایط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جهان معاصر، نگرش خرافی را نسبت به معلولین متحول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معلولین در سراسر جهان، مثل همه افراد جامعه، جایگاه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به آنان به دیده ترحم و تحقیر یا تمسخر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آن فرا رسیده است که معلول در مرکز قرار گیرد و سازمان‌هایی که به نحوی در امور معلولین دخالت دارند، در پیرامون این مرکز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کاستی‌های اساسنامه‌های سازمان‌های غیردولتی معلولین، حتی ساختار آموزشی برنامه‌های درسی و توانبخشی دانش‌آموزان معلول می‌باید از سوی کارشناسان بازنگری و بازنویسی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معلول نیز باید از سوی حقوق‌دانان مجرب، بازنگری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معلولین متشکل از آنانی که با معلول سر و کار دارند و یا خود معلول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تحلیل قوانین مرتبط با افراد استثنایی در ایران با توجه به کنوانسیون حقوق کودک</w:t>
      </w:r>
    </w:p>
    <w:p>
      <w:pPr>
        <w:pStyle w:val="BookText"/>
        <w:rPr/>
      </w:pPr>
      <w:r>
        <w:rPr>
          <w:rFonts w:ascii="IRNazanin" w:hAnsi="IRNazanin" w:eastAsia="IRNazanin"/>
          <w:color w:val="111111"/>
          <w:sz w:val="28"/>
          <w:sz w:val="28"/>
          <w:szCs w:val="28"/>
          <w:rtl w:val="true"/>
          <w:lang w:bidi="fa-IR"/>
        </w:rPr>
        <w:t>مقاله آقای علی‌اکبر جمالی کارشناس امور برنامه‌ریزی معلولین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آسیب‌پذیرترین قشر اجتماع هستند و در زمانی در معرض همه گونه خطرات اجتماعی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برای حفظ و صیانت کودکان از بهره‌کشی‌های ظالمانه، قوانین و مقرراتی که خاص و ویژه این کودکان است، توسط قانونگذاران وضع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ایران تا قبل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خاصی در مورد دادرسی اطفال و نوجوانان در سیستم قضایی ایران وجود نداشت، هرچند که در قانون مجازات عمومی 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اطفال مجازات‌های خاصی که متناسب با سن آنها بود، پیش‌بینی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مربوط به تشکیل دادگاه بزهکار به تصویب رسید و بر اساس این قانون مقرر شد که به کلیه جرائم اطفال 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دادگاه رسیدگی شود و محل خاصی برای نگهداری این کودکان ایجاد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اصلاح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شورای اسلامی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حقوق کودک را که توسط مجمع عمومی سازمان ملل متحد تصویب شده بود، مورد قبول و تصویب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حق شرط یا رزرو در قانون آئین دادرسی دادگاه‌های عمومی و انقلاب کیفری مصوب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قانون جزایی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رسیدگی به جرایم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رسیدگی به جرایم اطفال را پیش‌بینی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پیمان‌نامه حقوق کودک</w:t>
      </w:r>
    </w:p>
    <w:p>
      <w:pPr>
        <w:pStyle w:val="BookText"/>
        <w:rPr/>
      </w:pPr>
      <w:r>
        <w:rPr>
          <w:rFonts w:ascii="IRNazanin" w:hAnsi="IRNazanin" w:eastAsia="IRNazanin"/>
          <w:color w:val="111111"/>
          <w:sz w:val="28"/>
          <w:sz w:val="28"/>
          <w:szCs w:val="28"/>
          <w:rtl w:val="true"/>
          <w:lang w:bidi="fa-IR"/>
        </w:rPr>
        <w:t xml:space="preserve">همانگونه که ذکر شد مجلس شورای اسلامی در اسفند ماه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حقوق کودک را که از مصوبات مجمع عمومی سازمان ملل متحد بود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معاهده مسئولیت دولت جمهوری اسلامی ایران در ارتباط با حقوق کودک در جهان مورد توجه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الحاق جمهوری اسلامی ایران به کنوانسیون حقوق کودک که در خرداد 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ایران حق تحفظ خود را نسبت به مواردی که کنوانسیون با قوانین داخلی و موازین شریعت اسلامی در تعارض باشد،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 به مسئله کودکان معلول توجه دارد که بیشتر مورد بحث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سازمان بهزیستی مسئول ارائه خدمات خاص بهزیستی و توانبخشی به کودکان می‌باشد و در این زمینه باید حداکثر تلاش را برای ارائه و گسترش و افزایش خدمات و تجهیزات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حال حاضر با پرداخت سوبسید به بخش خصوصی سعی در ایجاد توازن و تعادل بین عرضه و تقاضا در این باره می‌نماید، هم اکنون ضمن اینکه خانواده‌هایی که دارای کودکان معلول می‌باشند بر اساس آئین‌نامه کمک‌های مالی تحت پوشش قرار می‌دهد به وسیله مراکز خاصی بنا به نیازی که کودکان معلول و خانواده‌های دارای معلول دارند خدمات لازم اعم از ارائه وسایل توانبخشی و توان‌پزشکی عرضه می‌دارد و هم با ارائه خدمات فنی حرفه‌ای و کاریابی و طرح تدوین قوانین و مقررات نظیر تخصیص سهم برای معلولین و طرح حمایت از اشتغال معلولین که شامل معلولین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هست زمینه‌های ورود آنها را به اجتماع فراهم از طرفی آموزش به کودکان نابینا و ناشنوا و ارائه خدمات مناسب با شرایط آنان از مراکز خانواده و نهایتاً عامه مردم می‌گردد و زیست طبیعی و شایسته‌ای را برای آنان مهیا می‌سازد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مشاوره‌ای و مددکاری از طریق ارتباط مستقیم و یا تلفنی برای رفع مشکلات و معضلات کودکان و بهبود سیستم‌های تربیتی و مشاوره ژنتیکی برای پیشگیری از معلولیت‌ها بخش دیگر فعالیت‌های این سازمان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کودک در کنوانسیون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فردی است که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ما سن بلوغ مبنای مسئولیت کیفری و تکلیف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 برای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برای پسران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مختلف دیگر معیار سن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حقوق کودکان در قوانین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ایران در ماده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اطفال را هم حق و هم تکلیف والدین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مصلحت کودک ایجاب کند و سلامت و تربیت او به خطر افتد دادگاه می‌تواند نگاهداری از طفل را به دیگری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طفل از کشور بدون رضایت والدین یا اجازه دادگاه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اعلام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اثر عدم مواظبت یا انحطاط اخلاقی پدر یا مادری که طفل تحت حضانت اوست، صحت جسمانی و یا تربیت اخلاقی طفل در معرض خطر باشد، محکمه می‌تواند به تقاضای اقربای طفل یا به تقاضای قیم او یا به تقاضای مدعی العموم هر تصمیمی را که برای حضانت طفل مقتضی بداند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مربوط به سازمان بهزیستی کشور وظایف حمایتی از کودکان استثنایی به عهده سازمان مذکور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مسئله یاری‌رسانی به کودکان استثنایی در کشور ما چندین فاکتور منفی وجود دارد که باید با توان در رفع آنها کوشش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نخست کمبود امکانات مادی برای کمک‌رسانی به کودکان استثنایی و تحت پوشش قرار دادن خانواده‌هایی است که دارای چنین کودکانی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با همه توان خود تاکنون نتوانسته است به استانداردهای جهانی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مراکز مدرن و پیشرفته در شهرهای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کمک‌رسانی مادی به این کودکان بدون وجود مراکز کارآمد و استفاده از دانش آموختگان متخصص، مشکل این کودکان را پاسخ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مراکز مشاوره و راهنمایی برای خانواده‌هایی است که فرزند معلول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سازمان‌های مسئول به نهادهای بین‌المللی بخصوص یونیسف و صندوق کمک به کودکان سازمان ملل متحد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بنیه مالی مراکز تعلیم و تربیت کودکان استثنایی وابسته با آموزش و پرورش می‌باشد که به این مهم باید توجه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تحلیل قوانین مرتبط با افراد استثنایی در ایران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سرکار خانم صالحی قاضی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اداره کل تحقیقات و پژوهش‌های قوه قضاییه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حمایت از اطفال و اشخاص ناتوان و معلول ذهنی و جسمی به طور کلی جهت پر نمودن خلأها و چالش‌های قانونی باید توجه خاص مبذول داشت و راهبردها و راهکردهایی اندیشید هرچند حقوق کودکان معلول ذهنی از حقوق سایر کودکان جدا نیست لیکن به لحاظ ویژگی‌های رشد عقلانی و جسمانی قانون حقوق و امتیازات خاصی را برای ایشان در نظر گرفته که باید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علی‌هذا با عنایت به اینکه قانون تشکیل دادگاه اطفال بزهکار مصوب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منسوخ است و سن تمییز در قانون مجازات اسلامی مشخص نشده و تشخیص آن بر عهده دادگاه می‌باشد و ضابطه‌ای هم برای آن در نظر گرفته نشده و نهایتاً منتج به برخوردهای سلیقه‌ای گردیده است و از طرفی آیین دادرسی جدید التصویب کفایت نمی‌کند بنابراین معتقدم نظر بر اینکه جرائمی که علیه اشخاص محجور و اطفال صغیر به وقوع می‌پیوندند یا آنان مرتکب جرائمی می‌گردند که از نظر شرایط با جرایم نسبت به کبار و اشخاص رشید تفاوت دارد و با توجه به الحاق ایران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کنوانسیون حقوق کودک برای حمایت هرچه بیشتر از این افراد حداقل یک فصل در قانون مجازات اسلامی به آن تخصیص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ما مواد معتددی به محجورین تخصیص داده شده است و آنچه در این مقاله مورد نظر است حق مسلم معلولین از برخورداری از کلیه حقوق مصرحه در قوانین می‌باشد ولی به لحاظ وضعیت خاص آنان باید دقت نظر بیشتری معمول و قوانین حمایتی مبسوط‌تری در جهت حفظ غبطه آنان تدوین گردد به هر تقدیر به طور اجمال در مورد مواد ذی‌ربط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متمتع از حقوق مدنی خواهد بود لیکن هیچ کس نمی‌تواند حقوق خود را اجرا نماید مگر اینکه برای این امر اهلیت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اهلیت قانونی برای اجرای حقوق مدنی دارد که محجور از تصرف در اموال و حقوق مالی خود نباشد وفق ماده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ذیل محجور و از تصرف در اموال و حقوق مالی خود ممنوع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غیر رشید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مورد بحث ما می‌باشد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در ماده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رشید را تعریف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رشید کسی است که تصرفات او در اموال و حقوق مالی خود عقلایی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رشید کسی است که به سن بلوغ شرعی رسیده ولی با داشتن عقل دارای شعور لازم و قوه دماغی کافی برای اداره امور دارایی و حفظ منافع خود را در اجتماع نمی‌باشد و غیر رشید را سفیه 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غیر رشید به اعتبار آثار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مادی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ارادی دماغی می‌باشد که قانون آنها را معتبر شناخته و از آن حمایت می‌نماید که این افعال نیز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موجب تصرف در اموال و حقوق مالی است که به استناد ماده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تصرفات غیر رشید در اموال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اجازه ولی یا قیم او اعم از اینکه این اجازه قبلاً داده شده باشد یا بعداً به استثناء تملکات بلاعوض وی که نافذ است پس غیر رشید در معاملات خود مستقل نیست ولی معاملات وی قابل تنفیذ است ولی صغیر غیر ممیز و مجنون چون نمی‌توانند قصد انشا معامله را بنمایند هیچگونه افعال قضایی آن صحیح و قابل تنفیذ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موجب تصرف در اموال و حقوق مالی نیست که اینگونه افعال صحیح می‌باشد زیرا سفیه می‌تواند کاملاً اراده نماید و مقتضا و آثار هر عقد و ابقایی را ایجاد کند این است که ذیل ماده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ذلک تملکات بلاعوض از هر قبیل که باشد بدون اجازه هم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مستنداً به ماده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اقرار سفیه در امور مالی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شخص به وسیله جوارح خود به جا می‌آورد که در صورتی که اعمال غیر رشید منجر به ورود خسارت گردد سفیه باید جبران کند مانند شکستن درب و پنجره و تصادف با اتومبیل دیگری در اثر بی مبالاتی زیرا سفیه عاقل است ولی قیم مسئولیت اعمال او را ندارد و فقط نماینده مالی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در صغیر غیر ممیز و مجنون در صورتی که اولیاء و مستحفظین در نگاهداری آنان قصور و در نتیجه خساراتی به دیگران وارد آید مسئولند و بر حسب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مسئولیت مدنی مسئول جبران خسارت می‌باشند و در صورت عدم استطاعت از اموال مجنون زیان وارده جبران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مواد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مستنداً به ماده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مالی را به تصرف صغیر غیر ممیز یا مجنون بدهد صغیر یا مجنون مسئول ناقص یا تلف شدن آن مال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کسی است که دارای اختلال اعصاب دماغی است و نمی‌تواند در اجتماع وضعیت خود را حفظ و از حقوق خود دفاع نماید و باید مورد حمایت قرار گیرد و حمایت او مستنداً به ماده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قرار دادن او تحت سرپرستی ولی و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ماده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اموال صغار و مجانین و اشخاص غیر رشید به عهده ولی یا قیم آنان است و به دستور ماده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به هر درجه که باشد موجب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اشعار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دائمی مطلقاً و مجنون ادواری در حال جنون نمی‌تواند هیچ تصرفی در اموال و حقوق مالی خود بنماید ولو با اجازه ولی یا قیم خود لیکن اعمال حقوقی مجنون ادواری در حال افاقه نافذ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سفه و جنون دو وضعیت روحی هستند که بر انسان عارض می‌گردند و مرز سفاهت و جنون از نظر علم روانشناسی گروه آموزش‌پذیر می‌باشد و به لحاظ عوارض جنبی قضیه و آثاری که بر آن بار است و منجر به محرومیت از حقوقی می‌گردد نمی‌توان بدون رسیدگی دادگاه کسی را سفیه یا مجنون و از تصرف در حقوق مالیش محروم نمود و مستنداً به ماده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اثر حجر از تاریخ قطعیت حکم مترتب می‌شود لیکن اگر ثابت شود که علت حجر قبل از تاریخ حکم حجر وجود داشته اثر حجر از تاریخ وجود علت حجر مترتب می‌شود و فرقی نمی‌کند که سفه و جنون متصل به زمان صفر باشد یا در کبارت حادث شده باشد اگر حجر متصل به زمان صفر بوده و ولی قهری در قید حیات باشد مستنداً به 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پس از جری تشریفات قانونی در اداره سرپرستی و صدور حکم حجر از ناحیه دادگاه ولایت‌نامه برای پدر صادر و وی مستقلاً به اداره محجور می‌پردازد و هیچ مرجعی حق دخالت در امور را ندارد و اگر حجر بعد از صغر ایجاد گردد ولی قهرتاً به سمت قیم منصوب و تحت نظر اداره سرپرستی انجام وظیفه می‌نماید و در صورت فوت ولی قهری ولایت و اداره امور مستنداً به ماده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بولی خاص واگذار و حضانت مجنون یا سفیه طبق ماده واحد حق واگذاری حضانت فرزندان به مادران آنان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به عهده مادر گذارده </w:t>
      </w:r>
    </w:p>
    <w:p>
      <w:pPr>
        <w:pStyle w:val="BookText"/>
        <w:rPr/>
      </w:pPr>
      <w:r>
        <w:rPr>
          <w:rFonts w:ascii="IRNazanin" w:hAnsi="IRNazanin" w:eastAsia="IRNazanin"/>
          <w:color w:val="111111"/>
          <w:sz w:val="28"/>
          <w:sz w:val="28"/>
          <w:szCs w:val="28"/>
          <w:rtl w:val="true"/>
          <w:lang w:bidi="fa-IR"/>
        </w:rPr>
        <w:t xml:space="preserve">می‌شود و وفق ماده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هیچ یک از ابوین حق ندارند در مدتی که حضانت به عهده آنان است از نگهداری او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در صورت عدم وجود ولی خاص معمولاً مادر به سمت قیم انتخاب و تحت نظر اداره سرپرستی امورات صغیر را اداره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چند قیم تعیین گردد یا بر قیم ناظر استصوابی یا استطاعی تعیین شود که در مورد اول کلیه کارها با صواب‌دید ناظر انجام و در مورد ثانی فقط باید ناظر از جریانات مطلع شود و کلاً وفق ماده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زائد از احتیاج صغیر را قیم در صورت امکان نباید بدون سود بگذارد و اگر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بدون سود بگذارد مسئول تأدیه خسارت است و در دعاوی به دستور ماده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قیم نمی‌تواند دعوی مربوط به مولی علیه را به صلح خاتمه مگر با تصویب مدعی العموم و در راستای 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ولی یا قیم می‌تواند در صورت اقتضا به محجور اجازه اشتغال به کار یا پیشه بدهد و وفق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صغیر ممیز یا سفیه می‌تواند اموال و منافعی که به سعی او حاصل شده با اذن ولی یا قیم اداره نماید زیرا عقود و ایفاعات با اراده منعقد و محجور ممیز می‌تواند اداره نماید و ماده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ق امور حسبی اشعار می‌نماید که در صورتی که پزشک ازدواج مجنون را لازم بداند قیم می‌تواند با اجازه دادستان برای مجنون ازدواج نماید و هرگاه طلاق زوجه مجنون لازم باشد به پیشنهاد دادستان و تصویب دادگاه قیم طلاق دهد البته این ماده در خصوص مجنون ذکور مصداق دارد زیرا این ازدواج هزینه‌هایی از قبیل مهریه و نفقه را دربردارد و طبق ماده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می‌تواند برای انجام قیومت اجرت مطالبه نماید و نکته قابل توجه دیگر اینکه طبق ماده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قیم باید سالی یک مرتبه حساب تصدی خود را به مدعی العموم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حکم حجری به استناد ماده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آن نیز با تصویب دادگاه باشد و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حکایت از این می‌نماید که رفع حجر باید در دفتر مخصوص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جزایی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با اینکه انجام اقدامات مجرمانه مستلزم وجود اراده یعنی رکن معنوی جرم می‌باشد و معلولین ذهنی به لحاظ اینکه اعمالشان بر مبنای اراده و آگاهانه نیست مستنداً به ماده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از مسئولیت کیفری مبری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مقاله حاضر مورد نظر ماست این است که معلولین ذهنی حق برخورداری از تمام حقوق مصرحه در قوانین را داشته و حتی به لحاظ وضعیت خاص آنان باید قوانین حمایتی بیشتری در جهت آنان تدوین گردد و قوانین حمایتی فعلی به شرح ذیل می‌باشد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 و طفل صغیر تحت نظر پدر و جد پدری است و هر یک از اقربای طفل یا دادستان در صورت امتناع و استنکاف ولی می‌توانند الزام ایشان را به نگهداری از دادگاه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نیز برای کسی که طفل یا شخصی را که قادر به محافظت از خود نباشد در محلی رها نماید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حبس در نظر گرفته است و با توجه به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تأکید در اهمیت خانواده نمود و با عنایت به اینکه بار سنگین نگهداری اینگونه اطفال بر گردن خانواده می‌باشد و آنان با معضلات نگهداری، آموزش و تعلیم و تربیت و مشکلات مادی مواجه هستند لذا برای بقا و پیشرفت نیاز به مساعدت‌های ویژه و اقدامات </w:t>
      </w:r>
    </w:p>
    <w:p>
      <w:pPr>
        <w:pStyle w:val="BookText"/>
        <w:rPr/>
      </w:pPr>
      <w:r>
        <w:rPr>
          <w:rFonts w:ascii="IRNazanin" w:hAnsi="IRNazanin" w:eastAsia="IRNazanin"/>
          <w:color w:val="111111"/>
          <w:sz w:val="28"/>
          <w:sz w:val="28"/>
          <w:szCs w:val="28"/>
          <w:rtl w:val="true"/>
          <w:lang w:bidi="fa-IR"/>
        </w:rPr>
        <w:t xml:space="preserve">اجرایی و قانونی و حمایتی دولت دارد و بنا بر اصل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و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وسایل و امکانات تحصیلی اطفال و نوجوانان آموزش و پرورش رایگان به عنوان یکی از نیازهای اساسی ایرانیان بوده و دولت مکلف است امکانات آموزش را تا سطح دانشگاه در اختیار کودکان قرار دهد و از آنجایی که بخشی از معلولیت‌ها در دوران بارداری واقع می‌شود باید توجه خاص به مادران باردار نمود لذا قانونگذار در قانون اساسی،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حمایت از حقوق مادران باردار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بر لزوم حمایت از مادران به خصوص در دوران بارداری تأکید کرده و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برخورداری از بیمه، بهداشت، درمان و خدمت‌های پزشکی را برای آنان مد نظر قرار داده، البته اقداماتی از لحاظ آموزش و توانبخشی برای کودکان معلول ذهنی به عمل آمده و به منظور بالا بردن آگاهی‌های عمومی و جبران ناتوانی‌های ذهنی و جسمی کودکان و احراز موقعیت‌های اجتماعی، اساسنامه سازمان آموزش و پرورش کودکان استثنایی مصوب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را موظف به شناسایی، گزینش، تهیه و تنظیم برنامه آموزش و پرورش و نیز آموزش حرفه‌ای، ارتباط با مؤسسات بین‌المللی جهت کسب اطلاعات، تربیت نیروی انسانی، تألیف و ترجمه کتب آموزشی تولید و توزیع وسایل کمک آموزش و برنامه‌ریزی جهت مشارکت بخش خصوصی به عمل آورده است که به هیچ وجه کفایت نمی‌کند و اصل تساوی انسان‌ها در برابر قانون و عدم تبعیض و محرومیت طبق قانون اساسی نادیده گرفته شده است و ضرورت برنامه‌ریزی کارشناسانه با بودجه معقول و متعارف در این زمینه الزامی است و جهت بهبود کمی و کیفی حقوق معلولین و عقب‌ماندگان ذهنی و پیشگیری از این ضایعه پیشنهاد می‌نمایم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ایجاد فرزندان معلول ذهنی و جسمی اجبار آزمایش سرولوژی متابولیت قبل از ازدواج و در صورت عدم ایمنی تزریق واکسن آبله مرغان و سرخچه به زوجه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طرق پیشگیری از ایجاد فرزند معلول ذهنی و جسمی در دروس مدارس از دوران راهنمایی به بعد و آموزش همگانی از طرف وسایل ارتباط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مبنی بر ارائه خدمات خاص به نحو رایگان به اینگونه افراد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ماده قانونی در جهت تعیین مجازات برای کسانی که به اینگونه افراد تمسخر و تحقیر و توهین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پلیس قضایی مخصوص محجورین به طور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سن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تکلیف اداره بهزیستی در جهت نظارت بر مراکز توانبخشی و قانونمند کردن آن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سرمایه‌گذاری خصوصی یا دولتی و ایجاد تسهیلات در آموزش و پرورش معلولین و یکپارچه‌سازی مدارس عادی و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آموزشی و حرفه‌ای قابل دسترسی همگان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اجبار آزمایش ژنتیکی در سه ماهگی تا در صورت احراز معلولیت اجازه کورتاژ صادر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تکمیل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در حال ارتکاب جرم به هر درجه که باشد رافع مسئولیت کیفری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می‌بود به جای کلمه جنون از عبارت فقدان شعور به </w:t>
      </w:r>
    </w:p>
    <w:p>
      <w:pPr>
        <w:pStyle w:val="BookText"/>
        <w:rPr/>
      </w:pPr>
      <w:r>
        <w:rPr>
          <w:rFonts w:ascii="IRNazanin" w:hAnsi="IRNazanin" w:eastAsia="IRNazanin"/>
          <w:color w:val="111111"/>
          <w:sz w:val="28"/>
          <w:sz w:val="28"/>
          <w:szCs w:val="28"/>
          <w:rtl w:val="true"/>
          <w:lang w:bidi="fa-IR"/>
        </w:rPr>
        <w:t xml:space="preserve">علت مادرزادی یا عراضی و اختلال تام قوه تمییز یا اراده استفاده می‌گردد و از طرفی در مورد مجرمانی که در هنگام ارتکاب به اختلال نسبی شعور یا قوه تمییز یا اراده دچار هستند تعیین تکلیف می‌نمود و به هر تقدیر جهت پر نمودن خلا و چالش قانونی و نقیضه فوق الاشاره معتقد به احیا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سابق به خصوص مرعی داشتن فراز یک و دو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ماده با تطبیق آن با قانون تشکیل دادگاه‌های عمومی و انقلاب مصوب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الزام گذراندن دوران کوتاه‌مدت آموزش از ناحیه متخصصین اطفال و زنان و مغز و اعصاب جهت چگونگی مواجهه با کودکان کم‌توان و ناتوان و معلول 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شغلی و ایجاد بازار کار و ایجاد آموزشگاهی مختص معلولین جسمی و ذهنی با عنایت به توانمندی و کارایی آنان و تسری 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قانونی مبنی بر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معلولین موجود است که بیشتر مختص به معلولین جنگی است و به هر حال درصد بسیار پایینی است و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فعالیت‌های پزشکی روستایی امدادی و پیشگیری جهت ممانعت از ایجاد کودکان ناتوان یا کم‌توان یا عقب مانده 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سن مسئولیت کیفری و قائل شدن حداقل سن برای نقض قانون کیفری به نحوی که زیر این سن کودک فاقد مسئولیت کیفری و وضع مقرراتی در جهت رفتار با اینگونه کودکان بدون توسل به دادرسی‌های قضایی به شرطی که حقوق بشر و ضمانت‌های حقوقی کاملاً رعایت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دستمزد کارکنان و کارشناسان آموزشی و توانبخشی به لحاظ صعوبت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قانون تشدید مجازات علیه اشخاصی که از معلولین ذهنی سوءاستفاده جسمی جنسی بهره‌کشی و ارتکاب اقدامات مجرمانه توسط این معصومین مبادرت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درمانی توانبخشی به بیمه‌گذاران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نمودن برنامه‌های تلویزیونی جهت برابرسازی فرصت‌ها برای همه افراد از جهت استفاده از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رشته کارشناسی و تقویت توانبخشی آموزشی و درمانی، آموزش مربیان ورزیده و آگاه و افزایش مهدکودک‌ها و مدارس موجود برای اینگونه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اذهان عمومی و ممنوعیت ازدواج فامیلی به خصوص پسرخاله و دخترخاله، پسرعمو و دخترعمو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آزمایش‌های معمول ژنتیک و الحاق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راستا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کلینیک مادر و فرزند، اجبار مداخله مادران باردار به این دلیل و اخذ گواهی سلامت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وزارت مسکن به برنامه‌ریزی‌هایی در راستای مناسب‌سازی اماکن عمومی و معابر و رعایت وضعیت معلولین در شهرسازی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کنوانسیون حقوق کودک و کودکان استثنایی</w:t>
      </w:r>
    </w:p>
    <w:p>
      <w:pPr>
        <w:pStyle w:val="BookText"/>
        <w:rPr/>
      </w:pPr>
      <w:r>
        <w:rPr>
          <w:rFonts w:ascii="IRNazanin" w:hAnsi="IRNazanin" w:eastAsia="IRNazanin"/>
          <w:color w:val="111111"/>
          <w:sz w:val="28"/>
          <w:sz w:val="28"/>
          <w:szCs w:val="28"/>
          <w:rtl w:val="true"/>
          <w:lang w:bidi="fa-IR"/>
        </w:rPr>
        <w:t>مقاله خانم دکتر فاطمه قاسم‌زاده مشاور و روانشناس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حقوق کودک به عنوان یک سند بین‌المللی، پس از ده سال بحث و گفتگو بین کارشناسان رشته‌های مختلف علوم انسانی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تدوین شد و با تصویب مجمع عمومی سازمان ملل متحد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مشروط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اساسی پیمان‌نامه حقوق کودک، ایجاد زندگی بهتر برای کودکان و تلاش در راه رشد هم آهنگ و متعادل آنان در زمینه‌های جنبه‌های اساسی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جسمی، رشد ذهنی، رشد عاطفی، روانی و رشد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دستیابی به این هدف، چهار محور اساسی رشد، بقا، حمایت و مشارکت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حقوق کودک بر پایه نیازهای اساسی کودکان و درک ضرورت حمایت از آنان به علت آسیب‌پذیری آنها و اهمیت سال‌های حساس کودکی در رشد و پرورش کودکان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حمایت از کودکان را در دو بعد اساسی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تمام کودکان بدون هیچ گونه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حمایت در واقع جنبه پیشگیری دارد و به عنوان یک پیش نیاز برای رشد و سلامت جسمی و روانی کودک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عام را می‌توان به صورت زیر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مدنی و آزادی‌ها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و مراتب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رفاه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اوقات فراغت و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حمایت از کودکانی است که به دلایلی دچار آسیب شده‌اند و هدف کاهش و رفع مشکلات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در پیمان‌نامه به این کودکان اختصاص یافته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بزهکار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در شرایط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و درگیر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شرایط استثمار و 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شرایط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به این ترتیب در کنوانسیون حقوق کودک، کودکان استثنایی به صورت عام در کنار سایر کودکان و به صورت خاص در بخش حمایت‌های ویژه مورد توجه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تحقیق حقوق کودکان، چالش‌هایی وجود دارد که مهم‌ترین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فقر، نبود عدالت اجتماعی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باورها، نگرش‌ها و سنت‌های نادرست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قانون یا نارسایی قانون در زمینه حمایت از کودکان</w:t>
      </w:r>
      <w:r>
        <w:rPr>
          <w:rFonts w:eastAsia="IRNazanin" w:cs="IRNazanin"/>
          <w:color w:val="111111"/>
          <w:sz w:val="28"/>
          <w:szCs w:val="28"/>
          <w:rtl w:val="true"/>
          <w:lang w:bidi="fa-IR"/>
        </w:rPr>
        <w:t xml:space="preserve">) </w:t>
      </w:r>
      <w:bookmarkStart w:id="269" w:name="pg5082_36877"/>
    </w:p>
    <w:p>
      <w:pPr>
        <w:pStyle w:val="BookText"/>
        <w:rPr/>
      </w:pPr>
      <w:bookmarkEnd w:id="269"/>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راه‌کارها برای رفع این چالش‌ها مشارکت است و عواملی که در این مشارکت نقش دارند،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سطح برنامه‌ریزی‌های کلان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با توجه به اهمیت آن در رشد و پرورش کودکان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سازمان‌های دولتی مربوط به کودکان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سازمان‌های غیردولتی مربوط به کودکان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کودکان و نوجوانان به عنوان یکی از محورهای اصلی مشارکت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به هر حال در این همایش جنبه‌های مختلف حقوق کودک به ویژه تعارض یا توازی قوانین موجود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حقوق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بررسی شده است</w:t>
      </w:r>
      <w:r>
        <w:rPr>
          <w:rFonts w:eastAsia="IRNazanin" w:cs="IRNazanin"/>
          <w:color w:val="111111"/>
          <w:sz w:val="28"/>
          <w:szCs w:val="28"/>
          <w:rtl w:val="true"/>
          <w:lang w:bidi="fa-IR"/>
        </w:rPr>
        <w:t>.</w:t>
      </w:r>
    </w:p>
    <w:p>
      <w:pPr>
        <w:pStyle w:val="Heading3"/>
        <w:numPr>
          <w:ilvl w:val="2"/>
          <w:numId w:val="1"/>
        </w:numPr>
        <w:rPr/>
      </w:pPr>
      <w:bookmarkStart w:id="270" w:name="__RefHeading___Toc1108886_774463916"/>
      <w:bookmarkStart w:id="271" w:name="_Toc97"/>
      <w:bookmarkEnd w:id="270"/>
      <w:r>
        <w:rPr>
          <w:rtl w:val="true"/>
        </w:rPr>
        <w:t>نتیجه‌گیری</w:t>
      </w:r>
      <w:bookmarkEnd w:id="271"/>
    </w:p>
    <w:p>
      <w:pPr>
        <w:pStyle w:val="BookText"/>
        <w:rPr/>
      </w:pPr>
      <w:r>
        <w:rPr>
          <w:rFonts w:ascii="IRNazanin" w:hAnsi="IRNazanin" w:eastAsia="IRNazanin"/>
          <w:color w:val="111111"/>
          <w:sz w:val="28"/>
          <w:sz w:val="28"/>
          <w:szCs w:val="28"/>
          <w:rtl w:val="true"/>
          <w:lang w:bidi="fa-IR"/>
        </w:rPr>
        <w:t xml:space="preserve">در تاریخ پانزده ساله این دوره یعنی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حادثه مهم حقوقی به وقوع پیوست و مبدأ تحولات جدید در جامعه و فرهنگ معلولین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برای آموزش و پرورش معلولین تدوین و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برای مناسب سازی معلولین تدوین و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توسعه، بندهایی به معلولین اختصاص یافت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تحولات حقوقی موجب شد تا مشارکت اجتماعی معلولین تسریع شود و آموزش و پرورش آنان با سرعت و کیفیت افزون‌تر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و نابرابری بین آنان و افراد عادی کاهش یافت و زمینه برای زندگی بهتر و رفاه بیشتر هموارتر گردید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5082_36879"/>
      <w:bookmarkStart w:id="273" w:name="pg5082_36879"/>
      <w:bookmarkEnd w:id="273"/>
    </w:p>
    <w:p>
      <w:pPr>
        <w:pStyle w:val="Heading2"/>
        <w:numPr>
          <w:ilvl w:val="1"/>
          <w:numId w:val="1"/>
        </w:numPr>
        <w:rPr/>
      </w:pPr>
      <w:bookmarkStart w:id="274" w:name="pg5082_36879"/>
      <w:bookmarkStart w:id="275" w:name="__RefHeading___Toc1108888_774463916"/>
      <w:bookmarkStart w:id="276" w:name="_Toc98"/>
      <w:bookmarkEnd w:id="274"/>
      <w:bookmarkEnd w:id="275"/>
      <w:r>
        <w:rPr>
          <w:rtl w:val="true"/>
        </w:rPr>
        <w:t>فصل سوم</w:t>
      </w:r>
      <w:r>
        <w:rPr>
          <w:rtl w:val="true"/>
        </w:rPr>
        <w:t xml:space="preserve">: </w:t>
      </w:r>
      <w:r>
        <w:rPr>
          <w:rtl w:val="true"/>
        </w:rPr>
        <w:t xml:space="preserve">دوره شفافیت و توسعه حقوق عمومی شهروندی معلولین </w:t>
      </w:r>
      <w:r>
        <w:rPr>
          <w:rtl w:val="true"/>
        </w:rPr>
        <w:t>(</w:t>
      </w:r>
      <w:r>
        <w:rPr/>
        <w:t>1383</w:t>
      </w:r>
      <w:r>
        <w:rPr>
          <w:rtl w:val="true"/>
        </w:rPr>
        <w:t>-</w:t>
      </w:r>
      <w:r>
        <w:rPr/>
        <w:t>1391</w:t>
      </w:r>
      <w:r>
        <w:rPr>
          <w:rtl w:val="true"/>
        </w:rPr>
        <w:t>)</w:t>
      </w:r>
      <w:bookmarkEnd w:id="276"/>
    </w:p>
    <w:p>
      <w:pPr>
        <w:pStyle w:val="Heading3"/>
        <w:numPr>
          <w:ilvl w:val="2"/>
          <w:numId w:val="1"/>
        </w:numPr>
        <w:rPr/>
      </w:pPr>
      <w:bookmarkStart w:id="277" w:name="__RefHeading___Toc1108890_774463916"/>
      <w:bookmarkStart w:id="278" w:name="_Toc9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تصویب قانون جامع</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جامع</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و فراکسیون معلولین و معلولیت</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دولت</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زمینه ساز قانون یا معّرِف کارآیی قانون</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و دفاعیه</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سه درصد</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دستگاه اجرایی</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کنوانسیون حمایت از معلولین</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حقوق معلولین،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5082_36881"/>
      <w:bookmarkStart w:id="280" w:name="pg5082_36881"/>
      <w:bookmarkEnd w:id="280"/>
    </w:p>
    <w:p>
      <w:pPr>
        <w:pStyle w:val="Heading3"/>
        <w:numPr>
          <w:ilvl w:val="2"/>
          <w:numId w:val="1"/>
        </w:numPr>
        <w:rPr/>
      </w:pPr>
      <w:bookmarkStart w:id="281" w:name="pg5082_36881"/>
      <w:bookmarkStart w:id="282" w:name="__RefHeading___Toc1108892_774463916"/>
      <w:bookmarkStart w:id="283" w:name="_Toc100"/>
      <w:bookmarkEnd w:id="281"/>
      <w:bookmarkEnd w:id="282"/>
      <w:r>
        <w:rPr>
          <w:rtl w:val="true"/>
        </w:rPr>
        <w:t>طلیعه</w:t>
      </w:r>
      <w:bookmarkEnd w:id="283"/>
    </w:p>
    <w:p>
      <w:pPr>
        <w:pStyle w:val="BookText"/>
        <w:rPr/>
      </w:pPr>
      <w:r>
        <w:rPr>
          <w:rFonts w:ascii="IRNazanin" w:hAnsi="IRNazanin" w:eastAsia="IRNazanin"/>
          <w:color w:val="111111"/>
          <w:sz w:val="28"/>
          <w:sz w:val="28"/>
          <w:szCs w:val="28"/>
          <w:rtl w:val="true"/>
          <w:lang w:bidi="fa-IR"/>
        </w:rPr>
        <w:t xml:space="preserve">سال‌های آخر دهه هشتاد شمسی تا اوائل دهه آخر این سده، یعنی مشخصاً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دوره خاصی در تاریخ معلولین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این دوره را مشخص‌تر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آن را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تصویب قانون جامع حمایت از معلولان و انتهای آن را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الغای قانون جامع و طرح لایحه جامع حمایت از حقوق معلولین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شفافیت و توسعه حقوق عمومی شهروندی معلولین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 حادثه بسیار مهم و بی‌نظیر در سه مقطع این دوره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تدوین و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فراکسیون حمایت از معلولین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به کنوانسیون بین‌المللی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حادثه، رخدادهای دیگری در راستای این سه حادثه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منجر به توجه و آگاهی به حقوق مدنی و شهروندی معلولین ایران در لایحه‌های مختلف سیاست، اجتماع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کلان مانند مجلس شورای اسلامی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حمایت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و با برنامه‌های دائمی به حمایت این قشر پرداخت، دولت، تمامی بخش‌ها، وزارتخانه‌ها و ادارات خود را مأمور به پیگیری امور معلولین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عنوان معیار اقدامات تصویب شده بود و عدم اجرای آن، توجهات را برمی‌انگیخت و نهاد یا شخصی که مانع اجرا بود، معرفی و نقد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تذکار است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ویژه معلولین به صورت مجموعه‌ای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سال قانون مناسب‌سازی معلولین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تصویب و ابلاغ شد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آموزش و پرورش استثنایی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شمول و عمومیت داشته باشد، تصویب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قانونی که ابعاد مختلف جامعه معلولین را مورد توجه قرار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خود معلولین، شکوفا‌تر شده و با تشکیل سمن‌ها، راه‌اندازی نشریات و برپایی جلسات و نمایشگاه‌ها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این دوره شاهد رشد رسانه‌ها مثل اینترنت و ماهواره بودیم که کوچکترین خبری به سرعت پخش و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خاستگاه‌های عمومی مردم بین سال‌های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دولت اصلاحات افزایش چشمگیر یافت، همگان و از جمله معلولین به طرح خواسته‌های حقوقی و نیازهای اولیه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پاسخگویی به این نیازها و خواسته‌ها،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در آن شرایط چند پیامد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 معلولین را به روشنی بیان می‌کرد و بیان خواسته‌های آنها را شفاف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خواسته‌ها از کف تا سقف را معلوم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خط‌مشی و اهداف تا رسیدن به یک وضعیت مطلوب را نشان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جامعه معلولین و جنبه‌های مختلف حقوقی این جامعه معلوم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از مجلس خواسته شد این قانون را به صورت طرح در مجلس کارشناسی و نهایی و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قانون تصویب شد و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 حوادث پس از تصویب این قانون مانع از اجرای کامل آن شد و بالاخره معلولین به خواسته‌های اصیل و عمومی خود به طور کامل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به بررسی قانون 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آن، الحاق به کنوانسیون و تشکیل فراکسیون می‌پردازد؛ زیرا سرنوشت نخستین قانون مجموعی و ویژه معلولین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حوادث از طرح و 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الغاء و کنار نهادن آن و حواشی آن؛ دوم الحاق جمهوری ایران به پیمان‌نامه یا کنوانسیون جهانی حقوق معلولین و سوم تشکیل فراکسیون و فعالیت‌های آن، سه ویژگی محوری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حوادث ناشی از این سه رخداد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شفافیت حقوقی معلولین، در این دوره به طور گسترده حقوق طبیعی و حقوق اصیل مطرح شد و معلولین متوجه اهمیت نیازهای حقوقی خود، تأثیر اجرای حقوق در زندگی فردی و جمعی‌شان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شفافیت موجب شد دامنه و ابعاد حقوق معلولین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دوره، نیازهای مادی و معنوی معلولین در محور توجهات بود و مجلس درصدد تأمین نیازهای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از حق و حقوق به میان می‌آمد منظورشان نیاز و تأمین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دوره، حق به عنوان یک مقوله ذاتی لایتغیر، حتمی و جزء ذات زندگی فرد و جامعه و از لوازم انسانیت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ابعاد حقوق را به همه شؤون فردی اجتماعی معلولین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در این دوره زمینه‌های جنبش حقوقی معلولین در دوره بعد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قانون‌خواهی و اهتمام به حقوق معلولین در این دوره از رویکرد فردی به گرایش اجتماعی، از قوانین انفرادی به حقوق شهروندی تبدیل شد و هویت اجتماعی معلولین در این دوره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فاطمه آلیا رئیس فراکسیون درباره پیشرفت‌های حقوقی معلولین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به عنوان سال عدالت و تکریم معلولین قدم‌های زیادی برای معلولین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نسبت به سال‌های گذشته با تلاش‌های بیشتر مجلس، مردم و دولت اقدامات بیشتری در جهت بهبود وضعیت و حل مشکلات معلولین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روز جهانی معلولین، سال معلولین، سال عدالت و تکریم معلولان نام گرفته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اینگونه اظهارنظرها می‌توان وضعیت معلولین را در ابعاد حقوقی و اجرایی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کارنمای فعالیت‌های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است که تصویب بیشترین حجم قوانین معلولین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این قوانین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مجموعی</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جامع حمایت از معلولان، تصویب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تشکیل فراکسیون حمایت از معلولین، تصویب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الحاق به کنوانسیون بین‌المللی حقوق معلولان، تصویب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غیر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دستاوردهای معلولین؛ کمیته پیگیری؛ انجمن نخبگان؛ سال عدالت و تکریم معلولین؛ کارگروه برنامه پنجم توسعه؛ همکاری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شش طرح در بخش طرح‌های غیر مصوب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موردی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اهم این‌گونه قوانین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ورزش معلولین؛ قانون بودجه سنواتی؛ نظام رفاه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دسته از قوانین، درست است که با هدف معلولین تصویب نشده‌اند و جامعه هدف آنها عام‌تر است ولی شامل چند ماده و بند درباره معلولین می‌باشند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و اهمیت قوانین مجموعی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از دیگر دوره‌ها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دوره را شفافیت و گسترش حقوق معلولین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قانون ویژه معلولین در این دوره تصویب و اجرایی شده علاوه بر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مذاکرات مطرح شده ولی طرح یا لایحه‌ای برای آنها گویا تدوین نشده و در نتیجه مصوب هم نشده، البته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مجموع نه قانون مطرح شده 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مصوب و نهایی شده است</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5082_36885"/>
      <w:bookmarkStart w:id="285" w:name="pg5082_36885"/>
      <w:bookmarkEnd w:id="285"/>
    </w:p>
    <w:p>
      <w:pPr>
        <w:pStyle w:val="Heading3"/>
        <w:numPr>
          <w:ilvl w:val="2"/>
          <w:numId w:val="1"/>
        </w:numPr>
        <w:rPr/>
      </w:pPr>
      <w:bookmarkStart w:id="286" w:name="pg5082_36885"/>
      <w:bookmarkStart w:id="287" w:name="__RefHeading___Toc1108894_774463916"/>
      <w:bookmarkStart w:id="288" w:name="_Toc101"/>
      <w:bookmarkEnd w:id="286"/>
      <w:bookmarkEnd w:id="287"/>
      <w:r>
        <w:rPr>
          <w:rtl w:val="true"/>
        </w:rPr>
        <w:t>مبحث</w:t>
      </w:r>
      <w:r>
        <w:rPr/>
        <w:t>1</w:t>
      </w:r>
      <w:r>
        <w:rPr>
          <w:rtl w:val="true"/>
        </w:rPr>
        <w:t xml:space="preserve">: </w:t>
      </w:r>
      <w:r>
        <w:rPr>
          <w:rtl w:val="true"/>
        </w:rPr>
        <w:t>زمینه‌ها و علل</w:t>
      </w:r>
      <w:bookmarkEnd w:id="288"/>
    </w:p>
    <w:p>
      <w:pPr>
        <w:pStyle w:val="BookText"/>
        <w:rPr/>
      </w:pPr>
      <w:r>
        <w:rPr>
          <w:rFonts w:ascii="IRNazanin" w:hAnsi="IRNazanin" w:eastAsia="IRNazanin"/>
          <w:color w:val="111111"/>
          <w:sz w:val="28"/>
          <w:sz w:val="28"/>
          <w:szCs w:val="28"/>
          <w:rtl w:val="true"/>
          <w:lang w:bidi="fa-IR"/>
        </w:rPr>
        <w:t xml:space="preserve">هر دوره تاریخی بر اثر علل و عواملی تحقق می‌یابد و رخدادهای تاریخی هم تابع قانون علیت است؛ دوره‌ای از تاریخ معلولین که حدوداً 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یافت هم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و زمینه‌هایی که این دوره را شکل داد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عمومی و مربوط به فرآیند کلی دوره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مربوط به هر یک از رخدادهای مهم</w:t>
      </w:r>
    </w:p>
    <w:p>
      <w:pPr>
        <w:pStyle w:val="BookText"/>
        <w:rPr/>
      </w:pPr>
      <w:r>
        <w:rPr>
          <w:rFonts w:ascii="IRNazanin" w:hAnsi="IRNazanin" w:eastAsia="IRNazanin"/>
          <w:color w:val="111111"/>
          <w:sz w:val="28"/>
          <w:sz w:val="28"/>
          <w:szCs w:val="28"/>
          <w:rtl w:val="true"/>
          <w:lang w:bidi="fa-IR"/>
        </w:rPr>
        <w:t>اینجا به اهم زمینه‌ها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جامعه در این دوره با طرح مقولاتی مثل جامعه مدنی؛ گفتگو و دیالوگ فرهنگ‌ها و ملت‌ها؛ لزوم اصلاحات؛ حقوق مدنی و بشری؛ شأن و کرامت انسان؛ مشارکت همگان در سرنوشت اجتماعی؛ مشروعیت نقد و انتقاد به عنوان یک حق مسلم شهروندی توسط رئیس جمهور و دولت اصلاحات به گونه‌ای شده بود که معلولین هم به نقد گذشته و حال خود می‌پرداختند و خواستار اصلاح امور خود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در ساخت جامعه خودشان مشارکت مستقیم داشته باشند و راضی به دخالت دیگران در امور خود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شعار گفتگو با جهان و تعامل مثبت با همه کشورها از جمله غرب، ذهنیت‌های سابق مطرود بودن غرب و نفی تمامیت غرب و نهادهای غربی را کنار زد و وارد عرصه‌ای شدیم که باید با نهادهای بین‌الملل تعامل داشت و از امکانات و تجارب آنها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زمینه‌های الحاق به کنوانسیون فراهم آمد و بعداً با تلاش‌های مجلس اجرایی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مثل جنگ تحمیلی موجب تأخیر طرح حقوق معلولین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پذیرش قطعنامه و اتمام جنگ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به سرعت صاحب حقوق شدند و مجلس حقوق آنها را به رسمیت شناخت و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اقشاری مثل زنان و کارگران هم صاحب نظام حقوقی شده بودند، اما معلولین نظام ویژه حقوقی هنوز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خواسته‌های تشکل‌های معلولیتی، نخبگان معلول و حتی مجلس و نمایندگان مجلس برای سامان‌دهی به نظام حقوقی آنان زیاد شده بود و مجلس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را تصویب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معلولین به تبع افزایش آمار جمعیتی کل ایران زیاده شده بود، از طرف دیگر مشکلات و نیازهای معلولین به همین اندازه هم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دستگاه‌های مقننه و اجرایی باید چاره اندیشی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بیرجند حسین ابراهیمی در این باره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وضعیت معلولان در کشورهای پیشرفته این واقعیت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که در چنین کشورهایی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امکانات و شرایط برای معلولان فراهم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کشوری مثل ایران با چیزی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معمولی، شدید و خیلی شدید بدون احتساب سالمندان که به سمت نوعی معلولیت می‌روند، با وجود قوانین و مصوبه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از سوی مجلس شورای اسلامی هنوز در این زمینه حرکتی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انتقادات در سطح کلان شهرها </w:t>
      </w:r>
    </w:p>
    <w:p>
      <w:pPr>
        <w:pStyle w:val="BookText"/>
        <w:rPr/>
      </w:pPr>
      <w:r>
        <w:rPr>
          <w:rFonts w:ascii="IRNazanin" w:hAnsi="IRNazanin" w:eastAsia="IRNazanin"/>
          <w:color w:val="111111"/>
          <w:sz w:val="28"/>
          <w:sz w:val="28"/>
          <w:szCs w:val="28"/>
          <w:rtl w:val="true"/>
          <w:lang w:bidi="fa-IR"/>
        </w:rPr>
        <w:t>مطرح می‌شود که در سطح مراکز استان و شهرستان‌ها هم با وجود تعداد قابل توجهی معلول، امکانات در حداقل بوده و به هیچ عنوان متناسب با شرایط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که معمولاً معلولی در خانه دارند و نیز خود معلولین دائماً به نمایندگان بابت کمبودها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وقتی به مسئولین اجرایی منعکس می‌کنند، پاسخ آنها فقدان یا ضعف قانون یا کمبود منابع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مجلس قانون جامع حمایت از معلولان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نمایندگان در مجلس همواره در راستای تصویب قوانینی برای رفع مشکلات معلولان و ایجاد شرایطی متناسب با وضعیت آنان بوده است اما هنوز تا رسیدن به شرایط ایده‌آل فاصله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محرومیتی برای تمام معلولان در سراسر کشور وجود دارد؛ اما برای معلولان در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شهرهای بزرگی همچون تهران هرچند مشکلات بیشتری برای این قشر وجود دارد ولی امکانات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شهرهای دور افتاده، مشکلات هست و امکانات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امکانات برای رفع احتیاجات اولیه معلولان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دولت باید با نگاهی ویژه در خصوص اختصاص اعتبار در جهت حل مشکلات این قشر گام بردارد تا آنها هم بتوانند مانند سایر شهروندان زندگی عادی داشته باشند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و آغاز برنامه توسعه، حرکت پرشتابی برای صنعتی شدن و گسترش کشاورزی در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موجب رشد آمار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کارگرانی بر اثر سوانح کار یا مردم عادی در جاده ها و حوادث جاده‌ای دچار آسیب شده و معلول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بین سال‌های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معلولین از این نگاه هم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تصویب قانونی برای سامان‌دهی به مشکلات آنها یک ضرورت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در دهه‌های اول سده چهاردهم شمسی، نیاز اصلی‌شان سوادآموزی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هم وظیفه اصلی خود را با سواد نمودن آنان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سواد دار شدن اکثر آنها، نیاز به مدارس دوره متوسطه و سپس دانشگاه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حدود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آمار معلولین تحصیل کرده در مقاطع عالی دانشگاهی بسیار زیاد شده بود؛ و نیازهای جدیدتر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حقوق فرهنگی، حقوق مدنی می‌خواستند 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بود به خواسته‌های آنان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اصلاحات تشکل‌های مردمی گسترش چشمگیر یافت، از جمله معلولین در همه شهرها صاحب تشکل‌های متعدد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سمن، آن‌ها دور هم نشسته و به تحلیل مشکلات پرداخته، سپس عملاً درخواست رسیدگی به مشکلات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خواسته‌ها و مطالبات عمومی معلولین افزایش چشمگیر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برای پاسخگویی به این مطالبات،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اصلاحات، دولت احمدی‌نژاد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دولت هم با شعار مردم‌گرایی آمده بود و مدعی رسیدگی به نیازهای مردم بود، از اینرو مطالبات عمومی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برای پاسخ به مطالبات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دولت اصلاحات فضای مطبوعاتی گسترش یافت، رسانه‌های ماهواره‌ای و اینترنتی و نشریات متعدد منتشر می‌شد و خواسته‌ها و مطالبات معلولین را هم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جوّ عمومی کشور منتظر اقدامی از سوی مجلس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مجلس ششم به سرعت تصویب 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ششم به تحول در لایه‌های مختلف جامعه اعتقاد داشتند، به ویژه درصدد بودند به گروه‌های خاص اجتماعی، به اقلیت‌ها و به اقشار آسیب‌پذیر اهتمام ویژه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آن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صورت طرح هم تصویب شد یعنی از طرف خود مجلس بررسی و تدوین و در صحن عمومی تصویب شد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5082_36889"/>
      <w:bookmarkStart w:id="290" w:name="pg5082_36889"/>
      <w:bookmarkEnd w:id="290"/>
    </w:p>
    <w:p>
      <w:pPr>
        <w:pStyle w:val="Heading3"/>
        <w:numPr>
          <w:ilvl w:val="2"/>
          <w:numId w:val="1"/>
        </w:numPr>
        <w:rPr/>
      </w:pPr>
      <w:bookmarkStart w:id="291" w:name="pg5082_36889"/>
      <w:bookmarkStart w:id="292" w:name="__RefHeading___Toc1108896_774463916"/>
      <w:bookmarkStart w:id="293" w:name="_Toc102"/>
      <w:bookmarkEnd w:id="291"/>
      <w:bookmarkEnd w:id="292"/>
      <w:r>
        <w:rPr>
          <w:rtl w:val="true"/>
        </w:rPr>
        <w:t>مبحث</w:t>
      </w:r>
      <w:r>
        <w:rPr/>
        <w:t>2</w:t>
      </w:r>
      <w:r>
        <w:rPr>
          <w:rtl w:val="true"/>
        </w:rPr>
        <w:t xml:space="preserve">: </w:t>
      </w:r>
      <w:r>
        <w:rPr>
          <w:rtl w:val="true"/>
        </w:rPr>
        <w:t xml:space="preserve">تدوین و تصویب قانون جامع </w:t>
      </w:r>
      <w:r>
        <w:rPr/>
        <w:t>83</w:t>
      </w:r>
      <w:bookmarkEnd w:id="293"/>
    </w:p>
    <w:p>
      <w:pPr>
        <w:pStyle w:val="BookText"/>
        <w:rPr/>
      </w:pPr>
      <w:r>
        <w:rPr>
          <w:rFonts w:ascii="IRNazanin" w:hAnsi="IRNazanin" w:eastAsia="IRNazanin"/>
          <w:color w:val="111111"/>
          <w:sz w:val="28"/>
          <w:sz w:val="28"/>
          <w:szCs w:val="28"/>
          <w:rtl w:val="true"/>
          <w:lang w:bidi="fa-IR"/>
        </w:rPr>
        <w:t xml:space="preserve">قانون‌گذار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تلاش کرده تمامی نیازهای حقوقی و قانونی معلولین ذهنی، حرکتی، بینایی و شنوایی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موضوعات متنوع و متعدد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نیازمندی‌های قانونی معلولین در این قانون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نام‌گذاری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قانون در چند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نخستین قانون مجموعی است که با جامعه هدف معلولین تدوین و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قانون دیگر که مجموعی و عمومی باشد در ایران تصویب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مناسب‌سازی یا قانون آموزش و پرورش استثنایی، مجموعی و ویژه معلولین است و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ولی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جامع حمایت از معلولین جدید که در جریان است هنوز در مجلس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ایران است و اقدام مهمی است که در تاریخ معلولین ایران برای دولت جمهوری اسلامی ایران، افتخار و عزت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این قانون مشتمل بر رخدادهایی است که مشروعیت و مقبولیت آن را تأمل برانگیز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اواخر عمر مجلس ششم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اکثریت آن اصلاح‌طلب بودند و معتقد به حقوق شهروندی و اذعان به حقوق اقشار و اقلیت‌ها مثل معلولین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شورای نگهبان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پایان مهلت قانون شورای نگهبان، رئیس وقت مجلس مهدی کروبی با استفاده از حق قانونی خود پس از ده روز آن را برای رئیس جمهوری وقت محمد خاتمی جهت اجرا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آن را برای وزارت بهداشت و درمان جهت اجرا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دولت محمد خاتمی در همان سال به پایان رسید و دولت محمود احمدی‌نژاد در ریاست جمهوری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اجرای این قانون با موانع و تنش‌های فراوان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این رخدادها را در چند مبحث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سیر تحقق حقوق معلولین از لابلای این حوادث معلوم گردد و تجارب سودمندی که می‌توان از این رخدادها آموخت، به نسیان سپرده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تلاش خود را به کار بستیم، و منابع مختلف مطالعه شد، کوشیدیم تا هر سند و مدرکی در دسترس بود، پیدا کرده و اطلاعات آنها بازخوانی شود تا این تجارب ثبت و در تاریخ حقوقی معلولین ماندگار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مصوب مجلس شورای اسلامی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حمایت از معلولین مصوب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زمینه‌های لازم را برای تأمین حقوق معلولان، فراهم و حمایت‌های لازم را از آنها به عمل 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معلول در این قانون به افرادی اطلاق می‌گردد که به تشخیص کمیسیون پزشکی سازمان بهزیستی بر اثر ضایعه جسمی، ذهنی، روانی یا توأم، اختلال مستمر و قابل توجهی در </w:t>
      </w:r>
    </w:p>
    <w:p>
      <w:pPr>
        <w:pStyle w:val="BookText"/>
        <w:rPr/>
      </w:pPr>
      <w:r>
        <w:rPr>
          <w:rFonts w:ascii="IRNazanin" w:hAnsi="IRNazanin" w:eastAsia="IRNazanin"/>
          <w:color w:val="111111"/>
          <w:sz w:val="28"/>
          <w:sz w:val="28"/>
          <w:szCs w:val="28"/>
          <w:rtl w:val="true"/>
          <w:lang w:bidi="fa-IR"/>
        </w:rPr>
        <w:t>سلامت و کارآیی عمومی وی ایجاد گردد، به طوری که موجب کاهش استقلال فرد در زمینه‌های اجتماعی و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و مؤسسات و شرکت‌های دولتی و نهادهای عمومی و انقلابی موظف‌اند در طراحی، تولید و احداث ساختمان‌ها و اماکن عمومی و معابر و وسایل خدماتی به نحوی عمل نمایند که امکان دسترسی و بهره‌مندی از آنها برای معلولان همچون افراد عادی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سازمان‌ها و مؤسسات و شرکت‌های دولتی و نهادهای عمومی و انقلابی موظف‌اند جهت دسترسی و بهره‌مندی معلولان، ساختمانها و اماکن عمومی، ورزشی و تفریحی، معابر و وسایل خدماتی موجود را در چارچوب بودجه‌های مصوب سالانه خود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موظف‌اند از صدور پروانه احداث و یا پایان کار برای آن تعداد از ساختمان‌ها و اماکن عمومی و معابری که استانداردهای تخصصی مربوط به معلولان را رعایت نکرده باشند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بر امر مناسب‌سازی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دولتی و عمومی دستگاه‌های مذکور در ماده فوق نظارت و گزارشات اقدامات آنها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ماده فوق ظرف سه ماه مشترکاً توسط وزارت مسکن و شهرسازی، سازمان بهزیستی کشور و سازمان مدیریت و برنامه‌ریزی کشور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در چارچوب اعتبارات مصوب در قوانین بودجه سالانه اقدامات ذیل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خدمات توان‌بخشی، حمایتی، آموزشی و حرفه آموزی مورد نیاز معلولان با مشارکت خانواده‌های معلولان و همکاری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غیردولتی و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مراکز خاص نگهداری، آموزشی و توان‌بخشی معلولان واجد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 نیازمند، معلولان بی‌سرپرست، معلولان مجهول‌الهویه، معلولان با ناهنجاری‌های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بخش غیردولتی و پرداخت تسهیلات اعتباری و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تحویل وسایل کمک توان‌بخشی مورد نیاز افراد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کارگاه‌های آموزشی، حمایتی و تولیدی معلولان و ارائه خدمات توان‌بخشی حرفه‌ای به معلولان جهت توانمند سازی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کارگاههای آموزشی، حمایتی و تولیدی معلولان موضوع ماده فوق از شمول قانون کار مصوب </w:t>
      </w:r>
      <w:r>
        <w:rPr>
          <w:rFonts w:eastAsia="IRNazanin" w:cs="IRNazanin"/>
          <w:color w:val="111111"/>
          <w:sz w:val="28"/>
          <w:szCs w:val="28"/>
          <w:lang w:bidi="fa-IR"/>
        </w:rPr>
        <w:t>29/8/1369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می‌توانند در استفاده از امکانات ورزشی، تفریحی، فرهنگی و وسایل حمل و نقل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هواپیما،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نیمه بها بهره‌مند گردند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تربیت بدنی و شهرداری‌ها موظف‌اند کتابخانه، اماکن ورزشی، پارک و اماکن تفریحی خود را به نحوی احداث و تجهیز نمایند که امکان بهره‌مندی معلولان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تحت سرپرستی معلولان با معرفی سازمان بهزیستی کشور تحت‌پوشش بیمه خدمات درمانی و معلولان تحت پوشش بیمه خدمات درمانی و بیمه مکمل درمانی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اولیایی که خود ناتوان و معلول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دو نفر از فرزندان آنها ناتوان و معلول باشد از انجام خدمت وظیفه عمومی معاف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زن ناتوان و معلول خود را سرپرستی می‌نمایند مادامی که سرپرستی همسر ناتوان و معلول را برعهده داشته باشند از انجام خدمت وظیفه عمومی معاف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جهت ایجاد فرصت‌های شغلی برای افراد معلول تسهیلات ذیل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مجوزهای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و عمومی اعم از وزارتخانه‌ها، سازمان‌ها، مؤسسات، شرکت‌ها و نهادهای عمومی و انقلابی و دیگر دستگاه‌هایی که از بودجه عمومی کشور استفاده می‌نمایند به افراد معلول واجد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 بیمه سهم کارفرما توسط سازمان بهزیستی کشور و پرداخت آن به کارفرمایانی که افراد معلول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تسهیلات اعتباری به واحدهای تولیدی، خدماتی، عمرانی و صنفی و کارگاه‌های تولیدی حمایتی در مقابل اشتغال افراد معلول به میزانی که در قوانین بودجه سالانه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تسهیلات اعتباری خود اشتغالی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معلول به میزانی که در قوانین بودجه سالانه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تسهیلات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احداث واحدهای‌تولیدی و خدماتی اشتغال‌زا به شرکت‌ها و مؤسساتی که بیش از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 سرمایه آنها متعلق به افراد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پست‌های سازمانی تلفنچی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شرکت‌های دولتی و نهادهای عمومی به افراد نابینا و کم بینا و معلولان جسمی،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پستهای سازمانی متصدی دفتری و ماشین‌نویسی دستگاه‌ها، شرکت‌ها و نهادهای عمومی به معلولین جسمی،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مؤسسات و شرکت‌های دولتی و نهادهای عمومی و انقلابی مجازند تا سقف مجوزهای استخدامی سالانه خود، افراد نابینا و ناشنوا و معلولین ضایعات نخاعی واجد شرایط را رأساً به صورت موردی و بدون برگزاری آزمون استخدامی به کار گیرند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برنامه‌ریزی کشور موظف است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مجوزهای استخدامی سالانه وزارتخانه‌ها، سازمان‌ها، مؤسسات دولتی، شرکت‌ها و نهادهای عمومی و انقلابی را کسر و در اختیار سازمان بهزیستی کشور قرار دهد تا نسبت به برگزاری آزمون استخدامی اختصاصی برای معلولین واجد شرایط با همکاری سازمان مدیریت و برنامه‌ریزی کشور اقدام و معلولین واجد شرایط پذیرفته شده را حسب مورد به دستگاه مربوطه معرفی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در قالب اعتبارات مصوب خود، صندوق فرصت‌های شغلی معلولان و مددجویان بهزیستی را ایجاد و اساسنامه آن را به تصویب هیئت وزیران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کشور موظف است آموزشهای لازم فنی و حرفه‌ای را متناسب با بازار کار برای معلولان به صورت رایگان و تلفیقی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نیازمند واجد شرایط در سنین مختلف می‌توانند با معرفی سازمان بهزیستی کشور از آموزش رایگان در واحدهای آموزشی تابعه وزارتخانه‌های آموزش و پرورش، علوم، تحقیقات و فناوری، بهداشت، درمان و آموزش پزشکی و دیگر دستگاه‌های دولتی و نیز دانشگاه آزاد اسلامی،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اجرائی این ماده مشترکاً توسط سازمان بهزیستی کشور و وزارتخانه‌های مذکور و دانشگاه آزاد اسلامی ظرف مدت دو ماه پس از ابلاغ این قانون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مسکن و شهرسازی، بانک مسکن و بنیاد مسکن انقلاب اسلامی موظف‌اند حداقل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واحدهای مسکونی احداثی استیجاری و ارزان قیمت خود را به معلولان نیازمند فاقد مسکن اختصاص داده و با معرفی سازمان بهزیستی کشور در اختیار آنان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بانکی کشور مکلف است، تسهیلات اعتباری یارانه‌دار مورد نیاز احداث و خرید مسکن معلولان را تأمین و به معلولان یا تعاونی‌های آنها و یا مؤسسات خیریه‌ای که برای معلولان، مسکن احداث می‌نمایند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زمین و مسکن موظف است زمین مورد نیاز احداث واحدهای مسکونی افراد معلول فاقد مسکن را به نرخ کارشناسی 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از پرداخت هزینه‌های صدور پروانه ساختمانی، آماده‌سازی زمین و عوارض نوسازی معاف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در قالب اعتبارات مصوب خود در قوانین بودجه سالانه و کمک‌های یارانه‌ای اشخاص حقیقی و حقوقی نسبت به احداث واحدهای مسکونی برای معلولان و مددجویان اقدام و مالکیت یا بهره‌برداری آنها را مطابق آیین‌نامه‌ای که سازمان بهزیستی کشور با همکاری وزارت مسکن و شهرسازی و سازمان مدیریت و برنامه‌ریزی کشور تهیه و به تصویب هیئت وزیران می‌رسد به معلولان و مددجویان واجد شرایط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کمک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 سازمان بهزیستی کشور به مراکز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و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نگهداری، خدمات توان‌بخشی و آموزشی و‌حرفه‌آموزی معلولان همه ساله با در نظر گرفتن نرخ تمام شده خدمات و تورم سالانه مشترکاً توسط سازمان بهزیستی کشور و سازمان مدیریت و برنامه‌ریزی کشور و وزارت بازرگانی تهیه و قبل از خردادماه هر سال به تصویب هیئت وزیران خواهد رسید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 مکلف است در سرشماری‌های عمومی جمعیت کشور به نحوی برنامه‌ریزی نماید که جمعیت افراد معلول به تفکیک نوع معلولیت آنها مشخص‌گردد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موظف است حداقل دو ساعت از برنامه‌های خود را در هر هفته در زمان مناسب به برنامه‌های سازمان بهزیستی کشور و آشنایی مردم با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معلولین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با ایجاد ساز و کار مناسب، نسبت به قیمومیت افراد معلول اقدام نماید، دادگاه‌ها موظف‌اند در نصب یا عزل قیم افراد معلول صرفاً از طریق سازمان مذکور عمل و مبادرت به صدور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جهت دفاع از حقوق افراد معلول، در محاکم قضائی وکیل تعیین نموده و به دادگاه مربوطه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در موارد ضروری جهت جلوگیری از تضییع حقوق معلولان بی‌سرپرست به نمایندگی از آنها در دادگاهها طرح دعوا و دادخواهی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اجرائی این ماده ظرف مدت سه ماه مشترکاً توسط سازمان بهزیستی کشور و وزارت دادگستری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مؤدیان مالیاتی می‌توانند از طریق سازمان بهزیستی کشور و با نظارت آن جهت احداث مراکز توان‌بخشی، درمانی و حرفه‌آموزی و مسکن مورد نیاز افراد معلول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هزینه مؤدیان مالیاتی در موارد فوق که به تأیید سازمان بهزیستی کشور رسیده باشد به عنوان هزینه قابل قبول مالیاتی آنان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مشترکاً توسط سازمان بهزیستی کشور و وزارت امور اقتصادی و دارائی ظرف مدت سه ماه پس از ابلاغ قانونی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سازمان‌های بهزیستی استان‌ها مجازند در جلسات شورای برنامه‌ریزی و توسعه استان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 آن به عنوان عضو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کمک به اشتغال معلولان و مددجویان، رئیس سازمان بهزیستی کشور مجاز است در جلسات شورای عالی اشتغال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اجرای این قانون از محل منابع زیر تأمین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اعتباراتی که دستگاه‌ها و نهادها حسب وظایف قانونی در قوانین بودجه سالانه منظور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اعتبارات هزینه‌ای و تملک سرمایه‌ای سازمان بهزیستی کشور که تاکنون از محل اعتبارات مذکور خدمات لازم را به معلولان ارائه می‌داده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وجوه واصله از اجرای طرح هدفمند کردن یارانه‌ها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صرفه‌جوئی در هزینه‌های دستگاه‌ها، شرکت‌های دولتی و نهادهای عمومی که میزان سالانه آن برای هر یک از دستگاه‌ها و شرکت‌ها و نهادها را هیئت وزیران مشخص می‌نماید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اجرائی این ماده توسط سازمان بهزیستی کشور و سازمان مدیریت و برنامه‌ریزی کشور تهیه و به تصویب هیئت وزیران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و یا بخشی از مواد این قانون که نیاز به اعتبار جدید داشته باشد مادامی که اعتبار لازم از محل منابع مذکور در این ماده تأمین نگردد، اجرا نخواهد 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مکاتبات بین مجلس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شور مجلس و تصویب، به شورای نگهبان جهت تأیید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شورای نگهبان در مهلت قانونی و مقرر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اساس قانون توسط رئیس مجلس برای رئیس جمهور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رئیس مجلس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الاسلام والمسلمین جناب آقای سید محمد خاتمی</w:t>
      </w:r>
    </w:p>
    <w:p>
      <w:pPr>
        <w:pStyle w:val="BookText"/>
        <w:rPr/>
      </w:pPr>
      <w:r>
        <w:rPr>
          <w:rFonts w:ascii="IRNazanin" w:hAnsi="IRNazanin" w:eastAsia="IRNazanin"/>
          <w:color w:val="111111"/>
          <w:sz w:val="28"/>
          <w:sz w:val="28"/>
          <w:szCs w:val="28"/>
          <w:rtl w:val="true"/>
          <w:lang w:bidi="fa-IR"/>
        </w:rPr>
        <w:t>ریاست محترم جمهوری اسلامی ایران</w:t>
      </w:r>
    </w:p>
    <w:p>
      <w:pPr>
        <w:pStyle w:val="BookText"/>
        <w:rPr/>
      </w:pPr>
      <w:r>
        <w:rPr>
          <w:rFonts w:ascii="IRNazanin" w:hAnsi="IRNazanin" w:eastAsia="IRNazanin"/>
          <w:color w:val="111111"/>
          <w:sz w:val="28"/>
          <w:sz w:val="28"/>
          <w:szCs w:val="28"/>
          <w:rtl w:val="true"/>
          <w:lang w:bidi="fa-IR"/>
        </w:rPr>
        <w:t xml:space="preserve">طرح تأمین حقوق معلولان و ایجاد تسهیلات لازم برای آنها که یک فوریت آن در جلسه علنی روز چهارشنبه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با اصلاحاتی در عنوان و متن تصویب شده بود به لحاظ انقضای مهلت مقرر موضوع اصل نود و چهارم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و عدم وصول پاسخ شورای محترم نگهبان، در اجرای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به پیوست ارسال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مهدی کروبی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رئیس جمهور وقت محمد خاتمی قانون جامع را برای وزارت بهداشت، درمان و آموزش پزشکی جهت اجرا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چرا برای سازمان بهزیستی که متصدی اصلی امور معلولین است ارسال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سید محمد خاتمی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بهداشت، درمان و آموزش پزشکی</w:t>
      </w:r>
    </w:p>
    <w:p>
      <w:pPr>
        <w:pStyle w:val="BookText"/>
        <w:rPr/>
      </w:pPr>
      <w:r>
        <w:rPr>
          <w:rFonts w:ascii="IRNazanin" w:hAnsi="IRNazanin" w:eastAsia="IRNazanin"/>
          <w:color w:val="111111"/>
          <w:sz w:val="28"/>
          <w:sz w:val="28"/>
          <w:szCs w:val="28"/>
          <w:rtl w:val="true"/>
          <w:lang w:bidi="fa-IR"/>
        </w:rPr>
        <w:t xml:space="preserve">قانون جامع حمایت از حقوق معلولان که در جلسه علنی روز چهارشنبه مورخ شانزدهم اردیبهشت ماه یک هزار و سیصد و هشتاد و سه مجلس شورای اسلامی تصویب و بدون ارائه نظر از سوی شورای نگهبان در مهلت مقرر در اصل نود و چهارم قانون اساسی طی نامه شماره </w:t>
      </w:r>
      <w:r>
        <w:rPr>
          <w:rFonts w:eastAsia="IRNazanin" w:cs="IRNazanin"/>
          <w:color w:val="111111"/>
          <w:sz w:val="28"/>
          <w:szCs w:val="28"/>
          <w:lang w:bidi="fa-IR"/>
        </w:rPr>
        <w:t>16078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6/3/1383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واصل گردیده است، به پیوست جهت اجرا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اصل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اینگونه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مصوبات مجلس شورای اسلامی باید به شورای نگهبان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موظف است آن را حداکثر ظرف ده روز از تاریخ وصول از نظر انطباق بر موازین اسلام، و قانون اساسی مورد بررسی قرار دهد و چنانچه آن را مغایر ببیند برای تجدید نظر به مجلس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مصوبه قابل اجرا است</w:t>
      </w:r>
      <w:r>
        <w:rPr>
          <w:rFonts w:eastAsia="IRNazanin" w:cs="IRNazanin"/>
          <w:color w:val="111111"/>
          <w:sz w:val="28"/>
          <w:szCs w:val="28"/>
          <w:rtl w:val="true"/>
          <w:lang w:bidi="fa-IR"/>
        </w:rPr>
        <w:t xml:space="preserve">. </w:t>
      </w:r>
      <w:bookmarkStart w:id="294" w:name="pg5082_36895"/>
    </w:p>
    <w:p>
      <w:pPr>
        <w:pStyle w:val="Heading3"/>
        <w:numPr>
          <w:ilvl w:val="2"/>
          <w:numId w:val="1"/>
        </w:numPr>
        <w:rPr/>
      </w:pPr>
      <w:bookmarkStart w:id="295" w:name="__RefHeading___Toc1108898_774463916"/>
      <w:bookmarkStart w:id="296" w:name="_Toc103"/>
      <w:bookmarkEnd w:id="294"/>
      <w:bookmarkEnd w:id="295"/>
      <w:r>
        <w:rPr>
          <w:rtl w:val="true"/>
        </w:rPr>
        <w:t>مبحث</w:t>
      </w:r>
      <w:r>
        <w:rPr/>
        <w:t>3</w:t>
      </w:r>
      <w:r>
        <w:rPr>
          <w:rtl w:val="true"/>
        </w:rPr>
        <w:t xml:space="preserve">: </w:t>
      </w:r>
      <w:r>
        <w:rPr>
          <w:rtl w:val="true"/>
        </w:rPr>
        <w:t>اجرای قانون جامع</w:t>
      </w:r>
      <w:bookmarkEnd w:id="296"/>
    </w:p>
    <w:p>
      <w:pPr>
        <w:pStyle w:val="Heading4"/>
        <w:numPr>
          <w:ilvl w:val="3"/>
          <w:numId w:val="1"/>
        </w:numPr>
        <w:rPr/>
      </w:pPr>
      <w:bookmarkStart w:id="297" w:name="__RefHeading___Toc1108900_774463916"/>
      <w:bookmarkStart w:id="298" w:name="_Toc10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معمولاً هر قانونی، روش اجرایی خاص دارد که در آیین‌نامه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هر قانون، آیین‌نامه اجرایی هم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آیین‌نامه به اندازه تدوین خود قانون مشکل و صعب است نیز آیین‌نامه در عمل مشکلات و موانع فراوان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نظام حقوقی و هر مجموعه قوانین، لایه مهم‌تری به نام آیین‌نامه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 شناخت آیین‌نامه‌ها، روش اجرا و مسیر تحقق قانون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علل عدم اجرا را خواهند فهمید و می‌توانند از مسیر خاص خودش، اجرا نشدن قانون 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معلولین وقتی به حقوقشان می‌رسند که آیین‌نامه‌ها درست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اجرای آیین‌نامه به اجرای قانون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آیین‌نامه‌ها را درست نشناسند مسیر تحقق قانون را هم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هشت آیین‌نامه برای قانون جامع تدوین و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تدوین‌کنندگان آیین نامه، کارشناسان وزارت‌خانه‌ها و سازمان‌های مختلف بوده‌اند، نیز تصویب آنها یا در هیأت دولت بوده و یا در شوراهای عالی</w:t>
      </w:r>
      <w:r>
        <w:rPr>
          <w:rFonts w:eastAsia="IRNazanin" w:cs="IRNazanin"/>
          <w:color w:val="111111"/>
          <w:sz w:val="28"/>
          <w:szCs w:val="28"/>
          <w:rtl w:val="true"/>
          <w:lang w:bidi="fa-IR"/>
        </w:rPr>
        <w:t>.</w:t>
      </w:r>
    </w:p>
    <w:p>
      <w:pPr>
        <w:pStyle w:val="Heading4"/>
        <w:numPr>
          <w:ilvl w:val="3"/>
          <w:numId w:val="1"/>
        </w:numPr>
        <w:rPr/>
      </w:pPr>
      <w:bookmarkStart w:id="299" w:name="__RefHeading___Toc1108902_774463916"/>
      <w:bookmarkStart w:id="300" w:name="_Toc105"/>
      <w:bookmarkEnd w:id="299"/>
      <w:r>
        <w:rPr>
          <w:rtl w:val="true"/>
        </w:rPr>
        <w:t xml:space="preserve">آیین‌نامه اجرائی ماده </w:t>
      </w:r>
      <w:r>
        <w:rPr>
          <w:rtl w:val="true"/>
        </w:rPr>
        <w:t>(</w:t>
      </w:r>
      <w:r>
        <w:rPr/>
        <w:t>2</w:t>
      </w:r>
      <w:r>
        <w:rPr>
          <w:rtl w:val="true"/>
        </w:rPr>
        <w:t>)</w:t>
      </w:r>
      <w:bookmarkEnd w:id="300"/>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تهیه شده توسط وزارت مسکن و شهرسازی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برنامه‌ریزی کشور وزارت رفاه و تأمین اجتماعی</w:t>
      </w:r>
    </w:p>
    <w:p>
      <w:pPr>
        <w:pStyle w:val="BookText"/>
        <w:rPr/>
      </w:pPr>
      <w:r>
        <w:rPr>
          <w:rFonts w:ascii="IRNazanin" w:hAnsi="IRNazanin" w:eastAsia="IRNazanin"/>
          <w:color w:val="111111"/>
          <w:sz w:val="28"/>
          <w:sz w:val="28"/>
          <w:szCs w:val="28"/>
          <w:rtl w:val="true"/>
          <w:lang w:bidi="fa-IR"/>
        </w:rPr>
        <w:t xml:space="preserve">هیأت‌وزیران در جلسه مورخ </w:t>
      </w:r>
      <w:r>
        <w:rPr>
          <w:rFonts w:eastAsia="IRNazanin" w:cs="IRNazanin"/>
          <w:color w:val="111111"/>
          <w:sz w:val="28"/>
          <w:szCs w:val="28"/>
          <w:lang w:bidi="fa-IR"/>
        </w:rPr>
        <w:t>4/3/1384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شماره </w:t>
      </w:r>
      <w:r>
        <w:rPr>
          <w:rFonts w:eastAsia="IRNazanin" w:cs="IRNazanin"/>
          <w:color w:val="111111"/>
          <w:sz w:val="28"/>
          <w:szCs w:val="28"/>
          <w:lang w:bidi="fa-IR"/>
        </w:rPr>
        <w:t>100.4778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رفاه و تأمین اجتماعی و مسکن و شهرسازی و سازمان مدیریت و برنامه‌ریزی کشور و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ماده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زیر در این آیین‌نامه در معانی مشروح زیر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محیط و تدارک وسایل حمل و نقل است به طوری که افراد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باشن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تا آزادان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بدون خطر در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 پیرامون خود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اماکن عمومی، معابر، محیط شهری و بین شهری و ساختمان‌های عمومی حرکت کنند و از تسهیلات محیطی، اجتماعی، فرهنگی و اقتص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با حفظ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قلال فردی لازم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مشمول این آیین‌نامه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وزارتخانه‌ها، سازمان‌ها، مؤسسات و شرکت‌های دولتی و نهادهای عمومی و انقلابی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شهرسازی و معماری برای معلولان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ضوابط مصوب مورخ </w:t>
      </w:r>
      <w:r>
        <w:rPr>
          <w:rFonts w:eastAsia="IRNazanin" w:cs="IRNazanin"/>
          <w:color w:val="111111"/>
          <w:sz w:val="28"/>
          <w:szCs w:val="28"/>
          <w:lang w:bidi="fa-IR"/>
        </w:rPr>
        <w:t>6/10/1378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شهرسازی و معماری و اصلاحات بعدی آن برای افراد معلول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وزارتخانه‌ها، مؤسسات و شرکت‌های دولتی، اماکن ورزشی، پایانه ها، فرودگاه‌ها، قطارهای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و برون شهری، مراکز تجاری، بانک‌ها و خودپردازها، بوستان‌ها، معابر عمومی و نظایر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سراسر کشور موظف‌اند از صدور پروانه احداث و پایان کار برای ساختمان‌ها و اماکن عمومی و معابری که ضوابط و مقررات شهرسازی و معماری برای معلولان را رعایت نکرده باشند،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دستگاه‌ها موظف‌اند هنگام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ظیم بودجه سالانه خود اعتبارات مورد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مناسب‌سازی را پیش بینی و به سازمان مدیریت و برنامه‌ریزی کشور و دیگر مراجع ذی‌ربط پیشنهاد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 موظف‌اند در طی یک برنامه سه ساله از زمان تصویب و ابلاغ این آیین‌نامه هر سال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تمان‌های عمومی 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را برای استفاده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علولان، ضوابط و مقررات شهرسازی و معماری برای معلولان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سراسر کشور موظف‌اند جهت مناسب‌سازی اماکن عمومی اقدامات زیر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معابر عمومی با اولویت معابر اصلی و نزدیک به تقاطع‌ها و همچنین پارک‌ها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نصب چراغ‌ها و علای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راهنمایی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 در معابر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و برجسته‌سازی سطوح پیاده‌روهای نزدیک به تقاطع و همچنین پارک‌ها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 تطبیق مقررات صدور پروانه با ضوابط و مقررات شهرسازی و معماری برای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لازم برای اجرای این ماده و سایر مواردی که بر عهده شهرداری‌ها گذاشته شده است از محل اعتبار مربوط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شرکت‌ها و سازمان‌های حمل و نقل عمومی درون شهری و برون شهری موضوع این آیین‌نامه موظف‌اند طی یک برنامه پنج ساله نسبت به مناسب‌سازی اماکن عمومی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ایستگاه‌ها، بنادر و فرودگاه‌ها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حمل و نقل عمومی مربوط بر اساس ضوابط و مقررات برای معلولان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خودروساز داخلی موظف‌اند استانداردهای لازم جهت ساخت وسایل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به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نظور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علولان و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انبازان را رعایت و نسبت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خودروهای شخصی متناسب با وضعیت معلولان و بنا به سفارش آنان یا دستگاه‌های ذی‌ربط اقدام نمایند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سیمای جمهوری اسلامی ایران، وزارت فرهنگ و ارشاد اسلامی و بنیاد شهید و امور ایثارگران موظف‌اند با هماهنگی سازمان بهزیستی کشور نسبت به تولید و پخش برنامه‌های آموزشی در رسانه‌های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و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ارتقاء آگاهی عمومی در زمینه مناسب‌سازی برای افراد دارای معلولیت اقدام نمایند</w:t>
      </w:r>
      <w:r>
        <w:rPr>
          <w:rFonts w:eastAsia="IRNazanin" w:cs="IRNazanin"/>
          <w:color w:val="111111"/>
          <w:sz w:val="28"/>
          <w:szCs w:val="28"/>
          <w:rtl w:val="true"/>
          <w:lang w:bidi="fa-IR"/>
        </w:rPr>
        <w:t xml:space="preserve">. </w:t>
      </w:r>
      <w:bookmarkStart w:id="301" w:name="pg5082_36897"/>
    </w:p>
    <w:p>
      <w:pPr>
        <w:pStyle w:val="BookText"/>
        <w:rPr/>
      </w:pPr>
      <w:bookmarkEnd w:id="301"/>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به منظور پیگیری و ایجاد هماهنگی‌های لازم برای مناسب‌سازی، ستاد هماهنگی و پیگیری مناسب‌سازی را با ترکیب زیر تشکیل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رفاه و تأمین اجتماعی یا معاون ذی‌ربط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وزارت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وزارت مسکن و شهرسازی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سازمان مدیریت و برنامه ریزی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وزارت راه و ترابری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وزارت صنایع معادن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وزارت علوم، تحقیقات و فناوری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سازمان نوسازی، توسعه و تجهیز مدارس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بنیاد شهید و امور ایثارگران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تشکل‌های غیر دولتی ایثارگران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ثابت شورای هماهنگی تشکل‌های غیر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می‌تواند در صورت ضرورت نسبت به دعوت از سایر سازمان‌های دولتی و غیردولتی و اشخاص صاحب نظر حسب مورد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این آیین‌نامه در سراسر کشور با سازمان بهزیستی کشور بوده و سازمان یاد شده موظف است گزارش نظارتی خود را به هیئت وزیران منعکس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رئیس‌جمهور</w:t>
      </w:r>
    </w:p>
    <w:p>
      <w:pPr>
        <w:pStyle w:val="BookText"/>
        <w:rPr/>
      </w:pP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مقام معظم رهبری، دفتر رئیس جمهور، دفتر ریاست قوه قضائیه، دفتر معاون اول رئیس جمهور، دفتر معاون حقوقی و امور مجلس رئیس جمهور، دفتر رئیس مجمع تشخیص مصلحت نظام، دیوان محاسبات کشور، دیوان عدالت اداری، اداره کل قوانین مجلس شورای اسلامی، سازمان بازرسی کل کشور، اداره کل حقوقی، اداره کل قوانین و مقررات کشور، کلیه وزارتخانه‌ها و سازمان‌ها و مؤسسات دولتی نهادهای انقلاب اسلامی، روزنامه رسمی جمهوری اسلامی ایران و دفتر هیئت دولت ابلاغ می‌شود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02" w:name="__RefHeading___Toc1108904_774463916"/>
      <w:bookmarkStart w:id="303" w:name="_Toc106"/>
      <w:bookmarkEnd w:id="302"/>
      <w:r>
        <w:rPr>
          <w:rtl w:val="true"/>
        </w:rPr>
        <w:t xml:space="preserve">اصلاح آیین‌نامه اجرایی ماده </w:t>
      </w:r>
      <w:r>
        <w:rPr>
          <w:rtl w:val="true"/>
        </w:rPr>
        <w:t>(</w:t>
      </w:r>
      <w:r>
        <w:rPr/>
        <w:t>2</w:t>
      </w:r>
      <w:r>
        <w:rPr>
          <w:rtl w:val="true"/>
        </w:rPr>
        <w:t>)</w:t>
      </w:r>
      <w:bookmarkEnd w:id="303"/>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تعاون، کار و رفاه اجتماعی؛ وزارت راه و شهرسازی؛ وزارت علوم، تحقیقات و فناوری؛ وزارت آموزش و پرورش؛ وزارت صنعت، معدن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و معاونت برنامه‌ریزی و نظارت راهبردی رئیس جمهور؛ سازمان صدا و سیمای جمهوری اسلامی ایران؛ بنیاد شهید و امور ایثارگران وزیران عضو کمیسیون امور اجتماعی و دولت الکترونیک در جلسه مورخ </w:t>
      </w:r>
      <w:r>
        <w:rPr>
          <w:rFonts w:eastAsia="IRNazanin" w:cs="IRNazanin"/>
          <w:color w:val="111111"/>
          <w:sz w:val="28"/>
          <w:szCs w:val="28"/>
          <w:lang w:bidi="fa-IR"/>
        </w:rPr>
        <w:t>7/12/1390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وزارتخانه‌های تعاون، کار و رفاه اجتماعی و راه و شهرسازی و </w:t>
      </w:r>
    </w:p>
    <w:p>
      <w:pPr>
        <w:pStyle w:val="BookText"/>
        <w:rPr/>
      </w:pPr>
      <w:r>
        <w:rPr>
          <w:rFonts w:ascii="IRNazanin" w:hAnsi="IRNazanin" w:eastAsia="IRNazanin"/>
          <w:color w:val="111111"/>
          <w:sz w:val="28"/>
          <w:sz w:val="28"/>
          <w:szCs w:val="28"/>
          <w:rtl w:val="true"/>
          <w:lang w:bidi="fa-IR"/>
        </w:rPr>
        <w:t xml:space="preserve">معاونت برنامه‌ریزی و نظارت راهبردی رئیس جمهور و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رعایت تصویب‌نامه شماره </w:t>
      </w:r>
      <w:r>
        <w:rPr>
          <w:rFonts w:eastAsia="IRNazanin" w:cs="IRNazanin"/>
          <w:color w:val="111111"/>
          <w:sz w:val="28"/>
          <w:szCs w:val="28"/>
          <w:lang w:bidi="fa-IR"/>
        </w:rPr>
        <w:t>164082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موضوع تصویب‌نامه شماره </w:t>
      </w:r>
      <w:r>
        <w:rPr>
          <w:rFonts w:eastAsia="IRNazanin" w:cs="IRNazanin"/>
          <w:color w:val="111111"/>
          <w:sz w:val="28"/>
          <w:szCs w:val="28"/>
          <w:lang w:bidi="fa-IR"/>
        </w:rPr>
        <w:t>14277/31960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های سراسر کشور موظفند از صدور پروانه احداث و پایان کار برای ساختمان‌ها و اماکن عمومی و معابر در صورت عدم رعایت استانداردهای تخصصی مربوط به معلولان از جمله عدم مطابقت با نقشه یا ضوابط و مقررات شورای عالی شهرسازی و معماری ایران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عنوان تبصره ماده یادشده به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علایم هشداردهنده توسط ستاد موضوع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یکسان‌سازی نظارت بر شاخص‌ها و استانداردهای مندرج در قانون و آیین‌نامه‌های اجرایی ضروری است تا در برنامه نرم‌افزاری صدور پروانه، چک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معلولین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توسط وزارت راه و شهرسازی تهیه و توسط وزارت کشور به مراجع صدور پروانه ابلاغ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تبصره به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صنعت، معدن و تجارت موظف است گزارش عملکرد این ماده را هر شش ماه یک بار به ستاد ارایه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پیگیری و ایجاد هماهنگی‌های لازم برای مناسب سازی، ستاد هماهنگی و پیگیری مناسب‌سازی که در این آیین‌نامه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 ترکیب زیر تشکیل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یا معاون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تعاون، کار و رفاه 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وزارت راه و شهرسازی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وزارت صنعت، معدن و تجارت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وزارت علوم، تحقیقات و فناوری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وزارت آموزش و پرورش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معاونت برنامه ریزی و نظارت راهبردی رئیس جمهور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ذی‌ربط سازمان صدا و سیمای جمهوری اسلامی ایران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ذی‌ربط بنیاد شهید و امور ایثارگران </w:t>
      </w:r>
      <w:bookmarkStart w:id="304" w:name="pg5082_36899"/>
    </w:p>
    <w:p>
      <w:pPr>
        <w:pStyle w:val="BookText"/>
        <w:rPr/>
      </w:pPr>
      <w:bookmarkEnd w:id="304"/>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تشکل‌های غیردولتی ایثارگران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شورای هماهنگی تشکل‌های غیردولتی معلولان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شورای عالی استان‌ها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شهرداری ها و دهیاری‌های کشور</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استان‌ها ستاد استانی با ریاست استاندار و با حضور مدیران کل استانی دستگاه‌های اجرایی موضوع این ماده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چگونگی تشکیل جلسات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و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 ستاد تصویب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می‌تواند در صورت ضرورت نسبت به دعوت از سایر سازمان‌های دولتی و غیردولتی و اشخاص صاحب‌نظر حسب مورد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عنوان 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به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بر حسن اجرای ضوابط معماری و شهرسازی برای افراد معلول جسمی و حرکتی موضوع مصوبه شماره </w:t>
      </w:r>
      <w:r>
        <w:rPr>
          <w:rFonts w:eastAsia="IRNazanin" w:cs="IRNazanin"/>
          <w:color w:val="111111"/>
          <w:sz w:val="28"/>
          <w:szCs w:val="28"/>
          <w:lang w:bidi="fa-IR"/>
        </w:rPr>
        <w:t>3200/310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6/10/1378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شهرسازی و معماری ایران در تمامی اماکن عمومی نظارت می‌کند و با هماهنگی وزارت تعاون، کار و رفاه اجتماعی و بنیاد شهید و امور ایثارگران و سازمان بهزیستی کشور موظف است تمهیدات و اقدامات لازم را برای رفع موانع دسترسی معلولان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تصویب‌نامه در تاریخ </w:t>
      </w:r>
      <w:r>
        <w:rPr>
          <w:rFonts w:eastAsia="IRNazanin" w:cs="IRNazanin"/>
          <w:color w:val="111111"/>
          <w:sz w:val="28"/>
          <w:szCs w:val="28"/>
          <w:lang w:bidi="fa-IR"/>
        </w:rPr>
        <w:t>1/3/1391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مقام محترم 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جمهوری رسیده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05" w:name="__RefHeading___Toc1108906_774463916"/>
      <w:bookmarkStart w:id="306" w:name="_Toc107"/>
      <w:bookmarkEnd w:id="305"/>
      <w:r>
        <w:rPr>
          <w:rtl w:val="true"/>
        </w:rPr>
        <w:t xml:space="preserve">دستورالعمل اجرایی ماده </w:t>
      </w:r>
      <w:r>
        <w:rPr/>
        <w:t>6</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حمایت از حقوق معلولان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معلولانی که به دلیل عدم کارآیی قادر به اداره امور خود نبوده و نیاز به مراقب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افراد واجد شرایط قانونی خانواده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وظایف هر یک از سازمانهای ذیربط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 به کسی اطلاق می‌گردد که به تشخیص کمیسیون پزشکی سازمان بهزیستی براثر ضایعه جسمی، ذهنی، روانی یا توأم، اختلال مستمر و قابل توجهی در سلامت و کارآئی عمومی وی ایجاد گردد، بطوری که موجب کاهش استقلال فرد در زمینه اجتماعی و اقتصادی شود، لذا در راستای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حمایت از حقوق معلولان به شرح زیر از انجام خدمت دوره ضرورت معاف می‌گردد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اولیائی که خود معلول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دو نفر از فرزندان آنها معلول باشد از انجام خدمت دوره ضرورت معاف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زن معلول خود را سرپرستی می‌نمایند مادامی که سرپرستی همسر معلول را برعهده داشته باشند از انجام خدمت دوره ضرورت معاف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اجراء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در شش گروه اصلی زیر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جسمی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گفتاری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بیماران روانی مزمن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 معلولیت در هر گروه براساس درجه بندی رتبه ای بوده و در چهار سطح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عضو و معلولیت به تنهایی موجب معافیت از خدمت نبوده بلکه عدم کارآیی و نیاز به مراقب به دلیل نقص عضو ملاک اصلی معافیت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گروه‌بندی، درجه‌بندی و تعیین میزان درصد معلولیت افراد به عهده کمیسیون پزشکی سازمان بهزیستی مستقر در شهرستان‌های سراسر کشور که مطابق دستورالعمل شماره </w:t>
      </w:r>
      <w:r>
        <w:rPr>
          <w:rFonts w:eastAsia="IRNazanin" w:cs="IRNazanin"/>
          <w:color w:val="111111"/>
          <w:sz w:val="28"/>
          <w:szCs w:val="28"/>
          <w:lang w:bidi="fa-IR"/>
        </w:rPr>
        <w:t>6608/800/10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20/5/1383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زیر تشکیل می‌گردد،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 پزشک متخصص وزارت 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 پزشک متخصص سازمان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 پزشک متخصص سازمان نظام پزشکی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توان بخشی بهزیستی 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 روانشناس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 کارشناس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پزشکی با توجه به مدارک و مستندات و معاینات دقیق گروه، درجه و درصد معلولیت فرد را بشرح فرم پیوست اعلام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عدم کارآیی و نیاز به مراقبت و در نهایت معافیت از انجام خدمت دوره ضرورت، برعهده شورای پزشکی حوزه‌های وظیفه عمومی ناجا می‌باشد که به موجب قانون وظیفه عمومی در شهرستانها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معلولیت که می‌توانند در شمول مقررات قرار گرفته و با احراز عدم کارایی و نیاز به مراقب از سوی شورای پزشکی حوزه‌های وظیفه موجب معافیت گردد به شرح زیر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جسمی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اندام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دو پا از زیر زانو و بالاتر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یک پا از بالاتر زانو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دو دست از آرنج و بالاتر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قطع عضوهائی که از مواد فوق شدیدتر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دفورمیتی‌ها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ستون فقرات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اسکولیوز شدید و خیلی شدید غیراصلاحی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کیفوز شدید و خیلی شدید غیر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فیوژنهای شدید و خیلی‌شدید و وسیع ستون فقرات‌که منجر به‌عدم‌کارائی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دفورمیتی‌های اندام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شکل‌های شدید و خیلی شدید و هر دو 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شکل‌های شدید و خیلی شدید هر دو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شکل‌های شدید و خیلی شدید کامل یک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فوقانی یا تحتاتی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شکل‌های شدیدتر از موارد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شکستگی‌ها و دررفتگی‌ها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شکستگی‌های شدید و خیلی شدیدی که منجر به عدم کارآئی هر دو پا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شکستگی‌های شدید و خیلی شدیدی که منجر به عدم کارآئی هر دو دست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شکستگی‌های شدید و خیلی شدیدی که منجر به اختلال شدید در عملکرد ستوان فقرات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رفتگی‌های شدید و خیلی شدید در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فوقانی و یا تحتانی و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عدم کارآئی حداقل دو عضو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عضلانی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اختلالات و بیماریهای اکتسابی و غیراکتسابی که منجر به عدم کارائی حداقل یک اندام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اندام فوقانی و 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سیستم اعصاب مرکزی و محیطی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سیستم اعصاب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ضایعات مغزی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مخچه‌ای و پایه‌های مغزی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ضایعه نخاعی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آنسفالیت</w:t>
      </w:r>
    </w:p>
    <w:p>
      <w:pPr>
        <w:pStyle w:val="BookText"/>
        <w:rPr/>
      </w:pPr>
      <w:r>
        <w:rPr>
          <w:rFonts w:ascii="IRNazanin" w:hAnsi="IRNazanin" w:eastAsia="IRNazanin"/>
          <w:color w:val="111111"/>
          <w:sz w:val="28"/>
          <w:sz w:val="28"/>
          <w:szCs w:val="28"/>
          <w:rtl w:val="true"/>
          <w:lang w:bidi="fa-IR"/>
        </w:rPr>
        <w:t>اختلالات اکستراپیر امیدال مزمن</w:t>
      </w:r>
    </w:p>
    <w:p>
      <w:pPr>
        <w:pStyle w:val="BookText"/>
        <w:rPr/>
      </w:pPr>
      <w:r>
        <w:rPr>
          <w:rFonts w:ascii="IRNazanin" w:hAnsi="IRNazanin" w:eastAsia="IRNazanin"/>
          <w:color w:val="111111"/>
          <w:sz w:val="28"/>
          <w:sz w:val="28"/>
          <w:szCs w:val="28"/>
          <w:rtl w:val="true"/>
          <w:lang w:bidi="fa-IR"/>
        </w:rPr>
        <w:t>هیدروسفالی</w:t>
      </w:r>
    </w:p>
    <w:p>
      <w:pPr>
        <w:pStyle w:val="BookText"/>
        <w:rPr/>
      </w:pPr>
      <w:r>
        <w:rPr>
          <w:rFonts w:ascii="IRNazanin" w:hAnsi="IRNazanin" w:eastAsia="IRNazanin"/>
          <w:color w:val="111111"/>
          <w:sz w:val="28"/>
          <w:sz w:val="28"/>
          <w:szCs w:val="28"/>
          <w:rtl w:val="true"/>
          <w:lang w:bidi="fa-IR"/>
        </w:rPr>
        <w:t>میکروسفالی</w:t>
      </w:r>
    </w:p>
    <w:p>
      <w:pPr>
        <w:pStyle w:val="BookText"/>
        <w:rPr/>
      </w:pPr>
      <w:r>
        <w:rPr>
          <w:rFonts w:ascii="IRNazanin" w:hAnsi="IRNazanin" w:eastAsia="IRNazanin"/>
          <w:color w:val="111111"/>
          <w:sz w:val="28"/>
          <w:sz w:val="28"/>
          <w:szCs w:val="28"/>
          <w:rtl w:val="true"/>
          <w:lang w:bidi="fa-IR"/>
        </w:rPr>
        <w:t>ماکروسفالی</w:t>
      </w:r>
    </w:p>
    <w:p>
      <w:pPr>
        <w:pStyle w:val="BookText"/>
        <w:rPr/>
      </w:pPr>
      <w:r>
        <w:rPr>
          <w:rFonts w:ascii="IRNazanin" w:hAnsi="IRNazanin" w:eastAsia="IRNazanin"/>
          <w:color w:val="111111"/>
          <w:sz w:val="28"/>
          <w:sz w:val="28"/>
          <w:szCs w:val="28"/>
          <w:rtl w:val="true"/>
          <w:lang w:bidi="fa-IR"/>
        </w:rPr>
        <w:t>انواع ضایعات عروقی مغزی</w:t>
      </w:r>
    </w:p>
    <w:p>
      <w:pPr>
        <w:pStyle w:val="BookText"/>
        <w:rPr/>
      </w:pPr>
      <w:r>
        <w:rPr>
          <w:rFonts w:ascii="IRNazanin" w:hAnsi="IRNazanin" w:eastAsia="IRNazanin"/>
          <w:color w:val="111111"/>
          <w:sz w:val="28"/>
          <w:sz w:val="28"/>
          <w:szCs w:val="28"/>
          <w:rtl w:val="true"/>
          <w:lang w:bidi="fa-IR"/>
        </w:rPr>
        <w:t xml:space="preserve">مولتی پپل اسکلروزیس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پلژی‌ها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منوپلژی، همی پلژی، کوادری پلژی، پاراپلژی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پارزی‌های شدید و خیلی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پارزی، کوادری پارزی، پاراپارزی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پلی نوریت‌ها</w:t>
      </w:r>
    </w:p>
    <w:p>
      <w:pPr>
        <w:pStyle w:val="BookText"/>
        <w:rPr/>
      </w:pPr>
      <w:r>
        <w:rPr>
          <w:rFonts w:ascii="IRNazanin" w:hAnsi="IRNazanin" w:eastAsia="IRNazanin"/>
          <w:color w:val="111111"/>
          <w:sz w:val="28"/>
          <w:sz w:val="28"/>
          <w:szCs w:val="28"/>
          <w:rtl w:val="true"/>
          <w:lang w:bidi="fa-IR"/>
        </w:rPr>
        <w:t>انواع اختلالات اعصاب محیطی</w:t>
      </w:r>
    </w:p>
    <w:p>
      <w:pPr>
        <w:pStyle w:val="BookText"/>
        <w:rPr/>
      </w:pPr>
      <w:r>
        <w:rPr>
          <w:rFonts w:ascii="IRNazanin" w:hAnsi="IRNazanin" w:eastAsia="IRNazanin"/>
          <w:color w:val="111111"/>
          <w:sz w:val="28"/>
          <w:sz w:val="28"/>
          <w:szCs w:val="28"/>
          <w:rtl w:val="true"/>
          <w:lang w:bidi="fa-IR"/>
        </w:rPr>
        <w:t>انواع نورو فیبرو ماتوزها</w:t>
      </w:r>
    </w:p>
    <w:p>
      <w:pPr>
        <w:pStyle w:val="BookText"/>
        <w:rPr/>
      </w:pPr>
      <w:r>
        <w:rPr>
          <w:rFonts w:ascii="IRNazanin" w:hAnsi="IRNazanin" w:eastAsia="IRNazanin"/>
          <w:color w:val="111111"/>
          <w:sz w:val="28"/>
          <w:sz w:val="28"/>
          <w:szCs w:val="28"/>
          <w:rtl w:val="true"/>
          <w:lang w:bidi="fa-IR"/>
        </w:rPr>
        <w:t>انواع تومورها</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اختلالات فوق مشروط به اینکه حداقل کارآیی یک اندام را بطور کامل مختل نموده و موجب اختلال در عملکرد افراد شود به نحوی که به تشخیص کمیسیون پزشکی نیاز به مراقبت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ذهنی با بهره هوشی زیر</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 بهره‌هوشی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معلولیت‌ه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ترکیبی دیگر بوده و یا دارای ناآرامی یا تشنج غیر قابل کنترل یا صرع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دید و چشم، دید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در میدان بینائی هر دو چشم، میدان بینائی کمتر از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نابینائی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هر دو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شنوائی هر دو گوش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ناشنوائی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گفتاری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گفتار، اختلال در تولید آوا و لکنت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بیماران روانی مزمن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بیماران روانی‌که به‌تشخیص‌کمیسیون پزشکی‌مزمن شده و به درمان پاسخ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دارای چند معلولیتی باشند، معلولیت بارز آنان مدنظر قرار گرفته و در تعیین درصد معلولیت در یک گروه بالاتر قرار خواهندگرفت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مواردی‌که در این دستورالعمل به آن اشاره مستقیم نشده است درصورتی‌که موجب عدم‌کارآئی حداقل یک اندام‌کامل فوقانی و تحتانی موجب اختلال در عملکرد فردگردد و به تشخیص‌کمیسیون پزشکی نیاز به مراقبت داشته باشند مشمول این دستورالعمل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افراد واجد شرایط جهت دریافت کارت معافیت از انجام خدمت دوره ضرورت به وظیفه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می‌تواند مسئولیت معرفی افراد واجد شرایط را به ادارات بهزیستی استان‌ها تفویض نماید که در این صورت بایستی اسامی و نمونه امضای افراد صاحب امضاء را به معاونت وظیفه عمومی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روگرفت مدارک زیر به وظیفه عمومی همراه با فرم معرفی‌نامه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روگرفت رأی کمیسیون پزشکی سازمان بهزیستی مبنی بر تعیین و نوع ازکارافتادگی و معلولیت 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روگرفت سند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وظیفه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عمومی فرم معرفی افراد واجد شرایط جهت دریافت کارت معافیت معلولیت را طراحی و به سازمان بهزیستی ارسال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عمومی پس از دریافت معرفی‌نامه نسبت به تشکیل شورای پزشکی اقدام و در صورت واجد شرایط بودن افراد نسبت به صدور کارت معافیت اقدام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نفر جهت استفاده از معافیت برعهده پدر مشمول و در صورت فقدان با مادر و در غیر این‌صورت سازمان بهزیستی به عنوان قیم نسبت به انتخاب و معرفی مشمول واجد شرایط اقدام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همسر آنان بعد از ازدواج معلول شده‌اند در شمول مقررات قرار گرفته و از طریق سازمان بهزیستی با ارائه سند ازدواج رسمی و دائم به وظیفه عمومی و پس از تشکیل شورای پزشکی و احراز نیاز به مراقبت نسبت به صدور کارت معافیت اقدام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معلول یا یکی از بستگان وی از طریق سازمان بهزیستی اثبات نمایند که همسرش سرپرستی او را رها نموده است، کارت معافیت صادره ابطال و فرد جهت انجام خدمت دوره ضرورت اعزام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برخورداری از مقررات فوق وضعیت فرد در زمان احضار قانونی جهت انجام خدمت دوره ضرورت می‌باشد، لذا کسانی که در زمان غیبت واجد شرایط معافیت شده‌اند رسیدگی به تقاضای آنان منوط به داشتن عذر موجه بر اساس ضوابط جاری قانون وظیفه عمومی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اعضا امتیازات ویژه به ایثارگران، قهرمانان ملی، امداد جویان در مورد خانواده‌های معلولین به قوت خود باقی است و در چارچوب ضوابط ابلاغی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مشغول انجام خدمت دوره ضرورت می‌باشند پس از معرفی وظیفه عمومی مبنی بر معافیت فرد، سریعاً از خدمت ترخیص خواهند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وظیفه مجازند به خدمت خود ادامه داده و کارت پایان خدمت دریافت نمایند لیکن آن دسته از کارکنان وظیفه که علاقمند به استفاده از مقررات فوق باشند با هر میزان خدمت انجام داده، کارت معافیت دریافت خواهند نمود</w:t>
      </w:r>
      <w:r>
        <w:rPr>
          <w:rFonts w:eastAsia="IRNazanin" w:cs="IRNazanin"/>
          <w:color w:val="111111"/>
          <w:sz w:val="28"/>
          <w:szCs w:val="28"/>
          <w:rtl w:val="true"/>
          <w:lang w:bidi="fa-IR"/>
        </w:rPr>
        <w:t xml:space="preserve">. </w:t>
      </w:r>
      <w:bookmarkStart w:id="307" w:name="pg5082_36904"/>
    </w:p>
    <w:p>
      <w:pPr>
        <w:pStyle w:val="BookText"/>
        <w:rPr/>
      </w:pPr>
      <w:bookmarkEnd w:id="307"/>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معلولین نیروهای مسلح متقاضی بهره‌مندی از امتیازات این قانون باشند بایستی از جانب امور ایثارگران رده خدمتی به سازمان بهزیستی معرفی گردند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08" w:name="__RefHeading___Toc1108908_774463916"/>
      <w:bookmarkStart w:id="309" w:name="_Toc108"/>
      <w:bookmarkEnd w:id="308"/>
      <w:r>
        <w:rPr>
          <w:rtl w:val="true"/>
        </w:rPr>
        <w:t xml:space="preserve">آیین‌نامه اجرائی ماده </w:t>
      </w:r>
      <w:r>
        <w:rPr>
          <w:rtl w:val="true"/>
        </w:rPr>
        <w:t>(</w:t>
      </w:r>
      <w:r>
        <w:rPr/>
        <w:t>8</w:t>
      </w:r>
      <w:r>
        <w:rPr>
          <w:rtl w:val="true"/>
        </w:rPr>
        <w:t>)</w:t>
      </w:r>
      <w:bookmarkEnd w:id="309"/>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تحقیقات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و تأمین اجتماعی و دانشگاه آزاد اسلامی</w:t>
      </w:r>
    </w:p>
    <w:p>
      <w:pPr>
        <w:pStyle w:val="BookText"/>
        <w:rPr/>
      </w:pP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5/5/1384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شماره </w:t>
      </w:r>
      <w:r>
        <w:rPr>
          <w:rFonts w:eastAsia="IRNazanin" w:cs="IRNazanin"/>
          <w:color w:val="111111"/>
          <w:sz w:val="28"/>
          <w:szCs w:val="28"/>
          <w:lang w:bidi="fa-IR"/>
        </w:rPr>
        <w:t>4166/100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آموزش و پرورش علوم، تحقیقات و فناوری و بهداشت، درمان و آموزش پزشکی، سازمان بهزیستی کشور و دانشگاه آزاد اسلامی و موضوع نامه شماره </w:t>
      </w:r>
      <w:r>
        <w:rPr>
          <w:rFonts w:eastAsia="IRNazanin" w:cs="IRNazanin"/>
          <w:color w:val="111111"/>
          <w:sz w:val="28"/>
          <w:szCs w:val="28"/>
          <w:lang w:bidi="fa-IR"/>
        </w:rPr>
        <w:t>16448/10</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و به استناد تبصره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آیین‌نامه عبارات به کار رفته در معانی مشروح زیر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شرایط مقرر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نیازمند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نیازمند بودن وی به تأیید واحدهای ذی‌ربط در سازمان بهزیستی کشور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معلول از پرداخت هزینه‌های آموزشی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تمام مقاطع مختلف تحصیلی شامل مهد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سن ورود به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راهنمایی، متوسطه، پیش‌دانشگاهی،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تخصصی و تکمیلی و آموزش مهارت‌های فنی و حرفه‌ای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د‌های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وزارتخ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انه‌های علوم، تحقی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 و فناوری، بهداشت، درمان و آموزش پزشکی و آموزش و پرورش، سازمان بهزیستی کشور، سازمان آموزش فنی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کشور، دانشگاه آزاد اسلامی، دانشگاه پیام نور، دانشگاه جامع علمی کاربردی، واحدهای آموزشی سایر وزارتخانه‌ها، سازمان‌ها، مؤسسات و شرکت‌های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معلولان نیازمند واجد شرایط می‌توانند از آموزش رایگان در تمام مقاطع تحصیلی و در کلیه واحدهای آموزشی بهره‌مند گردند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ورود و مدت آموزش معلولان نیازمند واجد شرایط در واحدهای آموزشی برابر ضوابط و مقررات آموزشی حاکم بر واحدهای آموزشی حاکم بر واحدهای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وزشی مربوطه خواهد بود </w:t>
      </w:r>
      <w:bookmarkStart w:id="310" w:name="pg5082_36905"/>
    </w:p>
    <w:p>
      <w:pPr>
        <w:pStyle w:val="BookText"/>
        <w:rPr/>
      </w:pPr>
      <w:bookmarkEnd w:id="310"/>
      <w:r>
        <w:rPr>
          <w:rFonts w:ascii="IRNazanin" w:hAnsi="IRNazanin" w:eastAsia="IRNazanin"/>
          <w:color w:val="111111"/>
          <w:sz w:val="28"/>
          <w:sz w:val="28"/>
          <w:szCs w:val="28"/>
          <w:rtl w:val="true"/>
          <w:lang w:bidi="fa-IR"/>
        </w:rPr>
        <w:t>و معلولان نیازمند واجد شرایط مجازند فقط از آموزش رایگ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برای حداکثر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 آیین‌نامه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واحد آموزشی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ربوط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معلولان نیازمند واجد شرایط که از بورسیه تحصیلی یا تعهد دبیری با پوشش صد درصد استفاده می‌نمایند نمی‌توانند از آموزش رایگان مقرر شده در این آیین‌نامه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معلولانی که بخشی از هزینه آموزش یا بورسیه آنها از منابع اعتباری دستگاه‌های دولتی تأمین می‌شود فقط می‌توانند تا سقف کسری هزینه‌های آموزشی از تسهیلات و مزایای این آیین‌نامه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موظف است اعتبار مورد نیاز برای دانشجویان معلول نیازمند که بر اساس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 برنام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 اقتصادی، اجتماعی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جمهوری اسلامی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را پیش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و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مقام معظم رهبری، دفتر رئیس جمهور، دفتر ریاست قوه قضائیه، دفتر معاون اول رئیس جمهور، دفتر معاون حقوقی و امور مجلس رئیس جمهور، دفتر رئیس مجمع تشخیص مصلحت نظام، دیوان محاسبات کشور، دیوان عدالت اداری، اداره کل قوانین مجلس شورای اسلامی، سازمان بازرسی کل کشور، اداره کل حقوقی، اداره کل قوانین و مقررات کشور، کلیه وزارتخانه‌ها و سازمان‌ها و مؤسسات دولتی، نهادهای انقلاب اسلامی، روزنامه رسمی جمهوری اسلامی ایران و دفتر هیئت دولت ابلاغ می‌شود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11" w:name="__RefHeading___Toc1108910_774463916"/>
      <w:bookmarkStart w:id="312" w:name="_Toc109"/>
      <w:bookmarkEnd w:id="311"/>
      <w:r>
        <w:rPr>
          <w:rtl w:val="true"/>
        </w:rPr>
        <w:t xml:space="preserve">آیین‌نامه اجرائی تبصره </w:t>
      </w:r>
      <w:r>
        <w:rPr>
          <w:rtl w:val="true"/>
        </w:rPr>
        <w:t>(</w:t>
      </w:r>
      <w:r>
        <w:rPr/>
        <w:t>4</w:t>
      </w:r>
      <w:r>
        <w:rPr>
          <w:rtl w:val="true"/>
        </w:rPr>
        <w:t xml:space="preserve">) </w:t>
      </w:r>
      <w:r>
        <w:rPr>
          <w:rtl w:val="true"/>
        </w:rPr>
        <w:t xml:space="preserve">ماده </w:t>
      </w:r>
      <w:r>
        <w:rPr>
          <w:rtl w:val="true"/>
        </w:rPr>
        <w:t>(</w:t>
      </w:r>
      <w:r>
        <w:rPr/>
        <w:t>9</w:t>
      </w:r>
      <w:r>
        <w:rPr>
          <w:rtl w:val="true"/>
        </w:rPr>
        <w:t>)</w:t>
      </w:r>
      <w:bookmarkEnd w:id="312"/>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تصویب‌نامه اصطلاحات زیر در معانی مشروح مربوط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افرادی که به تشخیص کمیسیون پزشکی سازمان بهزیستی بر اثر ضایعه جسمی، ذهنی، روانی یا توأم، اختلال مستمر و قابل توجهی در سلامت و کارآیی عمومی وی ایجاد گردد به طوری که موجب کاهش استقلال فرد در زمینه‌های اجتماعی و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افرادی که تحت پوشش حمایتی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معاونت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و نظارت راهبردی رییس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هر ساله اعتبارات معینی را جهت پیش بینی در لوایح بودجه سالانه به منظور اجرای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تأمین مسکن مورد نیاز مشمولین آیین‌نامه به معاونت برنامه‌ریزی پیشنهاد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مکلف است اعتبارات مصوب قوانین بودجه سالانه را به همراه کلیه کمکهای یارانه‌ای اشخاص حقیقی و حقوقی که به منظور تأمین مسکن معلولان نیازمند و مددجویان صورت </w:t>
      </w:r>
      <w:bookmarkStart w:id="313" w:name="pg5082_36906"/>
    </w:p>
    <w:p>
      <w:pPr>
        <w:pStyle w:val="BookText"/>
        <w:rPr/>
      </w:pPr>
      <w:bookmarkEnd w:id="313"/>
      <w:r>
        <w:rPr>
          <w:rFonts w:ascii="IRNazanin" w:hAnsi="IRNazanin" w:eastAsia="IRNazanin"/>
          <w:color w:val="111111"/>
          <w:sz w:val="28"/>
          <w:sz w:val="28"/>
          <w:szCs w:val="28"/>
          <w:rtl w:val="true"/>
          <w:lang w:bidi="fa-IR"/>
        </w:rPr>
        <w:t>می‌گیرد با رعایت قوانین و مقررات مربوط صرف هزینه احداث واحدهای مسکونی که توسط اشخاص حقیقی و حقوقی برای مشمولین آیین‌نامه انجام می‌شود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یارانه‌ای اشخاص حقیقی و حقوقی جهت احداث واحدهای مسکونی برای مشمولین آیین‌نامه به 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 ماده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مالیات‌های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هزینه‌های قابل قبول برای تشخیص درآمد مشمول مالیات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مکلف است پس از احداث واحدهای مسکونی و آماده شدن آن جهت سکونت، مالکیت یا بهره‌برداری از آنها را به معلولان و مددجویان واجد شرایط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احداث واحدهای مسکونی موضوع این آیین‌نامه، سازمان صرفاً مجاز به قبول کمک‌های یارانه‌ای اشخاصی است که کتباً قصد تبرع در کمک خود را اعلام داشته و حق هرگونه ادعای حق و حقوق نسبت به واحدهای احداثی آن را از خود ساقط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 و شرایط معلولان نیازمند و مددجویان و شرایط و نوع واگذاری جهت استفاده از واحدهای مسکونی موضوع این آیین‌نامه مطابق ضوابطی خواهد بود که توسط سازمان تهیه و به تصویب کارگروهی متشکل از وزرای رفاه و تأمین اجتماعی، مسکن و شهرسازی و رؤسای سازمان بهزیستی کشور و بنیاد مسکن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داث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هره‌برداری از 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این آیین‌نامه از پرداخت کلیه هزینه‌های صدور پروانه ساختمان، آماده‌سازی زمین و عوارض نوسازی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واحدهای مسکونی موضوع این آیین‌نامه باید از طریق اعلان فراخوان عمومی به مشمولین آیین‌نامه و پس از انتخاب مشمولین واجد شرایط براساس اولویت‌ها و شرایط موضوع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هیئتی مرکب از رییس سازمان شهرستان، نماینده سازمان استان و نماینده فرماندار شهرستان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واگذاری‌های موضوع این آیین‌نامه به صورت بلاعوض و رایگان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سازمان مسئول نظارت بر حسن اجرای این آیین‌نامه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تصویب‌نامه در تاریخ </w:t>
      </w:r>
      <w:r>
        <w:rPr>
          <w:rFonts w:eastAsia="IRNazanin" w:cs="IRNazanin"/>
          <w:color w:val="111111"/>
          <w:sz w:val="28"/>
          <w:szCs w:val="28"/>
          <w:lang w:bidi="fa-IR"/>
        </w:rPr>
        <w:t>5/1/1387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مقام محترم ریاست جمهوری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اول رئیس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داودی</w:t>
      </w:r>
      <w:r>
        <w:rPr>
          <w:rStyle w:val="FootnoteAnchor"/>
          <w:rtl w:val="true"/>
        </w:rPr>
        <w:footnoteReference w:id="137"/>
      </w:r>
    </w:p>
    <w:p>
      <w:pPr>
        <w:pStyle w:val="Heading4"/>
        <w:numPr>
          <w:ilvl w:val="3"/>
          <w:numId w:val="1"/>
        </w:numPr>
        <w:rPr/>
      </w:pPr>
      <w:bookmarkStart w:id="314" w:name="__RefHeading___Toc1108912_774463916"/>
      <w:bookmarkStart w:id="315" w:name="_Toc110"/>
      <w:bookmarkEnd w:id="314"/>
      <w:r>
        <w:rPr>
          <w:rtl w:val="true"/>
        </w:rPr>
        <w:t xml:space="preserve">آیین‌نامه اجرائی ماده </w:t>
      </w:r>
      <w:r>
        <w:rPr>
          <w:rtl w:val="true"/>
        </w:rPr>
        <w:t>(</w:t>
      </w:r>
      <w:r>
        <w:rPr/>
        <w:t>10</w:t>
      </w:r>
      <w:r>
        <w:rPr>
          <w:rtl w:val="true"/>
        </w:rPr>
        <w:t>)</w:t>
      </w:r>
      <w:bookmarkEnd w:id="315"/>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وزارت رفاه و تأمین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برنامه‌ریزی کشور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9/5/1384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شماره </w:t>
      </w:r>
      <w:r>
        <w:rPr>
          <w:rFonts w:eastAsia="IRNazanin" w:cs="IRNazanin"/>
          <w:color w:val="111111"/>
          <w:sz w:val="28"/>
          <w:szCs w:val="28"/>
          <w:lang w:bidi="fa-IR"/>
        </w:rPr>
        <w:t>3520/100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بازرگانی، سازمان مدیریت و برنامه‌ریزی کشور و سازمان بهزیستی کشور 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میزان کمک </w:t>
      </w:r>
    </w:p>
    <w:p>
      <w:pPr>
        <w:pStyle w:val="BookText"/>
        <w:rPr/>
      </w:pP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پرداخت به مراکز غیردولتی بابت نگهداری، خدمات توانبخشی، آموزشی و حرفه‌آموزی معلولان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زیر در این آیین‌نامه در معانی مشروح زیر به کار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مصوب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نگهداری، توان‌بخشی و آموزشی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نگهداری و توان‌بخشی و آموزشی روزانه و شبانه‌روزی غیر دولتی دارای پروانه فعالیت از سازمان بهزیستی که اشخاص حقیقی، حقوقی، به صورت خصوصی، تعاونی، خیریه یا هیئت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اداره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مراقبت، نگهداری، خدمات توان‌بخشی، درمانی،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وزشی و حرفه‌آموزی به صورت روزانه و شبانه‌روزی مراکز نگهداری، توان‌بخشی و آموزشی غیر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مشمول این تصویب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سالمندان، بیماران روانی مزمن نیازمند دارای سرپرست که واجد شرایط نگهداری و مراقبت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راکز روزانه و شبانه‌روزی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ضوابط سازمان بهزیستی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مکلف است با رعایت قوانین و مقررات از محل اعتباراتی که در قوانین بودجه سالانه کشور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فرد مشمول این تصویب‌نامه ماهانه مبلغی را به عنوان کمک هزینه به شرح جدول پیوست این تصویب‌نامه برای ارائه خدمات به مراکز نگهداری، توان‌بخشی و آموزشی غیر دولتی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کمک هزینه پرداختی به هر یک از مراکز نگهداریف توان‌بخشی و آموزشی غیردولتی برای ارایه خدمات مقرر در این آیین‌نامه به افراد مشمول این تصویب‌نامه بر اساس درجه‌بندی مراکز فوق که توسط سازمان بهزیستی کشور انجام شده و می‌شود، مشخص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کمک هزینه قابل پرداخت به مراکز نگهداری، توان‌بخشی و آموزشی غیر دولتی جهت ارائه خدمات توان‌بخشی و آموزشی به افراد مجهول‌الهویه یا فاقد سرپرست مشمول این تصویب‌نامه تا میزان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مندرج در جدول پیوست که تأیید شده به مهر دفتر هیئت دولت است، قابل افزایش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مجاز است به خانواده‌هایی که افراد مشمول این تصویب‌نامه را نگهداری می‌نمایند ماهانه کمک هزینه‌ای به میزان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 قابل پرداخت برای نگهداری و توان‌بخشی آنها در مراکز شبانه‌روزی غیر دولتی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مجاز است کمک هزینه قابل پرداخت به مراکز نگهداری، توان‌بخشی و آموزشی غیر دولتی مستقر در استان تهران، مناطق محروم و گرمسیری را تا سقف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هزینه‌های تعیین شده در جدول پیوست این تصویب‌نامه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محروم و گرمسیری موضوع این ماده با تأیید سازمان مدیریت و برنامه‌ریزی کشور تعیین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 ریزی کشور موظف است همه ساله اعتبارات لازم را برای پرداخت کمک هزینه به مراکز نگهداری، توان‌بخشی و آموزشی غیر دولتی و خانواده‌ها به میزان مبالغ تعیین شده در این تصویب‌نامه در لوایح بودجه سالانه منظور نمایند</w:t>
      </w:r>
      <w:r>
        <w:rPr>
          <w:rFonts w:eastAsia="IRNazanin" w:cs="IRNazanin"/>
          <w:color w:val="111111"/>
          <w:sz w:val="28"/>
          <w:szCs w:val="28"/>
          <w:rtl w:val="true"/>
          <w:lang w:bidi="fa-IR"/>
        </w:rPr>
        <w:t xml:space="preserve">. </w:t>
      </w:r>
      <w:bookmarkStart w:id="316" w:name="pg5082_36908"/>
    </w:p>
    <w:p>
      <w:pPr>
        <w:pStyle w:val="BookText"/>
        <w:rPr/>
      </w:pPr>
      <w:bookmarkEnd w:id="31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استانداردهای خدماتی، آموزشی، بهداشتی، توان‌بخشی، تغذیه‌ای و مراقبتی منظور شده در آیین نامه‌ها و دستورالعملهای تخصصی صدور پروانه فعالیت مراکز نگهداری، توان‌بخشی و آموزشی غیر دولتی و شرایط و ضوابط تعیین شده در این آیین‌نامه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مراکز نگهداری، توان‌بخشی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دریافت کننده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بر رعایت استاندارهای تعیین شده در ماده فوق توسط مراکز غیردولتی دریافت کننده یارانه،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توان‌بخشی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دولتی که اداره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تبصره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و ماده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تنظیم بخشی از مقررات مالی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غیر دولتی واگذار شده یا می‌شود در صورت تمایل و تطبی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وضعیت خود با مفاد این تصویب‌نامه مجازند از تسهیلات و مزایای مندرج در این تصویب‌نامه بهره‌مند و یارانه لازم را به میزان تعیین شده در این تصویب‌نامه از سازمان بهزیستی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رئیس جمهور</w:t>
      </w:r>
    </w:p>
    <w:p>
      <w:pPr>
        <w:pStyle w:val="BookText"/>
        <w:rPr/>
      </w:pP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مقام معظم رهبری، دفتر رئیس جمهور، دفتر ریاست قوه قضائیه، دفتر معاون اول رئیس جمهور، دفتر معاون حقوقی و امور مجلس رئیس جمهور، دفتر رئیس مجمع تشخیص مصلحت نظام، دیوان محاسبات کشور، دیوان عدالت اداری، اداره کل قوانین مجلس شورای اسلامی، سازمان بازرسی کل کشور، اداره کل حقوقی، اداره کل قوانین و مقررات کشور، وزارت دادگستری، وزارت امور اقتصادی و دارائی روزنامه رسمی جمهوری اسلامی ایران، دبیرخانه شورای اطلاع‌رسانی دولت و دفتر هیئت دولت ابلاغ می‌شود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17" w:name="__RefHeading___Toc1108914_774463916"/>
      <w:bookmarkStart w:id="318" w:name="_Toc111"/>
      <w:bookmarkEnd w:id="317"/>
      <w:r>
        <w:rPr>
          <w:rtl w:val="true"/>
        </w:rPr>
        <w:t>آیین‌نامه اجرایی ماده</w:t>
      </w:r>
      <w:r>
        <w:rPr>
          <w:rtl w:val="true"/>
        </w:rPr>
        <w:t>(</w:t>
      </w:r>
      <w:r>
        <w:rPr/>
        <w:t>13</w:t>
      </w:r>
      <w:r>
        <w:rPr>
          <w:rtl w:val="true"/>
        </w:rPr>
        <w:t>)</w:t>
      </w:r>
      <w:bookmarkEnd w:id="318"/>
    </w:p>
    <w:p>
      <w:pPr>
        <w:pStyle w:val="BookText"/>
        <w:rPr/>
      </w:pPr>
      <w:r>
        <w:rPr>
          <w:rFonts w:ascii="IRNazanin" w:hAnsi="IRNazanin" w:eastAsia="IRNazanin"/>
          <w:color w:val="111111"/>
          <w:sz w:val="28"/>
          <w:sz w:val="28"/>
          <w:szCs w:val="28"/>
          <w:rtl w:val="true"/>
          <w:lang w:bidi="fa-IR"/>
        </w:rPr>
        <w:t xml:space="preserve">تاریخ تصویب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وزارت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w:t>
      </w:r>
    </w:p>
    <w:p>
      <w:pPr>
        <w:pStyle w:val="BookText"/>
        <w:rPr/>
      </w:pP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27/10/1383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وزارت دادگستری و سازمان بهزیستی کشور موضوع نامه شماره </w:t>
      </w:r>
      <w:r>
        <w:rPr>
          <w:rFonts w:eastAsia="IRNazanin" w:cs="IRNazanin"/>
          <w:color w:val="111111"/>
          <w:sz w:val="28"/>
          <w:szCs w:val="28"/>
          <w:lang w:bidi="fa-IR"/>
        </w:rPr>
        <w:t>5521/02/111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12/10/1383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دادگستری و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اجرایی قانون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دادگاه‌ها موظف‌اند صرفاً با معرفی و اعلام سازمان بهزیستی کشور جهت نصب و عزل قیم برای افراد معلول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معلولیت افراد موضوع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حمایت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به منظور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 کمیسیون پزشکی سازمان بهزیستی کشور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نگهداری و توانمندسازی معلولان و همچنین نمایندگی قانونی آنها در کلیه امور مربوط به اموال و حقوق مالی تا زمان نصب قیم توسط دادگاه، با سازمان بهزیستی کشور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فوریت و ضرورت مانند فوریت‌های پزش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 به قیم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نیست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 در مواردی که اساساً قیم نصب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بهزیست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سراسر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و همچنی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کارکنان بهزیستی به تشخیص رئیس سازمان یا رئیس اداره، با اختیارات و مسئولیت‌های قانونی قیم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مکلف است اجرت قیم موضوع این آیین‌نامه را از محل اموال اعتباراتی که در بودجه سالیانه پیش‌بینی می‌شود،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قیم آن عده از معلولینی که توانایی مالی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با تشخی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دادگاه از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اموال معلولین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قیم به تکالیف قانونی خود مانند ارائه صورتحساب زمان تصدی به دادستان عمل نکند سازمان بهزیستی کشور موظف است مراتب را جهت عزل قیم به دادگاه صالح اعلام نماید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نسبت به ارائه مشاوره حقوقی به کلیه معلولان کشور و تعیین وکیل برای دفاع از حقوق افراد معلول در محاکم قضایی اقدام و به دادگاه مربوط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در موارد ضروری جهت جلوگیری از تضییع حقوق معلولان بی‌سرپرست به نمایندگی از آن‌ها در دادگاه‌ها و دادسراها طرح دعوی و دادخواهی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علاوه بر استفاده از وکلای دادگست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 حقوقی موضوع ماده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سوم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اقتصادی، اجتماعی و فرهن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هر گونه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یا 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و تعق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دعاوی مربوط به معلولین می‌تواند از کارشناسان اداره حقوقی یا کارمندان رسمی خود با رعایت شرایط مقرر در ماده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دادگاه‌های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و 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 در امور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نماینده حقوقی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وکلای دادگستری در سراسر کشور و نیز مرکز امور مشاوران حقوقی، وکلا و کارشناسان قوه قضاییه موظفند حسب درخواست سازمان بهزیستی کشور و ادارات تابعه آن در سراسر کشور نسبت به تعیین وکیل معاضدتی مورد نیاز افراد معلول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مکلف است در صورتی که معلولین به واسطه عدم کفایت دارایی قادر به تأدیه هزینه دادرسی نباشند، دادخواست اعسار از پرداخت هزینه دادرسی به دادگاه تقدیم نماید و دادگاه در صدور حکم مبانی نظرات سازمان را تا حد امکان مورد توجه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یا معلول که متقاضی حمایت قضایی می‌باشند باید درخواست کتبی خود را با ذکر دلایل به سازمان بهزیستی کشور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ضرورت حمایت قضایی و حقوقی از معلولین، بالاترین مقام سازمان، مدیران کل ادارات بهزیستی استان‌ها و رؤسای ادارات بهزیستی شهرستان‌های سراسر کشور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اول رئیس جمهور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مقام معظم رهبری، دفتر رئیس جمهور، دفتر ریاست قوه قضائیه، دفتر معاون اول رئیس جمهور، دفتر معاون حقوقی و امور مجلس رئیس جمهور، دفتر رئیس مجمع تشخیص مصلحت نظام، دیوان </w:t>
      </w:r>
      <w:bookmarkStart w:id="319" w:name="pg5082_36910"/>
    </w:p>
    <w:p>
      <w:pPr>
        <w:pStyle w:val="BookText"/>
        <w:rPr/>
      </w:pPr>
      <w:bookmarkEnd w:id="319"/>
      <w:r>
        <w:rPr>
          <w:rFonts w:ascii="IRNazanin" w:hAnsi="IRNazanin" w:eastAsia="IRNazanin"/>
          <w:color w:val="111111"/>
          <w:sz w:val="28"/>
          <w:sz w:val="28"/>
          <w:szCs w:val="28"/>
          <w:rtl w:val="true"/>
          <w:lang w:bidi="fa-IR"/>
        </w:rPr>
        <w:t>محاسبات کشور، دیوان عدالت اداری، اداره کل قوانین مجلس شورای اسلامی، سازمان بازرسی کل کشور، اداره کل حقوقی، اداره کل قوانین و مقررات کشور، کلیه وزارتخانه‌ها، سازمان‌ها و مؤسسات دولتی، نهادهای انقلاب اسلامی، روزنامه رسمی جمهوری اسلامی ایران، دبیرخانه شورای عالی اطلاع‌رسانی دولت و دفتر هیئت دولت ابلاغ می‌شود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20" w:name="__RefHeading___Toc1108916_774463916"/>
      <w:bookmarkStart w:id="321" w:name="_Toc112"/>
      <w:bookmarkEnd w:id="320"/>
      <w:r>
        <w:rPr>
          <w:rtl w:val="true"/>
        </w:rPr>
        <w:t xml:space="preserve">آیین‌نامه اجرائی ماده </w:t>
      </w:r>
      <w:r>
        <w:rPr>
          <w:rtl w:val="true"/>
        </w:rPr>
        <w:t>(</w:t>
      </w:r>
      <w:r>
        <w:rPr/>
        <w:t>14</w:t>
      </w:r>
      <w:r>
        <w:rPr>
          <w:rtl w:val="true"/>
        </w:rPr>
        <w:t>)</w:t>
      </w:r>
      <w:bookmarkEnd w:id="321"/>
    </w:p>
    <w:p>
      <w:pPr>
        <w:pStyle w:val="BookText"/>
        <w:rPr/>
      </w:pPr>
      <w:r>
        <w:rPr>
          <w:rFonts w:ascii="IRNazanin" w:hAnsi="IRNazanin" w:eastAsia="IRNazanin"/>
          <w:color w:val="111111"/>
          <w:sz w:val="28"/>
          <w:sz w:val="28"/>
          <w:szCs w:val="28"/>
          <w:rtl w:val="true"/>
          <w:lang w:bidi="fa-IR"/>
        </w:rPr>
        <w:t>تاریخ تصویب</w:t>
      </w:r>
      <w:r>
        <w:rPr>
          <w:rFonts w:eastAsia="IRNazanin" w:cs="IRNazanin"/>
          <w:color w:val="111111"/>
          <w:sz w:val="28"/>
          <w:szCs w:val="28"/>
          <w:rtl w:val="true"/>
          <w:lang w:bidi="fa-IR"/>
        </w:rPr>
        <w:t xml:space="preserve">: </w:t>
      </w:r>
      <w:r>
        <w:rPr>
          <w:rFonts w:eastAsia="IRNazanin" w:cs="IRNazanin"/>
          <w:color w:val="111111"/>
          <w:sz w:val="28"/>
          <w:szCs w:val="28"/>
          <w:lang w:bidi="fa-IR"/>
        </w:rPr>
        <w:t>31/2/1385</w:t>
      </w:r>
    </w:p>
    <w:p>
      <w:pPr>
        <w:pStyle w:val="BookText"/>
        <w:rPr/>
      </w:pPr>
      <w:r>
        <w:rPr>
          <w:rFonts w:ascii="IRNazanin" w:hAnsi="IRNazanin" w:eastAsia="IRNazanin"/>
          <w:color w:val="111111"/>
          <w:sz w:val="28"/>
          <w:sz w:val="28"/>
          <w:szCs w:val="28"/>
          <w:rtl w:val="true"/>
          <w:lang w:bidi="fa-IR"/>
        </w:rPr>
        <w:t xml:space="preserve">وزارت بهداشت، درمان و آموزش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رفاه و تأمین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w:t>
      </w:r>
    </w:p>
    <w:p>
      <w:pPr>
        <w:pStyle w:val="BookText"/>
        <w:rPr/>
      </w:pP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31/2/1385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مشترک وزارت امور اقتصادی و دارایی و سازمان بهزیستی کشور و به استناد تبصره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ماده یاد شده را به شرح زیر تصویب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در صد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 و مشارکت‌های نقدی و بلاعوض کلیه اشخاص حقیقی و حقوقی به سازمان بهزیستی کشور که جهت احداث مراکز توان‌بخشی، درمانی و حرفه‌آموزی و تأمین مسکن متناسب با نیاز افراد معلول پرداخت می‌گردد به عنوان هزینه قابل قبول مالیاتی عملکرد سال پرداخت منبعی که مؤدی انتخاب می‌نماید تلقی می‌گردد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هزینه قابل قبول مالیاتی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صرف نظر از نحوه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علی‌الرأس و یا رسیدگی به دفاتر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کسر از درآمد مشمول مالیات کلیه منابع بر درآمد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غیر نقدی شامل اموال اعم از منقول و غیر منقول است که باید توسط کارشناسان رسمی دادگستری تقویم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ادارات کل بهزیستی استان مکلف‌اند صورت‌جلسه دریافت کمک‌های غیر نقدی اعم از منقول و غیر منقول را که به تأیید مدیرکل و ذی‌حساب رسید است، ظرف یک هفته در اختیار کمک کننده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صورت‌جلسه موضوع این ماده به عنوان گواهی سازمان بهزیستی کشور محسوب و به عنوان هزینه قابل قبول مالیاتی تلقی می‌شود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ملاک برخورداری از تسهیلات این آیین‌نامه ارائه گواهی از اداره کل بهزیستی استان ذی‌ربط با رعایت قانون‌های مالیات‌های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داودی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رونوشت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مقام معظم رهبری، دفتر رئیس جمهور، دفتر ریاست قوه قضائیه، دفتر معاون اول رئیس جمهور، دفتر معاون حقوقی و امور مجلس رئیس جمهور، دفتر رئیس مجمع تشخیص مصلحت نظام، دیوان محاسبات کشور، دیوان عدالت اداری، اداره کل قوانین مجلس شورای اسلامی، سازمان بازرسی </w:t>
      </w:r>
      <w:bookmarkStart w:id="322" w:name="pg5082_36911"/>
    </w:p>
    <w:p>
      <w:pPr>
        <w:pStyle w:val="BookText"/>
        <w:rPr/>
      </w:pPr>
      <w:bookmarkEnd w:id="322"/>
      <w:r>
        <w:rPr>
          <w:rFonts w:ascii="IRNazanin" w:hAnsi="IRNazanin" w:eastAsia="IRNazanin"/>
          <w:color w:val="111111"/>
          <w:sz w:val="28"/>
          <w:sz w:val="28"/>
          <w:szCs w:val="28"/>
          <w:rtl w:val="true"/>
          <w:lang w:bidi="fa-IR"/>
        </w:rPr>
        <w:t>کل کشور، اداره کل حقوقی، اداره کل قوانین و مقررات کشور، کلیه وزارتخانه‌ها، سازمان‌ها و مؤسسات دولتی، نهادهای انقلاب اسلامی، روزنامه رسمی جمهوری اسلامی ایران، دبیرخانه شورای عالی اطلاع‌رسانی دولت و دفتر هیئت دولت ابلاغ می‌شود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323" w:name="__RefHeading___Toc1108918_774463916"/>
      <w:bookmarkStart w:id="324" w:name="_Toc113"/>
      <w:bookmarkEnd w:id="323"/>
      <w:r>
        <w:rPr>
          <w:rtl w:val="true"/>
        </w:rPr>
        <w:t>آیین‌نامه‌های تصویب نشده</w:t>
      </w:r>
      <w:bookmarkEnd w:id="324"/>
    </w:p>
    <w:p>
      <w:pPr>
        <w:pStyle w:val="BookText"/>
        <w:rPr/>
      </w:pPr>
      <w:r>
        <w:rPr>
          <w:rFonts w:ascii="IRNazanin" w:hAnsi="IRNazanin" w:eastAsia="IRNazanin"/>
          <w:color w:val="111111"/>
          <w:sz w:val="28"/>
          <w:sz w:val="28"/>
          <w:szCs w:val="28"/>
          <w:rtl w:val="true"/>
          <w:lang w:bidi="fa-IR"/>
        </w:rPr>
        <w:t xml:space="preserve">سازمان بهزیستی در کتابی که درباره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یک قسمت هم به آیین‌نامه‌های غیرمصوب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این موارد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آیین‌نامه‌هایی که هنوز به تصویب هیأت وزیران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تبصره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آیین‌نامه مذکور توسط سازمان بهزیستی کشور تهیه و به دفتر وزیر رفاه نیز ارسال گردیده و در حال حاضر جهت تأیید نهایی به هیأت دولت ارسال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تبصره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نمایندگان وزارت مسکن و شهرسازی و سازمان مدیریت و برنامه‌ریزی کشور دعوت به عمل آمده تا متن آیین‌نامه مذکور تهیه و مراحل بعدی پیگیری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تبصره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آیین‌نامه مذکور تهیه شده و به سازمان مدیریت و برنامه‌ریزی کشور ارسال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آیین‌نامه‌های فوق الذکر توسط معاونت امور توانبخشی و معاونت هماهنگی امور اشتغال در حال پیگیری می‌باشد</w:t>
      </w:r>
      <w:r>
        <w:rPr>
          <w:rFonts w:eastAsia="IRNazanin" w:cs="IRNazanin"/>
          <w:color w:val="111111"/>
          <w:sz w:val="28"/>
          <w:szCs w:val="28"/>
          <w:rtl w:val="true"/>
          <w:lang w:bidi="fa-IR"/>
        </w:rPr>
        <w:t>.</w:t>
      </w:r>
    </w:p>
    <w:p>
      <w:pPr>
        <w:pStyle w:val="Heading4"/>
        <w:numPr>
          <w:ilvl w:val="3"/>
          <w:numId w:val="1"/>
        </w:numPr>
        <w:rPr/>
      </w:pPr>
      <w:bookmarkStart w:id="325" w:name="__RefHeading___Toc1108920_774463916"/>
      <w:bookmarkStart w:id="326" w:name="_Toc114"/>
      <w:bookmarkEnd w:id="325"/>
      <w:r>
        <w:rPr>
          <w:rtl w:val="true"/>
        </w:rPr>
        <w:t>دستگاه‌های مرتبط با مواد قانون جامع به تفکیک هر ماده</w:t>
      </w:r>
      <w:bookmarkEnd w:id="32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و مؤسسات و شرکت‌های دولتی و نهادهای عمومی و انقلابی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مؤسسات و شرکت‌های دولتی و نهادهای عمومی و انقلاب اسلامی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تربیت‌بدنی و شهرداری‌ها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بیمه خدمات درمانی و بهزیستی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نظام وظیفه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کلیه وزارتخانه، سازمانها، مؤسسات، شرکت‌ها و نهادهای عمومی و انقلابی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وزارت علوم، تحقیقات و فناوری، وزارت بهداشت، درمان و آموزشی پزشکی، دانشگاه آزاد اسلامی </w:t>
      </w:r>
      <w:bookmarkStart w:id="327" w:name="pg5082_36912"/>
    </w:p>
    <w:p>
      <w:pPr>
        <w:pStyle w:val="BookText"/>
        <w:rPr/>
      </w:pPr>
      <w:bookmarkEnd w:id="327"/>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بانک مسکن و سیستم بانکی کشور بنیاد مسکن، شهرداری ها، سازمان ملی زمین و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 هریزی کشور، وزارت بازرگانی، سازمان بهزیستی کشور، هیئت وزیران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و سازمان بهزیستی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دادگستری، سازمان بهزیستی کشور، هیئت وزیران، دادگاه‌ها و محاکم قضایی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اقتصادی و دارایی، سازمان بهزیستی کشور، هیئت وزیران مؤدیان مالیاتی اعم از اشخاص حقیقی و حقوقی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و ادار ات تابعه، استانداری‌ها و فرمانداری‌ها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 ریزی، سازمان بهزیستی کشور، هیئت وزیران</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28" w:name="__RefHeading___Toc1108922_774463916"/>
      <w:bookmarkStart w:id="329" w:name="_Toc115"/>
      <w:bookmarkEnd w:id="328"/>
      <w:r>
        <w:rPr>
          <w:rtl w:val="true"/>
        </w:rPr>
        <w:t>اقدامات انجام یافته</w:t>
      </w:r>
      <w:bookmarkEnd w:id="329"/>
    </w:p>
    <w:p>
      <w:pPr>
        <w:pStyle w:val="BookText"/>
        <w:rPr/>
      </w:pPr>
      <w:r>
        <w:rPr>
          <w:rFonts w:ascii="IRNazanin" w:hAnsi="IRNazanin" w:eastAsia="IRNazanin"/>
          <w:color w:val="111111"/>
          <w:sz w:val="28"/>
          <w:sz w:val="28"/>
          <w:szCs w:val="28"/>
          <w:rtl w:val="true"/>
          <w:lang w:bidi="fa-IR"/>
        </w:rPr>
        <w:t xml:space="preserve">سازمان بهزیستی در کتابی که درباره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کارهای انجام یافته تا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زیر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کلی در خصوص قانون جامع حمایت از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مورخه </w:t>
      </w:r>
      <w:r>
        <w:rPr>
          <w:rFonts w:eastAsia="IRNazanin" w:cs="IRNazanin"/>
          <w:color w:val="111111"/>
          <w:sz w:val="28"/>
          <w:szCs w:val="28"/>
          <w:lang w:bidi="fa-IR"/>
        </w:rPr>
        <w:t>30/9/85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شیوه نامه‌ها و آیین نامه‌های اجرایی مواد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با همکاری دستگاه‌های ذیربط، که آیین‌نامه‌های اجرایی مواد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هیئت دولت رسیده و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پیش‌نویس آیین‌نامه اجرایی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کمیسیون اجتماعی هیئت دولت در حال بررسی بوده و پیش‌نویس آیین‌نامه اجرایی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سازمان مدیریت و برنامه‌یزی جهت بررسی و اعلام نظر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نظارت بر انجام امور فوق دبیرخانه کمیته اجرایی پیگیری مصوبات و جلسات مرتبط با مفاد قانون در معاونت امور توانبخشی سازمان بهزیستی تشکیل و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اجرای دیگر مواد این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نیاز به تصویب آیین‌نامه اجرایی در هیأت وزیران ندارد که در ادامه به اقدامات صورت گرفته در خصوص مفاد هر ماده و مشکلات مربوطه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و تشکیل کمیسیون‌های پزشکی سازمان با حضور پزشکان متخصص در مراکز بهزیستی کلیه استان‌ها و شهرستان‌ها به منظور تشخیص و تعیین شدت و نوع معلولیت افراد و صدور کارت شناسایی جهت معلولان و ایجاد بانک اطلاعاتی برای آنها که تقریباً در تمام استان‌ها اقدامات چشمگیری در این خصوص انجام شده است و طی سال‌های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ابتدای زمستان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بیش از </w:t>
      </w:r>
      <w:r>
        <w:rPr>
          <w:rFonts w:eastAsia="IRNazanin" w:cs="IRNazanin"/>
          <w:color w:val="111111"/>
          <w:sz w:val="28"/>
          <w:szCs w:val="28"/>
          <w:lang w:bidi="fa-IR"/>
        </w:rPr>
        <w:t>439000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در </w:t>
      </w:r>
      <w:r>
        <w:rPr>
          <w:rFonts w:eastAsia="IRNazanin" w:cs="IRNazanin"/>
          <w:color w:val="111111"/>
          <w:sz w:val="28"/>
          <w:szCs w:val="28"/>
          <w:lang w:bidi="fa-IR"/>
        </w:rPr>
        <w:t>21670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کمیسیون‌ها در سراسر کشور بررسی تخصصی و جامع شده و نسبت به صدور کارت شناسایی معلولان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کمیسیون کشوری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معاونت امور توانبخشی فعال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تشکیل ستاد هماهنگی و پیگیری مناسب‌سازی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با هماهنگی وزارت رفاه و تأمین اجتماعی، در استان‌ها با نظارت استاندار و در شهرستان‌ها با نظارت فرماندار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اجرای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تبصره‌های مربوطه در قانون جامع حمایت از حقوق معلولان را دنبال نموده و گزارشات مربوطه را به مراجع ذی‌صلاح منعکس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نتایج پیگیری مصوبات این ستاد می‌توان به اقدام برای عقد تفاهم‌نامه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برای شروع عملیات مناسب‌سازی ساختمان‌های در اختیار در سراسر کشور و راه‌اندازی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آسانسور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مترو صادقیه، خیام، ترمینال جنوب،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 توسط شرکت قطار شهری تهران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طی مصوبه شماره </w:t>
      </w:r>
      <w:r>
        <w:rPr>
          <w:rFonts w:eastAsia="IRNazanin" w:cs="IRNazanin"/>
          <w:color w:val="111111"/>
          <w:sz w:val="28"/>
          <w:szCs w:val="28"/>
          <w:lang w:bidi="fa-IR"/>
        </w:rPr>
        <w:t>74277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آیین‌نامه اجرایی این ماده به کلیه دستگاه‌ها در استان‌ها جهت اجرا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اولین گزارش این سازمان در خصوص وضع موجود مناسب‌سازی در کشور به تفکیک هر دستگاه در هر استان و میزان پیشرفت امر مناسب‌سازی در کلیه استان‌ها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سازمان در خصوص ماده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تأمین خدمات توانبخشی، حمایتی، آموزشی و حرفه‌آموزی مورد نیاز معلولان با مشارکت خانواده‌های معلولان و همکاری بخش غیردولتی با پرداخت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مراکز غیردولتی و خانواده‌ها که در حال حاضر قریب به </w:t>
      </w:r>
      <w:r>
        <w:rPr>
          <w:rFonts w:eastAsia="IRNazanin" w:cs="IRNazanin"/>
          <w:color w:val="111111"/>
          <w:sz w:val="28"/>
          <w:szCs w:val="28"/>
          <w:lang w:bidi="fa-IR"/>
        </w:rPr>
        <w:t>46300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سالمندان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روانی مزمن، معلولین ذهنی، جسمی حرکتی 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ساماندهی شده‌اند؛ یارانه پرداختی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855/167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در خانواده‌ها با پرداخت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یارانه نگهداری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وسایل کمک توانبخشی معلولین با اعتباری بالغ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کارگاه‌های حمایتی در کمیته‌ای مرکب از کارشناسان و صاحب‌نظران توانبخشی در دست بررسی و اقدام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جهت انعقاد تفاهم‌نامه با سازمان میراث فرهنگی و گردشگری جهت بهره‌مندی معلولان از تسهیلات ویژه گردشگری و تفریحی و وزارت دادگستری برای ارائه خدمات بهتر قضایی به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تفاهم‌نامه با چند فدراسیون ورزشی به منظور بهره‌مندی معلولان از امکانات فدراسیون‌های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پیگیری‌های انجام شده شرکت هواپیمایی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شماره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به مفاد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عمل کرده که در این رابطه معلولان تحت پوشش سازمان بهزیستی با ارائه معرفی‌نامه بهزیستی استان‌ها یا ارائه کارت </w:t>
      </w:r>
    </w:p>
    <w:p>
      <w:pPr>
        <w:pStyle w:val="BookText"/>
        <w:rPr/>
      </w:pPr>
      <w:r>
        <w:rPr>
          <w:rFonts w:ascii="IRNazanin" w:hAnsi="IRNazanin" w:eastAsia="IRNazanin"/>
          <w:color w:val="111111"/>
          <w:sz w:val="28"/>
          <w:sz w:val="28"/>
          <w:szCs w:val="28"/>
          <w:rtl w:val="true"/>
          <w:lang w:bidi="fa-IR"/>
        </w:rPr>
        <w:t>شناسایی ویژه معلولان از خدمات نیم‌بها بلیت پروازهای داخلی و خارجی هما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در این خصوص با چند شرکت هواپیمایی دیگر نیز انجام شده و شرکت هواپیمایی ایران ایر تور نیز از ابتدای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ارائه تسهیلات نیم بهاء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 قطار شهری تهران و حومه نیز تسهیلات نیم بها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بها شدن بلیت سینماها در ایام هفته بجز روزهای تعطیل با هماهنگی وزارت فرهنگ و ارشاد اسلامی نیز بررسی شده و بزودی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 پیگیری‌های به عمل آمده و عقد تفاهم نامه‌ای جامع با سازمان بیمه خدمات درمانی، از ابتدای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معلولانی که در سال‌های گذشته از خدمات بیمه‌ای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معلول با اعتباری بالغ بر </w:t>
      </w:r>
      <w:r>
        <w:rPr>
          <w:rFonts w:eastAsia="IRNazanin" w:cs="IRNazanin"/>
          <w:color w:val="111111"/>
          <w:sz w:val="28"/>
          <w:szCs w:val="28"/>
          <w:lang w:bidi="fa-IR"/>
        </w:rPr>
        <w:t>144000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برای استفاده از تسهیلات بیمه درمانی پذیرش شده‌اند و تعداد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معلول ضایعه نخاعی نیز با اعتباری بالغ بر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از تسهیلات بیمه مکمل درمان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پیگیری از طریق شورای عالی بیمه برای برقراری شمول بیم‌های خدمات توانبخشی معلولان نیز توسط سازمان انجام شده و مکاتبات لازم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با پیگیری انجام شده و طی نامه شماره </w:t>
      </w:r>
      <w:r>
        <w:rPr>
          <w:rFonts w:eastAsia="IRNazanin" w:cs="IRNazanin"/>
          <w:color w:val="111111"/>
          <w:sz w:val="28"/>
          <w:szCs w:val="28"/>
          <w:lang w:bidi="fa-IR"/>
        </w:rPr>
        <w:t>2/05/201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مورخ </w:t>
      </w:r>
      <w:r>
        <w:rPr>
          <w:rFonts w:eastAsia="IRNazanin" w:cs="IRNazanin"/>
          <w:color w:val="111111"/>
          <w:sz w:val="28"/>
          <w:szCs w:val="28"/>
          <w:lang w:bidi="fa-IR"/>
        </w:rPr>
        <w:t>22/1/85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مشترک ارتش جمهوری اسلامی ایران آیین‌نامه اجرایی این ماده به تمام ادارات نظام وظیفه و بهزیستی ابلاغ شده و اجرا می‌گردد و تاکنون با تشکیل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کمی سیون‌های مربوطه،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با استفاده از این ماده از انجام خدمت سربازی معاف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پیگیری و مذاکرات مکرر و نهایتا ابلاغ دستورالعمل شماره </w:t>
      </w:r>
      <w:r>
        <w:rPr>
          <w:rFonts w:eastAsia="IRNazanin" w:cs="IRNazanin"/>
          <w:color w:val="111111"/>
          <w:sz w:val="28"/>
          <w:szCs w:val="28"/>
          <w:lang w:bidi="fa-IR"/>
        </w:rPr>
        <w:t>17778/1806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مدیریت و برنامه‌یزی کشور به کلیه دستگاه‌ها در خصوص اجرای کامل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مجوزهای استخدامی به معلولان از طریق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منظم شدن اجرای آن در وزارتخانه‌ها و دستگاه‌ها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کمیته 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مجوزهای استخدامی دستگاه‌ها جهت اشتغال معلولان در ستاد اشتغال سازمان و نیز پیگیری موضوع در ستاد اشتغال استان‌ها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بانک اطلاعات معلولان جویای کار دارای مدرک فوق دیپلم به بالا در ستاد فوق‌الذکر جهت پیگیری اشتغال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هماهنگی سازمان مدیریت و برنامه‌یزی کشور طی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معلولان در سازمان‌ها و ارگان‌های دولتی با استفاده از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استخدام و بکار گرفته شده‌اند در صورتی که طی دو سال گذشته از این طریق تنها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استخدام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قرارداد با سازمان فنی حرف‌های جهت آموزش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8</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تأمین کامل هزینه تحصیل سالانه کلیه دانشجویان معلول در سراسر کشور توسط سازمان بهزیستی، موضوع ماده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رعایت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p>
    <w:p>
      <w:pPr>
        <w:pStyle w:val="BookText"/>
        <w:rPr/>
      </w:pPr>
      <w:r>
        <w:rPr>
          <w:rFonts w:ascii="IRNazanin" w:hAnsi="IRNazanin" w:eastAsia="IRNazanin"/>
          <w:color w:val="111111"/>
          <w:sz w:val="28"/>
          <w:sz w:val="28"/>
          <w:szCs w:val="28"/>
          <w:rtl w:val="true"/>
          <w:lang w:bidi="fa-IR"/>
        </w:rPr>
        <w:t xml:space="preserve">سالانه شهریه دانشگاه بیش از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دانشجوی معلول در هر ترم و در مقاطع مختلف تحصیلی توسط این سازمان تأمین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طرح‌هایی نیز در جهت کیفی‌سازی تحصیل معلولان در دانشگاه‌ها در دست بررسی است که همکاری بیشتر وزارتخانه‌های مربوطه و دانشگاه آزاد اسلامی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برخی استان‌ها وزارت مسکن و شهرسازی و بنیاد مسکن انقلاب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واحدهای مسکونی تولیدی خود را بر اساس معرفی‌نامه سازمان بهزیستی به معلولان واگذار نموده‌اند ولی با توجه به اینکه هنوز آیین‌نامه پیشنهادی سازمان بهزیستی به تصویب نرسیده است، موانع بیشماری در جهت دستیابی معلولان به مسکن ارزان قیمت وجود دارد و اجرای کامل قانون اختصاص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واحدهای مسکونی وزارت مسکن به معلولان نیز دائما مورد پیگیری این سازمان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همه ساله با کمک افراد خیر و نیکوکار و با توجه به اعتبارات ابلاغی در جهت ساخت مسکن معلولان اقدام می‌نماید که برای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مسکونی در نظر گرفته شده بود که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تحویل معلولان شده است، </w:t>
      </w: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 مراحل ساخت و تکمیل است و ساخت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 همکاری بنیاد مسکن انقلاب اسلامی نیز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معافیت معلولان از پرداخت هزینه‌های صدور پروانه ساختمانی، آماده‌سازی و عوارض نوسازی تقریباً رعایت م ی گردد و با پیگیری‌های سازمان، اخیراً شهرداری تهران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بهمن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شهر تهران را ملزم به رعایت این ماده قانونی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 توجه به مشکلات عدیده مراکز غیردولتی در تأمین هزینه‌های مراکز و پایین بودن سطح یارانه پرداختی، در جهت افزایش و تعیین یارانه مراکز، موضوع در سال گذشته و با تصویب هیأت وزیران اقدام شد و سطح یارانه پرداختی به مراکز پس از آنکه پنج سال بدون تغییر مانده بود،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موضوع طی نامه‌های شماره </w:t>
      </w:r>
      <w:r>
        <w:rPr>
          <w:rFonts w:eastAsia="IRNazanin" w:cs="IRNazanin"/>
          <w:color w:val="111111"/>
          <w:sz w:val="28"/>
          <w:szCs w:val="28"/>
          <w:lang w:bidi="fa-IR"/>
        </w:rPr>
        <w:t>1288/800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1812/800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رفاه و تأمین اجتماعی و طی نامه شماره </w:t>
      </w:r>
      <w:r>
        <w:rPr>
          <w:rFonts w:eastAsia="IRNazanin" w:cs="IRNazanin"/>
          <w:color w:val="111111"/>
          <w:sz w:val="28"/>
          <w:szCs w:val="28"/>
          <w:lang w:bidi="fa-IR"/>
        </w:rPr>
        <w:t>1190/840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مدیریت و برنامه‌یزی و نهایتاً طی نامه شماره </w:t>
      </w:r>
      <w:r>
        <w:rPr>
          <w:rFonts w:eastAsia="IRNazanin" w:cs="IRNazanin"/>
          <w:color w:val="111111"/>
          <w:sz w:val="28"/>
          <w:szCs w:val="28"/>
          <w:lang w:bidi="fa-IR"/>
        </w:rPr>
        <w:t>7411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و تأمین اجتماعی به کمیسیون اجتماعی هیأت دولت ارسال و موضوع در نوبت تصویب هیأت وزیران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مرکز آمار ایران در سرشماری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اجرای مفاد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بهزیستی همکاری داشته و نظر سازمان در پرسشنامه ملی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صدا و سیمای جمهوری اسلامی در جهت تولید برنامه‌های مرتبط با توانمندی‌های معلولان اقداماتی را انجام داده ولی کافی نبوده است، لذا تمهیداتی از سوی روابط عمومی سازمان اندیشیده شده که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حمایت‌های مالی و معنوی از فیلم سازان و تولیدکنندگان سریال‌های تلویزیونی، شاهد تحول در برنامه‌های مرتبط با توانمندی‌های معلولان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ایحال طی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حاضر سازمان بهزیستی برای نخستین بار، با همکاری سازمان صدا و سیما اقدام به تهیه و پخش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برنامه زنده و غیرزنده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سیما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چند جشنوا ره نیز به مناسب هفته بهزیستی و روز جهانی معلولان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و تعداد زیادی از وزراء و مدیران عالی رتبه کشور طی این جشنواره‌ها با معلولان عزیز در منازل ایشان دیدار کرده‌اند که از طریق صدا و سیما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برنامه‌هایی نیز برای توسعه فعالیت شبکه‌های صدا و سیما در این زمینه در دست بررسی و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خصوص قیمومیت افراد معلول با هماهنگی سازمان بهزیستی و وزارت دادگستری مصوبه شماره </w:t>
      </w:r>
      <w:r>
        <w:rPr>
          <w:rFonts w:eastAsia="IRNazanin" w:cs="IRNazanin"/>
          <w:color w:val="111111"/>
          <w:sz w:val="28"/>
          <w:szCs w:val="28"/>
          <w:lang w:bidi="fa-IR"/>
        </w:rPr>
        <w:t>5956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جهت اجرا به مراجع ذی‌ربط ابلاغ شده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جهت تعمیق و گسترش خدمات مربوطه جهت معلولان بر اساس این ماده، تفاهم‌نامه‌ای با وزارت دادگستری تهیه شده و در دست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 پیگیری‌های صورت گرفته، آ یین نامه این ماده در خرداد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هیأت وزیران تصویب شده و در حال حاضر ادارات کل اقتصادی و دارایی در سراسر کشور مفاد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رعایت می‌نمایند ولی لازم است اطلاع‌رسانی بیشتری انجام گردد و وزارت امور اقتصادی و دارایی تشویقات بیشتری برای مودیان مالیاتی مربوطه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تبلیغاتی در این خصوص توسط سازمان در دست بررسی و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برابر پیگیری صورت گرفته و با ابلاغ موضوع از طریق وزیر کشور، روسای سازمان‌های بهزیستی استان‌ها از ابتدای سال جاری در جلسات شورای برنامه‌ریزی و توسعه استانی شرکت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انجام شده در خصوص ماده </w:t>
      </w:r>
      <w:r>
        <w:rPr>
          <w:rFonts w:eastAsia="IRNazanin" w:cs="IRNazanin"/>
          <w:color w:val="111111"/>
          <w:sz w:val="28"/>
          <w:szCs w:val="28"/>
          <w:lang w:bidi="fa-IR"/>
        </w:rPr>
        <w:t>16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اصلی اجرایی مواد قانون جامع حمایت از حقوق معلولان، این ماده می‌باشد که علی‌رغم پیگیری‌های مجدانه این سازمان، آیین‌نامه پیشنهادی هنوز به تصویب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بهزیستی رایزنی‌های متعددی با وزارت رفاه و تأمین اجتماعی و سازمان مدیریت و برنامه‌یزی انجام داده اما هنوز به سقف اعتبارات مورد نظر قانون دست نیافته‌ایم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پیش بینی شده جهت اجرای قانون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که تاکنون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آن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طرح‌هایی از سوی این سازمان برای تأمین اعتبار لازم در اجرای این قانون تهیه شده که عناوین آن در انتهای این نامه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آنکه تا این ما ده اجرا نشود، اجرای کامل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فوق الذکر عملی نخواهد بود</w:t>
      </w:r>
      <w:r>
        <w:rPr>
          <w:rFonts w:eastAsia="IRNazanin" w:cs="IRNazanin"/>
          <w:color w:val="111111"/>
          <w:sz w:val="28"/>
          <w:szCs w:val="28"/>
          <w:rtl w:val="true"/>
          <w:lang w:bidi="fa-IR"/>
        </w:rPr>
        <w:t>.</w:t>
      </w:r>
      <w:r>
        <w:rPr>
          <w:rStyle w:val="FootnoteAnchor"/>
          <w:rtl w:val="true"/>
        </w:rPr>
        <w:footnoteReference w:id="142"/>
      </w:r>
      <w:bookmarkStart w:id="330" w:name="pg5082_36917"/>
    </w:p>
    <w:p>
      <w:pPr>
        <w:pStyle w:val="Heading3"/>
        <w:numPr>
          <w:ilvl w:val="2"/>
          <w:numId w:val="1"/>
        </w:numPr>
        <w:rPr/>
      </w:pPr>
      <w:bookmarkStart w:id="331" w:name="__RefHeading___Toc1108924_774463916"/>
      <w:bookmarkStart w:id="332" w:name="_Toc116"/>
      <w:bookmarkEnd w:id="330"/>
      <w:bookmarkEnd w:id="331"/>
      <w:r>
        <w:rPr>
          <w:rtl w:val="true"/>
        </w:rPr>
        <w:t>مبحث</w:t>
      </w:r>
      <w:r>
        <w:rPr/>
        <w:t>4</w:t>
      </w:r>
      <w:r>
        <w:rPr>
          <w:rtl w:val="true"/>
        </w:rPr>
        <w:t xml:space="preserve">: </w:t>
      </w:r>
      <w:r>
        <w:rPr>
          <w:rtl w:val="true"/>
        </w:rPr>
        <w:t>کمیسیون و فراکسیون معلولین و معلولیت</w:t>
      </w:r>
      <w:bookmarkEnd w:id="332"/>
    </w:p>
    <w:p>
      <w:pPr>
        <w:pStyle w:val="Heading4"/>
        <w:numPr>
          <w:ilvl w:val="3"/>
          <w:numId w:val="1"/>
        </w:numPr>
        <w:rPr/>
      </w:pPr>
      <w:bookmarkStart w:id="333" w:name="__RefHeading___Toc1108926_774463916"/>
      <w:bookmarkStart w:id="334" w:name="_Toc11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امور معلولین در مجلس شورای اسلامی در یک کمیسیون پیگیری نمی‌شود و به اقتضای نوع آن، در کمیسیون اجتماعی، کمیسیون فرهنگی، کمیسیون پزشکی و غیره پیگیری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معلولین هم متنوع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امور معلولین مربوط به کمیسیون اجتماعی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دهه اخیر، این کمیسیون با وزرای تعاون، کار و رفاه اجتماعی، صنایع و معادن، راه و ترابری جلساتی برگزار می‌کرد و به بررسی امور معلولین می‌پرداخت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خانم فاطمه آلیا</w:t>
      </w:r>
      <w:r>
        <w:rPr>
          <w:rStyle w:val="FootnoteAnchor"/>
          <w:rtl w:val="true"/>
        </w:rPr>
        <w:footnoteReference w:id="144"/>
      </w:r>
      <w:r>
        <w:rPr>
          <w:rFonts w:ascii="IRNazanin" w:hAnsi="IRNazanin" w:eastAsia="IRNazanin"/>
          <w:color w:val="111111"/>
          <w:sz w:val="28"/>
          <w:sz w:val="28"/>
          <w:szCs w:val="28"/>
          <w:rtl w:val="true"/>
          <w:lang w:bidi="fa-IR"/>
        </w:rPr>
        <w:t>معتقد است اینکه اکثر یا همه کمیسیون‌ها به امور معلولین می‌پردازند، یک حسن است ولی باید فعال‌تر با امور معلولین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باید همه کمیسیون‌ها رسیدگی به حقوق معلولان را مورد توجه قرار دهند، این موضوع خاص فراکسیون حمایت از حقوق معلولان و کمیسیون اجتماعی نیست، اگر بحث تأمین مسکن و مناسب‌سازی مطرح است کمیسیون عمران وظیفه دارد، اگر بحث ادامه تحصیل است کمیسیون آموزش و تحقیقات باید پیگیر باشد، اگر بحث تأمین اعتبارات است کمیسیون برنامه و بودجه باید تمام تلاش خود را به کار گیرد، اگر حقوق برابر سیاسی برای معلولان مطرح است کمیسیون امنیت ملی و شوراها وظیفه ایجاد زمینه‌های لازم برای تحقق آن را دارند، بنابراین چون معلولان قشر عزیزی از این جامعه هستند در تمام کمیسیون‌های مجلس باید به آنها توجه شود، در قانون بودجه هم لازم است همه کمیسیون‌ها به بودجه معلولین ورود داشته باشند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طرف دیگر چون امور معلولین زیاد است، فراکسیون حمایت از حقوق معلولین تأسیس شد و به طور ویژه امور معلولین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آلیا این رخداد را هم افتخار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پارلمان ما تشکیل فراکسیون حمایت از حقوق معلولان برای اولین بار در پارلمان‌های دنیا در مجلس هفتم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تشکیل این فراکسیون، مجلس و نمایندگان را نسبت به حقوق، نیازها و مشکلات معلولان و خانواده‌ها آنها حساس کرده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اگر ریاست مجلس، کمیسیون ویژه‌ای برای امور معلولین ایجاد کند،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نمایندگانی که تخصص در امور معلولین دارند تجمع پیدا می‌کنند، بهتر به امور معلولین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همه مسائل یک جا تجمیع می‌شود و از پراکنده کاری موجود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معلولین و تشکل‌های معلولیتی هم می‌دانند به کجا و به کدام نماینده مراجعه کنند</w:t>
      </w:r>
      <w:r>
        <w:rPr>
          <w:rFonts w:eastAsia="IRNazanin" w:cs="IRNazanin"/>
          <w:color w:val="111111"/>
          <w:sz w:val="28"/>
          <w:szCs w:val="28"/>
          <w:rtl w:val="true"/>
          <w:lang w:bidi="fa-IR"/>
        </w:rPr>
        <w:t xml:space="preserve">. </w:t>
      </w:r>
      <w:bookmarkStart w:id="335" w:name="pg5082_36918"/>
    </w:p>
    <w:p>
      <w:pPr>
        <w:pStyle w:val="BookText"/>
        <w:rPr/>
      </w:pPr>
      <w:bookmarkEnd w:id="335"/>
      <w:r>
        <w:rPr>
          <w:rFonts w:ascii="IRNazanin" w:hAnsi="IRNazanin" w:eastAsia="IRNazanin"/>
          <w:color w:val="111111"/>
          <w:sz w:val="28"/>
          <w:sz w:val="28"/>
          <w:szCs w:val="28"/>
          <w:rtl w:val="true"/>
          <w:lang w:bidi="fa-IR"/>
        </w:rPr>
        <w:t>از نظر کثرت و تعداد، آمار معلولین زیاد است، از نظر اهمیت و کیفیت، دارای پایگاه‌های بالای اجتماعی هستند و در جامعه مؤثر و صاحب نفوذ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هر جهت حساب کنیم، رسیدگی به آنان به روش متمرکز بهتر از رسیدگی به روش پراکنده است</w:t>
      </w:r>
      <w:r>
        <w:rPr>
          <w:rFonts w:eastAsia="IRNazanin" w:cs="IRNazanin"/>
          <w:color w:val="111111"/>
          <w:sz w:val="28"/>
          <w:szCs w:val="28"/>
          <w:rtl w:val="true"/>
          <w:lang w:bidi="fa-IR"/>
        </w:rPr>
        <w:t>.</w:t>
      </w:r>
    </w:p>
    <w:p>
      <w:pPr>
        <w:pStyle w:val="Heading4"/>
        <w:numPr>
          <w:ilvl w:val="3"/>
          <w:numId w:val="1"/>
        </w:numPr>
        <w:rPr/>
      </w:pPr>
      <w:bookmarkStart w:id="336" w:name="__RefHeading___Toc1108928_774463916"/>
      <w:bookmarkStart w:id="337" w:name="_Toc118"/>
      <w:bookmarkEnd w:id="336"/>
      <w:r>
        <w:rPr>
          <w:rtl w:val="true"/>
        </w:rPr>
        <w:t>فراکسیون حمایت از معلولین</w:t>
      </w:r>
      <w:bookmarkEnd w:id="337"/>
    </w:p>
    <w:p>
      <w:pPr>
        <w:pStyle w:val="Heading5"/>
        <w:numPr>
          <w:ilvl w:val="4"/>
          <w:numId w:val="1"/>
        </w:numPr>
        <w:rPr/>
      </w:pPr>
      <w:bookmarkStart w:id="338" w:name="__RefHeading___Toc1108930_774463916"/>
      <w:bookmarkStart w:id="339" w:name="_Toc11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مجلس‌های قانون‌گذاری یا نهادهایی که جمعی تصمیم می‌گیرند، اعضا را به چند کمیسیون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کمیسیون‌ها وظایف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نمایندگان می‌توانند گروه‌هایی خارج از شرح وظایف متداول تشکیل دهند و به پیگیری مسأله‌ای خاص و مهم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را فراکسیون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فراکسیون حمایت از معلولین توسط برخی از نمایندگان مجلس شورای اسلامی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هفتم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در شفاف شدن حقوق و کلاً امور معلولین بسیار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فرهنگ‌نامه‌ای و لغت‌نامه مثل فرهنگ معین فراکسیون را به معنای مجموعه اعضا هم فکر در یک زمینه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هنوز معادلی در فرهنگستان زبان و ادب فارسی برای آن تصویب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تشکیل می‌شود خارج از ساختار اداری ولی در چارچوب خط‌مشی و ضوابط یک سازمان مثل مجلس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مجلس شورای اسلامی تلاش کرد فراکسیون معلولین را تصویب کند، تجربه جدیدی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یکی از خدمات مجلس شورای اسلامی، تصویب و تأسیس فراکسیون ویژه معلولیت و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در چند سالی که از عمرش می‌گذرد، خدمات سودمندی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فراگیر فراکسیون حمایت از معلولین در 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وزیر رفاه</w:t>
      </w:r>
      <w:r>
        <w:rPr>
          <w:rStyle w:val="FootnoteAnchor"/>
          <w:rtl w:val="true"/>
        </w:rPr>
        <w:footnoteReference w:id="148"/>
      </w:r>
      <w:r>
        <w:rPr>
          <w:rFonts w:ascii="IRNazanin" w:hAnsi="IRNazanin" w:eastAsia="IRNazanin"/>
          <w:color w:val="111111"/>
          <w:sz w:val="28"/>
          <w:sz w:val="28"/>
          <w:szCs w:val="28"/>
          <w:rtl w:val="true"/>
          <w:lang w:bidi="fa-IR"/>
        </w:rPr>
        <w:t>، رئیس سازمان بهزیستی</w:t>
      </w:r>
      <w:r>
        <w:rPr>
          <w:rStyle w:val="FootnoteAnchor"/>
          <w:rtl w:val="true"/>
        </w:rPr>
        <w:footnoteReference w:id="149"/>
      </w:r>
      <w:r>
        <w:rPr>
          <w:rFonts w:ascii="IRNazanin" w:hAnsi="IRNazanin" w:eastAsia="IRNazanin"/>
          <w:color w:val="111111"/>
          <w:sz w:val="28"/>
          <w:sz w:val="28"/>
          <w:szCs w:val="28"/>
          <w:rtl w:val="true"/>
          <w:lang w:bidi="fa-IR"/>
        </w:rPr>
        <w:t>، نماینده‌ای از سازمان‌های غیردولتی خاص محرومان و تعدادی از روسای کمیسیون‌های تخصصی مجلس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نخست کاری، اعضای هیئت رئیسه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آلیا به عنوان رئیس، عشرت شایق به عنوان نایب رئیس، علی ریاض به عنوان دبیر و فاطمه رهبر به عنوان سخنگو و هاجر تحریری به عنوان منشی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مذکور، موضوعات تخصیص بودجه مشخص برای اجرای قانون جامع حمایت از حقوق معلولان، استخدام سه درصد سهمیه معلولان در دستگاه‌ها و مسکن دائمی برای معلولان، 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خط‌مشی فراکسیون، توجه خاص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معلولین و توجه به مشکلات، پیگیری قوانین و حقوق آنها، تذکر نسبت به کم‌کاری‌ها، ممانعت از اشتباهات معرفی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فراکسیون اولویت را در این دوره به اجرای قانون جامع می‌داد و نیز معتقد بود تخصیص بودجه لازم و مشخص برای اجرای قانون جامع حمایت از حقوق معلولان، مسکن معلولان، مناسب‌سازی اماکن </w:t>
      </w:r>
    </w:p>
    <w:p>
      <w:pPr>
        <w:pStyle w:val="BookText"/>
        <w:rPr/>
      </w:pPr>
      <w:r>
        <w:rPr>
          <w:rFonts w:ascii="IRNazanin" w:hAnsi="IRNazanin" w:eastAsia="IRNazanin"/>
          <w:color w:val="111111"/>
          <w:sz w:val="28"/>
          <w:sz w:val="28"/>
          <w:szCs w:val="28"/>
          <w:rtl w:val="true"/>
          <w:lang w:bidi="fa-IR"/>
        </w:rPr>
        <w:t xml:space="preserve">عمومی، آموزش‌های مورد نیاز معلولان، بیمه خدمات درمانی و عملیاتی شدن نیم بها کردن هزینه حمل و نقل معلولان و اجرای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استخدامی از مسائل ضروری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این فراکسیون در حال حاضر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 از جمعیت کشور را معلولان جسمی، ذهنی و حرکتی تشکیل می‌دهند که جمعیتی بالغ بر دو میلیون و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هزار نفر هستند اما فقط </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از معلولان شناسایی شده زیر پوشش بهزیستی قرار گرفته‌اند و بقیه در نوبت دریافت خدمات هستند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فراکسیون حمایت از معلولان برای رفع مشکلات معلولین جلسات بحث و گفتگو با حضور مسئولین سازمان مدیریت، سازمان بهزیستی و نمایندگانی از سازمان‌های غیردولتی و مردم نهاد و دیگر مسئولین دولتی یا مردمی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نشست‌ها، تدبیر مؤثری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گفتگو و مذاکره ابعاد مشکلات بررسی می‌شود و افراد به دیدگاه‌های یکدیگر آگاه می‌شوند و جریان امور شفافیت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فراکسیون از جمله فاطمه آلیا یکی از اهداف کوتاه مدت فراکسیون را تصویب نهایی طرح دو فوریتی است که دو فوریت آن در مجلس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منتظر نوبت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سرپرست خانوار، زیر پوشش سازمان بهزیستی در می‌آمد و از خدمات حمایتی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نگرانی فراکسیون، اجرای کامل قانون جامع حمایت از معلولان بود، مناسب‌سازی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عمومی، اشتغال و تحصیلات از نیازهای مهم معلولان بود و در قانون جامع حمایت از معلولان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لایحه بودجه سالانه، سرفصل بودجه‌ای برای آن تصویب نشده بود، دولت می‌گفت نمی‌توانیم قانون جامع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تشکیل این فراکسیون امید زیادی را برای این قشر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مجلس شورای اسلامی در ایران، اولین دپارتمان در دنیا بود که فراکسیون حمایت از معلولان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تدبیرهای فراکسیون برای توسعه اشتغال معلولین، تأکید بر خرید نهادها و سازمان‌ها و حتی مردم عادی از شرکت‌های معلولان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این شیوه توانستند، ده‌ها نهاد تولیدی را توسط معلولین سرپا نگه 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عشرت شایق، نماینده مردم تبریز در مجلس شورای اسلامی و دیگر مسئولین فراکسیون با طرح مشکلات در جلسات فراکسیون اطلاع‌رسانی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خدمات‌دهی به معلولان کشور متناسب با تعداد و نیازهای متعدد این قشر نبوده است؛ قانون جامع حمایت از حقوق معلولان با اینکه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تصویب مجلس شورای اسلامی رسیده، اما اجرای این قانون به دلیل عدم تصویب و ابلاغ آیین‌نامه‌های اجرایی و تأمین نشدن اعتبارات مورد نیاز از روند مناسبی برخوردار نبوده و مددجویان معلول از حمایت‌های پیش‌بینی شده این قانون کمتر بهره‌مند شده‌اند؛ بر اساس این قانون دولت موظف به ارائه خدمات آموزشی، توان‌بخشی و درمانی مؤثر به معلولان بوده و باید اماکن </w:t>
      </w:r>
      <w:bookmarkStart w:id="340" w:name="pg5082_36920"/>
    </w:p>
    <w:p>
      <w:pPr>
        <w:pStyle w:val="BookText"/>
        <w:rPr/>
      </w:pPr>
      <w:bookmarkEnd w:id="340"/>
      <w:r>
        <w:rPr>
          <w:rFonts w:ascii="IRNazanin" w:hAnsi="IRNazanin" w:eastAsia="IRNazanin"/>
          <w:color w:val="111111"/>
          <w:sz w:val="28"/>
          <w:sz w:val="28"/>
          <w:szCs w:val="28"/>
          <w:rtl w:val="true"/>
          <w:lang w:bidi="fa-IR"/>
        </w:rPr>
        <w:t>عمومی، ورزشی و تفریحی را برای استفاده آنان مناسب‌سازی نماید که اقدامات صورت گرفته رضایت‌بخش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از واحدهای مسکونی احداث شده توسط وزارت مسکن و شهرسازی باید به معلولان نیازمند واگذار شود که تاکنون گزارشی از سوی دستگاه‌های اجرایی در خصوص اقدامات انجام یافته ارائه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نقدها، وضعیت را شفاف کرده و همگان به مشکلات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مدیران دولتی، بر تحرک و تلاش خود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نیز یاد می‌گرفتند پیگیر امور خود باشند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یکی از کارهای فراکسیون حمایت از معلولان پیگیری اجرای این قانون و نظارت بر عملکرد دستگاه‌های اجرایی در خدمت‌رسانی به معلولان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نظارت‌ها در این دوره، امور معلولین را در جهت مطلوبیت سوق داد</w:t>
      </w:r>
      <w:r>
        <w:rPr>
          <w:rFonts w:eastAsia="IRNazanin" w:cs="IRNazanin"/>
          <w:color w:val="111111"/>
          <w:sz w:val="28"/>
          <w:szCs w:val="28"/>
          <w:rtl w:val="true"/>
          <w:lang w:bidi="fa-IR"/>
        </w:rPr>
        <w:t>.</w:t>
      </w:r>
    </w:p>
    <w:p>
      <w:pPr>
        <w:pStyle w:val="Heading5"/>
        <w:numPr>
          <w:ilvl w:val="4"/>
          <w:numId w:val="1"/>
        </w:numPr>
        <w:rPr/>
      </w:pPr>
      <w:bookmarkStart w:id="341" w:name="__RefHeading___Toc1108932_774463916"/>
      <w:bookmarkStart w:id="342" w:name="_Toc120"/>
      <w:bookmarkEnd w:id="341"/>
      <w:r>
        <w:rPr>
          <w:rtl w:val="true"/>
        </w:rPr>
        <w:t>اتاق فکر</w:t>
      </w:r>
      <w:bookmarkEnd w:id="342"/>
    </w:p>
    <w:p>
      <w:pPr>
        <w:pStyle w:val="BookText"/>
        <w:rPr/>
      </w:pPr>
      <w:r>
        <w:rPr>
          <w:rFonts w:ascii="IRNazanin" w:hAnsi="IRNazanin" w:eastAsia="IRNazanin"/>
          <w:color w:val="111111"/>
          <w:sz w:val="28"/>
          <w:sz w:val="28"/>
          <w:szCs w:val="28"/>
          <w:rtl w:val="true"/>
          <w:lang w:bidi="fa-IR"/>
        </w:rPr>
        <w:t>فراکسیون حمایت از معلولان سه نقش مهم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فراکسیون نخستین تجربه در نوع خودش می‌باشد و پیش از این چنین تشکل و نهادی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ساختار و وظایف آن در طول زمان و با آزمون و خطا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فراکسیون در شرایطی شکل گرفت که دولت نهم برخی از عملکردهای مجلس را قبول نمی‌کرد و ساز استقلال داشت و مجلس نظارت خود را بر مجریان امور گسترش داد و نسبت به اجرای مصوبات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نسبت به مصوبات معلولیتی هم مداقه و نظارت داشت ولی چون امور معلولین بین کمیسیون‌ها پخش بود، از اینرو این فراکسیون تشکیل شد تا نظارت بر مصوبات را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نظارت، تأمین نیازهای حقوقی و قانونی معلولین و کمک برای رفع نواقص قانونی آنان و بالاخره کارشناسی امور معلولین با ایجاد اتاق فکر، در این فراکسیون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قانون‌گذاری و کارشناسی و تفکر سه وظیفه مهم این فراکسیون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فراکسیون توانست اتاق فکر و هسته‌ای از کارشناسان معلولین دایر کند و مشکلات پیچیده این قشر را حلاجی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کارشناسی مشکلات معلولین با کمک و مشارکت مدیران مجرب دولتی به ویژه از سازمان بهزیستی، نمایندگان مجلس، استادان دانشگاه، مدیران سمن‌های معلولین و دیگر متخصصین مردمی شکل گرفته و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توجه این است که مذاکرات و مباحثات در جلسات کارشناسی و فکری را نمی‌دانیم ضبط و ثبت شده است؟ چرا مسئولین فراکسیون و ریاست مجلس این گونه دیالوگ‌های فکری را منتشر نمی‌کند؟ مسلماً انتشار این گونه اسناد، بررسی و پژوهش را در امور معلولین توسعه می‌دهد</w:t>
      </w:r>
      <w:r>
        <w:rPr>
          <w:rFonts w:eastAsia="IRNazanin" w:cs="IRNazanin"/>
          <w:color w:val="111111"/>
          <w:sz w:val="28"/>
          <w:szCs w:val="28"/>
          <w:rtl w:val="true"/>
          <w:lang w:bidi="fa-IR"/>
        </w:rPr>
        <w:t>.</w:t>
      </w:r>
    </w:p>
    <w:p>
      <w:pPr>
        <w:pStyle w:val="Heading5"/>
        <w:numPr>
          <w:ilvl w:val="4"/>
          <w:numId w:val="1"/>
        </w:numPr>
        <w:rPr/>
      </w:pPr>
      <w:bookmarkStart w:id="343" w:name="__RefHeading___Toc1108934_774463916"/>
      <w:bookmarkStart w:id="344" w:name="_Toc121"/>
      <w:bookmarkEnd w:id="343"/>
      <w:r>
        <w:rPr>
          <w:rtl w:val="true"/>
        </w:rPr>
        <w:t>اساسنامه فراکسیون</w:t>
      </w:r>
      <w:bookmarkEnd w:id="344"/>
    </w:p>
    <w:p>
      <w:pPr>
        <w:pStyle w:val="BookText"/>
        <w:rPr/>
      </w:pPr>
      <w:r>
        <w:rPr>
          <w:rFonts w:ascii="IRNazanin" w:hAnsi="IRNazanin" w:eastAsia="IRNazanin"/>
          <w:color w:val="111111"/>
          <w:sz w:val="28"/>
          <w:sz w:val="28"/>
          <w:szCs w:val="28"/>
          <w:rtl w:val="true"/>
          <w:lang w:bidi="fa-IR"/>
        </w:rPr>
        <w:t xml:space="preserve">نشست فراکسیون حمایت از معلولان مجلس شورای اسلامی برای تعیین اعضا هیئت رئیسه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جلسه پیش نویس اساسنامه مطرح گردید و مقرر شد پس از انتخاب هیئت رئیسه این اساسنامه مورد بررسی دقیق اعضا قرار گیرد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نشست، انتخابات هیئت رئیسه فراکسیون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انتخابات شکور احمد‌نژاد و سید کاظم دلخوش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فاطمه آلیا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فاطمه رهبر، </w:t>
      </w:r>
      <w:bookmarkStart w:id="345" w:name="pg5082_36921"/>
    </w:p>
    <w:p>
      <w:pPr>
        <w:pStyle w:val="BookText"/>
        <w:rPr/>
      </w:pPr>
      <w:bookmarkEnd w:id="345"/>
      <w:r>
        <w:rPr>
          <w:rFonts w:ascii="IRNazanin" w:hAnsi="IRNazanin" w:eastAsia="IRNazanin"/>
          <w:color w:val="111111"/>
          <w:sz w:val="28"/>
          <w:sz w:val="28"/>
          <w:szCs w:val="28"/>
          <w:rtl w:val="true"/>
          <w:lang w:bidi="fa-IR"/>
        </w:rPr>
        <w:t xml:space="preserve">سید کاظم موسوی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ریحانی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انوشیروان محسنی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جعفری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زهره الهیان و جهانبخش امینی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عنوان یازده عضو هیئت رئیسه فراکسیون حمایت از معلولین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رؤسای کمیسیون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طور مستقیم با کمک رسانی به عزیزان معلول در ارتباط هستند از قبیل کمیسیون اجتماعی، آموزشی و تحقیقات، بهداشت و درمان به این فراکسیون دعوت شدند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46" w:name="__RefHeading___Toc1108936_774463916"/>
      <w:bookmarkStart w:id="347" w:name="_Toc122"/>
      <w:bookmarkEnd w:id="346"/>
      <w:r>
        <w:rPr>
          <w:rtl w:val="true"/>
        </w:rPr>
        <w:t>الحاق به کنوانسیون جهانی حمایت از معلولین</w:t>
      </w:r>
      <w:bookmarkEnd w:id="347"/>
    </w:p>
    <w:p>
      <w:pPr>
        <w:pStyle w:val="BookText"/>
        <w:rPr/>
      </w:pPr>
      <w:r>
        <w:rPr>
          <w:rFonts w:ascii="IRNazanin" w:hAnsi="IRNazanin" w:eastAsia="IRNazanin"/>
          <w:color w:val="111111"/>
          <w:sz w:val="28"/>
          <w:sz w:val="28"/>
          <w:szCs w:val="28"/>
          <w:rtl w:val="true"/>
          <w:lang w:bidi="fa-IR"/>
        </w:rPr>
        <w:t>از جمله فعالیت‌های مؤثر این فراکسیون، الحاق ایران به این کنوانسیون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بردن آن به صحن علنی، برنامه‌ریزی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با هماهنگی‌های به عمل آمده و تلاش‌های انجام شده در راستای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آئین‌نامه داخلی مجلس تصویب لایحه الحاق به کنوانسیون جهانی حمایت از افراد دارای معلولیت در اولویت قرار گرفت و با تصویب در کمیسیون‌های اصلی و فرعی، در دستور کار صحن مجلس شورای اسلامی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فراکسیون بعداً به فراکسیون حمایت از معلولان و پیشگیری از معلولیت‌ها و گویا از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نامش به فراکسیون معلولین و جانبازان تغییر یافت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48" w:name="__RefHeading___Toc1108938_774463916"/>
      <w:bookmarkStart w:id="349" w:name="_Toc123"/>
      <w:bookmarkEnd w:id="348"/>
      <w:r>
        <w:rPr>
          <w:rtl w:val="true"/>
        </w:rPr>
        <w:t>کارنامه و عملکرد</w:t>
      </w:r>
      <w:bookmarkEnd w:id="349"/>
    </w:p>
    <w:p>
      <w:pPr>
        <w:pStyle w:val="BookText"/>
        <w:rPr/>
      </w:pPr>
      <w:r>
        <w:rPr>
          <w:rFonts w:ascii="IRNazanin" w:hAnsi="IRNazanin" w:eastAsia="IRNazanin"/>
          <w:color w:val="111111"/>
          <w:sz w:val="28"/>
          <w:sz w:val="28"/>
          <w:szCs w:val="28"/>
          <w:rtl w:val="true"/>
          <w:lang w:bidi="fa-IR"/>
        </w:rPr>
        <w:t>خلاصه گزارش عملکرد این فراکسیون تقدیم می‌شود تا قوت‌ها و ضعف‌های این نهاد معلوم گردد و سوابق و اسناد آن در تاریخ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فراکسیون از نمایندگان داوطلب و علاقمند به موضوع خدمت‌رسانی به معلولان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چون زور و جبری در کار نبود و کاملاً با عشق و علاقه کار می‌کردند، بازدهی آن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فراکسیون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هفتم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نموده و در دوره‌های هشتم و نهم با عضوگیری و انتخابات و تشکیل جلسات تداوم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خط‌مشی آن باتوجه به دیدگاه اسلام و جهت‌گیری انقلاب اسلامی و اصول مختلف قانون اساسی جمهوری اسلامی ایران به ویژه اصول سوم، بیست و هشتم، بیست و نهم و سی و یکم که بر ایجاد امکانات عادلانه، رفع تبعیضات ناروا، تأمین خدمات و حمایت های مورد نیاز در زمینه‌های اشتغال، مسکن، آموزش، فرهنگ تأکید می‌کنند، پی‌ریزی و تدوین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فراکسیون با تمرکز بر توانمندی‌ها و نیازها و مطالبات گروه هدف که در تمامی حوزه‌های انتخابیه به نمایندگان محترم مراجعه می‌نمایند تلاش نموده است با توجه به سیاست‌های کلی نظام، قوانین بالا دستی و برنامه‌های توسعه در جهت پیشگیری از معلولیت‌ها و توانمندسازی معلولان محترم در حوزه ارتقای این امر قوانین متعددی را به تصویب برساند، همچنین به منظور تسهیل و رفع موانع خدمت‌رسانی به گروه هدف توسط دستگاه‌های اجرایی همواره تعامل مناسبی با وزارت تعاون، کار و رفاه اجتماعی و سازمان بهزیستی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اقدامات و عملکرد این فراکسیون به شرح ذیل می‌باشد</w:t>
      </w:r>
      <w:r>
        <w:rPr>
          <w:rFonts w:eastAsia="IRNazanin" w:cs="IRNazanin"/>
          <w:color w:val="111111"/>
          <w:sz w:val="28"/>
          <w:szCs w:val="28"/>
          <w:rtl w:val="true"/>
          <w:lang w:bidi="fa-IR"/>
        </w:rPr>
        <w:t xml:space="preserve">: </w:t>
      </w:r>
      <w:bookmarkStart w:id="350" w:name="pg5082_36922"/>
    </w:p>
    <w:p>
      <w:pPr>
        <w:pStyle w:val="BookText"/>
        <w:rPr/>
      </w:pPr>
      <w:bookmarkEnd w:id="35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در شش مورد زیر تلاش نمود تا حقوق معلولین تأمین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افزایش اعتبارات مربوط به معلولان در قوانین بودجه سالانه که توفیقاتی به همراه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 قانون الحاق جمهوری اسلامی ایران به کنوانسیون جهانی حمایت ازحقوق معلولان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پیشنهادات واصله از سازمان های مردم نهاد در حوزه های وضع و اصلاح قوانین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سه جانبه مجلس، دولت وسازمانهای مردم نهاد در مورد لایحه بازنگری قانون حمایت از حقوق معلولان و تدوین اصلاحیه قانون جهت ارائه و تصویب در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پیش نویس طرح الحاق یک تبصره به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تخلفات رانندگی درمورد تردد نابینایان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اصلاح قانون انتخابات در صحن علنی به منظور رفع مانع نابینایان برای نامزدی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ساز و کار نظارتی کارآمدی قابل توجه نداشته باشد، بناچار مجلس باید به وظیفه نظارتی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در پنج شاخه زیر به اعمال نظارت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تذکرات متعدد کتبی و شفاهی به دستگاه‌های اجرایی کشور در خصوص اعمال و پیگیری اجرای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استخدام معلولان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جهت تسهیل تردد معلولین در مراجعات اداری و حضوری به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وظیفه نظارت قانونی بر دستگاه‌های اجرایی از جمله تذکر، سوال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رفع نواقص برجسته‌نگاری اسکناس‌ها جهت استفاده نابینایان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مسایل و حقوق معلولان در طرح هدفمندی یارانه‌ها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پیگیری نقض قوانین، مواردی که معلولین به عنوان نقض قانون اطلاع به فراکسیون دادند، فراکسیون به پیگیری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بهزیستی اصلی‌ترین نهاد برای نظارت و پیگیری موارد نقض قانون است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51" w:name="__RefHeading___Toc1108940_774463916"/>
      <w:bookmarkStart w:id="352" w:name="_Toc124"/>
      <w:bookmarkEnd w:id="351"/>
      <w:r>
        <w:rPr>
          <w:rtl w:val="true"/>
        </w:rPr>
        <w:t>ارتباطات هماهنگی و هم افزایی</w:t>
      </w:r>
      <w:bookmarkEnd w:id="352"/>
    </w:p>
    <w:p>
      <w:pPr>
        <w:pStyle w:val="BookText"/>
        <w:rPr/>
      </w:pPr>
      <w:r>
        <w:rPr>
          <w:rFonts w:ascii="IRNazanin" w:hAnsi="IRNazanin" w:eastAsia="IRNazanin"/>
          <w:color w:val="111111"/>
          <w:sz w:val="28"/>
          <w:sz w:val="28"/>
          <w:szCs w:val="28"/>
          <w:rtl w:val="true"/>
          <w:lang w:bidi="fa-IR"/>
        </w:rPr>
        <w:t>رفع و حلّ مشکلات معلولین در گرو تعاملات گروه‌های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با جلسات، نشست‌ها، هم اندیشی‌ها، مذاکرات، مکاتبه‌ها و طرق دیگر تلاش کرده ارتباطات بین نهادها و افراد متصدی امور معلولین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توسعه حقوق معلولین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فراکسیون را در این حوزه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و تلاش در جهت رسیدگی به مشکلات سازمان‌های مردم نهاد معلولین سراسر کشور در زمینه‌های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دستاوردهای معلولان محترم در حوزه‌های مختلف علمی، هنری ورزشی و غیره همزمان با روز جهانی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مکاتبه با نمایندگان محترم حوزه‌های انتخابیه مختلف در خصوص رفع مشکلات سازمان‌های مردم نهاد معلولین حوزه مربوطه که درخواست‌های خود را به فراکسیون ارائه نموده بودند</w:t>
      </w:r>
      <w:r>
        <w:rPr>
          <w:rFonts w:eastAsia="IRNazanin" w:cs="IRNazanin"/>
          <w:color w:val="111111"/>
          <w:sz w:val="28"/>
          <w:szCs w:val="28"/>
          <w:rtl w:val="true"/>
          <w:lang w:bidi="fa-IR"/>
        </w:rPr>
        <w:t xml:space="preserve">. </w:t>
      </w:r>
      <w:bookmarkStart w:id="353" w:name="pg5082_36923"/>
    </w:p>
    <w:p>
      <w:pPr>
        <w:pStyle w:val="BookText"/>
        <w:rPr/>
      </w:pPr>
      <w:bookmarkEnd w:id="3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انجمن نابینایان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مراکز توانبخشی رادمهر و شفق شهرستان شهریار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و دریافت گزارش فعالیت اعضای فراکسیون حمایت از حقوق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مستمر با مسئولین ذی‌ربط دستگاه های اجرایی و سازمان های مردم نهاد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تلاش‌های صورت گرفته توسط نمایندگان محترم و به طور خاص اعضای فراکسیون حمایت از حقوق معلولین و پیشگیری از معلولیت امید است این تلاش‌ها،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ارتقا سطح فرهنگ عمومی کشور، نگاه عمومی به معلولین محترم و جایگاه ایشان در جامعه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امید هست گام‌های مؤثر در جهت حمایت از حقوق معلولین و پیشگیری از معلولیت‌ها را در همه سطوح به ویژه در عرصه قانون‌گذاری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فراکسیون، تجربه‌ای موفق و کارآمد بوده و معلولین امید دارند این تجربه مداوم پیدا کند و بهتر از گذشته بتوانند امور معلولین را به سرانجام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فراکسیون معلولان کمک کار خوبی برای کمیسیون مرتبط به امور معلولین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فراکسیون جای خالی کمیسیون معلولین را در مجلس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اجتماعی مجلس هم وظایف متنوع و گسترده دارد و توانایی رسیدگی به همه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این کمیسیون، رسیدگی به امور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مجلس به تجربه جدید دست زد و فراکسیون حمایت از معلولین را با رأی نمایندگان قانون‌مند نمود و ضوابطی برای آن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فراکسیون، شترمرغ شده؛ نه کمیسیون با اختیارات کامل و قانونی است و نه مثل دیگر فراکسیون‌ها فقط به امور جناحی و حاشیه‌ای می‌پردازد بلکه در بسیاری از موارد مثل کمیسیون‌ها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کمک خوبی برای مجلس و کمیسیون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اقدامات رسمی از موضع مجلس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وزرا نامه‌نگاری کرده و در چارچوب حمایت حقوقی از معلولین، مواردی را تذکر می‌دهد یا توضیح می‌خواهد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فراکسیون به گونه‌ای است که در تاریخ حقوق معلولین ایران، یک نقطه عطف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فراکسیون توانست حقوق معلولین را ارتقا دهد و جامعه‌پذیر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مددجویان را به مدیران دولتی معرفی و آنان را توجیه کند تا در این راه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را نسبت به حقوقشان آگاه‌تر نموده و آن‌ها را تهییج نمود تا چشم به دست دیگران نداشته و خودشان تلاش کنند</w:t>
      </w:r>
      <w:r>
        <w:rPr>
          <w:rFonts w:eastAsia="IRNazanin" w:cs="IRNazanin"/>
          <w:color w:val="111111"/>
          <w:sz w:val="28"/>
          <w:szCs w:val="28"/>
          <w:rtl w:val="true"/>
          <w:lang w:bidi="fa-IR"/>
        </w:rPr>
        <w:t>.</w:t>
      </w:r>
    </w:p>
    <w:p>
      <w:pPr>
        <w:pStyle w:val="Heading5"/>
        <w:numPr>
          <w:ilvl w:val="4"/>
          <w:numId w:val="1"/>
        </w:numPr>
        <w:rPr/>
      </w:pPr>
      <w:bookmarkStart w:id="354" w:name="__RefHeading___Toc1108942_774463916"/>
      <w:bookmarkStart w:id="355" w:name="_Toc125"/>
      <w:bookmarkEnd w:id="354"/>
      <w:r>
        <w:rPr>
          <w:rtl w:val="true"/>
        </w:rPr>
        <w:t>برنامه توسعه</w:t>
      </w:r>
      <w:bookmarkEnd w:id="3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توسعه یافته و نیز کشورهای در حال توسعه، از معلولین به عنوان یک سرمایه ملی و یک فرصت برای پیشرفت و توسعه ملی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فراکسیون درصدد برآمد معلولین را در پروسه توسعه ملی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برنامه پنجم توسعه به آنان مسئولیت و مشارکت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فراکسیون جلسه‌ای با حضور مقامات مسئول برای پیشگیری از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اهتمام به جایگاه معلولین در برنامه پنجم توسعه در 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bookmarkStart w:id="356" w:name="pg5082_36924"/>
    </w:p>
    <w:p>
      <w:pPr>
        <w:pStyle w:val="BookText"/>
        <w:rPr/>
      </w:pPr>
      <w:bookmarkEnd w:id="356"/>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بازنگری قانون جامع حمایت از حقوق معلولان، دریافت پیشنهاد‌ها در این مورد و همچنین جایگاه حقوقی معلولان در لایحه برنامه پنجم توسعه مورد بررسی قرار گرفت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خانم فاطمه آلیا رئیس فراکسیون حمایت از معلولان، از تشکیل کارگروهی به منظور تدوین پیشنهادهای مربوط به معلولان برای لحاظ در برنامه پنجم توسعه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نشست اخیر فراکسیون حمایت از معلولان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 دستور کار بودن برنامه پنجم توسعه، در این نشست که با حضور اعضای فراکسیون و دبیران سازمان‌های مردم نهاد مربوط به معلولان و جمعی از کارشناسان دستگاه‌های اجرایی و همین‌طور رئیس جدید سازمان بهزیستی برگزار شد، جایگاه معلولان و اجرای قوانین مربوطه در برنامه پنجم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نشست، کارگروهی با رویکرد شورای حقوقی با عضویت نمایندگانی از سازمانهای مردم نهاد مربوط به معلولین، کارشناسان مرکز پژوهش‌ها و اداره قوانین مجلس تشکیل گردید که طی هفته جاری و آینده با تدوین پیشنهادهای اخذ شده از حاضرین در جلسه فراکسیون، مجموعه‌ای از پیشنهادها را برای لحاظ در برنامه پنجم توسعه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 است اسفندیاری رئیس سازمان بهزیستی جلساتی را برای جمع‌آوری و تدوین پیشنهادها برگزار کنند که در نهایت مجموعه این پیشنهادها به کمیسیون‌های تخصصی و کمیسیون تلفیق برنامه پنجم توسعه ارائه خواهد شد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57" w:name="__RefHeading___Toc1108944_774463916"/>
      <w:bookmarkStart w:id="358" w:name="_Toc126"/>
      <w:bookmarkEnd w:id="357"/>
      <w:r>
        <w:rPr>
          <w:rtl w:val="true"/>
        </w:rPr>
        <w:t>استخدام معلولین در شغل پرستاری</w:t>
      </w:r>
      <w:bookmarkEnd w:id="358"/>
    </w:p>
    <w:p>
      <w:pPr>
        <w:pStyle w:val="BookText"/>
        <w:rPr/>
      </w:pPr>
      <w:r>
        <w:rPr>
          <w:rFonts w:ascii="IRNazanin" w:hAnsi="IRNazanin" w:eastAsia="IRNazanin"/>
          <w:color w:val="111111"/>
          <w:sz w:val="28"/>
          <w:sz w:val="28"/>
          <w:szCs w:val="28"/>
          <w:rtl w:val="true"/>
          <w:lang w:bidi="fa-IR"/>
        </w:rPr>
        <w:t>قبلاً تلقی عمومی این بود که معلولین توان اجرای چند شغل محدود و انگشت شمار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تلفن‌چی و فروش بلیط اتوبوس شهری را بهترین شغل برای آنان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معلولین مدارج علمی را طی کردند و با تلاش و کوشش وافر به مشاغلی مثل استادی دانشگاه، دبیری دبیرستان‌ها، وکالت، نمایندگی مردم در شورای شهر رسیدند، همگان متوجه استعداد و ظرفیت‌های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نشان می‌دهد که معلولین در آزمون پرستاری رتبه آورده‌اند ولی مسئولین از پذیرش آنان امتناع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فراکسیون حمایت از حقوق معلولان نامه‌ای به وزیر بهداشت نوشت که 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ارجمند سرکار خانم دکتر وحید دستجردی</w:t>
      </w:r>
    </w:p>
    <w:p>
      <w:pPr>
        <w:pStyle w:val="BookText"/>
        <w:rPr/>
      </w:pPr>
      <w:r>
        <w:rPr>
          <w:rFonts w:ascii="IRNazanin" w:hAnsi="IRNazanin" w:eastAsia="IRNazanin"/>
          <w:color w:val="111111"/>
          <w:sz w:val="28"/>
          <w:sz w:val="28"/>
          <w:szCs w:val="28"/>
          <w:rtl w:val="true"/>
          <w:lang w:bidi="fa-IR"/>
        </w:rPr>
        <w:t>وزیر محترم بهداشت، درمان و آموزش پزشکی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برگزاری آزمون استخدامی در تاریخ ششم اسفندماه جاری به منظور جذب تعداد بیست و سه هزار پرستار، موارد ذیل جهت اطلاع و اقدام به موقع و مؤثر به استحضار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همان‌گونه که در ملاقات حضوری چندی قبل نیز یادآوری شد، وفق قانون جامع حمایت از حقوق معلولان تخصیص سه درصد سهمیه به معلولان واجد شرایط استخدام جزو حقوق قانونی این قشر تلاشگر و خواهان مشارکت در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جذب حدود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آزمون استخدامی مورد انتظار است</w:t>
      </w:r>
      <w:r>
        <w:rPr>
          <w:rFonts w:eastAsia="IRNazanin" w:cs="IRNazanin"/>
          <w:color w:val="111111"/>
          <w:sz w:val="28"/>
          <w:szCs w:val="28"/>
          <w:rtl w:val="true"/>
          <w:lang w:bidi="fa-IR"/>
        </w:rPr>
        <w:t xml:space="preserve">. </w:t>
      </w:r>
      <w:bookmarkStart w:id="359" w:name="pg5082_36925"/>
    </w:p>
    <w:p>
      <w:pPr>
        <w:pStyle w:val="BookText"/>
        <w:rPr/>
      </w:pPr>
      <w:bookmarkEnd w:id="359"/>
      <w:r>
        <w:rPr>
          <w:rFonts w:ascii="IRNazanin" w:hAnsi="IRNazanin" w:eastAsia="IRNazanin"/>
          <w:color w:val="111111"/>
          <w:sz w:val="28"/>
          <w:sz w:val="28"/>
          <w:szCs w:val="28"/>
          <w:rtl w:val="true"/>
          <w:lang w:bidi="fa-IR"/>
        </w:rPr>
        <w:t>از آنجایی که شماری از انواع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اشکال و مانعی برای بخشی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 با شغل شریف پرستاری نیست، بنابراین ضروری است از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ظرفیت و توان و مسئولیت سازمان بهزیستی کشور به معلولان محترم واجد شرایط اطلاع‌رسانی شود تا فرصت شرکت در آزمون و برخورداری از حق قانونی آنان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تجربه برگزاری آزمون‌های استخدامی وزارت آموزش و پرورش و نوع نگرش بعضی از مسئولان محترم آن وزارت نسبت به جذب معلولان محترم برای آنان ایجاد دغدغه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در سایه تدبیر و برنامه‌ریزی سرکار عالی آزمون استخدامی آتی، آزمونی برای توجه آن وزارت محترم به حقوق قانونی معلولان عزیز باشند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نامه نشانگر این است که فراکسیون به وظیفه نظارتی خود عمل کرده و خواهان توضیح از مدیران ارشد درباره مشکلات است</w:t>
      </w:r>
      <w:r>
        <w:rPr>
          <w:rFonts w:eastAsia="IRNazanin" w:cs="IRNazanin"/>
          <w:color w:val="111111"/>
          <w:sz w:val="28"/>
          <w:szCs w:val="28"/>
          <w:rtl w:val="true"/>
          <w:lang w:bidi="fa-IR"/>
        </w:rPr>
        <w:t>.</w:t>
      </w:r>
    </w:p>
    <w:p>
      <w:pPr>
        <w:pStyle w:val="Heading5"/>
        <w:numPr>
          <w:ilvl w:val="4"/>
          <w:numId w:val="1"/>
        </w:numPr>
        <w:rPr/>
      </w:pPr>
      <w:bookmarkStart w:id="360" w:name="__RefHeading___Toc1108946_774463916"/>
      <w:bookmarkStart w:id="361" w:name="_Toc127"/>
      <w:bookmarkEnd w:id="360"/>
      <w:r>
        <w:rPr>
          <w:rtl w:val="true"/>
        </w:rPr>
        <w:t>اهتمام به امور ورزشی، اقتصادی و مدنی معلولین</w:t>
      </w:r>
      <w:bookmarkEnd w:id="361"/>
    </w:p>
    <w:p>
      <w:pPr>
        <w:pStyle w:val="BookText"/>
        <w:rPr/>
      </w:pPr>
      <w:r>
        <w:rPr>
          <w:rFonts w:ascii="IRNazanin" w:hAnsi="IRNazanin" w:eastAsia="IRNazanin"/>
          <w:color w:val="111111"/>
          <w:sz w:val="28"/>
          <w:sz w:val="28"/>
          <w:szCs w:val="28"/>
          <w:rtl w:val="true"/>
          <w:lang w:bidi="fa-IR"/>
        </w:rPr>
        <w:t>فراکسیون حمایت از معلولان به تدریج دامنه فعالیت‌های خود را گسترش داد و در حوزه‌های مختلف به پشتیبانی فکری و عملی معلولین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نمونه‌هایی را گزارش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فراکسیون از ورزشکاران معلول مدال‌آور بازی‌های آسیایی گوانجو تقدیر نمود و با تدبیر مؤثری، آنها را مورد تفقد و حمایت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فراکسیون حمایت از معلولان برای تقدیر از ورزشکاران معلول مدال‌آور بازی‌های آسیایی گوانجو به دلیل عملکرد خوب این ورزشکاران در بازی‌های آسیایی صورت گرفت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ورزش معلولان به خصوص معلولان ضایعه نخاعی مهم است و نیاز به امکانات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تحرک‌ها برای آنها نوعی درمان است و اگر انجام ندهند، روز به روز مشکلاتشان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زمینه‌ها سرمایه‌گذاری می‌شود تا از هزینه‌های درمان و معالجه آنها کاسته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فراکسیون مهم‌ترین خواسته‌اش در مورد لایحه بودجه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افزایش مستمری معلولان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لایحه بودجه پیشنهادی دولت به طور کلی مواردی در نظر گرفته شده که قابل توجه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بودجه به مجلس ارائه می‌شود پیشنهادهای نمایندگان در کمیسیون تلفیق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در رابطه با معلولان پیشنهادهایی داد تا توسط کمیسیون تخصصی معتبرتر به صحن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شیوه، شانس رأی آوری بیشتر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فراکسیون حمایت از معلولان هم برای افزایش مستمری مددجویان تحت پوشش سازمان بهزیستی و هم برای خرید تجهیزات مورد نیاز طیف مختلف معلولان اعم از نابینایان و ناشنوایان که البته بخشی از آنها در مصوبات دولت لحاظ شده است، برخی پیشنهادها را از سوی کمیسیون اجتماعی به کمیسیون تلفیق ارائه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مسکن معلولان به عنوان یکی از مهم‌ترین نیازهای این قشر جامعه است که خوشبختانه دولت به مسئله مسکن معلولان توجه خوبی داشته است و قرار است سالانه یکصد هزار مسکن به معلولان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نیازهای زیر بنایی مثل مسکن و اشتغال اهمیت بسیار دارد و پیگیری فراکسیون در این گونه امور موجب تثبیت حقوق معلولین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فراکسیون در ابتدای تأسیس یعنی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هفتم فراکسیون حمایت از معلولین یا فراکسیون حمایت از حقوق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 بار تغییر یافت و اکنون اسم آن فراکسیون حمایت از معلولین و پیشگیری از معلولیت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جستجوی فراوان مصوبات مجلس به هنگام شکل‌گیری این فراکسیون را نیافتم نیز مذاکرات نمایندگان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این است که در کمیسیون اجتماعی یا در اتاق ریاست تصویب فراکسیون نهایی شده و به آن رأی داده‌اند و به صحن علنی و عمومی مجلس نیاورده‌اند</w:t>
      </w:r>
      <w:r>
        <w:rPr>
          <w:rFonts w:eastAsia="IRNazanin" w:cs="IRNazanin"/>
          <w:color w:val="111111"/>
          <w:sz w:val="28"/>
          <w:szCs w:val="28"/>
          <w:rtl w:val="true"/>
          <w:lang w:bidi="fa-IR"/>
        </w:rPr>
        <w:t xml:space="preserve">. </w:t>
      </w:r>
      <w:bookmarkStart w:id="362" w:name="pg5082_36927"/>
    </w:p>
    <w:p>
      <w:pPr>
        <w:pStyle w:val="Heading3"/>
        <w:numPr>
          <w:ilvl w:val="2"/>
          <w:numId w:val="1"/>
        </w:numPr>
        <w:rPr/>
      </w:pPr>
      <w:bookmarkStart w:id="363" w:name="__RefHeading___Toc1108948_774463916"/>
      <w:bookmarkStart w:id="364" w:name="_Toc128"/>
      <w:bookmarkEnd w:id="362"/>
      <w:bookmarkEnd w:id="363"/>
      <w:r>
        <w:rPr>
          <w:rtl w:val="true"/>
        </w:rPr>
        <w:t>مبحث</w:t>
      </w:r>
      <w:r>
        <w:rPr/>
        <w:t>5</w:t>
      </w:r>
      <w:r>
        <w:rPr>
          <w:rtl w:val="true"/>
        </w:rPr>
        <w:t xml:space="preserve">: </w:t>
      </w:r>
      <w:r>
        <w:rPr>
          <w:rtl w:val="true"/>
        </w:rPr>
        <w:t>نظریات دولت</w:t>
      </w:r>
      <w:bookmarkEnd w:id="364"/>
    </w:p>
    <w:p>
      <w:pPr>
        <w:pStyle w:val="Heading4"/>
        <w:numPr>
          <w:ilvl w:val="3"/>
          <w:numId w:val="1"/>
        </w:numPr>
        <w:rPr/>
      </w:pPr>
      <w:bookmarkStart w:id="365" w:name="__RefHeading___Toc1108950_774463916"/>
      <w:bookmarkStart w:id="366" w:name="_Toc129"/>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قوه مجریه برای اولین بار پس از تصویب قانون جامع حمایت از معلولان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موظف به اصلاح امور معلولین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قانون جامعی که به ابعاد مختلف اجتماعی، فرهنگی، اقتصادی مثل اشتغال، آموزش، ورزش و غیره معلولین بپردازد وجود نداشت و دولت‌ها به سلیقه و بر اساس سیاست‌های خود به امور معلولین می‌پرداختند اما از اینجا، دولت در همه مسائل و امور معلولین باید پاسخگو باشد و مجلس نیز بر نحوه اجرای دولت نظارت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ماه‌های آخر عمر دولت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تصویب شد و این دولت مجال زیاد برای تأمل در اجرای این قانون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نهم و دولت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مداقه و تأمل پرداخت و از وزارتخانه‌ها و سازمان‌ها درخواست کرد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و بررسی‌های دولت نهم بیش از یک سال طول کشید ولی هر وزارتخانه و سازمانی در محدوده کاری خودش،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کرد و اشکالات آن را نوشت و برای نهاد ریاست جمهوری و کمیته ویژه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نظرات به ریاست جمهوری زمزمه‌های اصلاح قانون برخاست و به فکر افتادند لایحه اصلاحیه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 و به مجلس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نظرات وزارت آموزش و پرورش، وزارت کشور و سازمان بهزیستی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دیگر نظرات دسترسی نداشتیم</w:t>
      </w:r>
      <w:r>
        <w:rPr>
          <w:rFonts w:eastAsia="IRNazanin" w:cs="IRNazanin"/>
          <w:color w:val="111111"/>
          <w:sz w:val="28"/>
          <w:szCs w:val="28"/>
          <w:rtl w:val="true"/>
          <w:lang w:bidi="fa-IR"/>
        </w:rPr>
        <w:t>.</w:t>
      </w:r>
    </w:p>
    <w:p>
      <w:pPr>
        <w:pStyle w:val="Heading4"/>
        <w:numPr>
          <w:ilvl w:val="3"/>
          <w:numId w:val="1"/>
        </w:numPr>
        <w:rPr/>
      </w:pPr>
      <w:bookmarkStart w:id="367" w:name="__RefHeading___Toc1108952_774463916"/>
      <w:bookmarkStart w:id="368" w:name="_Toc130"/>
      <w:bookmarkEnd w:id="367"/>
      <w:r>
        <w:rPr>
          <w:rtl w:val="true"/>
        </w:rPr>
        <w:t xml:space="preserve">نظریات وزارت آموزش و پرورش در مورد قانون </w:t>
      </w:r>
      <w:r>
        <w:rPr/>
        <w:t>83</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مناسبی بود لکن مفاد آن ضمانت اجرایی نداشت بنابراین در اصلاحیه و لایحه جدید بیشتر باید به اجرای مفاد و آیین نامه آن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به عنوان متولی امور معلولان در نظر گرفته شده است و وظایف سایر نهادها در ارتباط با معلولان پر رنگ نیست از طرف دیگر در هر بندی که وظیفه خاصی برای سازمان بهزیستی در نظر گرفته شده است، کارگروهی اعتبارات مورد نظر را محاسبه و در سر جمع اعتبارات این سازمان لحاظ نموده لکن در وظایفی که برای سایر نهادها تعریف شده است اعتبارات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کارکنان به صورت تبصره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آخر به صورت در تشکیل این سامانه به شهرداری‌ها، اعتبارات لازم را کمک نماید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زیربط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بند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خود بند د در تبصره و نیز عبارت سازمان آموزش و پرورش استثنایی اضافه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به عنوان نهاد همکاری کننده در نظر گرفته شود</w:t>
      </w:r>
      <w:r>
        <w:rPr>
          <w:rFonts w:eastAsia="IRNazanin" w:cs="IRNazanin"/>
          <w:color w:val="111111"/>
          <w:sz w:val="28"/>
          <w:szCs w:val="28"/>
          <w:rtl w:val="true"/>
          <w:lang w:bidi="fa-IR"/>
        </w:rPr>
        <w:t xml:space="preserve">. </w:t>
      </w:r>
      <w:bookmarkStart w:id="369" w:name="pg5082_36928"/>
    </w:p>
    <w:p>
      <w:pPr>
        <w:pStyle w:val="BookText"/>
        <w:rPr/>
      </w:pPr>
      <w:bookmarkEnd w:id="36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آموزش پیش دبستانی تحت نظارت آموزش و پرورش برای دانش‌آموزان آموزش‌پذیر می‌باشد و کودکان تربیت پذیر و حمایت پذیر می‌توانند تحت پوشش سازمان بهزیستی باشند که بهتر است این دو مقوله در بند الف از یکدیگر تفکیک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آموزش حرفه‌ای به معلولین شدید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بند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عبارت سازمان بهزیستی نام سازمان آموزش و پرورش استثنایی به عنوان مشاوره دهنده برای نظام جامع آموزش مهارت‌های فنی و حرفه‌ای کارآموزان دارای معلولیت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به عنوان سازمان همکار صدا و سیما در کنار سایر سازمان‌ها ذکر شود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70" w:name="__RefHeading___Toc1108954_774463916"/>
      <w:bookmarkStart w:id="371" w:name="_Toc131"/>
      <w:bookmarkEnd w:id="370"/>
      <w:r>
        <w:rPr>
          <w:rtl w:val="true"/>
        </w:rPr>
        <w:t xml:space="preserve">نظریات وزارت کشور در مورد قانون </w:t>
      </w:r>
      <w:r>
        <w:rPr/>
        <w:t>83</w:t>
      </w:r>
      <w:bookmarkEnd w:id="371"/>
    </w:p>
    <w:p>
      <w:pPr>
        <w:pStyle w:val="BookText"/>
        <w:rPr/>
      </w:pPr>
      <w:r>
        <w:rPr>
          <w:rFonts w:ascii="IRNazanin" w:hAnsi="IRNazanin" w:eastAsia="IRNazanin"/>
          <w:color w:val="111111"/>
          <w:sz w:val="28"/>
          <w:sz w:val="28"/>
          <w:szCs w:val="28"/>
          <w:rtl w:val="true"/>
          <w:lang w:bidi="fa-IR"/>
        </w:rPr>
        <w:t xml:space="preserve">در ابتدای تبصره ذیل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اجرای ضوابط شورای عالی شهرسازی و معماری درباره مناسب سازی فضاها و اماکن برای معلولان بر عهده وزارت راه و شهرسازی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ذیل به عنوان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عناوین بندهای بعدی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صنعت، معدن و تجارت تسهیلات لازم در خصوص راه‌اندازی خط تولید وسایل نقلیه ویژه معلولان را در حد لازم مورد نظر قرار داده و سهمی از تولید کارخانجات خودرو سازی را در این باره جهت تأمین نیاز معلولان تخصیص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ذیل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 مراکز آموزش عالی و مراکز آموزشی فنی و حرفه‌ای موظف هستند که توسعه علوم و فنون، مهارت‌ها و تکنولوژی‌های مربوط به مناسب سازی محیط‌ها، فضاها و اماکن برای معلولان را در برنامه‌ریزی‌ها و فعالیت‌های خود منظور نمایند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72" w:name="__RefHeading___Toc1108956_774463916"/>
      <w:bookmarkStart w:id="373" w:name="_Toc132"/>
      <w:bookmarkEnd w:id="372"/>
      <w:r>
        <w:rPr>
          <w:rtl w:val="true"/>
        </w:rPr>
        <w:t xml:space="preserve">نظریات سازمان بهزیستی کشور در مورد قانون </w:t>
      </w:r>
      <w:r>
        <w:rPr/>
        <w:t>83</w:t>
      </w:r>
      <w:bookmarkEnd w:id="3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مشکلات اجرایی قانون مذکور گویای این واقعیت است که بازبینی و اصلاح محتوای قانون، اصلی‌ترین گام در مسیر تحقق مفاد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معاونت امور توان‌بخشی سازمان بهزیستی کشور نیز با درج این واقعیت، طی سال گذشته تلاش نمود تا با همکاری تشکل‌های غیر دولتی معلولان، نسبت به تهیه پیش‌نویس مواد اصلاحی قانون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جلسات متعددی تشکیل گردید و طی آن، کارشناسان توان‌بخشی و نمایندگان برخی تشکل‌های فعال در این زمینه، نکته نظرات خود را مطرح و پیشنهاداتی را در جهت رفع موانع اجرایی قانون ارائه نمودند که ما حصل این تلاش‌ها، پیش‌نویس اصلاحیه قانون جامع حمایت از حقوق معلولان تهیه گردید</w:t>
      </w:r>
      <w:r>
        <w:rPr>
          <w:rFonts w:eastAsia="IRNazanin" w:cs="IRNazanin"/>
          <w:color w:val="111111"/>
          <w:sz w:val="28"/>
          <w:szCs w:val="28"/>
          <w:rtl w:val="true"/>
          <w:lang w:bidi="fa-IR"/>
        </w:rPr>
        <w:t xml:space="preserve">. </w:t>
      </w:r>
      <w:bookmarkStart w:id="374" w:name="pg5082_36929"/>
    </w:p>
    <w:p>
      <w:pPr>
        <w:pStyle w:val="BookText"/>
        <w:rPr/>
      </w:pPr>
      <w:bookmarkEnd w:id="374"/>
      <w:r>
        <w:rPr>
          <w:rFonts w:ascii="IRNazanin" w:hAnsi="IRNazanin" w:eastAsia="IRNazanin"/>
          <w:color w:val="111111"/>
          <w:sz w:val="28"/>
          <w:sz w:val="28"/>
          <w:szCs w:val="28"/>
          <w:rtl w:val="true"/>
          <w:lang w:bidi="fa-IR"/>
        </w:rPr>
        <w:t>ضرورت تکمیل پیش‌نویس تهیه شده و اخذ نقطه نظرات کارشناسان سایر دستگاه‌های اجرایی ایجاب می‌نمود، اقدامات و هماهنگی‌هایی نیز در سطح معاونت محترم رفاه و تأمین اجتماعی وزارت تعاون، کار و رفاه اجتماعی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جلساتی در دفتر توانمندسازی و حمایتی وزارتخانه مذکور تشکیل که طی این نشست‌ها نمایندگان برخی تشکل‌های فعال به ویژه انجمن باور، کارشناسان دفتر توانمندسازی معلولین سازمان بهزیستی کشور و معاونت پژوهشی مجلس شورای اسلامی، صاحب نظرات حوزه‌های مختلف شهرداری، وزارت مسکن و شهرسازی، بیمه، سلامت و بهداشت، معاونت راهبردی ریاست جمهوری و سایر دستگاه‌های اجرایی به طرح دیدگاه‌های خود در خصوص نحوه اصلاح قانون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حصل آن تهیه و تدوین پیش نویس نهایی قانون جامع حمایت از حقوق معلولان می‌باشد، امید است با حمایت‌های رئیس جمهور محترم و اعضای هیئت دولت، شرایط لازم جهت تصویب لایحه اصلاحیه قانون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بازبینی و اصلاح مواد مورد بحث، نکات مهمی مد نظر قرار گرفته است که اهم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به این واقعیت که تشخیص و طبقه بندی معلولان بایستی بر اساس طبقه بندی بین‌المللی و با تکیه بر معیارهای علمی روز صورت پذیرد تا خدمت رسانی به گروه‌های هدف بر طبق نیازها و قابلیت‌های آنان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یک اهرم نظارت قوی در قالب شورای عالی معلولان که ریاست آن بر عهده رئیس جمهور محترم می‌باشد آن نظارت بر حسن اجرای قانون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ایجاد ردیف‌های اعتباری مختص به قانون جامع حمایت از حقوق معلولان در دستگاه‌های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دقیق وظایف دستگاه‌های اجرایی در قبال افراد دارای معلولیت و میزان مشارکت آن‌ها در اجرای بی کم و کاست قانون 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ابهامات قانون فعلی در بسیاری از بخش‌ها به ویژه در زمینه اشتغال، بیمه، سلامت و بهداشت و ایجاد امکانات دسترسی برای گروه‌های مختلف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سازمان بهزیستی کشور بر اساس اهداف و وظایف فراروی انجام هر گونه اقدامی در جهت تسهیل اجرای قانون مذکور و احیای کامل حقوق افراد معلول را در دستور کار خود قرار می‌دهد</w:t>
      </w:r>
      <w:r>
        <w:rPr>
          <w:rFonts w:eastAsia="IRNazanin" w:cs="IRNazanin"/>
          <w:color w:val="111111"/>
          <w:sz w:val="28"/>
          <w:szCs w:val="28"/>
          <w:rtl w:val="true"/>
          <w:lang w:bidi="fa-IR"/>
        </w:rPr>
        <w:t>.</w:t>
      </w:r>
    </w:p>
    <w:p>
      <w:pPr>
        <w:pStyle w:val="Heading4"/>
        <w:numPr>
          <w:ilvl w:val="3"/>
          <w:numId w:val="1"/>
        </w:numPr>
        <w:rPr/>
      </w:pPr>
      <w:bookmarkStart w:id="375" w:name="__RefHeading___Toc1108958_774463916"/>
      <w:bookmarkStart w:id="376" w:name="_Toc133"/>
      <w:bookmarkEnd w:id="375"/>
      <w:r>
        <w:rPr>
          <w:rtl w:val="true"/>
        </w:rPr>
        <w:t xml:space="preserve">مستندات قانونی مرتبط در قانون جامع حمایت از حقوق معلولان، مصوب </w:t>
      </w:r>
      <w:r>
        <w:rPr/>
        <w:t>1383</w:t>
      </w:r>
      <w:bookmarkEnd w:id="376"/>
    </w:p>
    <w:p>
      <w:pPr>
        <w:pStyle w:val="BookText"/>
        <w:rPr/>
      </w:pPr>
      <w:r>
        <w:rPr>
          <w:rFonts w:ascii="IRNazanin" w:hAnsi="IRNazanin" w:eastAsia="IRNazanin"/>
          <w:color w:val="111111"/>
          <w:sz w:val="28"/>
          <w:sz w:val="28"/>
          <w:szCs w:val="28"/>
          <w:rtl w:val="true"/>
          <w:lang w:bidi="fa-IR"/>
        </w:rPr>
        <w:t xml:space="preserve">مستندات قانونی مرتبط در قانون جامع حمایت از حقوق معلولان، مصوب </w:t>
      </w:r>
      <w:r>
        <w:rPr>
          <w:rFonts w:eastAsia="IRNazanin" w:cs="IRNazanin"/>
          <w:color w:val="111111"/>
          <w:sz w:val="28"/>
          <w:szCs w:val="28"/>
          <w:lang w:bidi="fa-IR"/>
        </w:rPr>
        <w:t>1383</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زمینه‌های لازم را برای تأمین حقوق معلولان، فراهم و حمایت‌های لازم را از آن‌ها به عمل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معلول در این قانون به افرادی اطلاق می‌گردد که به تشخیص کمیسیون پزشکی سازمان بهزیستی بر اثر ضایعه جسمی، ذهنی، روانی یا توأم؛ اختلاف مستمر و قابل توجهی در سلامت و کارآیی عمومی وی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موجب کاهش استقلال فرد در زمینه‌های اجتماعی و اقتصادی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و مؤسسات و شرکت‌های دولتی و نهادهای عمومی و انقلابی موظفند در طراحی، تولید و احداث ساختمان‌ها و اماکن عمومی و معابر و وسایل خدماتی به نحوی عمل نمایند که امکان دسترسی و بهره‌مندی از آن‌ها برای معلولان همچون افراد عادی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سازمان‌ها و مؤسسات و شرکت‌های دولتی و نهادهای عمومی و انقلابی موظفند جهت دسترسی و بهره‌مندی معلولان، ساختمان‌ها و اماکن عمومی، ورزشی و تفریحی، معابر و وسایل خدماتی موجود را در چارچوب بودجه‌های مصوب سالانه خود مناسب 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موظفند از صدور پروانه احداث و یا پایان کار برای آن تعداد از ساختمان‌ها و اماکن عمومی و معابری که استانداردهای تخصصی مربوط به معلولان را رعایت نکرده باشند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بر امر مناسب سازی ساختمان‌ها و اماکن دولتی و عمومی دستگاه‌های مذکور در ماده فوق نظارت و گزارشات اقدامات آن‌ها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ماده فوق ظرف سه ماه مشترکاً توسط وزارت مسکن و شهرسازی، سازمان بهزیستی کشور و سازمان مدیریت و برنامه‌ریزی کشور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در چارچوب اعتبارات مصوب در قوانین بودجه سالانه اقدامات ذیل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خدمات توان‌بخشی، حمایتی، آموزشی و حرفه‌آموزی مورد نیاز معلولان با مشارکت خانواده‌های معلولان و همکاری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غیردولتی و خانواده‌ها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مراکز خاص نگهداری، آموزشی و توان‌بخشی معلولان واجد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 نیازمند، معلولان بی‌سرپرست، معلولان مجهول‌الهویه، معلولان با ناهنجاری‌های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بخش غیردولتی و پرداخت تسهیلات اعتباری و یارانه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تحویل وسایل کمک توان‌بخشی مورد نیاز افراد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کارگاه‌های آموزشی، حمایتی و تولیدی معلولان و ارائه خدمات توان‌بخشی حرفه‌ای به معلولان جهت توانمندسازی آنان</w:t>
      </w:r>
      <w:r>
        <w:rPr>
          <w:rFonts w:eastAsia="IRNazanin" w:cs="IRNazanin"/>
          <w:color w:val="111111"/>
          <w:sz w:val="28"/>
          <w:szCs w:val="28"/>
          <w:rtl w:val="true"/>
          <w:lang w:bidi="fa-IR"/>
        </w:rPr>
        <w:t>.</w:t>
      </w:r>
      <w:r>
        <w:rPr>
          <w:rStyle w:val="FootnoteAnchor"/>
          <w:rtl w:val="true"/>
        </w:rPr>
        <w:footnoteReference w:id="16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دولت نهم و دولت دهم در مورد قانون معلولین 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حجم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دولت با دولت حسن روحانی از نظر کمیت دیدگاه‌ها و نظریات عرضه شده، قابل قیاس نیست و از طرف دولت یازدهم، تحلیل‌ها و بررسی‌های متعدد و متنوع منتشر شده است</w:t>
      </w:r>
      <w:r>
        <w:rPr>
          <w:rFonts w:eastAsia="IRNazanin" w:cs="IRNazanin"/>
          <w:color w:val="111111"/>
          <w:sz w:val="28"/>
          <w:szCs w:val="28"/>
          <w:rtl w:val="true"/>
          <w:lang w:bidi="fa-IR"/>
        </w:rPr>
        <w:t xml:space="preserve">. </w:t>
      </w:r>
      <w:bookmarkStart w:id="377" w:name="pg5082_36931"/>
    </w:p>
    <w:p>
      <w:pPr>
        <w:pStyle w:val="Heading3"/>
        <w:numPr>
          <w:ilvl w:val="2"/>
          <w:numId w:val="1"/>
        </w:numPr>
        <w:rPr/>
      </w:pPr>
      <w:bookmarkStart w:id="378" w:name="__RefHeading___Toc1108960_774463916"/>
      <w:bookmarkStart w:id="379" w:name="_Toc134"/>
      <w:bookmarkEnd w:id="377"/>
      <w:bookmarkEnd w:id="378"/>
      <w:r>
        <w:rPr>
          <w:rtl w:val="true"/>
        </w:rPr>
        <w:t>مبحث</w:t>
      </w:r>
      <w:r>
        <w:rPr/>
        <w:t>6</w:t>
      </w:r>
      <w:r>
        <w:rPr>
          <w:rtl w:val="true"/>
        </w:rPr>
        <w:t xml:space="preserve">: </w:t>
      </w:r>
      <w:r>
        <w:rPr>
          <w:rtl w:val="true"/>
        </w:rPr>
        <w:t>طرح‌های زمینه ساز قانون یا معّرِف کارآیی قانون</w:t>
      </w:r>
      <w:bookmarkEnd w:id="379"/>
    </w:p>
    <w:p>
      <w:pPr>
        <w:pStyle w:val="Heading4"/>
        <w:numPr>
          <w:ilvl w:val="3"/>
          <w:numId w:val="1"/>
        </w:numPr>
        <w:rPr/>
      </w:pPr>
      <w:bookmarkStart w:id="380" w:name="__RefHeading___Toc1108962_774463916"/>
      <w:bookmarkStart w:id="381" w:name="_Toc13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در این دوره چند روش ابتکاری جدید برای رساندن پیام معلولین به لایه‌های مختلف جامعه و توجیه مدیران دولتی و زمینه سازی برای تصویب و اجرای حقوق معلولان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تشکیل کمیته پیگیری، طرح تعاون و همکاری مشترک، انجمن نخبگان، سال تکریم و عدالت و کارگروه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این راه‌کارها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مقدمه چینی برای تدوین و تصویب قانون یا مؤخر از قانون و به منظور معرفی کارآیی قانون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این عناوین قانون مصوب ندارد؛ البته اگر می‌داشت بهتر بود</w:t>
      </w:r>
      <w:r>
        <w:rPr>
          <w:rFonts w:eastAsia="IRNazanin" w:cs="IRNazanin"/>
          <w:color w:val="111111"/>
          <w:sz w:val="28"/>
          <w:szCs w:val="28"/>
          <w:rtl w:val="true"/>
          <w:lang w:bidi="fa-IR"/>
        </w:rPr>
        <w:t>.</w:t>
      </w:r>
    </w:p>
    <w:p>
      <w:pPr>
        <w:pStyle w:val="Heading4"/>
        <w:numPr>
          <w:ilvl w:val="3"/>
          <w:numId w:val="1"/>
        </w:numPr>
        <w:rPr/>
      </w:pPr>
      <w:bookmarkStart w:id="382" w:name="__RefHeading___Toc1108964_774463916"/>
      <w:bookmarkStart w:id="383" w:name="_Toc136"/>
      <w:bookmarkEnd w:id="382"/>
      <w:r>
        <w:rPr>
          <w:rtl w:val="true"/>
        </w:rPr>
        <w:t>نمایشگاه توانمندی‌ها</w:t>
      </w:r>
      <w:bookmarkEnd w:id="383"/>
    </w:p>
    <w:p>
      <w:pPr>
        <w:pStyle w:val="BookText"/>
        <w:rPr/>
      </w:pPr>
      <w:r>
        <w:rPr>
          <w:rFonts w:ascii="IRNazanin" w:hAnsi="IRNazanin" w:eastAsia="IRNazanin"/>
          <w:color w:val="111111"/>
          <w:sz w:val="28"/>
          <w:sz w:val="28"/>
          <w:szCs w:val="28"/>
          <w:rtl w:val="true"/>
          <w:lang w:bidi="fa-IR"/>
        </w:rPr>
        <w:t xml:space="preserve">هفت سال از تصویب و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معلولان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نتایج و پیامدهای این قانون در ایران عیناً نشان داده شود، نمایشگاهی در حیاط مجلس شورای اسلامی در میدان بهارستان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نمایشگاه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فرهنگی، هنری، علمی، ورزشی، ادبی، صنعتی و فناوری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مبتکر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دولت به ویژه سازمان بهزیستی و تشکل‌های معلولیتی هم در اجرای آن سهم مؤثر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نمایشگاه پاسخ به کسانی است که قانون جامع را فاقد تأثیر مثبت و بدون سودمندی و پیامد مطلوب می‌دانستند و با زبان رسا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کارنامه قانون جامع بعد از هفت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نمایشگاه نخستین تجربه بود و تاکنون چنین نمایشگاهی با این ابعاد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نمایشگاه این است که اگر به حقوق واقعی معلولین توجه شود، استعدادهای آنان به عینیت رسیده و می‌توانند مهم‌ترین کارها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حقوق‌خواهی در مقابل ترحم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کشور ما بر نگرش جامعه نسبت به معلولیت تأثیر اساسی داشته است، نگرش ترحم‌آمیز و توأم با احساسات انسان دوستانه و آمیخته با باورهای اعتقادی مردمی است که ناخواسته سیر تکاملی و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جامعه را دستخوش تغییرات آنچنانی نموده و باعث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همواره انسان‌های معلول به عنوان افرادی ضعیف و ناتوان مورد دلسوزی قرار گیرند و ناخودآگاه از رشد و پویایی فکری باز مانند که حاصل این باور نادرست، انزوای پنهان معلولان و عدم حضور اجتماعی آنان در جامعه است که علاوه بر لطمات روحی به ایشان، بهداشت روانی خانواده را نیز شدیداً به مخاطره انداخته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نمایشگاه این است که معلولین نیز مانند دیگر شهروندان می‌توانند از فرصت‌های اجتماعی برابر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دستیابی به این مهم مستلزم یک تحول اجتماعی است و اولین قدم در تحقق آن، حضور فعال و مؤثر فرد فرد معلولان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که جامعه را با توانمندی‌ها و نیازمندی‌های این افراد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فراکسیون در آستانه برپایی این نمایشگاه تأکید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حمایت از حقوق معلولان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است تا ضمن تغییر زاویه نگاه مسئولان علی‌الخصوص نمایندگان ملت و مدیران دست‌اندرکار مجلس، نسبت به واقعیت‌های تلخ و شیرین زندگی معلولان، آنان را به مشارکت در قانون‌گذاری، برنامه‌ریزی و پیگیری اجرای قوانین برای رفاه حال این قشر معزز، دعوت نماید تا در سایه حضور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معلولان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حرکت‌های فرهنگی، ضمن قدردانی از تلاش قانون‌گذاران در خانه ملت، آنان را به نظارت بیشتر و دقیق‌تر در اجرای قوانین دعوت نماید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فرهنگی، هنری، علمی، ورزشی، ادبی، صنعتی و فناوری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هفته معلولان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گزارشی از بخش‌های این نمایشگاه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نمودن توجه نمایندگان منتخب ملت و مدیران کل اجرایی مجلس شورای اسلامی به توانمندی‌های هنری، علمی، ادبی، فنی،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نمایشگاه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گرامیداشت روز جهانی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نمایندگان منتخب ملت نسبت به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اطلاعاتی از همکاری خاص نمایندگان با فراکسیون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نمونه عملی از همت مضاعف معلولان به جهت تمرکز رسانه‌های غربی بر حقوق بشر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نظر مساعد نمایندگان ملت در تصویب قوانین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ترغیب نمایندگان بر نظارت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 اجرای قوانین در کشور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معلولان</w:t>
      </w:r>
    </w:p>
    <w:p>
      <w:pPr>
        <w:pStyle w:val="BookText"/>
        <w:rPr/>
      </w:pPr>
      <w:r>
        <w:rPr>
          <w:rFonts w:ascii="IRNazanin" w:hAnsi="IRNazanin" w:eastAsia="IRNazanin"/>
          <w:color w:val="111111"/>
          <w:sz w:val="28"/>
          <w:sz w:val="28"/>
          <w:szCs w:val="28"/>
          <w:rtl w:val="true"/>
          <w:lang w:bidi="fa-IR"/>
        </w:rPr>
        <w:t>یکی از معضلاتی که معلولین با آن مواجه‌اند عدم توان خرید مسکن مناسب‌سازی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به دنبال انعکاس این مشکل و فعالیت‌هایی که تشکل‌ها و تعاونی‌های معلولین در این زمینه انجام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معلولان</w:t>
      </w:r>
    </w:p>
    <w:p>
      <w:pPr>
        <w:pStyle w:val="BookText"/>
        <w:rPr/>
      </w:pPr>
      <w:r>
        <w:rPr>
          <w:rFonts w:ascii="IRNazanin" w:hAnsi="IRNazanin" w:eastAsia="IRNazanin"/>
          <w:color w:val="111111"/>
          <w:sz w:val="28"/>
          <w:sz w:val="28"/>
          <w:szCs w:val="28"/>
          <w:rtl w:val="true"/>
          <w:lang w:bidi="fa-IR"/>
        </w:rPr>
        <w:t>معضل اشتغال در تمام جوامع وجود دارد و معلولین نیز از این امر مستثنی نیستند و با معضلات بسیاری مواجه هستند اما انجمن معلولان در ایران ساکت نشسته‌اند و در زمینه‌های مختلف اقدام به ایجاد اشتغال برای معلولین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نمایشگاه به دنبال انعکاس توانمندی معلولان در ایران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نخبگان معلول</w:t>
      </w:r>
    </w:p>
    <w:p>
      <w:pPr>
        <w:pStyle w:val="BookText"/>
        <w:rPr/>
      </w:pPr>
      <w:r>
        <w:rPr>
          <w:rFonts w:ascii="IRNazanin" w:hAnsi="IRNazanin" w:eastAsia="IRNazanin"/>
          <w:color w:val="111111"/>
          <w:sz w:val="28"/>
          <w:sz w:val="28"/>
          <w:szCs w:val="28"/>
          <w:rtl w:val="true"/>
          <w:lang w:bidi="fa-IR"/>
        </w:rPr>
        <w:t>معلولان با تمام محدودیت‌هایی که داشته‌اند دست از تلاش برنداشته و در عرصه‌های مختلف علمی، هنری، و فرهنگی موفقیت‌هایی را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به معرفی نخبگان معلول به نمایندگان و دیگر اقشار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مناسب‌سازی اماکن عمومی برای معلولان</w:t>
      </w:r>
    </w:p>
    <w:p>
      <w:pPr>
        <w:pStyle w:val="BookText"/>
        <w:rPr/>
      </w:pPr>
      <w:r>
        <w:rPr>
          <w:rFonts w:ascii="IRNazanin" w:hAnsi="IRNazanin" w:eastAsia="IRNazanin"/>
          <w:color w:val="111111"/>
          <w:sz w:val="28"/>
          <w:sz w:val="28"/>
          <w:szCs w:val="28"/>
          <w:rtl w:val="true"/>
          <w:lang w:bidi="fa-IR"/>
        </w:rPr>
        <w:t>مناسب‌سازی می‌کوشد با هدف ایجاد تساوی فرصت‌ها و رعایت حقوق افراد معلول به منظور مشارکت آنان در کلیه امور جامعه، حضور معلولان جامعه را در اذهان طراحان شهری جهت ایجاد فضایی مناسب به مرحله تعیین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ساختارهای موجود برای تسهیل استفاده معلولین، بیش از حد پرهزینه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نیازهای معلولین در مرحله برنامه‌ریزی و طراحی در نظر گرفته شود، این هزینه را می‌توان پس‌انداز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به دنبال بررسی این مشکل و موانع موجود بر سر راه مناسب‌سازی معلولان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انتشارات معلولین</w:t>
      </w:r>
    </w:p>
    <w:p>
      <w:pPr>
        <w:pStyle w:val="BookText"/>
        <w:rPr/>
      </w:pPr>
      <w:r>
        <w:rPr>
          <w:rFonts w:ascii="IRNazanin" w:hAnsi="IRNazanin" w:eastAsia="IRNazanin"/>
          <w:color w:val="111111"/>
          <w:sz w:val="28"/>
          <w:sz w:val="28"/>
          <w:szCs w:val="28"/>
          <w:rtl w:val="true"/>
          <w:lang w:bidi="fa-IR"/>
        </w:rPr>
        <w:t>در این قسمت کتاب‌ها و مجلات و فصلنامه‌هایی که در مورد معلولین به چاپ رسیده است به نمایش گذاشته شد و همچنین آثار و انتشارات معلولین نیز در این زمینه، نمایش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صنایع دستی برگزیده معلولان</w:t>
      </w:r>
    </w:p>
    <w:p>
      <w:pPr>
        <w:pStyle w:val="BookText"/>
        <w:rPr/>
      </w:pPr>
      <w:r>
        <w:rPr>
          <w:rFonts w:ascii="IRNazanin" w:hAnsi="IRNazanin" w:eastAsia="IRNazanin"/>
          <w:color w:val="111111"/>
          <w:sz w:val="28"/>
          <w:sz w:val="28"/>
          <w:szCs w:val="28"/>
          <w:rtl w:val="true"/>
          <w:lang w:bidi="fa-IR"/>
        </w:rPr>
        <w:t>در این قسمت از نمایشگاه توانمندی‌های معلولین در عرصه صنایع دستی به نمایش گذاشته شد و حمایت‌هایی که مسئولین می‌توانند در این زمینه داشته باشند، بررسی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خوشنویسی و نقاشی معلولین</w:t>
      </w:r>
    </w:p>
    <w:p>
      <w:pPr>
        <w:pStyle w:val="BookText"/>
        <w:rPr/>
      </w:pPr>
      <w:r>
        <w:rPr>
          <w:rFonts w:ascii="IRNazanin" w:hAnsi="IRNazanin" w:eastAsia="IRNazanin"/>
          <w:color w:val="111111"/>
          <w:sz w:val="28"/>
          <w:sz w:val="28"/>
          <w:szCs w:val="28"/>
          <w:rtl w:val="true"/>
          <w:lang w:bidi="fa-IR"/>
        </w:rPr>
        <w:t>در این قسمت نیز آثار معلولان هنرمند خطاط و نقاش به نمایش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دستاوردهای ورزشی معلولان</w:t>
      </w:r>
    </w:p>
    <w:p>
      <w:pPr>
        <w:pStyle w:val="BookText"/>
        <w:rPr/>
      </w:pPr>
      <w:r>
        <w:rPr>
          <w:rFonts w:ascii="IRNazanin" w:hAnsi="IRNazanin" w:eastAsia="IRNazanin"/>
          <w:color w:val="111111"/>
          <w:sz w:val="28"/>
          <w:sz w:val="28"/>
          <w:szCs w:val="28"/>
          <w:rtl w:val="true"/>
          <w:lang w:bidi="fa-IR"/>
        </w:rPr>
        <w:t>در این بخش از نمایشگاه سعی شد تا توانمندی‌های معلولان ایران را در عرصه ورزش به نمایش گذاشته و ورزشکاران خوب ایران را به نمایندگان جامعه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و تجهیزات توان‌بخشی معلولان</w:t>
      </w:r>
    </w:p>
    <w:p>
      <w:pPr>
        <w:pStyle w:val="BookText"/>
        <w:rPr/>
      </w:pPr>
      <w:r>
        <w:rPr>
          <w:rFonts w:ascii="IRNazanin" w:hAnsi="IRNazanin" w:eastAsia="IRNazanin"/>
          <w:color w:val="111111"/>
          <w:sz w:val="28"/>
          <w:sz w:val="28"/>
          <w:szCs w:val="28"/>
          <w:rtl w:val="true"/>
          <w:lang w:bidi="fa-IR"/>
        </w:rPr>
        <w:t>در این قسمت نمایشگاه سعی شد تولیدات ایرانی معلولان در عرصه تولیدات کمک توان‌بخشی تجهیزات پزشکی 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تولیدات بصری در زمینه معلولان</w:t>
      </w:r>
    </w:p>
    <w:p>
      <w:pPr>
        <w:pStyle w:val="BookText"/>
        <w:rPr/>
      </w:pPr>
      <w:r>
        <w:rPr>
          <w:rFonts w:ascii="IRNazanin" w:hAnsi="IRNazanin" w:eastAsia="IRNazanin"/>
          <w:color w:val="111111"/>
          <w:sz w:val="28"/>
          <w:sz w:val="28"/>
          <w:szCs w:val="28"/>
          <w:rtl w:val="true"/>
          <w:lang w:bidi="fa-IR"/>
        </w:rPr>
        <w:t>در این بخش تلاش شد تا آثار ساخته شده در حوزه فیلم و سریال معلولان در نمایشگاه به نمایش گذاشته شود و نمایندگان را بیشتر با مسائل و مشکلات معلولین آشنا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اختراعات و اکتشافات معلولان و برای معلولان</w:t>
      </w:r>
    </w:p>
    <w:p>
      <w:pPr>
        <w:pStyle w:val="BookText"/>
        <w:rPr/>
      </w:pPr>
      <w:r>
        <w:rPr>
          <w:rFonts w:ascii="IRNazanin" w:hAnsi="IRNazanin" w:eastAsia="IRNazanin"/>
          <w:color w:val="111111"/>
          <w:sz w:val="28"/>
          <w:sz w:val="28"/>
          <w:szCs w:val="28"/>
          <w:rtl w:val="true"/>
          <w:lang w:bidi="fa-IR"/>
        </w:rPr>
        <w:t>معلولان در عرصه‌های مختلف شکوفای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اختراعات معلولین و یا برای معلولین را به نمایش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هنرمندان معلول</w:t>
      </w:r>
    </w:p>
    <w:p>
      <w:pPr>
        <w:pStyle w:val="BookText"/>
        <w:rPr/>
      </w:pPr>
      <w:r>
        <w:rPr>
          <w:rFonts w:ascii="IRNazanin" w:hAnsi="IRNazanin" w:eastAsia="IRNazanin"/>
          <w:color w:val="111111"/>
          <w:sz w:val="28"/>
          <w:sz w:val="28"/>
          <w:szCs w:val="28"/>
          <w:rtl w:val="true"/>
          <w:lang w:bidi="fa-IR"/>
        </w:rPr>
        <w:t>در این قسمت از نمایشگاه سعی شد هنرمندان مطرح در عرصه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 آواز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نمایندگان معرفی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عملکرد مکتوب و تصویری تشکل‌های موفق معلولان در ایران</w:t>
      </w:r>
    </w:p>
    <w:p>
      <w:pPr>
        <w:pStyle w:val="BookText"/>
        <w:rPr/>
      </w:pPr>
      <w:r>
        <w:rPr>
          <w:rFonts w:ascii="IRNazanin" w:hAnsi="IRNazanin" w:eastAsia="IRNazanin"/>
          <w:color w:val="111111"/>
          <w:sz w:val="28"/>
          <w:sz w:val="28"/>
          <w:szCs w:val="28"/>
          <w:rtl w:val="true"/>
          <w:lang w:bidi="fa-IR"/>
        </w:rPr>
        <w:t>در ایران تشکل‌های معلولین یکی از فعال‌ترین تشکل‌های ایران می‌باشند که در عرصه‌های مختلفی توانمندی‌های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تلاش شد تا توانمندی‌ها و فعالیت‌های مختلف تمام تشکل‌های معلولان در کشور را به صورت تصویری و مکتوب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انعکاس نقایص سرشماری و آمار معلولان</w:t>
      </w:r>
    </w:p>
    <w:p>
      <w:pPr>
        <w:pStyle w:val="BookText"/>
        <w:rPr/>
      </w:pPr>
      <w:r>
        <w:rPr>
          <w:rFonts w:ascii="IRNazanin" w:hAnsi="IRNazanin" w:eastAsia="IRNazanin"/>
          <w:color w:val="111111"/>
          <w:sz w:val="28"/>
          <w:sz w:val="28"/>
          <w:szCs w:val="28"/>
          <w:rtl w:val="true"/>
          <w:lang w:bidi="fa-IR"/>
        </w:rPr>
        <w:t>در این قسمت نمایشگاه به تحلیل آمار در حوزه معلولان پرداخته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ارائه داده و به بررسی مشکل آمار معلولان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آثار فرهنگی برگزیده معلولان</w:t>
      </w:r>
    </w:p>
    <w:p>
      <w:pPr>
        <w:pStyle w:val="BookText"/>
        <w:rPr/>
      </w:pPr>
      <w:r>
        <w:rPr>
          <w:rFonts w:ascii="IRNazanin" w:hAnsi="IRNazanin" w:eastAsia="IRNazanin"/>
          <w:color w:val="111111"/>
          <w:sz w:val="28"/>
          <w:sz w:val="28"/>
          <w:szCs w:val="28"/>
          <w:rtl w:val="true"/>
          <w:lang w:bidi="fa-IR"/>
        </w:rPr>
        <w:t xml:space="preserve">در این قسمت از نمایشگاه تلاش شد تا موفقیت‌ها و فعالیت‌های فرهنگی که در عرصه معلولان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 مراسمات، جشنواره‌ها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موفق معلولان</w:t>
      </w:r>
    </w:p>
    <w:p>
      <w:pPr>
        <w:pStyle w:val="BookText"/>
        <w:rPr/>
      </w:pPr>
      <w:r>
        <w:rPr>
          <w:rFonts w:ascii="IRNazanin" w:hAnsi="IRNazanin" w:eastAsia="IRNazanin"/>
          <w:color w:val="111111"/>
          <w:sz w:val="28"/>
          <w:sz w:val="28"/>
          <w:szCs w:val="28"/>
          <w:rtl w:val="true"/>
          <w:lang w:bidi="fa-IR"/>
        </w:rPr>
        <w:t>مسئله ازدواج برای معلولان دارای ابعاد خاصی است که نیاز به بررسی و توجه ویژه مسئولان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نمایشگاه به دنبال انعکاس ازدواج‌های موفق معلولان با معلولان و یا افراد تندرست با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نمایشگاه می‌تواند یکی از بخش‌های جذاب نمایشگاه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نمونه‌هایی از ناکامی‌های معلولان</w:t>
      </w:r>
    </w:p>
    <w:p>
      <w:pPr>
        <w:pStyle w:val="BookText"/>
        <w:rPr/>
      </w:pPr>
      <w:r>
        <w:rPr>
          <w:rFonts w:ascii="IRNazanin" w:hAnsi="IRNazanin" w:eastAsia="IRNazanin"/>
          <w:color w:val="111111"/>
          <w:sz w:val="28"/>
          <w:sz w:val="28"/>
          <w:szCs w:val="28"/>
          <w:rtl w:val="true"/>
          <w:lang w:bidi="fa-IR"/>
        </w:rPr>
        <w:t>در پایان نمایشگاه سعی نمود تا چالش‌ها و موانع موجود بر سر راه معلولان را به نمایندگان گوشزد کند و از آنها قول بگیرد در حل مشکلات معلولان همراه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نمایشگاه ملاحظات و نکات چندی را می‌توان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ایران از نظر بهره هوشی و استعداد از بسیاری از کشورها و نیز از کشورهای منطقه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می‌توان در این نمایشگاه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این زمینه اطلاع‌رسانی نبوده یا بسیار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نمایشگاه را دایر کردند، باید پروژه را به اتمام می‌رساندند و با ایجاد سایت اینترنتی و نیز با تألیف یک جلد کتاب، تمام اسناد و مدارک، تمامی عکس‌های کالاهای در معرض نمایش و تلقی و دیدگاه مردم و مسئولین را در این کتاب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استفاده از نمایشگاه را دائمی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نمایشگاه بود و کسانی دیدند و بعد از مدتی هم خاطره آن از اذهان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تداوم این نمایشگاه تألیف کتابی درباره آن و نیز راه‌اندازی سایتی درباره کارنامه معلولین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درباره کارنامه و فعالیت‌های معلولین نخبه در ایران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شور و شوق در معلولین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اگر یک معلول یک اثر هنری کوچک خلق کند، ده‌ها بار او را در صدا و سیمای ملی خودشان نشان می‌دهند، رسانه‌ها به مصاحبه با او می‌پردازند، از والدین، دوستان و نزدیکان او خاطره می‌گیرند و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را به عنوان قهرمان ملی به چند زبان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صدا و سیما از نمایشگاهی که نشانگر خلاقیت بخشی از جامعه معلولین است، فقط چند ثانیه و شاید یک دقیقه مطلب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سرمایه‌های این کشوراند و لازم است معرفی آنان به جهان، موجب افزایش اعتبار و حیثیت ایران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بانک اطلاعات برای معلولین نخبه نیاز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زندگی‌نامه و شخصیت آنان را معرفی می‌کند، آثار و تولیدات آنهار ا به جهان می‌شناساند و زمینه‌های افزایش بهره‌وری آنان را فراهم می‌آورد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همایش‌هایی درباره بخش‌های این نمایشگاه هم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دانشکده هنر دانشگاه تهران بایست، تولیدات هنری عرضه شده را در همایشی بررسی و نقادی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bookmarkStart w:id="384" w:name="pg5082_36935"/>
    </w:p>
    <w:p>
      <w:pPr>
        <w:pStyle w:val="BookText"/>
        <w:rPr/>
      </w:pPr>
      <w:bookmarkEnd w:id="384"/>
      <w:r>
        <w:rPr>
          <w:rFonts w:ascii="IRNazanin" w:hAnsi="IRNazanin" w:eastAsia="IRNazanin"/>
          <w:color w:val="111111"/>
          <w:sz w:val="28"/>
          <w:sz w:val="28"/>
          <w:szCs w:val="28"/>
          <w:rtl w:val="true"/>
          <w:lang w:bidi="fa-IR"/>
        </w:rPr>
        <w:t>کتاب، با دعوت استادان، در همایش یک روزه، کتب عرضه شده را نقادی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ارتقای تولید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موزه معلولین برای بهترین آثار و خلاقیت‌ها ضرورت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بازارچه تولیدات معلولین در فرودگاه‌ها، ترمینال‌های مسافربری و در مراکز متروی تهران هم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مهم و می‌توانستند در همان سال‌ها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اقداماتی اجرایی می‌شد، تأثیر این نمایشگاه مضاعف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معلولین ایجاب می‌کند مسئولین و مدیران به موارد مزبور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مجلس حجت الاسلام ابوترابی به هنگام بازدید از نمایشگاه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نمایندگان مجلس و رؤسای چند کمیسیون و چند مدیر ارشد دولتی حضور داشتند، ایشان تحت تأثیر این نمایشگاه قرار گرفته بود و گفت ما باید از معلولین حمایت کنیم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اما این سخنرانی با چند مطلب کلی و تکراری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کارشناسان کمک می‌گرفت و سخنرانی مهم و مؤثر با بیان موارد مزبور ایراد می‌کرد، مدیران را راهنمایی می‌کرد، پروژه‌های ضروری را به آنها یادآور می‌شد و راهنمایی‌های لازم را می‌فرمود</w:t>
      </w:r>
      <w:r>
        <w:rPr>
          <w:rFonts w:eastAsia="IRNazanin" w:cs="IRNazanin"/>
          <w:color w:val="111111"/>
          <w:sz w:val="28"/>
          <w:szCs w:val="28"/>
          <w:rtl w:val="true"/>
          <w:lang w:bidi="fa-IR"/>
        </w:rPr>
        <w:t>.</w:t>
      </w:r>
    </w:p>
    <w:p>
      <w:pPr>
        <w:pStyle w:val="Heading4"/>
        <w:numPr>
          <w:ilvl w:val="3"/>
          <w:numId w:val="1"/>
        </w:numPr>
        <w:rPr/>
      </w:pPr>
      <w:bookmarkStart w:id="385" w:name="__RefHeading___Toc1108966_774463916"/>
      <w:bookmarkStart w:id="386" w:name="_Toc137"/>
      <w:bookmarkEnd w:id="385"/>
      <w:r>
        <w:rPr>
          <w:rtl w:val="true"/>
        </w:rPr>
        <w:t>کمیته پیگیری، اجرا و بهینه‌سازی قانون حمایت از معلولان</w:t>
      </w:r>
      <w:bookmarkEnd w:id="386"/>
    </w:p>
    <w:p>
      <w:pPr>
        <w:pStyle w:val="Heading5"/>
        <w:numPr>
          <w:ilvl w:val="4"/>
          <w:numId w:val="1"/>
        </w:numPr>
        <w:rPr/>
      </w:pPr>
      <w:bookmarkStart w:id="387" w:name="__RefHeading___Toc1108968_774463916"/>
      <w:bookmarkStart w:id="388" w:name="_Toc138"/>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تشکل‌های معلولیتی در این دوره فعال 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در بهزیستی پرونده عضویت داشتند کمیته‌ای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اصلی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پیگیری، اجرا و بهینه‌سازی قانون جامع حمایت از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کمیته در بهزیستی مستقر است و با تشکیل جلسات بحث و بررسی درباره مشکلات معلولین، نظریات کارشناسی و راه‌کارهای خود را مکتوب به بهزیستی ابلاغ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کارشان مشکلاتی بود که موجب کندی و بعد تعطیلی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نیک آنها نامه‌ای جهت تشکر از نمایندگان و ریاست مجلس شورای اسلامی برای تصویب الحاق ایران به کنوانسیون حمایت از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همراه با توضیحاتی ذیلاً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مثل دیگر اقدامات تجارب این کمیته هم جایی مکتوب نشده؛ حتی اسامی سمن‌های عضو این کمیته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محترم بهزستی تقاضای عاجزانه داریم، این‌گونه اقدامات را سرمایه‌های ملی بدانند و در ضبط و ثبت اسناد آنها دستور لازم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یک جلد کتاب در این باره می‌توانستند منتشر کنند</w:t>
      </w:r>
      <w:r>
        <w:rPr>
          <w:rFonts w:eastAsia="IRNazanin" w:cs="IRNazanin"/>
          <w:color w:val="111111"/>
          <w:sz w:val="28"/>
          <w:szCs w:val="28"/>
          <w:rtl w:val="true"/>
          <w:lang w:bidi="fa-IR"/>
        </w:rPr>
        <w:t>.</w:t>
      </w:r>
    </w:p>
    <w:p>
      <w:pPr>
        <w:pStyle w:val="Heading5"/>
        <w:numPr>
          <w:ilvl w:val="4"/>
          <w:numId w:val="1"/>
        </w:numPr>
        <w:rPr/>
      </w:pPr>
      <w:bookmarkStart w:id="389" w:name="__RefHeading___Toc1108970_774463916"/>
      <w:bookmarkStart w:id="390" w:name="_Toc139"/>
      <w:bookmarkEnd w:id="389"/>
      <w:r>
        <w:rPr>
          <w:rtl w:val="true"/>
        </w:rPr>
        <w:t>نامه انجمن‌های فعال معلولان به رئیس مجلس</w:t>
      </w:r>
      <w:bookmarkEnd w:id="3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انجمن‌های عضو کمیته پیگیری، اجرا و بهینه‌سازی قانون جامع حمایت از معلولان، در نامه‌ای از علی لاریجانی رئیس مجلس شورای اسلامی و نمایندگان مجلس، برای تصویب الحاق جمهوری اسلامی ایران به کنوانسیون حقوق انسانی افراد دارای معلولیت تشکر و قدردانی کردند</w:t>
      </w:r>
      <w:r>
        <w:rPr>
          <w:rFonts w:eastAsia="IRNazanin" w:cs="IRNazanin"/>
          <w:color w:val="111111"/>
          <w:sz w:val="28"/>
          <w:szCs w:val="28"/>
          <w:rtl w:val="true"/>
          <w:lang w:bidi="fa-IR"/>
        </w:rPr>
        <w:t xml:space="preserve">. </w:t>
      </w:r>
      <w:bookmarkStart w:id="391" w:name="pg5082_36936"/>
    </w:p>
    <w:p>
      <w:pPr>
        <w:pStyle w:val="BookText"/>
        <w:rPr/>
      </w:pPr>
      <w:bookmarkEnd w:id="391"/>
      <w:r>
        <w:rPr>
          <w:rFonts w:ascii="IRNazanin" w:hAnsi="IRNazanin" w:eastAsia="IRNazanin"/>
          <w:color w:val="111111"/>
          <w:sz w:val="28"/>
          <w:sz w:val="28"/>
          <w:szCs w:val="28"/>
          <w:rtl w:val="true"/>
          <w:lang w:bidi="fa-IR"/>
        </w:rPr>
        <w:t>در این نامه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تاریخ پرفراز و نشیب ملت سرافرازمان روزهایی است که تجلی به ثمر نشستن آرمان‌های ملی، دینی و تاریخی ملت قهرمان ایران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همچون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پیروی با شکوه انقلاب اسلامی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تأسیس رسمی جمهوری اسلامی ایران با مهر تأیید ملت تاریخ‌ساز ایران و سوم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بازگشت خرمشهر مقاوم به دامن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شکل‌گیری هویت گروه‌های مختلف اجتماعی نیز روزهای است که یادآور حصول موفقیت‌های عظیم تاریخی 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تصویب الحاق جمهوری اسلامی ایران به کنوانسیون حقوق انسانی افراد دارای معلولیت یکی و بلکه مهم‌ترین روز در تاریخ فعالیت‌های جامعه افراد دارای معلولیت ایران و سازمان‌های مردم نهاد است، سرآغاز فصلی نوین در ایجاد فرصت‌های برابر و متناسب با شأن انسانی و شهروندی میلیون‌ها انسان دارای معلولیت در گستره ایران عزیز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ضمن تأکید بر فعالیت‌های پیگیر و مستمر افراد معلول و سازمان‌های مردم نهاد در تحقق این امر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پیروزی به جز همراهی دلسوزانه و احساس مسئولیت قابل تقدیر نمایندگان مجلس شورای اسلامی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نیابت از جامعه معلولان کشور و سازمان‌های فعال، قدردانی خود را از همگامی اعضا خانه ملت با آرمان خواهی جامعه معلولان ایران و حسن انجام وظیفه نمایندگان محترم ملت نسبت به یکی از پرمشکل‌ترین اقلیت‌های اجتماعی ابراز می‌کنیم و به ویژه از زحمات و پیگیری‌های فراکسیون اجتماعی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دلسوزانه کارشناسان مرکز پژوهش‌های مجلس شورای اسلامی سپاسگزاریم و از ریاست محترم مجلس نیز به خاطر هدایت مدبرانه نشست مربوطه مجلس منتج به اخذ آراء قاطع اعضا خانه ملت به نفع الحاق، تشکر ویژه به عمل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بهروزی و سعادتمندی که در پرتو تحقق مفاد این کنوانسیون در زندگی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معلول ایرانی رخ دهد سهمی در سعادتمندی شما نمایندگان دلسوز ملت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قدرشناسی مجدد از نقش سرنوشت‌ساز مجلس شورای اسلامی ایران در تحقق این پیروزی آینده‌ساز برای معلولان کشور انتظار داریم اعضا محترم خانه ملت با تصویب قوانین پایین دست و اجرایی برای تبدیل حقوق مورد تأیید افراد معلول مندرج در کنوانسیون به دستاوردهای ملموس برای افراد معلول و تحقق عملی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برابر این گروه اقدام شایسته خود را در تصویب کنوانسیون تکمیل کرده و موجب شوید طعم شیرین الحاق جمهوری اسلامی به کنوانسیون در کام افراد معلول کشور حس شود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92" w:name="__RefHeading___Toc1108972_774463916"/>
      <w:bookmarkStart w:id="393" w:name="_Toc140"/>
      <w:bookmarkEnd w:id="392"/>
      <w:r>
        <w:rPr>
          <w:rtl w:val="true"/>
        </w:rPr>
        <w:t>طرح تعاون و همکاری مشترک</w:t>
      </w:r>
      <w:bookmarkEnd w:id="39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شاهد نشست‌های مشترک، جلسات با حضور متصدیان از نهادهای مختلف و بالاخره همکاری بین دستگاه‌های قانون‌گذاری و اجرایی مردمی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اقدامات مؤثر و طرح‌های سودمندی اجرا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معلولین چند بعدی و پیچیده است، نیاز به هماهنگی و اشتراک مساعی همه دستگاه‌ها هست تا یک مسأله و مشکل گره‌گشایی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دعوت معلولین و تشکل‌های معلولیتی به همکاری، علاوه بر اینکه به نوعی تکریم آنها است، موجب تسریع امور و سرعت در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نشست‌ها و همکاری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 فراکسیون حمایت از معلولان مجلس، روز جهانی معلول با دبیران سازمانهای مردم نهاد معلولین نشست مشترکی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که ظهر یکشنبه یازدهم آذرماه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فراکسیون حمایت از معلولین مجلس شورای اسلامی با اشاره به عمر سه ماهه این فراکسیون، معلولیت را یک ناتوانی جزئی جسمی دانست که خداوند از روی حکمت برای آدمی مقدر کرده است در حالیکه درهای بسیاری از نبوغ و هوش را برای شخص معلول گشوده است؛ از اینرو معلولین توانایی بسیاری از کارها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خواست نهادهای مردمی برای برداشتن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معلولین در کاندیداتوری مجلس شورای اسلامی، کاندیدا شدن معلولین را امری مطلوب دانست؛ چون آنان توانایی به انجام رساندن این وظیفه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اکنون برای کاندیدا شدن معلولین منع قانونی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ابتدا قانون اصلاح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یکی از خواسته‌های معلولین از قدیم، داشتن نشست با مسئولین و مدیران و تشکل‌های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به صورت قانون مصوب می‌شد، کارآیی آن مضاعف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بهزیستی ملزم می‌شد که هر ماه و یا هر دو ماه یک جلسه با تشکل‌های معلولین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معاونان او ملزم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 و مشکل که همیشه وجود داشته، دستور مذاکرات این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عمومی این است که معلولین جلسه را برای مساعدت مالی می‌خواهند و مهم‌ترین خواسته آنان، دریافت کمک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مسئولین بهزیستی هم بر اساس این تلقی، جلسات با معلولین را مدیریت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کامران نماینده مردم اصفهان در فراکسیون معلولان اعلام کرده بود که وقتی آقای فقیه رئیس بهزیستی بود در اتاقش به روی معلولین بسته بود و هیچ به آنها توجهی نمی‌کرد و از رئیس جدید آقای اسفندیاری خواست به معلولین توجه نماید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اسفندیاری مدیر جدید سازمان کل بهزیستی کشور با حضور در فراکسیون معلولان و جانبازان اعلام کرد در جلسه تشکل‌های معلولین شرکت کرده و نظرات مدیران انجمن‌ها و سمن‌ها را شنیده است و قول داد برای بهبود وضع جامعه معلولان و جانبازان در آینده‌ای نزدیک جلسه‌ای در بهزیستی برگزار خواهد کرد تا نمایندگان و مدیران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مشکلات و مسائل خود را در این زمینه به مسئولان ارائه دهند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این نشست‌ها در سطح بالا و با حضور ریاست جمهوری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همراه با جمعی از معلولان و سازمان‌ها، نهادها و تشکل‌ها با رئیس جمهور ملاقات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همایش کاربردی </w:t>
      </w:r>
      <w:bookmarkStart w:id="394" w:name="pg5082_36938"/>
    </w:p>
    <w:p>
      <w:pPr>
        <w:pStyle w:val="BookText"/>
        <w:rPr/>
      </w:pPr>
      <w:bookmarkEnd w:id="394"/>
      <w:r>
        <w:rPr>
          <w:rFonts w:ascii="IRNazanin" w:hAnsi="IRNazanin" w:eastAsia="IRNazanin"/>
          <w:color w:val="111111"/>
          <w:sz w:val="28"/>
          <w:sz w:val="28"/>
          <w:szCs w:val="28"/>
          <w:rtl w:val="true"/>
          <w:lang w:bidi="fa-IR"/>
        </w:rPr>
        <w:t>تشکل‌های مردمی و نهادها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معلولیت ذهنی نیز در سالن آمفی‌تئاتر بهزیستی روز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تشکیل شده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95" w:name="__RefHeading___Toc1108974_774463916"/>
      <w:bookmarkStart w:id="396" w:name="_Toc141"/>
      <w:bookmarkEnd w:id="395"/>
      <w:r>
        <w:rPr>
          <w:rtl w:val="true"/>
        </w:rPr>
        <w:t>انجمن نخبگان معلول</w:t>
      </w:r>
      <w:bookmarkEnd w:id="396"/>
    </w:p>
    <w:p>
      <w:pPr>
        <w:pStyle w:val="BookText"/>
        <w:rPr/>
      </w:pPr>
      <w:r>
        <w:rPr>
          <w:rFonts w:ascii="IRNazanin" w:hAnsi="IRNazanin" w:eastAsia="IRNazanin"/>
          <w:color w:val="111111"/>
          <w:sz w:val="28"/>
          <w:sz w:val="28"/>
          <w:szCs w:val="28"/>
          <w:rtl w:val="true"/>
          <w:lang w:bidi="fa-IR"/>
        </w:rPr>
        <w:t>معلولین در طول تاریخ در همه دوره‌ها درخشیده‌اند؛ اما در عصر ظهور اسلام به دلیل حمایت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حقوق و کرامت و حیثیت معلولین بیشتر درخشش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در سده چهارم قمری و صفدی در سده هفتم قمری، کتاب‌هایی درباره معلولین نوشتند و آنان را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صفدی به نام نکت الهمیان فی نکت العمیان چند بار منتشر شده، او در جای جای کتابش به نبوغ و خلاقیت‌های معلولین اشاره کرده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 گاه بعضی افراد القاء کرده‌اند که معلولین، آدم‌های منزوی، متکدی و عقب‌مانده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 نادر در جامعه معلولین پیدا شود، خیلی کم‌اند و نسبت به کل قابل توجه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فراکسیون مجلس و رئیس آن خانم آلیا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طرحی برای معرفی معلولین نخبه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آلیا در مصاحبه با ایسنا از این طرح گفته و ابعاد آن را معرفی کرده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به نظر ایشان، معلولانی که موفق به کسب افتخارات شده و کشور را سربلند کرده‌اند، کم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در زمینه‌های مختلف تلاش کرده، اختراعات خوبی داشته و اختراعات سودمندی را به تولید رسانده‌اند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خانم آلیا از چهره‌های خدوم معلولین و انسانی شریف است و در عرصه رشد و ارتقای این قشر فراوان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خلاق و مبتکر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ابتکاری او هم، یک ضرورت است، اما لازم است به چند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اقدامی لازم است مقدمه‌چینی و تمهید مقدمات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معلولین نخبه گردآوری و در بانک اطلاعات ذخیره گردد</w:t>
      </w:r>
      <w:r>
        <w:rPr>
          <w:rFonts w:eastAsia="IRNazanin" w:cs="IRNazanin"/>
          <w:color w:val="111111"/>
          <w:sz w:val="28"/>
          <w:szCs w:val="28"/>
          <w:rtl w:val="true"/>
          <w:lang w:bidi="fa-IR"/>
        </w:rPr>
        <w:t>.</w:t>
      </w:r>
    </w:p>
    <w:p>
      <w:pPr>
        <w:pStyle w:val="Heading4"/>
        <w:numPr>
          <w:ilvl w:val="3"/>
          <w:numId w:val="1"/>
        </w:numPr>
        <w:rPr/>
      </w:pPr>
      <w:bookmarkStart w:id="397" w:name="__RefHeading___Toc1108976_774463916"/>
      <w:bookmarkStart w:id="398" w:name="_Toc142"/>
      <w:bookmarkEnd w:id="397"/>
      <w:r>
        <w:rPr>
          <w:rtl w:val="true"/>
        </w:rPr>
        <w:t>سال عدالت و تکریم معلولان</w:t>
      </w:r>
      <w:bookmarkEnd w:id="398"/>
    </w:p>
    <w:p>
      <w:pPr>
        <w:pStyle w:val="BookText"/>
        <w:rPr/>
      </w:pPr>
      <w:r>
        <w:rPr>
          <w:rFonts w:ascii="IRNazanin" w:hAnsi="IRNazanin" w:eastAsia="IRNazanin"/>
          <w:color w:val="111111"/>
          <w:sz w:val="28"/>
          <w:sz w:val="28"/>
          <w:szCs w:val="28"/>
          <w:rtl w:val="true"/>
          <w:lang w:bidi="fa-IR"/>
        </w:rPr>
        <w:t xml:space="preserve">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 شدن دستگاه‌های اجرایی، بعد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موجب شور و نشاط در جامعه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کردند که می‌توانند بدون تبعیض و در فضایی با فرصت‌های مساوی و برابر با افراد عادی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فراکسیون حمایت از معلولان برای اطلاع‌رسانی و رسانه‌ای کردن اخبار فعالیت‌ها؛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تکریم و عدالت معلولان نامید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آلیا رئیس فراکسیون، برنامه‌های سال عدالت و تکریم معلولین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زیادی برای معلولین برداشته شد و همه دستگاه‌ها امسال نسبت به سال‌های گذشته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بیشتری در </w:t>
      </w:r>
      <w:bookmarkStart w:id="399" w:name="pg5082_36939"/>
    </w:p>
    <w:p>
      <w:pPr>
        <w:pStyle w:val="BookText"/>
        <w:rPr/>
      </w:pPr>
      <w:bookmarkEnd w:id="399"/>
      <w:r>
        <w:rPr>
          <w:rFonts w:ascii="IRNazanin" w:hAnsi="IRNazanin" w:eastAsia="IRNazanin"/>
          <w:color w:val="111111"/>
          <w:sz w:val="28"/>
          <w:sz w:val="28"/>
          <w:szCs w:val="28"/>
          <w:rtl w:val="true"/>
          <w:lang w:bidi="fa-IR"/>
        </w:rPr>
        <w:t xml:space="preserve">جهت بهبود وضعیت و حل مشکلات معلولین برداشته‌اند، نیز با شروع روز جهانی معلولین،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عدالت و تکریم معلولان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ایران به کنوانسیون جهانی و تأثیر آن در حمایت از حقوق افراد دارای معلولیت با پیگیری‌های به عمل آمده در دولت به تصویب رسید و تقدیم مجلس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همچنین با توجه به در پیش بودن روز جهانی معلولین و بر اساس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داخلی با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از طرف نمایندگان در اولویت قرار گرفت و در صحن علنی مجلس مطرح 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طرف دیگر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جایگاه معلولان در برنامه توسعه بررسی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بودجه این سال سرفصل‌های بیشتری به معلولین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مهم دیگر تشکیل کارگروهی با رویکرد شورای حقوقی در این سال بود نمایندگانی از سازمان‌های مردم نهاد مربوط به معلولین، کارشناسان مرکز پژوهش‌ها، اداره قوانین مجلس و فراکسیون در این کارگروه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پیشنهادات مختلف اخذ و در برنامه توسعه پنجم آورده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طرف دیگر تلاش‌های بسیار برای افزایش میزان تحصیلات معلولان با توجه به پیشرفت‌های تکنولوژی نوین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دور معلولان امکان ادامه تحصیل نداشتند و به همین علت بیشتر در شغل اپراتوری و برخی شغل‌های محدود به کار گرفته می‌شدند، اما پس از تصویب قانون جامع حمایت از حقوق معلولان و سرمایه‌گذاری نظام جمهوری اسلامی برای ادامه تحصیل معلولان میزان تحصیلات این قشر از شهروندان بالا و در برخی موارد دکترا و فوق لیسانس است به همین دلیل نهادها درصدد تعریف فضا و حوزه‌های اشتغال متناسب با تحصیلات، توانمندی‌ها و مهارت‌های معلولان برآمده‌اند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همه اینها موجب شد که از زحمات و تلاش‌های خود معلولین تشکر و قدردانی شود، دوم اینکه از مدیران اجرایی مثل مدیران سازمان بهزیستی هم تشکر شود؛ سوم تلاش‌های مجلس هم معرفی و از آنها هم قدردانی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اینکه فعالیت‌های بسیاری که در سراسر ایران اجرا می‌شود به جهان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عدالت و تکریم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فراکسیون حمایت از معلولان مجلس نام‌گذاری شد</w:t>
      </w:r>
      <w:r>
        <w:rPr>
          <w:rFonts w:eastAsia="IRNazanin" w:cs="IRNazanin"/>
          <w:color w:val="111111"/>
          <w:sz w:val="28"/>
          <w:szCs w:val="28"/>
          <w:rtl w:val="true"/>
          <w:lang w:bidi="fa-IR"/>
        </w:rPr>
        <w:t>.</w:t>
      </w:r>
    </w:p>
    <w:p>
      <w:pPr>
        <w:pStyle w:val="Heading4"/>
        <w:numPr>
          <w:ilvl w:val="3"/>
          <w:numId w:val="1"/>
        </w:numPr>
        <w:rPr/>
      </w:pPr>
      <w:bookmarkStart w:id="400" w:name="__RefHeading___Toc1108978_774463916"/>
      <w:bookmarkStart w:id="401" w:name="_Toc143"/>
      <w:bookmarkEnd w:id="400"/>
      <w:r>
        <w:rPr>
          <w:rtl w:val="true"/>
        </w:rPr>
        <w:t>کارگروه جمع‌آوری آراء برای برنامه پنجم توسعه</w:t>
      </w:r>
      <w:bookmarkEnd w:id="4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برنامه‌های توسعه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سازمان برنامه و بودجه آغاز شد و به رغم چند سال تعطیلی، برنامه پنجم در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نهایی شد ولی دولت محمود احمدی‌نژاد از اساس آن را ملغی و ابطال کرد و سازمان برنامه و بودجه را هم تعطیل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اولین بار تلاش‌های بسیاری برای گنجاندن معلولین در بخش‌های مختلف برنامه توسعه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حمایت از معلولین، نشست‌های متعدد و مشترک برای جمع‌آوری و تدوین آراء برپا کرد تا بتواند از ظرفیت‌های مختلف برنامه به نفع معلولین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ابتکاری تشکیل کارگروه با حضور نمایندگان مجلس، نمایندگان سازمان‌های مردم نهاد، کارشناسان مرکز پژوهش‌ها، اداره قوانین مجلس و فراکسیون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آنها، ایجاد یک پایگاه مشورتی و شورای حقوقی بود و می‌خواستند طرح‌ها و آراء مختلف را جمع‌آوری و تدوین کنند و به متصدیان برنامه پنجم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تدابیر اجرایی می‌شد جایگاه معلولین در قسمت‌های مختلف ارتقاء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دستور رئیس جمهور وقت، هر آنچه هم تدوین شده بود خمیر 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طرح عملی و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یک بار عملیاتی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تبدیل به سامانه قانون‌مند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برای اینها طرح آماده می‌کرد و مصوب می‌شد، امور معلولین بهتر و دقیق‌تر عملیاتی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نمایندگان یا فراکسیون معلولین یا کمیسیون اجتماعی درصدد تدوین و تصویب قانون برای این طرح‌ها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همه این طرح‌ها مهم و سودمند و مؤثر هستند و اگر قانونی شوند تأثیر آنها مضاعف می‌گردد</w:t>
      </w:r>
      <w:r>
        <w:rPr>
          <w:rFonts w:eastAsia="IRNazanin" w:cs="IRNazanin"/>
          <w:color w:val="111111"/>
          <w:sz w:val="28"/>
          <w:szCs w:val="28"/>
          <w:rtl w:val="true"/>
          <w:lang w:bidi="fa-IR"/>
        </w:rPr>
        <w:t xml:space="preserve">. </w:t>
      </w:r>
      <w:bookmarkStart w:id="402" w:name="pg5082_36941"/>
    </w:p>
    <w:p>
      <w:pPr>
        <w:pStyle w:val="Heading3"/>
        <w:numPr>
          <w:ilvl w:val="2"/>
          <w:numId w:val="1"/>
        </w:numPr>
        <w:rPr/>
      </w:pPr>
      <w:bookmarkStart w:id="403" w:name="__RefHeading___Toc1108980_774463916"/>
      <w:bookmarkStart w:id="404" w:name="_Toc144"/>
      <w:bookmarkEnd w:id="402"/>
      <w:bookmarkEnd w:id="403"/>
      <w:r>
        <w:rPr>
          <w:rtl w:val="true"/>
        </w:rPr>
        <w:t>مبحث</w:t>
      </w:r>
      <w:r>
        <w:rPr/>
        <w:t>7</w:t>
      </w:r>
      <w:r>
        <w:rPr>
          <w:rtl w:val="true"/>
        </w:rPr>
        <w:t xml:space="preserve">: </w:t>
      </w:r>
      <w:r>
        <w:rPr>
          <w:rtl w:val="true"/>
        </w:rPr>
        <w:t>نقد و بررسی</w:t>
      </w:r>
      <w:r>
        <w:rPr>
          <w:rtl w:val="true"/>
        </w:rPr>
        <w:t xml:space="preserve">: </w:t>
      </w:r>
      <w:r>
        <w:rPr>
          <w:rtl w:val="true"/>
        </w:rPr>
        <w:t>ردیه و دفاعیه</w:t>
      </w:r>
      <w:bookmarkEnd w:id="404"/>
    </w:p>
    <w:p>
      <w:pPr>
        <w:pStyle w:val="Heading4"/>
        <w:numPr>
          <w:ilvl w:val="3"/>
          <w:numId w:val="1"/>
        </w:numPr>
        <w:rPr/>
      </w:pPr>
      <w:bookmarkStart w:id="405" w:name="__RefHeading___Toc1108982_774463916"/>
      <w:bookmarkStart w:id="406" w:name="_Toc145"/>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 xml:space="preserve">پس از 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برای اجرا، نقدها شروع شد؛ به طوری که با گذشت زمان انتقادات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یعنی در نیمه دوم دهه نود، انتقادات اوج گرفت و منجر به کنار گذاشتن این قانون و تدوین قانون 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درصدد گزارش اهمّ این انتقادات به صورت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عمومی درباره مشکلات معلولین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فقدان یا ضعف قانون را علت اصلی مشکلات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مدیران اجرایی چنین دیدگاهی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ایران پس از انقلاب، رویه‌ای مرسوم و جا افتاده شده است، هر دولتی می‌آید اقدامات و کارها و قوانین دولت قبل را تخطئه می‌کند و هر دولت می‌خواهد خودش بنای جدید ایجاد نماید و کل بنای سابق را رها هم نمی‌کند بلکه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در تخریب و نابودی دیگران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دولتی نیامده و بگوید رویه و ساختار فکری و ضوابط کلی سابق را قبول دارم و همان را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مخل و مضر به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رئیس جمهور حدود یک سال طول می‌کشد که تیم خودش را مستقر کند و با آمدن تیم جدید، بودجه فراوان نیاز است تا ضوابط جدید را بنویسند و ابلاغ کنند و بودجه‌هایی که قبلاً صرف شده، همه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بودجه‌ها می‌توانست برای بهبود زندگی معلولین مصرف شود و این زمان‌ها می‌توانست در راه ساختن زندگی بهتر معلولین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 نظر دولت دالّ بر اینکه قانون ضعف و مشکل دارد را قبول ندارد و مجلسی‌ها بارها اعلام کرده‌اند که بهترین قانون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معلولین تصویب شده و مدیران توان اجرای آن را نداشته یا تجربه و تخصص لازم را ندارند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همچنین نمایندگان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مدیران دولتی انگیزه لازم برای اجرای قانون را ندارند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 تلاش و کوشش می‌توانند پیشرفت کنند و دولت و مجلس را وادار کنند تا به آنان اهتمام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نابینایی مدارج علمی را طی کرد و بهترین وکیل یا بهترین پزشک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مجبوراند او را محترم شمرده و به نیازهای او توجه نمایند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دیدگاه انسان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اول قانون محور و نظریه دوم مدیریت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چهارمی هم می‌توان عرضه کرد و بین سه دیدگاه مزبور جمع کرد و به هر سه فاکتور مزبور بها داد</w:t>
      </w:r>
      <w:r>
        <w:rPr>
          <w:rFonts w:eastAsia="IRNazanin" w:cs="IRNazanin"/>
          <w:color w:val="111111"/>
          <w:sz w:val="28"/>
          <w:szCs w:val="28"/>
          <w:rtl w:val="true"/>
          <w:lang w:bidi="fa-IR"/>
        </w:rPr>
        <w:t xml:space="preserve">. </w:t>
      </w:r>
      <w:bookmarkStart w:id="407" w:name="pg5082_36942"/>
    </w:p>
    <w:p>
      <w:pPr>
        <w:pStyle w:val="BookText"/>
        <w:rPr/>
      </w:pPr>
      <w:bookmarkEnd w:id="407"/>
      <w:r>
        <w:rPr>
          <w:rFonts w:ascii="IRNazanin" w:hAnsi="IRNazanin" w:eastAsia="IRNazanin"/>
          <w:color w:val="111111"/>
          <w:sz w:val="28"/>
          <w:sz w:val="28"/>
          <w:szCs w:val="28"/>
          <w:rtl w:val="true"/>
          <w:lang w:bidi="fa-IR"/>
        </w:rPr>
        <w:t xml:space="preserve">در بین انتقادات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گفته شد که این قانون توسط شورای نگهبان تأیید نشده پس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قانون آمده که اگر پس از تصویب مجلس، طی ده روز شورای نگهبان نظر نداد، دولت می‌تواند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قانونی بر اساس خود قانون مشروع است و مشکل حقوقی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کارشناسان، مدیران و معلولین در این دوره، این موارد را به عنوان مشکل حوزه معلولین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 و ذهاب، درمان، بیمه، مسکن، ازدواج، اشتغال، استخدام، عمل به قانون؛</w:t>
      </w:r>
      <w:r>
        <w:rPr>
          <w:rStyle w:val="FootnoteAnchor"/>
          <w:rtl w:val="true"/>
        </w:rPr>
        <w:footnoteReference w:id="182"/>
      </w:r>
      <w:r>
        <w:rPr>
          <w:rFonts w:ascii="IRNazanin" w:hAnsi="IRNazanin" w:eastAsia="IRNazanin"/>
          <w:color w:val="111111"/>
          <w:sz w:val="28"/>
          <w:sz w:val="28"/>
          <w:szCs w:val="28"/>
          <w:rtl w:val="true"/>
          <w:lang w:bidi="fa-IR"/>
        </w:rPr>
        <w:t>معافیت سربازی، پرداخت مستمری، هزینه تحصیلی، مساعدت برای خرید امکانات تحصیل، بانک اشتغال،</w:t>
      </w:r>
      <w:r>
        <w:rPr>
          <w:rStyle w:val="FootnoteAnchor"/>
          <w:rtl w:val="true"/>
        </w:rPr>
        <w:footnoteReference w:id="183"/>
      </w:r>
      <w:r>
        <w:rPr>
          <w:rFonts w:ascii="IRNazanin" w:hAnsi="IRNazanin" w:eastAsia="IRNazanin"/>
          <w:color w:val="111111"/>
          <w:sz w:val="28"/>
          <w:sz w:val="28"/>
          <w:szCs w:val="28"/>
          <w:rtl w:val="true"/>
          <w:lang w:bidi="fa-IR"/>
        </w:rPr>
        <w:t>مناسب سازی، بودجه و سرفصل بودجه در بودجه سالانه</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08" w:name="__RefHeading___Toc1108984_774463916"/>
      <w:bookmarkStart w:id="409" w:name="_Toc146"/>
      <w:bookmarkEnd w:id="408"/>
      <w:r>
        <w:rPr>
          <w:rtl w:val="true"/>
        </w:rPr>
        <w:t>اجرای قانون</w:t>
      </w:r>
      <w:bookmarkEnd w:id="409"/>
    </w:p>
    <w:p>
      <w:pPr>
        <w:pStyle w:val="Heading5"/>
        <w:numPr>
          <w:ilvl w:val="4"/>
          <w:numId w:val="1"/>
        </w:numPr>
        <w:rPr/>
      </w:pPr>
      <w:bookmarkStart w:id="410" w:name="__RefHeading___Toc1108986_774463916"/>
      <w:bookmarkStart w:id="411" w:name="_Toc147"/>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دو نظریه مهم در زمینه مشکلات معلولین در این دوره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رقم تصویب قانونی جامع و مؤثر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هنوز مشکلات معلولین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 دیدگاه در این سال‌ها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علت اصلی مشکلات معلولین را ضعف قانون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می‌گوید قانون مشکلی ندارد و عدم اجرای قانون ریشه مشکلات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نمایندگان توپ را به زمین مجریه و دولت توپ را به زمین مجلسی‌ها می‌اندازد</w:t>
      </w:r>
      <w:r>
        <w:rPr>
          <w:rFonts w:eastAsia="IRNazanin" w:cs="IRNazanin"/>
          <w:color w:val="111111"/>
          <w:sz w:val="28"/>
          <w:szCs w:val="28"/>
          <w:rtl w:val="true"/>
          <w:lang w:bidi="fa-IR"/>
        </w:rPr>
        <w:t>.</w:t>
      </w:r>
    </w:p>
    <w:p>
      <w:pPr>
        <w:pStyle w:val="Heading5"/>
        <w:numPr>
          <w:ilvl w:val="4"/>
          <w:numId w:val="1"/>
        </w:numPr>
        <w:rPr/>
      </w:pPr>
      <w:bookmarkStart w:id="412" w:name="__RefHeading___Toc1108988_774463916"/>
      <w:bookmarkStart w:id="413" w:name="_Toc148"/>
      <w:bookmarkEnd w:id="412"/>
      <w:r>
        <w:rPr>
          <w:rtl w:val="true"/>
        </w:rPr>
        <w:t>دیدگاه موسی قربانی</w:t>
      </w:r>
      <w:bookmarkEnd w:id="413"/>
    </w:p>
    <w:p>
      <w:pPr>
        <w:pStyle w:val="BookText"/>
        <w:rPr/>
      </w:pPr>
      <w:r>
        <w:rPr>
          <w:rFonts w:ascii="IRNazanin" w:hAnsi="IRNazanin" w:eastAsia="IRNazanin"/>
          <w:color w:val="111111"/>
          <w:sz w:val="28"/>
          <w:sz w:val="28"/>
          <w:szCs w:val="28"/>
          <w:rtl w:val="true"/>
          <w:lang w:bidi="fa-IR"/>
        </w:rPr>
        <w:t>ایشان به عنوان نماینده قاینات، عدم اجرا را مشکل می‌داند و چنین اظهار نظر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حالی‌که قانون جامع حمایت از حقوق معلولان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رسیده و در بندهای مختلف آن به قوانینی برای رفع مشکلات معلولان اشاره شده است اما شواهد حاکی است که تاکنون اقدام چشمگیری برای اجرایی شدن آن به انجام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این که قوانین مصوب مجلس تا چه اندازه مدافع حقوق معلولان بوده و آیا باید قوانین دیگری در این‌باره به تصویب مجلس برسد یا 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تمام قوانین مدافع حقوق معلولان از جمله بهسازی فضای شهری، اختصاص سهمیه برای استخدام در ادارات دولتی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مصوب شده و از این نظر ضعف قانونی از ناحیه مجلس وجود ندارد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آقای قربانی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باید در کنار هر قانونی که تصویب می‌کند ضمنانت اجرایی آن را هم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قوانین وضع و تصویب شود و مدیران اراده‌ای برای اجرا نداشته باشند، مشکلات تداوم می‌یابد</w:t>
      </w:r>
      <w:r>
        <w:rPr>
          <w:rFonts w:eastAsia="IRNazanin" w:cs="IRNazanin"/>
          <w:color w:val="111111"/>
          <w:sz w:val="28"/>
          <w:szCs w:val="28"/>
          <w:rtl w:val="true"/>
          <w:lang w:bidi="fa-IR"/>
        </w:rPr>
        <w:t>.»</w:t>
      </w:r>
      <w:r>
        <w:rPr>
          <w:rStyle w:val="FootnoteAnchor"/>
          <w:rtl w:val="true"/>
        </w:rPr>
        <w:footnoteReference w:id="186"/>
      </w:r>
      <w:bookmarkStart w:id="414" w:name="pg5082_36943"/>
    </w:p>
    <w:p>
      <w:pPr>
        <w:pStyle w:val="Heading5"/>
        <w:numPr>
          <w:ilvl w:val="4"/>
          <w:numId w:val="1"/>
        </w:numPr>
        <w:rPr/>
      </w:pPr>
      <w:bookmarkStart w:id="415" w:name="__RefHeading___Toc1108990_774463916"/>
      <w:bookmarkStart w:id="416" w:name="_Toc149"/>
      <w:bookmarkEnd w:id="414"/>
      <w:bookmarkEnd w:id="415"/>
      <w:r>
        <w:rPr>
          <w:rtl w:val="true"/>
        </w:rPr>
        <w:t>دیدگاه محمدرضا صابری</w:t>
      </w:r>
      <w:bookmarkEnd w:id="416"/>
    </w:p>
    <w:p>
      <w:pPr>
        <w:pStyle w:val="BookText"/>
        <w:rPr/>
      </w:pPr>
      <w:r>
        <w:rPr>
          <w:rFonts w:ascii="IRNazanin" w:hAnsi="IRNazanin" w:eastAsia="IRNazanin"/>
          <w:color w:val="111111"/>
          <w:sz w:val="28"/>
          <w:sz w:val="28"/>
          <w:szCs w:val="28"/>
          <w:rtl w:val="true"/>
          <w:lang w:bidi="fa-IR"/>
        </w:rPr>
        <w:t>ایشان به عنوان نماینده مردم نهبندان و سربیشه، نظر آقای قربانی را تأیید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قوانین مجلس قوانین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اجرایی نشدن آن توسط دولت همچنان مشکلات را برگرده این قشر باقی گذاشته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نظر صابری نمایندگان ابزارهای بازدارنده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ابزاری که می‌توانیم استفاده کنیم، تذکر و پس از آن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داریم تذکر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تذکرات در این سال‌ها بسیار شده است و تأثیری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 اگر نخواهد اجرا کند، هر کاری بکنیم، اجرا نمی‌کند و باید فکر دیگری شود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417" w:name="__RefHeading___Toc1108992_774463916"/>
      <w:bookmarkStart w:id="418" w:name="_Toc150"/>
      <w:bookmarkEnd w:id="417"/>
      <w:r>
        <w:rPr>
          <w:rtl w:val="true"/>
        </w:rPr>
        <w:t>دیدگاه انوشیروان محسنی بندپی</w:t>
      </w:r>
      <w:bookmarkEnd w:id="418"/>
    </w:p>
    <w:p>
      <w:pPr>
        <w:pStyle w:val="BookText"/>
        <w:rPr/>
      </w:pPr>
      <w:r>
        <w:rPr>
          <w:rFonts w:ascii="IRNazanin" w:hAnsi="IRNazanin" w:eastAsia="IRNazanin"/>
          <w:color w:val="111111"/>
          <w:sz w:val="28"/>
          <w:sz w:val="28"/>
          <w:szCs w:val="28"/>
          <w:rtl w:val="true"/>
          <w:lang w:bidi="fa-IR"/>
        </w:rPr>
        <w:t>یک نکته جالب این است که دکتر انوشیروان محسنی بندپی روزی در مجلس بود و به عنوان نایب رئیس اول کمیسیون بهداشت و درمان در مجلس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سکان‌دار مهم‌ترین نهاد اجرایی معلولین یعنی رئیس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معلولین دقیقاً نظرات، افکار، فعالیت و عملکرد ایشان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مجلس بود در گفتگویی با خبرگزاری مجلس شورای اسلامی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بی‌توجهی دستگاه‌های اجرایی به معلولان، دلیل اصلی مشکلات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نادرست مدیران در عدم اجرای قانون یا دور زدن قانون یا اعمال سلیقه‌ای آن پیامدهای خطرناک برای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موجب دلسردی معلولین از حضور و مشارکت در جامعه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آقای محسنی بندپی با اشاره به نامه فاطمه آلیا به وزیر بهداشت و حمایت از حقوق معلولان در آزمون استخدامی پرستاران،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معلولان بسیاری هستند که نتوانسته‌اند با این روند در اجتماع حضور یابد و فعالیت کنند؛ افرادی تحصیل کرده و صاحب اندیشه که گاه از ناتوانی جسمی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دستگاه‌های اجرایی در اجرای قوانینی که بر آنها مکلف شده است همکاری لازم را با مجلس ندارند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لازم به ذکر است آقای محسنی نزدیک به یک سال است ریاست سازمان بهزیستی را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همگان درباره عملکرد ایشان تاکنون مثبت است و ایشان را در خور تقدیر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گذشته می‌توان درس گرفت و خوشنامی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آقای محسنی تا آخر دوره مسئولیتشان همچنان نزد معلولین خوشنام و خدوم باقی بمانند و به حقوق معلولین توجه و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خواسته مددجویان از ایشان این است که مثل برخی مدیران بی اعتنا به قانون نباشند و سخنان و توصیه‌های خود، به هنگامی که در جایگاه نماینده مجلس بودند را همواره مرور فرمایند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فاطمه آلیا با بیان اینکه هیچ دستگاهی اراده و عزم این را ندارد که حق و حقوق معلولان را نقض کند، از معلولان خواست موارد نقض قانون را به مجلس یا سازمان بهزیستی اطلاع دهند</w:t>
      </w:r>
      <w:r>
        <w:rPr>
          <w:rFonts w:eastAsia="IRNazanin" w:cs="IRNazanin"/>
          <w:color w:val="111111"/>
          <w:sz w:val="28"/>
          <w:szCs w:val="28"/>
          <w:rtl w:val="true"/>
          <w:lang w:bidi="fa-IR"/>
        </w:rPr>
        <w:t xml:space="preserve">. </w:t>
      </w:r>
      <w:bookmarkStart w:id="419" w:name="pg5082_36944"/>
    </w:p>
    <w:p>
      <w:pPr>
        <w:pStyle w:val="BookText"/>
        <w:rPr/>
      </w:pPr>
      <w:bookmarkEnd w:id="419"/>
      <w:r>
        <w:rPr>
          <w:rFonts w:ascii="IRNazanin" w:hAnsi="IRNazanin" w:eastAsia="IRNazanin"/>
          <w:color w:val="111111"/>
          <w:sz w:val="28"/>
          <w:sz w:val="28"/>
          <w:szCs w:val="28"/>
          <w:rtl w:val="true"/>
          <w:lang w:bidi="fa-IR"/>
        </w:rPr>
        <w:t>معلولان اقشار گسترده‌ای از جامعه هستند؛ همه به نوعی در معرض معلولیت قرار دارند و این اتفاقی است که هر لحظه ممکن است حادث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یکی از اعضا خانواده مدیری که اهتمام به اجرای حقوق معلولین ندارد در معرض آسیب قرار گیرد و دچار معلولیت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خواهش و تمنای عموم معلولین و نمایندگان مجلس اینست که مدیران و رؤسای ارشد نظام به حق و حقوق معلولین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بودجه‌های آنان را جای دیگر صرف نشود و حقوق این قشر بی‌پناه تضییع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دینی قطعاً اینگونه کارها، عواقب سوء و پیامدهای منفی دارد و قطعاً به عنوان غصب اموال و تضییع حق‌الناس گریبان آن‌ها را خواهد گرفت</w:t>
      </w:r>
      <w:r>
        <w:rPr>
          <w:rFonts w:eastAsia="IRNazanin" w:cs="IRNazanin"/>
          <w:color w:val="111111"/>
          <w:sz w:val="28"/>
          <w:szCs w:val="28"/>
          <w:rtl w:val="true"/>
          <w:lang w:bidi="fa-IR"/>
        </w:rPr>
        <w:t>.</w:t>
      </w:r>
    </w:p>
    <w:p>
      <w:pPr>
        <w:pStyle w:val="Heading5"/>
        <w:numPr>
          <w:ilvl w:val="4"/>
          <w:numId w:val="1"/>
        </w:numPr>
        <w:rPr/>
      </w:pPr>
      <w:bookmarkStart w:id="420" w:name="__RefHeading___Toc1108994_774463916"/>
      <w:bookmarkStart w:id="421" w:name="_Toc151"/>
      <w:bookmarkEnd w:id="420"/>
      <w:r>
        <w:rPr>
          <w:rtl w:val="true"/>
        </w:rPr>
        <w:t>دیدگاه حسن فاتحی</w:t>
      </w:r>
      <w:bookmarkEnd w:id="421"/>
    </w:p>
    <w:p>
      <w:pPr>
        <w:pStyle w:val="BookText"/>
        <w:rPr/>
      </w:pPr>
      <w:r>
        <w:rPr>
          <w:rFonts w:ascii="IRNazanin" w:hAnsi="IRNazanin" w:eastAsia="IRNazanin"/>
          <w:color w:val="111111"/>
          <w:sz w:val="28"/>
          <w:sz w:val="28"/>
          <w:szCs w:val="28"/>
          <w:rtl w:val="true"/>
          <w:lang w:bidi="fa-IR"/>
        </w:rPr>
        <w:t xml:space="preserve">یکی از نویسندگان به نام حسن فاتحی درباره علل و عوامل اجرا نشدن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متغیر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نقد و انتقادهای جدی و اساسی به نظام اجرایی قانون دارد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قوانین مصوب مجلس قانون جامع حقوق معلولین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ماده اجرایی می‌باشد که به دلایل زیر اجرا نشده و از عدالت رفتاری و عملی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شناخت کافی نسبت به درک مشکلات معلولین از سوی مدیران مرتبط با معلولین وجود ندارد و به عبارتی خود متولیان معلولین و در رأس آنها سازمان بهزیستی از ناقضین اصلی حقوق شهروندی معلولین می‌باشند و ریشه این معضل بزرگ نیز به سوء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فرصت طلبی‌های برخی مدیران اجرایی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تبصره واحده ماده یک قانون حمایت از حقوق معلولین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فردی در این قانون اطلاق می‌شود که به تشخیص کمیسیون پزشکی سازمان بهزیستی بر اثر ضایعه جسمی، ذهنی و روانی یا توأم اختلال مستمر در سلامت و کارایی عمومی وی ایجاد گردد به طوری که موجب کاهش استقلال فرد در زمینه‌های اجتماعی و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مدیر ارشد و کدام مدیرکل در تنها سازمان متعلق به معلولین با این رویکرد به معلولین می‌نگرد؟ اگر همین نگرش قانونی مصوب در تعامل با معلولین مورد تمکین واقعی مدیران قرار گیرد بسیاری از فشارها و نگرانی‌های روزمره زندگی از دوش معلولین برداشته می‌شود ولی واقعیت این است نگرش مدیران اجرایی به معلولین نگرشی فنی و قانونی نیست و حتی در خود سازمان بهزیستی انتظاری فراتر از کارکرد افراد سالم از معلولین وجود دارد و این در صورتی است که افراد سالم در همان موقعیت شغلی کارایی به مراتب پایین‌تر از معلولین و آن هم از روی عمد و قصور دارند و علت اصلی این فرافکنی سوء مدیریت‌ها به وجود معلولین در محیط کاری ناشی از بی توجهی جدی به تبصره قانونی مذکور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به عنوان تنها متولی معلولین از ضعف‌های ساختاری مدیریتی و اجرایی حاد برخوردار می‌باشد یعنی هم مدیران آن توان درک روحیات و مشکلات معلولین را ندارند و اندک مدیران مسئول و خدوم نیز به حاشیه رانده می‌شوند و هم معاونت‌ها و کارشناسی‌های سازمان بهزیستی طوری چیدمان مدیریتی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اندک توجهی به خود معلولین توانمند در حل مشکلات و ارائه راهکارها را ندارند و به عبارتی معلولین منتقد توانمند که از توان بالای تحلیل مشکلات </w:t>
      </w:r>
    </w:p>
    <w:p>
      <w:pPr>
        <w:pStyle w:val="BookText"/>
        <w:rPr/>
      </w:pPr>
      <w:r>
        <w:rPr>
          <w:rFonts w:ascii="IRNazanin" w:hAnsi="IRNazanin" w:eastAsia="IRNazanin"/>
          <w:color w:val="111111"/>
          <w:sz w:val="28"/>
          <w:sz w:val="28"/>
          <w:szCs w:val="28"/>
          <w:rtl w:val="true"/>
          <w:lang w:bidi="fa-IR"/>
        </w:rPr>
        <w:t>برخوردارند در سیستمی نادرست یا منزوی می‌شوند و یا از زندگی می‌افتند و با انواع برچسب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فشارهای تصنعی روبرو می‌شوند و دلیل اصلی این تناقض رفتاری مدیران نیز حاکمیت روابط و باند گرایی به جای نظریه شایسته سالاری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معضل بزرگ مدیریتی آن‌قدر بهزیستی ناتوان است که حتی مدیرکل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خود یک حکومت بزرگی درست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 مهره ذی نفوذی آنها در مجلس و یا استانداری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 همان مدیرکل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ترس بازخواست قانونی از مراجع بالا را ندارند و با این جزایر مستقل مدیریتی چگونه می‌شود انتظار داشت که قوانین مصوب مجلس در مورد معلولین اجرا شود؟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فقدان اطلاع رسانی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نبود جلسات و همایش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با حضور حداقل مدیران استانی در مراکز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اکثر مدیران اجرایی سایر ادارات و ارگان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نگرشی سنتی توأم با سلایق خاص خودشان نسبت به معلولین دارند یعنی یا دید ترحمی دارند و یا دید تنفری و علت این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باز به قصور متولیان مستقیم معلولین در سازمان بهزیستی مربوط می‌شود یعنی آنها آن‌قدر در مشکلات داخلی و جاری خودشان مانور می‌دهند که راه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 از سازمانی را نیز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تنها وجود قوانین نمی‌تواند راهکار واقعی مشکلات معلولین باشد بلکه تا مجریان قانون شعور و معرفت انجام وظیفه پیدا نکرده باشند قوانین شکل اجرایی به خود نخواهند گرفت و متأسفانه سیستم مدیریتی کلان نیز خواه ناخواه تبلیغ را به جای خدمت و هیاهو را به جای تکریم اشتباه گرفته است و دوست دارد بدین شکل از تعهد عملی قوانین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تشکلات غیردولتی معلولین نیز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زیر نظر سازمان بهزیستی از حداقل شرایط برای طرح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راهکارهای خود محروم باشند توان ابراز وجود نخواهند داشت و نخواهند توانست در اجرای عملی قوانین مؤثر گردند بنابراین باید تدبیری اندیشیده شود که حداقل نخبگان معلول در مدیریت‌های اجرایی مرتبط با معلولین فرصت طرح نظر و دخالت عملی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رویه استفاده ابزاری از معلول باید خاتمه داده شود و به جای آن از توانمندی و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خلاق آنها در جهت حل معضلات خودشان بهره جسته شود</w:t>
      </w:r>
      <w:r>
        <w:rPr>
          <w:rFonts w:eastAsia="IRNazanin" w:cs="IRNazanin"/>
          <w:color w:val="111111"/>
          <w:sz w:val="28"/>
          <w:szCs w:val="28"/>
          <w:rtl w:val="true"/>
          <w:lang w:bidi="fa-IR"/>
        </w:rPr>
        <w:t>.»</w:t>
      </w:r>
      <w:r>
        <w:rPr>
          <w:rStyle w:val="FootnoteAnchor"/>
          <w:rtl w:val="true"/>
        </w:rPr>
        <w:footnoteReference w:id="1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و به هر دلیل بسیاری از بندهای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اجرایی نشد و انتقادات فراوانی مطرح شد ولی گویا گوش شنوایی نبود تا اینکه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به این نتیجه رسیدند،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و قانون جدیدی در دولت تدوین 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دغدغه هست که اگر قانون جدید با صرف بودجه فراوان و امکان زیاد تدوین و تصویب شود، مجدداً چه تضمینی هست که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قانون جدید، ضمانت‌ها، تضمین‌ها و ضامن‌های مستحکم و بازدارنده و کارآمد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هیچ‌کس جرأت تخلف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تذکار است ضمانت‌های حقوقی هر مقدار قوی باشد، باز راه گریزی برای آن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ضمانت‌های اخلاقی و شرعی و نیز توجیه‌های معرفتی و تربیتی هم به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 که نسبت به پیامدهای عدم اجرای </w:t>
      </w:r>
      <w:bookmarkStart w:id="422" w:name="pg5082_36946"/>
    </w:p>
    <w:p>
      <w:pPr>
        <w:pStyle w:val="BookText"/>
        <w:rPr/>
      </w:pPr>
      <w:bookmarkEnd w:id="422"/>
      <w:r>
        <w:rPr>
          <w:rFonts w:ascii="IRNazanin" w:hAnsi="IRNazanin" w:eastAsia="IRNazanin"/>
          <w:color w:val="111111"/>
          <w:sz w:val="28"/>
          <w:sz w:val="28"/>
          <w:szCs w:val="28"/>
          <w:rtl w:val="true"/>
          <w:lang w:bidi="fa-IR"/>
        </w:rPr>
        <w:t>قانون معرفت دارد قطعاً کمتر تخلف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ضمانت‌هایی مثل نظارت مردمی و دیده‌بانی مطبوعات هم لازم است قانونی شود</w:t>
      </w:r>
      <w:r>
        <w:rPr>
          <w:rFonts w:eastAsia="IRNazanin" w:cs="IRNazanin"/>
          <w:color w:val="111111"/>
          <w:sz w:val="28"/>
          <w:szCs w:val="28"/>
          <w:rtl w:val="true"/>
          <w:lang w:bidi="fa-IR"/>
        </w:rPr>
        <w:t>.</w:t>
      </w:r>
    </w:p>
    <w:p>
      <w:pPr>
        <w:pStyle w:val="Heading4"/>
        <w:numPr>
          <w:ilvl w:val="3"/>
          <w:numId w:val="1"/>
        </w:numPr>
        <w:rPr/>
      </w:pPr>
      <w:bookmarkStart w:id="423" w:name="__RefHeading___Toc1108996_774463916"/>
      <w:bookmarkStart w:id="424" w:name="_Toc152"/>
      <w:bookmarkEnd w:id="423"/>
      <w:r>
        <w:rPr>
          <w:rtl w:val="true"/>
        </w:rPr>
        <w:t>آمار معلولین و پوشش دادن بهزیستی</w:t>
      </w:r>
      <w:bookmarkEnd w:id="424"/>
    </w:p>
    <w:p>
      <w:pPr>
        <w:pStyle w:val="BookText"/>
        <w:rPr/>
      </w:pPr>
      <w:r>
        <w:rPr>
          <w:rFonts w:ascii="IRNazanin" w:hAnsi="IRNazanin" w:eastAsia="IRNazanin"/>
          <w:color w:val="111111"/>
          <w:sz w:val="28"/>
          <w:sz w:val="28"/>
          <w:szCs w:val="28"/>
          <w:rtl w:val="true"/>
          <w:lang w:bidi="fa-IR"/>
        </w:rPr>
        <w:t>هنوز جنبه‌های آماری معلولین روشن 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سازمان بهزیستی با تکیه بر نداشتن آمار جامع، از پذیرش معلولین طفره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 فوریتی مطرح کرد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منتظر نوبت توسط سازمان بهزیستی پذیرش شوند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همین راستا عشرت شایق، نماینده مردم تبریز در جلسه فراکسیون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اقدامات صورت گرفته برای خدمات‌دهی به معلولان کشور متناسب با تعداد و نیازهای متعدد این قشر نبوده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حسین ابراهیمی نماینده بیرجند معتقد است در ایران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هست و این حجم معلول، نیاز به تدبیرهای جدی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کشوری مثل ایران با چیزی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معمولی، شدید و خیلی شدید بدون احتساب سالمندان که به سمت نوعی معلولیت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با وجود قوانین و مصوبه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از سوی مجلس شورای اسلامی هنوز در این زمینه حرکت قابل توجهی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انتقادات در سطح کلان شهرها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سطح مراکز استان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شهرستان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با وجود تعداد قابل توجهی معلول، امکانات در حداقل بوده و به هیچ عنوان متناسب با شرایط آنان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 جهانی عصای سفید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آوای خراسان جنوبی را بر آن داشت تا نحوه تصویب قوانین حامی معلولان در مجلس و چگونگی اجرایی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شدن آن را در سطح استان خراسان جنوبی را از سه تن از نمایندگان آن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مطلوب نبود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425" w:name="__RefHeading___Toc1108998_774463916"/>
      <w:bookmarkStart w:id="426" w:name="_Toc153"/>
      <w:bookmarkEnd w:id="425"/>
      <w:r>
        <w:rPr>
          <w:rtl w:val="true"/>
        </w:rPr>
        <w:t>اشتغال و استخدام</w:t>
      </w:r>
      <w:bookmarkEnd w:id="426"/>
    </w:p>
    <w:p>
      <w:pPr>
        <w:pStyle w:val="BookText"/>
        <w:rPr/>
      </w:pPr>
      <w:r>
        <w:rPr>
          <w:rFonts w:ascii="IRNazanin" w:hAnsi="IRNazanin" w:eastAsia="IRNazanin"/>
          <w:color w:val="111111"/>
          <w:sz w:val="28"/>
          <w:sz w:val="28"/>
          <w:szCs w:val="28"/>
          <w:rtl w:val="true"/>
          <w:lang w:bidi="fa-IR"/>
        </w:rPr>
        <w:t xml:space="preserve">مجلس شورای اسلامی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کارگروه اشتغال و سرمایه‌گذاری ایجاد کرد تا به روش تخصصی و ویژه به مشکلات این حوزه از جمله مسائل معلولین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گروه، به نام مسعود ریحان نماینده اهر معتقد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نگاه جامعه به معلولان بیشتر یک نگاه علمی و کارشناسی بوده و ساز و کاری تبیین شود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معلولان بیش از پیش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مانعی برای کار و زندگی نبوده و در بعضی مواقع معلولین کارهایی انجام و منشاء خدمات ارزنده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کشور شده‌اندکه حتی افراد سالم نتوانسته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کار را انجام دهند و با عزم و اراده خود و با وجود برخی ناملایمات در جامعه بر مشکلات فائق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افراد بهترین الگو و سرمشق برای معلولان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مشکلات عدیده در حوزه اشتغال دارند و لازم است حداقل قانون سه درصد استخدام ادارات و نهادها </w:t>
      </w:r>
    </w:p>
    <w:p>
      <w:pPr>
        <w:pStyle w:val="BookText"/>
        <w:rPr/>
      </w:pPr>
      <w:r>
        <w:rPr>
          <w:rFonts w:ascii="IRNazanin" w:hAnsi="IRNazanin" w:eastAsia="IRNazanin"/>
          <w:color w:val="111111"/>
          <w:sz w:val="28"/>
          <w:sz w:val="28"/>
          <w:szCs w:val="28"/>
          <w:rtl w:val="true"/>
          <w:lang w:bidi="fa-IR"/>
        </w:rPr>
        <w:t>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جدی به معلولان شود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مناسبی در این خصوص صورت گیرد قطعاً این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نحو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منشاء خدمات ارزنده برای رشد و شکوفایی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فرهنگی، اجتماعی، اقتصادی و علمی در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فراهم کنیم تا با کمک دولت و مجلس در جهت تأمین نیازهای عمومی معلولان خصوصاً اشتغال، مسکن، ازدواج، ایاب و ذهاب و درمان گام‌های عملی برداریم که در این خصوص نمایندگان مجلس از طرح‌هایی که به نفع معلولان و در جهت حل مشکلات عمومی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حمایت می‌کنند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مورد اشتغال و استخدام،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جامع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جهت ایجاد فرصت‌های شغلی برای افراد معلول تسهیلات ذیل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مجوزهای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و عمومی اعم از وزارتخانه‌ها، سازمان‌ها، مؤسسات، شرکت‌ها و نهادهای عمومی و انقلابی و دیگر دستگاه‌هایی که از بودجه عمومی کشور استفاده می‌نمایند به افراد معلول واجد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 بیمه سهم کارفرما توسط سازمان بهزیستی کشور و پرداخت آن به کارفرمایانی که افراد معلول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تسهیلات اعتباری به واحدهای تولیدی، خدماتی، عمرانی، و صنفی و کارگاه‌های تولیدی حمایتی در مقابل اشتغال افراد معلول به میزانی که در قوانین بودجه سالانه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تسهیلات اعتباری خود اشتغالی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معلول به میزانی که در قوانین بودجه سالانه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تسهیلات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احداث واحدهای تولیدی و خدماتی اشتغال‌زا به شرکت‌های و مؤسساتی که بیش از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 سرمایه آنها متعلق به افراد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پست‌های سازمانی تلفنچی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 شرکت‌های دولتی و نهادهای عمومی به افراد نابینا و کم بینا و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پست‌های سازمانی متصدی دفتری و ماشین‌نویسی دستگاه‌ها، شرکت‌ها و نهادهای عمومی به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مؤسسات و شرکت‌های دولتی و نهادهای عمومی و انقلابی مجازند تا سقف مجوزهای استخدامی سالانه خود، افراد نابینا و ناشنوا و معلولین ضایعات نخاعی واجد شرایط را رأساً به صورت موردی و بدون برگزاری آزمون استخدامی به کار گیرند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 ریزی کشور موظف است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مجوزهای استخدامی سالانه وزارتخانه‌ها، سازمان‌ها، مؤسسات دولتی، شرکت‌ها و نهادهای عمومی و انقلابی را </w:t>
      </w:r>
    </w:p>
    <w:p>
      <w:pPr>
        <w:pStyle w:val="BookText"/>
        <w:rPr/>
      </w:pPr>
      <w:r>
        <w:rPr>
          <w:rFonts w:ascii="IRNazanin" w:hAnsi="IRNazanin" w:eastAsia="IRNazanin"/>
          <w:color w:val="111111"/>
          <w:sz w:val="28"/>
          <w:sz w:val="28"/>
          <w:szCs w:val="28"/>
          <w:rtl w:val="true"/>
          <w:lang w:bidi="fa-IR"/>
        </w:rPr>
        <w:t>کسر و در اختیار سازمان بهزیستی کشور قرار دهد تا نسبت به برگزاری آزمون استخدامی اختصاصی برای معلولین واجد شرایط با همکاری سازمان مدیریت و برنامه‌ریزی کشور اقدام و معلولین واجد شرایط پذیرفته شده را حسب مورد به دستگاه مربوطه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در قالب اعتبارات مصوب خود، صندوق فرصت‌های شغلی معلولان و مددجویان بهزیستی را ایجاد و اساسنامه آن را به تصویب هیئت وزیران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کشور موظف است آموزش‌های لازم فنی و حرفه‌ای را متناسب با بازار کار برای معلولان به صورت رایگان و تلفیقی تأمین نماید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متن قانون در این‌باره جامع و صریح است و مشخص نیست با چه توجیهی برخی مدیران می‌گفتند در این زمینه قانون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صابری نماینده نهبندان هم معتقد است قانون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وجود قانون جذب سه درصد استخدامی‌ها در ادارات و نهادهای دولتی از بین معلولان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چنین قانونی اما شاهد عدم اجرای آن از سوی نهادهای دولتی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به‌کارگیری این افراد در واحد‌های مربوطه موفقیت‌آمیز بوده به طور مثال در بخش اپراتور که در مواردی دیده شده این افراد چندین هزار شماره تلفن را حفظ هستند ولی باز شاهدیم که استخدامی از بین این افراد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به عدم اجرای این قانون در سطح استان خراسان جنوبی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استخدامی که حدود یک ماه پیش از سوی استانداری به انجام رسید متأسفانه شاهد بودیم که سه درصد مذکور لحاظ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شیوه پیگیری نمایندگان برای اجرایی کردن این قانون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ما تذکرات شفاهی خود را به مسئولان استانی انتقال دادیم ولی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حد همین تذکرات شفاهی باقی‌مانده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دولت باید پیگیری و توجه لازم را برای اجرایی کردن قوانین مصوب مجلس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مشکلات استخدامی و اشتغال معلولین در نامه رئیس فراکسیون به وزیر بهداشت و درمان آمده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دکتر انوشیروان محسنی بندپی به عنوان معاون کمیسیون پزشکی مجلس درباره استخدام معلولین دیدگاه مهمی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رابطه با توجه به وضعیت استخدامی معلولان در بسیاری از موارد با وزرا به بحث و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معتقد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دستگاه‌های اجرایی دیدگاه کوته‌بینانه دارند و نمی‌خواهند معلولان به حقوق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راز مهمی پرده بر 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بر این باور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این بودجه را صرف افرادی 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استفاده از توانمندی‌های معلولان در پیشبرد اهداف سازندگی در کشور را نباید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نمایندگان نسبت به استخدام معلولان، معلولان ذهنی نیست، بلکه معلولانی هستند که مشکلات </w:t>
      </w:r>
    </w:p>
    <w:p>
      <w:pPr>
        <w:pStyle w:val="BookText"/>
        <w:rPr/>
      </w:pPr>
      <w:r>
        <w:rPr>
          <w:rFonts w:ascii="IRNazanin" w:hAnsi="IRNazanin" w:eastAsia="IRNazanin"/>
          <w:color w:val="111111"/>
          <w:sz w:val="28"/>
          <w:sz w:val="28"/>
          <w:szCs w:val="28"/>
          <w:rtl w:val="true"/>
          <w:lang w:bidi="fa-IR"/>
        </w:rPr>
        <w:t>جسمی دارند اما از اندیشه‌های نو و روحیه تلاش برای ارائه خدمت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قانون حمایت از معلولان تاکنون در دولت نهم و دهم اجرایی نشده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تاکنون همه پژوهشگران و نویسندگان دنبال علت بی‌توجهی مجریان به معلولان می‌گشتند و اکنون با سخن آقای محسنی معلوم می‌شود مشکل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اینست که مدیران اجرایی در دولت معتقد بودند صرف بودجه استخدام و اشتغال معلولین برای آنها سودمند نیست و باید این بودجه را برای اقشار دیگر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اظهارات متعدد در زمینه اجرا نشدن حقوق و قوانین معلولین توسط دستگاه‌های اجرایی و ایجاد جو اجتماعی، سازمان بهزیستی در سایت خود اظهار نظر کرد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یکی از مهم‌ترین دغدغه‌های معلولان است، این قانون باعث رفع دغدغه‌های معلولان می‌شود و باید مسئولان نیز برای رفع مشکل اشتغال معلولان اقدام کنند، ایجاد اشتغال باید در اولویت باشد چرا که این مسئله تأثیر مستقیمی بر روی روحیه و اعتماد به نفس آنها دارد، بنابراین سرمایه گزاری اصلی باید بر روی اشتغال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نیز برنامه‌هایی را برای اشتغال معلولان در نظر گرفته است، در این مورد تفاهم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نامه‌ای بین وزارت تعاون و سازمان بهزیستی برای ایجاد تعاونی‌های فراگیر اشتغال معلولان انجام شده است، ان‌شاء‌الله این تعاونی‌ها اگر فعال شوند تا حدودی دغدغه اشتغال این عزیزان پاسخ داده می‌شود، وزارتخانه‌های رفاه، تعاون و کار نیز برای توانمند‌سازی هرچه بیشتر توانایی‌های معلولان فعالیت خود را آغاز کرده‌اند؛ در کنار این‌ها بحث استخدام معلولان در آزمون استخدامی آموزش و پرورش است که تلاش شده در این آزمون نیز به سهمیه‌های معلولان توجه کافی 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فراکسیون حمایت از حقوق معلولین پا پیش نهاد و جلساتی بین مدیران اجرایی و نمایندگان گذاشت تا دیدگاه‌ها و افکار و رویه‌ها را به هم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آلیا رئیس فراکسیون، پیشرفت در کارهای کارشناسی قانون بازنشستگی و کاهش ساعت کاری معلولان را مهم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مطالبات معلولان رسیدگی به قانون بازنشستگی و کاهش ساعت کاری آنها است که کارهای کارشناسی آن انجام شده و منتظر مشخص شدن محل تأمین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چیزی شبیه به قانون اشتغال و بازنشستگی جانبازان است و همچنین ساعت کار آنها با توجه به نوع معلولیت در مورد افرادی که استخدام رسمی هستند و از نظر جسمی توان کار تمام وقت را ندارند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حضور مسئولان بهزیستی و کارشناسان مراکز پژوهشی در جلسه فراکسیون حمایت از حقوق معلولان خبر داد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 معلولینی در آزمون استخدامی آموزش و پرورش شرکت کردند ولی آنها را کنار زدند و موجب منازعات جدید بین مدیران اجرایی و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آلیا با اشاره به پیگیری ماده قانونی استخدام سه درصد در آزمون استخدامی آموزش و پرورش،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مکاتبات انجام شده با کل </w:t>
      </w:r>
    </w:p>
    <w:p>
      <w:pPr>
        <w:pStyle w:val="BookText"/>
        <w:rPr/>
      </w:pPr>
      <w:r>
        <w:rPr>
          <w:rFonts w:ascii="IRNazanin" w:hAnsi="IRNazanin" w:eastAsia="IRNazanin"/>
          <w:color w:val="111111"/>
          <w:sz w:val="28"/>
          <w:sz w:val="28"/>
          <w:szCs w:val="28"/>
          <w:rtl w:val="true"/>
          <w:lang w:bidi="fa-IR"/>
        </w:rPr>
        <w:t>کشور نشان می‌دهد آمار قابل توجهی از معلولان در آزمون استخدامی آموزش و پرورش شرکت و حد نصاب قبولی را کسب کرده‌اند اما فقط به دلیل معلولیت پذیرفته نشده‌اند؛ اگرچه بررسی‌ها نشان می‌دهد معلولیت آن هیچ مغایرتی با اشتغال در آموزش و پرورش ندارد لذا با کمک معاونت بهزیستی و معاونت سرمایه‌های انسانی ریاست جمهوری به دنبال مطالبه معلولان شرکت کننده در آزمون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اعلام این خبر که معاونت سرمایه‌های انسانی ریاست جمهوری با بررسی مدارک ارسال شده به فراکسیون حمایت از حقوق معلولان در خصوص آزمون آموزش و پرورش حق را به معلولان داده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سازمان بهزیستی درخواست کردیم مدارک افرادی که در آزمون استخدامی آموزش و پرورش شرکت کرده‌اند را از واحدهایش در کل کشور جمع‌آوری کند تا بتوانیم پیگیر حق و حقوق آنها باشیم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مورد استخدام معلولین حق‌التدریسی هم مشکلاتی بوده که خانم آلیا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رویکرد آموزش و پرورش در پذیرش نیرو توجه به قانون مصوب مجلس در مورد استخدام معلمان حق‌التدریس است، اگرچه بهتر بود پیش از فراخوان عمومی این تصمیم اتخاذ می‌شد، اما حقوق معلولان دارای سابقه حق‌التدریسی در صورت مواجه شدن با مشکل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پذیرش معلولانی که در آزمون نخست آموزش و پرورش پذیرفته شده‌اند،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تغییر در شرایط پذیرش آزمون مرحله دوم استخدام آموزش و پرورش نگرانی‌هایی در میان پذیرفته شدگان آزمون نخست اعم از معلول و غیر معلول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دو جنبه دارد که به واسطه آن هم معلولان و هم غیر معلولان مراجعاتی داشته‌اند، بخش نخست این‌که برای آزمون استخدامی وزارت آموزش و پرورش یک فراخوان عمومی اعلام و افراد علاقه‌مند به تعلیم و تربیت در آزمون شرکت و در مرحله نخست پذیرفته شدند، اما برای مرحله دوم تصمیمات جدیدی بر اساس قانون استخدام معلمان حق‌التدریس اتخاذ شد که مطابق با آن هر ساله باید به تناسب مجموعه بازنشستگانی که از چرخه آموزش و پرورش خارج و به افتخار بازنشستگی نایل می‌شوند، نیروهای حق‌التدریس جذب آموزش و پرورش شوند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 تأکید بر این قانون وضعیت جدیدی در نحوه پذیرش نیروهای آموزش و پرورش در آزمون دوم پیش آمد به این صورت که وزارت آموزش و پرورش اعلام کرد فقط پذیرفته شدگانی که سابقه حق‌التدریس دارند جذب می‌شوند، بنابراین عده زیادی از گردونه پذیرش خارج شده و این سؤال را مطرح می‌کنند که اگر از ابتدا این تصمیم اتخاد و اعلام می‌شد ما سرمایه‌گذاری مادی و معنوی برای این آزمون انجام نمی‌دادیم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معلولان، بر اساس قانون جامع حمایت از معلولان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سهمیه استخدامی دستگاه‌های دولتی باید به معلولان تخصیص داده شود، وقتی صحبت از جامعه معلولان می‌کنیم، منظور یک طیف متنوع و مختلف است که گاهی تنها ناراحتی‌های کوچک در دست یا پا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معلولان به خوبی می‌توانند تکلم و تدریس کنند، از جامعه عظیم معلولان فقط درصد اندکی معلولان ذهنی هستند که نمی‌توانند در استخدام‌ها به این شکل سهم داشته باشند البته برای این دسته از معلولان برنامه‌های جداگانه‌ای در نظر گرفته شده تا در صورتی که قابل آموزش هستند آموزش‌های فنی و حرفه‌ای به آنها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طیف عظیم معلولیت‌های اندکی دارند که مانع اشتغال آنها در آموزش و پرورش نیست، برخی می‌توانند در سمت‌های اداری مورد نیاز آموزش و پرورش استخدام شوند، اما متأسفانه به طور کلی دستگاه‌های دولتی در زمانی که استخدام دارند معمولاً با توجیهاتی به این معلولان کم لطفی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این معلولان کسی سابقه حق‌التدریس دارد، اما به این بهانه که معلولیت دارد، جذب نشده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اخبار رسیده از شهرستان‌ها زمانی که معلولان پذیرفته شده در آزمون نخست به مراکز مربوطه مراجعه می‌کنند، به جای این‌که به آنها توضیح دهند که شما سابقه حق‌التدریسی ندارید، ظاهراً برخی کج سلیقگی کرده و بحث قانونی مجلس را مطرح نکردند، بلکه گفتند دلیل عدم پذیرش شما نوع معلولیتان است اما این معلولان توجیه نشده و به دنبال جواب قانع کننده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اشکالی که پیش آمد یعنی نخست فراخوان عمومی شد، ولی پس از آن تصمیم گرفته شد، فقط کسانی که سابقه حق‌التدریس دارند، پذیرفته شوند اگر معلولانی سابقه حق‌التدریس دارند به تعبیر بهتر شرایطی که در پایگاه آموزش و پرورش آمده را دارند، ولی به صرف معلولیت نمی‌توانند در مرحله دوم شرکت کنند قابل پیگیری است و قطعاً خود مجموعه وزارتخانه هم از حق این عزیزان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آموزش و پرورش گویا قرار است وزارت بهداشت نیز نیرو استخدام کند، در این مقوله دیگر بحث داشتن سابقه حق‌التدریس مطرح نیست، اما انتظار داریم حتماً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سهمیه استخدام معلولان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آلیا در ادامه با اشاره به این‌که تنها شغلی که نابینایان می‌توانند انجام دهند اپراتوری و تلفنچی بودن است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نابینایان در اپراتوری، قانون مصوب مجلس است مبنی بر اینکه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مشاغل اپراتوری و تلفنچی باید به نابینایان تخصیص داده شود، البته بهتر این است که بیشتر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به این معلولان نابینا تعلق گیرد، اما قانون حداقل را در نظر گرفته اگرچه به این حداقل هم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وزارتخانه‌ها و دستگاه‌های دولتی به قانون اختصاص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سهمیه استخدام معلولان توجه کنند؛ چرا که درصد بسیار بالایی از معلولان توانمندی‌های فوق‌العاده‌ای دارند که می‌توانند مؤثر باشند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سخنان خانم آلیا از نظر حقوقی و نیز از نظر واقعیت‌های اجتماعی و فرهنگی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نابینایان فقط می‌توانند شغل اپراتوری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قانون شغل نابینایان محدود نشده، بلکه قانون می‌گوید این شغل را هم به خوبی می‌توانند انجام دهند همان‌طور که </w:t>
      </w:r>
    </w:p>
    <w:p>
      <w:pPr>
        <w:pStyle w:val="BookText"/>
        <w:rPr/>
      </w:pPr>
      <w:r>
        <w:rPr>
          <w:rFonts w:ascii="IRNazanin" w:hAnsi="IRNazanin" w:eastAsia="IRNazanin"/>
          <w:color w:val="111111"/>
          <w:sz w:val="28"/>
          <w:sz w:val="28"/>
          <w:szCs w:val="28"/>
          <w:rtl w:val="true"/>
          <w:lang w:bidi="fa-IR"/>
        </w:rPr>
        <w:t>مشاغل دیگر را هم می‌توانند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نابینایی هست که استاد دانشگاه تهران می‌باشد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استاد برتر و نمونه شده و رئیس جمهور به او تقدیرنامه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معلم‌هایی که سال‌ها تدریس داشته و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عباس‌پور تهرانی فرد، رئیس کمیسیون آموزش و تحقیقات معتقد است به دلیل اثرات سوء که ممکن است معلولیت در شخصیت و روان بعضی از معلولان داشته باشد بهتر است از معلولان در شغل معلمی استفاده نشود و می‌توان از این نیروها در امور دفترداری و کارهای اداری آموزش و پرورش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استدلال‌های آموزش و پرورش در امتناع از استخدام برخی معلولان در این وزارتخانه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مسئله نظرات مختلفی وجود دارد و نمی‌توان یک حکم کلی داد چرا که در تأیید صلاحیت معلولان برای استخدام در شغل مدیریتی دو جنبه جسمی و روانی معلولان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معلولیت در شخصیت و روان بعضی از معلولان اثرات سوء داشته باشد و بعضی از این افراد از نظر روحی کمبودهایی داشته باشند که تأثیر مستقیم هم بر دانش‌آموز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تدریس در مدرسه و ارتباط با دانش‌آموزان با شرایط تدریس در دانشگاه و ارتباط با دانشجو متفاوت است و نمی‌شود حکم کرد که هرگونه معلولیت باعث توانمندی‌های فرد معلول می‌شود و این معلولیت می‌تواند هم اثرات مثبت و هم اثرات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معلولیت این شخص معلول چقدر در توان اداره کلاس و ارتباط با دانش‌آموز تأثیر دارد آیا تأثیرش مثبت است یا منفی؟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معلوم نیست آقای عباس‌پور بر اساس چه دلیل و مدرک و سندی چنین داوری می‌کند و قاطعانه می‌گوید معلولین نابینا برای معلمی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معلم‌هایی که نابینا هستند و سال‌ها در این کار بوده و موفق هم بوده‌اند، ایشان از نزدیک دیده و کار آنها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در آموزش و پرورش اصفهان داریم به نام یدالله قرب‌علی دبیر زبان انگلیسی است، بسیار موفق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بازنشستگی مجدداً دعوت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رضایی نابینا و استاد دانشگاه تهران، چند بار استاد نمونه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آقای عباس‌پور، سخنان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می‌گفتند چرا عبدالله بن ام مکتوم نابینا را به عنوان مؤذن صبح تعیین کرده‌ای؟ او از پله‌ها نمی‌تواند به بام برود و اذان بگوید آن هم در صبح تاریک، چون سپیده را نمی‌بیند، زمان را نمی‌تواند تشخیص بدهد و مردم کارش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آنان را شنید و گفت او صلاحیت این کار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و پیشرفته تجربه شده که دانش‌آموزان از معلمین معلول بهتر حرف شنوی دارند و او را بهتر دوست دارند و با او در کلاس بهتر همکاری می‌کنند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فراکسیون، خانم آلیا در نامه رسمی به وزیر بهداری خواستار اجرایی شدن، قانون سه درصد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وزیر حتی جواب ایشان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می‌رسد دلیل و جواب منطقی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برخوردها که موجب حق‌سوزی حقوق معلولین است در تاریخ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فراکسیون، از وزیر بهداشت و درمان خواست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مربوط به سهمیه معلولان در آزمون استخدامی پرستاری اعمال شود و همچنین بر ضرورت افزایش مستمری این قشر در لایحه بودجه سال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آلیا، با بیان اینکه هنوز پاسخی از سوی وزارت بهداشت در خصوص نامه‌ای که به این وزارتخانه برای آزمون استخدامی فرستادم، دریافت نکردم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جامع حمایت از حقوق معلولان آمده است که هر نوع استخدام دولتی که صورت می‌گیرد، سه درصد باید به معلولان اختصاص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سال قبل در یک جلسه حضوری نیز موضوع استخدام معلولان را با وزیر بهداشت و درمان مطرح کردم و خواستم در مورد آزمون پرستاری سهمیه معلولان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دلیل برگزاری آزمون استخدامی پرستاران را برای تثبیت شغل افرادی که در مراکز درمانی در حال فعالیت هستند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معلول در واقع آنها افرادی هستند که یک ناتوانی کوچک جسمی و یا ناراحتی دارند که به شغلشان لطمه‌ای نخواهد زد، چون طیف معلولان بسیار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هفته قبل نیز به صورت مکتوب در این رابطه با وزیر بهداشت صحبت کردم و رونوشت این نامه را نیز به معاونت نیروی انسانی ریاست جمهوری و همچنین کمیسیون بهداشت مجلس ارسال کردم تا همه در این رابطه نظارت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که در آزمون استخدامی آموزش و پرورش در مورد معلولان و سهمیه سه درصدی صورت گرفت، در مورد آزمون پرستاری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شماری از انواع معلولیت‌ها اشکال و مانعی برای بخشی از فعالیت‌های مرتبط با شغل شریف پرستاری نیست، لذا ضروری است از هم‌اکنون با بهره‌گیری از ظرفیت و توان و مسئولیت سازمان بهزیستی کشور به معلولان واجد شرایط اطلاع‌رسانی شود تا فرصت شرکت در آزمون و برخورداری از حق قانونی آنان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تجربه برگزاری آزمون استخدامی وزارت آموزش و پرورش و نوع نگرش بعضی از مسئولان آن وزارت نسبت به جذب معلولان برای آنان ایجاد دغدغه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در سایه تدبیر و برنامه‌ریزی سرکار عالی آزمون استخدام آتی، آزمونی برای توجه آن وزارت به حقوق قانونی معلولان عزیز باشد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دولت و مدیران اجرایی سه دولت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بحث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است، همچنان معلولین بی‌نصیب پشت در استخدام و اشتغال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عمر مفیدشان رو به اتمام است و دیگر تاب و توانی برای استخدام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سال این موضوع هر روز نقل محافل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جمهور جدید در سال اول دستور داد سریع قانون معلولین نهایی شود و وزیر رفاه هم متصدی استخدام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معلولین به مسئولین و مدیران این دولت این است که دولت‌های قبل مقاومت کردند و قانون استخدام را اجرا نکردند، حقوق معلولین را نادیده گرفته و بودجه ویژه آنها را صرف کارهای دیگر کردند</w:t>
      </w:r>
      <w:r>
        <w:rPr>
          <w:rFonts w:eastAsia="IRNazanin" w:cs="IRNazanin"/>
          <w:color w:val="111111"/>
          <w:sz w:val="28"/>
          <w:szCs w:val="28"/>
          <w:rtl w:val="true"/>
          <w:lang w:bidi="fa-IR"/>
        </w:rPr>
        <w:t xml:space="preserve">. </w:t>
      </w:r>
      <w:bookmarkStart w:id="427" w:name="pg5082_36954"/>
    </w:p>
    <w:p>
      <w:pPr>
        <w:pStyle w:val="BookText"/>
        <w:rPr/>
      </w:pPr>
      <w:bookmarkEnd w:id="427"/>
      <w:r>
        <w:rPr>
          <w:rFonts w:ascii="IRNazanin" w:hAnsi="IRNazanin" w:eastAsia="IRNazanin"/>
          <w:color w:val="111111"/>
          <w:sz w:val="28"/>
          <w:sz w:val="28"/>
          <w:szCs w:val="28"/>
          <w:rtl w:val="true"/>
          <w:lang w:bidi="fa-IR"/>
        </w:rPr>
        <w:t>خانم آلیا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نکته مهم و اساسی در ایجاد نشاط در زندگی معلولان را اشتغال و تمام مسئولان در مجلس و دولت بر آن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همه مسئولان ایجاد اشتغال برای معلولان را تأیید می‌کنند اما متأسفانه یک سیاست‌گذاری با ثبات و مداوم برای این امر صورت نگرفت، لذا در ماده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قانون جامع حمایت از معلولان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سهمیه استخدامی را به معلولان اختصاص دادیم، اما متأسفانه با اتفاقات و تحولاتی که در سال‌های اخیر به دلیل کوچک سازی دولت و ادغام وزارتخانه‌ها ایجاد شد به طور طبیعی استخدام‌ها کاهش یافت و این ماده از قانون را تحت‌الشعاع قرار داد، بنابراین قوانین مذکور نیازمند بازنگری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ایشان عدم اجرای قانون استخدام و اشتغال را کوچک شدن بدنه دولت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مجریان دولتی اینگونه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برعکس دیده شده بسیاری از ادارات و سازمان‌ها و وزارتخانه‌ها در دولت محمود احمدی نژاد فربه‌تر شدند و هزاران نیروی جدید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معلولین که می‌رسند، می‌گویند می‌خواهیم دولت را کوچک کنیم</w:t>
      </w:r>
      <w:r>
        <w:rPr>
          <w:rFonts w:eastAsia="IRNazanin" w:cs="IRNazanin"/>
          <w:color w:val="111111"/>
          <w:sz w:val="28"/>
          <w:szCs w:val="28"/>
          <w:rtl w:val="true"/>
          <w:lang w:bidi="fa-IR"/>
        </w:rPr>
        <w:t>.</w:t>
      </w:r>
    </w:p>
    <w:p>
      <w:pPr>
        <w:pStyle w:val="Heading4"/>
        <w:numPr>
          <w:ilvl w:val="3"/>
          <w:numId w:val="1"/>
        </w:numPr>
        <w:rPr/>
      </w:pPr>
      <w:bookmarkStart w:id="428" w:name="__RefHeading___Toc1109000_774463916"/>
      <w:bookmarkStart w:id="429" w:name="_Toc154"/>
      <w:bookmarkEnd w:id="428"/>
      <w:r>
        <w:rPr>
          <w:rtl w:val="true"/>
        </w:rPr>
        <w:t>مسکن</w:t>
      </w:r>
      <w:bookmarkEnd w:id="429"/>
    </w:p>
    <w:p>
      <w:pPr>
        <w:pStyle w:val="BookText"/>
        <w:rPr/>
      </w:pPr>
      <w:r>
        <w:rPr>
          <w:rFonts w:ascii="IRNazanin" w:hAnsi="IRNazanin" w:eastAsia="IRNazanin"/>
          <w:color w:val="111111"/>
          <w:sz w:val="28"/>
          <w:sz w:val="28"/>
          <w:szCs w:val="28"/>
          <w:rtl w:val="true"/>
          <w:lang w:bidi="fa-IR"/>
        </w:rPr>
        <w:t>مسکن از نیازهای جدی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صاحب مسکن هستند آن‌هایی هم که دارند، خانواده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محمد خاتمی قرار شد، وزارت مسکن و شهرسازی طرحی برای مسکن‌دار شدن معلولین اجرا کند و در دولت محمود احمدی نژاد، قرار شد مسکن مهر این وظیفه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از نمایندگان بعد از گذشت چند سال و عدم عمل به قول و قرارها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درصد از واحدهای مسکونی احداث شده توسط وزارت مسکن و شهرسازی باید به معلولان نیازمند واگذار می‌شد که تاکنون گزارشی از سوی دستگاه‌های اجرایی در خصوص اقدامات انجام یافته ارائه نگردیده است، و یکی از کارهای فراکسیون حمایت از معلولان پیگیری اجرای این قانون و نظارت بر عملکرد دستگاه‌های اجرایی در خدمت‌رسانی به معلولان می‌باشد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متن قانون جامع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مسکن و شهرسازی، بانک مسکن و بنیاد مسکن انقلاب اسلامی موظفند حداقل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واحدهای مسکونی احداثی استیجاری و ارزان قیمت خود را به معلولان نیازمند فاقد مسکن اختصاص داده و با معرفی سازمان بهزیستی کشور در اختیار آنان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بانکی کشور مکلف است، تسهیلات اعتباری یارانه‌دار مورد نیاز احداث و خرید مسکن معلولان را تأمین و به معلولان یا تعاونی‌های آنها و یا مؤسسات خیریه‌ای که برای معلولان، مسکن احداث می‌نمایند پرداخت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زمین و مسکن موظف است زمین مورد نیاز احداث واحدهای مسکونی افراد معلول فاقد مسکن را به نرخ کارشناسی 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 xml:space="preserve">. </w:t>
      </w:r>
      <w:bookmarkStart w:id="430" w:name="pg5082_36955"/>
    </w:p>
    <w:p>
      <w:pPr>
        <w:pStyle w:val="BookText"/>
        <w:rPr/>
      </w:pPr>
      <w:bookmarkEnd w:id="430"/>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از پرداخت هزینه‌های صدور پروانه ساختمانی، آماده‌سازی زمین و عوارض نوسازی معاف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در قالب اعتبارات مصوب خود در قوانین بودجه سالانه و کمک‌های یارانه‌ای اشخاص حقیقی و حقوقی نسبت به احداث واحدهای مسکونی برای معلولان و مددجویان اقدام و مالکیت و یا بهره‌برداری آن‌ها را مطابق آیین نامه‌ای که سازمان بهزیستی کشور با همکاری وزارت مسکن و شهرسازی و سازمان مدیریت و برنامه‌ریزی کشور تهیه و به تصویب هیئت وزیران می‌رسد به معلولان و مددجویان واجد شرایط واگذار نماید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همانطور که از متن قانون پیداست بسیار صراحت دارد و در چند تبصره ابعاد این معضل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مسکن به عنوان دیگر دغدغه معلولان اخیراً همکاری‌هایی میان وزارت رفاه و وزارت مسکن انجام شده است و یکصد هزار واحد مسکونی برای معلولان در نظر گرفته شده است تا زمینه هرچه راحت‌تر زندگی کردن آنها فراهم شود، وزارت تعاون نیز در خصوص ایجاد تعاونی‌های معلولان برای تهیه مسکن توافقاتی داشته‌اند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متأسفانه آمار و ارقام بودجه‌های مصرف شده در بخش مسکن معلولین و کسانی که خانه‌دار شده‌اند و دیگر جوانب آن در دولت‌های محمد خاتمی و محمود احمدی‌نژاد در اختیار نیست تا بتوان ارزیابی درست و واقعی داشت</w:t>
      </w:r>
      <w:r>
        <w:rPr>
          <w:rFonts w:eastAsia="IRNazanin" w:cs="IRNazanin"/>
          <w:color w:val="111111"/>
          <w:sz w:val="28"/>
          <w:szCs w:val="28"/>
          <w:rtl w:val="true"/>
          <w:lang w:bidi="fa-IR"/>
        </w:rPr>
        <w:t>.</w:t>
      </w:r>
    </w:p>
    <w:p>
      <w:pPr>
        <w:pStyle w:val="Heading4"/>
        <w:numPr>
          <w:ilvl w:val="3"/>
          <w:numId w:val="1"/>
        </w:numPr>
        <w:rPr/>
      </w:pPr>
      <w:bookmarkStart w:id="431" w:name="__RefHeading___Toc1109002_774463916"/>
      <w:bookmarkStart w:id="432" w:name="_Toc155"/>
      <w:bookmarkEnd w:id="431"/>
      <w:r>
        <w:rPr>
          <w:rtl w:val="true"/>
        </w:rPr>
        <w:t>مناسب‌سازی</w:t>
      </w:r>
      <w:bookmarkEnd w:id="432"/>
    </w:p>
    <w:p>
      <w:pPr>
        <w:pStyle w:val="BookText"/>
        <w:rPr/>
      </w:pPr>
      <w:r>
        <w:rPr>
          <w:rFonts w:ascii="IRNazanin" w:hAnsi="IRNazanin" w:eastAsia="IRNazanin"/>
          <w:color w:val="111111"/>
          <w:sz w:val="28"/>
          <w:sz w:val="28"/>
          <w:szCs w:val="28"/>
          <w:rtl w:val="true"/>
          <w:lang w:bidi="fa-IR"/>
        </w:rPr>
        <w:t xml:space="preserve">دومین ماده در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مناسب‌سازی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مقدمه برای بسیاری از امور و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وزارتخانه‌ها، سازمان‌ها و مؤسسات و شرکت‌های دولتی و نهادهای عمومی و انقلابی موظف‌اند در طراحی، تولید و احداث ساختمان‌ها و اماکن عمومی و معابر و وسایل خدماتی به نحوی عمل نمایند که امکان دسترسی و بهره‌مندی از آنها برای معلولان همچون افراد عادی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سازمان‌ها و مؤسسات و شرکت‌های دولتی و نهادهای عمومی و انقلابی موظف‌اند جهت دسترسی و بهره‌مندی معلولان، ساختمان‌ها و اماکن عمومی، ورزشی و تفریحی، معابر و وسایل خدماتی موجود را در چهارچوب بودجه‌های مصوب سالانه خود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موظفند از صدور پروانه احداث و یا پایان کار برای آن تعداد از ساختمان‌ها و اماکن عمومی و معابری که استاندارهای تخصصی مربوط به معلولین را رعایت نکرده باشند خودداری نمایند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بر امر مناسب سازی ساختمان‌ها و اماکن دولتی و عمومی دستگاه‌های مذکور در ماده فوق نظارت و گزارشات اقدامات آنها را درخواست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ماده فوق ظرف سه ماه مشترکاً توسط وزارت مسکن و شهرسازی، سازمان بهزیستی کشور و سازمان مدیریت و برنامه‌ریزی کشور تهیه و به تصویب هیئت وزیران خواهد رسید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داوری برخی نمایندگان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قانون دولت موظف به ارائه خدمات آموزشی، توان‌بخشی و درمانی مؤثر به معلولان بوده و باید اماکن عمومی، ورزشی و تفریحی را برای استفاده‌ی آنان مناسب‌سازی نماید که اقدامات صورت گرفته رضایت‌بخش نمی‌باشد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خانم آلیا رئیس فراکسیون معلولین، مناسب‌سازی معابر برای معلولان را یکی از مفاد بسیار مهم این قانون برشمرد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مناسب‌سازی موضوع بسیار مهمی است اما متأسفانه تنها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عملیاتی شده است، البته مناسب‌سازی معابر در شهرستان‌های مختلف و حتی مناطق مختلف شهر تهران متفاوت است، به نحوی که در بعضی مناطق مناسب‌سازی بیشتر مورد توجه قرار گرفته و در برخی مناطق دیگر توجه چندانی به آن نشده است، لذا از مهندس چمران که علاوه بر رئیس شورای اسلامی شهر تهران، ریاست شورای عالی استان‌ها را هم بر عهده دارند دعوت کردیم تا در جلسات فراکسیون حضور یابند، خوشبختانه مهندس چمران هم به این موضوع علاقه‌مند است و به دنبال تحقق این ماده از قانون در تهران و استان‌های دیگر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شهرداری‌های کل کشور باید به مناسب‌سازی معابر توجه کنند و تحقق این امر هم تکریم معلولان و هم یک ضرورت برای جامعه است؛ چراکه سالمندان و حتی افراد سالم در معابر ناهموار و دارای مانع با زمین خوردن به آمار معلولان اضافه می‌شوند، این مبحث مهمی است که مورد خطاب آن شهرداری‌ها هستند، مناسب‌سازی ساختمان‌ها هم باید مورد توجه قرار گیرد، بر اساس این قانون در ساختمان‌های دولتی و نهادهای عمومی مناسب‌سازی باید مورد توجه قرار گیرد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فرهنگ مناسب‌سازی مهم‌تر از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رسانه‌ها موظف‌اند به ترویج فرهنگ مناسب‌سازی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مردم مسلمان هستند و در فرهنگ اسلامی، روایات فراوانی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اگر کسی سنگی را از جلوی پای عابری بردارد چقدر ثواب برای او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وعاظ و مبلغ‌ها یک سال، به این مسئله بپردازند بسیاری از مسائل مرتفع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شکور اکبرنژاد به رقم اینکه پزشک متخصص است و می‌تواند مثل بقیه پزشکان زندگی عادی داشته باشد ولی حدود دو دهه است خودش و زندگی‌اش را وقف مناسب‌سازی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علمی و کاربردی سودمندی هم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نماینده مردم تبریز اسکو و آذرشهر، معتقد است قانون حمایت از معلولین که به تصویب مجلس شورای اسلامی رسیده، هیچ‌گاه عملی نشده و به هیچ وجه هیچکدام از نهادهای مسئول به آن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قانون حمایت معلولین آمده است که نهادهای مربوط باید به موضوع مناسب‌سازی معابر و راه‌ها ویژه معلولین توجه کنند اما متأسفانه حتی در مجلس شورای اسلامی نیز این موضوع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شورای اسلامی از کمیسیون عمران مجلس خواست که این موضوع را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 گذشت حدود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از تصویب قانون جامع حمایت از حقوق معلولین که در ماده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این قانون موضوع مناسب‌سازی را با اهمیت فوق‌العاده‌ای مورد تأکید قرار داده و ارگان‌ها و سازمان‌های دولتی، شهرداری‌ها را موظف به مناسب‌سازی ساختمان‌های اداری، عمومی و معابر شهری نموده که افراد دارای معلولیت قادر باشند همانند دیگر اقشار جامعه در این اماکن و معابر تردد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مسئولین مجلس شورای اسلامی و نمایندگان محترم خودشان به این قانون در بخش مناسب‌سازی احترام نگذاشته و عمل نکرده‌اند به طوری‌که نه تنها موانع معماری موجود در ورودیهای شرقی و بعضی نقاط دیگر مجلس بعد از هشت سال هنوز برطرف نشده، مشکلات دیگری هم بر آن افزوده شده و در ورودی‌ها افراد دارای معلولیت باید وسایل کمکی توان‌بخشی مانند دست و پای مصنوعی، و سایر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مصنوعی را که متصل کردن آنها به بدن و باز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زحمات و مشکلات زیادی برای این افراد دارد، که از بدن خود جدا کنند و بعد از کنترل مجدداً مورد استفاده قرار دهند، در 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مدرن و الکترونیکی در دنیا این مسائل حل شده لذا مجلس و دستگاه‌های حفاظتی باید در این زمینه هم مناسب‌سازی شوند، حتی لازم است که به نیروهای انسانی هم آموزش لازم در خصوص برخورد با معلولین و جانبازان داده شود و مناسب‌سازی فرهنگی شکل هم بگیرد و عندالزوم خدمات ویژه در اختیار این عزیزان گذاشته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نیز آقای علی اصغر اکبرزاده رئیس جامعه معلولان استان آذربایجان شرقی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محترم مجلس نسبت به مناسب‌سازی دستور قاطع برای رفع اشکال صادر فرمایند، بدیهی است که باید خانه ملت از هر حیث در راستای رعایت حقوق مراجعه کنندگان به ویژه افراد دارای معلولیت نمونه و فراتر از استانداردهای جهانی مناسب‌سازی باشد و باید مناسب‌سازی را در کلیه ابعاد رعایت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معیارهای جامعه سالم برخوردار بودن از حقوق مدنی متناسب با شأن انسانی گروه‌های آسیب‌پذیر همچون معلولین، سالمندان و افراد کم‌توان برای تحرک و دسترسی ایمن به خدمات، فضاها و تأسیسات عمومی شهرها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راستای تأمین امکان مشارکت و حضور گسترده افراد دارای معلولیت‌های جسمی و حرکتی در زندگی شهری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تجارب علمی و عملی اندیشمندان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مؤثر برای نیل به اهداف مدنظر، برای داشتن شهری امن و بدون موانع فیزیکی جهت حضور جانبازان، معلولین جسمی و حرکتی و افراد کم‌توان باید اقدامات مؤثر به عمل آورد</w:t>
      </w:r>
      <w:r>
        <w:rPr>
          <w:rFonts w:eastAsia="IRNazanin" w:cs="IRNazanin"/>
          <w:color w:val="111111"/>
          <w:sz w:val="28"/>
          <w:szCs w:val="28"/>
          <w:rtl w:val="true"/>
          <w:lang w:bidi="fa-IR"/>
        </w:rPr>
        <w:t>.»</w:t>
      </w:r>
      <w:r>
        <w:rPr>
          <w:rStyle w:val="FootnoteAnchor"/>
          <w:rtl w:val="true"/>
        </w:rPr>
        <w:footnoteReference w:id="214"/>
      </w:r>
      <w:bookmarkStart w:id="433" w:name="pg5082_36958"/>
    </w:p>
    <w:p>
      <w:pPr>
        <w:pStyle w:val="BookText"/>
        <w:rPr/>
      </w:pPr>
      <w:bookmarkEnd w:id="433"/>
      <w:r>
        <w:rPr>
          <w:rFonts w:ascii="IRNazanin" w:hAnsi="IRNazanin" w:eastAsia="IRNazanin"/>
          <w:color w:val="111111"/>
          <w:sz w:val="28"/>
          <w:sz w:val="28"/>
          <w:szCs w:val="28"/>
          <w:rtl w:val="true"/>
          <w:lang w:bidi="fa-IR"/>
        </w:rPr>
        <w:t>مناسب‌سازی از حقوقی است که منشاء و مبدأ و مقدمه حقوق دیگر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مناسب‌سازی نباشد، تردد امکان‌پذیر نیست، رفتن به سرکار هم ممتنع می‌شود و بالاخره بسیاری از حقوق معلولین عملاً ملغی می‌گردد</w:t>
      </w:r>
      <w:r>
        <w:rPr>
          <w:rFonts w:eastAsia="IRNazanin" w:cs="IRNazanin"/>
          <w:color w:val="111111"/>
          <w:sz w:val="28"/>
          <w:szCs w:val="28"/>
          <w:rtl w:val="true"/>
          <w:lang w:bidi="fa-IR"/>
        </w:rPr>
        <w:t>.</w:t>
      </w:r>
    </w:p>
    <w:p>
      <w:pPr>
        <w:pStyle w:val="Heading4"/>
        <w:numPr>
          <w:ilvl w:val="3"/>
          <w:numId w:val="1"/>
        </w:numPr>
        <w:rPr/>
      </w:pPr>
      <w:bookmarkStart w:id="434" w:name="__RefHeading___Toc1109004_774463916"/>
      <w:bookmarkStart w:id="435" w:name="_Toc156"/>
      <w:bookmarkEnd w:id="434"/>
      <w:r>
        <w:rPr>
          <w:rtl w:val="true"/>
        </w:rPr>
        <w:t>شرایط مطلوب و ایده‌آل</w:t>
      </w:r>
      <w:bookmarkEnd w:id="435"/>
    </w:p>
    <w:p>
      <w:pPr>
        <w:pStyle w:val="BookText"/>
        <w:rPr/>
      </w:pPr>
      <w:r>
        <w:rPr>
          <w:rFonts w:ascii="IRNazanin" w:hAnsi="IRNazanin" w:eastAsia="IRNazanin"/>
          <w:color w:val="111111"/>
          <w:sz w:val="28"/>
          <w:sz w:val="28"/>
          <w:szCs w:val="28"/>
          <w:rtl w:val="true"/>
          <w:lang w:bidi="fa-IR"/>
        </w:rPr>
        <w:t>مفاهیمی مثل زندگی ایده‌آل نسبی است اما حداقل‌هایی باید موجود باشد تا بتوان گفت زندگی تاچه حد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ابراهیمی نماینده مجلس معتقد است، هنوز معلولین به شرایط ایده‌آل زندگی نرسیده‌اند و با زندگی مطلوب فاصله زیاد دارند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این مطلب را در مهر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شش سال از اجرای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قوانین مشکلی ندارد و مجلس قوانین بسیار در راستای ایجاد زندگی مطلوب برای معلولین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در جای دیگر یعنی در اجرا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آقای قربانی نماینده دیگر مجلس معتقد است بودجه به اندازه کافی برای حل مشکلات معلولین هست، سازمان بهزیستی امکانات لازم را دارد، قانون هم هست، پس علت مشکلات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نظر ایشان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اعتبارات؛ نیز بهزیستی به عنوان متولی اصلی رسیدگی به امور این قشر، دارای امکانات کافی است و مشکلی از این جهت برای خدمت به معلولان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اکثر موارد به وجود قوانین کامل در مجلس برای حمایت از معلولان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تداوم مشکلات این قشر می‌رساند که تصویب قوانین به تنهایی راه به جایی نبرده و بهبودی در شرایط این قشر از جامعه ایجاد نکرده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نمایندگان می‌خواهند بگویند مشکل اجرایی وجود دارد و مدیران نمی‌توانند مشکلات را رفع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آلیا، رئیس فراکسیون حمایت از حقوق معلولان در مجلس ضمن گرامیداشت روز جهانی معلولان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هفته اقتضا می‌کند، تمام تلاش و توجه به حقوق معلولان باشد و با عنایت به شعار زندگی بهتر برای همه باید توجه همه نهادها، ارگان‌ها، دولت و مجلس را به وضعیت معلولان در کشور معطوف کنیم، اگرچه قدم‌های بسیار خوبی در این راستا برداشته شده است، اما هنوز هم تا رسیدن به وضع مطلوب فاصله داریم</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436" w:name="__RefHeading___Toc1109006_774463916"/>
      <w:bookmarkStart w:id="437" w:name="_Toc157"/>
      <w:bookmarkEnd w:id="436"/>
      <w:r>
        <w:rPr>
          <w:rtl w:val="true"/>
        </w:rPr>
        <w:t>اعتبارات مالی و بودجه</w:t>
      </w:r>
      <w:bookmarkEnd w:id="4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فقدان یا کمبود اعتبارات مالی و بودجه مانع اجرای قانون و نرسیدن معلولین به حقوقشان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عشرت شایق نماینده تبریز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قانون کارآمدی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w:t>
      </w:r>
    </w:p>
    <w:p>
      <w:pPr>
        <w:pStyle w:val="BookText"/>
        <w:rPr/>
      </w:pPr>
      <w:r>
        <w:rPr>
          <w:rFonts w:ascii="IRNazanin" w:hAnsi="IRNazanin" w:eastAsia="IRNazanin"/>
          <w:color w:val="111111"/>
          <w:sz w:val="28"/>
          <w:sz w:val="28"/>
          <w:szCs w:val="28"/>
          <w:rtl w:val="true"/>
          <w:lang w:bidi="fa-IR"/>
        </w:rPr>
        <w:t>کرد؛ پس از این نوبت دولت است که لایحه بودجه کارآمد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نباید به بهانه عدم بودجه و اعتبار، قانون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جامع حمایت از حقوق معلولان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تصویب مجلس شورای اسلامی رسیده است، اما اجرای این قانون به دلیل عدم تصویب و ابلاغ آیین‌نامه‌های اجرایی و تأمین نشدن اعتبارات مورد نیاز از روند مناسبی برخوردار نبوده و مددجویان معلول از حمایت‌های پیش‌بینی شده‌ی این قانون کمتر بهره‌مند شده‌اند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مرکز پژوهش‌های مجلس طی اظهار نظری ضمن اعلام این مطلب که ورود مجلس به حوزه تفصیلی ارقام بودجه و دخالت در تخصیص و توزیع اعتبار بین دستگاه‌های اجرایی به مصلحت مجلس نیست، خواستار رد طرح اصلاح قانون بودجه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کل کشور به منظور تأمین وسایل کمک توان‌بخشی مورد نیاز جانبازان و معلولین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توجیه طرح، از یک‌سو مشکلات جانبازان و معلولان جهت تأمین وسایل کمک توان‌بخشی از قبیل ویلچر، عصا، سمعک، دستگاه‌های به‌دید و برجسته‌نگار، کامپیوتر ویژه نابینایان و مواردی از این قبیل و از سوی دیگر فقدان اعتبار کافی در اختیار دستگاه‌هایی مانند سازمان بهزیستی، بنیاد شهید و امور ایثارگران و جمعیت هلال احمر کشور دلیل ارائه طرح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به‌موجب این طرح مبلغ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میلیارد ریال از جزء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ردیف </w:t>
      </w:r>
      <w:r>
        <w:rPr>
          <w:rFonts w:ascii="IRNazanin" w:hAnsi="IRNazanin" w:eastAsia="IRNazanin"/>
          <w:color w:val="111111"/>
          <w:sz w:val="28"/>
          <w:sz w:val="28"/>
          <w:szCs w:val="28"/>
          <w:lang w:bidi="fa-IR"/>
        </w:rPr>
        <w:t>۵۲۰۰۰۰</w:t>
      </w:r>
      <w:r>
        <w:rPr>
          <w:rFonts w:ascii="IRNazanin" w:hAnsi="IRNazanin" w:eastAsia="IRNazanin"/>
          <w:color w:val="111111"/>
          <w:sz w:val="28"/>
          <w:sz w:val="28"/>
          <w:szCs w:val="28"/>
          <w:rtl w:val="true"/>
          <w:lang w:bidi="fa-IR"/>
        </w:rPr>
        <w:t xml:space="preserve"> قانون بودجه سال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کسر و در قالب جزء جدیدی ذیل ردیف مزبور به موارد فوق اختصاص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مجلس با رد طرح فوق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طرح رد شود و نمایندگان مجلس شورای اسلامی از طریق ابزارهای نظارتی خود دولت را ملزم به اجرای دقیق قانون و رفع مشکلات معلولان و جانبازان کنند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رئیس فراکسیون معلولان مجلس خانم آلیا ضمن انتقاد از برخی بی‌توجهی‌ها به جامعه معلولان کشور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هم اکنون در فصل بودجه قرار داریم و باید در خصوص بودجه معلولان چانه‌زنی کنیم اما متأسفانه در موارد متعدد عدم خدمت‌رسانی مطلوب به جامعه معلولان کشور ارتباطی با بودجه و اعتبارات ندارد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ایشان صریحاً مشکلات معلولین و عدم اجرای حقوق معلولین را، ناشی از فقدان بودجه نمی‌داند و کسانی که می‌گویند اعتبار نداریم پس قانون را اجرا نمی‌کنیم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سازمان بهزیستی موظف است در چارچوب اعتبارات مصوب در قوانین بودجه سالانه اقدامات ذیل را به عمل آورد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اعتبارات مصوب در قوانین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 و بهانه‌ای به دست مدیران اجرایی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قانونی را بخواهند اجرا نکنند، استدلال و دلیل آن را همین ماده قانونی </w:t>
      </w:r>
      <w:bookmarkStart w:id="438" w:name="pg5082_36960"/>
    </w:p>
    <w:p>
      <w:pPr>
        <w:pStyle w:val="BookText"/>
        <w:rPr/>
      </w:pPr>
      <w:bookmarkEnd w:id="438"/>
      <w:r>
        <w:rPr>
          <w:rFonts w:ascii="IRNazanin" w:hAnsi="IRNazanin" w:eastAsia="IRNazanin"/>
          <w:color w:val="111111"/>
          <w:sz w:val="28"/>
          <w:sz w:val="28"/>
          <w:szCs w:val="28"/>
          <w:rtl w:val="true"/>
          <w:lang w:bidi="fa-IR"/>
        </w:rPr>
        <w:t>می‌دانند و می‌گویند در چارچوب اعتبارات مصوب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بسیار تلاش کردند این بند را به گونه‌ای اصلاح کنند ولی امکان‌پذیر نشد</w:t>
      </w:r>
      <w:r>
        <w:rPr>
          <w:rFonts w:eastAsia="IRNazanin" w:cs="IRNazanin"/>
          <w:color w:val="111111"/>
          <w:sz w:val="28"/>
          <w:szCs w:val="28"/>
          <w:rtl w:val="true"/>
          <w:lang w:bidi="fa-IR"/>
        </w:rPr>
        <w:t>.</w:t>
      </w:r>
    </w:p>
    <w:p>
      <w:pPr>
        <w:pStyle w:val="Heading4"/>
        <w:numPr>
          <w:ilvl w:val="3"/>
          <w:numId w:val="1"/>
        </w:numPr>
        <w:rPr/>
      </w:pPr>
      <w:bookmarkStart w:id="439" w:name="__RefHeading___Toc1109008_774463916"/>
      <w:bookmarkStart w:id="440" w:name="_Toc158"/>
      <w:bookmarkEnd w:id="439"/>
      <w:r>
        <w:rPr>
          <w:rtl w:val="true"/>
        </w:rPr>
        <w:t>تبعیض و برابرسازی فرصت‌ها</w:t>
      </w:r>
      <w:bookmarkEnd w:id="440"/>
    </w:p>
    <w:p>
      <w:pPr>
        <w:pStyle w:val="BookText"/>
        <w:rPr/>
      </w:pPr>
      <w:r>
        <w:rPr>
          <w:rFonts w:ascii="IRNazanin" w:hAnsi="IRNazanin" w:eastAsia="IRNazanin"/>
          <w:color w:val="111111"/>
          <w:sz w:val="28"/>
          <w:sz w:val="28"/>
          <w:szCs w:val="28"/>
          <w:rtl w:val="true"/>
          <w:lang w:bidi="fa-IR"/>
        </w:rPr>
        <w:t xml:space="preserve">اساس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برابرسازی فرصت‌ها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قانون ماده‌ای در این‌باره نداریم ولی تمامی مواد به گونه‌ای است که نتیجه آن مساوات بین افراد دارای معلولیت و افراد عادی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کنوانسیون بین‌المللی که جمهوری اسلامی هم پذیرفته، یک فصل در باب تبعیض و تساوی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عدم تبعیض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اذعان دارند که تمام افراد در برابر قانون مساوی هستند و بدون هیچ گونه تبعیض استحقاق دارند که به طور مساوی توسط قانون حمایت و از آن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می‌بایست تمام تبعیض‌های مبتنی بر معلولیت را ممنوع کنند و ضامن حمایت قانونی و مساوی از معلولین در مقابل تمام تبعیض‌ها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پیشبرد برابری و حذف تبعیض‌ها، دولت‌های عضو می‌بایست تمام اقدامات لازم را اتخاذ نمایند تا اطمینان حاصل شود؛ انطباق موجه فراهم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ویژه‌ای که برای تسریع یا رسیدن به تساوی عملی برای معلولین مطابق مبانی کنوانسیون حاضر لازم است؛ نباید تبعیض شناخته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مهدی سنایی از نمایندگان مجلس شورای اسلامی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جامع حمایت از حقوق معلولان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هدف احقاق حقوق شهروندی معلولان و برابرسازی فرصت‌ها به تصویب مجلس شورای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 کلیه وزارتخانه‌ها، سازمان‌ها و مؤسسات و شرکت‌های دولتی و نهادهای عمومی و انقلابی موظف هستند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تبعیض‌ها را عدم رعایت حقوق معلولین در استخدام آموزش و پرورش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آزمون استخدامی آموزش و پرورش و عدم پذیرش معلولان در این آزمون، مهدی سنایی نماینده نهاوند در گفتگو با نشریه هگمتانه نسبت به این موضوع انتقاد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پیش در آزمون استخدامی آموزش و پرورش شاهد آن بودیم که هیچ معلولی در پایان آزمون و اعلام نتایج به عنوان استخدام در سازمان آموزش و پرورش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طبق قانون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معلولان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استخدام را به خود اختصاص دهند، اما بعد از برگزاری این آزمون عملاً حتی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خبری نبود و هیچ معلولی به استخدام آموزش و پرورش در نیامد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 xml:space="preserve">اهمّ نقدهایی که تا کنون درباره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ذیل هشت سرفصل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نقدها به این معنا نیست که این قانون کلاً و از اساس درست نبوده و هیچ تأثیر و کارآیی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قوانین معلولین تمامی کشورهای منطقه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بندهای از آن که اجرایی شد، تحولات ژرفی در زندگی معلولین ایران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بعضی مواد این قانون مورد توجه قرار گرفته است؛ از جمله تحصیل معلولان به نحوی که در صورت قبولی در دانشگاه‌ها سازمان بهزیستی در جریان قرار می‌گیرد و طبق قراردادی که با دانشگاه‌ها دارد هزینه تحصیل معلولان را پرداخت می‌کند، این قدم بسیار مثبت و خوبی است، چراکه حتی در کنوانسیون حمایت از حقوق معلولان هم در این حد به تحصیلات معلولان پرداخته نشده و آن را تا سوم راهنمایی ذکر می‌کند، در حالی که در کشور ما معلولان تا هر مقطعی که تمایل دارند می‌توانند ادامه تحصیل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معلولین که به مدارج عالی علمی رسیدند و توانستند مقاطع فوق لیسانس و دکترا را طی کنند از همین قانون بهره‌مند بودند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انصاف است، فقط مذمومات و بَدی‌های قانون را بزرگ نکنیم؛ بلکه محسنات قانون را هم بیان کنیم</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5082_36963"/>
      <w:bookmarkStart w:id="442" w:name="pg5082_36963"/>
      <w:bookmarkEnd w:id="442"/>
    </w:p>
    <w:p>
      <w:pPr>
        <w:pStyle w:val="Heading3"/>
        <w:numPr>
          <w:ilvl w:val="2"/>
          <w:numId w:val="1"/>
        </w:numPr>
        <w:rPr/>
      </w:pPr>
      <w:bookmarkStart w:id="443" w:name="pg5082_36963"/>
      <w:bookmarkStart w:id="444" w:name="__RefHeading___Toc1109010_774463916"/>
      <w:bookmarkStart w:id="445" w:name="_Toc159"/>
      <w:bookmarkEnd w:id="443"/>
      <w:bookmarkEnd w:id="444"/>
      <w:r>
        <w:rPr>
          <w:rtl w:val="true"/>
        </w:rPr>
        <w:t>مبحث</w:t>
      </w:r>
      <w:r>
        <w:rPr/>
        <w:t>8</w:t>
      </w:r>
      <w:r>
        <w:rPr>
          <w:rtl w:val="true"/>
        </w:rPr>
        <w:t xml:space="preserve">: </w:t>
      </w:r>
      <w:r>
        <w:rPr>
          <w:rtl w:val="true"/>
        </w:rPr>
        <w:t>یک تجربه حقوقی</w:t>
      </w:r>
      <w:r>
        <w:rPr>
          <w:rtl w:val="true"/>
        </w:rPr>
        <w:t xml:space="preserve">: </w:t>
      </w:r>
      <w:r>
        <w:rPr>
          <w:rtl w:val="true"/>
        </w:rPr>
        <w:t>عدم اجرای سه درصد و شکایت به دیوان عدالت اداری</w:t>
      </w:r>
      <w:bookmarkEnd w:id="445"/>
    </w:p>
    <w:p>
      <w:pPr>
        <w:pStyle w:val="Heading4"/>
        <w:numPr>
          <w:ilvl w:val="3"/>
          <w:numId w:val="1"/>
        </w:numPr>
        <w:rPr/>
      </w:pPr>
      <w:bookmarkStart w:id="446" w:name="__RefHeading___Toc1109012_774463916"/>
      <w:bookmarkStart w:id="447" w:name="_Toc160"/>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مثل سنوات گذشته، معلولین در آزمون استخدامی آموزش و پرورش در شهرهای مختلف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نتایج آمد معلوم شد در بسیاری از جاها معلولین کلاً حذف شده یا اکثراً حذف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تشکل‌های معلولین و مجلس شورای اسلامی معتقد بودند بر اساس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استخدام‌ها از معلولین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آموزش و پرورش به قوانینی استناد می‌کرد که شرط متصدیان تعلیم و تربیت را سلامت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بالا گرفت، حتی در شهرها اعتراضات عمومی شکل گرفت و بالاخره پای دیوان عدالت اداری به وسط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هم رأی به نفع معلولین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که دارای ابعاد پیچیده حقوقی است و به راحتی قابل فهم نیست، در تاریخ حقوقی معلولین اهمیت خاص دارد و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اسناد و مدارک در این زمینه را می‌آورم تا ثبت آن در تاریخ حقوق معلولین محرز گردد</w:t>
      </w:r>
      <w:r>
        <w:rPr>
          <w:rFonts w:eastAsia="IRNazanin" w:cs="IRNazanin"/>
          <w:color w:val="111111"/>
          <w:sz w:val="28"/>
          <w:szCs w:val="28"/>
          <w:rtl w:val="true"/>
          <w:lang w:bidi="fa-IR"/>
        </w:rPr>
        <w:t>.</w:t>
      </w:r>
    </w:p>
    <w:p>
      <w:pPr>
        <w:pStyle w:val="Heading4"/>
        <w:numPr>
          <w:ilvl w:val="3"/>
          <w:numId w:val="1"/>
        </w:numPr>
        <w:rPr/>
      </w:pPr>
      <w:bookmarkStart w:id="448" w:name="__RefHeading___Toc1109014_774463916"/>
      <w:bookmarkStart w:id="449" w:name="_Toc161"/>
      <w:bookmarkEnd w:id="448"/>
      <w:r>
        <w:rPr>
          <w:rtl w:val="true"/>
        </w:rPr>
        <w:t>عدم استخدام معلولان در آموزش و پرورش</w:t>
      </w:r>
      <w:bookmarkEnd w:id="449"/>
    </w:p>
    <w:p>
      <w:pPr>
        <w:pStyle w:val="BookText"/>
        <w:rPr/>
      </w:pPr>
      <w:r>
        <w:rPr>
          <w:rFonts w:ascii="IRNazanin" w:hAnsi="IRNazanin" w:eastAsia="IRNazanin"/>
          <w:color w:val="111111"/>
          <w:sz w:val="28"/>
          <w:sz w:val="28"/>
          <w:szCs w:val="28"/>
          <w:rtl w:val="true"/>
          <w:lang w:bidi="fa-IR"/>
        </w:rPr>
        <w:t xml:space="preserve">در شانزدهم مرداد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معینی مدیرعامل انجمن باور و حامی معلولین به انتقاد از وزارت آموزش و پرورش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استخدام معلولان را اجرا نکرده و به وظیفه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مسئولان امر گزینش به استناد بند عدم داشتن سلامت کامل، از مصاحبه افراد معلولی که در مرحله اول آزمون کتبی پذیرفته شده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از شهرهای مختلف اعتراضاتی از سوی معلولان منعکس شده است و انجمن‌ها نیز اعتراض دارند که چرا وزارت آموزش و پرورش که مکلف و موظف به اجرای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استخدام معلولان است، به این قانون عمل نمی‌کند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رئیس انجمن باور ظاهراً آموزش و پرورش به استناد قانون مدیریت خدمات اداری خود را موظف به اجرای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استخدام معلولان نمی‌داند این در حالی است که این استناد معیوبی است چرا که براساس قانون تنظیم بخشی از مقدمات استخدام دولتی و همچنین الحاقیه‌ای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بر اختصاص سهمیه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اشتغال به ایثارگران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معلولان تأکید شده است، حتی قانون فوق براساس تصمیم مجلس و با توجه به اتمام قانون پنج‌ساله چهارم یک سال دیگر تمدید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اعلام اینکه آموزش و پرورش با کدام مجوز و شرع از استخدام معلولان خودداری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که آموزش و پرورش عرصه ورود معلولان و نابینایان است پس به چه دلیل باید از جذب معلولان خودداری شود؟</w:t>
      </w:r>
      <w:r>
        <w:rPr>
          <w:rStyle w:val="FootnoteAnchor"/>
          <w:rtl w:val="true"/>
        </w:rPr>
        <w:footnoteReference w:id="226"/>
      </w:r>
      <w:bookmarkStart w:id="450" w:name="pg5082_36964"/>
    </w:p>
    <w:p>
      <w:pPr>
        <w:pStyle w:val="Heading4"/>
        <w:numPr>
          <w:ilvl w:val="3"/>
          <w:numId w:val="1"/>
        </w:numPr>
        <w:rPr/>
      </w:pPr>
      <w:bookmarkStart w:id="451" w:name="__RefHeading___Toc1109016_774463916"/>
      <w:bookmarkStart w:id="452" w:name="_Toc162"/>
      <w:bookmarkEnd w:id="450"/>
      <w:bookmarkEnd w:id="451"/>
      <w:r>
        <w:rPr>
          <w:rtl w:val="true"/>
        </w:rPr>
        <w:t>رأی دیوان عدالت اداری</w:t>
      </w:r>
      <w:bookmarkEnd w:id="452"/>
    </w:p>
    <w:p>
      <w:pPr>
        <w:pStyle w:val="BookText"/>
        <w:rPr/>
      </w:pPr>
      <w:r>
        <w:rPr>
          <w:rFonts w:ascii="IRNazanin" w:hAnsi="IRNazanin" w:eastAsia="IRNazanin"/>
          <w:color w:val="111111"/>
          <w:sz w:val="28"/>
          <w:sz w:val="28"/>
          <w:szCs w:val="28"/>
          <w:rtl w:val="true"/>
          <w:lang w:bidi="fa-IR"/>
        </w:rPr>
        <w:t xml:space="preserve">با افزایش و تداوم منازعات درباره عدم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معلولین در آموزش و پرورش، مدیرکل حقوقی وزارت آموزش و پرورش به دیوان عدالت اداری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شکایت او، نظرخواهی از دیوان در زمینه تعارض قوانین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معلولین و لزوم سلامت افراد استخدامی و تعارض آراء صادره توسط قضات دیوان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شخصی یا نهادی شکایت نکرد بلکه خواستار نظر دیوان در زمینه تعارض قوانین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شکوائیه مدیر کل دفتر حقوقی وزارت آموزش و پرورش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مستحضرید طبق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سازمان مدیریت و برنامه‌ریزی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توسعه مدیریت و سرمایه انسانی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مجوزهای استخدامی سالانه وزارتخانه‌ها، سازمان‌ها، مؤسسات دولتی، شرکت‌ها و نهادهای عمومی و انقلابی را کسر و در اختیار سازمان بهزیستی قرار دهد تا نسبت به برگزاری آزمون استخدامی برای معلولان واجد شرایط با همکاری سازمان مدیریت و برنامه‌ریزی کشور اقدام و معلولان واجد شرایط پذیرفته شده را حسب مورد به دستگاه مربوطه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زمینه تکلیف متوجه سازمان مدیریت می‌باشد صرف نظر از آن به موجب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مصوب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سلامت جسمانی و روانی و توانایی برای انجام کار یکی از شرایط استخدام بویژه در شغل معلمی که به عنوان الگوی شخصیتی در محیط آموزشی و جامعه مطرح می‌باشد عنوان شده است و این در حالی است که بنا بر تبصره ذیل ماده یک قانون جامع حمایت از حقوق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معلول از شرط سلامت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این که در قانون گزینش مصوب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توانایی انجام کار تأکید شده است که در حال حاضر قانون گزینش به استناد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تنفیذ و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 اساس ماده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مصوب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کلیه قوانین و مقررات عام و خاص مغایر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قانون بازنشستگی پیش از موعد کارکنان دولت مصوب </w:t>
      </w:r>
      <w:r>
        <w:rPr>
          <w:rFonts w:eastAsia="IRNazanin" w:cs="IRNazanin"/>
          <w:color w:val="111111"/>
          <w:sz w:val="28"/>
          <w:szCs w:val="28"/>
          <w:lang w:bidi="fa-IR"/>
        </w:rPr>
        <w:t>5/6/1386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با تصویب قانون مدیریت خدمات کشوری بند الف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مجوزهای استخدامی دستگاه‌های دولتی به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اخیراً آراء متناقضی از شعبات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سهمیه معلولان در آزمون استخدامی وزارت آموزش و پرورش موضوع بند الف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که ضمن تقدیم آراء مورد اشاره، مستدعی است مقرر فرمایند در اجرای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موضوع در هیأت عمومی دیوان عدالت اداری مطرح و نسبت به صدور رأی وحدت رویه اقدام و نتیجه به این وزارت نیز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کار پرونده‌ها و مشروح آراء به قرار زیر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در رسیدگی به پرونده شماره </w:t>
      </w:r>
      <w:r>
        <w:rPr>
          <w:rFonts w:eastAsia="IRNazanin" w:cs="IRNazanin"/>
          <w:color w:val="111111"/>
          <w:sz w:val="28"/>
          <w:szCs w:val="28"/>
          <w:lang w:bidi="fa-IR"/>
        </w:rPr>
        <w:t>8909980900008559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شکایت آقای طاهر محمودی به طرفیت وزارت آموزش و پرورش کردستان و به خواسته الزام خوانده مبنی بر احقاق حقوق قانونی و استخدام در آموزش و پرورش بر طبق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دادنامه شماره </w:t>
      </w:r>
      <w:r>
        <w:rPr>
          <w:rFonts w:eastAsia="IRNazanin" w:cs="IRNazanin"/>
          <w:color w:val="111111"/>
          <w:sz w:val="28"/>
          <w:szCs w:val="28"/>
          <w:lang w:bidi="fa-IR"/>
        </w:rPr>
        <w:t>9009970902300091</w:t>
      </w:r>
      <w:r>
        <w:rPr>
          <w:rFonts w:eastAsia="IRNazanin" w:cs="IRNazanin"/>
          <w:color w:val="111111"/>
          <w:sz w:val="28"/>
          <w:szCs w:val="28"/>
          <w:rtl w:val="true"/>
          <w:lang w:bidi="fa-IR"/>
        </w:rPr>
        <w:t>-</w:t>
      </w:r>
      <w:r>
        <w:rPr>
          <w:rFonts w:eastAsia="IRNazanin" w:cs="IRNazanin"/>
          <w:color w:val="111111"/>
          <w:sz w:val="28"/>
          <w:szCs w:val="28"/>
          <w:lang w:bidi="fa-IR"/>
        </w:rPr>
        <w:t>30/1/1390</w:t>
      </w:r>
      <w:r>
        <w:rPr>
          <w:rFonts w:ascii="IRNazanin" w:hAnsi="IRNazanin" w:eastAsia="IRNazanin"/>
          <w:color w:val="111111"/>
          <w:sz w:val="28"/>
          <w:sz w:val="28"/>
          <w:szCs w:val="28"/>
          <w:rtl w:val="true"/>
          <w:lang w:bidi="fa-IR"/>
        </w:rPr>
        <w:t>، مفاداً به شرح آینده به صدور رأی مبادرت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آقای طاهر محمودی در دادخواست علیه وزارت آموزش و پرورش کردستان تقاضای الزام خوانده مبنی بر احقاق حقوق قانونی و استخدام در آموزش و پرورش بر طبق قانون سه درصد سهمیه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است و مدعی است در آزمون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 و جزء پذیرفته شدگان تا سه برابر ظرفیت مرحله اول آزمون شده است و با انجام مصاحبه و تکمیل فرم درخواست و مدارک مورد نیاز جهت معاینه و مصاحبه به چشم پزشک ارجاع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با طرح یک سؤال به این که این خودکار را می‌بینی؟ نسبت به اینجانب که نابینا هستم اظهارنظر منفی کرد و با درخواست استخدام مخالفت شد تقاضای رسیدگی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در لایحه‌ای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 شخص شاکی تصریح به نابینا بودن دارد و واجد شرایط عمومی استخدام نیست و استدلال شاکی به قانون حمایت از حقوق معلولان با توجه به ماده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که قانون مغایر را لغو کرده است، منتفی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مراتب مذکور و ملاحظه شرح شکایت و اسناد و مدارک ابرازی و لایحه دفاعیه و ضمایم علی الخصوص آیین‌نامه اجرایی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شکایت را فاقد وجاهت قانونی تشخیص، رأی به رد آن صادر و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دیوان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در رسیدگی به پرونده شماره </w:t>
      </w:r>
      <w:r>
        <w:rPr>
          <w:rFonts w:eastAsia="IRNazanin" w:cs="IRNazanin"/>
          <w:color w:val="111111"/>
          <w:sz w:val="28"/>
          <w:szCs w:val="28"/>
          <w:lang w:bidi="fa-IR"/>
        </w:rPr>
        <w:t>8909980900010770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شکایت آقای احسان خرم‌آبادی به طرفیت وزارت آموزش و پرورش کردستان و به خواسته لحاظ نمودن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مجوزهای استخدامی در آزمون وزارت آموزش و پرورش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معلولین واجد شرایط به موجب دادنامه شماره </w:t>
      </w:r>
      <w:r>
        <w:rPr>
          <w:rFonts w:eastAsia="IRNazanin" w:cs="IRNazanin"/>
          <w:color w:val="111111"/>
          <w:sz w:val="28"/>
          <w:szCs w:val="28"/>
          <w:lang w:bidi="fa-IR"/>
        </w:rPr>
        <w:t>8909970900401271</w:t>
      </w:r>
      <w:r>
        <w:rPr>
          <w:rFonts w:eastAsia="IRNazanin" w:cs="IRNazanin"/>
          <w:color w:val="111111"/>
          <w:sz w:val="28"/>
          <w:szCs w:val="28"/>
          <w:rtl w:val="true"/>
          <w:lang w:bidi="fa-IR"/>
        </w:rPr>
        <w:t xml:space="preserve"> - </w:t>
      </w:r>
      <w:r>
        <w:rPr>
          <w:rFonts w:eastAsia="IRNazanin" w:cs="IRNazanin"/>
          <w:color w:val="111111"/>
          <w:sz w:val="28"/>
          <w:szCs w:val="28"/>
          <w:lang w:bidi="fa-IR"/>
        </w:rPr>
        <w:t>22/10/1389</w:t>
      </w:r>
      <w:r>
        <w:rPr>
          <w:rFonts w:ascii="IRNazanin" w:hAnsi="IRNazanin" w:eastAsia="IRNazanin"/>
          <w:color w:val="111111"/>
          <w:sz w:val="28"/>
          <w:sz w:val="28"/>
          <w:szCs w:val="28"/>
          <w:rtl w:val="true"/>
          <w:lang w:bidi="fa-IR"/>
        </w:rPr>
        <w:t>مفاداً به شرح آینده به صدور رأی مبادرت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شکایت آقای احسان خرم آبادی به طرفیت آموزش و پرورش به خواسته لحاظ نمودن سه درصد سهمیه معلولان در آزمون استخدامی وزارت آموزش و پرورش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مفاد دادخواست و مستندات ارائه شده من جمله فتوکپی نامه شماره </w:t>
      </w:r>
      <w:r>
        <w:rPr>
          <w:rFonts w:eastAsia="IRNazanin" w:cs="IRNazanin"/>
          <w:color w:val="111111"/>
          <w:sz w:val="28"/>
          <w:szCs w:val="28"/>
          <w:lang w:bidi="fa-IR"/>
        </w:rPr>
        <w:t>835/5/25</w:t>
      </w:r>
      <w:r>
        <w:rPr>
          <w:rFonts w:eastAsia="IRNazanin" w:cs="IRNazanin"/>
          <w:color w:val="111111"/>
          <w:sz w:val="28"/>
          <w:szCs w:val="28"/>
          <w:rtl w:val="true"/>
          <w:lang w:bidi="fa-IR"/>
        </w:rPr>
        <w:t xml:space="preserve"> – </w:t>
      </w:r>
      <w:r>
        <w:rPr>
          <w:rFonts w:eastAsia="IRNazanin" w:cs="IRNazanin"/>
          <w:color w:val="111111"/>
          <w:sz w:val="28"/>
          <w:szCs w:val="28"/>
          <w:lang w:bidi="fa-IR"/>
        </w:rPr>
        <w:t>6/5/1389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استان کردستان که دلالت بر معلولیت شاکی دارد و با عنایت به مفاد لایحه دفاعیه اداره کل آموزش و پرورش استان کردستان به شماره </w:t>
      </w:r>
      <w:r>
        <w:rPr>
          <w:rFonts w:eastAsia="IRNazanin" w:cs="IRNazanin"/>
          <w:color w:val="111111"/>
          <w:sz w:val="28"/>
          <w:szCs w:val="28"/>
          <w:lang w:bidi="fa-IR"/>
        </w:rPr>
        <w:t>1030/40359/641</w:t>
      </w:r>
      <w:r>
        <w:rPr>
          <w:rFonts w:eastAsia="IRNazanin" w:cs="IRNazanin"/>
          <w:color w:val="111111"/>
          <w:sz w:val="28"/>
          <w:szCs w:val="28"/>
          <w:rtl w:val="true"/>
          <w:lang w:bidi="fa-IR"/>
        </w:rPr>
        <w:t xml:space="preserve"> – </w:t>
      </w:r>
      <w:r>
        <w:rPr>
          <w:rFonts w:eastAsia="IRNazanin" w:cs="IRNazanin"/>
          <w:color w:val="111111"/>
          <w:sz w:val="28"/>
          <w:szCs w:val="28"/>
          <w:lang w:bidi="fa-IR"/>
        </w:rPr>
        <w:t>13/7/1379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دستگاه مشتکی عنه حسب بند الف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معلولان مکلف به اختصاص سه درصد سهمیه معلولان در مجوزهای استخدامی است و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الحاق موادی به قانون تنظیم بخشی از مقررات مالی دولت مصوب </w:t>
      </w:r>
      <w:r>
        <w:rPr>
          <w:rFonts w:eastAsia="IRNazanin" w:cs="IRNazanin"/>
          <w:color w:val="111111"/>
          <w:sz w:val="28"/>
          <w:szCs w:val="28"/>
          <w:lang w:bidi="fa-IR"/>
        </w:rPr>
        <w:t>15/8/1384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تأیید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واجد شرایط معلولان تدوین شده است و ماده اخیرالذکر نیز توسط بند الف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شده است و از طرفی آزمون استخدامی نیز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است، لذا با توجه به مراتب فوق شکایت شاکی در حد لحاظ نمودن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سهمیه معلولان و اخذ مجوزهای استخدامی وارد تشخیص و مستنداً به مواد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به وارد دانستن شکایت به شرح اخیرالذکر حکم صادر و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دیوان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عمومی دیوان عدالت اداری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رؤسا، مستشاران و دادرسان شعب دیوان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بررسی، با اکثریت آراء به شرح آینده به صدور رأی مبادرت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هیأت عمومی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مدلول آراء مذکور در گردش کار محرز است</w:t>
      </w:r>
      <w:r>
        <w:rPr>
          <w:rFonts w:eastAsia="IRNazanin" w:cs="IRNazanin"/>
          <w:color w:val="111111"/>
          <w:sz w:val="28"/>
          <w:szCs w:val="28"/>
          <w:rtl w:val="true"/>
          <w:lang w:bidi="fa-IR"/>
        </w:rPr>
        <w:t xml:space="preserve">. </w:t>
      </w:r>
      <w:bookmarkStart w:id="453" w:name="pg5082_36966"/>
    </w:p>
    <w:p>
      <w:pPr>
        <w:pStyle w:val="BookText"/>
        <w:rPr/>
      </w:pPr>
      <w:bookmarkEnd w:id="45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تابع استدلال به کار رفته در رأی شماره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28/1/1391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عمومی دیوان عدالت اداری است و رأی شعبه چهارم دیوان به شماره دادنامه </w:t>
      </w:r>
      <w:r>
        <w:rPr>
          <w:rFonts w:eastAsia="IRNazanin" w:cs="IRNazanin"/>
          <w:color w:val="111111"/>
          <w:sz w:val="28"/>
          <w:szCs w:val="28"/>
          <w:lang w:bidi="fa-IR"/>
        </w:rPr>
        <w:t>8909970900401271</w:t>
      </w:r>
      <w:r>
        <w:rPr>
          <w:rFonts w:eastAsia="IRNazanin" w:cs="IRNazanin"/>
          <w:color w:val="111111"/>
          <w:sz w:val="28"/>
          <w:szCs w:val="28"/>
          <w:rtl w:val="true"/>
          <w:lang w:bidi="fa-IR"/>
        </w:rPr>
        <w:t>-</w:t>
      </w:r>
      <w:r>
        <w:rPr>
          <w:rFonts w:eastAsia="IRNazanin" w:cs="IRNazanin"/>
          <w:color w:val="111111"/>
          <w:sz w:val="28"/>
          <w:szCs w:val="28"/>
          <w:lang w:bidi="fa-IR"/>
        </w:rPr>
        <w:t>22/10/1389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موافق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به استناد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برای شعب دیوان و سایر مراجع اداری مربوط در موارد مشابه لازم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عمومی دیوان عدالت اداری، معاون قضایی دیوان عدالت اداری، علی مبشری</w:t>
      </w:r>
      <w:r>
        <w:rPr>
          <w:rStyle w:val="FootnoteAnchor"/>
          <w:rtl w:val="true"/>
        </w:rPr>
        <w:footnoteReference w:id="227"/>
      </w:r>
    </w:p>
    <w:p>
      <w:pPr>
        <w:pStyle w:val="Heading4"/>
        <w:numPr>
          <w:ilvl w:val="3"/>
          <w:numId w:val="1"/>
        </w:numPr>
        <w:rPr/>
      </w:pPr>
      <w:bookmarkStart w:id="454" w:name="__RefHeading___Toc1109018_774463916"/>
      <w:bookmarkStart w:id="455" w:name="_Toc163"/>
      <w:bookmarkEnd w:id="454"/>
      <w:r>
        <w:rPr>
          <w:rtl w:val="true"/>
        </w:rPr>
        <w:t>دیدگاه مجید انتظامی</w:t>
      </w:r>
      <w:bookmarkEnd w:id="455"/>
    </w:p>
    <w:p>
      <w:pPr>
        <w:pStyle w:val="BookText"/>
        <w:rPr/>
      </w:pPr>
      <w:r>
        <w:rPr>
          <w:rFonts w:ascii="IRNazanin" w:hAnsi="IRNazanin" w:eastAsia="IRNazanin"/>
          <w:color w:val="111111"/>
          <w:sz w:val="28"/>
          <w:sz w:val="28"/>
          <w:szCs w:val="28"/>
          <w:rtl w:val="true"/>
          <w:lang w:bidi="fa-IR"/>
        </w:rPr>
        <w:t>مجید انتظامی عضو هیئت مدیره جامعه معلولان ایران در مورد استخدام سه درصد معلولین در وزارت آموزش و پرورش، آقای حاجی بابایی وزیر آموزش و پرورش را مقصر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اصلاحی دیوان عدالت اداری درباره استخدام معلولان در آموزش و پرورش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یک بار دیگر بر الزام آموزش و پرورش به استخدام افراد دارای معلولیت تأکید کرد اما اتفاقی که عملاً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افتاده، بی‌توجهی و شانه خالی کردن دستگاه‌های دولتی و وزارتخانه‌ها از زیر بار استخدام سه درصدی معلولان بوده که باید مسئولان مربوطه پاسخگوی این مسأله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حاجی‌بابایی وزیر آموزش و پرورش محمود احمدی‌نژاد با استخدام معلولانی که در آزمون استخدامی وزارت آموزش و پرورش نمره قبولی دریافت کرده بودند،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 واکنش افراد دارای معلولیت و به‌خصوص معلمان معلول مواجه شد و به شکایت از این وزارتخانه به دیوان عدالت اداری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عدالت اداری هم حق را به معلولان داد و در آرای متعدد خود بر الزام آموزش و پرورش نسبت به اعمال سهمیه معلولان در آزمون استخدامی تأکید کرد اما داستان به همین جا ختم نشد و مدیرکل دفتر حقوقی، املاک و حمایت قضایی معاونت حقوقی و امور مجلس وزارت آموزش و پرورش در تیرماه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دادخواستی که بی‌شباهت به فرار رو به جلو برای توجیه اشتباه این وزارتخانه نبود، یک بار دیگر نسبت به رأی صادره اعتراض کرد که دیوان عدالت اداری نیز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رای اصلاحی، مجدداً بر دادنامه قبلی تأکید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بند الف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حقوق معلولان، اختصاص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مجوزهای استخدامی دستگاه‌های دولتی و عمومی اعم از وزارتخانه‌ها، شرکت‌ها، موسسات، نهادهای عمومی و انقلابی و دیگر دستگاه‌هایی که از بودجه عمومی کشور استفاده می‌کنند به افراد معلول واجد شرایط، وظیفه‌ای قانونی است،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کجای این بند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عباراتی از این دست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موضوع برای دستگاه‌ها باشد، نیامده و به نظر می‌رسد قانونگذار در مقام بیان، دستگاه‌ها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جزء حقوق قانونی معلولان محسوب می‌شود و هیچ دستگاهی نمی‌تواند و نباید از زیر بار این وظیفه، شانه خالی کند</w:t>
      </w:r>
      <w:r>
        <w:rPr>
          <w:rFonts w:eastAsia="IRNazanin" w:cs="IRNazanin"/>
          <w:color w:val="111111"/>
          <w:sz w:val="28"/>
          <w:szCs w:val="28"/>
          <w:rtl w:val="true"/>
          <w:lang w:bidi="fa-IR"/>
        </w:rPr>
        <w:t>.</w:t>
      </w:r>
      <w:r>
        <w:rPr>
          <w:rStyle w:val="FootnoteAnchor"/>
          <w:rtl w:val="true"/>
        </w:rPr>
        <w:footnoteReference w:id="228"/>
      </w:r>
      <w:bookmarkStart w:id="456" w:name="pg5082_36967"/>
    </w:p>
    <w:p>
      <w:pPr>
        <w:pStyle w:val="Heading4"/>
        <w:numPr>
          <w:ilvl w:val="3"/>
          <w:numId w:val="1"/>
        </w:numPr>
        <w:rPr/>
      </w:pPr>
      <w:bookmarkStart w:id="457" w:name="__RefHeading___Toc1109020_774463916"/>
      <w:bookmarkStart w:id="458" w:name="_Toc164"/>
      <w:bookmarkEnd w:id="456"/>
      <w:bookmarkEnd w:id="457"/>
      <w:r>
        <w:rPr>
          <w:rtl w:val="true"/>
        </w:rPr>
        <w:t>تضییع حقوق معلولان در آموزش و پرورش و عدم اجرای سهمیه استخدامی</w:t>
      </w:r>
      <w:bookmarkEnd w:id="458"/>
    </w:p>
    <w:p>
      <w:pPr>
        <w:pStyle w:val="BookText"/>
        <w:rPr/>
      </w:pPr>
      <w:r>
        <w:rPr>
          <w:rFonts w:ascii="IRNazanin" w:hAnsi="IRNazanin" w:eastAsia="IRNazanin"/>
          <w:color w:val="111111"/>
          <w:sz w:val="28"/>
          <w:sz w:val="28"/>
          <w:szCs w:val="28"/>
          <w:rtl w:val="true"/>
          <w:lang w:bidi="fa-IR"/>
        </w:rPr>
        <w:t>علی همت محمودنژاد رئیس انجمن حمایت از حقوق معلولان، خواستار جلوگیری از تضییع حقوق معلولان در وزارت آموزش و پرورش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درصدی استخدام معلولان اجرایی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جامع حمایت از حقوق معلولان باید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استخدام‌های دستگاه‌ها و نهادهای دولتی به معلولان اختصاص پیدا کند اما این در حالی است که این قانون از سوی برخی از دستگاه‌ها اجرایی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هزار نفر در ردیف استخدام جدید آموزش و پرورش قرار دارند بنابراین باید طبق قانون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استخدام معلولان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از این تعداد در اختیار سازمان بهزیستی قرار گرفته تا از میان معلولان، افراد دارای شرایط لازم را انتخاب و به وزارت آموزش و پرورش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دولت قبل وزیر آموزش و پرورش وقت به هیچ عنوان حاضر نشد تا سهمیه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درصدی معلولان را از بین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هزار نفر مستخدم این وزارتخانه اجرایی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محمودنژاد،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هزار نفر باید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نفر معلول طبق سهمیه در آموزش و پرورش استخدام می‌شدند اما متأسفانه این افراد پس از قبولی در آزمون این وزارتخانه به دلیل معلولیت پذیرش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عضو سازمان جهانی معلولان هم هست و از رئیس سازمان بهزیستی خواست با توجه به نرخ بیکاری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برابری معلولان نسبت به جامعه عادی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تحقق این موضوع و سهیه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درصدی اشتغال معلولان اقدام مساعد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شکایت سازمان‌های مردم نهاد و بسیاری از معلولان در استخدام قبلی وزارت آموزش و پرورش و تضییع حقوق معلولان در دیوان عدالت اداری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جامع حمایت از حقوق معلولان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استخدام‌های قراردادی، پیمانی و رسمی باید در اختیار معلولان قرار گیرد که متأسفانه تاکنون اجرایی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درخواست کرد تا از میان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هزار سهمیه استخدام آموزش و پرورش قبل از مشخص کردن سهمیه‌های استانی،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نفر سهمیه معلولان را جدا کرده و در اختیار بهزیستی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سازمان جهانی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دولت و وزیر رفاه، معلولان هنوز از وعده وزیر سابق رفاه در حضور رئیس جمهور مبنی بر استخدام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 نابینا از دستگاه‌های وابسته به وزارت رفاه را برای خود محفوظ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تأکید کرد آموزش و پرورش دولت یازدهم همان رویه دولت احمدی‌نژاد را ادامه داده و از استخدام سه درصد معلولان ممانعت می‌نماید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عدالت اداری در سه نوبت بر قانونی بودن استخدام سه درصد معلولین در آموزش و پرورش تأکید کرده و این قانون را درست و بدون معارض دانسته ولی باز وزارت آموزش و پرورش از استخدام معلولین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نخست دیوان عدالت اداری و نظریات چند تن از کارشناسان معلولین را آوردیم تا ابعاد قضیه مشخص شود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5082_36969"/>
      <w:bookmarkStart w:id="460" w:name="pg5082_36969"/>
      <w:bookmarkEnd w:id="460"/>
    </w:p>
    <w:p>
      <w:pPr>
        <w:pStyle w:val="Heading3"/>
        <w:numPr>
          <w:ilvl w:val="2"/>
          <w:numId w:val="1"/>
        </w:numPr>
        <w:rPr/>
      </w:pPr>
      <w:bookmarkStart w:id="461" w:name="pg5082_36969"/>
      <w:bookmarkStart w:id="462" w:name="__RefHeading___Toc1109022_774463916"/>
      <w:bookmarkStart w:id="463" w:name="_Toc165"/>
      <w:bookmarkEnd w:id="461"/>
      <w:bookmarkEnd w:id="462"/>
      <w:r>
        <w:rPr>
          <w:rtl w:val="true"/>
        </w:rPr>
        <w:t>مبحث</w:t>
      </w:r>
      <w:r>
        <w:rPr/>
        <w:t>9</w:t>
      </w:r>
      <w:r>
        <w:rPr>
          <w:rtl w:val="true"/>
        </w:rPr>
        <w:t xml:space="preserve">: </w:t>
      </w:r>
      <w:r>
        <w:rPr>
          <w:rtl w:val="true"/>
        </w:rPr>
        <w:t>برنامه توسعه</w:t>
      </w:r>
      <w:bookmarkEnd w:id="463"/>
    </w:p>
    <w:p>
      <w:pPr>
        <w:pStyle w:val="Heading4"/>
        <w:numPr>
          <w:ilvl w:val="3"/>
          <w:numId w:val="1"/>
        </w:numPr>
        <w:rPr/>
      </w:pPr>
      <w:bookmarkStart w:id="464" w:name="__RefHeading___Toc1109024_774463916"/>
      <w:bookmarkStart w:id="465" w:name="_Toc16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هیئت پنجاه نفری از نخبگان و مدیران تشکیل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عمران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و اجرا کنند بعداً این هیئت را شورای عالی برنامه نام‌گذاری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دستورالعملی به نام برنامه اول عمرانی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هم آن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سازمان برنامه و بودجه را نیز جهت اجرای این برنامه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برنامه برای آبادانی و عمران همگانی ایران بود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شش برنامه توسعه قبل از پیروزی انقلاب در ایران مطرح و پنج برنامه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اول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سازندگی و اصلاحات خود را متعهد به اجرای برنامه می‌دانستند اما دولت محمود احمدی نژاد از اساس با برنامه و بودجه و برنامه توسعه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سازمان را تعطیل و برنامه توسعه هم کامل ملغی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فراکسیون و دیگر نهادهای درگیر امور معلولین با تلاش بسیار، برای معلولین جایگاهی در برنامه توسعه پیش‌بینی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گردآوری و ضبط دستاوردهای فکری و نظری آن دوره می‌پردازیم تا در تاریخ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فراکسیون معلولان مجلس شورای اسلامی با حضور مقامات مسئول برای پیشگیری از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اهتمام به جایگاه معلولین در برنامه پنجم توسعه در 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بازنگری قانون جامع حمایت از حقوق معلولان، دریافت پیشنهاد‌ها در این مورد و همچنین جایگاه حقوقی معلولان در لایحه برنامه پنجم توسعه مورد بررسی قرار گرفت</w:t>
      </w:r>
      <w:r>
        <w:rPr>
          <w:rFonts w:eastAsia="IRNazanin" w:cs="IRNazanin"/>
          <w:color w:val="111111"/>
          <w:sz w:val="28"/>
          <w:szCs w:val="28"/>
          <w:rtl w:val="true"/>
          <w:lang w:bidi="fa-IR"/>
        </w:rPr>
        <w:t>.</w:t>
      </w:r>
      <w:r>
        <w:rPr>
          <w:rStyle w:val="FootnoteAnchor"/>
          <w:rtl w:val="true"/>
        </w:rPr>
        <w:footnoteReference w:id="23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فاطمه آلیا رئیس فراکسیون حمایت از معلولان، از تشکیل کارگروهی به منظور تدوین پیشنهادهای مربوط به معلولان برای لحاظ در برنامه پنجم توسعه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نشست اخیر فراکسیون حمایت از معلولان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در دستور کار بودن برنامه پنجم توسعه، در این نشست که با حضور اعضای فراکسیون و دبیران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نهاد مربوط به معلولان و جمعی از کارشناسان دستگاه‌های اجرایی و همین‌طور رئیس جدید سازمان بهزیستی برگزار شد، جایگاه معلولان و اجرای قوانین مربوطه در برنامه پنجم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نشست، کارگروهی با رویکرد شورای حقوقی با عضویت نمایندگانی از سازمانهای مردم نهاد مربوط به معلولین، کارشناسان مرکز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اداره قوانین مجلس تشکیل گردید که طی هفته جاری و آینده با تدوین پیشنهادهای اخذ شده از حاضرین در جلسه فراکسیون،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پیشنهادها را برای لحاظ در برنامه پنجم توسعه آماده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قرار است اسفندیاری رئیس سازمان بهزیستی جلساتی را برای جمع‌آوری و تدوین پیشنهادها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مجموعه این پیشنهادها به کمیسیون‌های تخصصی و کمیسیون تلفیق برنامه پنجم توسعه ارائه خواهد 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جلسه چهارم 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معلولان و جانبازان پیشنهادهای لازم جهت حمایت از معلولان در برنامه پنجم توسعه مطرح و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با حضور اسفندیاری رئیس جدید سازمان کل بهزیستی کشور، فاطمه آلیا رئیس فراکسیون معلولان و جانبازان، کاظم دلخوش، شهریاری، حسن کامران، موسوی، محجوب و جمعی از رؤسای انجمن‌های معلولان و جانبازان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دلخوش عضو کمیسیون اقتصادی مجلس در این جلسه با بیان اینکه بررسی برنامه پنجم توسعه در دستور کار مجلس شورای اسلامی قرار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تلاش کرد در برنامه هدفمند کردن یارانه‌ها و قانون اصل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رویکرد جدیدی به مسائل معلولان داشت و بهزیستی و اعضای فراکسیون معلولان قوی‌تر از گذشته در این حوزه ورود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دو فوریتی حمایت از معلولان که در دستور کار این فراکسیون است، باید از تجارب کشورهای دیگر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کشورهای پیشرفته در این حوزه چه حق و حقوقی برای جامعه معلول خود در نظر گرفته‌اند، حتماً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برنامه پنجم توسعه قوانینی که کارآمد و به روز نیست را باید شناسایی و بازنگری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بهزیستی طرح اصلاحی خود را جهت اصلاح و کارآمدی موارد ذکر شده در برنامه چهارم توسعه به مجلس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شهریاری نماینده دیگر مجلس از مشکلات برنامه چهارم توسعه و ورود آنها به برنامه پنجم اظهار نگرانی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برنامه چهارم توسعه پس از تصویب قوانین در جهت تسهیل حال جامعه معلولان و نوشتن آیین‌نامه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منابع مالی ذکر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اعلام منابع مالی عاملی شد تا مصوبات مجلس اجرایی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کامران از اعضای فراکسیون معلولان و جانبازان با بیان اینکه در مدیریت قبلی سازمان کل بهزیستی کشور بر روی معلولان و جانبازان بسته بود، اظهار امیدواری کرد که درب دفتر مدیر جدید این سازمان به روی جامعه و مشکلات معلولان بسته نباشد و با تکریم معلولین می‌توان آنها را در برنامه توسعه هم، جایگاه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موسوی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سازمان کل بهزیستی اتاق مدیریت در طبقه نهم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ارتباط نزدیک مدیریت با بدنه جامعه معلولان لازم است اتاق مدیریت به طبقه اول آورده شود تا مراجعه کنندگان راحت‌تر مسائل و مشکلات خود را به گوش مسئولان این سازمان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معلولان نیاز به محبت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نیاز است بیشتر از گذشته به وضع موجود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به معلولین اعتماد داشته باشند، آن‌ها کارآیی مطلوبی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و کمیته امداد امام خمینی نباید در انجام وظایف خود تداخل داشته باشند و درست نیست معلولان را مانند توپ بین خود پاس دهند</w:t>
      </w:r>
      <w:r>
        <w:rPr>
          <w:rFonts w:eastAsia="IRNazanin" w:cs="IRNazanin"/>
          <w:color w:val="111111"/>
          <w:sz w:val="28"/>
          <w:szCs w:val="28"/>
          <w:rtl w:val="true"/>
          <w:lang w:bidi="fa-IR"/>
        </w:rPr>
        <w:t xml:space="preserve">.» </w:t>
      </w:r>
      <w:bookmarkStart w:id="466" w:name="pg5082_36971"/>
    </w:p>
    <w:p>
      <w:pPr>
        <w:pStyle w:val="BookText"/>
        <w:rPr/>
      </w:pPr>
      <w:bookmarkEnd w:id="466"/>
      <w:r>
        <w:rPr>
          <w:rFonts w:ascii="IRNazanin" w:hAnsi="IRNazanin" w:eastAsia="IRNazanin"/>
          <w:color w:val="111111"/>
          <w:sz w:val="28"/>
          <w:sz w:val="28"/>
          <w:szCs w:val="28"/>
          <w:rtl w:val="true"/>
          <w:lang w:bidi="fa-IR"/>
        </w:rPr>
        <w:t>محجوب نماینده مردم تهران با اشاره به درخواست پرداخت وام بلاعوض به معلولان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برای خود اشتغالی به این معلولان 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داده شد که متأسفانه این پول در جای دیگری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حق تحقیق و تفحص مجلس برای مشخص شدن این موضوع بهره گیرد تا این مشکل هرچه زودتر برطرف 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مذاکرات اعضای جلسه هیئت رسیدگی به نظرات و جمع‌آوری آراء برای درج در برنامه توسعه را آوردم تا فضای جلسه و دغدغه‌های آنان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آنان طرح مشخص علمی که جایگاه‌های معلولین در توسعه ملی را تبیین کند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مباحث جدی در این زمینه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که کسی از تجارب تاریخی خودمان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تجربه‌گیری و اخذ تجارب از کشورهای پیشرفته را مطرح می‌کنند که خوب است ولی مهم‌تر اینکه معلولین در ساخت تمدن و مدنیت در قرون نخست اسلامی، بسیار کوشا بودند، رودکی، رازی و ده‌ها پزشک، ادیب و نخبه نابینا، ناشنوا و غیره در تاریخ اسلام ظهور کردند و سرنوشت تمدن اسلامی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این تجارب هم بهره‌گیری شود، اروپا با اخذ تجارب مسلمانان به پیشرفت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نابینایان در قرن پنجم و ششم قرآن را به خط برجسته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لویی بریل فرانسوی، مسلمانان درآمد خط برجسته را اختراع کرده بودند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467" w:name="__RefHeading___Toc1109026_774463916"/>
      <w:bookmarkStart w:id="468" w:name="_Toc167"/>
      <w:bookmarkEnd w:id="467"/>
      <w:r>
        <w:rPr>
          <w:rtl w:val="true"/>
        </w:rPr>
        <w:t>جایگاه معلولیت در برنامه ششم توسعه</w:t>
      </w:r>
      <w:bookmarkEnd w:id="468"/>
    </w:p>
    <w:p>
      <w:pPr>
        <w:pStyle w:val="BookText"/>
        <w:rPr/>
      </w:pPr>
      <w:r>
        <w:rPr>
          <w:rFonts w:ascii="IRNazanin" w:hAnsi="IRNazanin" w:eastAsia="IRNazanin"/>
          <w:color w:val="111111"/>
          <w:sz w:val="28"/>
          <w:sz w:val="28"/>
          <w:szCs w:val="28"/>
          <w:rtl w:val="true"/>
          <w:lang w:bidi="fa-IR"/>
        </w:rPr>
        <w:t xml:space="preserve">وزارت تعاون، کار و رفاه اجتماعی در آذرماه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علمی جایگاه معلولیت در برنامه ششم توسعه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دکتر محمد کمالی دانشیار دانشکده علوم توانبخشی دانشگاه علوم پزشکی ایران پیرامون جایگاه معلولیت در برنامه ششم توسعه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وضعیت معلولین ایران، تحلیلی عرضه کرد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درج دیدگاه‌های او می‌پردازم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بیش از یک میلیارد فرد دارای ناتوانی در جهان وجود دارند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کشورهای 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دارای معلولیت به آموزش دسترسی دارند و در کشورهای در حال توسعه نیز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دارای معلولیت به توانبخشی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داری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به عنوان گروهی اقلیت دیده می‌شوند، اگرچه آنها بزرگ‌ترین گروه اقلیت در جهان هستند که دو سوم آنها در کشورهای در حال توسعه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معلولیت ناتوان در اداره خود و وظایف خانوادگی، ناتوان در مراقبت از خود ناتوان در کسب حرفه و انجام فعالیت‌های اجتماعی و دارای مشکل در فعالیت‌های روزمره زندگی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درست ناتوانی عبارت است از فقدان نوعی یا یکی از توانایی‌ها و دارای انواع توانایی‌های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ناتوانی مطلق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ضایعه نخاعی است و از ناحیه گردن به پایین فلج است، اما می‌تواند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بر اساس مدل‌های مختلف، ناتوانی و معلولیت را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مدل اخلاقی، مدل تراژدی شخصی، مدل پزشکی و مدل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تعریف معلولیت بعد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ناتوانی به عنوان هر گونه کاهش یا فقدان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یک 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فعالیت‌ها به شیوه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معلولیت ناکارآمدی اجتماعی به دنبال یک اختلال یا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جهانی در زمینه ناتوانی و معلولیت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و سازمان جهانی بهداشت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جوامع را دارای نوعی از ناتوانی و معلولیت محسوب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دبیرکل سازمان ملل متحد به مناسبت روز جهانی معلولان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بیش از یک میلیارد نفر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تجزیه و تحلیل داده‌های بروز شده مطالعه بار جهانی بیماری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 که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تخمینی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متوسط یا شدید داشته‌اند، 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ناتوانی شدید را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آمارهای ناتوانی و معلولیت در ایران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سرشماری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واحد اندازه‌گیری به فرد دارای ناتوانی و معلولیت تغییر پیدا می‌کند و از سوی دیگر در مورد معلولیت های ذهنی هم جامعه مورد پرسش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شاهد تغییر گسترده‌ای در ارقام سرشماری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کل کشور در این سال به 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از ناشنوایی به طور مطلق سؤال می‌شود از اختلال‌های گفتار و صدا نیز پرسش به عمل می‌آید که مجموع اختلال‌های شنیداری را به رقم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با تغییر کمی همچون سرشماری‌های گذشته بالغ بر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با معلولیت جسمی به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افزایش می‌یابد و پرسش از اختلال ذهنی تعداد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شامل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جمعیت افراد دارای ناتوانی و معلولیت حدود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میزان شیوع ناتوانی و معلولیت در سرشماری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سرشماری نفوس و مسکن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شاهد تغییر واحد اندازه‌گیری به خانوار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کشور،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اعلام نموده‌اند که دارای عضو با معلولیت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آمار، نسبت خانوارهای دارای عضو دارای معلولیت به کل خانوارهای کشور، برابر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بین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ساکن ایران،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دارای عضو دارای معلولیت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آمارهای ثبتی هم عمدتاً آمارهای ارائه شده از سوی سازمان‌های ارائه دهنده خدمات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آمارها با توجه به نوع خدمات غیرفعال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شده بر اساس مراجعه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همپوشانی نمی‌توانند بیانگر درستی از آمار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عمده خدمات توانبخشی در کشور توسط سازمان بهزیستی کشور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آمار، جمعیتی بیش از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تحت پوشش این خدمات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خدمات توانبخشی در وزارت </w:t>
      </w:r>
    </w:p>
    <w:p>
      <w:pPr>
        <w:pStyle w:val="BookText"/>
        <w:rPr/>
      </w:pPr>
      <w:r>
        <w:rPr>
          <w:rFonts w:ascii="IRNazanin" w:hAnsi="IRNazanin" w:eastAsia="IRNazanin"/>
          <w:color w:val="111111"/>
          <w:sz w:val="28"/>
          <w:sz w:val="28"/>
          <w:szCs w:val="28"/>
          <w:rtl w:val="true"/>
          <w:lang w:bidi="fa-IR"/>
        </w:rPr>
        <w:t>تعاون، کار و رفاه اجتماعی، وزارت بهداشت درمان و آموزش پزشکی، سازمان آموزش و پرورش استثنایی کشور، بنیاد شهید و امور ایثارگران، جمعیت هلال احمر، کمیته امداد امام خمینی و نیز بخش غیردولتی به جامعه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برنامه چهارم توسعه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ط بر تداوم اجرای طرح ساماندهی و توانبخشی سالمندان با پوشش حداقل بیست و پنج درصد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هدف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ج نیز گسترش حمایت‌های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بیکاری، ایجاد، توسعه و تقویت ساز و کارهای جبرانی، حمایت های اجتماعی از شاغلین بازار کار غیر رسمی، توانبخشی معلولین و برابری فرصت‌ها برای زنان و مردان و توانمندسازی زنان از طریق دستیابی به فرصت‌های شغلی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معافیت از پرداخت کلیه هزینه‌های ثبتی خانه‌های بنیاد مسکن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قانون برنامه پنجم توسعه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معافیت دانشجویان از پرداخت شهریه دانشگاه‌های غیر دولتی، حمایتی و توانمندسازی و نیز در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توانمندسازی افراد و گروه‌های نیازمند به ویژه زنان سرپرست خانوار و معلولان نیازمند با تأکید بر برنامههای اجتماع محور و خانواده محور، با استفاده از منابع بودجه عمومی دولت و کمک‌های مردمی و طراحی نظام سطحبندی خدمات حمایتی و توانمندسازی متناسب با شرایط بومی، منطقهای و گروه های هدف حداکثر تا پایان سال اول برنامه و فراهم نمودن ظرفیتهای لازم برای استقرار نظام مذکور در طول برنامه 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اجرای برنامههای توانمندسازی حداقل سالانه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خانوارهای تحت پوشش دستگاه‌های حمایتی به استثناء سالمندان و معلولین ذهنی، توانمندشده و خروج آنان از پوشش حمایت‌های مستقیم و نیز تأمین حق سرانه بیمه اجتماعی زنان سرپرست خانوار نیازمند، افراد بیسرپرست و معلولین نیازمند در طول سال‌های اجرای برنامه، معافیت افراد تحت پوشش سازمان‌ها و نهادهای حمایتی از پرداخت هزینههای صدور پروانه ساختمانی، عوارض شهرداری و هزینههای انشعاب آب، فاضلاب، برق و گاز برای کلیه واحدهای مسکونی اختصاص یافته به آنها فقط برای یک بار تأکید شده است در ماده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شورای عالی شهرسازی و معماری موظف است به منظور تدوین و ترویج الگوهای معماری و شهرسازی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از دیگر موارد قانون برنامه پنجم توسعه در این 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برنامه بر تهیه تدون طرح‌های مناسب‌سازی ساختمان‌ها و فضاهای شهری و روستایی برای معلولین جسمی و حرکتی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شهرداری‌ها و دهیاری‌ها موظفند بر اساس ضوابط و طرح های موضوع این بند نسبت به مناسب‌سازی معابر و فضاهای عمومی شهری و روستایی اقدام نمایند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حوزه حمایتی و توانبخشی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ذکر شده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به طور مستقیم با توانبخشی و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پذیرفت سایر بندها نیز برای تحقق اهداف منظور شده در آن چهار بند بسیار حیاتی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از رسیدگی به وضعیت معیشتی با اولویت افرادی که به دلایل جسمی و روانی قادر به کار نیستند، لزوم تأمین خدمات پیشگیرانه از بروز و تشدید معلولیتی و پوشش توانبخشی، فراهم نمودن امکانات برای بهبود وضع جسمی، ذهنی، اجتماعی و اقتصادی معلولان و پوشش توانبخشی، فراهم نمودن امکانات برای بهبود وضع جسمی، ذهنی، اجتماعی و اقتصادی معلولان و در انتها آماده‌سازی محیط اجتماعی و فضای فیزیکی متناسب با ویژگی‌ها و توانایی‌های معلولان،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خصوص قانون جامع حقوق معلولان مصوب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همچنین قانون جامع حمایت از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قانون اختصاصی در حیطه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معلولیت و به ویژه در موضوع حقوق آنان است که ایران را به دسته کشورهای محدودی،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برد که دارای قانون خاص برای افراد درای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ماده با هدف رعایت حقوق شهروندی افراد دارای معلولیت و برابرسازی فرصت‌ها برای آنان در ایران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یک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موظف است زمینه‌های لازم را برای تأمین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فراهم و حمایت‌های لازم را از آنها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کنوانسیون جهانی حمایت از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یکی از مهمترین قوانین مصوب در کشور در حیطه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پیوستن ایران به کنوانسیون حقوق کودک امضاء و تصویب آن، کنوانسیون جهانی حمایت از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برای جامعه افراد دارای ناتوانی و معلولیت ایرانی بسیار با اهمیت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مجلس شورای اسلامی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دولت ایران متعهد شد در تمام شئون و قوانین جامعه حقوق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را مانند افراد عادی رعایت کند و تبعیضی علیه آنها اعمال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تبصره یک آن مراجع ملی را مشخص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رفاه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بنیاد شهید و امور ایثارگران به‌عنوان مراجع ملی موضوع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تعیین می‌گردند تا با هماهنگی یکدیگر نسبت به اجراء مفاد کنوانسیون اقدام نمایند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توانبخشی باید در جهت هویت‌بخشی به افراد صورت گیرد و همه بپذیرند که چنین کاری لازم است زیرا افراد دارای ناتوانی و معلولیت هم باید مثل افراد عادی و غیر ناتوان زندگی خود را تأمین کنند و اشتغال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افراد دارای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برقراری فرصت های مساوی در همه زمینه‌ها، قانون کنوانسیون و جامع حقوق معلولان، ارائه خدمات برای ارتقای کیفیت زندگی، برنامه‌های توانبخشی مبتنی بر جامعه، توسعه برنامه‌های اشتغال، توسعه مشارکت‌های مردمی و توسعه نهادهای غیر دولتی به عنوان محورهای کلی برای برنامه ششم در نظر گرفته شده است</w:t>
      </w:r>
      <w:r>
        <w:rPr>
          <w:rFonts w:eastAsia="IRNazanin" w:cs="IRNazanin"/>
          <w:color w:val="111111"/>
          <w:sz w:val="28"/>
          <w:szCs w:val="28"/>
          <w:rtl w:val="true"/>
          <w:lang w:bidi="fa-IR"/>
        </w:rPr>
        <w:t>.</w:t>
      </w:r>
      <w:r>
        <w:rPr>
          <w:rStyle w:val="FootnoteAnchor"/>
          <w:rtl w:val="true"/>
        </w:rPr>
        <w:footnoteReference w:id="235"/>
      </w:r>
      <w:bookmarkStart w:id="469" w:name="pg5082_36975"/>
    </w:p>
    <w:p>
      <w:pPr>
        <w:pStyle w:val="Heading4"/>
        <w:numPr>
          <w:ilvl w:val="3"/>
          <w:numId w:val="1"/>
        </w:numPr>
        <w:rPr/>
      </w:pPr>
      <w:bookmarkStart w:id="470" w:name="__RefHeading___Toc1109028_774463916"/>
      <w:bookmarkStart w:id="471" w:name="_Toc168"/>
      <w:bookmarkEnd w:id="469"/>
      <w:bookmarkEnd w:id="470"/>
      <w:r>
        <w:rPr>
          <w:rtl w:val="true"/>
        </w:rPr>
        <w:t>موارد پیشنهادی دبیرخانه پیگیری بیمه تأمین اجتماعی معلولان</w:t>
      </w:r>
      <w:bookmarkEnd w:id="47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استان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پیشنهادهای خود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تنظیم کرده و به صورت زیر روی وب‌سایت خودش به تاریخ دی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استان مرکزی جهت پیگیری امور بیمه معلولین تشکلی به نام دبیرخانه پیگیری بیمه تأمین اجتماعی معلولان کشور راه‌اندازی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صندوق جهانی حمایت از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صندوق‌ها از جمله یونیسف، یونسکو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صندوق می‌تواند عضویت تمامی کشورها بخصوص کشورهای عضو </w:t>
      </w:r>
      <w:r>
        <w:rPr>
          <w:rFonts w:eastAsia="Times New Roman" w:cs="Times New Roman" w:ascii="Times New Roman" w:hAnsi="Times New Roman"/>
          <w:color w:val="111111"/>
          <w:sz w:val="28"/>
          <w:szCs w:val="28"/>
          <w:lang w:val="en-US" w:bidi="en-US"/>
        </w:rPr>
        <w:t>OPEC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آزاد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شرایطی خاص‌تر، منحصر به کشورهای اسلامی، کشورهای آسیایی و یا کشورهای نفت‌خیز منطقه خاورمیانه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تدوین آیین نامه، ضمن مشخص نمودن دستورالعمل‌های اجرایی، شرایط عضویت، مبلغ ورودیه اولیه، پرداخت حق عضویت سالیانه با رقمی مشخص شده جهت حمایت از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هایی که در جهت حمایت از معلولان سراسر دنیا فعالیت می‌کنند، تعیین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ایران در این صندوق با تأیید مجلس شورای اسلامی و به عنوان پیشنهاد دهنده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تأسیس این صندوق، کمک به اجرایی شدن قانون دفاع از حقوق معلولین، بسترسازی‌های مشترک جهانی در ارتقای سطح کمی، کیفی و رفاهی زندگی معلولان و نیز تأمین منابع مالی صندوق ویژه بازنشستگی معلولان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عالی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حضور نمایندگان معلولان و با هدف رسیدگی و حل و فصل مسائل مربوط به آنان در سطح کلان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و بیمه، مسکن، مناسب‌سازی، برابرسازی فرصت‌ها، بهبود شرایط و 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تصویب لایحه بازنگری دفاع از حقوق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نظرات و پیشنهادات دبیرخانه ستاد پیگیری قوانین بیمه تأمین اجتماعی معلولان کشور در این قانون و نیز مشخص نمودن ضمانت‌های اجرایی و تخصیص بودجه کامل جهت اجرای این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اشتغال پایدار و کارآفرینی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توانمندی‌های معلولان در انجام کارهای مبتنی بر توانبخشی و وجود طرح‌های کارشناسی شده در زمینه اشتغال در این انجمن، هدف از این کار، رفع مشکلات اقتصادی و ارتقای سطح کیفی زندگی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و تشویق تعاونی‌های مخصوص معلولان با هدف تولید و عرضه خدمات توسط افراد آموزش دیده با هدف حمایت از اشتغال معلولان در بخش تعاونی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حمایت‌های تشویقی از کارفرمایان و کارآفرینان معلول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و اصلاح قوانین بازنشستگی معلولان در بخش دولتی و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شاغلین مشمول قانون کار، تأمین اجتماعی و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مشاغل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بازنشستگی معلولان شدید و 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معلولان شدید و خیلی شدید شاغل در دستگاه‌های دولتی و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کارکنان مشمول قانون کار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مشاغل آزاد و</w:t>
      </w:r>
    </w:p>
    <w:p>
      <w:pPr>
        <w:pStyle w:val="BookText"/>
        <w:rPr/>
      </w:pPr>
      <w:r>
        <w:rPr>
          <w:rFonts w:ascii="IRNazanin" w:hAnsi="IRNazanin" w:eastAsia="IRNazanin"/>
          <w:color w:val="111111"/>
          <w:sz w:val="28"/>
          <w:sz w:val="28"/>
          <w:szCs w:val="28"/>
          <w:rtl w:val="true"/>
          <w:lang w:bidi="fa-IR"/>
        </w:rPr>
        <w:t>مشاغل خانگی از جمله قالی‌بافی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شرط سنی جزو قوانین بیمه‌ای مشاغل سخت و زیان‌آور محسوب گردند و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خدمت با پرداخت حق بیمه با افزودن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سنوات خدمت ارفاقی تا پوشش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خدمت بدون سقف سنی با لزوم ضمانت پرداخت سنوات از بودجه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وجوه اداره شده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بازنشستگی معلولان خفیف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با درجه معلولیت خفیف و متوسط و نیز شاغل در دستگاه‌های دولتی و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کارکنان مشمول قانون کار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 مشاغل آزاد و مشاغل خانگی از جمله قالی‌بافی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شرایط سنی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خدمت با پرداخت حق بیمه با افزودن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سنوات از بودجه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وجوه اداره شده توسط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اصلاحیه قانون جامع حمایت از حقوق معلولان نقش قوه قضاییه و دیوان محاسبات در پیگیری و رسیدگی به تخلفات عدم اجرای قانون دیده نشده در زمینه بازنشستگی معلولان اعمال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تأمین اعتبار مربوط به طرح پیشنهادی مشاغل سخت و زیان‌آور معلولان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عمومی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داخلی سازمان بهزیستی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در لایحه بودجه سنواتی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از محل اصلاح نظام یارانه‌ها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تعداد افرادی که یارانه دریافت می‌کنند و نیز خانواده‌هایی که از دریافت یارانه انصراف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درآمد حاصل از هدفمندی یارانه‌ها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از محل وجوه اداره شده توسط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از محل اجرای طرح جامع حمایت از معلولین در اصلاحیه قانون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افراد دارای معلولیت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تا کنون بیمه نشده‌اند، با حداقل تعرفه تا زمان اشتغال، تحت پوشش بیمه تأمین اجتماعی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مسکن مناسب با کمترین هزینه برای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ارائه راه‌کارهای اساسی جهت تأمین سرپناه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معلول با در نظر گرفتن مستمری ماهیانه از بهزیستی با مبلغ ناچیز و بازپرداخت وام مسکن مهر، می‌توان آنها را از مشکل بزرگ بی سرپناهی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سازمان بهزیستی زیر نظر نهاد ریاست جمهوری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گستردگی و تنوع خدمات سازمان بهزیستی به اقشار مختلف، کم‌توجهی این سازمان متوجه افراد زیرمجموعه حوزه توانبخشی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می‌گردد جهت تسریع در تحقق آرمان‌های معلولان، این سازمان و یا حوزه توانبخشی زیر نظر نهاد ریاست جمهوری 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دارای معلولیت در رأس سازمان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یک فرد معلول و دردآشنا به عنوان متولی و رئیس سازمان بهزیستی کشور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مبلغ مستمری دریافتی معلولان شدید و خیلی شدید تحت پوشش سازمان بهزیستی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معلولان شدید و خیلی شدید از حداقل مستمری ماهیانه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پایه اداره کار تا زمان بهره‌مندی از خدمات بازنشستگی پیش از موعد و خانواده‌های آنان با کسانی که مسئولیت نگهداری از معلول را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کارکنان مراکز نگهداری، توانبخشی و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قوانین بیمه مشاغل سخت و زیان‌آور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صندوق بیمه تکمیلی طلایی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صندوق ویژه معلولان و خانواده‌های آنان جهت بهره‌مندی تمام افراد دارای معلولیت از خدماتی شامل تهیه لوازم توانبخشی، انجام خدمات فیزیوتراپی، کاردرمانی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محدودیت منابع بهزیستی، تأمین منابع مالی این صندوق توسط وزارت بهداشت، درمان و آموزش پزشکی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تغییرات اساسی در آیین‌نامه استخدام افراد دارای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در نظر گرفتن اجرایی نشدن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دفاع از حقوق معلولین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می‌گردد تدابیری در این راستا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بدون آزمون معلولان در ارگان‌ها و سازمان‌های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فرزندان و اعضای خانواده شهدا و جانبازان عزیز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بالا بودن هزینه‌های زندگی معلولان نسبت به سایر اقشار جامعه، بخشودگی مالیاتی حقوق‌بگیران و کارمندان معلول دولتی و غیر دولتی و نیز کم کردن ساعت کاری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جانبازان عزیز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سقف سنی برای معلولان جهت اشتغال</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و توسعه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توسعه بازار فروش محصولات خانگی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کارگاه‌های تولیدی و بسته‌بندی</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صندوق فرصت‌های شغلی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بخشودگی‌های گمرکی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بخشودگی گمرکی واردات وسایل توانبخشی برای هر فرد معلول از جمله خودروی مناسب‌سازی شده، انواع ویلچرهای برقی، تخت، پروتز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تدابیر و تلاش در جهت اجرایی شدن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دفاع از حقوق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می‌توانند در استفاده از امکانات ورزشی، تفریحی، فرهنگی و وسایل حمل و نقل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هواپیما،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نیم‌بهاء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کامل مفاد کنوانسیون بین‌المللی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رسماً به این کنوانسیون پیوسته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رایگان نمودن صددرصدی تحصیلات دانشجویان معلول در تمامی مقاطع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بهره‌مندی تعداد بیشتری از معلولان از ادامه تحصیل در مقاطع عالی و نیز حضور معلولان تحصیل کرده در مقاطع بالاتر جهت حضور پررنگ‌تر در دانشگاه‌ها و سایر اداره‌ها و ارگان‌ها به عنوان کارشناس با فعالیت در حوزه‌های مربوط به معلولیت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نگهداری و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صددرصدی هزینه نگهداری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شدید نیازمند نگهداری و مراقبت ویژه، به خانواده‌های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خانواده‌های جانبازان عزیز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دستورالعملی که برای معلولان ضایعه نخاعی جهت دریافت حق پرستاری برای آن‌ها منظور می‌گردد،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معلولان ضایعه نخاعی، می‌بایست معلولان دارای معلولیت با ریشه ژنتیکی پیش‌رونده که به مرور زمان بر شدت معلولیت آن‌ها افزوده می‌شود نیز شامل دریافت حق پرستاری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حمایتی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ازدواج معلولان و کمک به آن‌ها در تحقق این امر مهم، جهت پیشگیری از معلولیت، تمامی محضرهای عقد و ازدواج موظف و مکلف گردند نتایج آزمایش‌های ژنتیکی افرادی که قصد ازدواج دارند را از آن آزمایشگاه استعلام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ورزش معلولان و گسترش آن، حمایت از ورزشکاران حرفه‌ای معلول</w:t>
      </w:r>
      <w:r>
        <w:rPr>
          <w:rFonts w:eastAsia="IRNazanin" w:cs="IRNazanin"/>
          <w:color w:val="111111"/>
          <w:sz w:val="28"/>
          <w:szCs w:val="28"/>
          <w:rtl w:val="true"/>
          <w:lang w:bidi="fa-IR"/>
        </w:rPr>
        <w:t xml:space="preserve">. </w:t>
      </w:r>
      <w:bookmarkStart w:id="472" w:name="pg5082_36979"/>
    </w:p>
    <w:p>
      <w:pPr>
        <w:pStyle w:val="Heading3"/>
        <w:numPr>
          <w:ilvl w:val="2"/>
          <w:numId w:val="1"/>
        </w:numPr>
        <w:rPr/>
      </w:pPr>
      <w:bookmarkStart w:id="473" w:name="__RefHeading___Toc1109030_774463916"/>
      <w:bookmarkStart w:id="474" w:name="_Toc169"/>
      <w:bookmarkEnd w:id="472"/>
      <w:bookmarkEnd w:id="473"/>
      <w:r>
        <w:rPr>
          <w:rtl w:val="true"/>
        </w:rPr>
        <w:t>مبحث</w:t>
      </w:r>
      <w:r>
        <w:rPr/>
        <w:t>10</w:t>
      </w:r>
      <w:r>
        <w:rPr>
          <w:rtl w:val="true"/>
        </w:rPr>
        <w:t xml:space="preserve">: </w:t>
      </w:r>
      <w:r>
        <w:rPr>
          <w:rtl w:val="true"/>
        </w:rPr>
        <w:t>کارآیی دستگاه اجرایی</w:t>
      </w:r>
      <w:bookmarkEnd w:id="474"/>
    </w:p>
    <w:p>
      <w:pPr>
        <w:pStyle w:val="Heading4"/>
        <w:numPr>
          <w:ilvl w:val="3"/>
          <w:numId w:val="1"/>
        </w:numPr>
        <w:rPr/>
      </w:pPr>
      <w:bookmarkStart w:id="475" w:name="__RefHeading___Toc1109032_774463916"/>
      <w:bookmarkStart w:id="476" w:name="_Toc170"/>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تدبیری مثل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فراکسیون حمایت از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کارآیی دستگاه مقننه در عرصه معلولین را گسترش و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تدبیرهایی کارآیی دولت به عنوان دستگاه مجری 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نهاد مجری دولتی،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آگاهی و توانمندی‌های سازمان یعنی قانون، بودجه و مدیریت، توانایی‌های سازمان و فعالیت‌های آن گسترش چشمگیر در سال‌های هشتاد تاکنون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ایده‌آل نیست ولی نسبت به قبل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دولتی معمولاً ناکارآمدی یا ضعف مدیریتی خود را به گردن کمبود یا نبود بودجه و امکانات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سازمان بهزیستی و دستگاه اجرایی بودجه کافی داشت، قانون هم داشتند فقط باید مدیریت خود را ارتقا داده و از مدیران شایسته و مجرب و کارآمد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دولتی در این دوره غیر از تمشیت روزانه امور عادی معلولین، ابتکار برجسته و نوآوری‌های چشمگیر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نمایشگاه معلولین که در بهارستان برگزار شد، اگر مجلس و فراکسیون حمایت از معلولین و تشکل‌های معلولیتی نبودند، این نمایشگاه هم شکل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رخدادهای تاریخ معلولین در این دوره، مجلس را از نظر ابتکارات و فعالیت‌ها باید نمره عالی بدهیم ولی دستگاه‌های اجرایی نمره متوسط به پایین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کارنامه همگان در تاریخ ثبت می‌شود و نسل‌های بعد، با مرور و مطالعه کارنامه‌ها داوری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امروز قضاوت نکنیم بعداً دیگران درباره ما حکم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شرایط ویژه‌ای که در دهه نود به وجود آمده بود، ظرفیت و آمادگی اقدامات بزرگ اجرایی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می‌توانست گام‌های بلندی بردارد</w:t>
      </w:r>
      <w:r>
        <w:rPr>
          <w:rFonts w:eastAsia="IRNazanin" w:cs="IRNazanin"/>
          <w:color w:val="111111"/>
          <w:sz w:val="28"/>
          <w:szCs w:val="28"/>
          <w:rtl w:val="true"/>
          <w:lang w:bidi="fa-IR"/>
        </w:rPr>
        <w:t>.</w:t>
      </w:r>
    </w:p>
    <w:p>
      <w:pPr>
        <w:pStyle w:val="Heading4"/>
        <w:numPr>
          <w:ilvl w:val="3"/>
          <w:numId w:val="1"/>
        </w:numPr>
        <w:rPr/>
      </w:pPr>
      <w:bookmarkStart w:id="477" w:name="__RefHeading___Toc1109034_774463916"/>
      <w:bookmarkStart w:id="478" w:name="_Toc171"/>
      <w:bookmarkEnd w:id="477"/>
      <w:r>
        <w:rPr>
          <w:rtl w:val="true"/>
        </w:rPr>
        <w:t>داوری حسن فاتحی</w:t>
      </w:r>
      <w:bookmarkEnd w:id="478"/>
    </w:p>
    <w:p>
      <w:pPr>
        <w:pStyle w:val="BookText"/>
        <w:rPr/>
      </w:pPr>
      <w:r>
        <w:rPr>
          <w:rFonts w:ascii="IRNazanin" w:hAnsi="IRNazanin" w:eastAsia="IRNazanin"/>
          <w:color w:val="111111"/>
          <w:sz w:val="28"/>
          <w:sz w:val="28"/>
          <w:szCs w:val="28"/>
          <w:rtl w:val="true"/>
          <w:lang w:bidi="fa-IR"/>
        </w:rPr>
        <w:t>ایشان درباره دستگاه اجرایی حقوق معلولین نکاتی گفته که در فضای رسانه‌ها بازتاب‌هایی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سخنان ایشان را نقل می‌کنیم و در ادامه به بررسی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شناخت کافی نسبت به درک مشکلات معلولین از سوی مدیران مرتبط با معلولین وجود ندارد و به عبارتی خود متولیان معلولین و در رأس آنها سازمان بهزیستی از ناقضین اصلی حقوق شهروندی معلولین می‌باشند و ریشه این معضل بزرگ نیز به سوء مدیریت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فرصت طلبی‌های برخی مدیران اجرایی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تبصره واحده ماده یک قانون حمایت از حقوق معلولین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فردی در این قانون اطلاق می‌شود که به تشخیص کمیسیون پزشکی سازمان بهزیستی بر اثر ضایعه جسمی، ذهنی و روانی یا توأم اختلال مستمر در سلامت و کارایی عمومی وی ایجاد گردد به طوری که موجب کاهش استقلال فرد در زمینه‌های اجتماعی و اقتصادی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مدیر ارشد و کدام مدیرکل در تنها سازمان متعلق به معلولین با این رویکرد به معلولین می‌نگرد؟ اگر همین نگرش قانونی مصوب در تعامل با معلولین مورد تمکین واقعی مدیران قرار گیرد </w:t>
      </w:r>
      <w:bookmarkStart w:id="479" w:name="pg5082_36980"/>
    </w:p>
    <w:p>
      <w:pPr>
        <w:pStyle w:val="BookText"/>
        <w:rPr/>
      </w:pPr>
      <w:bookmarkEnd w:id="479"/>
      <w:r>
        <w:rPr>
          <w:rFonts w:ascii="IRNazanin" w:hAnsi="IRNazanin" w:eastAsia="IRNazanin"/>
          <w:color w:val="111111"/>
          <w:sz w:val="28"/>
          <w:sz w:val="28"/>
          <w:szCs w:val="28"/>
          <w:rtl w:val="true"/>
          <w:lang w:bidi="fa-IR"/>
        </w:rPr>
        <w:t>بسیاری از فشارها و نگرانی‌های روزمره زندگی از دوش معلولین برداشته می‌شود ولی واقعیت این است نگرش مدیران اجرایی به معلولین نگرشی فنی و قانونی نیست و حتی در خود سازمان بهزیستی انتظاری فراتر از کارکرد افراد سالم از معلولین وجود دارد و این در صورتی است که افراد سالم در همان موقعیت شغلی کارایی به مراتب پایین‌تر از معلولین و آن هم از روی عمد و قصور دارند و علت اصلی این فرافکنی سوء مدیریت‌ها به وجود معلولین در محیط کاری ناشی از بی توجهی جدی به تبصره قانونی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به عنوان تنها متولی معلولین از ضعف‌های ساختاری مدیریتی و اجرایی حاد برخوردار می‌باشد یعنی هم مدیران آن توان درک روحیات و مشکلات معلولین را ندارند و اندک مدیران مسئول و خدوم نیز به حاشیه رانده می‌شوند و هم معاونت‌ها و کارشناسی‌های سازمان بهزیستی طوری چیدمان مدیریتی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اندک توجهی به خود معلولین توانمند در حل مشکلات و ارائه راهکارها را ندارند و به عبارتی معلولین منتقد توانمند که از توان بالای تحلیل مشکلات برخوردارند در سیستمی نادرست یا منزوی می‌شوند و یا از زندگی می‌افتند و با انواع برچسب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فشارهای تصنعی روبرو می‌شوند و دلیل اصلی این تناقض رفتاری مدیران نیز حاکمیت روابط و باند گرایی به جای نظریه شایسته سالاری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فقدان اطلاع رسانی‌ها و نیز نبود جلسات و همایش‌های بزرگ با حضور حداقل مدیران استانی در مراکز استان‌ها اکثر مدیران اجرایی سایر ادارات و ارگان‌ها نگرشی سنتی توأم با سلایق خاص خودشان نسبت به معلولین دارند یعنی یا دید ترحمی دارند و یا دید تنفری و علت این نقص‌ها نیز باز به قصور متولیان مستقیم معلولین در سازمان بهزیستی مربوط می‌شود یعنی آنها آن‌قدر در مشکلات داخلی و جاری خودشان مانور می‌دهند که راه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خارج از سازمانی را نیز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تنها وجود قوانین نمی‌تواند راهکار واقعی مشکلات معلولین باشد بلکه تا مجریان قانون همت و معرفت انجام وظیفه پیدا نکرده باشند قوانین شکل اجرایی به خود نخواهند گرفت و متأسفانه سیستم مدیریتی کلان نیز خواه ناخواه تبلیغ را به جای خدمت و هیاهو را به جای تکریم اشتباه گرفته است و دوست دارد بدین شکل از تعهد عملی قوانین شانه خالی کند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80" w:name="__RefHeading___Toc1109036_774463916"/>
      <w:bookmarkStart w:id="481" w:name="_Toc172"/>
      <w:bookmarkEnd w:id="480"/>
      <w:r>
        <w:rPr>
          <w:rtl w:val="true"/>
        </w:rPr>
        <w:t>نقد و بررسی</w:t>
      </w:r>
      <w:bookmarkEnd w:id="481"/>
    </w:p>
    <w:p>
      <w:pPr>
        <w:pStyle w:val="BookText"/>
        <w:rPr/>
      </w:pPr>
      <w:r>
        <w:rPr>
          <w:rFonts w:ascii="IRNazanin" w:hAnsi="IRNazanin" w:eastAsia="IRNazanin"/>
          <w:color w:val="111111"/>
          <w:sz w:val="28"/>
          <w:sz w:val="28"/>
          <w:szCs w:val="28"/>
          <w:rtl w:val="true"/>
          <w:lang w:bidi="fa-IR"/>
        </w:rPr>
        <w:t>این نقد را ناصح و دلسوزی به نام حسن فاتحی در سایت تابناک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گویی و نادیده گرفتن خدمات سازمان بهزیستی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دهه نود اقدامات و فعالیت‌های سودمند و کارگشایی برای معلولین در زمینه‌های پزشکی، بیمه، اهداء عصا و ویلچر و عینک و سمعک و غیره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آقای فاتحی از فعالیت‌های مثبت و سودمند هم چند جمله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منظر طرح‌های ابتکاری و تدبیرهای زیر بنایی بنگریم، بله بهزیستی در آن دوره کارنامه چشمگیر نداشت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اگر سازمان بهزیستی اطلاع‌رسانی به هنگام و جامع داشت؛ اگر هر سال در زمینه کارهایش چند جلد کتاب راهنما، یا کارنامه راهنما و مرجع منتشر می‌کرد، نویسندگان هم با مراجعه به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مأخذ‌ها، قضاوت صحیح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ریاست بهزیستی خواهش و تمنا کرده‌ایم که حق مردم و حق معلولین است که از فعالیت‌های بهزیستی بدانند و لازم است بهزیستی کارنامه فعالیت‌هایش را بیشتر و منظم‌تر منتشر کند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5082_36983"/>
      <w:bookmarkStart w:id="483" w:name="pg5082_36983"/>
      <w:bookmarkEnd w:id="483"/>
    </w:p>
    <w:p>
      <w:pPr>
        <w:pStyle w:val="Heading3"/>
        <w:numPr>
          <w:ilvl w:val="2"/>
          <w:numId w:val="1"/>
        </w:numPr>
        <w:rPr/>
      </w:pPr>
      <w:bookmarkStart w:id="484" w:name="pg5082_36983"/>
      <w:bookmarkStart w:id="485" w:name="__RefHeading___Toc1109038_774463916"/>
      <w:bookmarkStart w:id="486" w:name="_Toc173"/>
      <w:bookmarkEnd w:id="484"/>
      <w:bookmarkEnd w:id="485"/>
      <w:r>
        <w:rPr>
          <w:rtl w:val="true"/>
        </w:rPr>
        <w:t>مبحث</w:t>
      </w:r>
      <w:r>
        <w:rPr/>
        <w:t>11</w:t>
      </w:r>
      <w:r>
        <w:rPr>
          <w:rtl w:val="true"/>
        </w:rPr>
        <w:t xml:space="preserve">: </w:t>
      </w:r>
      <w:r>
        <w:rPr>
          <w:rtl w:val="true"/>
        </w:rPr>
        <w:t>الحاق به کنوانسیون حمایت از معلولین</w:t>
      </w:r>
      <w:bookmarkEnd w:id="486"/>
    </w:p>
    <w:p>
      <w:pPr>
        <w:pStyle w:val="Heading4"/>
        <w:numPr>
          <w:ilvl w:val="3"/>
          <w:numId w:val="1"/>
        </w:numPr>
        <w:rPr/>
      </w:pPr>
      <w:bookmarkStart w:id="487" w:name="__RefHeading___Toc1109040_774463916"/>
      <w:bookmarkStart w:id="488" w:name="_Toc174"/>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ملحق شدن ایران به این پیمان‌نامه به صورت لایحه، نخست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دولت تصویب شد سپس به مجلس رفت و مجلس هم به آن رأی داد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در مجلس به دلیل ضرورت‌ها از جمله در پیش بودن روز جهانی معلولین و بر اساس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داخلی با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از طرف نمایندگان در اولویت قرار گرفت و در صحن علنی مجلس مطرح شد و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نمایندگان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نگهبان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 و همین روز طی نامه‌ای ریاست مجلس علی لاریجانی به رئیس جمهور وقت محمود احمدی‌نژاد ابلاغ کرد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و کتاب‌ها، در تاریخ تصویب و الحاق به کنوانسیون اختلاف‌هایی هست ولی بر اساس منابع دست اول تاریخ‌های فوق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آلیا درباره لایحه الحاق ایران به کنوانسیون جهانی حمایت از حقوق افراد دارای معلولیت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لایحه با پیگیری‌هایی به عمل آمده در دولت به تصویب رسید و تقدیم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حضور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اقشار مختلف معلولین که در مجلس حضور داشتند لایحه الحاق ایران به کنوانسیون جهانی معلولین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نمایندگان به تصویب رسید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لایحه در وزارت رفاه و تأمین اجتماعی و سازمان بهزیستی بررسی و نهایی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دستگاه‌های دیگر هم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ایران به این کنوانسیون به معنای این است که مواد آن را پذیرفته و ملزم به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می‌توانند از مدیران دولتی اجرای آن را در زمینه‌های مسکن، مناسب‌سازی، تحصیلات، اشتغال، ورزش و غیره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در واقع یک میثاق و تعهد است و هر دولت آن را بپذیرد و به آن ملحق شود به معنای این است که متعهد به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تعهدآور و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الحاق ایران به این کنوانسیون، سازمان بهزیستی متن آن را ترجمه و به صورت کتاب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یک سال قبل از طرح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Style w:val="FootnoteAnchor"/>
          <w:rtl w:val="true"/>
        </w:rPr>
        <w:footnoteReference w:id="24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عموم مردم و به ویژه معلولین از متن آن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مقدمه‌های کاظم نظم‌ده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امور توان‌بخشی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کیوان دواتگران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دفتر امور توان‌بخشی معلولان جسمی حرکتی 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کنوانسیون توسط آریا همدانچی به فارسی برگردان و توسط محمدرضا دشتی ویرایش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چاپ کتاب بهزیستی که شامل متن کنوانسیون 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معلوم می‌شود کنوانسیون پس از تصویب در مجمع </w:t>
      </w:r>
      <w:bookmarkStart w:id="489" w:name="pg5082_36984"/>
    </w:p>
    <w:p>
      <w:pPr>
        <w:pStyle w:val="BookText"/>
        <w:rPr/>
      </w:pPr>
      <w:bookmarkEnd w:id="489"/>
      <w:r>
        <w:rPr>
          <w:rFonts w:ascii="IRNazanin" w:hAnsi="IRNazanin" w:eastAsia="IRNazanin"/>
          <w:color w:val="111111"/>
          <w:sz w:val="28"/>
          <w:sz w:val="28"/>
          <w:szCs w:val="28"/>
          <w:rtl w:val="true"/>
          <w:lang w:bidi="fa-IR"/>
        </w:rPr>
        <w:t>عمومی سازمان ملل، در سازمان بهزیستی و دستگاه‌های اجرایی ایران ترجمه و بررسی شده و جهت اطلاع‌رسانی متن آن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در مجلس تصویب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این کنوانسیون، ضمیمه‌ای هم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الحاقی کنوانسیون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به اندازه خود کنوانسیون اهمیت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تصویب الحاق به کنوانسیون در مجلس شورای اسلامی به صورت لایحه بوده و نخست دولت تصویب کرده و سپس به مجلس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مجلس اسنادی دارد که بسیار مهم است و بعداً به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مجلس بر اساس ماده واحده کنوانسیون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رأی مجلس به ماده واحده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مجلس هفتم به ریاست علی لاریجانی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مجلس تا حدی مشروط به کنوانسیون رأی داد و تصریح کرد به مواد کنوانسیون که مخالف مبانی و ضوابط شریعت و فرهنگ ایرانی باشند، رأی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بیشتر به تحلیل و بررسی رأی مجلس می‌پردازم</w:t>
      </w:r>
      <w:r>
        <w:rPr>
          <w:rFonts w:eastAsia="IRNazanin" w:cs="IRNazanin"/>
          <w:color w:val="111111"/>
          <w:sz w:val="28"/>
          <w:szCs w:val="28"/>
          <w:rtl w:val="true"/>
          <w:lang w:bidi="fa-IR"/>
        </w:rPr>
        <w:t>.</w:t>
      </w:r>
    </w:p>
    <w:p>
      <w:pPr>
        <w:pStyle w:val="Heading4"/>
        <w:numPr>
          <w:ilvl w:val="3"/>
          <w:numId w:val="1"/>
        </w:numPr>
        <w:rPr/>
      </w:pPr>
      <w:bookmarkStart w:id="490" w:name="__RefHeading___Toc1109042_774463916"/>
      <w:bookmarkStart w:id="491" w:name="_Toc175"/>
      <w:bookmarkEnd w:id="490"/>
      <w:r>
        <w:rPr>
          <w:rtl w:val="true"/>
        </w:rPr>
        <w:t>محتوای کنوانسیون و الحاقیه آن</w:t>
      </w:r>
      <w:bookmarkEnd w:id="491"/>
    </w:p>
    <w:p>
      <w:pPr>
        <w:pStyle w:val="BookText"/>
        <w:rPr/>
      </w:pPr>
      <w:r>
        <w:rPr>
          <w:rFonts w:ascii="IRNazanin" w:hAnsi="IRNazanin" w:eastAsia="IRNazanin"/>
          <w:color w:val="111111"/>
          <w:sz w:val="28"/>
          <w:sz w:val="28"/>
          <w:szCs w:val="28"/>
          <w:rtl w:val="true"/>
          <w:lang w:bidi="fa-IR"/>
        </w:rPr>
        <w:t>متن کنوانسیون در واقع قانون نامه یا میثاق حقوقی معلولان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دغدغه‌ها و نیازهای حقوقی معلولان از ملت‌ها و کشورهای مختلف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پنجاه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به گونه‌ای تنظیم شده که یک سرفصل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پنجاه ماده، پنجاه سرفصل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اهداف کنوانسیون حاضر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کلی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عدم تبعیض</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معلول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معلول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آگاهی‌ها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وضعیت‌های خطرناک و فوریت‌های انسانی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تساوی در برابر قانون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عدالت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امنیت فردی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شکنجه یا رفتار و مجازات‌های بی‌رحمانه غیرانسانی یا تحقیرکننده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بهره‌کشی، خشونت و سوء استفاده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موجودیت فردی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تغییر محل زندگی و ملیت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مستقل و شرکت در اجتماع</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شخصی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ابراز عقیده و بیان دسترسی به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حریم خصوصی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خانه و خانواده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توانمندسازی و توان‌بخشی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اشتغال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استاندارهای مناسب زندگی و حمایت‌های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زندگی سیاسی و اجتماعی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زندگی فرهنگی، تفریحی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جمع‌آوری اطلاعات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ملی و نظارت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حقوق معلولان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دولت‌های عضو</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گزارش‌ها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دولت‌های عضو و کمیته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کمیته با سایر ارگان‌ها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کمیته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دولت‌های عضو</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پذیرش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ائتلاف منطقه‌ای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در دسترس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اصلی </w:t>
      </w:r>
      <w:bookmarkStart w:id="492" w:name="pg5082_36986"/>
    </w:p>
    <w:p>
      <w:pPr>
        <w:pStyle w:val="Heading4"/>
        <w:numPr>
          <w:ilvl w:val="3"/>
          <w:numId w:val="1"/>
        </w:numPr>
        <w:rPr/>
      </w:pPr>
      <w:bookmarkStart w:id="493" w:name="__RefHeading___Toc1109044_774463916"/>
      <w:bookmarkStart w:id="494" w:name="_Toc176"/>
      <w:bookmarkEnd w:id="492"/>
      <w:bookmarkEnd w:id="493"/>
      <w:r>
        <w:rPr>
          <w:rtl w:val="true"/>
        </w:rPr>
        <w:t>دیدگاه دولت جمهوری اسلامی ایران</w:t>
      </w:r>
      <w:bookmarkEnd w:id="494"/>
    </w:p>
    <w:p>
      <w:pPr>
        <w:pStyle w:val="BookText"/>
        <w:rPr/>
      </w:pPr>
      <w:r>
        <w:rPr>
          <w:rFonts w:ascii="IRNazanin" w:hAnsi="IRNazanin" w:eastAsia="IRNazanin"/>
          <w:color w:val="111111"/>
          <w:sz w:val="28"/>
          <w:sz w:val="28"/>
          <w:szCs w:val="28"/>
          <w:rtl w:val="true"/>
          <w:lang w:bidi="fa-IR"/>
        </w:rPr>
        <w:t>موضع رسمی جمهوری اسلامی ایران نسبت به کنوانسیون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مسئولین و شخصیت‌های نظام جمهوری اسلامی دیدگاه واحد و یکسان نسبت به اینگونه اسناد و متون بین‌المللی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کنوانسیون، نظر مجلس مشروط است و به طور مطلق آن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و قوه قضائیه آیا مثل مجلس فکر می‌کنند یا نظر دیگر دارند؟ در این باره سند رسمی غیر از مقدمه‌ای که دو تن از مدیران ارشد سازمان بهزیستی نوشته‌اند،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متن را موضع رسمی دولت می‌توان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نظم ده مدیر امور توان‌بخشی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مذهبی، دینی و قومی در کنوانسیون نیامده و فقط بر اشتراکات ملل و اقوام و پیروان ادیان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اشتراکات که علی‌القاعده ایران هم جزئی از آن است،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اصل برابری فرصت‌های اجتماعی برای تمامی افراد، نوعی تفکر جهان شمول است که مبنای بسیاری از تحولات عصر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سازمان ملل متحد به عنوان مرکز ثقل فعالیت‌های مجامع بین‌اللملی، نقش حائز اهمیتی را در توسعه اصول حقوق بشر، رفع تبعیض علیه گروه‌های مختلف اجتماعی و برابرسازی فرصت‌ها برای تمامی جوامع ایفا می‌نماید که تصویب قطعنامه‌ها و کنوانسیون‌های جهانی در خصوص زنان، کودکان، کارگران مهاجر و گروه‌های مختلف معلول، نمایانگر واقعی بخشی از این تلاش‌ها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جهانی دوم و افزایش روز افزون تعداد افراد آسیب دیده و معلول و به تبع آن، وسعت یافتن دایره مسائل رفاهی و اجتماعی آنان، سازمان ملل متحد تلاش نمود تا با تکیه بر عزم دولت‌ها در بهبود وضعیت زندگی معلولان، قوانین و آیین‌نامه‌هایی را جهت تشریح حقوق فردی و اجتماعی آنان و ملزم ساختن کشورها به رعایت حقوق این افراد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برنامه اقدام جهانی برای افراد معلول و آیین‌نامه‌های متعدد با محوریت برابری فرصت‌های اجتماعی برای این گروه، بخشی از تلاش‌های ارزنده‌ای است که طی دهه‌های اخیر از سوی این سازمان صورت گرفته است تا ندای عدالت‌خواهی معلولان به گوش تمامی سردمداران جهان نواخته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اخیر سازمان ملل جهت تصویب کنوانسیون جهانی حقوق معلولان را حقیقتاً می‌توان برگ سبز دیگری در دفتر افتخارات آن برشمرد که سند حاصل از این تلاش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این سازمان در اختیار کشورهای مختلف قرار داده شده است تا با امضای آن، به عضویت کنوانسیون مزبور درآمده، به تعهدات خود در قبال افراد معلول، جامع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که برایند مشارکت سازمان‌های غیردولتی فعال در امور معلولان در سطح دنیاست، در نگاهی فراتر از قوانین موجود، مصرانه بر رفع تبعیض‌های اجتماعی و تحقق آرما‌ن‌های حقوق بشر برای گروه‌های مختلف معلول تأکید می‌ورزد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نیز به ویژه پس از پیروزی انقلاب، توجه به افراد محروم و آسیب‌پذیر به عنوان یک ارزش اجتماعی و دینی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سازمان بهزیستی کشور و قرار گرفتن افراد معلول به عنوان یکی از گروه‌های هدف این سازمان، چگونگی تحقق خواسته‌های آنان در سطح جامعه به صورت یک </w:t>
      </w:r>
    </w:p>
    <w:p>
      <w:pPr>
        <w:pStyle w:val="BookText"/>
        <w:rPr/>
      </w:pPr>
      <w:r>
        <w:rPr>
          <w:rFonts w:ascii="IRNazanin" w:hAnsi="IRNazanin" w:eastAsia="IRNazanin"/>
          <w:color w:val="111111"/>
          <w:sz w:val="28"/>
          <w:sz w:val="28"/>
          <w:szCs w:val="28"/>
          <w:rtl w:val="true"/>
          <w:lang w:bidi="fa-IR"/>
        </w:rPr>
        <w:t>پرسش اساسی در نظر مسئولان امر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سازمان کوشید تا از خلال رایزنی با مراجع قانون‌گذار و مدیران اجرایی، زمینه تصویب قوانین و آیین‌نامه‌هایی را جهت حمایت از حقوق افراد معلول فراهم آورد که مصوبه مجلس شورای اسلامی در خصوص سهمیه سه درصد اشتغال معلولان در نهادها و مؤسسات دولتی و نیز مصوبه وزارت مسکن و شهرسازی در خصوص مناسب سازی اماکن دولتی برای افراد معلول، نتیجه بخشی از این تلاش‌ها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خلأ قانونی کماکان پا برجا بود و مانع جلب توجه مسئولان و عموم افراد جامعه نسبت به معلولان و خواسته‌های بر حق آنان می‌گردید که این مسأله در نهایت موجب شد تا سازمان بهزیستی با مشارکت فعال تشکل‌های غیردولتی معلولان، پیش‌نویس طرح جامع حمایت از حقوق افراد معلول را تهیه و آن را به مجلس ششم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امیدبخش تلاش‌های انجام شده، تصویب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حمایت از حقوق معلولان در 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حقیقتاً جان تازه‌ای را در کالبد نظام توان‌بخشی معلولان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که بر حق مسلم افراد دارای معلولیت در استفاده برابر و مؤثر از امکانات رفاهی، فرهنگی، بهداشتی و آموزشی و نیز رفع تبعیض علیه آنان در زمینه اشتغال و مسکن تأکید می‌ورزد، زمینه ساز تشریک مساعی تمامی ارگان‌ها جهت رفع تبعیض‌های فراروی این گروه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تا کنون تلاش‌های بسیاری از سوی سازمان جهت جلب مشارکت وزارتخانه‌ها و سازمان‌های ذی‌ربط به منظور اجرایی شدن این قانون صورت گرفته است لیکن تحقق این امر تا کنون بنا به دلایل گوناگون چنان‌که باید، محقق نگردیده است که امید می‌رود در آینده نزدیک شاهد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کنوانسیون جهانی حقوق معلولان تحت شرایطی صورت گرفته است که اقدامات اثربخش برای تحقق خواسته‌های افراد معلول داخل کشور، مجدانه در حال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همزمانی را می‌بایستی به فال نیک گرفت چرا که زمینه ساز عضویت فعال کشورمان در این کنوانسیون خواهد بود که خود در افزایش سطح آگاهی مسئولان و عموم افراد جامعه نسبت به حقوق افراد معلول و تحقق خواسته‌های بر حق آنان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مجموعه‌ای مشتمل بر قانون جامع حمایت از حقوق معلولان و کنوانسیون جهانی حقوق افراد معلول و انتشار آن به زبان‌های فارسی و انگلیسی نیز در راستای تحقق هدف فوق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مجموعه حاضر به دنبال آن است تا با متمرکز ساختن توجه متخصصان امور معلولان، قانون‌گذاران و مدیران اجرایی بر مسائل فراروی افراد معلول، سمت و سوی نگاه آنان را به چگونگی حل این مسائل معطوف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امر از طریق بررسی قوانین موجود، مقایسه و تحلیل آن‌ها و اتخاذ راه‌کارهای اجرایی مؤثر، محقق خواهد گشت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توان‌بخشی سازمان بهزیستی، کاظم نظم ده در این نوشته نکات مهمی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دغدغه‌های ایرانیان برای قانون‌مند سازی فعالیت‌های معلولین با تلاش‌های بین‌المللی در این </w:t>
      </w:r>
    </w:p>
    <w:p>
      <w:pPr>
        <w:pStyle w:val="BookText"/>
        <w:rPr/>
      </w:pPr>
      <w:r>
        <w:rPr>
          <w:rFonts w:ascii="IRNazanin" w:hAnsi="IRNazanin" w:eastAsia="IRNazanin"/>
          <w:color w:val="111111"/>
          <w:sz w:val="28"/>
          <w:sz w:val="28"/>
          <w:szCs w:val="28"/>
          <w:rtl w:val="true"/>
          <w:lang w:bidi="fa-IR"/>
        </w:rPr>
        <w:t>زمینه و تصویب کنوانسیون حقوق معلولان در سازمان ملل همزمان و هم‌دوره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درایت مسئولین و مدیران ایرانی و زمان‌سنجی آنان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کیوان دواتگران مدیرکل دفتر امور توان‌بخشی معلولان جسمی حرکتی و حسی در پیشگفتار دیگر بر کتاب کنوانسیون بین‌المللی حقوق معلولان،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ایران می‌خواهند از حقوق و آزادی‌های فردی برابر با سایر افراد برخوردار باشند و به ویژه در تصمیم‌گیری‌های مربوط به خود، فعالانه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تحقق اصل مشارکت و برابرسازی فرصت‌ها برای افراد معلول، منوط به وضع قوانینی است که متضمن خواسته‌های متعارف آنان و تشریح وظایف جامعه در خصوص چگونگی تأمین این خواسته‌ها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مجامع بین‌المللی به ویژه سازمان ملل متحد در مسیر حمایت از افراد معلول با رویکرد قانون مدارانه در طول سه دهه گذشته، به تدوین اسناد حقوقی مهمی منجر گردیده که جایگاه قانونی و اجتماعی معلولان را در نظر رؤسای تمامی کشورهای دنیا تبین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کنوانسیون جهانی حقوق معلولان، مهم‌ترین اقدام در این راستا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که حاصل تلاش مشترک کارشناسان سازمان ملل و سازمان‌های غیر دولتی فعال در امور معلولان می‌باشد، ضمن نگاهی جامع به مسائل رفاهی، آموزشی، شغلی و معیشتی معلولان، تلاش دارد تا با نگاهی انسان‌گرایانه، جایگاه فرد دارای معلولیت را در نظام‌های حقوق بشر تشریح نموده و به خواسته‌های مسلم آنان به عنوان انسان‌های برخوردار از آزادی و حق انتخاب، تأکید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ما نیز تقریباً از اواسط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ضرورت ایجاد پشتوانه حقوقی جهت حمایت از حضور و مشارکت اجتماعی معلولان به طور جدی در بحث‌های مشترک میان مسئولان و کارشناسان سازمان بهزیستی و تشکل‌های مربوطه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نهایی چندین ماه تلاش، تهیه پیش‌نویس طرح حمایت از حقوق افراد معلول بود که سرانجام در آخرین روزهای فعالیت مجلس ششم به صورت قانون جامع حمایت از حقوق افراد معلول به تصویب نمایندگان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که به واقع سند افتخار ملی و نشانی از هویت اسلامی جامعه ماست، گویای انتظارات برحق افراد معلول در استفاده بهینه از خدمات عمومی و رفاهی، امکانات فرهنگی، آموزشی و فرصت‌های شغلی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هرچند به لحاظ ضمانت اجرایی و پشتوانه‌های اعتباری با چالش‌هایی مواجه می‌باشد، در حال حاضر مهم‌ترین سند حقوقی است که بر اساس چارچوب‌های آن می‌توان در راستای تبیین و تثبیت جایگاه قانونی و اجتماعی گروه‌های معلول جامعه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کنوانسیون جهانی حقوق معلولان و قانون جامع حمایت از حقوق افراد معلول، توجه ما را به نکات مهمی جلب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جوهره اصلی هر دو مصوبه، بر اصل برابرسازی فرصت‌های اجتماعی برای افراد دارای معلولیت استوار است و این نشان می‌دهد که دنیای کنونی با وجود پیشرفت‌های عظیم علمی و صنعتی، کماکان با چالشی عمیق در تأمین حقوق افراد معلول مواجه است که حل آن نیز نه تنها نیازمند عزم ملی بلکه مستلزم ارتباط تنگاتنگ میان تمامی کشورها جهت تبادل نظر و اتخاذ سیاست‌های مشترک در حل مسائل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دغدغه‌های مشترک اکثر جوامع مانند متناسب‌سازی امکانات و خدمات، توسعه امکانات شغلی و برنامه‌های آموزشی و آگاه سازی جامعه در </w:t>
      </w:r>
      <w:bookmarkStart w:id="495" w:name="pg5082_36989"/>
    </w:p>
    <w:p>
      <w:pPr>
        <w:pStyle w:val="BookText"/>
        <w:rPr/>
      </w:pPr>
      <w:bookmarkEnd w:id="495"/>
      <w:r>
        <w:rPr>
          <w:rFonts w:ascii="IRNazanin" w:hAnsi="IRNazanin" w:eastAsia="IRNazanin"/>
          <w:color w:val="111111"/>
          <w:sz w:val="28"/>
          <w:sz w:val="28"/>
          <w:szCs w:val="28"/>
          <w:rtl w:val="true"/>
          <w:lang w:bidi="fa-IR"/>
        </w:rPr>
        <w:t>خصوص مسائل معلولان، ضرورت تشریک مساعی میان آن‌ها را به ویژه برای کمک به کشورهای در حال توسعه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کنوانسیون جهانی حقوق معلولان به رغم تأکید بر مسائل رفاهی و معیشتی معلولان، از خلال نگاهی انسان‌گرایانه، محور توجه خود را بر نیازهای سطح بالاتر این افراد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بخش‌های اعظمی از کنوانسیون، موضوعاتی از قبیل آزادی‌های مشروع افراد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ابراز عقیده، انتخاب محل زندگی و دامنه تحرک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تفاوت‌های فردی آنان، حمایت همه جانبه از زنان و کودکان معلول و توسعه تحقیقات و تکنولوژی مرتبط با این گروه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ضروری در وضعیت‌های بحرانی به افراد معلول و تلاش جهت جلوگیری از رفتارهای خشونت آمیز و بهره‌کشی از این اشخاص نیز از دیگر موضوعات مورد تأکید در کنوانسیون است که به توسعه امنیت اجتماعی برای افراد معلول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می‌یابیم که تلاش جهت تحقق خواسته‌های افراد معلول، تنها در گام‌های نخست به تأمین امکانات رفاهی و معیشتی محدود می‌گردد، در حالی که گام‌های بعدی می‌بایستی در حیطه نیازهای سطح بالاتر یعنی تأمین امنیت، احترام و آزادی برای افراد معلول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 تلاش ما برای پیوستن به کنوانسیون جهانی حقوق معلولان بدون شک نه تنها بر عزم ملی ما در پیگیری اجرای قانون جامع حمایت از حقوق معلولان می‌افزاید بلکه شرایط مناسبی را جهت استفاده از امکانات و تجارب سایر کشورهای دنیا در اجرای قوانین مرتبط برایمان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چنین شرایطی است که می‌توانیم چشم اندازهای امیدبخشی را در زندگی آتی افراد معلول کشور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تحقق این مهم، صرفاً با وضع قوانین یا امضای کنوانسیون‌های جهانی امکان‌پذیر نخواهد بود بلکه نیل به این هدف، در سایه هم‌فکری و تشریک مساعی متخصصان امور معلولان و مدیران اجرایی کشور محقق خواهد 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نکات مزبور به عنوان مواضع دولت جمهوری اسلامی ایران، ارزش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رشته حقوق و حقوق‌دانان می‌توانند با استناد بر این آراء، به اثبات یا ردّ موارد حقوقی بپردازند</w:t>
      </w:r>
      <w:r>
        <w:rPr>
          <w:rFonts w:eastAsia="IRNazanin" w:cs="IRNazanin"/>
          <w:color w:val="111111"/>
          <w:sz w:val="28"/>
          <w:szCs w:val="28"/>
          <w:rtl w:val="true"/>
          <w:lang w:bidi="fa-IR"/>
        </w:rPr>
        <w:t>.</w:t>
      </w:r>
    </w:p>
    <w:p>
      <w:pPr>
        <w:pStyle w:val="Heading4"/>
        <w:numPr>
          <w:ilvl w:val="3"/>
          <w:numId w:val="1"/>
        </w:numPr>
        <w:rPr/>
      </w:pPr>
      <w:bookmarkStart w:id="496" w:name="__RefHeading___Toc1109046_774463916"/>
      <w:bookmarkStart w:id="497" w:name="_Toc177"/>
      <w:bookmarkEnd w:id="496"/>
      <w:r>
        <w:rPr>
          <w:rtl w:val="true"/>
        </w:rPr>
        <w:t>ترجمه و انتشار در ایران</w:t>
      </w:r>
      <w:bookmarkEnd w:id="497"/>
    </w:p>
    <w:p>
      <w:pPr>
        <w:pStyle w:val="BookText"/>
        <w:rPr/>
      </w:pPr>
      <w:r>
        <w:rPr>
          <w:rFonts w:ascii="IRNazanin" w:hAnsi="IRNazanin" w:eastAsia="IRNazanin"/>
          <w:color w:val="111111"/>
          <w:sz w:val="28"/>
          <w:sz w:val="28"/>
          <w:szCs w:val="28"/>
          <w:rtl w:val="true"/>
          <w:lang w:bidi="fa-IR"/>
        </w:rPr>
        <w:t xml:space="preserve">خبر تصویب کنوانسیون بین‌المللی حقوق معلولان در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وقتی به مردم، نخبگان و پژوهشگران رسید، همگان منتظر بودند متن آن را زودتر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نیک سازمان بهزیستی این بود که قبل از الحاق ایران به این کنوانسیون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ترجمه و به صورت کتاب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قبل از ملحق شدن و تصویب الحاق در مجلس،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پس از تصویب در مجمع عمومی سازمان ملل، سازمان بهزیستی روی آن کار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کنوانسیون در سال‌های اخیر چندبار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تابان آن را ترجمه و در کتاب مرجع حقوق معلولین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دیگری گویا توسط هیئت </w:t>
      </w:r>
      <w:bookmarkStart w:id="498" w:name="pg5082_36990"/>
    </w:p>
    <w:p>
      <w:pPr>
        <w:pStyle w:val="BookText"/>
        <w:rPr/>
      </w:pPr>
      <w:bookmarkEnd w:id="498"/>
      <w:r>
        <w:rPr>
          <w:rFonts w:ascii="IRNazanin" w:hAnsi="IRNazanin" w:eastAsia="IRNazanin"/>
          <w:color w:val="111111"/>
          <w:sz w:val="28"/>
          <w:sz w:val="28"/>
          <w:szCs w:val="28"/>
          <w:rtl w:val="true"/>
          <w:lang w:bidi="fa-IR"/>
        </w:rPr>
        <w:t>حقوقی مجمع هم‌اندیشی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تابان همراه با معادل اصلاحات در پاورقی‌ها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متن انگلیسی آن در همین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 همدان‌چی هم آن را ترجمه و با ویرایش محمدرضا دشتی در کتاب کنوانسیون بین‌اللملی حقوق معلولان آمده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نام انگلیسی این کنوانسیون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Convention on the Rights of Persons with Disabilities</w:t>
      </w:r>
    </w:p>
    <w:p>
      <w:pPr>
        <w:pStyle w:val="BookText"/>
        <w:rPr/>
      </w:pPr>
      <w:r>
        <w:rPr>
          <w:rFonts w:ascii="IRNazanin" w:hAnsi="IRNazanin" w:eastAsia="IRNazanin"/>
          <w:color w:val="111111"/>
          <w:sz w:val="28"/>
          <w:sz w:val="28"/>
          <w:szCs w:val="28"/>
          <w:rtl w:val="true"/>
          <w:lang w:bidi="fa-IR"/>
        </w:rPr>
        <w:t>این متن مهم‌ترین سند بین‌المللی است که از حقوق معلولین حمایت می‌کند، متأسفانه آحاد معلولان ایران از متن آن کمتر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نشریات و رسانه‌های معلولیتی نیز معلمین و استادان و مبلغین در هر شرایط درباره آن توجیه و اطلاع‌رسانی کنند</w:t>
      </w:r>
      <w:r>
        <w:rPr>
          <w:rFonts w:eastAsia="IRNazanin" w:cs="IRNazanin"/>
          <w:color w:val="111111"/>
          <w:sz w:val="28"/>
          <w:szCs w:val="28"/>
          <w:rtl w:val="true"/>
          <w:lang w:bidi="fa-IR"/>
        </w:rPr>
        <w:t>.</w:t>
      </w:r>
    </w:p>
    <w:p>
      <w:pPr>
        <w:pStyle w:val="Heading4"/>
        <w:numPr>
          <w:ilvl w:val="3"/>
          <w:numId w:val="1"/>
        </w:numPr>
        <w:rPr/>
      </w:pPr>
      <w:bookmarkStart w:id="499" w:name="__RefHeading___Toc1109048_774463916"/>
      <w:bookmarkStart w:id="500" w:name="_Toc178"/>
      <w:bookmarkEnd w:id="499"/>
      <w:r>
        <w:rPr>
          <w:rtl w:val="true"/>
        </w:rPr>
        <w:t>تصویب کنوانسیون حقوق معلولین</w:t>
      </w:r>
      <w:bookmarkEnd w:id="500"/>
    </w:p>
    <w:p>
      <w:pPr>
        <w:pStyle w:val="BookText"/>
        <w:rPr/>
      </w:pPr>
      <w:r>
        <w:rPr>
          <w:rFonts w:ascii="IRNazanin" w:hAnsi="IRNazanin" w:eastAsia="IRNazanin"/>
          <w:color w:val="111111"/>
          <w:sz w:val="28"/>
          <w:sz w:val="28"/>
          <w:szCs w:val="28"/>
          <w:rtl w:val="true"/>
          <w:lang w:bidi="fa-IR"/>
        </w:rPr>
        <w:t xml:space="preserve">این میثاق نامه در مجمع عمومی سازمان ملل متحد به تاریخ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مجمع عمومی سازمان ملل متحد، قطعنامه </w:t>
      </w:r>
      <w:r>
        <w:rPr>
          <w:rFonts w:ascii="IRNazanin" w:hAnsi="IRNazanin" w:eastAsia="IRNazanin"/>
          <w:color w:val="111111"/>
          <w:sz w:val="28"/>
          <w:sz w:val="28"/>
          <w:szCs w:val="28"/>
          <w:lang w:bidi="fa-IR"/>
        </w:rPr>
        <w:t>۱۶۸</w:t>
      </w:r>
      <w:r>
        <w:rPr>
          <w:rFonts w:eastAsia="IRNazanin" w:cs="IRNazanin"/>
          <w:color w:val="111111"/>
          <w:sz w:val="28"/>
          <w:szCs w:val="28"/>
          <w:lang w:bidi="fa-IR"/>
        </w:rPr>
        <w:t>6/</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مورخ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تصمیم گرفته شده بود که برای بررسی یک کنوانسیون جامع و فراگیر به منظور ارتقاء و حمایت از حقوق و کرامت افراد معلول بر اساس توجه جامع نگر به فعالیت‌های انجام شده در توسعه اجتماعی، حقوق انسانی و منع تبعیض‌ها و در نظر گرفتن توصیه‌های کمیسیون حقوق بشر و کمیسیون توسعه اجتماعی، یک کمیته ویژه که حضور در آن برای تمام دولت‌های عضو و ناظران سازمان ملل آزاد باشد؛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ویژه تدوین متن کنوانسیون بلافاصله در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نوشتن کنوانسیون چهار سال طول کشید و در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قطعنامه‌ای صادر کرد و اطلاع‌رسانی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به شماره </w:t>
      </w:r>
      <w:r>
        <w:rPr>
          <w:rFonts w:ascii="IRNazanin" w:hAnsi="IRNazanin" w:eastAsia="IRNazanin"/>
          <w:color w:val="111111"/>
          <w:sz w:val="28"/>
          <w:sz w:val="28"/>
          <w:szCs w:val="28"/>
          <w:lang w:bidi="fa-IR"/>
        </w:rPr>
        <w:t>۶۰</w:t>
      </w:r>
      <w:r>
        <w:rPr>
          <w:rFonts w:eastAsia="IRNazanin" w:cs="IRNazanin"/>
          <w:color w:val="111111"/>
          <w:sz w:val="28"/>
          <w:szCs w:val="28"/>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به تاریخ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بوده و در آن بر این نکات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استقبال از همکاری‌های بین دولت‌ها و سازمان‌های غیردولتی و نهادهای ملی حقوق بشر و کمیته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قدردانی خود را از کمیته ویژه برای تهیه پیش نویس جامع کنوانسیون حقوق معلولین و پیش‌نویس پروتکل الحاقی کنوانسیون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معلولین و پروتکل الحاقی، ضمیمه شده به قطعنامه حاضر را که از تاریخ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مارس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در مقر سازمان ملل متحد در نیویورک برای امضاء مفتوح خواهد بود؛ مصوب می‌نماید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را مصرانه فرا می‌خواند تا امضاء و تصویب کنوانسیون و پروتکل الحاقی را با توجه خاص در نظر گیرند و امیدوار است که دولت‌ها آن را در اسرع وقت اجرایی کنند</w:t>
      </w:r>
      <w:r>
        <w:rPr>
          <w:rFonts w:eastAsia="IRNazanin" w:cs="IRNazanin"/>
          <w:color w:val="111111"/>
          <w:sz w:val="28"/>
          <w:szCs w:val="28"/>
          <w:rtl w:val="true"/>
          <w:lang w:bidi="fa-IR"/>
        </w:rPr>
        <w:t xml:space="preserve">. </w:t>
      </w:r>
      <w:bookmarkStart w:id="501" w:name="pg5082_36991"/>
    </w:p>
    <w:p>
      <w:pPr>
        <w:pStyle w:val="BookText"/>
        <w:rPr/>
      </w:pPr>
      <w:bookmarkEnd w:id="501"/>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می‌خواهد که بعد از اجرایی شدن کنوانسیون، کارکنان و تسهیلات لازم برای اجرای مؤثر امور کنفرانس دولت‌های عضو و کمیته بر اساس کنوانسیون و پروتکل الحاقی و اطلاع‌رسانی در مورد کنوانسیون و پروتکل الحاقی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دبیرکل می‌خواهد که به طور پیشرونده استانداردها و دستورالعمل‌های دسترسی به تسهیلات و خدمات سازمان ملل را با در نظر گرفتن مفاد کنوانسیون به خصوص هنگام تقبل بازسازی‌ها اعمال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آژانس‌ها و نهادهای سازمان ملل می‌خواهد و سازمانهای بین‌المللی و غیردولتی را دعوت می‌نماید تا در اطلاع رسانی درباره کنوانسیون و پروتکل الحاقی و درک بهتر آن تلاش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دبیرکل می‌خواهد که در شصت و دومین جلسه مجمع، گزارشی از وضعیت کنوانسیون حاضر و پروتکل الحاقی و اجرای قطعنامه حاضر کنوانسیون حقوق معلولین، تسلیم نماید</w:t>
      </w:r>
      <w:r>
        <w:rPr>
          <w:rFonts w:eastAsia="IRNazanin" w:cs="IRNazanin"/>
          <w:color w:val="111111"/>
          <w:sz w:val="28"/>
          <w:szCs w:val="28"/>
          <w:rtl w:val="true"/>
          <w:lang w:bidi="fa-IR"/>
        </w:rPr>
        <w:t>.</w:t>
      </w:r>
    </w:p>
    <w:p>
      <w:pPr>
        <w:pStyle w:val="Heading4"/>
        <w:numPr>
          <w:ilvl w:val="3"/>
          <w:numId w:val="1"/>
        </w:numPr>
        <w:rPr/>
      </w:pPr>
      <w:bookmarkStart w:id="502" w:name="__RefHeading___Toc1109050_774463916"/>
      <w:bookmarkStart w:id="503" w:name="_Toc179"/>
      <w:bookmarkEnd w:id="502"/>
      <w:r>
        <w:rPr>
          <w:rtl w:val="true"/>
        </w:rPr>
        <w:t>دولت‌های عضو کنوانسیون حاضر</w:t>
      </w:r>
      <w:bookmarkEnd w:id="503"/>
    </w:p>
    <w:p>
      <w:pPr>
        <w:pStyle w:val="BookText"/>
        <w:rPr/>
      </w:pPr>
      <w:r>
        <w:rPr>
          <w:rFonts w:ascii="IRNazanin" w:hAnsi="IRNazanin" w:eastAsia="IRNazanin"/>
          <w:color w:val="111111"/>
          <w:sz w:val="28"/>
          <w:sz w:val="28"/>
          <w:szCs w:val="28"/>
          <w:rtl w:val="true"/>
          <w:lang w:bidi="fa-IR"/>
        </w:rPr>
        <w:t>در مقدمه کنوانسیون به ضوابط دولت‌های عضو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اصول اعلام شده در منشور سازمان ملل که کرامت و ارزش ذاتی و حقوق لاینفک مساوی همه اعضاء جامعه بشری را به عنوان پایه آزادی، عدالت و صلح در جهان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رسمیت شناختن اینکه سازمان ملل در اعلامیه جهانی حقوق بشر و کنوانسیون جهانی حقوق بشر موافقت و اعلام نموده است که همه انسان‌ها بدون هیچ گونه تفاوتی حق برخورداری از همه حقوق و آزادی‌های مشخص شده در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جهانی بودن، غیر قابل تقسیم بودن و مستقل بودن تمام حقوق انسانی و آزادی‌های پایه، همچنین نیاز معلولین به تضمین برخورداری بدون تبعیض از تمام این حقوق و آزادی‌ها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معاهده جهانی حقوق اقتصادی، اجتماعی، فرهنگی، معاهده بین‌المللی حقوق مدنی و سیاسی، کنوانسیون بین‌المللی حذف تمام تبعیض‌های نژادی، کنوانسیون بین‌المللی حذف تمام انواع تبعیض‌ها بر علیه زنان، کنوانسیون منع شکنجه و سایر رفتارها و تنبیه‌های بی‌رحمانه، غیرانسانی یا تحقیرکننده، کنوانسیون حقوق کودک، کنوانسیون بین‌المللی دفاع از حقوق کارگران مهاجر و خانواده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این مطلب که معلولیت یک مفهوم استنتاجی است که از تعامل بین افراد دارای نقص، با موانع فکری و محیطی ناشی می‌شود و از مشارکت مؤثر و کامل آنها مساوی با دیگران جلوگیری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تصدیق اهمیت اصول و سیاست‌های راهبردی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جهانی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استاندارد، یکسان سازی فرصت‌ها برای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توسعه و ارزیابی سیاست‌ها، طرح‌ها، برنامه‌ها و حرکت‌ها در سطوح ملی، منطق‌های و بین‌المللی برای پیشبرد فرصت‌های مساوی برای معلولین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اهمیت باورهای مربوط به موضوع معلولیت به عنوان جزیی لاینفک از استراتژی‌های وابسته به توسعه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اینکه تبعیض در مورد هر انسان بر اساس معلولیت، تضییع ارزش و کرامت ذاتی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متفاوت بودن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نیاز به ارتقاء و حمایت از حقوق انسانی همه معلولین از جمله کسانی که مراقبت‌های ویژه بیشتری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از اینکه با وجود این اسناد و اقدامات مختلف، معلولین همچنان در مشارکت اجتماعی به عنوان اعضایی مساوی، با موانعی مواجه می‌شوند و حقوق انسانی آنها در تمام نقاط دنیا تضییع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اهمیت همکاری بین‌المللی برای بهبود وضعیت تمام معلولین در همه کشورها به خصوص در کشورهای در حال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اهمیت به رسمیت شناختن مشارکت فعلی و بالقوه معلولین در رفاه همگانی و نیز با توجه به مختلف بودن جوامع آنان و اینکه ارتقای برخورداری کامل معلولین از حقوق انسانی و آزادی‌های پایه و مشارکت کامل ایشان عامل افزایش حس تعلق و پیشرفت‌های بارز در توسعه انسانی، اجتماعی و اقتصادی و فقرزدایی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اهمیت استقلال و عدم وابستگی افراد معلول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معلولین می‌بایست فرصت مشارکت فعالانه در روند تصمیم گیری در سیاست‌ها و برنامه‌ها به خصوص راهبردهای مستقیم مربوط به خودشان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از شرایط مشکلی که معلولین با آن مواجه هستند و این شرایط موجب می‌شود که آنها به اشکال مختلف و شدید با تبعیض بر اساس نژاد، رنگ، جنس، زبان، مذهب، عقاید سیاسی و سایر ملاحظات ملی، گروهی، بومی، اصالت‌های اجتماعی، امکانات، تولد، سن و موارد دیگر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اینکه زنان و دختران معلول اغلب در معرض خطر بیشتری در خشونت‌های داخل یا خارج خانه ای، جراحت، سوء استفاده، غفلت، بی تفاوتی، بدرفتاری و بهره‌کشی و تحقیر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اینکه کودکان معلول می‌بایست از تمام حقوق انسانی و آزادی‌های پایه مساوی با سایر کودکان برخوردار باشند و با یادآوری الزاماتی که می‌بایست توسط دولت‌های عضو به همین منظور بر اساس کنوانسیون حقوق کودک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نیاز به الحاق ملاحظات وابسته به جنسیت در تمام تلاش‌ها برای پیشبرد برخورداری کامل از حقوق انسانی و آزادی‌های پایه برای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برجسته نمودن این واقعیت که اکثر معلولین در شرایط فقر به سر می‌برند و در این راستا، با تأکید بر نیاز مبرم در رسیدگی به تأثیر منفی فقر بر افراد معلول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خاطر نشان کردن اینکه شرایط صلح و امنیت مبنی بر احترام که اهداف و اصول آن در منشور آمده است و نظارت بر اسناد حقوق انسانی قابل اجرا برای دفاع از حقوق معلولین به خصوص در درگیری‌های نظامی و اشغالگری توسط نیروهای خارجی ضروری است</w:t>
      </w:r>
      <w:r>
        <w:rPr>
          <w:rFonts w:eastAsia="IRNazanin" w:cs="IRNazanin"/>
          <w:color w:val="111111"/>
          <w:sz w:val="28"/>
          <w:szCs w:val="28"/>
          <w:rtl w:val="true"/>
          <w:lang w:bidi="fa-IR"/>
        </w:rPr>
        <w:t xml:space="preserve">. </w:t>
      </w:r>
      <w:bookmarkStart w:id="504" w:name="pg5082_36993"/>
    </w:p>
    <w:p>
      <w:pPr>
        <w:pStyle w:val="BookText"/>
        <w:rPr/>
      </w:pPr>
      <w:bookmarkEnd w:id="504"/>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اهمیت دسترسی به محیط فیزیکی، اجتماعی، اقتصادی و فرهنگی و دسترسی به بهداشت و تحصیل و دسترسی به اطلاعات و ارتباطات که فرد معلول را قادر می‌سازد تا به طور کامل از تمام حقوق انسانی و آزادی‌های پایه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اینکه هر فرد نسبت به سایر افراد جامعه تکالیفی دارد و موظف است حداکثر تلاش خود را در جهت ارتقاء و نظارت حقوقی که در سند بین‌المللی حقوق بشر به رسمیت شناخته شده است،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اینکه خانواده واحد اصلی و طبیعی جامعه محسوب شده و مستحق محافظت توسط اجتماع و دولت است و اینکه افراد معلول و اعضای خانواده آنها می‌بایست حمایت و مساعدت لازم را دریافت کنند تا بتوانند در روند برخورداری کامل معلولین از حقوق مساوی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اینکه یک کنوانسیون بین‌المللی کامل و جامع برای پیشبرد و دفاع از حقوق انسانی و حرمت افراد معلول سهم عمده‌ای برای رسیدگی به مشکلات اجتماعی شدید معلولین و توسعه حضور آنان در محیط‌های مدنی، سیاسی، اقتصادی، اجتماعی، فرهنگی و با فرصت‌های مساوی چه در کشورهای توسعه یافته و چه در حال توسعه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به شرح ذیل اعلام می‌کند</w:t>
      </w:r>
      <w:r>
        <w:rPr>
          <w:rFonts w:eastAsia="IRNazanin" w:cs="IRNazanin"/>
          <w:color w:val="111111"/>
          <w:sz w:val="28"/>
          <w:szCs w:val="28"/>
          <w:rtl w:val="true"/>
          <w:lang w:bidi="fa-IR"/>
        </w:rPr>
        <w:t>.</w:t>
      </w:r>
    </w:p>
    <w:p>
      <w:pPr>
        <w:pStyle w:val="Heading4"/>
        <w:numPr>
          <w:ilvl w:val="3"/>
          <w:numId w:val="1"/>
        </w:numPr>
        <w:rPr/>
      </w:pPr>
      <w:bookmarkStart w:id="505" w:name="__RefHeading___Toc1109052_774463916"/>
      <w:bookmarkStart w:id="506" w:name="_Toc180"/>
      <w:bookmarkEnd w:id="505"/>
      <w:r>
        <w:rPr>
          <w:rtl w:val="true"/>
        </w:rPr>
        <w:t>متن مواد کنوانسیون</w:t>
      </w:r>
      <w:bookmarkEnd w:id="506"/>
    </w:p>
    <w:p>
      <w:pPr>
        <w:pStyle w:val="BookText"/>
        <w:rPr/>
      </w:pPr>
      <w:r>
        <w:rPr>
          <w:rFonts w:ascii="IRNazanin" w:hAnsi="IRNazanin" w:eastAsia="IRNazanin"/>
          <w:color w:val="111111"/>
          <w:sz w:val="28"/>
          <w:sz w:val="28"/>
          <w:szCs w:val="28"/>
          <w:rtl w:val="true"/>
          <w:lang w:bidi="fa-IR"/>
        </w:rPr>
        <w:t>پس از مقدمه که بیانگر ضوابط است، نوبت به متن کنوانسیون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ماده آن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کنوانسیون پیشبرد، حمایت و حصول اطمینان از برخورداری مساوی همه معلولین از حقوق انسانی، آزادی‌های پایه و افزایش احترام به حرمت ذاتی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معلول آن دسته از افرادی هستند که دارای نقایص طولانی مدت فیزیکی، ذهنی یا حسی می‌باشند و در تعامل با موانع مختلف ممکن است از نظر مشارکت کامل و مؤثر بر اساس اصول مساوی با دیگران دچار تأخیر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اهداف کنوانسیون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شامل زبان گفتاری و اشاره، نمایش متن، بریل، ارتباطات لامسه ای، حروف درشت، ارتباطات نوشتاری، شنیداری، چند رسانه‌ای قابل دسترس، زبان ساده، خواننده متن، روش‌های تقویت کننده و جایگزین، رو ش‌ها و وسایل ارتباطات شامل اطلاعات و تکنولوژی ارتباطات در دسترس،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بر اساس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قائل شدن هرگونه استثناء یا محدودیت بر اساس معلولیت که به اختلال یا خنثی نمودن رسمیت برخورداری یا احقاق حقوق و آزادی‌های پایه در زمینه‌های سیاسی، اجتماعی، فرهنگی یا هر زمینه دیگری منجر شود و آن تمام اشکال شامل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شامل زبان گفتاری، زبان اشاره و سایر زبان‌های غیرگفتاری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تغییرات و اصلاحات مناسب و ضروری است که تحمیل کننده بار نامتناسب و سنگین نبوده و در صورت نیاز، در مواردی خاص برای حصول اطمینان از برخورداری معلولین از حقوق مساوی با دیگران و احقاق آن و آزادی‌های پایه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طراحی تولیدات، محیط‌ها، برنامه‌ها و سرویس‌هایی است که به وسیله همه مردم تا بالاترین حد ممکن قابل استفاده بوده و نیازی به تطابق یا طراحی اختصاصی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نمی‌بایست وسایل کمکی برای گروه خاصی از معلولین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کنوانسیون حاضر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حرمت ذاتی، استقلال فردی، شامل آزادی در انتخاب و عدم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مؤثر و کامل و تلفیق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قائل شدن برای تفاوت‌های معلولین و قبول معلولیت به عنوان جزیی از تفاوت‌های انسانی و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سازی فرصت‌ها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مردان و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ظرفی تهای کودکان معلول و احترام به حق کودکان معلول برای حفظ هویت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متعهد می‌شوند که از به رسمیت شناختن حقوق انسانی و آزادی‌های پایه برای معلولین بدون هیچ گونه تبعیض مبتنی بر معلولیت، اطمینان حاصل نموده و آن را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دولت‌های عضو متعهد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پایه گذاری تمام حقوق به رسمیت شناخته شده در این کنوانسیون تمام اقدامات قانون‌گذاری و مدیریتی و سایر اقدامات مناسب را مصوب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مناسب شامل قانون‌گذاری برای تعدیل یا منسوخ کردن قوانین، آیین‌نامه‌ها، رسوم و اعمال تبعیض آمیز بر علیه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خط‌مشی‌ها و برنامه‌ها، حمایت و گسترش حقوق انسانی معلولین را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اعمال و اقدامات مغایر با کنوانسیون اجتناب کنند و اطمینان حاصل نمایند که صاحب منصبان اجتماعی و مؤسسه‌ها مطابق با کنوانسیون فعلی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اقدامات مناسب را برای حذف تبعیض‌های مبتنی بر معلولیت که توسط هر فرد، سازمان یا بخش خصوصی انجام می‌شود به عمل آورند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و ارتقای وسایل، سرویس‌ها، تجهیزات و تسهیلات را که طبق ماده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این کنوانسیون به حداقل انطباق و کمترین هزینه لازم برای برطرف نمودن احتیاجات معلولین نیاز داشته باشند برای </w:t>
      </w:r>
    </w:p>
    <w:p>
      <w:pPr>
        <w:pStyle w:val="BookText"/>
        <w:rPr/>
      </w:pPr>
      <w:r>
        <w:rPr>
          <w:rFonts w:ascii="IRNazanin" w:hAnsi="IRNazanin" w:eastAsia="IRNazanin"/>
          <w:color w:val="111111"/>
          <w:sz w:val="28"/>
          <w:sz w:val="28"/>
          <w:szCs w:val="28"/>
          <w:rtl w:val="true"/>
          <w:lang w:bidi="fa-IR"/>
        </w:rPr>
        <w:t>بهبود دسترسی و استفاده از آنها و ارتقای طراحی جامع در توسعه استانداردها و خط‌مشی‌ها اتخاذ نموده یا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تحقیقات و بالا بردن سطح دسترسی و استفاده از تکنولوژی‌های جدید شامل تکنولوژی‌های اطلاعات و ارتباطات، وسایل کمک حرکتی، تکنولوژی‌های کمکی مناسب با معلولیت و ارجحیت دادن به تکنولوژی‌های قابل تهیه و ارزان را اتخاذ نموده یا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اطلاعات قابل دسترس برای معلولین درباره وسایل کمک حرکتی و تکنولوژی‌های کمکی شامل تکنولوژی‌های جدید و سایر انواع تسهیلات کمکی و سرویس‌های حمایتی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آموزشی متخصصین و کارکنانی که با معلولین کار می‌کنند؛ به منظور کمک بیشتر برای به رسمیت شناختن حقوق موجود این کنوانسیون و خدماتی که توسط این حقوق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عضو می‌بایست با حداکثر منابع موجود و در دسترس اقداماتی را در صورت نیاز به شکل همکاری‌های بین‌المللی به منظور شناسایی کامل این حقوق بدون تعصب درباره تعهدات کنوانسیون با توجه به حقوق اقتصادی، اجتماعی و فرهنگی و با هدف دستیابی سریع این حقوق بر اساس قوانین بین‌المللی قابل اجرا اتخاذ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در توسعه و استقرار قانون‌گذاری و خط‌مشی‌ها برای اجرای این کنوانسیون و در روند تصمیم گیری‌های مرتبط با معلولین، می‌بایست با معلولین مشاوره نموده و به طور تنگاتنگ و فعالانه افراد معلول از جمله کودکان معلول را از طریق سازمان‌های نماینده آنها شرکت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کنوانسیون فعلی نمی‌بایست قوانینی را که راهگشای به رسمیت شناختن حقوق معلولین بوده و ممکن است در قوانین یک کشور یا قوانین بین‌المللی لازم الاجراء برای آن کشور لحاظ شده باشد؛ تحت تاثیر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محدودیت و ابطالی در مورد حقوق انسانی پایه به رسمیت شناخته شده یا موجود در دولت‌های عضو کنوانسیون حاضر، کنوانسیون‌ها، آیین‌نامه‌ها، قوانین پیش نویس با این عنوان که کنوانسیون فعلی آن حقوق را به رسمیت نمی‌شناسد یا اهمیت کمتری برای آنها قائل است،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کنوانسیون فعلی می‌بایست به تمام دولت‌های فدرال بدون هیچ استثنایی تعمیم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عدم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اذعان دارند که تمام افرد در برابر قانون مساوی هستند و بدون هیچ گونه تبعیض استحقاق دارند که به طور مساوی توسط قانون حمایت و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تبعیض‌های مبتنی بر معلولیت را ممنوع کنند و ضامن حمایت قانونی و مساوی از معلولین در مقابل تمام تبعیض‌ها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برابری و حذف تبعیض‌ها، دولت‌های عضو می‌بایست تمام اقدامات لازم را اتخاذ نمایند تا اطمینان حاصل شود؛ انطباق موجه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ویژه‌ای که برای تسریع یا رسیدن به تساوی عملی برای معلولین مطابق مبانی کنوانسیون حاضر لازم است؛ نباید تبعیض شناخته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تصدیق می‌کنند که زنان و دختران دارای معلولیت در معرض تبعیض‌های مختلفی هستند و از این نظر باید اقداماتی برای حصول اطمینان از برخورداری کامل آنان از تمام حقوق و آزادی‌های پایه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لازم برای دستیابی به توسعه کامل برای پیشرفت و توانمند سازی زنان به منظور تضمین احقاق حقوق انسانی و برخورداری آنان از آزادی‌های پایه تنظیم شده در این کنوانسیون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لازم برای اطمینان از برخورداری کامل کودکان معلول از حقوق انسانی و آزادی‌های پایه را به صورت مساوی با سایر کودکان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اقدامات مرتبط با کودکان، منافع عالیه کودک از با اهمیت ترین ملاحظات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کودکان معلول دارای حق ابراز عقیده آزادانه در تمام موضوعات مربوط به خود می‌باشند و باید به عقیده آنها بر اساس سن و بلوغشان، مساوی با سایر کودکان توجه کرد و مطابق با معلولیت و ملاحظات سنی کمک لازم برای شناسایی آن حق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آگاهی‌ها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متعهد به اقدامات فوری، مؤثرو مناسب در موارد 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آگاهی‌ها در میان جامعه، شامل افزایش سطح آگاهی خانواده‌ها درباره معلولین و افزایش احترام به حقوق و حرمت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رفتارهای کلیشه ای، مضر و تعصبات در مورد معلولین در تمام زمینه‌های زندگی از جمله آنهایی که بر پایه جنس و سن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از ظرفیت‌ها و مشارکت‌های افراد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مورد نظر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 و حفظ چالش آگاهی‌های اجتماعی، برنامه ریزی شده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احترام به حقوق افراد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برداشت‌های مثبت از معلولین و افزایش آگاهی‌های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درک مهارت‌ها، شایستگی‌ها، توانایی‌ها و مشارکت معلولین در کار و بازار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سیستم آموزشی در تمام سطوح از جمله در سنین پایین و کودکی و تفکر احترام به حقوق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تمام سازمان‌های رسانه‌ای برای به تصویر کشیدن معلولین به شکلی که با اهداف این کنوانسیون همخوانی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برنامه‌های آموزشی درباره معلولین و حقوق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توانمند سازی معلولین به داشتن یک زندگی مستقل و مشارکت کامل آنها در تمام جنبه‌های زندگی، دولت‌های عضو می‌بایست اقدامات مناسب را برای حصول اطمینان از دسترسی </w:t>
      </w:r>
    </w:p>
    <w:p>
      <w:pPr>
        <w:pStyle w:val="BookText"/>
        <w:rPr/>
      </w:pPr>
      <w:r>
        <w:rPr>
          <w:rFonts w:ascii="IRNazanin" w:hAnsi="IRNazanin" w:eastAsia="IRNazanin"/>
          <w:color w:val="111111"/>
          <w:sz w:val="28"/>
          <w:sz w:val="28"/>
          <w:szCs w:val="28"/>
          <w:rtl w:val="true"/>
          <w:lang w:bidi="fa-IR"/>
        </w:rPr>
        <w:t>معلولین مساوی با سایر افراد به محیط‌های پزشکی، حمل و نقل، اطلاعات و ارتباطات، شامل تکنولوژی و سیستم‌های ارتباطی و نیز دسترسی آنان به سایر تسهیلات و سرویس‌های عمومی و آزاد، هم در مناطق روستایی هم در مناطق شهری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اقدامات شامل شناسایی و حذف موانع و سدهای موجود در راه رسیدن به دسترسی‌ها، می‌بایست در موارد ذیل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راه‌ها، حمل و نقل و سایر تسهیلات داخل و خارج خانه‌ای شامل مدارس، منازل، تسهیلات پزشکی و محل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ارتباطات و سایر سرویس‌ها شامل سرویس‌های الکترونیک و سرویس‌های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همچنین می‌بایست اقدامات مناسب را در موارد زیر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ترویج و نظارت بر استقرار حداقل استانداردها و خط‌مشی‌ها برای دسترسی به تسهیلات و سرویس‌های همگانی 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اینکه نهادهایی که تسهیلات و سرویس‌های همگانی و آزاد ارائه می‌دهند؛ تمام ابعاد دسترسی معلولین را مد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دسترسی افراد معلول برای سرمایه گذاران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علایم عمومی در ساختمانها به خط بریل و علایمی که آسان خوانده شوند و قابل درک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فرم‌هایی از کم کهای حضوری و رابطین شامل راهنما، گوینده و رابط حرفه‌ای زبان اشاره برای تسهیل نمودن دسترسی به ساختمان‌ها و سایر مکان‌هایی که استفاده از آنها برای عموم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سایر اشکال مساعدت و حمایت افراد معلول برای حصول اطمینان از دسترسی آنان به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دسترسی افراد معلول به اطلاعات در دسترس و تکنولوژی‌ها و سرویس‌های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طراحی، توسعه، تولید و پخش اطلاعات در دسترس و تکنولوژی‌ها و سرویس‌های ارتباطی در یک مرحله ابتدایی به صورتی که این تکنولوژی و سیستم‌ها با حداقل هزینه قابل دسترسی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اذعان دارند که هر انسانی حق مادرزادی حیات دارد و باید تمام اقدامات لازم برای اطمینان از بهره‌مندی کامل افراد معلول از حقوق مساوی با دیگران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وضعیت‌های خطرناک و فوریت‌های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مطابق با تعهدات خود در قوانین بین‌المللی شامل قوانین بشر دوستانه بین‌المللی، قوانین بین‌المللی حقوق بشر، تمام اقدامات لازم را برای اطمینان از دفاع و امنیت افراد معلول در هنگام خطر شامل درگیری‌های نظامی، فوری تها و حوادث طبیعی به کار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تساوی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اذعان دارند که افراد معلول حق دارند در همه جا در برابر قانون به رسمیت شناخته شوند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حق برخورداری معلولین از صلاحیت‌های قانونی مساوی با سایر افراد در تمام جنبه‌های زندگی را به رسمیت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اقداماتی را به کار برند تا دسترسی معلولین به حمایتی که ممکن است در حین احقاق صلاحیت‌های قانونی مورد نیاز باشد؛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اطمینان حاصل نمایند که تمام اقدامات مرتبط با احقاق صلاحیت‌های قانونی برای فراهم کردن حمایت مناسب و مؤثر در پیشگیری از سوء استفاده، مطابق قوانین بین‌المللی بشری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حمایت‌ها می‌بایست اطمینان حاصل شود که در اقدامات مرتبط با احقاق صلاحیت‌های قانونی به حقوق فرد، خواسته‌ها و ارجحیت‌های وی احترام گذاشته شده است و عاری از هرگونه تعرض به منافع یا تأثیرات ناروا است؛ شایسته و مناسب با محیط فرد است و در کمترین زمان ممکن اقدام می‌نمایند و به طور مرتب مورد بازبینی یک مسئول یا مقام لایق قضایی مستقل و بیطرف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حمایت‌ها می‌بایست مناسب سطوحی باشد که در آن اقدامات، حقوق و منافع فرد تحت تأثیر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ماده دولت‌های عضو می‌بایست تمام اقدامات مناسب و مؤثر را برای حصول اطمینان از حقوق مساوی فرد در مالکیت یا توارث اموال و برای کنترل امور مالی فرد و داشتن دسترسی مساوی به وام‌های بانکی، رهن و سایر انواع اعتبارات مالی اتخاذ نمایند و می‌بایست اطمینان حاصل نمایند که افراد معلول به اجبار از دارایی‌های خود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دسترسی مؤثر معلولین به عدالت، مساوی با سایرین از جمله تأمین انطباق مناسب با سن، برای تسهیل نقش مؤثر آنها به عنوان شرکت کننده‌های مستقیم و غیرمستقیم مثل شهود در تمام مراحل قانونی مانند بازرسی‌ها و سایر مراحل مقدماتی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اطمینان از اینکه افراد معلول به عدالت دسترسی مؤثر دارند؛ دولت‌های عضو می‌بایست آموزشهای لازم را برای مجریان عدالت مثل پلیس و کارکنان زندان‌ها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امنیت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افراد معلول مساوی با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آزادی و امینت فردی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قانونی و اجباری از آزادی خود محروم نشد ه‌اند و هرگونه محرومیت از آزادی، مطابق با قانون بوده و هیچ‌گاه نباید وجود معلولیت، محرومیت از آزادی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در صورتی که افراد معلول در روند دادرسی از آزادی خود محروم شده‌اند، آنها مساوی با دیگران مستحق تضمین‌هایی مبتنی بر قانون بین‌المللی حقوق بشر هستند و می‌بایست مطابق با اهداف و اصول این کنوانسیون از جمله موارد انطباق موجه با آنان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شکنجه یا رفتار و مجازا ت‌های بی رحمانه، غیرانسانی یا تحقیر کننده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مورد شکنجه، رفتار یا مجازات‌های بیرحمانه، غیرانسانی یا تحقیرکننده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اختصاصی هیچ کس نباید بدون رضایت آزادانه‌اش تحت مطالعات علمی و پزشکی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مؤثر و قانونی، مدیریتی، قضایی و سایر اقدامات لازم را برای حفظ افراد معلول مساوی با دیگران از شکنجه، رفتار و مجازات‌های بی رحمانه، غیرانسانی یا تحقیرکننده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بهره کشی، خشونت و سوء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مناسب قانونی، مدیریتی، اجتماعی، تحصیلی و سایر اقدامات لازم را برای حفاظت افراد معلول چه در داخل و چه در خارج از خانه، در برابر تمام انواع بهره کشی، خشونت و سوء استفاده‌های وابسته به جنسیت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همچنین می‌بایست تمام اقدامات مؤثر برای پیشگیری از تمامی انواع بهره کشی، خشونت و سوء استفاده در کنار حصول اطمینان از اشکال مناسب، مساعدت‌های وابسته به جنسیت و سن و نیز حمایت از معلولین و خانواد ه‌ها و مراقبین آنها شامل ملزومات اطلاعاتی و آموزش‌های مبتنی بر چگونگی پیشگیری، تشخیص و گزارش‌دهی بهره‌کشی، خشونت و سوء استفاده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اطمینان حاصل نمایند که سرویس‌های حمایتی به سن و جنسیت و نوع معلولیت‌ها حساسیت لازم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وقوع هر نوع بهره کشی، خشونت و سوء استفاده؛ دولت‌های عضو می‌بایست اطمینان حاصل کنند که تمام تسهیلات و برنامه‌های طراحی شده برای ارائه خدمات به افراد معلول به طور مؤثری توسط مقا مهای مستقل نظارت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مناسب برای پیشرفت بهبودی فیزیکی، درکی و روان شناختی، توان بخشی و حضور مجدد اجتماعی افراد معلول قربانی بهره کشی، خشونت و سوء استفاده را از طریق سرویس‌های حمایتی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و حضور مجدد اجتماعی می‌بایست در محلی انجام شود که سلامت، بهزیستی و احترام به نفس و حرمت استقلال معلول را پرورش داده و نیازهای خاص وابسته به سن و جنس را در نظر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قانون‌گذاری و سیاست گذاری‌های مؤثر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سیاست گذاری‌ها با محوریت زنان و کودکان را انجام دهند تا اطمینان حاصل شود که عوامل بهره‌کشی، خشونت و سوء استفاده از معلولین شناسایی، بازپرسی و در صورت لزوم محاکمه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موجودیت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معلولی حق دارد که مساوی با دیگران به موجودیت فردی، جسمی و ذهنی اش احترام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تغییر محل زندگی و ملیت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حق معلولین را در آزادی تغییر محل زندگی و آزادی انتخاب اقامت و ملیت، مساوی با دیگران به رسمیت شناخته و اطمینان حاصل نماید که افراد معلول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کسب یا تغییر ملیت هستند و از ملیت خود به اجبار یا به علت معلولیت محروم نشده‌اند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معلولیت از توانایی ایشان برای دریافت مالکیت و استفاده از مدارک ملیتی خود و سایر مدارک شناسایی یا استفاده از پروسه‌های مهاجرت که ممکن است برای تسهیل احقاق حق آنها در آزادی تغییر محل لازم باشد،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هستند که هر کشوری از جمله کشور خودشان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یا به علت معلولیت از حق خود برای ورود به کشورشان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معلول می‌بایست بلافاصله بعد از تولد ثبت گردند و می‌بایست از زمان تولد حق داشتن اسم و حق برخورداری از یک ملیت را داشته باشند و تا جائی که ممکن است حق شناخت والدین و نگهداری توسط آنها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مستقل و شرکت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این کنوانسیون حق مساوی همه معلولین برای زندگی در اجتماع با انتخاب‌های مساوی با سایر افراد را به رسمیت بشناسند و می‌بایست اقدامات مؤثر و مناسب برای تسهیل برخورداری کامل افراد معلول از این حق و پیوستن و مشارکت کامل آنها در اجتماع را با حصول اطمینان از موارد زیر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مساوی با سایرین دارای فرصت انتخاب محل اقامت هستند و انتخاب می‌کنند که کجا و با چه کسی زندگی کنند و مجبور به زندگی در یک چیدمان خاص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به یک سری سرویس‌های داخل خانه ای، اقامتی و اجتماعی شامل مساعدت‌های شخصی لازم برای حمایت از زندگی و حضور در اجتماع و پیشگیری از انزوا و انفکاک از جامعه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اجتماعی و تسهیلات عامه مردم برای افراد معلول مساوی و در دسترس بوده و پاسخگوی نیاز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مؤثر زیر را برای حصول اطمینان از حداکثر تحرک مستقل معلولین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تحرک فردی معلول بر مبنای روش و زمانی که خودش انتخاب می‌کند و با هزینه که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دسترسی فرد معلول به وسایل کمک حرکتی با کیفیت، لوازم و تکنولوژی‌های کمکی و انواع مساعدت‌های حضوری و واسطه‌ای به وسیله در دسترس درآوردن آنها با هزینه قابل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مهارت‌های حرکتی برای افراد معلول و کارکنان و متخصصینی که با معلولین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نهادهای تولید کننده وسایل کمک حرکتی و تکنولوژی‌های کمکی به توجه نمودن به تمام جنبه‌های حرکتی معلولین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ابراز عقیده و بیان و دسترسی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لازم را به عمل آوردند تا اطمینان حاصل شود که افراد معلول می‌توانند حق آزادی بیان و ابراز عقیده شامل جستجو، دریافت و تبادل اطلاعات و نظرات، مساوی با دیگران و از طریق زبا ن‌های اشاره، بریل، ارتباطات تقویت شده و جایگزین و راه و رو ش‌های در دسترس و انواع ارتباطات شامل موارد زیر را به انتخاب خود کسب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اطلاعات در نظر گرفته شده برای عموم جامعه به صورت قابل دسترس در اختیار معلولین با معلولیت‌های مختلف در زمان مناسب و بدون هیچ گونه هزینه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تسهیل استفاده از زبان اشاره، بریل، ارتباطات تقویت شده، جایگزین وسایر موارد، اشکال و انواع ارتباطاتی که در تعاملات اداری توسط افراد معلول انتخاب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نمودن به نهادهای خصوصی که سرویس‌های لازم را برای عموم جامعه از طریق مواردی چون اینترنت تدارک می‌بینند به تهیه اطلاعات و سرویس‌های در دسترس و قابل استفاده برای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رسانه‌ها شامل تهیه کنندگان اطلاعات اینترنتی برای ارائه سروی سهای قابل دسترس برای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و ترویج زبان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حریم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شخصی، فامیلی، خانگی، مراودات و سایر موارد ارتباطی هیچ فرد معلولی بدون توجه به محل اقامت و چیدمان زندگی که ممکن است داشته باشد نباید به اجبار و بر خلاف قانون دخالت کرد یا به شرافت و اعتبار وی به صورت غیرقانونی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از محرمانه بودن اطلاعات شخصی، بهداشتی، توان بخشی فرد معلول مساوی با دیگران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خانه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مناسب و مؤثر برای حذف تبعیض علیه معلولین در تمامی موضوعات مربوط به ازدواج، خانواده، مراقبت از فرزندان و روابط را مساوی با سایر افراد به عمل آورند تا اطمینان حاصل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تمام افراد معلول در سن ازدواج که تمایل دارند آزادانه و با توافق طرفین ازدواج کرده و تشکیل خانواده دهند؛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افراد معلول برای انتخاب آزادانه بر تعداد و فاصله گذاری بین فرزندان و دسترسی به اطلاعات وابسته به سن، آموزش باروری و تنظیم خانواده و موارد لازم برای قادر نمودن آنها برای احقاق این حقوق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از جمله کودکان می‌بایست باروری خود را به صورت مشابه با دیگران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در حقوق و مسئولیت‌های افراد معلول در مورد قیومیت، سرپرستی، تولیت و فرزند خواندگی و مؤسسات در جایی که این مفاهیم در قانون‌گذاری ملی وجود دارد؛ در تمام موارد منافع عالیه کودک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مساعدت مناسب را برای افراد معلول در مورد مسئولیت بزرگ کردن کودکان به عمل آورند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کودکان معلول از نظر احترام به زندگی خانوادگی شان دارای حقوق مساوی با دیگران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منظور به رسمیت شناختن این حقوق و پیشگیری از پنهان سازی، رهاسازی، بی توجهی و جد ا سازی کودکان معلول دولت‌های عضو می‌بایست متعهد شوند که اطلاعات، خدمات و حمایت‌های سریع و جامع برای کودکان معلول و خانواده آنان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نباید کودک برخلاف میل والدینش از آنان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مقامات واجد شرایط مطابق با قوانین و روندهای قابل اجرا حکم دهند که این جدایی برای منافع کودک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موردی نبایدکودک از والدینش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یا هر دوی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معلولیتش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تعهد نمایند چنانچه خانواده به سببی قادر به نگهداری از کودک معلول نباشد هر تلاشی را برای تأمین مراقبت جایگزین توسط فامیل‌های دور به عمل آورد و هرگاه این مسئله با شکست مواجه شود در یک مجموعه خانوادگی در جامعه این امر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معلولین را برای تحصیل به رسمیت می‌شناسند و به منظور شناسایی این حق بدون تبعیض و بر اساس فرصت‌های مساوی می‌بایست اطمینان حاصل نمایند که یک سیستم تحصیلی فراگیر در تمام سطوح یادگیری مادام العمر برای موارد زیر سازمان‌دهی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کامل ظرفیت‌ها و احساس کرامت و حرمت نفس و استحکام احترام به حقوق، آزادی‌های پایه و اختلافات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شخصیت، استعداد، خلاقیت و همچنین توانایی‌های ذهنی و جسمی معلولین و به حداکثر رساندن ظرفیت‌های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ساختن معلولین به مشارکت مؤثر در یک اجتماع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این حق دولت‌ها می‌بایست اطمینان حاصل 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سیستم آموزش عمومی به علت معلولیت کنار گذاشته نشده‌اند و کودکان معلول از تحصیلات ابتدایی و راهنمایی اختیاری و اجباری به علت معلولیت اشان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باید در جامع‌های که زندگی می‌کنند به تحصیل فراگیر با کیفیت و رایگان در سطوح اولیه و راهنمایی و مساوی با دیگران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موجه در نیازهای فرد تدارک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سیستم تحصیلی عمومی حمایت لازم را برای سهولت تحصیلی مؤثر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حمایت فردی و مؤثر در محیط‌هایی که توسعه اجتماعی و آکادمیک را به حداکثر می‌رساند موافق با هدف تلفیق کامل تدارک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افراد معلول را قادر سازند که مهارت‌های پیشرفت در زندگی و پیشرفت اجتماعی را یاد بگیرند تا در مشارکت کامل و مساوی آنها در امر تحصیل و به عنوان اعضای جامعه تسهیل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برای این منظور می‌بایست اقدامات مناسب شامل موارد زیر را به عمل آورند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خط بریل، الفبای جایگزین، فرم‌های تقویت شده، اشکال و انواع ارتباطات، مهارت‌های جهت یابی و تحرک، تسهیل نمودن حمایت همسان و انتقال تجربه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نمودن یادگیری زبان اشاره و ارتقای هویت جمعیت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گسترش تحصیل افراد به خصوص تحصیل کودکان نابینا، ناشنوا و نابینا ناشنوا به بیشتر زبان‌ها، روش‌ها و اشکال مناسب ارتباطی برای فرد و در محیط‌هایی که پیشرفت آکادمیک و اجتماعی فرد را به حداکثر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نمودن به حصول اطمینان از این حق دولت‌های عضو می‌بایست اقدامات مناسب را برای استخدام معلمان، شامل معلمان معلول واجد شرایط در زمینه زبان اشاره و بریل و نیز برای آموزش افراد حرفه‌ای و کارکنان در تمام مراحل آموزشی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آموزش‌ها می‌بایست با آگاهی در زمینه معلولیت، راه و روش‌ها و وسایل ارتباطی تقویت کننده و جایگزین، سبک‌ها و محتویات آموزشی برای حمایت افراد معلول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افراد معلول به تحصیلات متوسطه، آموزش حرفه‌ای آموزش بالغین و آموزش مادام العمر بدون هیچ گونه تبعیض و مساوی با دیگران،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دستیابی به این منظور دولت‌های عضو می‌بایست اطمینان حاصل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معلولین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افراد معلول را برای برخورداری از بالاترین استانداردهای ممکن در زمینه بهداشت، بدون تبعیض قائل شدن بر اساس معلولیت؛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لازم را برای حصول اطمینان از دسترسی معلولین به خدمات بهداشتی با رعایت تفاوت‌های جنسی، شامل توا ن بخشی مرتبط با بهداشت اتخاذ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اختصاصی دولت‌های عضو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معلول مراقبت‌ها و خدمات بهداشتی با وسعت، کیفیت و استانداردهای رایگان یا قابل پرداخت مساوی با آنچه برای سایرین تدارک دیده شده است به خصوص در زمینه‌های بهداشتی و باروری و برنامه‌های جامعه نگر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خدمات بهداشتی که برای معلولین به خصوص به علت معلولیت شان مورد نیاز است شامل تشخیص و مداخله مناسب و سرویس‌های طراحی شده برای کم کردن یا پیشگیری از معلولیت بیشتر در کودکان و افراد مسن تر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بهداشتی را تا جایی که ممکن است در نزدیکی محل خود معلولین از جمله در مناطق روستایی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حرفه‌ای فعال در زمینه بهداشت بخواهند که برای معلولین، مراقبتی با کیفیت و مشابه سایر افراد بر اساس موافقت آگاهانه و آزادانه از جمله به وسیله افزایش آگاهی‌ها در زمینه حقوق، حرمت و استقلال انسانی و بر اساس نیازهای افراد معلول از طریق آموزش و ترویج استانداردهای اخلاقی در جامعه و در بخش مراقبت بهداشتی خصوصی فراهم کنند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تبعیض بر علیه افراد معلول در زمینه بیمه‌های بهداشتی و بیمه‌های عمر که می‌بایست منصفانه و قابل قبول تدارک دیده شوند؛ در جایی که این بیمه‌ها توسط قوانین ملی مجاز شناخته شده است جلوگیری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منع تبعیض آمیز مراقبت‌های بهداشتی، سرویس‌های بهداشتی یا غذا و مایعات بر اساس معلولیت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سازی و توان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مؤثر و مناسب را از طریق حمایت‌های همسان برای قادر ساختن معلولین به دستیابی و حفظ حداکثر استقلال، توانایی فیزیکی، ذهنی، اجتماعی و شغلی و یکپارچگی و مشارکت کامل در تمام جنبه‌های زندگی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دولت‌های عضو می‌بایست سرویس‌های توانمند سازی و توا نبخشی جامعی را به خصوص در زمینه‌های بهداشتی، اشتغال، تحصیل و خدمات اجتماعی سازمان‌دهی و تقویت کنند؛ به طوری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ابتدایی ترین مرحله ممکن و بر اساس ارزیابی‌های چندگانه از نیازها و توانایی‌های فردی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مشارکت و پیوستن فرد به جامعه در تمام زمینه‌های اجتماعی حمایت کنند و تا حد امکان نزدیک به اجتماع خود آنها از جمله در مناطق روستایی و در دسترس معلولین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آموز شهای اولیه و مداوم را برای کارکنان و افراد حرفه‌ای فعال در سرویس‌های توانمندسازی و توا نبخشی توسعه و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دسترسی و دانش استفاده از وسایل و تکنولوژی‌های کمکی طراحی شده برای معلولین را با توجه به ارتباط آنها به توانمند سازی و توان بخشی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افراد معلول برای کارکردن را مساوی با سایر افراد به رسمیت می‌شناسند و این حق شامل برخورداری از فرصت تأمین زندگی با کار آزادانه در بازار، کار انتخاب شده و محیط کاری که باز، یکپارچه و قابل دسترس برای افراد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حق کار را از جمله حق کاری افرادی که در هنگام کار دچار معلولیت شده‌اند با اتخاذ مراحل خاص از طریق قانونگزاری به رسمیت شناخته و از آن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بر اساس معلولیت را در تمام موارد مربوط به انواع اشتغال شامل شرایط کارگزینی، استخدام، اشتغال، تداوم شغل، ارتقای شغلی و شرایط ایمنی و بهداشتی کار ممنوع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افراد معلول مساوی با سایرین در شرایط عادلانه و مطلوب کاری شامل فرصت‌های مساوی، مزد مساوی برای کار مساوی و شرایط کاری امن و بهداشتی از جمله پیشگیری از سانحه و رسیدگی به شکایات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قادرند که حقوق کاری و صنفی خود را مساوی با سایرین وصول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را قادر سازند که دسترسی مؤثر به برنامه‌های راهنمایی و فنی عمومی و حرفه‌ای سرویس‌های کاریابی و آموزش‌های حرف‌های و مداوم داشته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استخدام و ارتقای شغلی را برای معلولین در بازار کار افزایش دهند و به یافتن شغل، حفظ و نگهداری از آن و بازگشت به کار افراد معلول کمک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خود اشتغالی، تأسیس شرکت‌ها، توسعه تعاونی‌ها و افتتاح مشاغل آزاد را توسعه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بخش دولتی استخدام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افراد معلول در بخش خصوصی را از طریق سیاستگذاری‌ها و اقدامات مناسب که ممکن است شامل برنامه‌هایی برای حرکت مؤید، مشوق و سایر تلاش‌ها باشد؛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طمینان حاصل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معلول در محیط کاری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تجربه کاری در بازار کار آزاد را توسط معلولین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توان بخشی شغلی حرف های، حفاظت کار و بازگشت به کار را برای معلولین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معلولین در بردگی و بیگاری نگه داشته نشده‌اند، از کار اجباری و الزامی محافظت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مناسب زندگی و حمایت‌های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معلولین را برای داشتن یک زندگی مناسب و استاندارد برای خود و خانواده شان شامل غذا، پوشاک، مسکن و تقویت مداوم شرایط زندگی به رسمیت می‌شناسند و می‌بایست برای حمایت قانونی و رسمیت یافتن این حقوق بدون تبعیض بر اساس معلولیت تدابیر مناسبی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معلولین را برای حمایت اجتماعی و برخورداری از آن حق، بدون تبعیض بر پایه معلولیت به رسمیت شناخته و می‌بایست اقدامات مناسبی را برای حمایت و ارتقاء این حقوق به شرح ذیل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دسترسی مساوی افراد معلول به سرویس‌های آب بهداشتی و وسایل و سایر کمک‌های مناسب و قابل وصول مربوط به نیازهای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دسترسی معلولین به خصوص زنان و دختران و سالمندان معلول به برنامه‌های حمایت اجتماعی و فقرزدایی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دسترسی معلولین و خانواده‌های آنها که در شرایط فقر زندگی می‌کنند به کمک‌های دولتی در هزینه‌های مرتبط با معلولیت شامل کمک‌های آموزشی، مشاوره‌ای و مالی مناسب و مراقبت دوره نقاهت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دسترسی افراد به برنام ههای اسکان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دسترسی افراد معلول به مزایا و برنامه‌های بازنشستگی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زندگی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حقوق سیاسی و فرصت برخورداری از آن را مساوی با دیگران تضمین نموده و تعهد نمایند که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موارد ذیل اطمینان حاصل نمایند که افراد معلول به شکلی مؤثر و کامل در زندگی سیاسی و اجتماعی به طور مستقیم یا از طریق نمایندگانشان که آزادانه انتخاب شده اند؛ شرکت می‌کنند که این مسئله علاوه بر داشتن حق و فرصت رأی دادن و انتخاب شدن شامل موارد ذیل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حصول اطمینان از اینکه روند رأی گیری، تسهیلات و مفاد آن مناسب، در دسترس و برای درک و استفاده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حفاظت از حق معلولین تا بتوانند با رأی‌های مخفی در انتخابات و در رفراندوم‌های عمومی بدون ترس شرکت کنند و از انتخابات حمایت کرده و به صورت مؤثری دفتر انتخاباتی داشته باشند و تمام عملکردهای اجتماعی را در سطح حکومتی از طریق تسهیل استفاده از تکنولوژی‌های جدید و کمکی در مکان‌های مناسب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ابراز عقیده آزادانه معلولین را به عنوان رأی دهندگان تضمین کنند و به این منظور در جایی که لازم است به درخواست ایشان اجازه کمک به آنها از طریق فردی که توسط خودشان تعیین شده است؛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فعالانه محیطی را که در آن افراد معلول بتوانند امور اجتماعی را بدون تبعیض و مساوی با دیگران به طور مؤثر و کامل هدایت کنند؛ توسعه بخشند و آنها را به مشارکت در امور اجتماعی به شرح ذیل ترغیب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مشارکت در سازمان‌ها و انجمن‌های غیردولتی مرتبط با زندگی اجتماعی، سیاسی کشور و مشارکت در فعالیت‌ها و سازمان‌دهی جناح‌های سیاسی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و پیوستن به سازمان‌های معلولین برای اینکه نماینده آنها در سطح بین‌المللی، ملی، منطقه‌ای و محلی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زندگی فرهنگی، تفریحی و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معلولین را برای شرکت در زندگی فرهنگی مساوی با دیگران به رسمیت می‌شناسند و می‌بایست تمام اقدامات لازم را اتخاذ نمایند تا اطمینان حاصل شود که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محصولات فرهنگی قابل وصول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برنامه‌های تلویزیونی، فیلم، تئاتر و سایر فعالیت‌های فرهنگی قابل وصول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مکان‌های ارائه خدمات و اجراهای فرهنگی مثل تئاتر، موزه، سینما، کتابخانه و خدمات توریستی برخوردار بوده و تا جایی که امکان دارد از دسترسی به مکا ن‌های تاریخی و محل‌هایی که از نظر ملی دارای اهمیت هستند؛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مناسب را اتخاذ کنند تا افراد معلول قادر شوند فرصت توسعه و استفاده از خلاقیت، ظرفیت‌های هنری و ذهنی خود را نه تنها برای سود خود بلکه برای غنی سازی جامعه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مراحل مناسب را منطبق با قوانین بین‌المللی اتخاذ نمایند تا اطمینان حاصل نمایند که قوانین حفاظت کننده مالکیت‌های معنوی به یک مانع غیرمنطقی یا تبعیض آمیز، در دسترسی معلولین به منابع فرهنگی تبدیل نشده باشند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می‌بایست مساوی با دیگران مستحق شناسایی و حمایت برنامه‌های خاص فرهنگی و هویت زبانی شان شامل زبان اشاره و فرهنگ ناشنوایان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قادر سازی افراد معلول به شرکت مساوی با سایر افراد در فعالیت‌های تفریحی و ورزشی؛ دولت‌های عضو می‌بایست اقدامات مناسبی را شامل موارد زیر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ارتقای حضور معلولین در کامل ترین حد ممکن در جریان فعالیت‌های ورزشی در همه 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اینکه افراد معلول دارای فرصت سازمان‌دهی، توسعه و مشارکت در فعالیت‌های ورزشی، تفریحی مختص معلولین بوده و به این منظور آنها را به مربیگری، تمرین و تلاش مناسب، مساوی با دیگران تشویق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به حوزه‌های ورزشی، تفریحی و گردشگری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به مشارکت در بازی‌ها، فعالیت‌های تفریحی و ورزشی از جمله فعالیت‌های موجود در سیستم مدرسه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به خدمات سازمان‌های تفریحی، گردشگری و ورزشی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جمع 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متعهد می‌شوند که اطلاعات مناسب شامل اطلاعات آماری و تحقیقاتی را برای طبقه بندی و بنیان گذاری سیاست‌های لازم برای اجرای این کنوانسیون جمع آوری کنند و روند جمع آوری و حفظ اطلاعات 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حفاظت قانونی شامل قوانین حفظ اطلاعات برای حصول اطمینان از رازداری و احترام به حریم خصوصی افراد معلول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هنجارهای پذیرفته شده بین‌المللی برای حفاظت از حقوق بشر و آزادی‌های پایه و اصول اخلاقی آمار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اطلاعات منطبق با این ماده می‌بایست در سطحی وسیع و مناسب برای کمک به ارزیابی تعهدات دولت‌های عضو در رابطه با کنوانسیون حاضر و برای شناسایی و رسیدگی به موانعی که افراد معلول در راه دستیابی حقوق خود با آن مواجه می‌شوند؛ به 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مسئولیت انتشار این آمار و حصول اطمینان از دسترسی معلولین و سایرین به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اهمیت همکاری‌های بین‌المللی و ارتقای آن را در حمایت از تلا ش‌های ملی برای شناسایی مقاصد و اهداف کنوانسیون حاضر به رسمیت شناخته و اقدامات مناسب و مؤثری را در این مورد بین دولت‌ها و در صورت نیاز با مشارکت سازمان‌های مرتبط بین‌المللی و منطق‌های و جوامع مدنی به خصوص سازمان‌های معلولین اتخاذ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می‌تواند شامل موارد ذیل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همکاری‌های بین‌المللی شامل برنامه‌های توسعه بین‌المللی یکپارچه و در دسترس برای افراد معلول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و حمایت از ظرفیت سازی شامل تبادل و تقسیم اطلاعات، تجربیات، برنامه‌های آموزشی و اجرای بهینه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همکاری در تحقیقات و دسترسی به دانش علمی و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کمک‌های فنی و اقتصادی مناسب شامل تسهیل دسترسی به تبادل تکنولوژی کمکی در دسترس از طریق انتقال تکنولوژی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ماده بدون تعصب به تعهدات هر کدام از دولت‌ها برای عمل به تعهدات اشاره شده در این کنوانسیون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ملی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هماهنگ با سیستم‌های سازمانی شان می‌بایست یک یا چند هسته مرکزی را در دولت برای موضوعات مربوط به استقرار کنوانسیون حاضر مشخص کرده و به تأسیس یا تأمین یک مکانیسم هماهنگ کننده در دولت برای تسهیل اقدامات مرتبط با بخش‌ها و در سطوح مختلف توجه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بر حسب نیاز هماهنگ با سیستم‌های مدیریتی قانونی شان در داخل دولت یک چارچوب شامل یک یا چند مکانیسم مستقل برای پیشبرد، حمایت و نظارت استقرار کنوانسیون حاضر، تأسیس، تأمین، تقویت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طراحی چنین مکانیسمی دولت‌های عضو می‌بایست اصول مربوط به وضعیت و عملکرد مؤسسات ملی برای حمایت و توسعه حقوق انسانی را در نظر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مدنی به خصوص افراد معلول و سازمان‌های نماینده آنها می‌بایست به طور کامل در روند نظارتی دخالت و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حقوق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یک کمیته حقوق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کمیته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وظایفی که ذکر گردیده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در زمان اجرایی شدن این کنوانسیون دارای</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نفر از خبرگان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تصویب یا پیوستن</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کشور اعضای کمیته می‌بایست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افزایش به حداکثر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می‌بایست از ظرفیت‌های فردی لازم برخوردار بوده و دارای وضعیت اخلاقی بالا و در زمینه‌های مختلف کنوانسیون حاضر توانا و مجرب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دولت‌های عضو دعوت به عمل می‌آید تا هنگام اعلام نامزدی کاندیداها به مفاد تدوین شده در ماده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این کنوانسیون توجه ویژه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می‌بایست توسط دولت‌های عضو و با در نظر گرفتن ملاحظات لازم به پراکندگی جغرافیایی منصفانه آنها، نمایندگی اشکال مختلف مدنی و سیستم‌های قانونی، اصل تعادل جنسیتی و مشارکت معلولین خبره انتخاب گردند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می‌بایست توسط رأی‌های مخفی و از میان یک لیست نامزد شده توسط دولت‌های عضو در گردهمایی دولت‌های عضو که توسط دبیر کل سازمان ملل تشکیل می‌شود؛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جلساتی که حداقل با دو سوم دولت‌های عضو تشکیل شده است افراد انتخاب شده </w:t>
      </w:r>
    </w:p>
    <w:p>
      <w:pPr>
        <w:pStyle w:val="BookText"/>
        <w:rPr/>
      </w:pPr>
      <w:r>
        <w:rPr>
          <w:rFonts w:ascii="IRNazanin" w:hAnsi="IRNazanin" w:eastAsia="IRNazanin"/>
          <w:color w:val="111111"/>
          <w:sz w:val="28"/>
          <w:sz w:val="28"/>
          <w:szCs w:val="28"/>
          <w:rtl w:val="true"/>
          <w:lang w:bidi="fa-IR"/>
        </w:rPr>
        <w:t>برای کمیته می‌بایست کسانی باشند که بیشترین رأی را آورده‌اند و اکثریت قاطع رأی نمایندگان حاضر دولت‌ها در رأی گیری را کسب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اولیه می‌بایست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بعد از تاریخ اجرایی شدن کنوانسیون حاضر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قبل از هر انتخابات مجمع عمومی می‌بایست نامه‌ای به دولت‌های عضو نوشته و از آنها درخواست کند که نامزدهای خود را در عرض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ماه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در اقدام بعدی می‌بایست فهرستی از تمام نامزدها به ترتیب حروف الفبا تهیه کند به صورتی که نمایانگر دولت‌هایی باشد که آنها نامزد کرده‌اند و سپس می‌بایست آن را به دولت‌های عضو کنوانسیون حاضر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کمیته‌ها می‌بایست برای یک دوره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ساله انتخاب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می‌بایست امکان یک بار انتخاب شدن مجدد را داشته باشند؛ با این حال زمان خدمت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از اعضای منتخب در انتخابات اول پس از دو سال به پایان می‌رسد و بلافاصله بعد از انتخابات اول، اسامی این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باید به وسیله رئیس در پایان گردهمایی که در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این ماده اشاره شده است؛ با قرعه کشی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نفر عضو بعدی کمیته می‌بایست در موقعیت انتخابات معمولی و مطابق با مفاد این ماده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اعضای کمیته فوت شود یا استعفا دهد یا به هر دلیل اعلام کند که دیگر قادر به انجام وظایف خود نیست؛ دولت عضوی که او را نامزد کرده است می‌بایست فرد خبره دیگری که واجد شرایط بوده و صلاحیت لازم مربوط به مفاد این ماده را دارد؛ برای خدمت در زمان باقی مانده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قوانین مربوط به روند کار خود را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می‌بایست کارکنان و تسهیلات لازم برای اجرای مؤثر عملکردهای کمیته تحت عنوان کنوانسیون حاضر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مجمع عمومی اعضای کمیته تحت عنوان این کنوانسیون می‌بایست حقوقی را مطابق با شرایطی که می‌تواند توسط مجمع عمومی تضمین شود از منابع سازمان ملل با توجه به اهمیت مسئولیت‌های کمیته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می‌بایست مستحق دریافت تسهیلات، امتیازات و مصونیت خبرگان مأمور در سازمان ملل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بخش‌های کنوانسیون امتیازات و مصونیت‌های سازمان ملل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دولت‌های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 عضو میبایست از طریق کمک مجمع عمومی سازمان ملل گزارش جامعی از اقداماتی که در زمینه تلاش‌ها برای انجام تعهدات خود تحت عنوان کنوانسیون حاضر و نیز پیشرفت به دست آمده در ارتباط با آن را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بعد از اجرایی شدن کنوانسیون حاضر به کمیته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دولت‌های عضو می‌بایست حداقل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یک بار و نیز هر زمان که کمیته درخواست کند؛ گزارش‌های بعدی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درباره راهنمایی مورد نیاز برای محتوای گزارش‌ها تصمیم گیری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دولت عضو که یک گزارش اولیه جامع را به کمیته ارائه کرده است؛ در گزارش‌های بعدی خود، اطلاعات قبلی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عضو دعوت می‌شوند تا در هنگام ارائه گزارش‌ها به </w:t>
      </w:r>
    </w:p>
    <w:p>
      <w:pPr>
        <w:pStyle w:val="BookText"/>
        <w:rPr/>
      </w:pPr>
      <w:r>
        <w:rPr>
          <w:rFonts w:ascii="IRNazanin" w:hAnsi="IRNazanin" w:eastAsia="IRNazanin"/>
          <w:color w:val="111111"/>
          <w:sz w:val="28"/>
          <w:sz w:val="28"/>
          <w:szCs w:val="28"/>
          <w:rtl w:val="true"/>
          <w:lang w:bidi="fa-IR"/>
        </w:rPr>
        <w:t xml:space="preserve">کمیته، روند آزاد و شفافی را اتخاذ نموده و ملاحظات ویژه‌ای را به مفاد ماده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کنوانسیون حاضر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می‌تواند نشانگر عوامل و مشکلاتی باشد که میزان عمل به تعهدات طرح شده در کنوانسیون حاضر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گزارش‌ها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گزارش می‌بایست مورد توجه کمیته قرار گرفته و پیشنهادها و توصیه‌های عمومی مناسب درباره گزارش در نظرگرفته شود و به دولت عضو مربوطه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عضو می‌تواند با هر اطلاعاتی که برای کمیته انتخاب کرده است؛ پاسخگو باشد و کمیته می‌تواند اطلاعات بیشتری را در مورد اجرای کنوانسیون حاضر از دولت عضو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عضو به وضوح در تسلیم گزارش تأخیر داشته باشد؛ کمیته می‌تواند نیاز به بررسی اجرای کنوانسیون در آن دولت عضو را بر اساس اطلاعات صحیح در دسترس کمیته، به آن دولت عضو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با گذشت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ماه پس از اعلام، گزارش مربوطه تسلیم نگردد؛ کمیته می‌بایست دولت عضو مورد نظر را به شرکت در بررسی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عضو به تسلیم نمودن گزارش مربوطه پاسخ دهد مفاد بند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این ماده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می‌بایست این گزارش‌ها را در دسترس تمام دولت‌های عضو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گزارش‌های خود را در سطحی وسیع در دسترس مردم کشورشان قرار دهند و دسترسی پیشنهادها و توصیه‌های عمومی مربوط به این گزارش‌ها را تسهیل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در صورت صلاحدید گزارش‌های دولت‌های عضو را به آژانس‌های تخصصی، صندو ق‌ها و برنامه‌ها و سایر ارگان‌های ذیصلاح سازمان ملل جهت طرح یک درخواست و اظهار نیاز به توصیه یا کمک فنی موجود در آن مطابق با ملاحظات توصیه‌های کمیته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دولت‌های عضو و کمیته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عضو می‌بایست با کمیته همکاری نموده و اعضای آن را در تحقق بخشیدن به تعهداتشان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با دولت‌های عضو کمیته می‌بایست به راه و روش‌های افزایش ظرفی تهای ملی برای اجرای این کنوانسیون از طریق همکاری‌های بین‌المللی توجه ویژ‌های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کمیته با سایر ارگان‌ها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اجرای مؤثر این کنوانسیون و همچنین تشویق همکاری‌های بین‌المللی طرح شده در کنوانسیون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آژانس‌های تخصصی و سایر ارگان‌های سازمان ملل باید مجاز باشند تا در جایی که در محدوده تعهداتشان قرار می‌گیرد؛</w:t>
      </w:r>
    </w:p>
    <w:p>
      <w:pPr>
        <w:pStyle w:val="BookText"/>
        <w:rPr/>
      </w:pPr>
      <w:r>
        <w:rPr>
          <w:rFonts w:ascii="IRNazanin" w:hAnsi="IRNazanin" w:eastAsia="IRNazanin"/>
          <w:color w:val="111111"/>
          <w:sz w:val="28"/>
          <w:sz w:val="28"/>
          <w:szCs w:val="28"/>
          <w:rtl w:val="true"/>
          <w:lang w:bidi="fa-IR"/>
        </w:rPr>
        <w:t>در ملاحظات مربوط به اجرای مفاد کنوانسیون حاضر شوند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می‌تواند از آژانس‌های تخصصی و سایر ارگانهای واجد شرایط در صورت صلاحدید برای آماده کردن توصیه‌های تخصصی در زمینه اجرای کنوانسیون در مواردی که در چارچوب تعهدات مرتبط با آنان قرار می‌گیرد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می‌تواند از آژانس‌های تخصصی و سایر ارگان‌های </w:t>
      </w:r>
    </w:p>
    <w:p>
      <w:pPr>
        <w:pStyle w:val="BookText"/>
        <w:rPr/>
      </w:pPr>
      <w:r>
        <w:rPr>
          <w:rFonts w:ascii="IRNazanin" w:hAnsi="IRNazanin" w:eastAsia="IRNazanin"/>
          <w:color w:val="111111"/>
          <w:sz w:val="28"/>
          <w:sz w:val="28"/>
          <w:szCs w:val="28"/>
          <w:rtl w:val="true"/>
          <w:lang w:bidi="fa-IR"/>
        </w:rPr>
        <w:t>سازمان ملل دعوت کند که گزارش‌هایی را درباره اجرای کنوانسیون در محدوده فعالیت هایشان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نقض کننده تعهدات باشد کمیته می‌تواند در صورت نیاز با سایر ارگان‌های بنیان گذاری شده توسط معاهدات بین‌المللی حقوق بشر با هدف اطمینان از استمرار در ارائه گزارش خط‌مشی‌های مربوطه پیشنهادها و توصیه‌های کلی و جلوگیری از دوگانگی و تداخل در اجرای عملکردشان 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هر دو سال یک بار به مجمع عمومی سازمان ملل و شورای اقتصادی اجتماعی در مورد فعالیت هایش گزارش داده و پیشنهادها و توصیه‌های عمومی را بر اساس ارزیابی گزارش‌ها و اطلاعات دریافتی از طرح‌های دولتی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و توصیه‌های عمومی می‌بایست در گزارش کمیته همراه توضیحات احتمالی از دولت‌های عضو منظور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دولت‌های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به طور منظم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دولت‌های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هر موضوع مرتبط با اجرای کنوانسیون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بعد از اجرایی شدن کنوانسیون حاضر، کنفرانس دولت‌های عضو می‌بایست توسط مجمع عمومی سازمان ملل تشکیل شود، گردهمایی بعدی می‌بایست هر دو سال یک بار یا بر اساس تصمیم کنفرانس دولت‌های عضو یا دبیر کل مجمع عمومی سازمان ملل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می‌بایست سپرده دار کنوانسیون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حاضر می‌بایست برای امضا توسط تمام دولت‌های عضو و سازمان‌های ائتلافی منطقه‌ای در دفتر مرکزی سازمان ملل در نیویورک از تاریخ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می‌بایست توسط دولت‌ها و سازمان‌های ائتلافی منطقه‌ای امضا کننده، موضوع تصویب و تأیید رسمی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کنوانسیون می‌بایست برای پیوستن هر دولت یا سازما ن‌های ائتلاف منطق‌های که کنوانسیون را امضا نکرده است؛ مفتوح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 ن ائتلاف منطق‌های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ائتلاف منطق‌های به معنی سازمانی است که توسط دولت‌های مستقل یک منطقه مشخص، بنیان گذاری شده است و دولت‌های عضو آن اختیار لازم مربوط به موضوعات این کنوانسیون را به آن سازمان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می‌بایست گستردگی اختیاراتشان را با توجه به موضوع‌های مرتبط با این کنوانسیون در اسناد تأییدیه رسمی یا عضویت خود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متعاقباً آنها باید سپرده دار را از هر تغییر عمده در محدوده اختیاراتشان آگاه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کنوانسیون اشاره به دولت‌های عضو شامل این سازمان‌ها در محدوده اختیاراتشان 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اهداف مورد نظر در ماده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پاراگراف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ماده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پاراگراف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هیچ سند سپرده شده توسط یک سازمان ائتلاف منطق‌های شمارش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ائتلاف منطق‌های در موضوع‌هایی که در محدوده اختیار آنها قرار می‌گیرد، می‌توانند از حق داشتن رأی در کنفرانس دولت‌های عضو با همان تعداد رأی دولت‌های عضوشان که طرف‌های این کنوانسیون هستند؛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دولت‌های عضو بخواهد حق رأی داشته باشد، سازمان مربوطه نمی‌تواند حق برخورداری از رأی آن کشور را داشته باشد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حاضر می‌بایست در روز سی ام بعد از سپردن بیستمین سند تصویب یا الحاق،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سپردن بیستمین سند مربوطه، برای هر کدام از تصویب نامه‌ها، تأیید رسمی یا الحاق کشورها و سازمان‌های ائتلاف منطقه‌ای کنوانسیون می‌بایست در روز سی ام بعد از تحویل سند ایشان،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شرط‌هایی که با اهداف و مقصود این کنوانسیون ناسازگار باشد؛ نمی‌بایست مجاز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 در هر زمان می‌تواند پس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عضو می‌تواند اصلاحی‌های در مورد کنوانسیون حاضر پیشنهاد دهد و آن را به دبیر کل سازمان ملل متحد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می‌بایست آن را برای دولت‌های عضو به انضمام درخواستی مبنی بر اینکه آیا آنها از کنفرانس دولت‌های عضو به منظور تصمیم گیری درباره اصلاحیه پیشنهادی حمایت می‌کنند یا نه؟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بعد از ارسال، حداقل یک سوم دولت‌های عضو از چنین کنفرانسی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می‌بایست، زیر نظر سازمان ملل متحد چنین کنفرانسی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اصلاحی‌های که توسط دو سوم دولت‌های عضو حاضر تصویب شود؛ می‌بایست توسط دبیر کل به مجمع عمومی و بعد از آن به منظور تصویب برای تمام دولت‌های عضو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اصلاحیه‌های تأیید شده مطابق بند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می‌بایست در سی‌امین روز بعد از اینکه تعداد سندهای سپرده شده به دو سوم تعداد دولت‌های عضو در زمان تصویب اصلاحیه رسید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اصلاحیه برای هر کدام از دولت‌های عضو در سی‌امین روز بعد از دریافت سند مربوطه اجرایی می‌شود؛ یک اصلاحیه می‌بایست فقط برای آن دول ت‌های عضو که آن را قبول کرد هاند؛ تعهد آور باشد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کنفرانس دول تهای عضو با توافق عام چنین تصمیمی گرفته شود که یک اصلاحیه مطابق با بند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مورد قبول و تصویب قرار گرفته شود به صورتی که منحصراً به مواد</w:t>
      </w:r>
      <w:r>
        <w:rPr>
          <w:rFonts w:ascii="IRNazanin" w:hAnsi="IRNazanin" w:eastAsia="IRNazanin"/>
          <w:color w:val="111111"/>
          <w:sz w:val="28"/>
          <w:sz w:val="28"/>
          <w:szCs w:val="28"/>
          <w:lang w:bidi="fa-IR"/>
        </w:rPr>
        <w:t>۴۰،۳۹،۳۸،۳۴</w:t>
      </w:r>
      <w:r>
        <w:rPr>
          <w:rFonts w:ascii="IRNazanin" w:hAnsi="IRNazanin" w:eastAsia="IRNazanin"/>
          <w:color w:val="111111"/>
          <w:sz w:val="28"/>
          <w:sz w:val="28"/>
          <w:szCs w:val="28"/>
          <w:rtl w:val="true"/>
          <w:lang w:bidi="fa-IR"/>
        </w:rPr>
        <w:t xml:space="preserve"> مربوط باشد؛ برای تمام دولت‌های عضو، در سی‌امین روز بعد از اینکه تعداد اسناد سپرده شده به دو سوم تعداد دولت‌های عضو در زمان تصویب اصلاحیه رسید، اجرایی خواهد شد</w:t>
      </w:r>
      <w:r>
        <w:rPr>
          <w:rFonts w:eastAsia="IRNazanin" w:cs="IRNazanin"/>
          <w:color w:val="111111"/>
          <w:sz w:val="28"/>
          <w:szCs w:val="28"/>
          <w:rtl w:val="true"/>
          <w:lang w:bidi="fa-IR"/>
        </w:rPr>
        <w:t xml:space="preserve">. </w:t>
      </w:r>
      <w:bookmarkStart w:id="507" w:name="pg5082_37013"/>
    </w:p>
    <w:p>
      <w:pPr>
        <w:pStyle w:val="BookText"/>
        <w:rPr/>
      </w:pPr>
      <w:bookmarkEnd w:id="507"/>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عضو می‌تواند با اعلام کتبی به دبیر کل سازمان ملل از کنوانسیون حاضر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معاهده یکسال بعد از تاریخ دریافت اعلام کتبی از طرف دبیر کل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کنوانسیون حاضر می‌بایست به صورتی آسان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۵</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عربی، چینی، انگلیسی، فرانسوی، روسی و اسپانیایی کنوانسیون حاضر ارزش واحد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گواهی نمایندگان تام‌الاختیار ذیل حسب الامر دولت‌های متبوع کنوانسیون حاضر را امضا کرده‌اند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کنوانسیون بین‌المللی و قانون جامع،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4"/>
        <w:numPr>
          <w:ilvl w:val="3"/>
          <w:numId w:val="1"/>
        </w:numPr>
        <w:rPr/>
      </w:pPr>
      <w:bookmarkStart w:id="508" w:name="__RefHeading___Toc1109054_774463916"/>
      <w:bookmarkStart w:id="509" w:name="_Toc181"/>
      <w:bookmarkEnd w:id="508"/>
      <w:r>
        <w:rPr>
          <w:rtl w:val="true"/>
        </w:rPr>
        <w:t>پروتکل الحاقی کنوانسیون</w:t>
      </w:r>
      <w:bookmarkEnd w:id="509"/>
    </w:p>
    <w:p>
      <w:pPr>
        <w:pStyle w:val="BookText"/>
        <w:rPr/>
      </w:pPr>
      <w:r>
        <w:rPr>
          <w:rFonts w:ascii="IRNazanin" w:hAnsi="IRNazanin" w:eastAsia="IRNazanin"/>
          <w:color w:val="111111"/>
          <w:sz w:val="28"/>
          <w:sz w:val="28"/>
          <w:szCs w:val="28"/>
          <w:rtl w:val="true"/>
          <w:lang w:bidi="fa-IR"/>
        </w:rPr>
        <w:t>کنوانسیون و پروتکل الحاقی یک متن واحد هستند و دولت‌هایی که ملحق به کنوانسیون می‌شوند حتماً باید پروتکل الحاقی را هم امضا کنند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این الحاقیه،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 و در واقع آیین‌نامه اجرای کنوانسیون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روش اجرا و ضوابط عضویت، خروج از عضویت، تذکرات، بازبینی کشورهای عضو و دیگر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تصویب این پروتکل الحاقی مشخص نیست که آیا همزمان با متن کنوانسیون این پروتکل هم آماده و عرضه شد یا مدتی بعد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مؤلفین پروتکل و کشورهایی که در آن نقش داشته‌اند هم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پروتکل الحاقی کنوانسیون بین‌المللی حقوق معلولان</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این پروتکل توافق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 عضو این پروتکل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کمیته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دریافت و بررسی مکاتبه‌های افراد یا از طرف افراد یا گروه‌هایی که در آن حوزه ادعا می‌کنند که توسط دولت‌های عضو مربوطه قربانی تضییع مفاد کنوانسیون شده‌اند؛ به رسمیت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مکاتبه‌ای در مورد دولتی که عضو پروتکل حاضر نمی‌باشد؛ نمی‌بایست دریافت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می‌بایست مکاتبات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بی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مبتنی بر سوء استفاده از حق تسلیم چنین مکاتبه‌هایی بوده یا مغایر با مفاد کنوانسیون حاضر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مشابهی که قبلاً توسط کمیته بررسی شده باشد؛ یا در روند تحقیق بین‌المللی دیگری در حال بررسی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 حل‌های محلی در دسترس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نباید در جایی که اقدام به حل مشکل بدون دلیل طولانی شده یا بعید می‌باشد که به حل مؤثر مشکل ختم شود به عنوان قاعده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آشکارا بی اساس بوده یا به صورت مؤثر تأیید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موضوع مکاتبه قبل از اجرایی شدن کنوانسیون حاضر اتفاق افتاده باشد؛ مگر آن که آن حقایق تا تاریخ فوق ادامه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حاضر، کمیته می‌بایست هر مکاتبه تسلیم شده را به صورت محرمانه به اطلاع دولت عضو برساند، در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دولت دریافت کننده نامه می‌بایست به کمیته، توضیح و گزارش کتبی که روشنگر موضوع و راه 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اعمال گردیدن توسط دولت مربوطه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بعد از دریافت یک مکاتبه و قبل از رسیدن به تعیین صحت آن، کمیته می‌تواند درخواستی را برای توجه فوری به اقدامات موقتی که ممکن است برای جلوگیری از خسارت جبران ناپذیر به قربانی یا قربانیان خشونت مورد ادعا لازم باشد، به دولت عضو ارسال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توسط کمیته به معنی تشخیص صحت و سقم مکاتبه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می‌بایست هنگام بررسی مکاتبات مربوط به این پروتکل جلسات خود را پشت درب‌های بسته انجام داده و بعد از بررسی نامه کمیته می‌بایست پیشنهاد‌ها و توصیه‌های احتمالی را به دولت عضو و به نویسنده نامه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کمیته اطلاعات موثقی را مبنی بر تضییع ناگوار یا برنامه‌ریزی شده حقوق اعلام شده در کنوانسیون توسط یکی از دولت‌های عضو دریافت کند، کمیته می‌بایست دولت عضو را به بررسی اطلاعات و به همان منظور تسلیم نمودن اظهار نظرهای مربوط به اطلاعات ذکر شده؛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 نظر گرفتن هر توضیحی که ممکن است توسط دولت عضو مربوطه تسلیم شود و همین‌طور هر اطلاعات موثق، کمیته می‌تواند یک یا چند عضو را برای هدایت یک تحقیق و گزارش فوری به کمیته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مجوز، با رضایت دولت عضو گروه تحقیق می‌تواند از منطقه بازدید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یافته‌های این تحقیق کمیته می‌بایست این یافته‌ها را به همراه توضیحات و توصیه‌های مربوطه برای دولت عضو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عضو مربوطه می‌بایست در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دریافت چنین یافته‌ها، توضیحات و توصیه‌هایی از کمیته، اظهار نظرهای خود را به کمیته تسلیم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می‌بایست محرمانه بوده و همکاری دولت عضو باید در تمام مراحل دنبال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می‌تواند دولت عضو مربوطه را دعوت نماید که در گزارش خود مطابق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جزییات اقدامات اتخاذ شده در پاسخ به یک تحقیق انجام شده مطابق با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حاضر را الحاق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در صورت نیاز می‌تواند، بعد از پایان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که در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از دولت عضو مربوطه بخواهد، گزارش اقدامات اتخاذ شده در پاسخ به چنین تحقیقی را ارایه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 عضو می‌تواند در زمان امضا یا تصویب پروتکل یا پیوست آن اعلام نماید که صلاحیت کمیته پیش بینی شده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سازمان ملل متحد می‌بایست سپرده‌دار پروتکل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حاضر می‌بایست برای امضا توسط دولت‌ها و سازمان‌های ائتلاف منطقه‌ای امضا کننده کنوانسیون در دفتر مرکزی سازمان ملل در نیویورک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می‌بایست مورد تأیید رسمی سازمان‌های ائتلاف منطقه‌ای امضا کننده این پروتکل که به صورت رسمی کنوانسیون را تصویب یا تأیید کرده اند؛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پروتکل می‌بایست برای تصویب توسط هر دولت یا سازمان ائتلاف منطقه‌ای که کنوانسیون را به طور رسمی تصویب، تأیید یا موافقت کرده و پروتکل حاضر را امضاء نکرده است؛ مفتوح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سازمان‌های ائتلاف منطقه‌ای سازمان‌هایی است که توسط دولت‌های یک منطقه مشخص تشکیل شده و در رابطه با موضوعات طرح شده در این کنوانسیون و این پروتکل اختیار لازم از طرف دولت‌های عضو به آنها تنفیذ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سازمان‌ها می‌بایست در اسناد رسمی، تأییدیه یا توافق‌نامه های خود حدود اختیاراتشان را در رابطه با موضوعات طرح شده در کنوانسیون و پروتکل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آنها می‌بایست هرگونه تغییر در محدوده اختیاراتشان را به سپرده گذار اطلاع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پروتکل اشاره به دولت‌های عضو شامل این سازمان‌ها در حدود اختیاراتشان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اهداف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 سپرده شده توسط سازمان‌های ائتلاف منطقه‌ای نباید منظور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ائتلاف منطقه‌ای در محدوده اختیاراتشان می‌توانند؛ در جلسات دولت‌های عضو حق رأی داشته باشند و تعداد رأی آنها مساوی تعداد رأی دولت‌های عضوشان که طرف‌های این پروتکل هستند؛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دولت‌های عضو بخواهد حق رأی داشته باشند، سازمان مربوطه نمی‌تواند حق برخورداری از رأی آن کشور را داشته باشند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اجرای کنوانسیون پروتکل حاضر می‌بایست در سی‌امین روز بعد از سپردن دهمین سند تصویب یا عضویت اجرایی شود</w:t>
      </w:r>
      <w:r>
        <w:rPr>
          <w:rFonts w:eastAsia="IRNazanin" w:cs="IRNazanin"/>
          <w:color w:val="111111"/>
          <w:sz w:val="28"/>
          <w:szCs w:val="28"/>
          <w:rtl w:val="true"/>
          <w:lang w:bidi="fa-IR"/>
        </w:rPr>
        <w:t xml:space="preserve">. </w:t>
      </w:r>
      <w:bookmarkStart w:id="510" w:name="pg5082_37016"/>
    </w:p>
    <w:p>
      <w:pPr>
        <w:pStyle w:val="BookText"/>
        <w:rPr/>
      </w:pPr>
      <w:bookmarkEnd w:id="5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دولت‌ها یا سازمان‌های ائتلاف منطقه‌ای که بعد از سپردن دهمین سند مربوطه پروتکل را تصویب یا به طور رسمی تأیید و مورد پذیرش قرار می‌دهند، پروتکل می‌بایست در سی‌امین روز بعد از سپردن سند ایشان اجرایی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شرط‌هایی که با هدف پروتکل حاضر همخوانی نداشته باشد؛ نمی‌بایست مجاز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 در هر زمان می‌توانند پس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عضو می‌تواند الحاقیه‌ای را به پروتکل حاضر پیشنهاد داده و آن را به دبیر کل سازمان ملل متحد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دبیرکل می‌بایست هر الحاقیه پیشنهادی را به انضمام درخواستی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آیا آن‌ها از گردهمایی دولت‌های عضو برای بررسی و تصمیم‌گیری در مورد آن پیشنهاد حمایت می‌کنند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دولت‌های عضو ارسال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تاریخ چنین مکاتبه‌ای حداقل یک سوم دولت‌های عضو با چنین گردهمایی موافقت نمایند، دبیرکل می‌بایست این گردهمایی را با حمایت سازمان ملل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الحاقیه‌ای که توسط دو سوم دولت‌های عضو حاضر و رأی دهنده تصویب شود؛ می‌بایست توسط دبیر کل برای تصویب به مجمع عمومی و بعد از آن برای پذیرش برای تمام دولت‌های عضو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الحاقیه تصویب یا تایید شده، مطابق پاراگراف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می‌بایست در سی‌امین روز بعد از اینکه تعداد سندهای سپرده شده، به دو سوم تعداد دولت‌های عضو در زمان تصویب الحاقیه رسید؛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می‌بایست الحاقیه برای هر دولت عضو در سی‌امین روز از سپردن سند موافقت،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الحاقیه فقط برای دولت‌های عضو که آن را پذیرفته، تعهد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هردولت عضو می‌تواند با اعلام کتبی به دبیر کل سازمان ملل از پروتکل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پروتکل یکسال بعد از دریافت اعلام کتبی به دبیرکل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پروتکل حاضر می‌بایست به صورت آسان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عربی، چینی، انگلیسی، فرانسوی، روسی و اسپانیایی پروتکل حاضر ارزش واحد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گواهی منصوبین تام‌الاختیار زیر حسب‌الامر دولت‌های متبوع پروتکل حاضر را امضا کرده‌اند</w:t>
      </w:r>
      <w:r>
        <w:rPr>
          <w:rFonts w:eastAsia="IRNazanin" w:cs="IRNazanin"/>
          <w:color w:val="111111"/>
          <w:sz w:val="28"/>
          <w:szCs w:val="28"/>
          <w:rtl w:val="true"/>
          <w:lang w:bidi="fa-IR"/>
        </w:rPr>
        <w:t>.</w:t>
      </w:r>
    </w:p>
    <w:p>
      <w:pPr>
        <w:pStyle w:val="Heading4"/>
        <w:numPr>
          <w:ilvl w:val="3"/>
          <w:numId w:val="1"/>
        </w:numPr>
        <w:rPr/>
      </w:pPr>
      <w:bookmarkStart w:id="511" w:name="__RefHeading___Toc1109056_774463916"/>
      <w:bookmarkStart w:id="512" w:name="_Toc182"/>
      <w:bookmarkEnd w:id="511"/>
      <w:r>
        <w:rPr>
          <w:rtl w:val="true"/>
        </w:rPr>
        <w:t>قانون تصویب کنوانسیون حقوق افراد دارای معلولیت</w:t>
      </w:r>
      <w:bookmarkEnd w:id="51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اصلی کنوانسیون حقوق افراد دارای معلولیت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عمومی سازمان ملل تصویب شد و مجلس شورای اسلامی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کرد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تصویب در مجلس و تأیید شورای نگهبان، بیش از بیست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تصویب متن اصلی در سازمان ملل و تصویب مجلس شورای اسلامی دو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تصویب مجلس، هیئت دولت آن را بررسی و آن را مصوب و </w:t>
      </w:r>
      <w:bookmarkStart w:id="513" w:name="pg5082_37017"/>
    </w:p>
    <w:p>
      <w:pPr>
        <w:pStyle w:val="BookText"/>
        <w:rPr/>
      </w:pPr>
      <w:bookmarkEnd w:id="513"/>
      <w:r>
        <w:rPr>
          <w:rFonts w:ascii="IRNazanin" w:hAnsi="IRNazanin" w:eastAsia="IRNazanin"/>
          <w:color w:val="111111"/>
          <w:sz w:val="28"/>
          <w:sz w:val="28"/>
          <w:szCs w:val="28"/>
          <w:rtl w:val="true"/>
          <w:lang w:bidi="fa-IR"/>
        </w:rPr>
        <w:t>به صورت لایحه به مجلس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ارسال به مجلس،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نامه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دولت و مجلس در تصویب این قانون اولاً درخواست‌های عموم و فشار افکار عمومی و دوم پی‌گیری‌های فراکسیون حمایت از معلولین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پس از تصویب توسط رئیس مجلس علی لاریجانی به رئیس جمهور محمود احمدی‌نژاد ابلاغ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محمود احمدی نژاد</w:t>
      </w:r>
    </w:p>
    <w:p>
      <w:pPr>
        <w:pStyle w:val="BookText"/>
        <w:rPr/>
      </w:pPr>
      <w:r>
        <w:rPr>
          <w:rFonts w:ascii="IRNazanin" w:hAnsi="IRNazanin" w:eastAsia="IRNazanin"/>
          <w:color w:val="111111"/>
          <w:sz w:val="28"/>
          <w:sz w:val="28"/>
          <w:szCs w:val="28"/>
          <w:rtl w:val="true"/>
          <w:lang w:bidi="fa-IR"/>
        </w:rPr>
        <w:t>رئیس محترم جمهوری اسلامی ایران</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112132/38785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6/7/1387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اجراء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قانون تصویب کنوانسیون حقوق افراد دارای معلولیت که با عنوان لایحه به مجلس شورای اسلامی تقدیم گردیده بود، با تصویب در جلسه علنی روز چهارشنبه مورخ </w:t>
      </w:r>
      <w:r>
        <w:rPr>
          <w:rFonts w:eastAsia="IRNazanin" w:cs="IRNazanin"/>
          <w:color w:val="111111"/>
          <w:sz w:val="28"/>
          <w:szCs w:val="28"/>
          <w:lang w:bidi="fa-IR"/>
        </w:rPr>
        <w:t>13/9/1387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شورای محترم نگهبان به پیوست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لاریجانی</w:t>
      </w:r>
    </w:p>
    <w:p>
      <w:pPr>
        <w:pStyle w:val="BookText"/>
        <w:rPr/>
      </w:pPr>
      <w:r>
        <w:rPr>
          <w:rFonts w:ascii="IRNazanin" w:hAnsi="IRNazanin" w:eastAsia="IRNazanin"/>
          <w:color w:val="111111"/>
          <w:sz w:val="28"/>
          <w:sz w:val="28"/>
          <w:szCs w:val="28"/>
          <w:rtl w:val="true"/>
          <w:lang w:bidi="fa-IR"/>
        </w:rPr>
        <w:t>متن قانون تصویب 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این قانون را در یک ماده و دو تبصره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افراد دارای معلولیت مورخ </w:t>
      </w:r>
      <w:r>
        <w:rPr>
          <w:rFonts w:eastAsia="IRNazanin" w:cs="IRNazanin"/>
          <w:color w:val="111111"/>
          <w:sz w:val="28"/>
          <w:szCs w:val="28"/>
          <w:lang w:bidi="fa-IR"/>
        </w:rPr>
        <w:t>22/9/1385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مشتمل بر پنجاه ماده به شرح پیوست تصویب می‌گردد و به دولت جمهوری اسلامی ایران اجازه تودیع اسناد تصویب آن با رعایت تبصره‌های زیر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رفاه و تأمین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بنیاد شهید و امور ایثارگران به عنوان مراجع ملی موضوع ماده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تعیین می‌گردند تا با هماهنگی یکدیگر نسبت به اجراء مفاد کنوانسیون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ماده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جمهوری اسلامی ایران خود را ملتزم به رعایت آن دسته از مفاد کنوانسیون که مغایر با موازین حقوقی جاری خود باشد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متن ماده واحده و دو تبصره با بسمله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مقدمه کنوانسیون و در ادامه پنجاه ماده کنوانسیون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و پس از 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منضم به متن کنوانسیون شامل مقدمه و پنجاه ماده در جلسه علنی روز چهارشنبه مورخ سیزدهم آذرماه یک هزار و سیصد و هشتاد و هفت مجلس شورای اسلامی تصویب و در تاریخ </w:t>
      </w:r>
      <w:r>
        <w:rPr>
          <w:rFonts w:eastAsia="IRNazanin" w:cs="IRNazanin"/>
          <w:color w:val="111111"/>
          <w:sz w:val="28"/>
          <w:szCs w:val="28"/>
          <w:lang w:bidi="fa-IR"/>
        </w:rPr>
        <w:t>4/10/1387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علی لاریجانی</w:t>
      </w:r>
    </w:p>
    <w:p>
      <w:pPr>
        <w:pStyle w:val="Heading4"/>
        <w:numPr>
          <w:ilvl w:val="3"/>
          <w:numId w:val="1"/>
        </w:numPr>
        <w:rPr/>
      </w:pPr>
      <w:bookmarkStart w:id="514" w:name="__RefHeading___Toc1109058_774463916"/>
      <w:bookmarkStart w:id="515" w:name="_Toc183"/>
      <w:bookmarkEnd w:id="514"/>
      <w:r>
        <w:rPr>
          <w:rtl w:val="true"/>
        </w:rPr>
        <w:t>ملاحظات و بررسی‌های تصویب کنوانسیون توسط مجلس شورای اسلامی</w:t>
      </w:r>
      <w:bookmarkEnd w:id="515"/>
    </w:p>
    <w:p>
      <w:pPr>
        <w:pStyle w:val="BookText"/>
        <w:rPr/>
      </w:pPr>
      <w:r>
        <w:rPr>
          <w:rFonts w:ascii="IRNazanin" w:hAnsi="IRNazanin" w:eastAsia="IRNazanin"/>
          <w:color w:val="111111"/>
          <w:sz w:val="28"/>
          <w:sz w:val="28"/>
          <w:szCs w:val="28"/>
          <w:rtl w:val="true"/>
          <w:lang w:bidi="fa-IR"/>
        </w:rPr>
        <w:t>چند نکته مهم، قابل طرح است که در محتوای حقوقی این مصوبه مؤثر می‌باشد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تیتری که مجلس برای این مصوبه برگزیده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تصویب کنوانسیون حقوق افراد دارای معلولیت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کنوانسیون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الحاق به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مجلس الحاق و پیوستن را قبول نداشته است و عضویت جمهوری اسلامی ایران در یک نهاد حقوقی وابسته به سازمان ملل برای نمایندگان مجلس هفتم خوشایند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عموم و در افواه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و تصویب الحاق یا ملحق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قانون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جمهوری اسلامی ایران قانونی که در مجلس تصویب شده و در شورای نگهبانی تأیید شده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شامل ماده واحده و دو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مجلس به این قانون رأی داده است نه به اصل کنوانسیون و نه به الحاق به کنوانسیون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تصویب کنوانسیون شامل ماده واحده و دو تبصره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واحده، کنوانسیون حقوق افراد دارای معلولیت خیلی مجمل و اجمالاً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یکم، وزارت رفاه و تأمین اجتماعی و در پرانتز سازمان بهزیستی کشور و بنیاد شهید و امور ایثارگران را مراجع ملی ایران برای هماهنگی با مدیریت کنوانسیون در سازمان ملل و اجرای داخلی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این دو نهاد ملی با هماهنگی یکدیگر نسبت به اجرای مفاد کنوانسیون اقدام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چرا سازمان بهزیستی با واو عطف ذکر نشده و آوردن آن در پرانتز ابهام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صریحاً سخن از اجرای کنوانسیون به میان نیاورده و با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هماهنگی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اجرای مفاد کنوانسیون اقدام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قطعیت اجرا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ذیل ماده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سه بند آمده است، بند اول خواستار معرفی نهادهای دولتی از داخل کشور برای استقرار سیستمی جهت اجرای کنوانسیون می‌پردازد؛ بند دوم ایجاد چند مکانیسم توسط دولت برای پیشبرد، اجرا و نظارت بر پیشرفت کنوانسیون است؛ بند سوم جامعه مدنی به خصوص معلولین و تشکل‌های معلولین باید ناظر بر اجرا و پیشرفت کنوانسیون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آقای علی لاریجانی از بند سوم خبری نیست و آن را مسکوت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بند اول که برای دولت عضو کنوانسیون تعیین تکلیف کرده، اجمالاً دو یا سه سازمان ملی به عنوان مرجع معرفی می‌کند ولی وقتی به جامعه مدنی و معلولین از جنس مردم می‌رسد مسکوت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اهمیت این موضوع متن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کنوانسیون می‌آورم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ملی و نظارت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هماهنگ با سیستم‌های سازمانی‌اشان می‌بایست یک یا چند هسته مرکزی را در دولت برای موضوعات مربوط به استقرار کنوانسیون حاضر مشخص کرده و به تأسیس یا تأمین یک مکانیسم هماهنگ کننده در دولت برای تسهیل اقدامات مرتبط با بخش‌ها و در سطوح مختلف توجه لازم را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بر حسب نیاز هماهنگ با سیستم‌های مدیریتی قانونی‌اشان در داخل دولت یک چارچوب شامل یک یا چند مکانیسم مستقل برای پیشبرد، حمایت و نظارت استقرار کنوانسیون حاضر، تأسیس، تأمین، تقویت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طراحی چنین مکانیسمی دولت‌های عضو می‌بایست اصول مربوط به وضعیت و عملکرد مؤسسات ملی برای حمایت و توسعه حقوق انسانی را در نظر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p>
    <w:p>
      <w:pPr>
        <w:pStyle w:val="BookText"/>
        <w:rPr/>
      </w:pPr>
      <w:r>
        <w:rPr>
          <w:rFonts w:ascii="IRNazanin" w:hAnsi="IRNazanin" w:eastAsia="IRNazanin"/>
          <w:color w:val="111111"/>
          <w:sz w:val="28"/>
          <w:sz w:val="28"/>
          <w:szCs w:val="28"/>
          <w:rtl w:val="true"/>
          <w:lang w:bidi="fa-IR"/>
        </w:rPr>
        <w:t>مدنی به خصوص افراد معلول و سازمان‌های نماینده آنها می‌بایست به طور کامل در روند نظارتی دخالت و حضور داشته باشند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جمهوری اسلامی ایران خود را ملتزم به رعایت آن دسته از مفاد کنوانسیون که مغایر با موازین حقوقی جاری خود باشد نمی‌داند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به معنای مشروط و معلق شدن کل کنوانسیون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ماده‌ای که مورد اعتراض قرار گیرد مسئولین در پاسخ خواهند گفت چون با قانون بودجه سالیانه یا با قانون اساسی یا با ماده قانونی دیگر مخالف و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معمولاً قوانین مرجع و بین‌المللی اصل هستند و بقیه قوانین معارض و مغایر با آنها باید به نفع قانون اصل، اصلاح یا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اجرای کنوانسیون در جهان معنا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اینکه کمیته تدوین کنوانسیون، دغدغه‌ها و ضوابط ملی و اعتقادی همه کشورهای عضو سازمان ملل را لحاظ کرده و به گونه‌ای ماده‌ها را تدوین کرده که با هیچ‌کدام از فرهنگ‌ها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فقط مشترکات ملل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شرط‌هایی که با اهداف و مقصود این کنوانسیون ناسازگار باشد نمی‌بایست مجاز شناخته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شرط‌ها در هر زمان می‌تواند پس گرفته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مفاد هیچ‌یک از این دو بند، مطلبی که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مجلس شورای اسلامی آمده را نمی‌فهماند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شرط و قیدی مثل مطلبی که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چون با کنوانسیون ناسازگار است، مجاز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پروتکل الحاقی به کنوانسیون هم در جریان تصویب کنوانسیون در مجلس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حمایت از حقوق معلولین توسط افرادی خبره و آشنای به حقوق معلولین و نیازهای معلولین در جهان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کنوانسیون هست که اگر بخشی از آنها هم در ایران اجرایی شود تحولی مطلوب در همه شؤون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معلولین، تشکل‌های معلولین نسبت به کنوانسیون و اجرای آن حساس باشند، اخبار آن را دائماً رصد کنند و در صورت عدم اجرا پیگیر باشند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سازمان بهزیستی و بنیاد شهید که اسم آنها در قانون کنوانسیون آمده، تا کنون هیچ اطلاع و گزارشی از اجرای این کنوانسیون نداده‌اند و معلولین و مردم را در جریان اقدامات خود نگذاشته‌اند؟ آیا مسکوت آن را رها کرده‌اند؟ آیا شورا و کمیته‌ای را مأمور برای پیگیری و اجرا کرده‌اند؟ واقعاً مسئولین تشکل‌ها و پژوهشگران چیزی نمی‌دانند</w:t>
      </w:r>
      <w:r>
        <w:rPr>
          <w:rFonts w:eastAsia="IRNazanin" w:cs="IRNazanin"/>
          <w:color w:val="111111"/>
          <w:sz w:val="28"/>
          <w:szCs w:val="28"/>
          <w:rtl w:val="true"/>
          <w:lang w:bidi="fa-IR"/>
        </w:rPr>
        <w:t xml:space="preserve">. </w:t>
      </w:r>
      <w:bookmarkStart w:id="516" w:name="pg5082_37020"/>
    </w:p>
    <w:p>
      <w:pPr>
        <w:pStyle w:val="BookText"/>
        <w:rPr/>
      </w:pPr>
      <w:bookmarkEnd w:id="51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هماهنگی تعدادی از تشکل‌های معلولین که به مجمع هم‌اندیشی مشهور است، لازم است برای کنوانسیون و اجرای مفاد آن فکری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اساسی‌ترین و مهم‌ترین قانون معلولین که روی آن تکیه است و ضمانت‌های بین‌المللی دارد، همین کنوانسیون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رقم اهمیت و مشروعیت آن ولی در عمل با مشکلات فراوان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دهه معلولین معطل آن بودند و در آخر هم بسیاری از مشکلات آنان مرتفع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اجرای کنوانسیون نمی‌توان بهانه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کشورهای اسلامی متن کنوانسیون را با ضوابط شریعت و مبانی فقه اسلامی سنجیده‌اند و بر شیوه مطالعه تطبیقی به این نتیجه رسیده‌اند که مشکل فقهی و شرعی ندارد و همه مواد آن با اسلام تطابق دارد</w:t>
      </w:r>
      <w:r>
        <w:rPr>
          <w:rFonts w:eastAsia="IRNazanin" w:cs="IRNazanin"/>
          <w:color w:val="111111"/>
          <w:sz w:val="28"/>
          <w:szCs w:val="28"/>
          <w:rtl w:val="true"/>
          <w:lang w:bidi="fa-IR"/>
        </w:rPr>
        <w:t>.</w:t>
      </w:r>
    </w:p>
    <w:p>
      <w:pPr>
        <w:pStyle w:val="Heading4"/>
        <w:numPr>
          <w:ilvl w:val="3"/>
          <w:numId w:val="1"/>
        </w:numPr>
        <w:rPr/>
      </w:pPr>
      <w:bookmarkStart w:id="517" w:name="__RefHeading___Toc1109060_774463916"/>
      <w:bookmarkStart w:id="518" w:name="_Toc184"/>
      <w:bookmarkEnd w:id="517"/>
      <w:r>
        <w:rPr>
          <w:rtl w:val="true"/>
        </w:rPr>
        <w:t>انتشار متن کنوانسیون در ایران</w:t>
      </w:r>
      <w:bookmarkEnd w:id="518"/>
    </w:p>
    <w:p>
      <w:pPr>
        <w:pStyle w:val="BookText"/>
        <w:rPr/>
      </w:pPr>
      <w:r>
        <w:rPr>
          <w:rFonts w:ascii="IRNazanin" w:hAnsi="IRNazanin" w:eastAsia="IRNazanin"/>
          <w:color w:val="111111"/>
          <w:sz w:val="28"/>
          <w:sz w:val="28"/>
          <w:szCs w:val="28"/>
          <w:rtl w:val="true"/>
          <w:lang w:bidi="fa-IR"/>
        </w:rPr>
        <w:t>سازمان ملل متحد کنوانسیون را اصلی‌ترین سند برای رفع مشکلات معلولین در کشورها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را به زبان‌های مختلف ترجمه و در سایزها و مدل‌های مختلف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 آن برای کودکان، به صورت متن درسی و غیره نیز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 کنون دو کتاب برای آن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بین‌المللی حقوق افراد دارای معلولیت به زبانی کودکانه، بنیاد ویکتور پی‌ندا یونیسف، ترجمه پریسا افتخار، ارزیابی نهایی ترجمه کمیسیون حقوق بشر اسلامی ایران، قم، آیین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چاپ دوم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بین‌المللی و قانون جامع حمایت از حقوق معلولین، به کوشش معاونت امور توان‌بخشی سازمان بهزیستی، تهران، آرویج و سازمان بهزیستی،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مقاله در این زمینه منتشر شده ولی پایان نامه مطلوب در این زمینه مشاهده نشده است و پژوهش در این موضوع گسترش چشم‌گیر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برخی کشورها کتب، مقالات و پایان نامه‌های بسیار در این باره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کنوانسیون آنگونه که شأن آن است در ایران مورد استقبال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لازم بود نشست‌ها، کنفرانس‌ها و همایش‌ها درباره آن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حقوق به عنوان متن درسی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حوزه‌های علمیه توسط علما با فقه اسلامی بررسی تطبیقی شود</w:t>
      </w:r>
      <w:r>
        <w:rPr>
          <w:rFonts w:eastAsia="IRNazanin" w:cs="IRNazanin"/>
          <w:color w:val="111111"/>
          <w:sz w:val="28"/>
          <w:szCs w:val="28"/>
          <w:rtl w:val="true"/>
          <w:lang w:bidi="fa-IR"/>
        </w:rPr>
        <w:t>.</w:t>
      </w:r>
    </w:p>
    <w:p>
      <w:pPr>
        <w:pStyle w:val="Heading4"/>
        <w:numPr>
          <w:ilvl w:val="3"/>
          <w:numId w:val="1"/>
        </w:numPr>
        <w:rPr/>
      </w:pPr>
      <w:bookmarkStart w:id="519" w:name="__RefHeading___Toc1109062_774463916"/>
      <w:bookmarkStart w:id="520" w:name="_Toc185"/>
      <w:bookmarkEnd w:id="519"/>
      <w:r>
        <w:rPr>
          <w:rtl w:val="true"/>
        </w:rPr>
        <w:t>دیدگاه دکتر محمد کمالی</w:t>
      </w:r>
      <w:bookmarkEnd w:id="520"/>
    </w:p>
    <w:p>
      <w:pPr>
        <w:pStyle w:val="BookText"/>
        <w:rPr/>
      </w:pPr>
      <w:r>
        <w:rPr>
          <w:rFonts w:ascii="IRNazanin" w:hAnsi="IRNazanin" w:eastAsia="IRNazanin"/>
          <w:color w:val="111111"/>
          <w:sz w:val="28"/>
          <w:sz w:val="28"/>
          <w:szCs w:val="28"/>
          <w:rtl w:val="true"/>
          <w:lang w:bidi="fa-IR"/>
        </w:rPr>
        <w:t>دکتر کمالی عضو هیئت علمی دانشکده توان‌بخشی دانشگاه تهران و هیئت امنای انجمن باور در مقدمه کتاب پیمان نامه بین‌المللی حقوق افراد دارای معلولیت به زبان کودکانه درباره سابقه، ویژگی‌ها و نشر کنوانسیون مطالب سودمندی نوشته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حقوق افراد دارای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متحد هرچند سابقه نسبتاً طولانی دارد و می‌توان در اسناد و اعلامیه‌ها ردپایی از آن را سراغ گرفت، اما توجه اساسی به این موضوع از سال </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جهانی معلولان، اولین حرکت جدی سازمان ملل برای جلب توجه کشورها به موضوع زندگی جمعیت عظیم معلولان کشورهای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تلاش‌های دو دهه بعد، وضعیت زندگی افراد دارای ناتوانی تغییر چندانی در جوامع نکرده و تصویب قوانین داخلی نیز راهگشا نبوده است؛ چه اغلب به صورت موردی و چه در بین متون قوانین دیگر، راه‌کاری برای تأمین حقوق معلولان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تنها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قانون یا قوانینی هستند که در آن به حقوق معلولان اشاره شده است؛ درحالی‌که در آن کشورها نیز قوانین موجود به صورت کامل اجرا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معلولان، خانواده‌های آنان و نیز سازمان‌های غیردولتی و از سوی دیگر برخی متخصصین و نیز دولت‌ها، به هیچ عنوان از این اقدامات رضایت حاصل نکرده و تلاش خود را برای تصویب کنوانسیونی جهانی در زمینه حقوق معلولان دو چندان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دو بار تقاضا برای تصویب کنوانسیون در مجمع عمومی سازمان ملل متحد رد شد اما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مکزیک برای تصویب چنین کنوانسیونی به تصویب رسید و مجمع عمومی، کمیته‌ای مرکزی را برای بررسی و تصویب آن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از آن سال به بعد،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مهم کاری و صدها ساعت مذاکره فشرده را به انجام رساند تا در نهایت در جلسه هشتم خود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نهایی را مصوب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حقوق معلولان از ویژگی‌های منحصر به فردی برخوردار است که از آن جمله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اولین کنوانسیون سازمان ملل متحد در هزاره سوم و قرن بیست ویکم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قبلی تنها در یک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جهانی حقوق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معلولان اشاره شده بود، در حالی که اینک یک کنوانسیون به تنهایی در این زمینه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کنوانسیون بسیارجامع و فراگیر است و شامل کلیه گروه‌های مختلف دارای ناتوانی و معلولیت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اولین کنوانسیونی است که افراد ذینفع و سازمان‌های غیر دولتی معلولان، در نوشتن آن سهیم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اولین کنوانسیونی است که در تاریخ سازمان ملل، در اولین روز گشوده شدن برای امضاء،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آن را امضاء کرده‌اند و برای اولین بار سازمان‌های ائتلاف منطقه‌ای نیز حق امضای آن را پیدا کرده‌اند که در این زمینه می‌توان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ویژگی‌ها می‌تواند دلایل مهمی در اهمیت و ضرورت مصوب ساختن چنین پیمانی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جامعه جهانی در آغاز قرن بیست و یکم بیش از گذشته به موضوع حضور جمعیت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معلولان می‌اندیشد و تنها راه ایفاء حقوق این بزرگترین گروه اقلیت همه جوامع را اجرای کنوانسیون جهانی دانسته است تا همگان با رعایت آن، برای حضور بیشتر معلولان در صحنه‌های جوامع و ایفای نقش در توسعه اجتماعی، اقتصادی، فرهنگی و سیاسی کشور خود گام بردارند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افراد دارای ناتوانی در جوامع مختلف، از وجود برچسب‌ها و انگ‌های مختلف و نابرابری در رسیدن به فرصت‌ها رنج می‌برند؛ و این نه تنها در فرصت‌های اقتصادی که در فرصت‌های آموزشی، فرهنگی، اجتماعی و سیاسی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نگاه ترحم‌آمیز و صدقه‌ای بر نهادهای </w:t>
      </w:r>
      <w:bookmarkStart w:id="521" w:name="pg5082_37022"/>
    </w:p>
    <w:p>
      <w:pPr>
        <w:pStyle w:val="BookText"/>
        <w:rPr/>
      </w:pPr>
      <w:bookmarkEnd w:id="521"/>
      <w:r>
        <w:rPr>
          <w:rFonts w:ascii="IRNazanin" w:hAnsi="IRNazanin" w:eastAsia="IRNazanin"/>
          <w:color w:val="111111"/>
          <w:sz w:val="28"/>
          <w:sz w:val="28"/>
          <w:szCs w:val="28"/>
          <w:rtl w:val="true"/>
          <w:lang w:bidi="fa-IR"/>
        </w:rPr>
        <w:t>خدمت‌رسانی به معلولان حاکم است و بزرگترین نیاز جامعه معلولان، به رسمیت شناخته شدن آنان به عنوان شهروندان درجه یک است تا از همه آن حقوقی که سایرین در جامعه بهره می‌برند،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لزوم تغییر نگرش مردم و دست اندرکاران امور مختلف جامعه در مورد افراد دارای ناتوانی بار دیگر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شاید بتوان روح حاکم بر کنوانسیون حقوق معلولان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درسایه اجرای این کنوانسیون، امید می‌رود تا با تضمین‌های ملی و بین‌المللی، راه برای ایفای نقش مثبت، سازنده و شهروندی کامل از سوی معلولان در جوامع فراهم شود و محرومیت‌های تاریخی این قشر با سرعت بیشتری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آموزش و آگاه ساختن مردم و افراد دارای ناتوانی نسبت به آنچه در کنوانسیون مطرح شده است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شاید بتوان یکی از دلایل مورد غفلت واقع شدن و نادیده گرفتن افراد دارای ناتوانی از سوی افراد عادی در جوامع را ناشی از فقدان آگاهی این افراد از حقوق خود و نیز قوانین و مقررات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جامعه جهانی بدین گونه نسبت به حقوق افراد دارای ناتوانی واکنش نشان داده است و دولت جمهوری اسلامی هم می‌رود تا با تصویب آن در مجلس شورای اسلامی زمینه تحقق و اجرای آن را فراهم سازد، لزوم انجام فعالیت‌های جدی برای آشنا نمودن افراد دارای ناتوانی و خانواده‌های آنان و نیز افراد جامعه با محتوای کنوانسیون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آموزش‌ها در زمینه‌های مختلف آن‌گاه کارسازترند که از دوران کودکی شروع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جوامع در حال توسعه به طور معمول کودکان در مراحل آموزش به طور جدی مد نظر قرار نمی‌گیرند و این امر به ویژه در موضوعاتی مانند کنوانسیون که بحثی در حیطه بزرگسالان محسوب می‌شود،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همه اقشار حتی کودکان نسبت به معلولیت و حقوق معلولان اطلاعات پیداکنند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522" w:name="__RefHeading___Toc1109064_774463916"/>
      <w:bookmarkStart w:id="523" w:name="_Toc186"/>
      <w:bookmarkEnd w:id="522"/>
      <w:r>
        <w:rPr>
          <w:rtl w:val="true"/>
        </w:rPr>
        <w:t>بررسی و دیدگاه‌ها درباره کنوانسیون</w:t>
      </w:r>
      <w:bookmarkEnd w:id="523"/>
    </w:p>
    <w:p>
      <w:pPr>
        <w:pStyle w:val="BookText"/>
        <w:rPr/>
      </w:pPr>
      <w:r>
        <w:rPr>
          <w:rFonts w:ascii="IRNazanin" w:hAnsi="IRNazanin" w:eastAsia="IRNazanin"/>
          <w:color w:val="111111"/>
          <w:sz w:val="28"/>
          <w:sz w:val="28"/>
          <w:szCs w:val="28"/>
          <w:rtl w:val="true"/>
          <w:lang w:bidi="fa-IR"/>
        </w:rPr>
        <w:t>در زمینه کنوانسیون اطلاع‌رسانی چندان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پروتکل الحاقی تصریح شده که اگر معلولین و شهروندان از عدم اجرا یا اجرای بد کشوری خبری دارند، ارسال به دبیر کل سازمان ملل یا دبیر مجمع عمومی سازمان ملل کنند،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تعهدنامه با سرنوشت معلولین پیوند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معلولین و خود آنان باید با مسئولین این کنوانسیون همکاری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اطلاع‌رسانی اندک بوده، تحقیقات درباره کنوانسیون هم اندک بوده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سال‌های اخیر ایران نیز چون بسیاری از کشورها شاهد تحولاتی در خصوص حمایت از حقوق معلولان و پژوهش در این 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یکی از این تحقیقات مؤلف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در ایران تصویب گردید 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طریق الحاق، به کنوانسیون حقوق افراد دارای معلولیت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توسط پژوهشگر یک </w:t>
      </w:r>
      <w:bookmarkStart w:id="524" w:name="pg5082_37023"/>
    </w:p>
    <w:p>
      <w:pPr>
        <w:pStyle w:val="BookText"/>
        <w:rPr/>
      </w:pPr>
      <w:bookmarkEnd w:id="524"/>
      <w:r>
        <w:rPr>
          <w:rFonts w:ascii="IRNazanin" w:hAnsi="IRNazanin" w:eastAsia="IRNazanin"/>
          <w:color w:val="111111"/>
          <w:sz w:val="28"/>
          <w:sz w:val="28"/>
          <w:szCs w:val="28"/>
          <w:rtl w:val="true"/>
          <w:lang w:bidi="fa-IR"/>
        </w:rPr>
        <w:t>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توجه به این ضرورت به بررسی تعهدات جمهوری اسلامی ایران در خصوص حقوق فرهنگی معلولان از دو منظر 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و حقوق داخلی و با توجه خاص به دو سند مهم فوق و با رویکرد تطبیقی بین این دو سند،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حق آموزش، حق شرکت در حیات فرهنگی جامعه و حق دسترسی به اطلاعات برای افراد دارای معلولیت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نتیجه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خصوص حق بر آموزش، قانون جامع حقوق ممتاز و نسبتاً جامعی را و بعضاً حقوق بیشتری را برای معلولان در مقایسه با کنوانسیون حقوق افراد دارای معلولیت پیش‌بینی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فقدان یا ضعف مقررات قانون داخلی در جهت هماهنگی با مندرجات کنوانسیون در خصوص حق شرکت در حیات فرهنگی جامعه و حق دسترسی به اطلاعات افراد دارای معلولیت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سازمان بهزیستی و نهادهای ذی‌ربط تلاش‌هایی برای تحقق بخشیدن به حقوق فوق انجام داده‌اند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کنوانسیون بر احترام به کرامت و شأن ذاتی، حق مشارکت آزادانه در زندگی فرهنگی جامعه، لزوم برابری، ضرورت آموزش معلولین، عدالت، امنیت، سلامتی و دیگر نیازهای ضروری انسان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تلاش‌های بسیاری صورت می‌گیرد که معلولان مانند دیگر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از حقوق خود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جمعیت در کشور حق دارند که مانند دیگر شهروندان در محیطی فارغ از تبعیض زندگی کنند و از تمامی حقوق اختصاص یافته به بشر از جمله حقوق فرهنگی مندرج در کنوانسیون بین‌المللی حمایت از معلولان بهره‌مند گردند</w:t>
      </w:r>
      <w:r>
        <w:rPr>
          <w:rFonts w:eastAsia="IRNazanin" w:cs="IRNazanin"/>
          <w:color w:val="111111"/>
          <w:sz w:val="28"/>
          <w:szCs w:val="28"/>
          <w:rtl w:val="true"/>
          <w:lang w:bidi="fa-IR"/>
        </w:rPr>
        <w:t>.</w:t>
      </w:r>
    </w:p>
    <w:p>
      <w:pPr>
        <w:pStyle w:val="Heading4"/>
        <w:numPr>
          <w:ilvl w:val="3"/>
          <w:numId w:val="1"/>
        </w:numPr>
        <w:rPr/>
      </w:pPr>
      <w:bookmarkStart w:id="525" w:name="__RefHeading___Toc1109066_774463916"/>
      <w:bookmarkStart w:id="526" w:name="_Toc187"/>
      <w:bookmarkEnd w:id="525"/>
      <w:r>
        <w:rPr>
          <w:rtl w:val="true"/>
        </w:rPr>
        <w:t>تعهدات جمهوری اسلامی ایران</w:t>
      </w:r>
      <w:bookmarkEnd w:id="52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تعهدات ایران در خصوص حقوق اساسی معلولان در دو حوزه حقوق داخلی و بین‌المللی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داخلی قوانین، مصوبات و آیین‌نامه‌های ذی‌ربط خصوصاً قانون اساسی و قانون جامع حمایت از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مجلس شورای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اجرایی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هیئت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بین‌المللی، کنوانسیون حقوق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سند در خصوص حقوق معلولان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تصویب آن نقطه عطفی در تاریخ تمدن انسانی در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ترحم محورانه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حق 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معلولان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کنوانسیون حقوق افراد دارای معلولیت نقطه اوج اقدامات و فعالیت‌های متعدد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دولتی و غیر دولتی در راستای حمایت از حقوق معلولان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کنوانسیون فوق، دیگر اسناد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که حقوق فرهنگی را به طور عام، بدون توجه به قشر خاص، مورد توجه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جمله میثاق بین‌المللی حقوق اقتصادی، اجتماعی و فرهنگی،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27" w:name="pg5082_37024"/>
    </w:p>
    <w:p>
      <w:pPr>
        <w:pStyle w:val="BookText"/>
        <w:rPr/>
      </w:pPr>
      <w:bookmarkEnd w:id="527"/>
      <w:r>
        <w:rPr>
          <w:rFonts w:ascii="IRNazanin" w:hAnsi="IRNazanin" w:eastAsia="IRNazanin"/>
          <w:color w:val="111111"/>
          <w:sz w:val="28"/>
          <w:sz w:val="28"/>
          <w:szCs w:val="28"/>
          <w:rtl w:val="true"/>
          <w:lang w:bidi="fa-IR"/>
        </w:rPr>
        <w:t xml:space="preserve">کنوانسیون حقوق کودک،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می‌باشد که جمهوری اسلامی ایران عضو تمامی معاهدات فوق می‌باشد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تعریف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معلول را اینگونه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فردی گفته می‌شود که دارای نقایص طولانی‌مدت فیزیکی، ذهنی یا حسی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نتوانند با همنوعان و دیگر انسان‌ها ارتباط و تعامل صحیح داشته باشند چنین انسانی دارای حقوق اساسی و برابر با دیگران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مفاهیم اصلی این تعریف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دارای 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 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 طولانی‌مدت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ممکن است شکل‌های مختلف داشته باشد، ولی مهم این است که فرد را از زندگی روزمره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ماده یک قانون جامع حمایت از حقوق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دارای معلولیت را به شرح زیر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معلول در این قانون به افرادی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به تشخیص کمیسیون پزشکی سازمان بهزیستی بر اثر ضایعه جسمی، ذهنی، روانی یا توأم، اختلال مستمر و قابل توجهی در سلامت و کارایی عمومی وی ایجاد گردد، به طوری که موجب کاهش استقلال فرد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تعاریف مندرج در کنوانسیون و قانون جامع روشن می‌گردد که تفاوت عمده‌ای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جامع مقام صلاحیت‌دار برای احراز معلولیت کمیسیون پزشکی سازمان بهزیستی تأمین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گسترده‌ای از حقوق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یک مرور گذرا بر مفاد اسناد بین‌المللی موجود، به ویژه میثاق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حقوق اقتصادی، اجتماعی و فرهنگی روشن می‌گردد که حق آموزش، حق مشارکت اجتماعی، حق استفاده از منابع اطلاعاتی و دسترسی به اطلاعات، حق زندگی، حق آزادی و امنیت فردی، حق دفاع از هویت و موجودیت خود، حق تعیین محل زندگی، حق داشتن همسر و خانواده، حق کار و اشتغال، حق داشتن مسکن و سکونت اهمیت بسیار در زندگی انسان دارد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بعضی این حقوق را به حقوق سیاسی، حقوق اجتماعی و حقوق فرهنگی تقسیم کرده‌اند و حقوق فرهنگی را عبارت می‌دانند از حق آموزش، حق شرکت در زندگی فرهنگی و حق دسترسی به اطلاعات</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28" w:name="__RefHeading___Toc1109068_774463916"/>
      <w:bookmarkStart w:id="529" w:name="_Toc188"/>
      <w:bookmarkEnd w:id="528"/>
      <w:r>
        <w:rPr>
          <w:rtl w:val="true"/>
        </w:rPr>
        <w:t>حق آموزش افراد دارای معلولیت</w:t>
      </w:r>
      <w:bookmarkEnd w:id="52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و پرورش افراد دارای معلولیت از اهمیت فوق‌العاده‌ای برخوردار است، زیرا این بخش از حیات فرهنگی آنان نقش بسیار مهمی در توانمند شدن، اشتغال و کشف استعداد و توانایی‌های آنان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مهم آموزش و پرورش مسلط کردن فرد بر محیط پیرامونش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طریق حق دسترسی به تحصیل بدون تبعیض، بهره‌مندی رایگان از تحصیل، رفتار با شئونات انسانی با کودکان معلول در دوران تحصیل، تعهد نسبت به رشد و آمادگی آنان در جهت بازگشت به جامعه برای یک زندگی مسئولانه مقدور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یکی از رویکردهای نوین در توان‌بخشی معلولان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اجتماع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در کنار سلامت، اشتغال، برخورداری از استانداردهای مناسب زندگی و حمایت اجتماعی از اصول اولیه و اساسی در توانمندسازی این افراد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آموزش در توانمندسازی این افراد به اندازه‌ای است که متخصصان توان‌بخشی مبتنی بر جامعه، راه برون رفت معلولان از فقر را سه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آموزش و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ابزار قدرتمندی برای ارتقای توانمندسازی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ریفیکن و پریدمور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می‌دارند که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اطلاعات ندارند، فاقد قدرت و حق انتخاب در خصوص بهبود شرایط زندگی خود هستند و نمی‌توانند اتفاقات پیرامون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رسمی و غیر رسمی معلولان می‌توانند دانش و مهارت‌های لازم را برای انجام عملکردها، وظایف یا برخی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مؤثر در رشد و توسعه فردی و اجتماعی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تحقق بسیاری از حقوق معلولان از جمله اشتغال و دیگر حقوق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مشارکت در زندگی فرهنگی و دسترسی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تحقق امر آموزش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تعهدات بین‌المللی ایران در زمینه حق آموزش برای معلولان فقط محدود به کنوانسیون حقوق افراد دارای معلولیت</w:t>
      </w:r>
      <w:r>
        <w:rPr>
          <w:rStyle w:val="FootnoteAnchor"/>
          <w:rtl w:val="true"/>
        </w:rPr>
        <w:footnoteReference w:id="258"/>
      </w:r>
      <w:r>
        <w:rPr>
          <w:rFonts w:ascii="IRNazanin" w:hAnsi="IRNazanin" w:eastAsia="IRNazanin"/>
          <w:color w:val="111111"/>
          <w:sz w:val="28"/>
          <w:sz w:val="28"/>
          <w:szCs w:val="28"/>
          <w:rtl w:val="true"/>
          <w:lang w:bidi="fa-IR"/>
        </w:rPr>
        <w:t>نمی‌شود و حقوقی نیز در میثاق بین‌المللی حقوق فرهنگی، اجتماعی و اقتصادی و نیز کنوانسیون حقوق کودکان آمده است و ایران نیز عضو این دو معاهده و متعهد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دو سند بین‌المللی اشاره‌ای به طور خاص به معلولان نشده است، ولی بهرحال با اطلاقی که دارند شامل حال معلولان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فرهنگی، اجتماعی و اقتصادی</w:t>
      </w:r>
      <w:r>
        <w:rPr>
          <w:rStyle w:val="FootnoteAnchor"/>
          <w:rtl w:val="true"/>
        </w:rPr>
        <w:footnoteReference w:id="259"/>
      </w:r>
      <w:r>
        <w:rPr>
          <w:rFonts w:ascii="IRNazanin" w:hAnsi="IRNazanin" w:eastAsia="IRNazanin"/>
          <w:color w:val="111111"/>
          <w:sz w:val="28"/>
          <w:sz w:val="28"/>
          <w:szCs w:val="28"/>
          <w:rtl w:val="true"/>
          <w:lang w:bidi="fa-IR"/>
        </w:rPr>
        <w:t>به حق تمامی افراد به آموزش و پرورش تصریح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 اجتماعی و فرهنگی مجموعه‌ای از تعهدات را در خصوص حق بر آموزش برای دولت‌ها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اجباری بودن آموزش و پرورش ابتدایی، رایگان بودن آموزش و پرورش ابتدایی، تعمیم آموزش و پرورش فنی و حرفه‌ای، به تساوی قرار گرفتن </w:t>
      </w:r>
    </w:p>
    <w:p>
      <w:pPr>
        <w:pStyle w:val="BookText"/>
        <w:rPr/>
      </w:pPr>
      <w:r>
        <w:rPr>
          <w:rFonts w:ascii="IRNazanin" w:hAnsi="IRNazanin" w:eastAsia="IRNazanin"/>
          <w:color w:val="111111"/>
          <w:sz w:val="28"/>
          <w:sz w:val="28"/>
          <w:szCs w:val="28"/>
          <w:rtl w:val="true"/>
          <w:lang w:bidi="fa-IR"/>
        </w:rPr>
        <w:t>آموزش در دسترس عموم، تشویق و تشدید آموزش برای کسانی که فاقد آموزش و پرورش ابتدایی بوده‌اند، یا آن را تکمیل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توسعه شبکه مدارس در کلیه مدارج، بهبود شرایط مادی معلمان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 نیز کشورهای عضو را متعهد می‌سازد تا حقوق مندرج در این کنوانسیون را برای تمامی کودکان بدون هیچ‌گونه تبعیضی از جهات مختلف از جمله عدم توانایی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درج عبارت عدم توانایی تأکید بر حق آموزش معلولان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نیز با ادبیات مشابه میثاق حقوق اقتصادی، به آموزش و پرورش اجباری و رایگان کودکان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ماده فوق،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w:t>
      </w:r>
      <w:r>
        <w:rPr>
          <w:rStyle w:val="FootnoteAnchor"/>
          <w:rtl w:val="true"/>
        </w:rPr>
        <w:footnoteReference w:id="260"/>
      </w:r>
      <w:r>
        <w:rPr>
          <w:rFonts w:ascii="IRNazanin" w:hAnsi="IRNazanin" w:eastAsia="IRNazanin"/>
          <w:color w:val="111111"/>
          <w:sz w:val="28"/>
          <w:sz w:val="28"/>
          <w:szCs w:val="28"/>
          <w:rtl w:val="true"/>
          <w:lang w:bidi="fa-IR"/>
        </w:rPr>
        <w:t>نیز حاوی تعهداتی صریح در خصوص کودکان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سه این ماده کشورهای عضو را به برنامه‌ریزی لازم برای دسترسی مؤثر کودکان معلول به آموزش و پرورش و تعلیم و تربیت متعهد می‌سازد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افزون بر تعهدات مندرج در اسناد فوق، تعهدات تفضیلی ایران در خصوص حق آموزش افراد دارای معلولیت را باید در کنوانسیون حقوق افراد دارای معلولیت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به موضوع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ماده،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را متوجه مسئله تحقق این حق، بدون تبعیض و بر مبنای فرصت برابر نموده است و بیان کرده است که دولت عضو باید بتوانند نظام آموزشی فراگیری را در تمامی سطوح و به صورت آموزش مادام العمر برای معلولان تضمین کند و البته بندهایی را به عنوان اجزای اصلی این نظام آموزشی مطرح کرده است و از جمله به توسعه کامل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و حس منزلت و خود ارزشی و تحکیم احترام به حقوق بشر،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بنیادین و تنوع انسانی و توسعه شخصیت، استعداد و خلاقیت توأم با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و ذهنی افراد دارای معلولیت تا نهایت توانمندی‌های آنها و توانمند ساختن افراد دارای معلولیت جهت مشارکت مؤثر آنان در جامعه آزاد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در ذیل این ماده چهار بند مهم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خواسته‌اند که تضمین کنند که این موارد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اول به جزییات نظام آموزش همگانی پرداخته است، بند دوم به آموزش و مهارت‌های زندگی اجتماعی اشاره کرده است، بند سوم به آموزش معلمان ویژه معلولان و ابزارها و تجهیزات مورد نیاز این معلمان پرداخته است و بند چهارم به موضوع مختلف آموزش عالی و آموزش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چهار بند، جوانب مختلف آموزش را برای معلولان را پوشش داده است و نگاهی جامع به تحقق حق بر آموزش برای افراد دارای معلولیت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قصد نداریم که وارد جزییات موضوع شویم، ولی لازم به ذکر است که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جامع در موضوع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شود که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 تنها محدود به دوره ابتدایی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آموزش و زندگی فرد معلول و حدود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ابزارها، وسایل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حقوق داخلی ایران نیز حق آموزش برای همه افراد از جمله معلولان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قانون اساسی بیان می‌دارد که دولت موظف است وسایل آموزش و پرورش رایگان را برای همه ملت تا پایان دوره متوسطه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همه ملت صاحبان حق دسترسی به آموزش و پرورش تلقی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گونه قید خاصی برای محدود کردن افراد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روح قانون اساسی و اصل برابری همه در پیشگاه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معلولان نباید با مانعی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حقوق فرهنگی خود به ویژه حق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آموزش و پرورش روبرو شوند و قوانین عادی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تسهیل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تحقق این حقوق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فراگیر، تمام محدودیت‌های نامعقول را از پیش پای ملت در برخورداری از حقوق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برداشته و راه را برای هر گونه توجیه تبعیض‌آمیزی بسته است و لذا هیچ محدودیت قانونی برای آموزش و پرورش از نظر سن، جنس، مرام، مسلک و یا عقیده دینی یا مذهبی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قانون جامع حمایت از معلولان گام مثبت و مهمی در جهت تحقق بخشیدن به حقوق معلولان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ماده اول این قانون، دولت موظف است،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را برای تأمین حقوق معلولان، فراهم و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را از آنها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حمایت‌های مورد نظر این قانون حمایت‌های آموزشی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هشت قانون جامع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نیازمند واجد شرایط در سنین مختلف می‌توانند با معرفی سازمان بهزیستی کشور از آموزش رایگان در واحدهای آموزشی تابعه وزارتخانه آموزش و پرورش، علوم تحقیقات و فن‌آوری، بهداشت، درمان و آموزش پزشکی و دیگر دستگاه‌های دولتی و نیز دانشگاه آزاد اسلامی بهره‌مند گردند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ماده هشت مصوب هیئت وزیران</w:t>
      </w:r>
      <w:r>
        <w:rPr>
          <w:rStyle w:val="FootnoteAnchor"/>
          <w:rtl w:val="true"/>
        </w:rPr>
        <w:footnoteReference w:id="263"/>
      </w:r>
      <w:r>
        <w:rPr>
          <w:rFonts w:ascii="IRNazanin" w:hAnsi="IRNazanin" w:eastAsia="IRNazanin"/>
          <w:color w:val="111111"/>
          <w:sz w:val="28"/>
          <w:sz w:val="28"/>
          <w:szCs w:val="28"/>
          <w:rtl w:val="true"/>
          <w:lang w:bidi="fa-IR"/>
        </w:rPr>
        <w:t>مفاهیم موجود در ماده هشت را به شرح زیر تبیین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نیازمند واجد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 است که نیازمند بودن وی به تأیید واحدهای ذی‌ربط در سازمان بهزیستی کشور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آموزش رایگان، معافیت معلول از پرداخت هزینه‌های آموزشی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مقاطع مختلف تحصیلی شامل مهدکودک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سن ورود به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راهنمایی، متوسطه، پیش دانشگاهی،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تخصصی و تکمیلی و آموزش مهارت‌های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شامل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ت و 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شمول آموزش رایگان شامل کل واحدهای آموزشی وزارتخانه علوم، تحقیقات و 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بهداشت، درمان و آموزش پزشکی و آموزش و پرورش، سازمان بهزیستی کشور، سازمان آموزش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کشور، دانشگاه آزاد اسلامی، دانشگاه پیام نور، دانشگاه جامع علمی کاربردی، واحدهای آموزشی سایر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مؤسسات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 ج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ماده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تعاریف فوق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مقایسه با افراد عادی، معلولان هم در بهره‌گیری از آموزش رایگان و هم در خصوص نوع واحدهای آموزشی از حقوق بیشتری برخوردارند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جهت تحکیم امر آموزش، ماده پنج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اجرایی ماده هشت اجرایی سازمان مدیریت را موظف می‌سازد تا اعتبار مورد نیاز برای دانشجویان معلول نیازمند که بر اساس ماده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چهارم توسعه اقتصادی، اجتماعی و فرهنگی جمهوری اسلامی ایران مصوب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می‌شوند را پیش‌بینی و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لازم برای اشتغال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آموزش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کشور موظف است،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متناسب با بازار کار برای معلولان به صورت رایگان و تلفیقی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کمک هزینه برای آموزش و حرفه آموزی معلولان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که میزان کمک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پرداختی سازمان بهزیستی کشور به مراکز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و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نگهداری، خدمات توان‌بخشی و آموزشی و حرفه آموزی معلولان همه ساله مشترکاً توسط سازمان بهزیستی کشور و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و وزارت بازرگانی تهیه و به تصویب هیئت وزیران خواهد رسید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نکته مثبت و ابتکاری قانون جامع، طرح مسئله مشارکت خانواده معلولان و همکاری بخش غیر دولتی اعم از خصوصی، تعاونی و مؤسسات خیریه برای ارائه خدمات حمایتی، آموزشی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آموزی معلولان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قانون جامع حمایت از حقوق معلولان،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آموزش و پرورش تلفیقی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فراگیر کودکان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با نیازهای ویژه</w:t>
      </w:r>
      <w:r>
        <w:rPr>
          <w:rStyle w:val="FootnoteAnchor"/>
          <w:rtl w:val="true"/>
        </w:rPr>
        <w:footnoteReference w:id="266"/>
      </w:r>
      <w:r>
        <w:rPr>
          <w:rFonts w:ascii="IRNazanin" w:hAnsi="IRNazanin" w:eastAsia="IRNazanin"/>
          <w:color w:val="111111"/>
          <w:sz w:val="28"/>
          <w:sz w:val="28"/>
          <w:szCs w:val="28"/>
          <w:rtl w:val="true"/>
          <w:lang w:bidi="fa-IR"/>
        </w:rPr>
        <w:t>نیز دارای اهمیت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آمده است که ممکن است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یک مدرسه همانند افراد اجتماع در رنگ پوست، نژاد، زبان و خصوصیات جسمی یا توانایی ذهنی متفاوت باشند، اما این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موجب کنار گذاشته شدن آنها از برنامه‌های آموزشی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تبصره یک ماده این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دانش آموزان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آسیب‌دیده بینایی،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شنوایی، آسیب دیده جسمی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حرکتی، دارای هوش </w:t>
      </w:r>
      <w:bookmarkStart w:id="530" w:name="pg5082_37029"/>
    </w:p>
    <w:p>
      <w:pPr>
        <w:pStyle w:val="BookText"/>
        <w:rPr/>
      </w:pPr>
      <w:bookmarkEnd w:id="530"/>
      <w:r>
        <w:rPr>
          <w:rFonts w:ascii="IRNazanin" w:hAnsi="IRNazanin" w:eastAsia="IRNazanin"/>
          <w:color w:val="111111"/>
          <w:sz w:val="28"/>
          <w:sz w:val="28"/>
          <w:szCs w:val="28"/>
          <w:rtl w:val="true"/>
          <w:lang w:bidi="fa-IR"/>
        </w:rPr>
        <w:t xml:space="preserve">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آموزان با مشکلات ویژه یادگیری، مشکلات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تا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پایگاه سنجش سازمان آموزش و پرورش استثنایی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تحت پوشش این روش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تطبیق تعهدات داخلی و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ایران در خصوص حقوق آموزشی معلولان، این نتیجه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قانون جامع و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آن با آنکه چند سال قبل از الحاق به کنوانسیون معلولان به تصویب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قسمت اعظم مندرجات کنوانسیون در خصوص آموزش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حقوق بیشتری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کنوانسیون آموزش رایگان را فقط برای مقاطع ابتدایی و متوسطه الزامی ساخته، ولی بر اساس قانون جامع، همان گونه که اشاره گردید، آموزش رایگان شامل مهدکودک، پیش دانشگاهی،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تخصصی و تکمیلی و آموزش مهارت‌های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در قوانین و مقررات جمهوری اسلامی ایران مواردی هست که مسکوت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بندهای الف تا پ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افراد دارای معلولیت اشاره کرد که به موضوع تسهیل آموزش خط بریل و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جایگزین، تسهیل در یادگیری زبان اشاره، تضمین ارائه آموزش به کودکان نابینا، ناشنوا یا نابینا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ناشنوا با استفاده از مناسبت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موارد توسط بهزیستی و مراکز وابسته به آن پیگیری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قوانین و مقررات خاصی که تضمین کننده پایداری و تداوم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باشند، وضع شوند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برخی از جنبه‌های آموزش معلولین ایرانی، وضع حادتر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اشاره برای ناشنوایان در قوانین جاری ایران در هیچ ماده‌ای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پیامدهای ناگوار در حیات فرهنگی و اجتماعی ناشنوایان شده است</w:t>
      </w:r>
      <w:r>
        <w:rPr>
          <w:rFonts w:eastAsia="IRNazanin" w:cs="IRNazanin"/>
          <w:color w:val="111111"/>
          <w:sz w:val="28"/>
          <w:szCs w:val="28"/>
          <w:rtl w:val="true"/>
          <w:lang w:bidi="fa-IR"/>
        </w:rPr>
        <w:t>.</w:t>
      </w:r>
    </w:p>
    <w:p>
      <w:pPr>
        <w:pStyle w:val="Heading4"/>
        <w:numPr>
          <w:ilvl w:val="3"/>
          <w:numId w:val="1"/>
        </w:numPr>
        <w:rPr/>
      </w:pPr>
      <w:bookmarkStart w:id="531" w:name="__RefHeading___Toc1109070_774463916"/>
      <w:bookmarkStart w:id="532" w:name="_Toc189"/>
      <w:bookmarkEnd w:id="531"/>
      <w:r>
        <w:rPr>
          <w:rtl w:val="true"/>
        </w:rPr>
        <w:t>مشارکت فرهنگی اجتماعی</w:t>
      </w:r>
      <w:bookmarkEnd w:id="532"/>
    </w:p>
    <w:p>
      <w:pPr>
        <w:pStyle w:val="BookText"/>
        <w:rPr/>
      </w:pPr>
      <w:r>
        <w:rPr>
          <w:rFonts w:ascii="IRNazanin" w:hAnsi="IRNazanin" w:eastAsia="IRNazanin"/>
          <w:color w:val="111111"/>
          <w:sz w:val="28"/>
          <w:sz w:val="28"/>
          <w:szCs w:val="28"/>
          <w:rtl w:val="true"/>
          <w:lang w:bidi="fa-IR"/>
        </w:rPr>
        <w:t>معلولین بر اساس کنوانسیون حق دارند از هنر و سینما بهره‌مند شوند، تولیدات فرهنگی مثل موسیقی را از رسانه‌ها گوش دهند، برای فراگیری فن نویسندگی اقدام کنند و کتاب و مقاله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جنبه‌های بسیار متنوع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افراد دارای معلولیت، مشارکت معلولان در زندگی فرهنگی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شامل پنج بند است که چهار بند آن درباره حیات فرهنگی معلولان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حق معلولان را برای شرکت در زندگی فرهنگی مساوی با دیگران به رسمیت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تمام اقدامات لازم را اتخاذ نمایند تا اطمینان حاصل شود که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محصولات فرهنگی قابل وصول برخوردار باشند،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تلویزیونی، فیلم، تئاتر و سایر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فرهنگی قابل وصول برخوردار باشند،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دسترسی به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ارائه خدمات و اجراهای فرهنگی مثل تئاتر، موزه، سینما، کتابخانه و خدمات توریستی برخوردار بوده و تا جایی که امکان دارد از دسترسی به مکان‌های تاریخی و محل‌هایی که از نظر ملی دارای اهمیت هستند؛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تمام اقدامات مناسب را اتخاذ کنند تا افراد معلول قادر شوند، فرصت توسعه و استفاده از خلاقیت،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هنری و ذهنی خود را نه تنها برای سود خود، بلکه برای غنی‌سازی جامعه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دولت‌های عضو می‌بایست تمام مراحل مناسب را منطبق با قوانین بین‌المللی اتخاذ نمایند تا اطمینان حاصل نمایند که قوانین حفاظت کننده مالکیت‌های معنوی به یک مانع غیر منطقی یا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 در دسترسی معلولان به منابع فرهنگی تبدیل نشده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مساوی با دیگران مستحق شناسایی و حمایت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فرهنگی و هویت زبانشان شامل زبان اشاره و فرهنگ ناشنوایان باشند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موضوع مشارکت فرهنگی مردم، به اشکال مختلف، در قوانین و مقررات داخلی ایران بیان شده است و ساز و کارهای مختلفی برای تقویت این مشارکت فراهم گردیده است، اما به طور اخص در مورد معلولان و در جهت عملیاتی نمودن مفاد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اقدام قانونی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صورت نگرفته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به طور مثال،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سیاست فرهنگی کشور مصوب شورای عالی انقلاب فرهنگی </w:t>
      </w:r>
      <w:r>
        <w:rPr>
          <w:rFonts w:eastAsia="IRNazanin" w:cs="IRNazanin"/>
          <w:color w:val="111111"/>
          <w:sz w:val="28"/>
          <w:szCs w:val="28"/>
          <w:rtl w:val="true"/>
          <w:lang w:bidi="fa-IR"/>
        </w:rPr>
        <w:t>(</w:t>
      </w:r>
      <w:r>
        <w:rPr>
          <w:rFonts w:eastAsia="IRNazanin" w:cs="IRNazanin"/>
          <w:color w:val="111111"/>
          <w:sz w:val="28"/>
          <w:szCs w:val="28"/>
          <w:lang w:bidi="fa-IR"/>
        </w:rPr>
        <w:t>20/5/1371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مشارکت مردم در زندگی فرهنگی اشاره دارد و وظیفه گسترش زمینه مشارکت و مباشرت مردم در امور فرهنگی، هنری، علمی و اجتماعی و همچنین حمایت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اقدامات غیر دولتی به منظور همگانی شدن فرهنگ و توسعه امور فرهنگی با نظارت دولت، را به عنوان یکی از وظایف فرهنگی نهادهای دولتی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فرهنگی عمومی کشور،</w:t>
      </w:r>
      <w:r>
        <w:rPr>
          <w:rStyle w:val="FootnoteAnchor"/>
          <w:rtl w:val="true"/>
        </w:rPr>
        <w:footnoteReference w:id="270"/>
      </w:r>
      <w:r>
        <w:rPr>
          <w:rFonts w:ascii="IRNazanin" w:hAnsi="IRNazanin" w:eastAsia="IRNazanin"/>
          <w:color w:val="111111"/>
          <w:sz w:val="28"/>
          <w:sz w:val="28"/>
          <w:szCs w:val="28"/>
          <w:rtl w:val="true"/>
          <w:lang w:bidi="fa-IR"/>
        </w:rPr>
        <w:t>نیز که به منظور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هدایت و نظارت فرهنگ عمومی کشور، زیر نظر شورای عالی انقلاب فرهنگی تشکیل شده است، به تشویق مشارکت مردم در امور فرهنگی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نهادهای فوق در برنامه‌های خود به طور مستقیم به موضوع معلولان نپرداخته‌اند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رغم اهمیت فرهنگ و فرهنگ‌سازی برای معلولین و نیاز مبرم این قشر به امور فرهنگی، تلاش خاصی از سوی وزارت فرهنگ و ارشاد اسلامی و سازمان بهزیستی در این زمینه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جزئی و روزمره دارند ولی امور تداوم‌دار و کلان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جامع حمایت از حقوق معلولان به طور تفصیلی و کامل مشارکت معلولان در حیات فرهنگی اجتماع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فقط در بند ب ماده سه موضوع گسترش مراکز خاص نگهداری، آموزشی و توان‌بخشی معلولان واجد شرایط با همکاری بخش غیر دولتی و پرداخت تسهیلات اعتباری و یارانه به آنها مطرح است و در ماده چهارم نیز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معلولان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w:t>
      </w:r>
    </w:p>
    <w:p>
      <w:pPr>
        <w:pStyle w:val="BookText"/>
        <w:rPr/>
      </w:pPr>
      <w:r>
        <w:rPr>
          <w:rFonts w:ascii="IRNazanin" w:hAnsi="IRNazanin" w:eastAsia="IRNazanin"/>
          <w:color w:val="111111"/>
          <w:sz w:val="28"/>
          <w:sz w:val="28"/>
          <w:szCs w:val="28"/>
          <w:rtl w:val="true"/>
          <w:lang w:bidi="fa-IR"/>
        </w:rPr>
        <w:t xml:space="preserve">در استفاده از امکانات ورزشی، تفریحی، فرهنگی و وسایل حمل و نقل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هواپیما،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همچنین در ذیل این ماده، تبصره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گنجانده شده است که وزارت فرهنگ و ارشاد اسلامی، سازمان تربیت بدنی و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موظف کرده است که کتابخانه، اماکن ورزشی، پارک و اماکن تفریحی خود را به نحوی احداث و تجهیز نمایند که امکان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معلولان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موارد تا حدودی می‌تواند تسهیل کننده مشارکت معلولان در حیات فرهنگی اجتماع باشد، اما برای تحقق مفاد کنوانسیون معلولان کافی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جامع از موضوع حق بر تشکل و نیز حق مشارکت اشخاص دارای معلولیت در تمامی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رایزنی‌ها که بر زندگی آنها اثرگذار است، سخنی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تأثیر به سزایی در میزان مشارکت فرهنگی معلولان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عمومی و دولتی بسیاری نیز در چارچوب بخش‌نامه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ضوابط خود تسهیل کننده تشکیل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مراکز، یا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هستند، سازمان بهزیستی می‌تواند با صدور مجوز برای مراکز خاص معلولان مشارکت بیشتر آنها را در حیات فرهنگی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بنیاد شهید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تسهیل کننده تشکیل گروه‌های خاص جانبازان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به نقش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دولتی تحت عنوان کانون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شود که در بسیاری از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تحقق حق شرکت مردم در حیات فرهنگی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کم‌توان بعد از سازمان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معلولان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تشکیل شدند، اما در کشور جمهوری اسلامی ایران از سابقه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معلولان نیز تاکنون تشکل‌هایی را ایجاد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بعد فرهنگی تلاش کمتری در جهت تأسیس انجمن یا مؤسسه فرهنگی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دولت باید با مشوق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مساعدت‌های لازم به این فعالیت‌ها رونق بخشد</w:t>
      </w:r>
      <w:r>
        <w:rPr>
          <w:rFonts w:eastAsia="IRNazanin" w:cs="IRNazanin"/>
          <w:color w:val="111111"/>
          <w:sz w:val="28"/>
          <w:szCs w:val="28"/>
          <w:rtl w:val="true"/>
          <w:lang w:bidi="fa-IR"/>
        </w:rPr>
        <w:t>.</w:t>
      </w:r>
      <w:r>
        <w:rPr>
          <w:rStyle w:val="FootnoteAnchor"/>
          <w:rtl w:val="true"/>
        </w:rPr>
        <w:footnoteReference w:id="27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تشکل‌های فراوانی در همه شهرها برای معلولین یا توسط خود معلولین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رویکردهای آموزشی، خیریه‌ای و خدمات‌رسانی، پژوهشی و تألیف و تولید مجله و کتاب و توانبخشی و مهارت‌افزایی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هزینه‌بری زیاد و مشقت‌هایی که در فرهنگ‌سازی هست، مراکز به ندرت مبادرت به این 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تولید کتاب و نشریه هم رو می‌آورند، اغلب به منظور انتشار مجلات عمومی یا کتب آموزشی و درسی یا کمک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نهادی که صرفاً برای گسترش آگاهی‌های معلولین و ایجاد بانک جامع اطلاعات معلولین به صورت رایگان و با انتشار عمومی بر روی اینترنت تلاش می‌کند، فقط دفتر فرهنگ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هم به دلیل </w:t>
      </w:r>
      <w:bookmarkStart w:id="533" w:name="pg5082_37032"/>
    </w:p>
    <w:p>
      <w:pPr>
        <w:pStyle w:val="BookText"/>
        <w:rPr/>
      </w:pPr>
      <w:bookmarkEnd w:id="533"/>
      <w:r>
        <w:rPr>
          <w:rFonts w:ascii="IRNazanin" w:hAnsi="IRNazanin" w:eastAsia="IRNazanin"/>
          <w:color w:val="111111"/>
          <w:sz w:val="28"/>
          <w:sz w:val="28"/>
          <w:szCs w:val="28"/>
          <w:rtl w:val="true"/>
          <w:lang w:bidi="fa-IR"/>
        </w:rPr>
        <w:t>محدودیت در منابع مالی و نداشتن بودجه کافی و مکفی، به سختی پروژه‌هایش را اجرا می‌کند و گاه نشریه‌اش یک سال تأخیر دارد</w:t>
      </w:r>
      <w:r>
        <w:rPr>
          <w:rFonts w:eastAsia="IRNazanin" w:cs="IRNazanin"/>
          <w:color w:val="111111"/>
          <w:sz w:val="28"/>
          <w:szCs w:val="28"/>
          <w:rtl w:val="true"/>
          <w:lang w:bidi="fa-IR"/>
        </w:rPr>
        <w:t>.</w:t>
      </w:r>
    </w:p>
    <w:p>
      <w:pPr>
        <w:pStyle w:val="Heading4"/>
        <w:numPr>
          <w:ilvl w:val="3"/>
          <w:numId w:val="1"/>
        </w:numPr>
        <w:rPr/>
      </w:pPr>
      <w:bookmarkStart w:id="534" w:name="__RefHeading___Toc1109072_774463916"/>
      <w:bookmarkStart w:id="535" w:name="_Toc190"/>
      <w:bookmarkEnd w:id="534"/>
      <w:r>
        <w:rPr>
          <w:rtl w:val="true"/>
        </w:rPr>
        <w:t>حق آزادی و دسترسی به اطلاعات</w:t>
      </w:r>
      <w:bookmarkEnd w:id="53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ابراز عقیده و بیان و دسترسی به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حق دیگر معلولین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عصر جدید که عصر اطلاعات نامیده می‌شود، حق دسترسی به اطلاعات و جریان آزاد اطلاعات از اهمیت مضاعفی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بین‌المللی به این بخش از حقوق فرهنگی نیز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تمامی تدابیر مناسب را اتخاذ خواهند نمود تا تضمین نمایند افراد دارای معلولیت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 آزادی بیان و عقیده، از جمله آزادی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وجو، دریافت و سهیم شدن در اطلاعات و عقاید را بر مبنای برابر با سایرین و از طریق تمامی اشکال ارتباطی به انتخاب خود و به گونه‌ای که در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تعریف شده است، از جمله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اعمال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اطلاعات در نظر گرفته شده برای عموم مردم به افراد دارای معلولیت در اشکال و فن‌آوری‌های قابل دسترس و متناسب با انواع معلولیت، به موقع و بدون هزینه اضافی؛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تسهیل استفاده از زبان اشاره، بریل، روش‌های ارتباطی تقویت شده و جایگزین و سایر شیوه‌ها، روش‌ها و اشکال ارتباطی قابل دسترس افراد دارای معلولیت به انتخاب خودشان در تعاملات رسمی؛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ساختن نهادهای خصوصی که ارائه کننده خدمات به عموم مردم از جمله از طریق اینترنت می‌باشند، جهت ارائه اطلاعات و خدمات در اشکال مفید و قابل دسترس برای افراد دارای معلولیت؛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همگانی از جمله ارائه کنندگان اطلاعات از طریق اینترنت جهت قابل دسترس نمودن خدمات خود برای افراد دارای معلولیت؛</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ترویج استفاده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جمهوری اسلامی ایران به مفهوم آزادی بیان، به عنوان یک حق فردی، به صراحت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نشریات و مطبوعات در بیان مطالب آزادند، مگر آنکه مخل به مبانی اسلام یا حقوق عمومی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را قانون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نیز به موضوع آزادی بیان در صدا و سیما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صدا و سیمای جمهوری اسلامی ایران، آزادی بیان و نشر افکار با رعایت موازین اسلامی و مصالح کشور باید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بر جستجو، جمع‌آوری، انتقال، انتشار و دریافت آزادانه اطلاعات اشاره نشده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جامع حمایت از حقوق معلولان، موضوع دسترسی افراد دارای معلولیت به اطلاعات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دقیق تعهدات کشورها در خصوص دسترسی به اطلاعات بر اساس کنوانسیون معلولان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ساز و کارهای قانونی و اجرایی متعددی باید برای تحقق این </w:t>
      </w:r>
      <w:bookmarkStart w:id="536" w:name="pg5082_37033"/>
    </w:p>
    <w:p>
      <w:pPr>
        <w:pStyle w:val="BookText"/>
        <w:rPr/>
      </w:pPr>
      <w:bookmarkEnd w:id="536"/>
      <w:r>
        <w:rPr>
          <w:rFonts w:ascii="IRNazanin" w:hAnsi="IRNazanin" w:eastAsia="IRNazanin"/>
          <w:color w:val="111111"/>
          <w:sz w:val="28"/>
          <w:sz w:val="28"/>
          <w:szCs w:val="28"/>
          <w:rtl w:val="true"/>
          <w:lang w:bidi="fa-IR"/>
        </w:rPr>
        <w:t>تعهدات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بخش بعدی توضیح داده خواهد شد، قانون جامع مقررات کامل و تفصیلی را برای مناسب‌سازی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فیزیکی برای معلولان پیش‌بینی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و فرهنگی مقررات کافی وجود ندارد به طور مثال، تسهیل استفاده از زبان اشاره، بریل و روش‌های ارتباطی دیگر و ترغیب رسانه‌های همگانی از جمله ارائه کنندگان اطلاعات از طریق اینترنت به اینکه خدماتشان برای افراد دارای معلولیت قابل دسترس باشد؛ در قانون جامع درج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معلولان، کشورهای عضو را متعهد می‌سازد تا برای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تمام حقوق به رسمیت شناخته شده در این کنوانسیون تمام اقدامات قانون‌گذاری و مدیریتی و سایر اقدامات مناسب را مصوب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هدف اصلی حق دسترسی به اطلاعات ارتقای سطح آگاهی عمومی خود معلولان می‌باشد، حقیقت این است که یکی از علل ناکامی‌های موجود در دستیابی افراد معلول به منزلی شایسته و خدمات مورد نیاز، فقدان آگاهی آنان، خانواده‌هایشان و نیز عموم مردم در خصوص توانمندی‌ها از یکسو و نیازهای آنان از سوی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شاه کلید حل بسیاری از مشکلاتی که هم اکنون جامعه معلولان دچار آن است، افزایش سطح آگاهی عمومی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سیمای جمهوری اسلامی ایران موظف است که حداقل دو ساعت از برنامه‌ها را در هفته در زمان مناسب به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 بهزیستی کشور و آشنایی مردم با توانمندی‌های معلولان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اجرای این ماده مفید می‌باشد، اما به تنهایی نمی‌تواند جوابگوی نیازهای موجود در خصوص افزایش آگاهی معلولان و عموم مردم در مسائل مرتبط به معلولان باشد و نیاز به ابتکارات و تنوع روش‌ها دارد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37" w:name="__RefHeading___Toc1109074_774463916"/>
      <w:bookmarkStart w:id="538" w:name="_Toc191"/>
      <w:bookmarkEnd w:id="537"/>
      <w:r>
        <w:rPr>
          <w:rtl w:val="true"/>
        </w:rPr>
        <w:t>حق زندگی</w:t>
      </w:r>
      <w:bookmarkEnd w:id="53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اذعان دارند که هر انسانی حق مادرزادی حیات دارد و باید تمام اقدامات لازم برای اطمینان از بهره‌مندی کامل افراد معلول از حقوق مساوی با دیگران به عمل آید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دستیابی معلولین به زندگی مطلوب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bookmarkStart w:id="539" w:name="pg5082_37034"/>
    </w:p>
    <w:p>
      <w:pPr>
        <w:pStyle w:val="BookText"/>
        <w:rPr/>
      </w:pPr>
      <w:bookmarkEnd w:id="539"/>
      <w:r>
        <w:rPr>
          <w:rFonts w:ascii="IRNazanin" w:hAnsi="IRNazanin" w:eastAsia="IRNazanin"/>
          <w:color w:val="111111"/>
          <w:sz w:val="28"/>
          <w:sz w:val="28"/>
          <w:szCs w:val="28"/>
          <w:rtl w:val="true"/>
          <w:lang w:bidi="fa-IR"/>
        </w:rPr>
        <w:t>دولت‌های عضو باید مطابق با تعهدات خود در قوانین بین‌المللی شامل قوانین بشر دوستانه بین‌المللی، قوانین بین‌المللی حقوق بشر، تمام اقدامات لازم را برای اطمینان از دفاع و امنیت افراد معلول در هنگام خطر شامل درگیری‌های نظامی، فوریت‌ها و حوادث طبیعی به کار ببندند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40" w:name="__RefHeading___Toc1109076_774463916"/>
      <w:bookmarkStart w:id="541" w:name="_Toc192"/>
      <w:bookmarkEnd w:id="540"/>
      <w:r>
        <w:rPr>
          <w:rtl w:val="true"/>
        </w:rPr>
        <w:t>تساوی در برابر قانون</w:t>
      </w:r>
      <w:bookmarkEnd w:id="541"/>
    </w:p>
    <w:p>
      <w:pPr>
        <w:pStyle w:val="BookText"/>
        <w:rPr/>
      </w:pPr>
      <w:r>
        <w:rPr>
          <w:rFonts w:ascii="IRNazanin" w:hAnsi="IRNazanin" w:eastAsia="IRNazanin"/>
          <w:color w:val="111111"/>
          <w:sz w:val="28"/>
          <w:sz w:val="28"/>
          <w:szCs w:val="28"/>
          <w:rtl w:val="true"/>
          <w:lang w:bidi="fa-IR"/>
        </w:rPr>
        <w:t>نویسندگان متن کنوانسیون به عدم برابری فقدان مساوات معلولین و افراد عادی حساسیت خاص دارند و در جاهایی از متن کنوانسیون به نفی تبعیض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اسلام هم به عدالت، اعتدال و مساوات اهتمام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تبعیض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اذعان دارند که افراد معلول حق دارند در همه جا در برابر قانون به رسمیت شناخته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حق برخورداری معلولین از صلاحیت‌های قانونی مساوی با سایر افراد در تمام جنبه‌های زندگی را به رسمیت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اقداماتی را به کار برند تا دسترسی معلولین به حمایتی که ممکن است در حین احقاق صلاحیت‌های قانونی مورد نیاز باشد؛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تمام اقدامات مرتبط با احقاق صلاحیت‌های قانونی برای فراهم کردن حمایت مناسب و مؤثر در پیشگیری از سوء استفاده، مطابق قوانین بین‌المللی بشری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حمایت‌ها می‌بایست اطمینان حاصل شود که در اقدامات مرتبط با احقاق صلاحیت‌های قانونی به حقوق فرد، خواسته‌ها و ارجحیت‌های وی احترام گذاشته شده است و عاری از هر گونه تعرض به منافع یا تاثیرات ناروا می‌باشد؛ شایسته و مناسب با محیط فرد است و در کمترین زمان ممکن اقدام می‌نمایند و به طور مرتب مورد بازبینی یک مسئول یا مقام لایق قضایی مستقل و بی‌طرف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حمایت‌ها می‌بایست مناسب سطوحی باشد که در آن اقدامات، حقوق و منافع فرد تحت تاثیر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ماده دولت‌های عضو می‌بایست تمام اقدامات مناسب و مؤثر را برای حصول اطمینان از حقوق مساوی فرد در مالکیت یا توارث اموال و برای کنترل امور مالی فرد و داشتن دسترسی مساوی به وام‌های بانکی، رهن و سایر انواع اعتبارات مالی اتخاذ نمایند و می‌بایست اطمینان حاصل نمایند که افراد معلول به اجبار از دارایی‌های خود محروم نشده‌اند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542" w:name="__RefHeading___Toc1109078_774463916"/>
      <w:bookmarkStart w:id="543" w:name="_Toc193"/>
      <w:bookmarkEnd w:id="542"/>
      <w:r>
        <w:rPr>
          <w:rtl w:val="true"/>
        </w:rPr>
        <w:t>دسترسی به عدالت</w:t>
      </w:r>
      <w:bookmarkEnd w:id="54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عدالت است و در دو بند نکات سودمند آورده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عضو می‌بایست اطمینان حاصل نمایند که دسترسی مؤثر معلولین به عدالت، مساوی با سایرین از جمله تأمین انطباق مناسب با سن، برای تسهیل نقش مؤثر آنها به عنوان شرکت </w:t>
      </w:r>
      <w:bookmarkStart w:id="544" w:name="pg5082_37035"/>
    </w:p>
    <w:p>
      <w:pPr>
        <w:pStyle w:val="BookText"/>
        <w:rPr/>
      </w:pPr>
      <w:bookmarkEnd w:id="544"/>
      <w:r>
        <w:rPr>
          <w:rFonts w:ascii="IRNazanin" w:hAnsi="IRNazanin" w:eastAsia="IRNazanin"/>
          <w:color w:val="111111"/>
          <w:sz w:val="28"/>
          <w:sz w:val="28"/>
          <w:szCs w:val="28"/>
          <w:rtl w:val="true"/>
          <w:lang w:bidi="fa-IR"/>
        </w:rPr>
        <w:t>کننده‌های مستقیم و غیر مستقیم مثل شهود در تمام مراحل قانونی مانند بازرسی‌ها و سایر مراحل مقدماتی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کمک به اطمینان از اینکه افراد معلول به عدالت دسترسی مؤثر دارند؛ دولت‌های عضو می‌بایست آموزش‌های لازم را برای مجریان عدالت مثل پلیس و کارکنان زندان‌ها ارتقا دهند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45" w:name="__RefHeading___Toc1109080_774463916"/>
      <w:bookmarkStart w:id="546" w:name="_Toc194"/>
      <w:bookmarkEnd w:id="545"/>
      <w:r>
        <w:rPr>
          <w:rtl w:val="true"/>
        </w:rPr>
        <w:t>نفی شکنجه و مجازات بی‌رحمانه و تحقیر</w:t>
      </w:r>
      <w:bookmarkEnd w:id="546"/>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عضو موظف شده شرایطی فراهم آورد که معلولین اذیت و آزار و تحقیر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مورد شکنجه، رفتار یا مجازات‌های بیرحمانه، غیر انسانی یا تحقیر کننده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اختصاصی هیچ کس نباید بدون رضایت آزادانه‌اش تحت مطالعات علمی و پزشکی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مؤثر و قانونی، مدیریتی، قضایی و سایر اقدامات لازم را برای حفظ افراد معلول مساوی با دیگران از شکنجه، رفتار و مجازات‌های بی‌رحمانه، غیر انسانی یا تحقیر کننده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سوء استفاده از معلولین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مناسب قانونی، مدیریتی، اجتماعی، تحصیلی و سایر اقدامات لازم را برای حفاظت افراد معلول چه در داخل و چه در خارج از خانه، در برابر تمام انواع بهره‌کشی، خشونت و سوء استفاده‌های وابسته به جنسیت اتخاذ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همچنین می‌بایست تمام اقدامات مؤثر برای پیشگیری از تمامی انواع بهره‌کشی، خشونت و سوء استفاده در کنار حصول اطمینان از اشکال مناسب، مساعدت‌های وابسته به جنسیت و سن و نیز حمایت از معلولین و خانواده‌ها و مراقبین آنها شامل ملزومات اطلاعاتی و آموزش‌های مبتنی بر چگونگی پیشگیری، تشخیص و گزارش‌دهی بهره‌کشی، خشونت و سوء استفاده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اطمینان حاصل نمایند که سرویس‌های حمایتی به سن و جنسیت و نوع معلولیت‌ها حساسیت لازم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وقوع هر نوع بهره‌کشی، خشونت و سوء استفاده؛ دولت‌های عضو می‌بایست اطمینان حاصل کنند که تمام تسهیلات و برنامه‌های طراحی شده برای ارایه خدمات به افراد معلول به طور مؤثری توسط مقام‌های مستقل نظارت می‌شوند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تمام اقدامات مناسب برای پیشرفت بهبودی فیزیکی، درکی و روان‌شناختی، توان‌بخشی و حضور مجدد اجتماعی افراد معلول قربانی بهره‌کشی، خشونت و سوء استفاده را از طریق سرویس‌های حمایتی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و حضور مجدد اجتماعی می‌بایست در محلی انجام شود که سلامت، بهزیستی و احترام به نفس و حرمت استقلال معلول را پرورش داده و نیازهای خاص وابسته به سن و جنس را در نظر قرار می‌دهد</w:t>
      </w:r>
      <w:r>
        <w:rPr>
          <w:rFonts w:eastAsia="IRNazanin" w:cs="IRNazanin"/>
          <w:color w:val="111111"/>
          <w:sz w:val="28"/>
          <w:szCs w:val="28"/>
          <w:rtl w:val="true"/>
          <w:lang w:bidi="fa-IR"/>
        </w:rPr>
        <w:t xml:space="preserve">. </w:t>
      </w:r>
      <w:bookmarkStart w:id="547" w:name="pg5082_37036"/>
    </w:p>
    <w:p>
      <w:pPr>
        <w:pStyle w:val="BookText"/>
        <w:rPr/>
      </w:pPr>
      <w:bookmarkEnd w:id="54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قانون‌گذاری و سیاست‌گذاری‌های مؤثر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سیاست‌گذاری‌ها با محوریت زنان و کودکان را انجام دهند تا اطمینان حاصل شود که عوامل بهره‌کشی، خشونت و سوء استفاده از معلولین شناسایی، بازپرسی و در صورت لزوم محاکمه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معلولی حق دارد که مساوی با دیگران به موجودیت فردی، جسمی و ذهنی‌اش احترام گذاشته شود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48" w:name="__RefHeading___Toc1109082_774463916"/>
      <w:bookmarkStart w:id="549" w:name="_Toc195"/>
      <w:bookmarkEnd w:id="548"/>
      <w:r>
        <w:rPr>
          <w:rtl w:val="true"/>
        </w:rPr>
        <w:t>حق آزادی تغییر محل زندگی و ملیت</w:t>
      </w:r>
      <w:bookmarkEnd w:id="549"/>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 شده که نمی‌توان معلولین را به سکونت در جایی اجبار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حق معلولین را در آزادی تغییر محل زندگی وآزادی انتخاب اقامت و ملیت، مساوی با دیگران به رسمیت شناخته و اطمینان حاصل نماید که افراد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کسب یا تغییر ملیت هستند و از ملیت خود به اجبار یا به علت معلولیت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معلولیت از توانایی ایشان برای دریافت مالکیت و استفاده از مدارک ملیتی خود و سایر مدارک شناسایی یا استفاده از پروسه‌های مهاجرت که ممکن است برای تسهیل احقاق حق آنها در آزادی تغییر محل لازم باشد، محروم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هستند که هر کشوری از جمله کشور خودشان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یا به علت معلولیت از حق خود برای ورود به کشورشان محروم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معلول می‌بایست بلافاصله بعد از تولد ثبت گردند و می‌بایست از زمان تولد حق داشتن اسم و حق برخورداری از یک ملیت را داشته باشند و تا جائی که ممکن است حق شناخت والدین و نگهداری توسط آنها را داشته باشند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550" w:name="__RefHeading___Toc1109084_774463916"/>
      <w:bookmarkStart w:id="551" w:name="_Toc196"/>
      <w:bookmarkEnd w:id="550"/>
      <w:r>
        <w:rPr>
          <w:rtl w:val="true"/>
        </w:rPr>
        <w:t>حق توانمندسازی و توان‌بخشی</w:t>
      </w:r>
      <w:bookmarkEnd w:id="551"/>
    </w:p>
    <w:p>
      <w:pPr>
        <w:pStyle w:val="BookText"/>
        <w:rPr/>
      </w:pPr>
      <w:r>
        <w:rPr>
          <w:rFonts w:ascii="IRNazanin" w:hAnsi="IRNazanin" w:eastAsia="IRNazanin"/>
          <w:color w:val="111111"/>
          <w:sz w:val="28"/>
          <w:sz w:val="28"/>
          <w:szCs w:val="28"/>
          <w:rtl w:val="true"/>
          <w:lang w:bidi="fa-IR"/>
        </w:rPr>
        <w:t>معلولین حق دارند از امکاناتی بهره‌مند شوند تا توان‌بخشی آنها تضمین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اقدامات مؤثر و مناسب را از طریق حمایت‌های همسان برای قادر ساختن معلولین به دستیابی و حفظ حداکثر استقلال، توانایی فیزیکی، ذهنی، اجتماعی و شغلی و یکپارچگی و مشارکت کامل در تمام جنبه‌های زندگی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دولت‌های عضو می‌بایست سرویس‌های توانمندسازی و توان‌بخشی جامعی را به خصوص در زمینه‌های بهداشتی، اشتغال، تحصیل و خدمات اجتماعی سازماندهی و تقویت کنند؛ به طوری که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ابتدایی‌ترین مرحله ممکن و بر اساس ارزیابی‌های چندگانه از نیازها و توانایی‌های فردی شروع شود</w:t>
      </w:r>
      <w:r>
        <w:rPr>
          <w:rFonts w:eastAsia="IRNazanin" w:cs="IRNazanin"/>
          <w:color w:val="111111"/>
          <w:sz w:val="28"/>
          <w:szCs w:val="28"/>
          <w:rtl w:val="true"/>
          <w:lang w:bidi="fa-IR"/>
        </w:rPr>
        <w:t xml:space="preserve">. </w:t>
      </w:r>
      <w:bookmarkStart w:id="552" w:name="pg5082_37037"/>
    </w:p>
    <w:p>
      <w:pPr>
        <w:pStyle w:val="BookText"/>
        <w:rPr/>
      </w:pPr>
      <w:bookmarkEnd w:id="5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مشارکت و پیوستن فرد به جامعه در تمام زمینه‌های اجتماعی حمایت کنند و تا حد امکان نزدیک به اجتماع خود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مناطق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دسترس معلولین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آموزش‌های اولیه و مداوم را برای کارکنان و افراد حرفه‌ای فعال در سرویس‌های توانمندسازی و توان‌بخشی توسعه و ارتقا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دسترسی و دانش استفاده از وسایل و تکنولوژی‌های کمکی طراحی شده برای معلولین را با توجه به ارتباط آنها به توانمندسازی و توان‌بخشی ارتقا دهند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53" w:name="__RefHeading___Toc1109086_774463916"/>
      <w:bookmarkStart w:id="554" w:name="_Toc197"/>
      <w:bookmarkEnd w:id="553"/>
      <w:r>
        <w:rPr>
          <w:rtl w:val="true"/>
        </w:rPr>
        <w:t>حق کار و اشتغال</w:t>
      </w:r>
      <w:bookmarkEnd w:id="554"/>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کار و اشتغال معلولین را حق مسلم آنها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حق افراد معلول برای کارکردن را مساوی با سایر افراد به رسمیت می‌شناسند و این حق شامل برخورداری از فرصت تأمین زندگی با کار آزادانه در بازار، کار انتخاب شده و محیط کاری که باز، یکپارچه و قابل دسترس برای افراد معلول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دولت‌های عضو می‌بایست حق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 کاری افرادی که در هنگام کار دچار معلولیت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مراحل خاص از طریق قانون‌گذاری به رسمیت شناخته و از آن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بر اساس معلولیت را در تمام موارد مربوط به انواع اشتغال شامل شرایط کارگزینی، استخدام، اشتغال، تداوم شغل، ارتقای شغلی و شرایط ایمنی و بهداشتی کار ممنوع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افراد معلول مساوی با سایرین در شرایط عادلانه و مطلوب کاری شامل فرصت‌های مساوی، مزد مساوی برای کار مساوی و شرایط کاری امن و بهداشتی از جمله پیشگیری از سانحه و رسیدگی به شکایات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حاصل نمایند که افراد معلول قادرند که حقوق کاری و صنفی خود را مساوی با سایرین وصول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را قادر سازند که دسترسی مؤثر به برنامه‌های راهنمایی و فنی عمومی و حرفه‌ای سرویس‌های کاریابی و آموزش‌های حرفه‌ای و مداوم داشته باشند</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استخدام و ارتقای شغلی را برای معلولین در بازار کار افزایش دهند و به یافتن شغل، حفظ و نگهداری از آن و بازگشت به کار افراد معلول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خود اشتغالی، تأسیس شرکت‌ها، توسعه تعاونی‌ها و افتتاح مشاغل آزاد را توسعه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در بخش دولتی استخدام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افراد معلول در بخش خصوصی را از طریق سیاست‌گذاری‌ها و اقدامات مناسب که ممکن است شامل برنامه‌هایی برای حرکت مؤید، مشوق و سایر تلاش‌ها باشد؛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حاصل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معلول در محیط کاری به عمل آمده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تجربه کاری در بازار کار آزاد را توسط معلولین توسعه دهند</w:t>
      </w:r>
      <w:r>
        <w:rPr>
          <w:rFonts w:eastAsia="IRNazanin" w:cs="IRNazanin"/>
          <w:color w:val="111111"/>
          <w:sz w:val="28"/>
          <w:szCs w:val="28"/>
          <w:rtl w:val="true"/>
          <w:lang w:bidi="fa-IR"/>
        </w:rPr>
        <w:t xml:space="preserve">. </w:t>
      </w:r>
      <w:bookmarkStart w:id="555" w:name="pg5082_37038"/>
    </w:p>
    <w:p>
      <w:pPr>
        <w:pStyle w:val="BookText"/>
        <w:rPr/>
      </w:pPr>
      <w:bookmarkEnd w:id="555"/>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توان‌بخشی شغلی حرفه‌ای، حفاظت کار و بازگشت به کار را برای معلولین ارتقا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می‌بایست اطمینان حاصل نمایند که معلولین در بردگی و بیگاری نگه داشته نشده‌اند، از کار اجباری و الزامی محافظت می‌شوند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556" w:name="__RefHeading___Toc1109088_774463916"/>
      <w:bookmarkStart w:id="557" w:name="_Toc198"/>
      <w:bookmarkEnd w:id="556"/>
      <w:r>
        <w:rPr>
          <w:rtl w:val="true"/>
        </w:rPr>
        <w:t>مناسب‌سازی جهت دسترس‌پذیر شدن اماکن</w:t>
      </w:r>
      <w:bookmarkEnd w:id="5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مشکل مناسب‌سازی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توانمندسازی معلولان به داشتن یک زندگی مستقل و مشارکت کامل آنها در تمام جنبه‌های زندگی، دولت‌های عضو باید اقدامات مناسب را برای دسترسی معلولان به محیط‌های پزشکی، حمل و نقل، اطلاعات و ارتباطات، سرویس‌های عمومی به عمل آورند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مباحث فوق حقوق ماهوی فرهنگی معلولان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اساسی دیگری وجود دارد و آن مناسب‌سازی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فیزیکی، فرهنگی و محیط‌های اجتماعی برای تسهیل و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نمودن بهره‌مندی معلولان از حقوق خود بالأخص حقوق فرهنگی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 اساس قانون جامع حق تحصیل رایگان معلولان در واحدهای آموزشی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دسترسی فرد معلول به این واحدها از جهت تأمین وسیله نقلیه مناسب، از جهت محیط فیزیکی و یا وسایل آموزشی مناسب فراهم نباشد، حق فوق غیر قابل استیفا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کشورهای عضو را در خصوص مناسب‌سازی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فیزیکی، آموزشی و اجتماعی برای معلولان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توانمندسازی معلولان به داشتن یک زندگی مستقل و مشارکت کامل آنها در تمام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اقدامات مناسب را برای حصول اطمینان از دسترسی معلولان، مانند سایر افراد، به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حمل و نقل، اطلاعات و ارتباطات، شامل تکنولوژی، و سیستم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ارتباطی و نیز دسترسی آنان به سایر تسهیلات و سرویس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و آزاد، هم در مناطق روستایی هم در مناطق شهری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سپس به بیان جزییات مناسب‌سازی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حمل و نقل و تسهیل دسترسی معلولان به اطلاعات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سرویس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امر مربوط به مناسب‌سازی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نیز به ارائه خدمات لازم در جهت تسهیل تحرک شخصی معلولان اشاره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حقوق داخلی این امر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بیست ساله کشور به برخورداری از سلامت، رفاه، تأمین اجتماعی،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برابر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محیط زیست مطلوب برای ملت ایران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خاص جسمی و محدودیت در توانایی‌های معلولان، ضرورت دارد تا مناسب‌سازی محیط برای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معلولان از حقوق اجتماعی و فرهنگی خود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قوانین و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اجرایی مصوب دولت مورد توجه خاص قرار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دولت را برای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فضاهای شهری و روستایی برای جانبازان و معلولان جسمی حرکتی موظف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اعمال این ضوابط را در اماکن و ساختمان‌های عمومی و دولتی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و شرکت‌های دولتی و نهادهای عمومی و انقلابی موظف‌اند در طراحی، تولید و احداث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عمومی و معابر و وسایل خدماتی به نحوی عمل نمایند که امکان دسترسی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آنها برای معلولان همچون افراد عادی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و شرکت‌های دولتی و نهادهای عمومی و انقلابی موظف‌اند جهت دسترسی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معلولان،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عمومی، ورزشی و تفریحی، معابر و وسایل خدماتی موجود را در چارچوب بودجه‌های مصوب سالانه خود مناسب‌سازی نمایند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جمله نتایج پیگیری مصوبات این ستاد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اقدام برای عقد تفاهم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با سه وزارتخانه برای شروع عملیات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در اختیار در سراسر کشور و راه‌اندازی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آسانسور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مترو صادقیه، خیام، ترمینال جنوب، امام خمینی و خزانه توسط شرکت قطار شهری تهران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توان‌نامه،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اجرایی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w:t>
      </w:r>
      <w:r>
        <w:rPr>
          <w:rStyle w:val="FootnoteAnchor"/>
          <w:rtl w:val="true"/>
        </w:rPr>
        <w:footnoteReference w:id="286"/>
      </w:r>
      <w:r>
        <w:rPr>
          <w:rFonts w:ascii="IRNazanin" w:hAnsi="IRNazanin" w:eastAsia="IRNazanin"/>
          <w:color w:val="111111"/>
          <w:sz w:val="28"/>
          <w:sz w:val="28"/>
          <w:szCs w:val="28"/>
          <w:rtl w:val="true"/>
          <w:lang w:bidi="fa-IR"/>
        </w:rPr>
        <w:t>مناسب‌سازی را چنین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محیط و تدارک وسایل حمل و نقل است، به طوری که افراد معلول قادر باشند آزادانه و بدون خطر در محیط پیرامون خود اعم از اماکن عمومی، معابر، محیط شهری و بین شهری و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حرکت کنند و از تسهیلات محیطی، اجتماعی، فرهنگی و اقتصادی با حفظ استقلال فردی لازم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ماده اماکن عمومی شامل کلیه وزارتخانه‌ها، مؤسسات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اماکن ورزشی، پایانه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قطارهای شهری و برون شهری، مراکز تجاری، بانک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خودپردازها، بوستان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معابر عمومی و نظایر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سراسر کشور را موظف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معابر عمومی را با اولویت معابر اصلی و نزدیک به تقاطع‌ها و همچنین پارک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انجام می‌رسانند و به تجهیز و نصب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علائم راهنمایی مناسب در معابر عمومی و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سطوح پیاده‌روی نزدیک به تقاطع و همچنین پارک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مبادرت نمایند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پنج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به امر حمل و نقل مناسب توجه داشته و کلیه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حمل و نقل عمومی درون شهری و برون شهری موضوع این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موظف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تا طی یک برنامه پنج ساله نسبت به مناسب‌سازی اماکن عمومی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بندرها و فرودگاه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حمل و نقل عمومی مربوط بر اساس ضوابط و مقررات برای معلولان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خودروسازی داخلی را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تا استانداردهای لازم جهت ساخت وسایل نقلیه عمومی به </w:t>
      </w:r>
    </w:p>
    <w:p>
      <w:pPr>
        <w:pStyle w:val="BookText"/>
        <w:rPr/>
      </w:pPr>
      <w:r>
        <w:rPr>
          <w:rFonts w:ascii="IRNazanin" w:hAnsi="IRNazanin" w:eastAsia="IRNazanin"/>
          <w:color w:val="111111"/>
          <w:sz w:val="28"/>
          <w:sz w:val="28"/>
          <w:szCs w:val="28"/>
          <w:rtl w:val="true"/>
          <w:lang w:bidi="fa-IR"/>
        </w:rPr>
        <w:t>منظور استفاده معلولان و جانبازان را رعایت و نسبت به ساخت خودروهای شخصی متناسب با وضعیت معلولان و بنا به سفارش آنان یا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ذی‌ربط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اشاعه فرهنگ مناسب‌سازی، ماده هفت آیین‌نامه فوق، سازمان صدا و سیمای جمهوری اسلامی ایران، وزارت فرهنگ و ارشاد اسلامی و بنیاد شهید و امور ایثارگران را ملزم می‌سازد تا با هماهنگی سازمان بهزیستی کشور نسبت به تولید و پخش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در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و 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فرهنگ عمومی در زمینه مناسب‌سازی برای افراد دارای معلولیت اقدام نمایند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خصوص موضوع مناسب‌سازی برای تسهیل فرآیند آموزش، تبصره سوم ماده یک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آموزش و پرورش تلفیقی فراگیر کودکان و دانش‌آموزان با نیازهای ویژه نیز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وزارت آموزش و پرورش موظف است با تدوین استانداردها و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نیاز نسبت به ایمنی و مناسب‌سازی فضاهای مدرسه و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برگزاری جلسات آموزش جبرانی و استمرار خدمات سلامت و توان‌بخشی و رفاهی برای حضور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دارای نیازهای ویژه با همکاری وزارت بهداشت، درمان و آموزش پزشکی و سازمان بهزیستی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اجرای این روش، گسترش عدالت آموزشی و تأمین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امکانات مناسب پرورشی و آموزشی برای دانش‌آموزان با نیازهای ویژه به منظور نیل آنان به کفایت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و همچنین شناخت متقابل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عادی و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دارای نیازهای ویژه و ایجاد زمینه تعامل صحیح بین آنان به منظور فراهم نمودن زمینه پذیرش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افراد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یک و دوم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معتقدند که مقررات حمایتی تحسین برانگیز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ولی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مناسب‌سازی،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نتیجه گرفت که قوانین و آیین‌نامه‌های کافی وجود دارد، ولی باید در یک مطالعه مستقل تحقیق نمود که تا چه اندازه این مقررات عملی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شواهد و نگاه اولیه فرض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تلاش‌های بسیاری لازم است تا مناسب‌سازی مقرر در حقوق ایران جامه عمل بپوشد</w:t>
      </w:r>
      <w:r>
        <w:rPr>
          <w:rFonts w:eastAsia="IRNazanin" w:cs="IRNazanin"/>
          <w:color w:val="111111"/>
          <w:sz w:val="28"/>
          <w:szCs w:val="28"/>
          <w:rtl w:val="true"/>
          <w:lang w:bidi="fa-IR"/>
        </w:rPr>
        <w:t>.</w:t>
      </w:r>
      <w:r>
        <w:rPr>
          <w:rStyle w:val="FootnoteAnchor"/>
          <w:rtl w:val="true"/>
        </w:rPr>
        <w:footnoteReference w:id="2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بین‌المللی از جمله کنوانسیون بین‌المللی حقوق معلولان و اعلامیه جهانی حقوق بشر ناتوانایی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و یا روحی معلولان را معرفی کرده‌اند، سپس روش تحقق حقوق آنان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چالش‌هایی همراه بود و برای رفع این موانع نیاز به راه‌کارهای قانونی و اجرایی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قانون‌گذاران، قانون جامع حمایت از معلولان را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رساندند 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کنوانسیون حقوق افراد دارای معلولیت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رخدادها زمینه‌ساز تحولات بزرگی در این کشور در عرصه معلولین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تحقیق و تطبیق تعهدات ایران تحت اسناد فوق این نتیجه حاصل می‌گردد که از میان حقوق فرهنگی اختصاص یافته به معلولان، حقوقی مثل آموزش و آزادی نقش کلیدی‌تر و اساسی‌تر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تحقق بسیاری از حقوق معلولان در گرو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آموزش معلولان به نحو احسن و به طور کامل انجام شود، بستر مناسبی برای تحقق حق اشتغال و دیگر حقوق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مندرج در قانون جامع و کنوانسیون حقوق معلولان در خصوص آموزش مناسب و پیشرفته می‌باشد و در مواردی از قبیل گستره آموزش رایگان، قانون جامع حقوق بیشتری را در مقایسه با کنوانسیون برای معلولان مقرر داشته ولی در برخی موارد، ساکت است؛ به طور مثال، در خصوص مشارکت در زندگی فرهنگی و دسترسی به اطلاعات، کنوانسیون مقررات تفصیلی و جامعی را دارا می‌باشد؛ اما قانون جامع و آیین‌نامه‌های مربوطه ساز و کارهای لازم را برای اجرایی نمودن مفاد کنوانسیون پیش‌بینی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مشکل می‌تواند از طریق اصلاح قانون معلولین در ایران و رعایت همه جنبه‌ها در قانون جدیدی که در حال تصویب در مجلس است،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تسهیلات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فیزیکی و مجازی برای معلولان موضوعی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بهره‌مندی معلولان از حقوق خودکمتر از خود حقوق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نسبتاً جامعی در خصوص مناسب‌سازی محیط‌های فیزیکی عمومی و فرهنگی از جمله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وسایل نقلیه وجود دارد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در خصوص اجرای این مقررات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مناسب‌سازی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در کنوانسیون حقوق معلولان مقررات متعددی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استفاده از زبان اشاره، بریل و ترغیب رسانه‌های همگانی از جمله ارائه کنندگان اطلاعات از طریق اینترنت به اینکه خدماتشان برای افراد دارای معلولیت، خصوصاً برای نابینایان و یا ناشنوایان قابل دسترس باشد، از جمله این مقررات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قانون جامع و آیین‌نامه‌های مربوط موارد فوق در خصوص مناسب‌سازی‌های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آموزشی و فرهنگی پیش‌بینی نگردیده است؛ هر چند سازمان بهزیستی و نهادهای ذی‌ربط تلاش‌هایی را در این زمینه انجام داده‌اند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عمومی مردم کشور نسبت به معلولان بیشتر نشأت گرفته از دیدگاه ترحم به معلولان است که سال‌هاست در سراسر جهان حاکم است و تلاش کمتری در جهت توانمندسازی ایشان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فعالیت همه جانبه‌ای را برای ترویج رویکرد توانمندسازی، به عنوان یک اقدام زمینه‌ساز در خصوص تحقق حقوق فرهنگی معلولان به کار ببندد و این نکته که معلولان هم مانند سایر شهروندان در فضای بدون تبعیض باید از حقوق خود بهره‌مند شوند، جای خود را در فرهنگ و ادبیات و نظام آموزشی و فرهنگی کشور باز کند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5082_37043"/>
      <w:bookmarkStart w:id="559" w:name="pg5082_37043"/>
      <w:bookmarkEnd w:id="559"/>
    </w:p>
    <w:p>
      <w:pPr>
        <w:pStyle w:val="Heading3"/>
        <w:numPr>
          <w:ilvl w:val="2"/>
          <w:numId w:val="1"/>
        </w:numPr>
        <w:rPr/>
      </w:pPr>
      <w:bookmarkStart w:id="560" w:name="pg5082_37043"/>
      <w:bookmarkStart w:id="561" w:name="__RefHeading___Toc1109090_774463916"/>
      <w:bookmarkStart w:id="562" w:name="_Toc199"/>
      <w:bookmarkEnd w:id="560"/>
      <w:bookmarkEnd w:id="561"/>
      <w:r>
        <w:rPr>
          <w:rtl w:val="true"/>
        </w:rPr>
        <w:t>مبحث</w:t>
      </w:r>
      <w:r>
        <w:rPr/>
        <w:t>12</w:t>
      </w:r>
      <w:r>
        <w:rPr>
          <w:rtl w:val="true"/>
        </w:rPr>
        <w:t xml:space="preserve">: </w:t>
      </w:r>
      <w:r>
        <w:rPr>
          <w:rtl w:val="true"/>
        </w:rPr>
        <w:t xml:space="preserve">سرنوشت </w:t>
      </w:r>
      <w:r>
        <w:rPr>
          <w:rtl w:val="true"/>
        </w:rPr>
        <w:t>«</w:t>
      </w:r>
      <w:r>
        <w:rPr>
          <w:rtl w:val="true"/>
        </w:rPr>
        <w:t xml:space="preserve">قانون </w:t>
      </w:r>
      <w:r>
        <w:rPr/>
        <w:t>83</w:t>
      </w:r>
      <w:r>
        <w:rPr>
          <w:rtl w:val="true"/>
        </w:rPr>
        <w:t>»</w:t>
      </w:r>
      <w:bookmarkEnd w:id="562"/>
    </w:p>
    <w:p>
      <w:pPr>
        <w:pStyle w:val="Heading4"/>
        <w:numPr>
          <w:ilvl w:val="3"/>
          <w:numId w:val="1"/>
        </w:numPr>
        <w:rPr/>
      </w:pPr>
      <w:bookmarkStart w:id="563" w:name="__RefHeading___Toc1109092_774463916"/>
      <w:bookmarkStart w:id="564" w:name="_Toc20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قانون جامع حمایت از معلولان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نخستین قانون جامع و ویژه بود و موجب شور و شوق در جامعه شد و این جامعه را در ابعاد مختلف رشد و ارتقاء داد، اما نواقصی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جلوتر آمدیم، نواقص بیشتر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سال‌های آخر دهه نود مثلاً سال‌های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اصلاح و تکمیل و یا تعویض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آلیا نماینده تهران و رئیس فراکسیون معلولین در گفتگویی چنین اظهار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نظر محتوا و هم از نظر اجرایی مشکلات زیادی دارد و بازنگری این قانون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نمی‌تواند به بهانه ناقص بودن آن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مسئولان اجرایی اظهار می‌کنند، این قانون را اجرا نمی‌کنند چون پول و اعتباری ندارند درست نیست چون باید اعتبارات را وضع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بسیاری از اهداف و نیازهای گروه هدف که همان معلولان هستند در این قانون تأمین نشده است، و نیاز به بازنگری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هم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فراکسیون در برنامه پنجم و بودجه سالانه برخی موارد را مطرح کرد؛ که برخی با موافقت و برخی با مخالف روبرو شد؛ اما تلاش‌ها در این بخش به نتیجه نرسید و ما از دولت خواستیم تا لایحه اصلاحی را به مجلس ارائه دهد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از تابستان و به‌ویژه نیمه دوم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و دستگاه اجرایی همواره ادله‌ای مثل نداشتن بودجه، عدم مشروعیت این قانون و غیره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مجلس این بود که درست است این قانون نواقصی دارد ولی برای اکنون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مجلس به دولت پیشنهاد داد تا طرح اصلاحی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دولت به فکر نوشتن اصلاحیه افتاد و به تدریج اصلاحیه‌نویسی به لایحه‌نویسی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درصدد برآمدند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و قانون جدیدی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تدوین قانون در دولت احمدی‌نژاد آغاز شد و میراث آن به دولت حسن روحانی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بالاخره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دولت مصوب شد و بخشی از آن هم به مجلس برای تصویب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لایحه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خوب است به برخی اظهارنظرها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منظور ثبت این تجربه تاریخی، اظهارنظرها و آراء مهم را اینجا می‌آوریم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عشرت شایق نماینده مردم تبریز، معلولان را از نیازمندترین افراد مددجو دانست و با اشاره به آمارها و پژوهش‌های صورت گرفته توسط دستگاه‌های مسئول، آمار آنان را رو به ازدیاد دانست 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مکفی ندانست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قانون یکی از مهم‌ترین قوانین حمایتی کشور بوده و می‌تواند پاسخگوی نیازهای ضروری معلولین باشد اما کافی نبودن اعتبارات اختصاص یافته به دستگاه‌های مسئول باعث شده تا بخش عمده‌ای از آن اجرایی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بودن دستگاه‌های حمایتی به تأمین تغذیه سالم و کافی، تضمین خدمات بهداشتی، درمانی و توان‌بخشی رایگان همچنین تأمین مسکن ارزان قیمت برای مددجویان از جمله موارد مطرح در قانون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مددجویان و تنوع نیازهای آنان ایجاب می‌کند که تمام نهادها و دستگاه‌های اجرایی کشور خود را ملزم به ارائه خدمات به افراد نیازمند بدانند و به هر طریق سازمان‌های حمایتی اعم از دولتی و مردمی را در امر خدمت‌رسانی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هم مهم است و باید ظرفیت‌های لازم را داشته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خانم آلیا در مورد ورزش معلولین قانون را نیازمند اصلاح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ورزش معلولان غفلت کرده‌ایم، وزیر ورزش تعهد سازمان تربیت بدنی به مدال‌آوران پارالمپیک گوانجو را محقق کند، همچنین رسانه‌ها باید سرفصل مهمی در مورد ورزش معلولان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ورزش معلولان به ویژه ضایعه نخاعی‌ها زخم بستر آنها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معلولین شاهد حوادث فرهنگی، ورزشی، تقنینی، اجتماعی و اقتصادی فراوانی در دو دهه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توجه به اهتمام مجلس محترم شورای اسلامی را جلب نموده و سرانجام آن، تصمیم‌گیری جدید یا تصویب قانون جدید یا اصلاح قوانین گذشته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خانم فاطمه آلیا ضمن ابراز نارضایتی از عدم اجرای برخی مفاد قانون حمایت از حقوق معلولان،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تصویب قانون حمایت از حقوق معلولان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قدم بسیار بزرگی در راستای توجه به معلولان است اما زمانی که این قانون برای تأیید به شورای نگهبان رفت، شورا فرصت بررسی کامل این قانون را نداشت و قانون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اگر ده روز از ارسال مصوبه‌ای بگذرد و شورای نگهبان نظر خود را در مورد مصوبه مجلس ارائه نکند آن قانون تأیید شده تلقی می‌شود این مصوبه مجلس تأیید شده تلقی و تبدیل به قانون شد اما بخش‌هایی از آن نیازمند شفاف‌سازی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حمایت از حقوق معلولان اجرای این قانون را مشروط به در اختیار داشتن بودجه می‌کند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اشاره به عدم شفافیت تخصیص اعتبارات در این قانون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آمده مفاد در نظر گرفته شده در این قانون در صورت تأمین بودجه اجرا خواهد شد همین کلمه در هر صورت فضا را تا حدودی شرطی می‌کند، به همین دلیل است که از این ماده هم برداشت مثبت می‌شود و هم برداشت منفی، برداشت مثبت از 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می‌شود اختصاص بودجه و اجرای تمام مفاد قانون است و متأسفانه برداشت منفی باعث می‌شود از طرف دستگاه‌های اجرایی اعلام شود در صورت در اختیار داشتن بودجه این قانون را اجرا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قانون حمایت از حقوق معلولان نیازمند شفاف‌سازی است و از رئیس جدید سازمان بهزیستی درخواست کرده‌ایم تا با کمک کارشناسان این سازمان یک بار دیگر قانون مذکور را با توجه به مقتضیات زمان و تغییرات ایجاد شده و با توجه به نوع نیازمندی‌های معلولان بررسی و خلأهای موجود را به مجلس اعلام کنند تا مجلس هم این قانون بازنگری و تکمیل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مواردی که نیازمند بازنگری است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تحصیل معلولان در این قانون مورد توجه قرار گرفته است، امّا در دستگاه‌های اجرایی در اختصاص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سهمیه استخدامی به معلولان کوتاهی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معلولانی که حدنصاب قبولی آزمون استخدام آموزش و پرورش را کسب کرده‌اند در حال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بعضی مواد این قانون مورد توجه قرار گرفته است از جمله تحصیل معلولان به نحوی که در صورت قبولی در دانشگاه‌ها سازمان بهزیستی در جریان قرار می‌گیرد و طبق قراردادی که با دانشگاه‌ها دارد هزینه تحصیل معلولان را پرداخت می‌کند، این قدم بسیار مثبت و خوبی است، چراکه حتی در کنوانسیون حمایت از حقوق معلولان هم در این حد به تحصیلات معلولان پرداخته نشده و آن را تا سوم راهنمایی ذکر می‌کند، در حالی که در کشور ما معلولان تا هر مقطعی که تمایل دارند می‌توانند ادامه تحصیل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موجب شد که معلولان هم اکنون به مدارج عالی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از قانون هم تقصان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ماده 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سهمیه استخدامی به معلولین موردی است که باید بازنگری شود و ضمانت اجرایی در قانون 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مردم اراک، مرحوم دکتر محمد خزائلی چند دوره نماینده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مطلق بود ولی این معلولیت مانع از کارش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فعال‌ترین نماینده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نمایندگی آموزشگاه داشت، تدریس می‌کرد و چند زبان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ایرانی هر جا در دنیا می‌رفتند به خزائلی افتخار می‌کردند و موجب حیثیت و آبرو برای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منع قانونی برای حضور معلولین در مجلس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انقلاب هم چنین قیدی در قانون نداشتیم اما پس از مدتی عدم حضور نابینایان به دلیل این‌که به تنهایی قادر به انجام فعالیت‌های نمایندگی نیستند در قانون قید شد البته شاید در آن زمان تجهیزات به اندازه امروز نبود ولی امروزه در کشور خودمان تجهیزات پیشرفته‌ای در اختیار نابینایان قرار می‌گیرد و آنها به راحتی می‌توانند وظایف نمایندگی را انجام دهند، البته متأسفانه دو فوریت و یک فوریت این طرح به تصویب نرسید اما در روند بررسی قرار دارد و هفته گذشته به کمیسیون شوراها ارجاع شد که امیدواریم در اولین فرصت به تصویب برسد و یک قید اولویت طبق ماده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آیین‌نامه داخلی مجلس برای آن در نظر بگیریم و بتوانیم آن را به سرعت تصویب کنیم تا در انتخابات مجلس نهم نابینایان بتوانند نامزد انتخابات مجلس 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نابینایان با مدارک کارشناسی ارشد و دکترا در سمت‌های وکیل دادگستری، استاد دانشگاه، معلم و پژوهشگر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است، مجلس بتواند با تصویب این قانون این محرومیت را برطرف کند </w:t>
      </w:r>
    </w:p>
    <w:p>
      <w:pPr>
        <w:pStyle w:val="BookText"/>
        <w:rPr/>
      </w:pPr>
      <w:r>
        <w:rPr>
          <w:rFonts w:ascii="IRNazanin" w:hAnsi="IRNazanin" w:eastAsia="IRNazanin"/>
          <w:color w:val="111111"/>
          <w:sz w:val="28"/>
          <w:sz w:val="28"/>
          <w:szCs w:val="28"/>
          <w:rtl w:val="true"/>
          <w:lang w:bidi="fa-IR"/>
        </w:rPr>
        <w:t>تا نابینایان هم از حقوق برابر سیاسی برخوردار باشند، از آن گذشته هم‌اکنون فناوری‌ها به سمتی می‌رود که می‌توان با صحبت کردن و حتی گاهی با حرکت سر از این تجهیزات استفاده کرد، هم‌چنین امیدوار است، در سال‌های آینده همه معلولان به بهترین تجهیزات و فناوری‌های روز تجهیز شوند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نمایندگانی که در فراکسیون عضویت داشتند، نیز مدیران دولتی از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ضعف‌های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و پیشنهاد تدوین قانون جدید در اواخر دولت محمود احمدی‌نژاد تأیید شد ولی عمر این دولت برای ارائه به مجلس و تصویب کفاف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آلیا با تأکید بر ضرورت در اختیار داشتن آمار دقیق معلولان در سطح کشور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رئیس مرکز آمار درخواست کردیم در سرشماری اخیر اطلاعات معلولان با ذکر نوع معلولیت به صورت دقیق دریافت شود؛ چراکه متأسفانه آمار درستی از تعداد معلولان، نوع معلولیت و شرایط آنها برای تخصیص بودجه و تدوین برنامه‌های مورد نیاز در اختیار نداشتیم و هر زمان بحث بودجه پیش می‌آید آمارهای متفاوتی از تعداد معلولان توسط سازمان بهزیستی و مرکز پژوهش‌های مجلس و خود مرکز آمار ارائه می‌شد اما خوشبختانه در سرشماری اخیر با تلاش دکتر عادل آذر رئیس مرکز آمار قدم بزرگی برداشته شد تا آمار صحیحی در مورد معلولان در کل کشور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اطلاعات دقیق آماری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نخست آمارگیری دقیق شود بعداً قانون کنونی را بسنجیم و اگر معلوم شد از آمارها فاصله دارد به قانون جدید رو آوردیم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کم کم در بحث‌ها از لایحه‌ای که باید دولت تدوین کند و پس از تصویب جایگزین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آلیا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بودجه تأمین تجهیزات مورد نیاز معلولان باید در لایحه پیشنهادی دولت مورد توجه قرار گیرد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امسال روز جهانی معلولان که از امروز آغاز و در کشور ما معمولاً یک هفته برگزار می‌شود زندگی بهتر برای همه است، به نحوی که معلولان یک زندگی عادی مانند سایر اقشار جامعه داشته باشند، اگر ناراحتی جسمی حرکتی از ناحیه دست و پا دارند با تأمین پروتز، ویلچرها و واکرهای مناسب، اگر معلولیت آنها کم‌شنوایی و ناشنوایی است با کاشت حلزون و استفاده از سمعک تا حدودی بهبود یابد، و در مورد نابینایان هم با استفاده از فناوری‌های جدیدی که در کشور خودمان هم تولید می‌شود می‌توان محرومیت نابینایی را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باید همه این موارد را پوشش 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پارلمان ایران تشکیل فراکسیون حمایت از حقوق معلولان برای اولین بار در پارلمان‌های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باید از حقوق برابر سیاسی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نامزدی نابینایان در مجلس برای تحقق حقوق برابر سیاسی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نهم نماینده‌ای از نابینایان داشته باشیم، در دنیا می‌توانیم بگوییم که حامی این قشر هستیم</w:t>
      </w:r>
      <w:r>
        <w:rPr>
          <w:rFonts w:eastAsia="IRNazanin" w:cs="IRNazanin"/>
          <w:color w:val="111111"/>
          <w:sz w:val="28"/>
          <w:szCs w:val="28"/>
          <w:rtl w:val="true"/>
          <w:lang w:bidi="fa-IR"/>
        </w:rPr>
        <w:t>.»</w:t>
      </w:r>
      <w:r>
        <w:rPr>
          <w:rStyle w:val="FootnoteAnchor"/>
          <w:rtl w:val="true"/>
        </w:rPr>
        <w:footnoteReference w:id="298"/>
      </w:r>
      <w:bookmarkStart w:id="565" w:name="pg5082_37047"/>
    </w:p>
    <w:p>
      <w:pPr>
        <w:pStyle w:val="Heading4"/>
        <w:numPr>
          <w:ilvl w:val="3"/>
          <w:numId w:val="1"/>
        </w:numPr>
        <w:rPr/>
      </w:pPr>
      <w:bookmarkStart w:id="566" w:name="__RefHeading___Toc1109094_774463916"/>
      <w:bookmarkStart w:id="567" w:name="_Toc201"/>
      <w:bookmarkEnd w:id="565"/>
      <w:bookmarkEnd w:id="566"/>
      <w:r>
        <w:rPr>
          <w:rtl w:val="true"/>
        </w:rPr>
        <w:t>تصویب قوانین موردی</w:t>
      </w:r>
      <w:bookmarkEnd w:id="567"/>
    </w:p>
    <w:p>
      <w:pPr>
        <w:pStyle w:val="BookText"/>
        <w:rPr/>
      </w:pPr>
      <w:r>
        <w:rPr>
          <w:rFonts w:ascii="IRNazanin" w:hAnsi="IRNazanin" w:eastAsia="IRNazanin"/>
          <w:color w:val="111111"/>
          <w:sz w:val="28"/>
          <w:sz w:val="28"/>
          <w:szCs w:val="28"/>
          <w:rtl w:val="true"/>
          <w:lang w:bidi="fa-IR"/>
        </w:rPr>
        <w:t>در این دوره سه قانون ویژه معلولین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فراکسیون حمیات از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الحاق به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قانون، مجموعه و ویژه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بین سال‌های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قوانین موردی هم برای معلولین تصویب شده است</w:t>
      </w:r>
      <w:r>
        <w:rPr>
          <w:rFonts w:eastAsia="IRNazanin" w:cs="IRNazanin"/>
          <w:color w:val="111111"/>
          <w:sz w:val="28"/>
          <w:szCs w:val="28"/>
          <w:rtl w:val="true"/>
          <w:lang w:bidi="fa-IR"/>
        </w:rPr>
        <w:t>.</w:t>
      </w:r>
    </w:p>
    <w:p>
      <w:pPr>
        <w:pStyle w:val="Heading4"/>
        <w:numPr>
          <w:ilvl w:val="3"/>
          <w:numId w:val="1"/>
        </w:numPr>
        <w:rPr/>
      </w:pPr>
      <w:bookmarkStart w:id="568" w:name="__RefHeading___Toc1109096_774463916"/>
      <w:bookmarkStart w:id="569" w:name="_Toc202"/>
      <w:bookmarkEnd w:id="568"/>
      <w:r>
        <w:rPr>
          <w:rtl w:val="true"/>
        </w:rPr>
        <w:t>افزایش معلولین تحت پوشش بهزیستی</w:t>
      </w:r>
      <w:bookmarkEnd w:id="569"/>
    </w:p>
    <w:p>
      <w:pPr>
        <w:pStyle w:val="BookText"/>
        <w:rPr/>
      </w:pPr>
      <w:r>
        <w:rPr>
          <w:rFonts w:ascii="IRNazanin" w:hAnsi="IRNazanin" w:eastAsia="IRNazanin"/>
          <w:color w:val="111111"/>
          <w:sz w:val="28"/>
          <w:sz w:val="28"/>
          <w:szCs w:val="28"/>
          <w:rtl w:val="true"/>
          <w:lang w:bidi="fa-IR"/>
        </w:rPr>
        <w:t>قانون افزایش معلولان و زنان سرپرست خانوار تحت پوشش سازمان بهزیستی کشور در مجلس شورای اسلامی نهایی شد و پس از تأیید شورای نگهبان به قوه مجریه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تیرماه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نگهبان تأیید و به قوه مجریه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این قانون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گسترش پوشش خدمات توان‌بخشی و حمایتی از یکصد هزار نفر از معلولان و سی هزار نفر از زنان سرپرست خانوار دولت مجاز است با جابه‌جایی اعتبارات از محل صرفه‌جویی حداکثر تا مبلغ سیصد میلیارد ریال در اختیار سازمان بهزیستی کشور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ماده واحده در جلسه علنی روز چهارشنبه مورخ پنجم تیرماه یک هزار و سیصد و هشتاد و هفت مجلس شورای اسلامی تصویب و در تاریخ </w:t>
      </w:r>
      <w:r>
        <w:rPr>
          <w:rFonts w:eastAsia="IRNazanin" w:cs="IRNazanin"/>
          <w:color w:val="111111"/>
          <w:sz w:val="28"/>
          <w:szCs w:val="28"/>
          <w:lang w:bidi="fa-IR"/>
        </w:rPr>
        <w:t>12/4/1387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w:t>
      </w:r>
      <w:r>
        <w:rPr>
          <w:rFonts w:eastAsia="IRNazanin" w:cs="IRNazanin"/>
          <w:color w:val="111111"/>
          <w:sz w:val="28"/>
          <w:szCs w:val="28"/>
          <w:rtl w:val="true"/>
          <w:lang w:bidi="fa-IR"/>
        </w:rPr>
        <w:t>.</w:t>
      </w:r>
    </w:p>
    <w:p>
      <w:pPr>
        <w:pStyle w:val="Heading4"/>
        <w:numPr>
          <w:ilvl w:val="3"/>
          <w:numId w:val="1"/>
        </w:numPr>
        <w:rPr/>
      </w:pPr>
      <w:bookmarkStart w:id="570" w:name="__RefHeading___Toc1109098_774463916"/>
      <w:bookmarkStart w:id="571" w:name="_Toc203"/>
      <w:bookmarkEnd w:id="570"/>
      <w:r>
        <w:rPr>
          <w:rtl w:val="true"/>
        </w:rPr>
        <w:t>کارنمای فعالیت‌های حقوقی</w:t>
      </w:r>
      <w:bookmarkEnd w:id="571"/>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است که تصویب بیشترین حجم قوانین معلولین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این قوانین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مجموعی</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جامع حمایت از معلولان، تصویب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تشکیل فراکسیون حمایت از معلولین، تصویب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الحاق به کنوانسیون بین‌المللی حقوق معلولان، تصویب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غیر مصوب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دستاوردهای معلولین؛ کمیته پیگیری؛ انجمن نخبگان؛ سال عدالت و تکریم معلولین؛ کارگروه برنامه پنجم توسعه؛ همکاری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شش طرح در بخش طرح‌های غیر مصوب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موردی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اهم این‌گونه قوانین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ورزش معلولین؛ قانون بودجه سنواتی؛ نظام رفاه اجتماعی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دسته از قوانین، درست است که با هدف معلولین تصویب نشده‌اند و جامعه هدف آنها عام‌تر است ولی شامل چند ماده و بند درباره معلولین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حجم و اهمیت قوانین مجموعی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از دیگر دوره‌ها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دوره را شفافیت و گسترش حقوق معلولین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قانون ویژه معلولین در این دوره تصویب و اجرایی شده علاوه بر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 مذاکرات مطرح شده ولی طرح یا لایحه‌ای برای آنها گویا تدوین نشده و در نتیجه مصوب هم نشده، البته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مجموع نه قانون مطرح شده 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مصوب و نهایی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قانون موردی هم برای معلولین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شیوه قانون‌سنجی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Lawmetrix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کتابی درباره قوانین معلولین این دوره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جوانب دیگر این قوانین هم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مشغول آمار و ارقام قوانین این دوره هستیم متذکر می‌شوم که قانون‌سنجی قوانین این دوره مهم و لازم است</w:t>
      </w:r>
      <w:r>
        <w:rPr>
          <w:rFonts w:eastAsia="IRNazanin" w:cs="IRNazanin"/>
          <w:color w:val="111111"/>
          <w:sz w:val="28"/>
          <w:szCs w:val="28"/>
          <w:rtl w:val="true"/>
          <w:lang w:bidi="fa-IR"/>
        </w:rPr>
        <w:t xml:space="preserve">. </w:t>
      </w:r>
      <w:bookmarkStart w:id="572" w:name="pg5082_37049"/>
    </w:p>
    <w:p>
      <w:pPr>
        <w:pStyle w:val="Heading3"/>
        <w:numPr>
          <w:ilvl w:val="2"/>
          <w:numId w:val="1"/>
        </w:numPr>
        <w:rPr/>
      </w:pPr>
      <w:bookmarkStart w:id="573" w:name="__RefHeading___Toc1109100_774463916"/>
      <w:bookmarkStart w:id="574" w:name="_Toc204"/>
      <w:bookmarkEnd w:id="572"/>
      <w:bookmarkEnd w:id="573"/>
      <w:r>
        <w:rPr>
          <w:rtl w:val="true"/>
        </w:rPr>
        <w:t>مبحث</w:t>
      </w:r>
      <w:r>
        <w:rPr/>
        <w:t>13</w:t>
      </w:r>
      <w:r>
        <w:rPr>
          <w:rtl w:val="true"/>
        </w:rPr>
        <w:t xml:space="preserve">: </w:t>
      </w:r>
      <w:r>
        <w:rPr>
          <w:rtl w:val="true"/>
        </w:rPr>
        <w:t xml:space="preserve">همایش حقوق معلولین، </w:t>
      </w:r>
      <w:r>
        <w:rPr/>
        <w:t>1384</w:t>
      </w:r>
      <w:bookmarkEnd w:id="574"/>
    </w:p>
    <w:p>
      <w:pPr>
        <w:pStyle w:val="Heading4"/>
        <w:numPr>
          <w:ilvl w:val="3"/>
          <w:numId w:val="1"/>
        </w:numPr>
        <w:rPr/>
      </w:pPr>
      <w:bookmarkStart w:id="575" w:name="__RefHeading___Toc1109102_774463916"/>
      <w:bookmarkStart w:id="576" w:name="_Toc205"/>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 xml:space="preserve">یک سال پس از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حمایت از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خیریه حمایت سبز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همایش جهت فرهنگ‌سازی، بستر سازی و گسترش قانون مزبور برگزار شد و تأثیرات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از این همایش، گزارشی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حمایت سبز پارسیان، تشکلی بود که توسط بعضی از معلولان و دانشگاهی‌ها مانند محمدرضا دشتی، محمد کمالی و عباس داورمنش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شاخه‌ای به نام جمعیت حمایت از حقوق معلولین داشت که به کارهای حقوقی مثل همین همایش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در برپایی این همایش مشارکت داشتند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سیاوش قره‌بگلو سجادی</w:t>
      </w:r>
    </w:p>
    <w:p>
      <w:pPr>
        <w:pStyle w:val="BookText"/>
        <w:rPr/>
      </w:pPr>
      <w:r>
        <w:rPr>
          <w:rFonts w:ascii="IRNazanin" w:hAnsi="IRNazanin" w:eastAsia="IRNazanin"/>
          <w:color w:val="111111"/>
          <w:sz w:val="28"/>
          <w:sz w:val="28"/>
          <w:szCs w:val="28"/>
          <w:rtl w:val="true"/>
          <w:lang w:bidi="fa-IR"/>
        </w:rPr>
        <w:t>دبیرکمیته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داورمنش</w:t>
      </w:r>
    </w:p>
    <w:p>
      <w:pPr>
        <w:pStyle w:val="BookText"/>
        <w:rPr/>
      </w:pPr>
      <w:r>
        <w:rPr>
          <w:rFonts w:ascii="IRNazanin" w:hAnsi="IRNazanin" w:eastAsia="IRNazanin"/>
          <w:color w:val="111111"/>
          <w:sz w:val="28"/>
          <w:sz w:val="28"/>
          <w:szCs w:val="28"/>
          <w:rtl w:val="true"/>
          <w:lang w:bidi="fa-IR"/>
        </w:rPr>
        <w:t>دبیر کمیته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داوودی</w:t>
      </w:r>
    </w:p>
    <w:p>
      <w:pPr>
        <w:pStyle w:val="BookText"/>
        <w:rPr/>
      </w:pPr>
      <w:r>
        <w:rPr>
          <w:rFonts w:ascii="IRNazanin" w:hAnsi="IRNazanin" w:eastAsia="IRNazanin"/>
          <w:color w:val="111111"/>
          <w:sz w:val="28"/>
          <w:sz w:val="28"/>
          <w:szCs w:val="28"/>
          <w:rtl w:val="true"/>
          <w:lang w:bidi="fa-IR"/>
        </w:rPr>
        <w:t>دبیر جمعیت حمایت از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دشتی</w:t>
      </w:r>
    </w:p>
    <w:p>
      <w:pPr>
        <w:pStyle w:val="BookText"/>
        <w:rPr/>
      </w:pPr>
      <w:r>
        <w:rPr>
          <w:rFonts w:ascii="IRNazanin" w:hAnsi="IRNazanin" w:eastAsia="IRNazanin"/>
          <w:color w:val="111111"/>
          <w:sz w:val="28"/>
          <w:sz w:val="28"/>
          <w:szCs w:val="28"/>
          <w:rtl w:val="true"/>
          <w:lang w:bidi="fa-IR"/>
        </w:rPr>
        <w:t>اعضاء کمیته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سیاوش قره‌بگلو سجادی</w:t>
      </w:r>
    </w:p>
    <w:p>
      <w:pPr>
        <w:pStyle w:val="BookText"/>
        <w:rPr/>
      </w:pPr>
      <w:r>
        <w:rPr>
          <w:rFonts w:ascii="IRNazanin" w:hAnsi="IRNazanin" w:eastAsia="IRNazanin"/>
          <w:color w:val="111111"/>
          <w:sz w:val="28"/>
          <w:sz w:val="28"/>
          <w:szCs w:val="28"/>
          <w:rtl w:val="true"/>
          <w:lang w:bidi="fa-IR"/>
        </w:rPr>
        <w:t>دکتر عباس دارومنش</w:t>
      </w:r>
    </w:p>
    <w:p>
      <w:pPr>
        <w:pStyle w:val="BookText"/>
        <w:rPr/>
      </w:pPr>
      <w:r>
        <w:rPr>
          <w:rFonts w:ascii="IRNazanin" w:hAnsi="IRNazanin" w:eastAsia="IRNazanin"/>
          <w:color w:val="111111"/>
          <w:sz w:val="28"/>
          <w:sz w:val="28"/>
          <w:szCs w:val="28"/>
          <w:rtl w:val="true"/>
          <w:lang w:bidi="fa-IR"/>
        </w:rPr>
        <w:t>دکتر اصلان ضرابی</w:t>
      </w:r>
    </w:p>
    <w:p>
      <w:pPr>
        <w:pStyle w:val="BookText"/>
        <w:rPr/>
      </w:pPr>
      <w:r>
        <w:rPr>
          <w:rFonts w:ascii="IRNazanin" w:hAnsi="IRNazanin" w:eastAsia="IRNazanin"/>
          <w:color w:val="111111"/>
          <w:sz w:val="28"/>
          <w:sz w:val="28"/>
          <w:szCs w:val="28"/>
          <w:rtl w:val="true"/>
          <w:lang w:bidi="fa-IR"/>
        </w:rPr>
        <w:t>استاد زین‌العابدین مهرنیا</w:t>
      </w:r>
    </w:p>
    <w:p>
      <w:pPr>
        <w:pStyle w:val="BookText"/>
        <w:rPr/>
      </w:pPr>
      <w:r>
        <w:rPr>
          <w:rFonts w:ascii="IRNazanin" w:hAnsi="IRNazanin" w:eastAsia="IRNazanin"/>
          <w:color w:val="111111"/>
          <w:sz w:val="28"/>
          <w:sz w:val="28"/>
          <w:szCs w:val="28"/>
          <w:rtl w:val="true"/>
          <w:lang w:bidi="fa-IR"/>
        </w:rPr>
        <w:t>دکتر سیروس بهنام</w:t>
      </w:r>
    </w:p>
    <w:p>
      <w:pPr>
        <w:pStyle w:val="BookText"/>
        <w:rPr/>
      </w:pPr>
      <w:r>
        <w:rPr>
          <w:rFonts w:ascii="IRNazanin" w:hAnsi="IRNazanin" w:eastAsia="IRNazanin"/>
          <w:color w:val="111111"/>
          <w:sz w:val="28"/>
          <w:sz w:val="28"/>
          <w:szCs w:val="28"/>
          <w:rtl w:val="true"/>
          <w:lang w:bidi="fa-IR"/>
        </w:rPr>
        <w:t>دکتر محمد کمالی</w:t>
      </w:r>
    </w:p>
    <w:p>
      <w:pPr>
        <w:pStyle w:val="BookText"/>
        <w:rPr/>
      </w:pPr>
      <w:r>
        <w:rPr>
          <w:rFonts w:ascii="IRNazanin" w:hAnsi="IRNazanin" w:eastAsia="IRNazanin"/>
          <w:color w:val="111111"/>
          <w:sz w:val="28"/>
          <w:sz w:val="28"/>
          <w:szCs w:val="28"/>
          <w:rtl w:val="true"/>
          <w:lang w:bidi="fa-IR"/>
        </w:rPr>
        <w:t>دکتر مجتبی مقبل الحسینی</w:t>
      </w:r>
    </w:p>
    <w:p>
      <w:pPr>
        <w:pStyle w:val="BookText"/>
        <w:rPr/>
      </w:pPr>
      <w:r>
        <w:rPr>
          <w:rFonts w:ascii="IRNazanin" w:hAnsi="IRNazanin" w:eastAsia="IRNazanin"/>
          <w:color w:val="111111"/>
          <w:sz w:val="28"/>
          <w:sz w:val="28"/>
          <w:szCs w:val="28"/>
          <w:rtl w:val="true"/>
          <w:lang w:bidi="fa-IR"/>
        </w:rPr>
        <w:t>علیرضا پویا</w:t>
      </w:r>
    </w:p>
    <w:p>
      <w:pPr>
        <w:pStyle w:val="BookText"/>
        <w:rPr/>
      </w:pPr>
      <w:r>
        <w:rPr>
          <w:rFonts w:ascii="IRNazanin" w:hAnsi="IRNazanin" w:eastAsia="IRNazanin"/>
          <w:color w:val="111111"/>
          <w:sz w:val="28"/>
          <w:sz w:val="28"/>
          <w:szCs w:val="28"/>
          <w:rtl w:val="true"/>
          <w:lang w:bidi="fa-IR"/>
        </w:rPr>
        <w:t>سرکار خانم دکتر لادن گوران سوادکوهی</w:t>
      </w:r>
    </w:p>
    <w:p>
      <w:pPr>
        <w:pStyle w:val="BookText"/>
        <w:rPr/>
      </w:pPr>
      <w:r>
        <w:rPr>
          <w:rFonts w:ascii="IRNazanin" w:hAnsi="IRNazanin" w:eastAsia="IRNazanin"/>
          <w:color w:val="111111"/>
          <w:sz w:val="28"/>
          <w:sz w:val="28"/>
          <w:szCs w:val="28"/>
          <w:rtl w:val="true"/>
          <w:lang w:bidi="fa-IR"/>
        </w:rPr>
        <w:t>سرکار خانم دکتر مینا آروانه</w:t>
      </w:r>
    </w:p>
    <w:p>
      <w:pPr>
        <w:pStyle w:val="BookText"/>
        <w:rPr/>
      </w:pPr>
      <w:r>
        <w:rPr>
          <w:rFonts w:ascii="IRNazanin" w:hAnsi="IRNazanin" w:eastAsia="IRNazanin"/>
          <w:color w:val="111111"/>
          <w:sz w:val="28"/>
          <w:sz w:val="28"/>
          <w:szCs w:val="28"/>
          <w:rtl w:val="true"/>
          <w:lang w:bidi="fa-IR"/>
        </w:rPr>
        <w:t>سرکار خانم زهران نژاد بهرام</w:t>
      </w:r>
    </w:p>
    <w:p>
      <w:pPr>
        <w:pStyle w:val="BookText"/>
        <w:rPr/>
      </w:pPr>
      <w:r>
        <w:rPr>
          <w:rFonts w:ascii="IRNazanin" w:hAnsi="IRNazanin" w:eastAsia="IRNazanin"/>
          <w:color w:val="111111"/>
          <w:sz w:val="28"/>
          <w:sz w:val="28"/>
          <w:szCs w:val="28"/>
          <w:rtl w:val="true"/>
          <w:lang w:bidi="fa-IR"/>
        </w:rPr>
        <w:t>دکتر آریا همدانچی</w:t>
      </w:r>
    </w:p>
    <w:p>
      <w:pPr>
        <w:pStyle w:val="BookText"/>
        <w:rPr/>
      </w:pPr>
      <w:r>
        <w:rPr>
          <w:rFonts w:ascii="IRNazanin" w:hAnsi="IRNazanin" w:eastAsia="IRNazanin"/>
          <w:color w:val="111111"/>
          <w:sz w:val="28"/>
          <w:sz w:val="28"/>
          <w:szCs w:val="28"/>
          <w:rtl w:val="true"/>
          <w:lang w:bidi="fa-IR"/>
        </w:rPr>
        <w:t>دکتر سعید منصوری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اردستانی </w:t>
      </w:r>
    </w:p>
    <w:p>
      <w:pPr>
        <w:pStyle w:val="BookText"/>
        <w:rPr/>
      </w:pPr>
      <w:r>
        <w:rPr>
          <w:rFonts w:ascii="IRNazanin" w:hAnsi="IRNazanin" w:eastAsia="IRNazanin"/>
          <w:color w:val="111111"/>
          <w:sz w:val="28"/>
          <w:sz w:val="28"/>
          <w:szCs w:val="28"/>
          <w:rtl w:val="true"/>
          <w:lang w:bidi="fa-IR"/>
        </w:rPr>
        <w:t>سرکار خانم نسترن رحیمی</w:t>
      </w:r>
    </w:p>
    <w:p>
      <w:pPr>
        <w:pStyle w:val="BookText"/>
        <w:rPr/>
      </w:pPr>
      <w:r>
        <w:rPr>
          <w:rFonts w:ascii="IRNazanin" w:hAnsi="IRNazanin" w:eastAsia="IRNazanin"/>
          <w:color w:val="111111"/>
          <w:sz w:val="28"/>
          <w:sz w:val="28"/>
          <w:szCs w:val="28"/>
          <w:rtl w:val="true"/>
          <w:lang w:bidi="fa-IR"/>
        </w:rPr>
        <w:t>دکتر مجتبی رحیمی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اهداف جمعیت حمایت از حقوق معلولین وابسته به مؤسسه خیریه حمایت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معلولیت به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مسئولین و جامعه نسبت به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حقوقی و مدنی، رفع تبعیض و به دست آوردن جایگاه واقعی افراد معلول و احقاق حقوق مدنی و رفع مشکلات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سویه و هماهنگ کردن خدمات متفرقه که در جامعه به صورت پراکنده جهت حمایت از این افراد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متولی خاص بر برآوردن حقوق مدنی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امنیت اجتماعی در مجیط زندگی کار و دفاع از حقوق مدنی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بخش‌های نگهداری جهت راهنمایی و حل مشکلات اجتماعی، خانوادگی و اقتصادی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ثبات کاری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فعال‌سازی اجتماعی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ایجاد قوانین مورد تأیید در مورد حقوق مدنی معلولین و سعی در جهت به اجرا درآوردن آنها در سطح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انعکاس چگونگی پیشرفت برخی کشورها در جهت حل مسائل حقوقی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 در جهت شناسانیدن حقوق اجتماعی و فردی معلولین به ارگان‌های مرتبط و تلاش در جهت رفع تبعیض و احقاق حقوق مدنی آنان در سطح ملی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سخنرانی دکتر قره‌بگلو سجادی رئیس همایش حقوق معلولین و مدیر عامل مؤسسه حمایت سبز پارسیان</w:t>
      </w:r>
    </w:p>
    <w:p>
      <w:pPr>
        <w:pStyle w:val="BookText"/>
        <w:rPr/>
      </w:pPr>
      <w:r>
        <w:rPr>
          <w:rFonts w:ascii="IRNazanin" w:hAnsi="IRNazanin" w:eastAsia="IRNazanin"/>
          <w:color w:val="111111"/>
          <w:sz w:val="28"/>
          <w:sz w:val="28"/>
          <w:szCs w:val="28"/>
          <w:rtl w:val="true"/>
          <w:lang w:bidi="fa-IR"/>
        </w:rPr>
        <w:t>امروز نیز همچون سال‌های قبل روز جهانی معلولین را در حالی برگزار می‌کنیم که نگاه نگران معلولین ایرانی در افق تنهایی خویش منتظر برق کشتی سبزی است که او را از جزیره سکون و انزوای خود به دیار فعالیت و جوش و خروش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سبزی که باید به دستان من و تو هموطن ایرانی ساخته و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گرامی و عزیز، واقعاً نمی‌دانم برای صورت معصوم معلول ایرانی، نگاه‌های ترحم‌آمیز اطرافیان تنفرآمیزتر است؟ یا بندها، ماده‌ها و تبصره‌های مسطور شده در کتاب قطور قوانین که در پستوی پیچ در پیچ اتاق‌های سازمان‌های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خاک خوردن هستند؟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معلول ایرانی که به دنبال حقی است که خداوند به هر انسانی اعطاء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یک زندگی با شرافت و بدون دغدغه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کار، تحصیل، ازدواج جزوی لاینفک از یک زندگی با شرافت نیست؟</w:t>
      </w:r>
    </w:p>
    <w:p>
      <w:pPr>
        <w:pStyle w:val="BookText"/>
        <w:rPr/>
      </w:pPr>
      <w:r>
        <w:rPr>
          <w:rFonts w:ascii="IRNazanin" w:hAnsi="IRNazanin" w:eastAsia="IRNazanin"/>
          <w:color w:val="111111"/>
          <w:sz w:val="28"/>
          <w:sz w:val="28"/>
          <w:szCs w:val="28"/>
          <w:rtl w:val="true"/>
          <w:lang w:bidi="fa-IR"/>
        </w:rPr>
        <w:t>امروز معلول ایرانی به میل خود به انزوا کشیده نشده است که بخواهد فقط به میل خود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جامعه و برخوردهای نامناسب او را مجبور به عزلت نشینی کرده است و جامعه نیز باید شرایط و بستری مناسب را با در نظر گرفتن یکسان‌سازی و اولویت‌بندی ایجاد کند تا او را از انزوا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شرایط نباید به عنوان یک لطف و ترحم باشد بلکه به عنوان پیش نیازی که مدت‌ها پیش از وی سلب گردیده است، به وی بازگردانیده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مجدداً با کمال افتخار اعلام می‌کنم که برنامه ریزی، اجرا، هماهنگی این گردهمایی به دست توانمند معلولین و جانبازان عزیز 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همگان ثابت کنند که اگر فرصت و امکانات مناسب، نه حتی بیشتر از سایرین در اختیار آنان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قادرند کارهای بزرگی را انجام دهند که در این رویداد باشکوه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والای این عزیزان، ما را بر آن داشت تا در گردهمایی شرکت کنیم که هدف آن نه فقط بزرگداشت ظاهری معلولین و اهداء جوایز و قدردانی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حول و قوه الهی به گشایش درها و بهبود شرایط مدنی برای آنان که با مشارکت و همکاری تک تک شما عزیزان فراهم می‌شود، چشم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حمایت سبز پارسیان در راستای اهداف بشر دوستانه و با پیروی از اصول برجسته حقوق انسانی و پاس داشتن وظایف اجتماعی بر خود فرض داشت که این روز را به امید ایجاد بستر مناسب جهت بهبود فضای فعالیت برای این بخش جامعه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 صحیح مهم‌ترین و والاترین پیام این نشست است هر چند که شاید حتی خود معلولین نیز از حقوق خودآگاهی چندانی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موظف به انجام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 اکنون مسئولین و شخصیت‌های علمی و پژوهشی زیادی در تلاش هستند که این امر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دنبال روزی هستیم که همه مسئولین و نه فقط تعدادی از آنها به این بزرگترین اقلیت غیرقومی هرجامعه توجهی خاص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خداوند منان این گردهمایی آغازی خواهد بود بر حرکتی نو و جدید که در جامعه توسط انسان‌هایی والا و وارسته، مسئولین دلسوز، معلولین توانمند و افرادی با ایمان پایه‌ریزی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حمایت از حقوق معلولین وابسته به مؤسسه خیریه حمایت سبز پارسیان پیوستن شما عزیزان را به این مسیر سبز و روحانی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دارد در نائل شدن به اهداف همایش به شرح ذیل یاریگری همیشگی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معلولیت به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نگرش مسئولین و جامعه نسبت به معلویت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حقوقی و مدنی، رفع تبعیض و به دست آوردن جایگاه واقعی افراد معلول و احقاق حقوق مدنی و رفع مشکلات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یکسویه و هماهنگ کردن خدمات متفرقه که در جامعه به صورت پراکنده جهت حمایت از این افراد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یک متولی خاص بر برآوردن حقوق مدنی معلولین </w:t>
      </w:r>
      <w:bookmarkStart w:id="577" w:name="pg5082_37052"/>
    </w:p>
    <w:p>
      <w:pPr>
        <w:pStyle w:val="BookText"/>
        <w:rPr/>
      </w:pPr>
      <w:bookmarkEnd w:id="5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امنیت اجتماعی در مجیط زندگی کار و دفاع از حقوق مدنی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بخش‌های نگهداری جهت راهنمایی و حل مشکلات اجتماعی، خانوادگی و اقتصادی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ایجاد ثبات کاری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فعال‌سازی اجتماعی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ایجاد قوانین مورد تأیید در مورد حقوق مدنی معلولین و سعی در جهت اجرا درآوردن آنها در سطح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انعکاس چگونگی پیشرفت برخی کشورها در جهت حل مسائل حقوقی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 در جهت شناسانیدن حقوق اجتماعی و فردی معلولین به ارگان‌های مرتبط و تلاش در جهت رفع تبعیض و احقاق حقوق مدنی آنان در سطح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روزهای آتی را با نگاهی نو آغاز کنیم و در ساخت هر سازه‌ای بدانیم که شاید معلولی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بند قانونی که مصوب می‌کنیم بدانیم که گروه بزرگی از همنوعان ما در انتظار هستند و در هر فعالیتی که انجام می‌دهیم باور کنیم که آموزش شرط نخست پیشگیری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دیگر سخنرانان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سخنرانی آقای سجادی که خلاصه آن عرضه شد، دیگر سخنرانان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هاشمی رفسنجانی؛ دکتر عباس داورمنش؛ محمدرضا دشتی؛ دکتر ضرابی؛ دکتر محمد کمالی؛ خانم دکتر رحیمی؛ دکتر پویا؛ آقای اردستانی؛ دکتر رحیمی؛ آقای شاه‌وردی؛ آقای مهرنیا؛ خانم سوسن نخجوان؛ آقای رضا درجزینی</w:t>
      </w:r>
      <w:r>
        <w:rPr>
          <w:rFonts w:eastAsia="IRNazanin" w:cs="IRNazanin"/>
          <w:color w:val="111111"/>
          <w:sz w:val="28"/>
          <w:szCs w:val="28"/>
          <w:rtl w:val="true"/>
          <w:lang w:bidi="fa-IR"/>
        </w:rPr>
        <w:t>.</w:t>
      </w:r>
    </w:p>
    <w:p>
      <w:pPr>
        <w:pStyle w:val="Heading4"/>
        <w:numPr>
          <w:ilvl w:val="3"/>
          <w:numId w:val="1"/>
        </w:numPr>
        <w:rPr/>
      </w:pPr>
      <w:bookmarkStart w:id="578" w:name="__RefHeading___Toc1109104_774463916"/>
      <w:bookmarkStart w:id="579" w:name="_Toc206"/>
      <w:bookmarkEnd w:id="578"/>
      <w:r>
        <w:rPr>
          <w:rtl w:val="true"/>
        </w:rPr>
        <w:t>قطعنامه همایش حمایت از حقوق معلولین سال</w:t>
      </w:r>
      <w:r>
        <w:rPr/>
        <w:t>1384</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بر این عقیده است که عزیزان معلول و جانباز همانند سایر مردم حق سهمی از درآمد‌های خالص و ناخالص کشور را دارا می‌باشند و می‌باید سرانه و حق معلولیت به طور عادلانه و از محل اعتبارات جاری به آنان تعلق بگیرد و در جهت رفع نیازهای مالی آنها کمتر متکی و متصل به صدقه و انفاق آن هم به طور مستقیم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بر افزایش توجه بیشتر و تدوین و تصویب قوانینی مبتنی بر رعایت حقوق ویژه عزیزان معلول و جانباز با هدف ایجاد برابری فرصتی همانند با سایر افراد جامعه را در دستور کار دولت محترم خدمتگزار و مجلس محترم شورای اسلامی درخواست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به در نظر گرفتن اولویت در توجه به عزیزان معلول و جانباز در همه ابعاد رفاهی تحصیلی، شغلی و زیستی تأکید ورزیده و انتظار دارد قوانین مصوب مربوط به آنان از ضمانت اجرایی محکم و لازم الاجرا برخوردار باشد یعنی تا ضمانت اجرایی نداشته باشد واقعا همه آنها حرف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اضطراب آینده‌نگر خانواده‌های این گونه افراد همایش بر لزوم توجه و ایجاد راه حلی در جهت قرار گرفتن زیر چتر بیمه‌ای و نظام تأمین اجتماعی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همایش بر این عقیده است تا راه‌کارهای حقوق افراد معلول و جانباز کشور باید منطبق بر شرایط فرهنگ بومی و ساختاری نظام کشور باشد</w:t>
      </w:r>
      <w:r>
        <w:rPr>
          <w:rFonts w:eastAsia="IRNazanin" w:cs="IRNazanin"/>
          <w:color w:val="111111"/>
          <w:sz w:val="28"/>
          <w:szCs w:val="28"/>
          <w:rtl w:val="true"/>
          <w:lang w:bidi="fa-IR"/>
        </w:rPr>
        <w:t xml:space="preserve">. </w:t>
      </w:r>
      <w:bookmarkStart w:id="580" w:name="pg5082_37053"/>
    </w:p>
    <w:p>
      <w:pPr>
        <w:pStyle w:val="BookText"/>
        <w:rPr/>
      </w:pPr>
      <w:bookmarkEnd w:id="5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اعتقاد دارد که در راه‌کارهای حقوقی مربوط افراد معلول و جانباز باید پاسخگوی نیاز همه افراد معلول و جانباز کشور باشد و نه معلولین و جانبازان پایتخت کشور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اهمیت اشتغال در کسب منزلت فردی و اجتماعی همایش بر لزوم گسترش زمینه‌های شغلی برای افراد معلول و جانباز تأکید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می‌رود ارگان‌های ذی‌ربط دولتی نظام معظم جمهوری اسلامی ایران با حمایت و نظارت هرچه قوی‌تر نسبت به مراکز عرضه خدمات توانبخشی و ایجاد راه‌کارهای مناسب و عملی به بهبود و گسترش امکانات توانبخشی برای کلیه افراد معلول و جانباز اهتمام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بر لزوم انجام برنامه‌های جامع در راستای اصلاح و نگرش جامعه که رسالت عمده رسانه‌هایی چون صدا و سیما و جراید است تأکید عمیق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رعایت وضعیت عزیزان معلول و جانباز در ساخت و بهسازی اماکن و معابر عمومی که از وظایف شهرداری‌ها و وزارت مسکن و شهرسازی است می‌بایست جدی و لازم الاجرا تلقی گردد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581" w:name="__RefHeading___Toc1109106_774463916"/>
      <w:bookmarkStart w:id="582" w:name="_Toc207"/>
      <w:bookmarkEnd w:id="581"/>
      <w:r>
        <w:rPr>
          <w:rtl w:val="true"/>
        </w:rPr>
        <w:t>نتیجه‌گیری</w:t>
      </w:r>
      <w:bookmarkEnd w:id="582"/>
    </w:p>
    <w:p>
      <w:pPr>
        <w:pStyle w:val="BookText"/>
        <w:rPr/>
      </w:pPr>
      <w:r>
        <w:rPr>
          <w:rFonts w:ascii="IRNazanin" w:hAnsi="IRNazanin" w:eastAsia="IRNazanin"/>
          <w:color w:val="111111"/>
          <w:sz w:val="28"/>
          <w:sz w:val="28"/>
          <w:szCs w:val="28"/>
          <w:rtl w:val="true"/>
          <w:lang w:bidi="fa-IR"/>
        </w:rPr>
        <w:t>در این دوره اطلاعات داد و ستد شد و همگان واقعیت‌هایی را شنیدند و دیدند که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سو معلولین برای اولین بار با مجموعه‌ای از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و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که اذعان و اعتراف به بایسته‌ها و ضرورت‌هایی داشت و از سوی دیگر گروهی به نام فراکسیون حمایت از معلولین به پیگیری امور معلولین می‌پرداخت، افشاگری می‌کرد، کم‌کاری یا نواقص کارهای مدیران را رسانه‌ای می‌کرد، سمن‌های معلولیتی را به وسط میدان مشارکت می‌آورد و از آنان کار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رو در رو با نشاندن مدیران ارشد دولتی و تشکل‌های معلولین و نخبگان معلول سر یک میز تشکیل می‌داد و آنان را به دیالوگ رو در رو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فراکسیون حمایت از حقوق معلولان، یکی از دستاوردهای بزرگ، در هفتمین دوره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تشکیل این فراکسیون فضایی به وجود آمد که معلولان برای حضور اجتماعی نشاط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با تشکیل این فراکسیون و حمایت‌هایش نوعی تحول فرهنگی ایجاد شد، به نحوی که خیلی از خانواده‌های دارای فرزند معلول دیگر آنها را در انزوا از جامعه نگه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را ننگ نمی‌دانند بلکه به خدمات معلولین در طول تاریخ، به رودکی‌ها، به جابر انصاری‌ها و به ابن‌ام‌مکتوم‌ها افتخار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همگانی و عمومی برای حضور معلولان در عرصه‌های مختلف اجتماعی یک قدم مثبت فرهنگی و یک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معلولان به دنبال این حضور نیاز به ملزوماتی دارند که ایجاد آنها نیازمند توجه بیشتر مسئولان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میزان تحصیلات معلولان؛ اهتمام معلولین به پیشرفت‌های تکنولوژی فناوری‌های نوین، در این دوره بسیار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هم‌اکنون کمترین نابینایی پیدا می‌شود که با کامپیوتر و برنامه‌های ویژه آن آشنا نباشد و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سال‌های دور معلولان امکان ادامه </w:t>
      </w:r>
    </w:p>
    <w:p>
      <w:pPr>
        <w:pStyle w:val="BookText"/>
        <w:rPr/>
      </w:pPr>
      <w:r>
        <w:rPr>
          <w:rFonts w:ascii="IRNazanin" w:hAnsi="IRNazanin" w:eastAsia="IRNazanin"/>
          <w:color w:val="111111"/>
          <w:sz w:val="28"/>
          <w:sz w:val="28"/>
          <w:szCs w:val="28"/>
          <w:rtl w:val="true"/>
          <w:lang w:bidi="fa-IR"/>
        </w:rPr>
        <w:t>تحصیل نداشتند و به همین علت بیشتر در شغل اپراتوری و برخی شغل‌های محدود به کار گرفته می‌شدند، اما پس از تصویب قانون جامع حمایت از حقوق معلولان و سرمایه‌گذاری نظام جمهوری اسلامی برای ادامه تحصیل معلولان میزان تحصیلات این قشر از شهروندان بالا و در برخی موارد دکترا و فوق لیسانس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فضا و حوزه‌های اشتغال متناسب با تحصیلات، توانمندی‌ها و مهارت‌های معلولان را آماده و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نخبگان معلول باید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طرح آن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نخبگان بسیاری در میان معلولان هست که دولت می‌تواند در زمینه‌های مختلف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برخی معلولان موفق به کسب افتخارات بسیاری برای کشور شده‌اند و هم‌اکنون در میان معلولان کسانی هستند که در زمینه تأمین تجهیزات مورد نیاز معلولان قدم‌های بسیار خوبی برداشته‌اند که باید مورد حمایت قرار گیرند تا تولیدات و اختراعات آنها به تولید انبوه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در رشته های ورزشی، علوم قرآنی و حدیثی، شعر و ادبیات و سایر رشته‌ها رشد و ارتقای مطلوبی در این دوره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وظیفه سازمان بهزیستی یا فراکسیون مجلس این است که این تجارب 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تعویض رئیس جمهور، همه اینها تعطیل نشود، با عوض شدن مدیریت‌ها، کلاً راه عوض نشود، بلکه این راهی که شروع شده،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دولت و مجلس باید تجارب این دوره را تماماً گردآوری کنند و اسناد و مدارک، صحبت‌ها و نظرات، اقدامات و خلاصه هر آنچه مربوط به معلولین است که در سال‌های حدود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جمع‌آوری و به صورت یک جلد کتاب، یا یک لوح فشرده یا بر روی وب سایتی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فاطمه آلیا در صحبتی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w:t>
      </w:r>
      <w:r>
        <w:rPr>
          <w:rStyle w:val="FootnoteAnchor"/>
          <w:rtl w:val="true"/>
        </w:rPr>
        <w:footnoteReference w:id="305"/>
      </w:r>
      <w:r>
        <w:rPr>
          <w:rFonts w:ascii="IRNazanin" w:hAnsi="IRNazanin" w:eastAsia="IRNazanin"/>
          <w:color w:val="111111"/>
          <w:sz w:val="28"/>
          <w:sz w:val="28"/>
          <w:szCs w:val="28"/>
          <w:rtl w:val="true"/>
          <w:lang w:bidi="fa-IR"/>
        </w:rPr>
        <w:t>، به زودی مجموعه‌ای مدون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چهار سال از آن تاریخ گذشته و چیزی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دیر نیست و می‌توان مجموعه‌ای آماده 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با مباحث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ولی در جامعه زمینه‌هایی وجود داشت که این قانون به سرعت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دوره گویای این است که قانون تأثیرات آشکار و پنهان در لایه‌های جامعه دارد و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تقنین و قوانین معلولین زمینه‌ساز رشد و ترقی جامعه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تلاش‌های مجلس شورای ملی و بعداً مجلس شورای اسلامی برای تکمیل قوانین معلولین و پر کردن خلأهای قانونی در ایران، هنوز مشکلات فراوانی در عرصه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معلولین در زمینه‌های اشتغال، ازدواج، رفاه عمومی و ده‌ها معضل دیگر مرهون فقدان قوانین جامع و رهگشا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کارشناسی مسائل و مشکلات حقوقی جامعه معلولین درصدد برآمدیم، نخست فعالیت‌های پیشین را شناسایی و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عرضه راه‌کارهای حقوقی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فصل فعالیت‌های مجلس شورای اسلامی را به عنوان اصلی‌ترین نهاد قانون‌گذاری در ایران معرفی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عینی این دوره را می‌توان در صعود تیم‌های ورزشی معلولین در رقابت‌های بین‌المللی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افتخارات کسب شده توسط معلولان و جانبازان در مسابقات ورزشی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گوانجو و اینکه معلولین توانستند با کمترین امکانات بیشترین مدال‌ها را برای کشور به دست آورند، گویای این است که برنامه‌ها و تدبیرهای حقوقی و اجرایی نتیجه‌بخش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شادابی معلولین در ورزش توجه همه جهانیان را جلب کرد و به موفقیت‌های مطلوبی رسیدند و هنوز معلولین در رشته‌های ورزشی پر تلاش و با 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فدراسیون معلولان و جانبازان قول داده بود تسهیلاتی برای ازدواج و تأمین مسکن برای مدال‌آوران پارالمپیک گوانجو تقدیم آنان کند اما در مورد برخی از مدال‌آوران این وعده هنوز عملیاتی نشده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بازتاب جهانی پیشرفت‌های حقوقی معلولین در ایران،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معلولان در گزارش حقوق بشر در ژنو تحسین و تشویق اکثر کشورها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کمیسیون‌های مجلس باید رسیدگی به حقوق معلولان را مورد توجه قرار دهند، چون موجب ارتقای جایگاه ایران در مجامع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اقدامات مجلس و دولت در ایران به همه دنیا رسیده و همه می‌دانند اینجا چه خبر است و در نشست‌ها ایران را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سازمان بهزیستی و سازمان‌های مردم نهاد مربوط به معلولان و رفع کمبودها و ضعف‌ها کارنامه خوبی در زمینه رسیدگی به معلولان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حقوق بشر در ژنو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معلولان، ایران را مورد تحسین و تشویق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 از ایران درخواست کرده‌اند که از تجربیات جمهوری اسلامی ایران استفاده کنند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کارنامه مثبت و قابل توجه ایران در دهه اخیر در زمینه معلولین به ویژه تصویب قانون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موجب کسب حیثیت مضاعف برای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از همه فعالیت‌ها و تلاش‌های داخل ایران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رسانه ملی یعنی صدا و سیما اهمیت این مسأله را بیشتر متوجه شده و با همکاری سازمان بهزیستی به روش‌های مختلف فعالیت‌های معلولین را برجسته و اطلاع‌رسانی نماید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5082_37057"/>
      <w:bookmarkStart w:id="584" w:name="pg5082_37057"/>
      <w:bookmarkEnd w:id="584"/>
    </w:p>
    <w:p>
      <w:pPr>
        <w:pStyle w:val="Heading2"/>
        <w:numPr>
          <w:ilvl w:val="1"/>
          <w:numId w:val="1"/>
        </w:numPr>
        <w:rPr/>
      </w:pPr>
      <w:bookmarkStart w:id="585" w:name="pg5082_37057"/>
      <w:bookmarkStart w:id="586" w:name="__RefHeading___Toc1109108_774463916"/>
      <w:bookmarkStart w:id="587" w:name="_Toc208"/>
      <w:bookmarkEnd w:id="585"/>
      <w:bookmarkEnd w:id="586"/>
      <w:r>
        <w:rPr>
          <w:rtl w:val="true"/>
        </w:rPr>
        <w:t>فصل چهارم</w:t>
      </w:r>
      <w:r>
        <w:rPr>
          <w:rtl w:val="true"/>
        </w:rPr>
        <w:t xml:space="preserve">: </w:t>
      </w:r>
      <w:r>
        <w:rPr>
          <w:rtl w:val="true"/>
        </w:rPr>
        <w:t xml:space="preserve">دوره جنبش حقوق‌گرایی معلولین </w:t>
      </w:r>
      <w:r>
        <w:rPr>
          <w:rtl w:val="true"/>
        </w:rPr>
        <w:t>(</w:t>
      </w:r>
      <w:r>
        <w:rPr/>
        <w:t>1390</w:t>
      </w:r>
      <w:r>
        <w:rPr>
          <w:rtl w:val="true"/>
        </w:rPr>
        <w:t>-</w:t>
      </w:r>
      <w:r>
        <w:rPr/>
        <w:t>1394</w:t>
      </w:r>
      <w:r>
        <w:rPr>
          <w:rtl w:val="true"/>
        </w:rPr>
        <w:t>)</w:t>
      </w:r>
      <w:bookmarkEnd w:id="587"/>
    </w:p>
    <w:p>
      <w:pPr>
        <w:pStyle w:val="Heading3"/>
        <w:numPr>
          <w:ilvl w:val="2"/>
          <w:numId w:val="1"/>
        </w:numPr>
        <w:rPr/>
      </w:pPr>
      <w:bookmarkStart w:id="588" w:name="__RefHeading___Toc1109110_774463916"/>
      <w:bookmarkStart w:id="589" w:name="_Toc209"/>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تدوین قانون جدید</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حقوق شهروندی افراد دارای معلولیت</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جامع حمایت از حقوق معلولین</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رخدادهای حقوقی از نگاه مسئولین</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و سمن‌ها</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نمایندگان مجلس</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جایگاه شهرداری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5082_37059"/>
      <w:bookmarkStart w:id="591" w:name="pg5082_37059"/>
      <w:bookmarkEnd w:id="591"/>
    </w:p>
    <w:p>
      <w:pPr>
        <w:pStyle w:val="Heading3"/>
        <w:numPr>
          <w:ilvl w:val="2"/>
          <w:numId w:val="1"/>
        </w:numPr>
        <w:rPr/>
      </w:pPr>
      <w:bookmarkStart w:id="592" w:name="pg5082_37059"/>
      <w:bookmarkStart w:id="593" w:name="__RefHeading___Toc1109112_774463916"/>
      <w:bookmarkStart w:id="594" w:name="_Toc210"/>
      <w:bookmarkEnd w:id="592"/>
      <w:bookmarkEnd w:id="593"/>
      <w:r>
        <w:rPr>
          <w:rtl w:val="true"/>
        </w:rPr>
        <w:t>طلیعه</w:t>
      </w:r>
      <w:bookmarkEnd w:id="594"/>
    </w:p>
    <w:p>
      <w:pPr>
        <w:pStyle w:val="BookText"/>
        <w:rPr/>
      </w:pPr>
      <w:r>
        <w:rPr>
          <w:rFonts w:ascii="IRNazanin" w:hAnsi="IRNazanin" w:eastAsia="IRNazanin"/>
          <w:color w:val="111111"/>
          <w:sz w:val="28"/>
          <w:sz w:val="28"/>
          <w:szCs w:val="28"/>
          <w:rtl w:val="true"/>
          <w:lang w:bidi="fa-IR"/>
        </w:rPr>
        <w:t xml:space="preserve">تاریخ حقوق معلولین ایران با رخدادهای تقنینی و قانون‌گذاری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تاکنون به رغم فراز و نشیب‌ها و افت و خیزها تداوم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کمی مستندات و منابع، تدوین تاریخ تقنین حقوق معلولین مشکلات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حقوقی در جامعه معلولان ایران را می‌توان به روش‌های دیگر هم تدوین کرد؛ مانند محور قرار دادن منابع حقوقی و تحلیل تحولات حقوقی بر مبنای کتابشناسی آثار حقوقی؛ روش دیگر محور قرار دادن شخصیت‌های معلولین و خواسته‌های حقوقی آنان و تدوین تاریخ حقوق معلولین بر مبنای تحولات موجود در این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کتاب با محور قرار دادن تقنین‌ها و قوانین ویژه معلولین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تقنینی مهم را محور قرار می‌دهد و به ترتیب تاریخی به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و مانع در شیوه اتخاذ شده، کمبود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دستگاه‌های دیگر که در قانون‌گذاری مشارکت داشته‌اند، کارنامه‌های خود را موضوعی مکتوب و منتشر نکرده‌اند و به ندرت کتابی در این زمینه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حوالی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تقنین قوانین معلولین، یک سیر خاص و یکنواخت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هفت دهه طول کشید، ایران شاهد تحولات اجتماعی، سیاسی و فرهنگی ژرف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اهم آن‌ها انقلاب اسلامی؛ انقلاب سفید؛ تغییر رژیم پهلوی؛ سرکار آمدن نظام جمهوری اسلامی؛ تغییر قانون اساسی و جنگ تحمیلی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حقوق و قوانین معلولین، فقط قانون‌گذاری‌های موردی بوده، که به اقتضای نیازها و شرایط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 از انقلاب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با تأسیس سازمان بهزیستی، گام‌های بلندتر برای جامعه معلولین برداشته شد ولی در عرصه حقوق و قانون آنان، طرح و لایحه‌های مهم و زیر بنایی مواردی مصوب شد که در فصول پیش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تاریخ معلولین ایران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چند قانون مناسب‌سازی و قانون آموزش و پرورش استثنایی مصوب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منشأ تحولات و بروز تغییرات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از 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الغای این قانون و تدوین قانون جدید مشهور به قانون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یا لایحه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ششم و دولت محمد خاتمی با شعارهای رسیدگی به اقشار آسیب‌پذیر و طرح جامعه مدنی و مشارکت مردم در سرنوشت اجتماعی، به این نتیجه رسیدند قدمی برای معلولین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به گونه‌ای بود که گفته می‌شد پیش از انقلاب مشکلات بعضی از اقشار جامعه مرتفع شد، پس از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اقشاری به رفاه و خواستگاه‌های خود رسیدند، اما برای معلولین در هر دو دوره، اقدامات زیر بنایی و گسترده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افکار عمومی بر مسئولین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مجلس شورای اسلامی طرح قانون جامع حمایت از معلولان را تدوین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تدوین و تصویب این قانون عصر جدیدی در تاریخ معلولین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 xml:space="preserve">سرنوشت خود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بود ولی منشاء تحولات بسیار به ویژه موجب گسترش حقوق معلولین و شفاف شدن وظایف و مبادی مشکلات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دوره سوم تاریخ حقوقی معلولین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در فصل سوم به تفصیل گزارش داده و تحلیل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قله‌ها و حوادث مهم و اساسی مطرح شد و از همه حوادث کوچک صرف نظر کرده و فقط به اهمّ آن‌ها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چهارم از حدود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کنون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مرتب بر دوره‌های پیش است و از دستاوردهای تحولات سابق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چهار دوره بر اساس تحولات حقوقی و قانونی معلولین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تحولات معلولین ایران به لحاظ فرهنگی، به لحاظ اجتماعی و از از نگاه آموزش و پروش، دوره‌بندی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دوره زمینه‌ساز پیدایش و ورود تشکل‌های غیر دولتی ویژه معلولین به عرصه حقوق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برپایی نشست‌ها، همایش‌ها، میزگردها، تألیف مقاله و کتاب برای اصلاح و کارآمدسازی حقوق معلولین ایران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دوره یعنی سال‌های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اجتماعی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را اولین بار آقای سهیل معینی مؤلف و پژوهشگر حوزه معلولین به کار برد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اما به نظر می‌رسد بهتر است نام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حقوقی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درباره دلیل و استدلالم بحث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معینی جوهریه تحولات این سال‌ها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تلاش‌های مردم، معلولین، دولت و مجلس، بستری فراهم آمد که مقولاتی مثل برابری‌خواهی، مشارکت اجتماعی، اهتمام به سرنوشت خود و هم‌نوعان و نفی تبعیض برجسته‌تر و فراگیرتر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نقد سهیل معینی می‌توان گفت، واژه جنبش بار عملی دارد و با اقدام عملی عمومی همراه است، در حالی که همه مفاهیم مزبور رویکرد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 است این دوره را جنبش حقوقی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فصل بررسی فعالیت‌های حقوقی و تقنینی در مجلس شورای اسلامی، در هیئت دولت و در جامعه معلولین و سمن‌های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از نظر زمانی، دوره چهارم حدود چهار سال تداوم داشته ولی حجم فعالیت‌ها و اقدامات، نشست‌ها و بیانات و تحلیل‌ها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اصرار داریم تعبیر جنبش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فصل در پنج مبحث تنظیم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مبحث به بخشی از تحولات این دوره می‌پردازد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درباره منابع این فصل متذکر شوم که بیشتر مأخذ غیر کتابخانه‌ای است و از سایت‌های اینترنتی اخد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کتاب، مقاله، پایان‌نامه درباره بسیاری از حوادث حقوقی جدید تألیف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کتاب حاضر نخستین اثر و مأخذ کتابخانه‌ای است و پژوهشگران آتی از این کتاب به عنوان مأخذ استفاده خواهند کرد</w:t>
      </w:r>
      <w:r>
        <w:rPr>
          <w:rFonts w:eastAsia="IRNazanin" w:cs="IRNazanin"/>
          <w:color w:val="111111"/>
          <w:sz w:val="28"/>
          <w:szCs w:val="28"/>
          <w:rtl w:val="true"/>
          <w:lang w:bidi="fa-IR"/>
        </w:rPr>
        <w:t xml:space="preserve">. </w:t>
      </w:r>
      <w:bookmarkStart w:id="595" w:name="pg5082_37061"/>
    </w:p>
    <w:p>
      <w:pPr>
        <w:pStyle w:val="Heading3"/>
        <w:numPr>
          <w:ilvl w:val="2"/>
          <w:numId w:val="1"/>
        </w:numPr>
        <w:rPr/>
      </w:pPr>
      <w:bookmarkStart w:id="596" w:name="__RefHeading___Toc1109114_774463916"/>
      <w:bookmarkStart w:id="597" w:name="_Toc211"/>
      <w:bookmarkEnd w:id="595"/>
      <w:bookmarkEnd w:id="596"/>
      <w:r>
        <w:rPr>
          <w:rtl w:val="true"/>
        </w:rPr>
        <w:t>مبحث</w:t>
      </w:r>
      <w:r>
        <w:rPr/>
        <w:t>1</w:t>
      </w:r>
      <w:r>
        <w:rPr>
          <w:rtl w:val="true"/>
        </w:rPr>
        <w:t xml:space="preserve">: </w:t>
      </w:r>
      <w:r>
        <w:rPr>
          <w:rtl w:val="true"/>
        </w:rPr>
        <w:t>تلاش برای تدوین قانون جدید</w:t>
      </w:r>
      <w:bookmarkEnd w:id="597"/>
    </w:p>
    <w:p>
      <w:pPr>
        <w:pStyle w:val="Heading4"/>
        <w:numPr>
          <w:ilvl w:val="3"/>
          <w:numId w:val="1"/>
        </w:numPr>
        <w:rPr/>
      </w:pPr>
      <w:bookmarkStart w:id="598" w:name="__RefHeading___Toc1109116_774463916"/>
      <w:bookmarkStart w:id="599" w:name="_Toc212"/>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برای اولین بار در تاریخ معلولین ایران، قانونی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تحولات اجتماعی و حقوقی در جامعه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بعد از تصویب همواره با مشکلاتی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چند سال بعد از تصویب و مشخصاً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زمزمه‌های تغییر، اصلاح آن یا تدوین قانون جدید و کنار نهادن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آخر دهه نود، دولت به این نتیجه رسید قانون جدید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 مأمور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وقت دوره‌اش به اتمام رسید و دکتر حسن روحانی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رفاه بر تلاش‌های خود افزود و قانونی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عنوان پیش‌نویس برای طرح در دولت آماده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وزیر و کارشناسان به آن راضی نشدند و کمیته‌ای برای تکمیل آن تعیین شد و چندی بعد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عنوان متن نهایی برای طرح در هیئت دولت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کرد بخشی از این قانون را در هیات دولت تصویب کرده و به بخشی دیگر را به صورت لایحه به مجلس فرستاده است</w:t>
      </w:r>
      <w:r>
        <w:rPr>
          <w:rFonts w:eastAsia="IRNazanin" w:cs="IRNazanin"/>
          <w:color w:val="111111"/>
          <w:sz w:val="28"/>
          <w:szCs w:val="28"/>
          <w:rtl w:val="true"/>
          <w:lang w:bidi="fa-IR"/>
        </w:rPr>
        <w:t>.</w:t>
      </w:r>
    </w:p>
    <w:p>
      <w:pPr>
        <w:pStyle w:val="Heading4"/>
        <w:numPr>
          <w:ilvl w:val="3"/>
          <w:numId w:val="1"/>
        </w:numPr>
        <w:rPr/>
      </w:pPr>
      <w:bookmarkStart w:id="600" w:name="__RefHeading___Toc1109118_774463916"/>
      <w:bookmarkStart w:id="601" w:name="_Toc213"/>
      <w:bookmarkEnd w:id="600"/>
      <w:r>
        <w:rPr>
          <w:rtl w:val="true"/>
        </w:rPr>
        <w:t xml:space="preserve">بررسی ناکارآمدی قانون </w:t>
      </w:r>
      <w:r>
        <w:rPr/>
        <w:t>83</w:t>
      </w:r>
      <w:bookmarkEnd w:id="601"/>
    </w:p>
    <w:p>
      <w:pPr>
        <w:pStyle w:val="BookText"/>
        <w:rPr/>
      </w:pPr>
      <w:r>
        <w:rPr>
          <w:rFonts w:ascii="IRNazanin" w:hAnsi="IRNazanin" w:eastAsia="IRNazanin"/>
          <w:color w:val="111111"/>
          <w:sz w:val="28"/>
          <w:sz w:val="28"/>
          <w:szCs w:val="28"/>
          <w:rtl w:val="true"/>
          <w:lang w:bidi="fa-IR"/>
        </w:rPr>
        <w:t xml:space="preserve">دلیل و عواملی که موجب شد،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و قانون جدید تألیف شود در جلسات مختلف و توسط کارشناسان تجزیه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جلسات، نشستی بود که با حضور علی همت محمودنژاد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اصلی هیئت مدیره سازمان جهانی معلولان و مدیرعامل انجمن دفاع از حقوق معلولین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مهدیه نجفی‌زاده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مجتمع آموزشی نیکوکاری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روابط عمومی و مسئول کارآفرینی اجتماعی مؤسسه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تا به نمایندگی از جامعه معلولان، حرف‌ها، مشکلات و مسائل مهم حقوقی و اجتماعی معلولین در چارچوب نقادی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همت محمودنژاد به مناسب‌سازی و پیاده‌روها و تردد با وسایط شخصی یا عمومی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در ماده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قانون جامع حمایت از حقوق معلولان آمده، الان بزرگترین مشکل معلولان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فرد نتواند وارد دانشگاه شود یا از امکاناتی مانند کتابخانه، فرهنگسرا، سینما و پارک استفاده کند هیچ‌گاه نمی‌تواند توانایی‌های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پله‌های مترو و اتوبوس‌ها برای معلولان مناسب‌سازی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پلاک ویژه معلولان برای خودروی معلولان طراحی و پیگیری شد، مسئولان هم با آن موافقت کردند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پلاک کمک می‌کند در طرح‌های ترافیک و زوج و فرد حضور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اداره راهنمایی و رانندگی هنوز در مورد مسائل معلولیتی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جایگاه ویژه معلولین توقف کند پلیس او را به ندرت جریمه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قبض جریمه کدی برای این مورد تعبیه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ایتالیا فقط به خاطر یک دقیقه پارک در جایگاه ویژه معلولان از کار برکنار شد و این خبر خیلی مهمی در رسانه‌ها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بلیت هواپیما بر اساس ماده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قانون جامع حمایت از حقوق </w:t>
      </w:r>
    </w:p>
    <w:p>
      <w:pPr>
        <w:pStyle w:val="BookText"/>
        <w:rPr/>
      </w:pPr>
      <w:r>
        <w:rPr>
          <w:rFonts w:ascii="IRNazanin" w:hAnsi="IRNazanin" w:eastAsia="IRNazanin"/>
          <w:color w:val="111111"/>
          <w:sz w:val="28"/>
          <w:sz w:val="28"/>
          <w:szCs w:val="28"/>
          <w:rtl w:val="true"/>
          <w:lang w:bidi="fa-IR"/>
        </w:rPr>
        <w:t>معلولان باید نیم‌بها باشد، در این قانون گفته نشده که سفر خارجی باشد یا داخلی و گفته نشده که شرکت خصوصی باشد یا دولتی اما بلیت هواپیما تا سال گذشته برای معلولان تنها از دو شرکت دولتی نیم‌بها بود و حالا همان دو شرکت هم بلیت نیم‌بها نمی‌دهند و می‌گویند بیایید اینجا و اگر هواپیما صندلی خالی داشت به شما بلیت نیم‌بها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شرکت خصوصی در بلیت هواپیمایش نوشته از سوار کردن معلولان معذوریم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خانم نجفی‌زاده به تشکل‌های معلولین پرداخته و قلمرو فعالیت آن‌ها، تأثیر آن‌ها در زندگی معلولین، تعامل آن‌ها با دستگاه‌های اجرایی را تبین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فعالیت این تشکل‌ها در قانون معلوم نیست و ابعاد فعالیت آن‌ها در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نشده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محمدرضا دشتی نیز خاطر 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وضعیت شغلی معلولین و اشتغال معلولین در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هاوکینگ شخصیت مهم و نابغه معلول انگلیسی است و شهرت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شخصی داریم که در سطح هاوکینگ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بهاره هنرپرور در دوران لیسانس با آقای هاوکینگ آشنا می‌شود و با او مکاتبه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خانم هنرپرور می‌گوید من هم این مشکلات را دارم و بروید در همین رشته تحصیلی من درس بخوانید، خانم هنرپرور هم این رشته را تا مقطع دکترا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مشکلات فراوان، چون سه بار در دوره فوق لیسانس ایشان را به دلیل معلولیت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دانشگاه آزاد دستور داد، برگشت و توانست دوره فوق لیسانس و دکترا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الآن در آفریقا مشغول کار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ایران کار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که افتخار ایران است باید برود در افریقا کار کند؟ با اینکه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خوب اشتغال را حلّ کرده ولی در اجرا موانع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دیگر درباره ورزشکاران معلول است و تبعیض فاحشی بین قهرمانان پارالمپیک و المپیک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نباید بین معلول و غیر معلول در ورزش قهرمانی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میزان جایزه ورزشکاران المپیک ده برابر ورزشکاران پارالمپیک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جامع حمایت از معلولین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ماده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در مجلس شورای اسلامی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آقای احمدی‌نژاد اجرای آن را کنسل کرد و در دولت چند بار مورد بازنگری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سال و نیم است که اداره حقوقی وزارت رفاه، سازمان بهزیستی و کارشناسان و نمایندگان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درباره آن نظر داده‌اند و ایرادهای مربوط به آن را گرفته‌اند و الآن در کمیسیون اجتماعی دولت است و امید است زودتر تکلیف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قبلاً که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 موادی از آن را مجریان، اجرا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اشتغال معلولان، این قانون سه درصد استخدام‌ها را برای معلولان می‌داند اولاً سه درصد بسیار کم است و حتماً باید این درصد زیاد شود چون وقتی به مناطق می‌رسد عملاً سهمی به معلولان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واژه‌هایی نامأنوس و مخالف با کنوانسیون حقوق جهانی معلولان استفاده می‌کنند و شرط صحت جسمانی کامل را پیش می‌کشند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مقایسه بین وضعیت معلولان ایران و سایر کشورها می‌توان فهمید در کشورمان آیین دادرسی خاص ویژه معلولین نداریم در حالی که اگر آن را داشته باشیم هنگامی که قاضی بخواهد برای معلولی که جرمی را مرتکب شده حکم صادر کند می‌تواند بسیاری از موارد و شرایط را در نظر بگیرد یا وقتی علیه کسی که معلول است جرمی را مرتکب شوند باید تشدید مجازات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و بسیاری از کشورها افرادی که علیه معلولین جرمی را مرتکب می‌شوند با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تشدید مجازات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ایران بانک جامع اطلاعاتی راجع به معلولان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مورد معلولین زندانی، اطلاعاتی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شرایط زندان برای معلولان بسیار سخت تر از شرایطی است که افراد عادی می‌توانند در آنجا تحمل کنند و در بسیاری از کشورها تسهیلاتی برای آن‌ها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سوئد هر معلول یک شخص حمایتگر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رشته‌ای به نام حمایت معلولین در دانشگاه‌های سوئد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در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به دادرسی، به شرایط زندان و به بسیاری از موارد دیگر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موارد را به کنوانسیون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متن قانون نوشت، هر موردی در این قانون ذکر نشده بر اساس کنوانسیون و میثاق‌های بین‌المللی عمل شود</w:t>
      </w:r>
      <w:r>
        <w:rPr>
          <w:rFonts w:eastAsia="IRNazanin" w:cs="IRNazanin"/>
          <w:color w:val="111111"/>
          <w:sz w:val="28"/>
          <w:szCs w:val="28"/>
          <w:rtl w:val="true"/>
          <w:lang w:bidi="fa-IR"/>
        </w:rPr>
        <w:t>.»</w:t>
      </w:r>
      <w:r>
        <w:rPr>
          <w:rStyle w:val="FootnoteAnchor"/>
          <w:rtl w:val="true"/>
        </w:rPr>
        <w:footnoteReference w:id="31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نظر بسیاری از کارشناسان این است که قانون جامع مصوب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حدّ هم عملی و اجرایی می‌شد خوب بود ولی، همواره از اجرای آن طفره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چند سال است آن را کنار گذاشته و مشغول تدوین قانون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قانون جدید هر چه زودتر تصویب و ضمانت‌های اجرایی در آن لحاظ شود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5082_37065"/>
      <w:bookmarkStart w:id="603" w:name="pg5082_37065"/>
      <w:bookmarkEnd w:id="603"/>
    </w:p>
    <w:p>
      <w:pPr>
        <w:pStyle w:val="Heading3"/>
        <w:numPr>
          <w:ilvl w:val="2"/>
          <w:numId w:val="1"/>
        </w:numPr>
        <w:rPr/>
      </w:pPr>
      <w:bookmarkStart w:id="604" w:name="pg5082_37065"/>
      <w:bookmarkStart w:id="605" w:name="__RefHeading___Toc1109120_774463916"/>
      <w:bookmarkStart w:id="606" w:name="_Toc214"/>
      <w:bookmarkEnd w:id="604"/>
      <w:bookmarkEnd w:id="605"/>
      <w:r>
        <w:rPr>
          <w:rtl w:val="true"/>
        </w:rPr>
        <w:t>مبحث</w:t>
      </w:r>
      <w:r>
        <w:rPr/>
        <w:t>2</w:t>
      </w:r>
      <w:r>
        <w:rPr>
          <w:rtl w:val="true"/>
        </w:rPr>
        <w:t xml:space="preserve">: </w:t>
      </w:r>
      <w:r>
        <w:rPr>
          <w:rtl w:val="true"/>
        </w:rPr>
        <w:t>لایحه حقوق شهروندی افراد دارای معلولیت</w:t>
      </w:r>
      <w:bookmarkEnd w:id="606"/>
    </w:p>
    <w:p>
      <w:pPr>
        <w:pStyle w:val="Heading4"/>
        <w:numPr>
          <w:ilvl w:val="3"/>
          <w:numId w:val="1"/>
        </w:numPr>
        <w:rPr/>
      </w:pPr>
      <w:bookmarkStart w:id="607" w:name="__RefHeading___Toc1109122_774463916"/>
      <w:bookmarkStart w:id="608" w:name="_Toc21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 xml:space="preserve">متنی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لایحه حقوق شهروندی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و اصلاح قانون جامع حمایت از حقوق معلولان، مصوب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سایت کانون معلولین توانا قزوین 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صفحه نخست این متن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صفحه فوق،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نکته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برای پژوهشگران تاریخ حقوق معلولین ایران اهمیت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تاریخ پیشنهاد، </w:t>
      </w:r>
      <w:r>
        <w:rPr>
          <w:rFonts w:eastAsia="IRNazanin" w:cs="IRNazanin"/>
          <w:color w:val="111111"/>
          <w:sz w:val="28"/>
          <w:szCs w:val="28"/>
          <w:lang w:bidi="fa-IR"/>
        </w:rPr>
        <w:t>7/2/92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متن در دولت دهم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مانده با اتمام دولت دهم نهایی و پیشنهاد شده است</w:t>
      </w:r>
      <w:r>
        <w:rPr>
          <w:rFonts w:eastAsia="IRNazanin" w:cs="IRNazanin"/>
          <w:color w:val="111111"/>
          <w:sz w:val="28"/>
          <w:szCs w:val="28"/>
          <w:rtl w:val="true"/>
          <w:lang w:bidi="fa-IR"/>
        </w:rPr>
        <w:t xml:space="preserve">. </w:t>
      </w:r>
      <w:bookmarkStart w:id="609" w:name="pg5082_37066"/>
    </w:p>
    <w:p>
      <w:pPr>
        <w:pStyle w:val="BookText"/>
        <w:rPr/>
      </w:pPr>
      <w:bookmarkEnd w:id="6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روی سر برگ‌های دفتر هیئت دولت و به عنوان گزارش کمیته تخصصی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کمیته تخصصی در هیئت دولت هم مستقر بوده و در زمینه حقوق معلولین کار می‌کرده و این متن حاصل کار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چه کسانی هستند و اسامی آنها، اطلاعاتی درج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قرائن و شواهد در متن مثل استفاده از واژه حقوق شهروندی هست که انتساب این متن به دولت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احمدی‌نژاد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تضعیف و انتساب آن به دولت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یک دارای واژه‌های نزدیک به ادبیات آقای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انتشار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زمان دولت یازدهم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این نکات نشان می‌دهد این متن در اواخر دولت محمود احمدی‌نژاد آماده شده ولی فرصت تقدیم به مجلس را نداشته و دولت حسن روحانی با ویرایش برخی جاهای آن در نیمه دوم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و در اختیار کارشناسان برای نظرخواهی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گزارش صرفاً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اسناد دولتی دسترسی ندارم و نمی‌دانم پشت پرده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نخست متن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را می‌آوردم و سپس آن را با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می‌کنم و در ادامه نشستی که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همین متن منعقد شد را گزارش می‌کنم</w:t>
      </w:r>
      <w:r>
        <w:rPr>
          <w:rFonts w:eastAsia="IRNazanin" w:cs="IRNazanin"/>
          <w:color w:val="111111"/>
          <w:sz w:val="28"/>
          <w:szCs w:val="28"/>
          <w:rtl w:val="true"/>
          <w:lang w:bidi="fa-IR"/>
        </w:rPr>
        <w:t>.</w:t>
      </w:r>
    </w:p>
    <w:p>
      <w:pPr>
        <w:pStyle w:val="Heading4"/>
        <w:numPr>
          <w:ilvl w:val="3"/>
          <w:numId w:val="1"/>
        </w:numPr>
        <w:rPr/>
      </w:pPr>
      <w:bookmarkStart w:id="610" w:name="__RefHeading___Toc1109124_774463916"/>
      <w:bookmarkStart w:id="611" w:name="_Toc216"/>
      <w:bookmarkEnd w:id="610"/>
      <w:r>
        <w:rPr>
          <w:rtl w:val="true"/>
        </w:rPr>
        <w:t>متن لایحه حقوق شهروندی</w:t>
      </w:r>
      <w:bookmarkEnd w:id="611"/>
    </w:p>
    <w:p>
      <w:pPr>
        <w:pStyle w:val="BookText"/>
        <w:rPr/>
      </w:pPr>
      <w:r>
        <w:rPr>
          <w:rFonts w:ascii="IRNazanin" w:hAnsi="IRNazanin" w:eastAsia="IRNazanin"/>
          <w:color w:val="111111"/>
          <w:sz w:val="28"/>
          <w:sz w:val="28"/>
          <w:szCs w:val="28"/>
          <w:rtl w:val="true"/>
          <w:lang w:bidi="fa-IR"/>
        </w:rPr>
        <w:t xml:space="preserve">این لایحه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شرح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کمیته تخصصی</w:t>
      </w:r>
    </w:p>
    <w:p>
      <w:pPr>
        <w:pStyle w:val="BookText"/>
        <w:rPr/>
      </w:pPr>
      <w:r>
        <w:rPr>
          <w:rFonts w:ascii="IRNazanin" w:hAnsi="IRNazanin" w:eastAsia="IRNazanin"/>
          <w:color w:val="111111"/>
          <w:sz w:val="28"/>
          <w:sz w:val="28"/>
          <w:szCs w:val="28"/>
          <w:rtl w:val="true"/>
          <w:lang w:bidi="fa-IR"/>
        </w:rPr>
        <w:t>پیشنهاد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w:t>
      </w:r>
    </w:p>
    <w:p>
      <w:pPr>
        <w:pStyle w:val="BookText"/>
        <w:rPr/>
      </w:pPr>
      <w:r>
        <w:rPr>
          <w:rFonts w:ascii="IRNazanin" w:hAnsi="IRNazanin" w:eastAsia="IRNazanin"/>
          <w:color w:val="111111"/>
          <w:sz w:val="28"/>
          <w:sz w:val="28"/>
          <w:szCs w:val="28"/>
          <w:rtl w:val="true"/>
          <w:lang w:bidi="fa-IR"/>
        </w:rPr>
        <w:t>کمیسیون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و دولت الکترونیک</w:t>
      </w:r>
    </w:p>
    <w:p>
      <w:pPr>
        <w:pStyle w:val="BookText"/>
        <w:rPr/>
      </w:pPr>
      <w:r>
        <w:rPr>
          <w:rFonts w:ascii="IRNazanin" w:hAnsi="IRNazanin" w:eastAsia="IRNazanin"/>
          <w:color w:val="111111"/>
          <w:sz w:val="28"/>
          <w:sz w:val="28"/>
          <w:szCs w:val="28"/>
          <w:rtl w:val="true"/>
          <w:lang w:bidi="fa-IR"/>
        </w:rPr>
        <w:t>تاریخ 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07/02/1392</w:t>
      </w:r>
    </w:p>
    <w:p>
      <w:pPr>
        <w:pStyle w:val="BookText"/>
        <w:rPr/>
      </w:pPr>
      <w:r>
        <w:rPr>
          <w:rFonts w:ascii="IRNazanin" w:hAnsi="IRNazanin" w:eastAsia="IRNazanin"/>
          <w:color w:val="111111"/>
          <w:sz w:val="28"/>
          <w:sz w:val="28"/>
          <w:szCs w:val="28"/>
          <w:rtl w:val="true"/>
          <w:lang w:bidi="fa-IR"/>
        </w:rPr>
        <w:t>عنوان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حقوق شهروندی افراد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اصلاح قانون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پیشنهاد و دلایل توجیهی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وزارت تعاون، کار و رفاه اجتماعی، تصویب و اجرای قانون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بهبود نسبی و قابل ملاحظه در آسایش و آرامش گروه هدف و ارتقای سطح خدمات حمایتی و توان‌بخشی افراد دارای معلولیت، نتوانسته انتظارات و توقعات میلیون‌ها نفر از شهروندان معلول را برآورده سازد و موانع عمده فراروی آنان را رفع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یاد شده با اعلام اهدافی به شرح زیر پیش‌نویس لایحه مورد نظر را برای طی مراحل تصویب ارائه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ماهیت حقوقی قانون از طرح به لایحه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موارد بازدارنده اجرای مطلوب قانون از متن قانون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پیش‌بینی نهاد عالی نظارتی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مفاد قانون با تحولات اداری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مفاد قانون به نیازهای مغفول مانده افرا معلول در قانون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تدقیق برخی مفاد تفسیر برانگیز قانون 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ظرفیت‌های جدید در بهبود سطح زندگی افراد معلول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مسئولیت بهبود زندگی افراد معلول از یک دستگاه به همه سازمان‌ها و دستگا‌ه‌های ذی ربط</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دولت جمهوری اسلامی ایران، در راستای تحقق بندهای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سوم، اصل بیست و نهم و بندهای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چهل و سوم قانون اساسی جمهوری اسلامی ایران، مفاد قانون جامع حمایت از حقوق افراد دارای معلولیت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مفاد پیمان‌نامه جهانی حقوق افراد دارای معلولیت مصوب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تحقق سند چشم‌انداز توسعه فرهنگی، اقتصادی و اجتماعی جمهوری اسلامی ایران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مفاد این قانون را با هدف تصریح، تضمین و تحقق حقوق شهروندی افراد دارای معلولیت، برابرسازی فرصت‌ها در همه عرصه‌های اجتماعی، اقتصادی، فرهنگی و سیاسی فراروی شهروندان دارای معلولیت و ممانعت از اعمال هر گونه تبعیض علیه حقوق، کرامت انسانی و شأن شهروندی این افراد ناشی از معلولیت آنان، به تصویب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معلولیت کسی است که بر اساس طبقه‌بندی‌های بین‌المللی انواع معلولیت با تأیید کمیسیون تخصصی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تشخیص نوع و تعیین شدت معلولیت سازمان بهزیستی کشور در اثر اختلال و آسیب جسمی، حسی، ذهنی، روانی و یا توأم با محدودیت قابل توجه و مستمر در فعالیت‌های روزمره زندگی و مشارکت اجتماعی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ضرورت مشخص شدن نوع و شدت معلولیت شهروندان هدف این قانون، به منظور برخورداری از حقوق مندرج در مواد بعدی و سایر قوانین و مقررات معطوف به شهروندان دارای معلولیت و سطح‌بندی خدمات به آنان در مواد مقرر، سازمان بهزیستی کشور مکلف است کارت هوشمند معلولیت، افراد دارای معلولیت را با مکانیسم مندرج در آیین‌نامه اجرایی این تبصره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صدور کارت هوشمند، کارت‌های صادره قبلی توسط سازمان بهزیستی کشور کماکان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چگونگی تعیین نوع و شدت معلولیت شهروندان هدف این قانون و صدور کارت هوشمند معلولیت آنان، حداکثر سه ماه پس از تصویب و ابلاغ این قانون، توسط سازمان بهزیستی کشور تدوین و به تأیید وزیر تعاون، کار و رفاه اجتماعی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با اصلاحات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و دسترس‌پذیری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مشارکت کامل شهروندان دارای معلولیت در همه فعالیت‌ها و امور اجتماعی، مستلزم مناسب‌سازی همه معابر، ساختمان‌ها و اماکن دارای کاربری عمومی جهت دسترسی و کاربری این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تحقق این حق اساسی شهروندان دارای معلولیت و منطبق با اجرای احکام سند چشم‌انداز توسعه همه جانبه جمهوری اسلامی ایران، دولت مکلف است ضمن تحقق </w:t>
      </w:r>
    </w:p>
    <w:p>
      <w:pPr>
        <w:pStyle w:val="BookText"/>
        <w:rPr/>
      </w:pPr>
      <w:r>
        <w:rPr>
          <w:rFonts w:ascii="IRNazanin" w:hAnsi="IRNazanin" w:eastAsia="IRNazanin"/>
          <w:color w:val="111111"/>
          <w:sz w:val="28"/>
          <w:sz w:val="28"/>
          <w:szCs w:val="28"/>
          <w:rtl w:val="true"/>
          <w:lang w:bidi="fa-IR"/>
        </w:rPr>
        <w:t xml:space="preserve">کامل امر مناسب‌سازی و دسترس‌پذیری محیط‌های شهری و روستایی برای شهروندان دارای معلولیت تا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بر انجام اقدامات زیر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سه گانه و مؤسسات و شرکت‌های وابسته به آن‌ها، 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و بخش غیردولتی با کاربری عمومی مکلفند ضمن رعایت کلیه ضوابط و استانداردهای دسترس‌پذیری ساختمان‌ها و تأسیسات برای افراد دارای معلولیت در طرح‌های آتی و در دست تهیه خود و ممانعت از احداث اماکن جدید و فاقد دسترس‌پذیری برای افراد دارای معلولیت، ساختمان‌ها و تأسیسات فعلی تحت پوشش خود را بر اساس برنامه‌ریزی و هدف‌گذاری معین و با پیش‌بینی بودجه مشخص سالانه تا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دسترسی کاربران دارای معلولیت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مکلفند از صدور پروانه احداث، بازسازی، و یا پایان کار برای ساختمان‌ها و اماکن با کاربری عمومی و معابری که استانداردهای لازم بر اساس ضوابط و مقررات شهرسازی و معماری را برای افراد دارای معلولیت رعایت نکرده باشند،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دستگاه‌های متولی صدور مجوز، مکلفند رعایت ضوابط و استانداردهای مناسب‌سازی را در شرایط و الزامات صدور مجوز لحاظ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سیاست‌گذاری، برنامه‌ریزی اجرایی، نظارت بر امر خطیر مناسب‌سازی و ایجاد بانک جامع اطلاعات مناسب‌سازی در کشور، ستاد هماهنگی مناسب‌سازی کشور به ریاست وزیر کشور و با شرح وظایف و ساختار متناسب مندرج در آیین‌نامه جدید اجرایی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مصوب خردادماه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مذکور گزارش عملکرد ملی در عرصه مناسب‌سازی را سالانه به شورای‌عالی امور معلولان و مجلس شورای اسلامی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نظارت و پیگیری مربوط به مناسب‌سازی در آیین‌نامه اجرایی که توسط وزارت تعاون، کار و رفاه اجتماعی با همکاری سازمان بهزیستی کشور، وزارت کشور، وزارت راه و شهرسازی و معلولیت برنامه‌ریزی و نظارت راهبردی ریاست جمهوری تهیه و به تصویب هیئت وزیران خواهد رسید، مشخص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با اصلاحات و اضافات، منطبق با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و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بهره‌مندی افراد دارای معلولیت از وسایل نقلیه به ویژه سامانه‌های حمل و نقل عمومی همسان با سایر آحاد جامعه، حق شهروندی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به منظور تحقق استیفای افراد دارای معلولیت از این حق شهروندی، از انجام اقدامات زیر حمایت و پشتیبانی به عمل می‌آورد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دسترس‌پذیری کلیه سامانه‌های حمل و نقل عمومی درون شهری و برون شهری تا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منطبق با استانداردهای بین‌المللی دسترس‌پذیری سامانه‌های حمل و نقل عمومی برای افراد دارای معلولیت شامل مناسب‌سازی کلیه پایانه‌ها، ایستگاه‌ها و تأسیسات سامانه‌های حمل و </w:t>
      </w:r>
    </w:p>
    <w:p>
      <w:pPr>
        <w:pStyle w:val="BookText"/>
        <w:rPr/>
      </w:pPr>
      <w:r>
        <w:rPr>
          <w:rFonts w:ascii="IRNazanin" w:hAnsi="IRNazanin" w:eastAsia="IRNazanin"/>
          <w:color w:val="111111"/>
          <w:sz w:val="28"/>
          <w:sz w:val="28"/>
          <w:szCs w:val="28"/>
          <w:rtl w:val="true"/>
          <w:lang w:bidi="fa-IR"/>
        </w:rPr>
        <w:t>نقل عمومی و امکان بهره‌مندی شهروندان دارای معلولیت از ناوگان‌های حمل و نقل عمومی زمینی، دریایی و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سامانه‌های مذکور مکلفند کارکنان خود را جهت همیاری علمی و صحیح با مسافرین دارای معلولیت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ممانعت از تضییع حق شهروندی افراد دارای معلولیت‌های شدید و خیلی شدید، جهت مشارکت اجتماعی در همه عرصه‌ها و برخورداری از کلیه خدمات، همسان با سایر آحاد جامعه، به دلیل عدم امکان استفاده از سامانه‌های حمل و نقل عمومی موجود از یک سو و زمانبر بودن تکمیل روند دسترس‌پذیری سامانه‌های حمل و نقل عمومی از سوی دیگر، شهرداری‌های کشور متناسب با امکانات خود اقدام به تشکیل سامانه‌های حمل و نقل ویژه شهروندان دارای معلولیت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تشکیل این سامانه‌ها به شهرداری‌های فاقد اعتبارات لازم،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شهروندان دارای معلولیت‌های شدید و خیلی شدید از سامانه‌های حمل و نقل ریلی و اتوبوس‌رانی درون شهری رایگان و استفاده این افراد از سامانه‌های برون شهری ریلی، هوایی و دریایی نیم‌بهاء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جبران هزینه‌های استفاده افراد دارای معلولیت‌های شدید و خیلی شدید از امتیازات این بند در آیین‌نامه اجرایی مصوب کارگروه متشکل از نمایندگان وزارت تعاون، کار و رفاه اجتماعی، وزارت کشور، وزارت راه و شهرسازی، معاونت برنامه‌ریزی و نظارت راهبردی ریاست جمهوری، حداکثر سه ماه پس از ابلاغ این قانون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تسهیل استفاده شهروندان دارای معلولیت از خودروهای شخصی مناسب‌سازی شده جهت تردد مستقل، وزارت تعاون، کار و رفاه اجتماعی مکلف است با پیش‌بینی اعتبارات لازم، افراد دارای معلولیت را جهت تملک خودروهای مناسب‌سازی شده مورد نیاز از طریق اعطای کمک‌های بلاعوض، وام‌های قرض‌الحسنه و کم‌بهره یاری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تکمیلی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منطبق با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بهداشتی و خدمات توان‌بخشی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جمهوری اسلامی ایران دسترسی به مراقبت‌های بهداشتی و خدمات درمانی را حق اساسی کلیه ایرانیان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برخورداری شهروندان دارای معلولیت از این حق و رفع نیاز این شهروندان به خدمات و وسایل توان‌بخشی در جهت بازتوانی و تأمین سلامت آنان اقدامات و حمایت‌های زیر صورت می‌پذیرد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افراد دارای معلولیت فاقد پوشش بیمه‌های پایه‌ای سلامت و ناتوان از پرداخت حق بیمه‌های مذکور و افراد تحت تکفل آنان تحت پوشش بیمه‌های پایه‌ای سلامت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دارای معلولیت نامبرده جهت دسترسی به خدمات درمانی، توان‌بخشی و مشاوره‌ای لازم جهت جبران پیامدهای معلولیت آنان تحت پوشش بیمه‌های تکمیلی نیز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شمول ارائه خدمات توان‌بخشی و مشاوره مورد نیاز افراد دارای معلولیت توسط بیمه‌های پایه‌ای و تکمیلی سلامت، دولت مکلف است دسترسی این افراد را به خدمات مذکور بدون تحمیل هزینه‌های اضافی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با حفظ رویکرد محوری کمک به مراقبت و نگهداری از افراد دارای معلولیت در بطن خانواده‌ها و ارائه حمایت‌های لازم به این خانواده‌ها، خدمات مراقبتی و نگهداری از افراد دارای معلولیت به ویژه افراد دارای معلولیت‌های شدید و خیلی شدید را از طریق مراکز وابسته به خود یا حمایت از مراکز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 و تشکل‌های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تأمین این خدمات از جمله یارانه پرداختی به مراکز غیردولتی سالانه بر اساس گزارش کارگروه تخصصی زی‌ربط و با احتساب هزینه تمام شده خدمات، پیش‌بینی و توسط دولت در بودجه سالانه سازمان بهزیستی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خدمات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اجتماعی و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نیازها و حقوق شهروندان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این نیاز، سازمان بهزیستی کشور مکلف است با استفاه از ظرفیت مراکز تخصصی خود یا حمایت از ظرفیت‌های مراکز بخش غیردولتی، دسترسی افراد دارای معلولیت را به خدمات مذکور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تأمین این خدمات از جمله یارانه پرداختی به مراکز غیردولتی سالانه بر اساس گزارش کارگروه تخصصی زی‌ربط و با احتساب هزینه تمام شده خدمات، پیش‌بینی و توسط دولت در بودجه سالانه سازمان بهزیستی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کارگاه‌های آموزشی، حمایتی و تولیدی افراد دارای معلولیت و ارائه خدمات توان‌بخشی حرفه‌ای برای آنان جهت توان‌مندسازی جامعه هدف با همکاری سازمان آموزش و پرورش استثنایی کشور، سازمان فنی و حرفه‌ای کشور و تشکل‌های غیردولتی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کارگاه‌های توان‌بخشی حرفه ای افراد دارای معلولیت و حقوق شاغلین به کار در این کارگاه‌ها در آیین‌نامه اجرایی تشکیل کارگاه‌های حمایتی توسط کارگروه تخصصی این امر متشکل از کارشناسان وزارت تعاون، کار و رفاه اجتماعی، سازمان بهزیستی کشور حداکثر ظرف مدت سه ماه پس از تصویب این قانون، تدوین و به تأیید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وسایل توان‌بخشی، بخش انفکاک‌ناپذیر از بازتوانی افراد دارای معلولیت و جبران پیامدهای منفی ناشی از معلولیت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این نیاز شهروندان دارای معلولیت، سازمان بهزیستی کشور مکلف است وسایل توان‌بخشی مورد نیاز این شهروندان را با اولویت استفاده از وسایل توان‌بخشی استاندارد تولید داخلی و در صورت عدم وجود یا تکافوی تولیدات استاندارد داخلی، از منابع خارجی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تأمین باید متناسب با توان مالی افراد دارای معلولیت با تحمیل حداقل هزینه و در صورت فقدان توان مالی به صورت رایگان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این بخش سالانه متناسب با نیاز گروه هدف توسط دولت در بودجه سازمان بهزیستی کشور منظور 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وسایل و فن‌آوری‌های کمکی تسهیل کننده زندگی روزانه افراد دارای معلولیت از حقوق مسلم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حقوق سازمان بهزیستی مکلف است وسایل و فن‌آوری‌های </w:t>
      </w:r>
    </w:p>
    <w:p>
      <w:pPr>
        <w:pStyle w:val="BookText"/>
        <w:rPr/>
      </w:pPr>
      <w:r>
        <w:rPr>
          <w:rFonts w:ascii="IRNazanin" w:hAnsi="IRNazanin" w:eastAsia="IRNazanin"/>
          <w:color w:val="111111"/>
          <w:sz w:val="28"/>
          <w:sz w:val="28"/>
          <w:szCs w:val="28"/>
          <w:rtl w:val="true"/>
          <w:lang w:bidi="fa-IR"/>
        </w:rPr>
        <w:t>کمکی مذکور را رأساً یا با حمایت از بخش خصوصی یا تشکل‌های مردم نهاد با بهای مناسب و منطبق با توان خرید مصرف‌کنندگان،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پیشگیری از بروز معلولیت‌های اجتناب‌پذیر، سازمان بهزیستی کشور مکلف است با همکاری سایر دستگاه‌ها از جمله وزارت بهداشت، درمان و آموزش پزشکی نسبت به تدوین و اجرای برنامه‌های پیشگیری و کاهش بروز پدیده معلولیت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منطبق با مواد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منطبق با مفاد مواد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امکانات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اشتغال به فعالیت‌های ورزشی از مهم‌ترین ابزار بازتوانی و ارتقاء سطح سلامت و ضریب نشاط فردی و جمعی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پاسخ به این نیاز اساسی افراد دارای معلولیت اقدامات زیر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ورزش و جوانان، شهرداری‌های کشور و سایر سازمان‌ها، دستگاه‌های اجرایی دولتی، نهادهای عمومی و مؤسسات بخش غیردولتی احداث کننده اماکن ورزشی ممکلفند، منطبق با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در رعایت حق شهروندان دارای معلولیت برای دسترسی برابر به امکانات ورزشی، اماکن، تأسیسات و تجهیزات ورزشی خود را جهت دسترسی این افراد و با رعایت استانداردهای مربوطه،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 به عنوان دستگاه مادر، سیاست‌گذار در زمینه تربیت بدنی، مکلف است با هماهنگی معاونت برنامه‌ریزی و نظارت راهبردی ریاست جمهوری سهم عادلانه و متناسب شهروندان دارای معلولیت را از بودجه ملی ورزش اختصاص داده و با اولویت فراگیر اماکن و تأسیسات ورزشی جهت اشتغال به ورزش افراد دارای معلولیت در کنار سایر شهروندان، نسبت به توسعه مراکز و تأسیسات ورزشی اختصاصی فعالیت‌های ورزشی افراد دارای معلولیت و حمایت خاص از مسابقات و جشنواره‌های ورزشی آنان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مضاعف ورزش در تأمین سلامت و توان‌بخشی افراد دارای معلولیت، استفاده این افراد از اماکن ورزشی دولتی و نهادهای عمومی رایگان و استفاده آنان از اماکن ورزشی بخش غیردولتی نیم‌بهاء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چگونگی استفاده نیم‌بهاء افراد دارای معلولیت از اماکن ورزشی بخش غیردولتی در آیین‌نامه اجرایی این بند با شرکت نمایندگان وزارت تعاون، کار و رفاه اجتماعی، وزارت ورزش و جوانان، معاونت برنامه‌ریزی و نظارت راهبردی ریاست جمهوری حداکثر سه ماه پس از تصویب و ابلاغ این قانون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تربیت نیروی انسانی متخصص در امر ورزش افراد دارای معلولیت، وزارت علوم تحقیقات و فن‌آوری مکلف است گرایش‌ها و دروس تخصصی ورزش افراد دارای معلولیت را پیش‌بینی و تدوین نماید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مکمل مفاد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منطبق با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امکانات فرهنگی و منابع اطلاعاتی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فعالیت‌های خلاقانه فرهنگی و هنری از مهم‌ترین ابزارهای شکوفایی استعدادهای معنوی همه آحاد جامعه به ویژه شهروندان دارای معلولیت جهت غلبه بر محدودیت‌های ناشی از معلولیت این افراد از یک سو و ایجاد تصویر مثبت از توان‌مندی‌های این افراد در ذهن جامعه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بستر مناسب شکوفایی استعدادهای فرهنگی و هنری افراد دارای معلولیت و دسترسی برابر آنان به منابع اطلاعاتی به عنوان پیش شرط لازم تحقق مشارکت آنان در عرصه‌های تولیدات و فعالیت‌های فرهنگی اقدامات زیر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وزارتخانه‌ها، سازمان‌ها، دستگاه‌های اجرایی و مؤسسات دولتی یا وابسته به نهادهای عمومی و نیز مؤسسات بخش غیردولتی فعال در عرصه خدمات فرهنگی و هنری مکلفند ضمن رعایت الزامات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مبنی بر دسترس‌پذیری اماکن فرهنگی خود برای افراد دارای معلولیت، با ارائه تسهیلات زمینه بهره‌مندی شهروندان دارای معلولیت را از برنامه‌های خود در کنار سایر آحاد جامعه،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و سایر سازمان‌ها و مؤسسات دولتی فعال در عرصه امور فرهنگی و هنری هم‌چنین سازمان‌ها و مؤسسات فرهنگی وابسته به شهرداری‌های کشور مکلفند با لحاظ حقوق و نیازهای فرهنگی شهروندان دارای معلولیت در همراهی با سازمان بهزیستی و تشکل‌های مردم نهاد افراد دارای معلولیت از فعالیت‌ها، رویدادها و جشنواره‌های فرهنگی و هنری افراد دارای معلولیت حمایت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صنایع دستی و گردشگری کشور مکلف است با لحاظ حق شهروندی افراد معلول جهت گردشگری و بازدید از اماکن تاریخی و گردشگری کشور، ضمن تحقق و نظارت بر مناسب‌سازی اماکن تحت پوشش برای دسترسی افراد معلول، با پیش‌بینی منابع مورد نیاز، به توسعه تورهای گردشگری حمایتی، برای افراد معلول اقدام نماید و بازدید این افراد از اماکن فرهنگی و هنری، مؤسسات و نهادهای عمومی غیردولتی نیم‌بهاء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چگونگی استفاده نیم‌بهاء افراد دارای معلولیت از اماکن فرهنگی و هنری بخش غیردولتی در جلسه‌ای با شرکت نمایندگان وزارت تعاون کار و رفاه اجتماعی، وزارت فرهنگ و ارشاد اسلامی و معاونت برنامه‌ریزی و نظارت راهبردی ریاست جمهوری حداکثر سه ماه پس از تصویب و ابلاغ این قانون مشخص خواهد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به عنوان دستگاه مادر در امور نشر کتاب و مطبوعات، مکلف است با لحاظ حق اساسی شهروندان معلول برای دسترسی به کتب و نشریات، به طور سالانه بودجه مورد نیاز تولید و انتشار کتب و نشریات بریل، گویا درشت‌نما و قالب‌های الکترونیکی، جهت شهروندان نابینا و کم‌بینا و چاپ و انتشار کتب و نشریات تخصصی حوزه افراد دارای معلولیت را پیش‌بینی و تخصیص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وزارتخانه مذکور موظف است با توجه به انتشار روز افزون کتب و نشریات الکترونیک، ضمن رعایت حقوق مالکیت معنوی ناشرین، با اتخاذ تدابیر مشوقانه، ناشرین را به در دسترس نهادن نسخ الکترونیکی آثار خود ترغیب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رعایت حق شهروندی افراد دارای معلولیت‌های حسی برای دسترسی برابر به اطلاعات منتشر شده در عرصه عمومی جهت آگاهی جامعه، منابع نشر این اطلاعات مکلفند داده‌های مذکور را حداقل در یکی از اشکال بریل، گویا یا قالب‌های الکترونیکی در دسترس افراد دارای معلولیت‌های حسی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انتشار روزافزون اطلاعات عمومی در فضاهای مجازی و توسعه خدمات الکترونیکی در این عرصه از یک سو و حق برابر شهروندان نابینا و کم‌بینا برای دسترسی اطلاعات و خدمات الکترونیکی در فضاهای مجازی، وزارت ارتباطات و فن‌آوری اطلاعات مکلف است استانداردهای دسترس‌پذیری به دیدارگاه‌های مجازی را برای فن‌آوری‌های کمکی نابینایان و کم‌بینایان تدوین و بر رعایت آن از سوی کلیه وزارتخانه‌ها، سازمان‌ها، نهادهای عمومی و انقلابی و مؤسسات غیردولتی ارائه دهنده خدمات عمومی نظارت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مکمل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منطبق با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کودکان و نوجوانان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نوجوانان دارای معلولیت از آسیب‌پذیرترین گروه‌ها در میان شهروندان دارای معلولیت محسوب می‌شوند که رفع نیازهای آنان در عرصه‌های آموزشی، پرورشی، توان‌بخشی، مراقبت‌های بهداشتی و دسترسی به امکانات لازم مستلزم توجه خاص دولت و تخصیص منابع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بهره‌مندی کودکان و نوجوانان دارای معلولیت از حقوق انسانی و شهروندی خود، منطبق با مفاد پیمان‌نامه جهانی حقوق کودک مصوب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حمایت‌های زیر از این گروه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آموزش برابر و بدون تبعیض کودکان دارای معلولیت آموزش‌پذیر در مراکز آموزش پیش دبستانی در کنار همسالان فاقد معلولیت خود و نیز امکان آموزش کودکان دارای معلولیت‌های شدید و حاد یادگیری، کم‌توانی ذهنی و معلولیت‌های چندگانه در مراکز خاص آموزش پیش دبستانی تحت پوشش سازمان بهزیستی یا بخش غیردولتی با حمایت این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مکلف است با پرداخت کمک هزینه و یارانه، فقدان یا عدم تکافوی توان مالی والدین را جهت پرداخت هزینه‌های آموزش کودکان دارای معلولیت را در مراکز آموزش پیش‌دبستانی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یارانه مذکور هر سال توسط کارگروهی متشکل از کارشناسان سازمان بهزیستی، وزارت تعاون، کار و رفاه اجتماعی، معاونت برنامه‌ریزی و نظارت راهبردی ریاست جمهوری تعیین و اعتبارات مورد نیاز آن در بودجه سالانه سازمان بهزیستی منظور می‌شود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آموزش رایگان کودکان و نوجوانان دارای معلولیت از مقطع آموزش ابتدایی تا متوسطه، هنرستان و کار و دانش با اولویت رویکرد آموزش فراگیر مبتنی بر تحصیل دانش‌آموزان دارای معلولیت در مدارس عادی در کنار دانش‌آموزان فاقد معلولیت و هم‌چنین امکان آموزش رایگان دانش‌آموزان دارای معلولیت‌های بسیار شدید و حاد یادگیری، کم‌توانی ذهنی، یا معلولیت‌های چندگانه و ناهنجاری‌های شدید رفتاری در مراکز خاص آموزشی و حرفه‌آموزی، وزارت آموزش و پرورش مکلف است منطبق با الزامات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کلیه مدارس و مراکز آموزشی تحت پوشش خود و محل </w:t>
      </w:r>
    </w:p>
    <w:p>
      <w:pPr>
        <w:pStyle w:val="BookText"/>
        <w:rPr/>
      </w:pPr>
      <w:r>
        <w:rPr>
          <w:rFonts w:ascii="IRNazanin" w:hAnsi="IRNazanin" w:eastAsia="IRNazanin"/>
          <w:color w:val="111111"/>
          <w:sz w:val="28"/>
          <w:sz w:val="28"/>
          <w:szCs w:val="28"/>
          <w:rtl w:val="true"/>
          <w:lang w:bidi="fa-IR"/>
        </w:rPr>
        <w:t>تحصیل دانش‌آموزان دارای معلولیت و تأسیسات ورزشی و پرورشی وابسته را به همراه وسایل نقلیه سرویس‌های تردد دانش‌آموزان مذکور را مناسب 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آموزش و پرورش استثنایی مکلف است کلیه پشتیبانی‌های تخصصی از دانش‌آموزان دارای معلولیت را هم چون تأمین معلمین رابط، وسایل کمک آموزشی متناسب با معلولیت هر دانش‌آموز و تأمین منابع آموزشی قابل دسترس و استفاده دانش‌آموزان دارای معلولیت حسی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مکلف است خدمات و وسایل توان‌بخشی مورد نیاز کودکان دارای معلولیت را از بدو تولد توأم با معلولیت یا بلافاصله پس از بروز معلولیت کودک،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وزارت فرهنگ و ارشاد اسلامی، کانون پرورش فکری کودکان و نوجوانان، سازمان تبلیغات اسلامی، سازمان و مؤسسات وابسته به شهرداری‌ها و سایر مؤسسات فعال در عرصه فعالیت‌های فرهنگی کودکان و نوجوانان مکلفند ضمن ایجاد فرصت‌های برابر بهره‌مندی کودکان و نوجوانان دارای معلولیت از خدمات و برنامه‌های پرورشی و فرهنگی خود، از تولید منابع آموزشی فوق برنامه، بازی‌های فکری، کتب و نشریات ویژه کودکان و نوجوانان در اشکال قابل دسترس برای کودکان و نوجوانان دارای معلولیت‌های حسی و هم‌چنین محصولات فرهنگی منطبق با نیازهای ویژه کودکان و نوجوانان دارای معلولیت حمایت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منطبق با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 منطبق با مفاد پیمان‌نامه جهانی حقوق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برابر در آموزش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با هدف ایجاد فرصت‌های برابر جهت کسب تخصص و نیل به مدارج عالی تحصیلی و علمی توسط شهروندان دارای معلولیت، کسب شرایط و الزامات اشتغال پایدار توسط افراد دارای معلولیت در خور شأن انسانی آنان و بهره‌مندی جامعه از توان‌مندی‌های علمی و تخصصی افراد دارای معلولیت در عرصه‌های علمی و پژوهشی کشور حمایت‌های زیر را از امکان تحصیل شهروندان دارای معلولیت در مراکز آموزش عالی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رایگان افراد دارای معلولیت در دانشگاه ها و مراکز آموزش عالی کشور از طریق پرداخت شهریه دانشجویان دارای معلولیت از سوی دولت به دانشگاه‌ها و مراکز آموزش عالی دریافت کننده شهریه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پرداخت شهریه دانشجویان دارای معلولیت توسط آیین‌نامه اجرایی این امر مصوب کارگروه تخصصی متشکل از نمایندگان وزارت تعاون، کار و رفاه اجتماعی، وزارت علوم تحقیقات و فن‌آوری، وزارت بهداشت، درمان و آموزش پزشکی، نمایندگان دانشگاه‌ها و مراکز آموزشی غیردولتی و معاونت برنامه‌ریزی و نظارت راهبردی ریاست جمهوری به گونه‌ای تعیین شود که دانشجویان دارای معلولیت در روند اداری پرداخت شهریه شده و متضمن رعایت کرامت و احترام دانشجویان مذکور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وسایل کمک آموزشی مورد نیاز دانشجویان دارای معلولیت و تأمین منابع و مواد آموزشی دانشجویان دارای معلولیت‌های حسی در اشکال قابل استفاده این دانشجویان با تخصیص اعتبارات لازم از سوی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مناسب‌سازی ساختمان‌ها، تأسیسات و تجهیزات آموزشی، پژوهشی و رفاهی دانشگاه‌ها و مراکز آموزش عالی جهت دسترسی دانشجویان دارای معلولیت و تکمیل این روند تا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الزامات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تا زمان تحقق مطلوب روند مناسب‌سازی و دسترس‌پذیری، دانشگاه‌ها و مراکز آموزش عالی محل تحصیل دانشجویان دارای معلولیت مکلفند حداکثر تسهیلات و همیاری‌های لازم را جهت آموزش و پژوهش‌های دانشجویان دارای معلولیت،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متولی امر آموزش عالی مکلفند حداکثر سه ماه پس از تصویب و ابلاغ این قانون دستورالعمل ارائه حمایت‌های جبرانی به دانشجویان دارای معلولیت را شامل ساماندهی چگونگی برگزاری امتحانات و آزمون‌ها، برخورداری آنان از دستیاران تحقیقاتی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کار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تأمین وسایل کمک آموزشی و مواد آموزشی قابل استفاده دانشجویان دارای معلولیت حسی و چگونگی استفاده از امتیازات و تسهیلات رفاهی توسط دانشجویان دارای معلولیت را تدوین و به کلیه دانشگاه‌ها و مراکز آموزش عالی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متولی امر آموزش عالی، دانشگاه‌ها و مراکز آموزش عالی و پژوهشکده‌های کشور مکلفند ضمن نظارت بر جذب بدون تبعیض متخصصین دارای معلولیت در هیئت‌های علمی و پژوهشی با اعطای بورس‌های تحصیلی و مطالعاتی داخلی و خارج از کشور از ارتقاء سطح علمی افراد دارای معلولیت حمایت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با اصلاحات، منطبق با مفاد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برخورداری از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راه و شهرسازی، بنیاد مسکن انقلاب اسلامی و کلیه سازمان‌ها و شرکت‌های تابعه و هم‌چنین سایر نهادهای دخیل در ایجاد مسکن‌های حمایتی و ارزان قیمت و مناسب‌سازی شده موظفند سالانه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واحدهای مسکونی احداثی در قالب کلیه طرح‌های خود را با معرفی سازمان بهزیستی کشور به افراد دارای معلولیت نیازمند فاقد مسکن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بانکی کشور مکلف است تسهیلات اعتباری بلندمدت یارانه‌دار با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احداث و خرید مسکن مورد نیاز افراد دارای معلولیت تأمین و به افراد دارای معلولیت تحت پوشش و یا تعاونی‌ها و مؤسسات خیریه مورد تأیید سازمان بهزیستی کشور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برنامه‌ریزی و نظارت راهبردی ریاست جمهوری اعتبار مورد نیاز جهت پرداخت مابه‌التفاوت نرخ سود یارانه‌ای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نرخ سود مصوب سیستم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زمین و مسکن موظف است زمین مورد نیاز احداث واحدهای مسکونی افراد دارای معلولیت فاقد مسکن را به صورت اجاره بلندمدت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پرداخت هزینه‌های صدور پروانه ساختمانی، آماده‌سازی زمین، عوارض نوسازی و هم‌چنین حق انشعابات آب، برق، گاز و دفع فاضلاب برای یک بار معاف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جهت اجرای این تبصره از محل منابع داخلی دستگاه‌های مرتبط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و نظارت راهبردی ریاست جمهوری موظف است هر ساله بنا بر پیش‌بینی سازمان بهزیستی کشور اعتبار مورد نیاز جهت کمک به افراد دارای معلولیت را در احداث و یا خرید و مناسب‌سازی واحدهای مسکونی مورد نیاز آن‌ها،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با اصلاحات، منطبق با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تأمین اجتماعی پایدار و حداقل سطح معیشت از مهم‌ترین درخواست‌ها و حقوق اجتماعی شهروندان دارای معلولیت فاقد شغل و درآمد ثابت به ویژه افراد دارای معلولیت‌های بسیار شدید ناتوان از انجام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جمهوری اسلامی ایران با شناسایی این حق اساسی اجتماعی، ضمن تأکید بر اعمال بیشترین اهتمام خود جهت تأمین سطح زندگی مناسب برای شهروندان دارای معلولیت و متضمن کرامت انسانی این شهروندان با تخصیص حداکثر منابع مالی و غیرمالی ممکن، مستمری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دارای معلولیت‌های بسیار شدید و شدید فاقد شغل و درآمد را به ترتیب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حداقل دستمزد سالانه منطبق با قانون کار تعیین و اعتبارات لازم را در بودجه سالانه خود منظور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منطبق با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تخفیفات مالیاتی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جذب سرمایه‌های بخش غیردولتی در روند ایجاد زیر ساخت‌های رفاهی، آموزشی، توان‌بخشی برای افراد دارای معلولیت و ارتقاء سطح زندگی شاغلین دارای معلولیت و خانواده‌های دارای فرزند معلول حمایت‌های مالیاتی زیر در نظر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اشخاص حقیقی و حقوقی در جهت احداث و تجهیز و توسعه و مناسب‌سازی کلیه مراکز توان‌بخشی، نگهداری و مراقبتی، حرفه‌آموزی، آموزشی، کارآفرینی، رفاهی و مسکن مورد نیاز افراد دارای معلولیت که مجوز فعالیت از سازمان بهزیستی کشور را کسب نموده با گواهی سازمان مذکور به عنوان هزینه قابل قبول مالیاتی خواهد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کمک دولت برای جبران هزینه‌های ناشی از معلولیت، افراد دارای معلولیت شاغل،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مزایا یا دستمزد افراد دارای معلولیت خیلی شدید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مزایا یا دستمزد افراد دارای معلولیت شدید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یا دستمزد افراد دارای معلولیت متوسط تا میزان و سقف سالانه مقرر توسط کارگروه تصریح شده در آیین‌نامه اجرایی این ماده از پرداخت مالیات معاف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مزایا یا دستمزد یکی از اولیاء افراد دارای معلولیت خیلی شدید و شدید مادامی که مسئولیت پرداخت هزینه‌های مترتب بر معلولیت فرد بر عهده اولیاست از پرداخت مالیات </w:t>
      </w:r>
    </w:p>
    <w:p>
      <w:pPr>
        <w:pStyle w:val="BookText"/>
        <w:rPr/>
      </w:pPr>
      <w:r>
        <w:rPr>
          <w:rFonts w:ascii="IRNazanin" w:hAnsi="IRNazanin" w:eastAsia="IRNazanin"/>
          <w:color w:val="111111"/>
          <w:sz w:val="28"/>
          <w:sz w:val="28"/>
          <w:szCs w:val="28"/>
          <w:rtl w:val="true"/>
          <w:lang w:bidi="fa-IR"/>
        </w:rPr>
        <w:t>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تأیید نوع و شدت معلولیت افراد مشمول این ماده از سوی کمیسیون پزشکی تشخیص نوع و شدت معلولیت سازمان بهزیستی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مالیاتی افراد دارای معلولیت دارای مشاغل آزاد بر اساس درآمد سالانه، از یک تا چند منبع، عیناً مشابه شاغلین مشمول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سازمان بهزیستی کشور و وزارت امور اقتصادی و دارایی ظرف سه ماه از لازم‌الاجرا شدن قانون تهیه و به تصویب هیئت وزیران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با اصلاحات و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بنیاد خانواده‌های دارای نیازهای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ارتقاء سطح زندگی افراد دارای معلولیت، کمک مؤثر به خانواده‌های دارای فرزند معلول و تحکیم بنیاد خانواده‌های زوج‌های دارای معلولیت، خدمات حمایتی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کارمند دارای معلولیت، بانوان کارمند همسر فرد دارای معلولیت و یا واجد فرزند دارای معلولیت، به شرط نگهداری وی در منزل، از مقررات مربوط به قانون خدمت نیمه وقت بانوان و اصلاحات بعدی آن با استفاده از حقوق و مزایای کامل بهره‌مند خواهند شد و در صورتی‌که فرزند دارای معلولیت فاقد مادر باشد، پدر یا سرپرست قانونی وی به شرط نگهداری فرد دارای معلولیت در منزل، با یک چهارم کسر ساعات کار هفتگی از حقوق و مزایای کامل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تشکیل خانواده زوج‌های دارای معلولیت، از طریق پرداخت تسهیلات ویژه ازدواج، اولویت در دریافت مسکن تملکی با دریافت کمک هزینه اجاره مسکن، ارائه خدمات مددکاری، مشاوره‌ای و پرستاری به زوج‌های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از زندگی افراد دارای معلولیت در چارچوب کانون‌های گرم خانواده و جبران هزینه‌های معنوی و مادی تحمیلی به خانواده‌ها، ناشی از پیامدهای معلولیت این افراد، دولت کمک هزینه‌ی جبرانی را با عنوان حق پرستاری یا مددکاری به سرپرست خانواده‌های دارای فرزند معلول، همسران این افراد و یا قیم افراد دارای معلولیت با تصریح قانون پرداخت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کمک متناسب با نوع و شدت معلولیت فرد، تعداد افراد دارای معلولیت در هر خانواده و میزان هزینه زندگی خانوار و خط فقر، هر سال توسط کار گروه تخصصی مربوطه که بر اساس آیین‌نامه اجرایی این ماده تشکیل می‌شود، تعیین و توسط دولت در بودجه سالانه کشور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موضوع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مکلفند ساعات کار روزانه شاغلین دارای معلولیت‌های خیلی شدید و شدید را، که حضور تمام وقت آنان در محل کار موجب کاهش شاخص‌های سلامت این افراد می‌شود، حداکثر دو ساعت در روز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تعاون، کار و رفاه اجتماعی، سازمان بهزیست کشور و معاونت برنامه‌ریزی و نظارت راهبردی ریاست جمهوری، ظرف مدت سه ماه تهیه و به تصویب هیئت وزیران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جدید الحاقی منطبق با مواد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مواد جدید الحاقی منطبق با مفاد پیش‌نویس لایحه قانون توسعه کارآفرینی و اشتغال معلولین، جایگزین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کارفرمایانی که افراد دارای معلولیت جویای کار را در مراکز کسب و کار خود استخدام کنند با رعایت شرایط زیر از یارانه حقوق و دستمزد افراد دارای معلولیت شاغل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استخدامی کارفرما با فرد دارای معلولیت شاغل حداقل یک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فرد دارای معلولیت شاغل بر اساس مصوبات شورای عالی کار و سایر قوانین و مقررات مربوط به طور کامل از سوی کارفرما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مزایای قانونی تصریح شده در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رفاهی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 شاغل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دارای معلولیت جویای کار در این قانون عبارت است از افراد دارای معلولیتی که دارای توانایی انجام کار باشند و مهارت‌ها و آموزش‌های لازم برای اشتغال را کسب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یارانه حقوق و دستمزد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دستمزد ماهانه فرد دارای معلولیت شاغل با توجه به میزان معلولیتش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برنامه اعتباراتی که ذیل ردیف وزارت تعاون، کار و رفاه اجتماعی در قوانین بودجه سنواتی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کارفرمایی که فرد دارای معلولیت را استخدام کرده است،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حقوق و دستمزد برای هر فرد دارای معلولیت شاغل در بخش مزدبگیری غیردولتی تا پنج سال قابل پرداخت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کارفرمایانی که در مراکز کسب و کار خود، افراد دارای معلولیت جویای کار را استخدام نمایند، مشروط بر آنکه مدت قرارداد استخدامی آنان با فرد دارای معلولیت شاغل حداقل یکسال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تعداد افراد دارای معلولیتی که استخدام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مشوق‌های مالیاتی برخوردار و از پرداخت حق بیمه سهم کارفرمایی در قبال افراد دارای معلولیت جذب شده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دارای معلولیتی که به صورت خوداشتغالی یا در کارگاه‌های اشتغال خانگی مشغول به کار می‌باشند حسب مورد از پرداخت حق بیمه سهم کارفرما یا خویش‌فرما معاف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بیمه سهم کارفرمایی یا خویش‌فرمایی اینگونه افراد توسط دولت تأمین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تعاون کار و رفاه اجتماعی با هماهنگی سازمان تأمین اجتماعی و سازمان بهزیستی کشور و وزارت امور اقتصادی و دارایی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کارفرمایان مراکز کارآفرینی و اشتغال افراد دارای معلولیت، همچنین آموزشگاه‌هایی که اختصاصاً آموزش‌های فنی و حرفه‌ای یا آموزش‌های کارآفرینی و توسعه مهارت‌های کسب و کار یا سایر آموزش‌های منجر به اشتغال را صرفاً به افراد دارای معلولیت ارائه می‌دهند، با تأیید وزارت تعاون، کار و رفاه اجتماعی از پرداخت مالیات و عوارض سالانه شهرداری معاف می‌باشند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مکلف است به منظور ایجاد اشتغال پایدار برای افراد دارای معلولیت قادر به کار و خروج این افراد از چتر سازمان‌های حمایت اجتماعی، بخشی از بودجه سالانه ایجاد اشتغال را در کشور متناسب با سهم جمعیتی افراد دارای معلولیت دارای توانمندی اشتغال و سرانه سرمایه و فناوری مورد نیاز اشتغال برای این افراد تحصیص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تعاون، کار و رفاه اجتماعی به عنوان دبیر شورای عالی امور شهروندان دارای معلولیت کشور، مکلف است گزارش عملکرد سالانه دولت را در این بخش به این شورا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کلیه وزارتخانه‌ها، سازمان‌ها و دستگاه‌های اجرایی، مؤسسات و شرکت‌های دولتی و ملی شده تحت پوشش و یا مدیریت دولتی اهم از اینکه دارای قوانین و مقررات خاص باشند و یا نباشند، قوه قضائیه اعم از کادر قضایی و اداری و سازمان‌ها و مؤسسات وابسته و تابعه آنها، قوه مقننه و مؤسسات وابسته، نهاد ریاست جمهوری، سازمان 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وابسته و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نظامی و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نهادها و مؤسسات عمومی غیردولتی و نهادهای انقلاب اسلامی و شرکت‌های تحت پوشش وابسته یا تابعه آنها و کلیه سازمان‌ها و شرکت‌های جمعیت هلال احمر جمهوری اسلامی ایران، شهرداری‌ها و شرکت‌های تحت پوشش آنان و نیز مؤسسات و شرکت‌هایی که شمول قانون بر آنها مستلزم ذکر نام است از قبیل سازمان تأمین اجتماعی، شرکت ملی نفت ایران، شرکت ملی گاز ایران، شرکت ملی صنایع پتروشیمی، سازمان گسترش و نوسازی صنایع ایران، سازمان صنایع ملی ایران، شرکت‌های هواپیمایی، سازمان انرژی اتمی، اعضای هیئت علمی و کادر اداری دانشگاه‌ها و مؤسسات آموزش عالی کشور، مجمع تشخیص مصلحت نظام، شورای نگهبان، مکلفند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مجوزهای استخدام نیروی انسانی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افراد دارای معلولیت واجد شرایط و دارای توانمندی کار در پست‌های مشمول مجوزهای مذکور با افزودن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سقف شرط سنی استخدام قرار دهند و معاونت‌های برنامه‌ریزی و نظارت راهبردی، توسعه منابع و سرمایه انسانی ریاست جمهوری موظفند تمهیدات و ساز و کارهای قانونی اجرای این حکم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بر اطلاق یا عموم کلیه احکام و مقررات که در قوانین بعدی بر نسخ یا تغییر و یا اصلاح آن تصریح نشده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دولتی قابل واگذاری در چارچوب قانون اجرای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مکلفند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مورد نیاز خود را از افراد دارای معلولیت جویای کار تأمین نمایند و این امر در قراردادهای واگذاری این شرکت‌ها تصریح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این تکلیف شرکت‌های مذکور از تسهیلات مقرر در تبصره چهار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موضوع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مکلفند تنها از شرکت‌ها و مؤسساتی در بخش تعاونی و خصوصی خرید خدمت نمایند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کارکنان خود را از میان افراد دارای معلولیت جذب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آموزش فنی و حرفه‌ای کشور مکلف است رأساً یا با جلب مشارکت بخش غیردولتی، اقدام به تأسیس و توسعه آموزشگاه‌ها و مراکز آموزش مهارت‌های فنی و حرفه‌ای افراد دارای معلولیت نموده و ضمن ارائه کلیه پشتیبانی های حقوقی، تخصصی و فنی، تأمین تجهیزات تخصصی مهارت‌آموزی </w:t>
      </w:r>
    </w:p>
    <w:p>
      <w:pPr>
        <w:pStyle w:val="BookText"/>
        <w:rPr/>
      </w:pPr>
      <w:r>
        <w:rPr>
          <w:rFonts w:ascii="IRNazanin" w:hAnsi="IRNazanin" w:eastAsia="IRNazanin"/>
          <w:color w:val="111111"/>
          <w:sz w:val="28"/>
          <w:sz w:val="28"/>
          <w:szCs w:val="28"/>
          <w:rtl w:val="true"/>
          <w:lang w:bidi="fa-IR"/>
        </w:rPr>
        <w:t>متناسب با شرایط کارآموزان دارای معلولیت، یارانه آموزش این افراد را در بودجه سنواتی خود منظور و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سازمان مکلف است به منظور تأمین کیفیت و بازدهی مطلوب آموزش‌های فنی و حرفه‌ای افراد دارای معلولیت، با اخذ مشاوره‌های تخصصی سازمان بهزیستی استانداردها و نظام‌نامه جامع آموزش مهارت‌های فنی و حرفه‌ای کارآموزان دارای معلولیت را تدوین و به مراکز موضوع این ماده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وزارت تعاون، کار و رفاه اجتماعی مکلف است در راستای ایجاد بستر مناسب کارآفرینی برای افراد دارای معلولیت و حفظ ایمنی این افراد حین کار، خدمات زیر را با همکاری سازمان‌های ذی‌ربط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مراکز کاریابی، خدمات کارآفرینی و مشاوره‌های شغلی ویژه افراد دارای معلولیت در مراکز استان‌ها و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 جامع کارآفرینی و اشتغال افراد دارای معلولیت و مددجویان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تدوین و تنظیم آیین‌نامه‌های حفاظت، ایمنی و بهداشت کار ویژه شاغلین دارای معلولیت با همکاری وزارت بهداشت، درمان و آموزش پزشکی و بنیاد شهید و امور ایثارگران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پیش از موعد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فرسایش مضاعف توان جسمی، روحی یا توأمان افراد دارای معلولیت به ویژه معلولیت‌های خیلی شدید و شدید در مقایسه با افراد غیرمعمول دارای سابقه کار مشابه و کاهش شاخص‌های سلامت افراد دارای معلولیت ناشی از این فرسودگی، دولت حق بازنشستگی پیش از موعد را برای افراد دارای معلولیت و متناسب با شدت معلولیت آنان به شرح زیر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افراد دارای معلولیت شاغل در دستگاه‌های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و بخش غیردولتی می‌توانند به شرط داشتن حداقل پانزده سال سابقه خدمت و یا پرداخت حق بیمه، بر اساس درخواست کتبی آنان و تصویب صندوق بازنشستگی یا سازمان بهزیستی کشور حسب مورد بدون شرط سنی، با افزودن سنوات خدمت ارفاقی، یه مدت خدمات آنان، بدون پرداخت کسور و فقط از لحاظ احتساب حقوق بازنشستگی، بازنشسته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زائد بر سی سال این افراد قابل محاسبه نبوده و در تعیین حقوق بازنشستگی آنان، آخرین حقوق قبل از بازنشستگی مبنای محاسبه قرار گرفته و متناسب با مجموع سنوات خدمت یا پرداخت حق بیمه و سنوات ارفاقی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سنوات خدمت ارفاقی موضوع ماده فوق برای افراد دارای معلولیت خفیف، متوسط شدید و خیلی شدید به ترتیب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که توسط سازمان بهزیستی کشور تعیین و جهت اجرا به دستگاه یا صندوق مربوطه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حداکثر ظرف مدت سه ماه از تصویب آن توسط وزارت تعاون، کار و رفاه اجتماعی، سازمان بهزیستی کشور، سازمان تأمین اجتماعی، صندوق بازنشستگی کشور و معاونت برنامه‌ریزی و نظارت راهبردی ریاست جمهوری تهیه و به تصویب هیئت وزیران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جدید الحاقی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از خدمت نظام وظیفه عمومی برای همیاری افراد دارای معلولیت </w:t>
      </w:r>
    </w:p>
    <w:p>
      <w:pPr>
        <w:pStyle w:val="BookText"/>
        <w:rPr/>
      </w:pPr>
      <w:r>
        <w:rPr>
          <w:rFonts w:ascii="IRNazanin" w:hAnsi="IRNazanin" w:eastAsia="IRNazanin"/>
          <w:color w:val="111111"/>
          <w:sz w:val="28"/>
          <w:sz w:val="28"/>
          <w:szCs w:val="28"/>
          <w:rtl w:val="true"/>
          <w:lang w:bidi="fa-IR"/>
        </w:rPr>
        <w:t xml:space="preserve">یکی از فرزندان اولیایی که خود دارای معلولیت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دارای معلولیت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دو نفر از فرزندان آنها دارای معلولیت باشد از انجام خدمت دوره ضرورت معاف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با معلولان اناث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ازدواج کنند به صورت موقت از انجام خدمت دوره ضرورت معاف می‌شوند و پس از گذشت ده سال از استمرار ازدواج آنها، معافیت موقت به معافیت دائم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افزایش آگاهی‌های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ترویج نگرش صحیح نسبت به افراد دارای معلولیت و افزایش آگاهی‌های عمومی جهت تعامل سازنده با شهروندان دارای معلولیت و فرهنگ‌سازی عمومی جهت آشنایی جامعه با حقوق این شهروندان اقدامات زیر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سیمای جمهوری اسلامی ایران مکلف است حداقل پنج ساعت از برنامه‌های شبکه‌های صدا و سیمای خود را در سطح ملی و انسانی هر هفته در زمان مناسب و با موضوع افراد دارای معلولیت به طرح مشکلات این گروه، اقدامات صورت پذیرفته و سازمان‌های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 سازمان آموزش و پرورش استثنایی، تشکل‌های مرتبط با امور افراد دارای معلولیت، بنیاد شهید و امور ایثارگران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نگرش صحیح اجتماعی در خصوص معلولیت و افراد دارای معلولیت، آموزش‌های پیشگیرانه از بروز معلولیت و برقراری ارتباط میان این گروه با مسئولین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تولید و پخش اینگونه برنامه‌ها و همچنین تیزرها، فیلم‌های آموزشی و پوشش رویدادهای تخصصی فرهنگی، ورزشی و اجتماعی مربوط به شهروندان دارای معلولیت از محل اعتبارات صدا و سیما پیش‌بینی و تخصیص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مکلف است به منظور حفظ شأن و رعایت کرامت انسانی و شهروندی افراد دارای معلولیت نسبت به تدوین دستورالعمل جامع برنامه‌سازی در این خصوص با همکاری کارشناسان سازمان بهزیستی کشور، اساتید دانشگاه و کارشناسان سازمان‌های مردم نهاد افراد دارای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حقوق شهروندان دارای معلولیت‌های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بهره‌گیری از تولیدات شبکه‌ها مختلف سیما، رسانه ملی مکلف است نسبت به زیرنویسی فیلم‌ها و برنامه‌های شبکه‌های مختلف آن رسانه، استفاده از رابط ناشنوایان و نیز پخش توصیف شنیداری فیلم‌ها جهت افراد نابینا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مکلف است جهت آشنایی دانش‌آموزان با حقوق و توانمندی‌های افراد دارای معلولیت دروسی را با محتوای آموزش حقوق شهروندان دارای معلولیت، سمبل‌های انواع معلولیت و نشانه‌های شهری مربوط به افراد معلول متناسب با مقاطع تحصیلی دانش‌آموزان پیش‌بینی و در نظام آموزش عمومی قرار 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وزارتخانه‌ها، سازمان‌ها، دستگاه‌های اجرایی، مؤسسات و شرکت‌های ارائه دهنده خدمات عمومی مکلفند بسته به موضوع فعالیت خود، شیوه ارائه صحیح خدمات به شهروندان دارای معلولیت </w:t>
      </w:r>
    </w:p>
    <w:p>
      <w:pPr>
        <w:pStyle w:val="BookText"/>
        <w:rPr/>
      </w:pPr>
      <w:r>
        <w:rPr>
          <w:rFonts w:ascii="IRNazanin" w:hAnsi="IRNazanin" w:eastAsia="IRNazanin"/>
          <w:color w:val="111111"/>
          <w:sz w:val="28"/>
          <w:sz w:val="28"/>
          <w:szCs w:val="28"/>
          <w:rtl w:val="true"/>
          <w:lang w:bidi="fa-IR"/>
        </w:rPr>
        <w:t>را با رعایت حقوق آنان، با کسب نظر و مشاوره سازمان بهزیستی و تشکل‌های مردم نهاد افراد دارای معلولیت، به کارکنان خود و با پیش‌بینی بودجه لازم،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شهرداری‌های کشور و سایر سازمان‌ها و نهادهای دارنده سالن های نمایش فیلم، مکلفند بدون اخذ هزینه، امکان نمایش تیزرهای آموزشی در خصوص حقوق افراد دارای معلولیت و چگونگی تعامل با این افراد را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با اصلاحات و اضافات، منطبق با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داده‌های آماری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آمار ایران مکلف است با اخذ معیارها و شاخص‌های تخصصی سازمان بهزیستی کشور در سرشماری‌های عمومی نفوس و مسکن به نحوی برنامه‌ریزی نماید که جمعیت افراد دارای معلولیت به تفکیک نوع معلولیت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اطلاعات تخصصی استخراج شده جهت برنامه‌ریزی‌های لازم در مدیریت امور افراد دارای معلولیت در اختیار سازمان‌های ذی‌ربط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منطبق با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عدالت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ممانعت از اعمال هرگونه تبعیض علیه حقوق شهروندان دارای معلولیت به واسطه معلولیت آنان، استفاده از ظرفیت‌های قضایی جهت پیگیری حقوق تضییع شده افراد دارای معلولیت و حراست از حقوق افراد دارای معلولیت‌های ذهنی و روانی که شخصاً قادر به دفاع از خود نیستند اقدامات زیر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مکلفند هنگام نصب قیم برای افراد کم‌توان ذهنی و مبتلایان به بیماری‌های روانی مزمن نظر سازمان بهزیستی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فرد واجد شرایطی از افراد طبقه اول محجور، برای پذیرش قیومیت وجود نداشته باشد یا این سمت را نپذیرد دادگاه مکلف است سازمان بهزیستی را به عنوان قیم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در پرونده‌هایی که در اعمال و اجرای این قانون و نیز قانون تصویب کنوانسیون حقوق افراد دارای معلولیت و مقررات دیگر، حقوق جمعی افراد دارای معلولیت تضییع شده است 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اقامه دعوی نموده و موضوع را تا حصول نتیجه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افراد دارای معلولیت نیز حسب مورد محق در اقامه دعوی و پیگیری چنین دعاوی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و کارشناسان حقوقی سازمان بهزیستی کشور مکلفند حسب درخواست شخص دارای معلولیت یا در مواقع مقتضی قیم قانونی فرد دارای معلولیت در پرونده‌هایی که حق فرد معلول به دلیل معلولیت، مورد تبعیض قرار گرفته یا چنین ادعایی مطرح است، در دادگاه مربوطه شرکت نموده و به عنوان نماینده فرد دارای معلولیت 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محسوب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معاضدت کانون وکلای دادگستری و نیز مرکز مشاوره قوه قضاییه مکلفند علاوه بر الزامات مندرج در قوانین موضوعه، موارد استفاده افراد دارای معلولیت از وکیل معاضدتی را به کلیه </w:t>
      </w:r>
    </w:p>
    <w:p>
      <w:pPr>
        <w:pStyle w:val="BookText"/>
        <w:rPr/>
      </w:pPr>
      <w:r>
        <w:rPr>
          <w:rFonts w:ascii="IRNazanin" w:hAnsi="IRNazanin" w:eastAsia="IRNazanin"/>
          <w:color w:val="111111"/>
          <w:sz w:val="28"/>
          <w:sz w:val="28"/>
          <w:szCs w:val="28"/>
          <w:rtl w:val="true"/>
          <w:lang w:bidi="fa-IR"/>
        </w:rPr>
        <w:t>پرونده‌های مطروحه این‌گونه افراد در مراجع قضایی یا شبه قضایی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تفاهم‌نامه مربوط را ظرف سه ماه تهیه و به امضاء مراجع پیش‌گفته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مکلف است خدمات قضایی و مشاوره‌ای ناظر به ایثارگران را درباره تمامی افراد دارای معلولیت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منطبق با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با اصلاحات و اضافات، منطبق با مفاد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پیمان‌نامه جهانی حقوق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عالی نظارت بر حسن اجرای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مفاد این قانون و پیمان‌نامه حقوق افراد دارای معلولیت که با تصویب مجلس شورای اسلامی از اعتبار قوانین داخلی کشور برخوردار شده است و نیز به منظور تحقق سیاست‌گذاری‌ها و برنامه‌ریزی‌های کلان در امور افراد دارای معلولیت، انجام هماهنگی‌های ضروری میان‌بخشی در امر بهبود سطح و کیفیت زندگی شهروندان دارای معلولیت و با هدف نهایی اعمال نظارت عالیه بر حسن اجرای کلیه قوانین معطوف به افراد دارای معلولیت یا اثرگذار بر زندگی آنان، شورای عالی امور شهروندان دارای معلولیت کشور با ترکیب زیر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سازمان تخصصی متولی امور افراد دارای معلولیت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راه و شهرسازی، وزیر آموزش و پرورش، وزیر علوم، تحقیقات و فناوری، وزیر بهداشت، درمان و آموزش پزشکی، وزیر صنعت، معدن و تجارت و وزیر کشور و سایر وزراء و مسئولان مدعو متناسب با موضوع کار شورا حسب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فراکسیون حمایت از حقوق معلولان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کمیسیون‌های ذی‌ربط مجلس شورای اسلامی برحسب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صدا و سیمای جمهوری اسلامی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برنامه‌ریزی و نظارت راهبردی رئیس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بنیاد شهید و امور ایثارگران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تشکل‌های مردم نهاد برحسب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نابینایان، ناشنوایان، افراد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جدید الحاقی</w:t>
      </w:r>
      <w:r>
        <w:rPr>
          <w:rFonts w:eastAsia="IRNazanin" w:cs="IRNazanin"/>
          <w:color w:val="111111"/>
          <w:sz w:val="28"/>
          <w:szCs w:val="28"/>
          <w:rtl w:val="true"/>
          <w:lang w:bidi="fa-IR"/>
        </w:rPr>
        <w:t xml:space="preserve">) </w:t>
      </w:r>
      <w:bookmarkStart w:id="612" w:name="pg5082_37084"/>
    </w:p>
    <w:p>
      <w:pPr>
        <w:pStyle w:val="Heading4"/>
        <w:numPr>
          <w:ilvl w:val="3"/>
          <w:numId w:val="1"/>
        </w:numPr>
        <w:rPr/>
      </w:pPr>
      <w:bookmarkStart w:id="613" w:name="__RefHeading___Toc1109126_774463916"/>
      <w:bookmarkStart w:id="614" w:name="_Toc217"/>
      <w:bookmarkEnd w:id="612"/>
      <w:bookmarkEnd w:id="613"/>
      <w:r>
        <w:rPr>
          <w:rtl w:val="true"/>
        </w:rPr>
        <w:t xml:space="preserve">مقایسه قانون </w:t>
      </w:r>
      <w:r>
        <w:rPr/>
        <w:t>83</w:t>
      </w:r>
      <w:r>
        <w:rPr>
          <w:rtl w:val="true"/>
        </w:rPr>
        <w:t xml:space="preserve"> </w:t>
      </w:r>
      <w:r>
        <w:rPr>
          <w:rtl w:val="true"/>
        </w:rPr>
        <w:t>و لایحه حقوق شهروندی</w:t>
      </w:r>
      <w:bookmarkEnd w:id="614"/>
    </w:p>
    <w:p>
      <w:pPr>
        <w:pStyle w:val="BookText"/>
        <w:rPr/>
      </w:pPr>
      <w:r>
        <w:rPr>
          <w:rFonts w:ascii="IRNazanin" w:hAnsi="IRNazanin" w:eastAsia="IRNazanin"/>
          <w:color w:val="111111"/>
          <w:sz w:val="28"/>
          <w:sz w:val="28"/>
          <w:szCs w:val="28"/>
          <w:rtl w:val="true"/>
          <w:lang w:bidi="fa-IR"/>
        </w:rPr>
        <w:t xml:space="preserve">لایحه حقوق شهروندی نسبت به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هشت ماده بیشتر دارد و ماده اول آن گویای این است که بعد از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متن حقوقی جامع و عمومی بعد از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اولین اصلاحات مدون بر مبنای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تفاوت‌هایی بین این لایحه و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متن مواد این لایحه مفصل و طولانی است و تلاش کرده به اجمال ردّ نشود و در هر مورد همه ابعاد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اضافات و ویرایش‌ها یا جابجایی‌ها در پرانتز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ترکیب و تلفیقی از دیدگاه‌های حقوقی دولت دهم و دولت یازدهم است</w:t>
      </w:r>
      <w:r>
        <w:rPr>
          <w:rFonts w:eastAsia="IRNazanin" w:cs="IRNazanin"/>
          <w:color w:val="111111"/>
          <w:sz w:val="28"/>
          <w:szCs w:val="28"/>
          <w:rtl w:val="true"/>
          <w:lang w:bidi="fa-IR"/>
        </w:rPr>
        <w:t>.</w:t>
      </w:r>
    </w:p>
    <w:p>
      <w:pPr>
        <w:pStyle w:val="Heading4"/>
        <w:numPr>
          <w:ilvl w:val="3"/>
          <w:numId w:val="1"/>
        </w:numPr>
        <w:rPr/>
      </w:pPr>
      <w:bookmarkStart w:id="615" w:name="__RefHeading___Toc1109128_774463916"/>
      <w:bookmarkStart w:id="616" w:name="_Toc218"/>
      <w:bookmarkEnd w:id="615"/>
      <w:r>
        <w:rPr>
          <w:rtl w:val="true"/>
        </w:rPr>
        <w:t>نشست بررسی لایحه حقوق شهروندی</w:t>
      </w:r>
      <w:bookmarkEnd w:id="616"/>
    </w:p>
    <w:p>
      <w:pPr>
        <w:pStyle w:val="BookText"/>
        <w:rPr/>
      </w:pPr>
      <w:r>
        <w:rPr>
          <w:rFonts w:ascii="IRNazanin" w:hAnsi="IRNazanin" w:eastAsia="IRNazanin"/>
          <w:color w:val="111111"/>
          <w:sz w:val="28"/>
          <w:sz w:val="28"/>
          <w:szCs w:val="28"/>
          <w:rtl w:val="true"/>
          <w:lang w:bidi="fa-IR"/>
        </w:rPr>
        <w:t>تاریخ دقیق عرضه و نشر متن لایحه حقوق شهروندی افراد دارای معلولیت مشخص نیست و روی متن هم قرینه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تاریخ 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اینترنت اخذ کرده‌ایم ولی چه زمانی روی سایت قرار گرفته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کوشش کانون معلولین توانا قزوین نشست یک روزه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همین لایحه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همایش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 هم اندیشی سازمان‌های مردم نهاد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حقوق شهروندی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زیربنایی‌ترین و اساسی‌ترین اقدام برای معلولین در همه کشورها تدوین و تصویب قوانین مصوب و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متصدی امور معلولین مانند سازمان بهزیستی و نیز برخی کمیسیون‌ها و جمعیت‌های مدافع حقوق معلولین در مجلس شورای اسلامی باید چنین نشست‌هایی را برگزار کنند و با دعوت تشکل‌های معلولین به بررسی قانون معلولین و هم اندیشی با آنان بپردازند ولی کمتر به این امر مبادرت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توانا تشکلی در قزوین به ریاست سید محمد موسوی از شخصیت‌های فعال در عرصه معلولین و مدیریت محمد رضا هادی‌پور، پیش قدم شده و اقدام به دعوت از تشکل‌های ویژه معلولین و تعامل 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این همایش در پایگاه اینترنتی کانون توانا منتشر شده است که خلاصه آن تقدیم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گزارشی از مذاکرات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تشکل حمایت از معلولان روز پنچ‌شنبه، به همت کانون معلولین توانا دور هم جمع شدند تا ضمن بررسی لایحه حقوق شهروندی افراد دارای معلولیت، در روند تصویب قانون جامع حمایت از معلولان اثرگذار باشند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موسوی، رئیس هیات مدیره‌ی کانون معلولین توانا در این نشست ضمن تشکر از تشکل‌هایی که احساس مسئولیت کرده و دعوت کانون معلولین را برای شرکت در این نشست پذیرفته‌اند، کانون معلولین توانا را در این حرکت خادم و میزبان تشکل‌ها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درد مشترک داریم و وظیفه داریم با حرکت‌های عاقلانه در بهبود وضعیت معلولان اثرگذار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هدفمندی یارانه حق معلولان نیز به ویژه در بحث بنزین مطرح شد و معلولان بارها برای مطالبه این حق به بهزیستی مراجعه کردند و در نهایت همه گروه‌ها سهمیه خود را گرفتند اما برای معلولان هیچ فکری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باید به حقوق خود آگاه باشند و این گروه باید در هر روز کاری مجلس حاضر باشند و جایگاه خود را در قوانین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مسئولان هنوز با واقعیت‌های زندگی معلولان آشنایی ندارند و ما باید برای آشنایی مسئولان به ویژه نمایندگان محترم مجلس با مسائل معلولان دور هم جمع شده و حرکت‌های اجتماعی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طرف خودم، شرکت گروه بهداشتی فیروز و کانون معلولین توانا بار مالی و میزبانی این حرکت را به عهده می‌گیرم و اگر دوستانی مانند آقای معینی و صابری در بحث کارشناسی این حرکت را تقویت می‌کنند، من هم می‌خواهم در این زمینه موثر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 حوزه معلولان با اشاره به اینکه معلولان شدید و دارای زخم بستر رئیسان ما هستند و اگر لاستیک ویلچر معلولی پنچر شود او با مستمری اندک خود چگونه قادر به رفع این مشکل خواهد بود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مسئولان با ماست پس ما هم باید با دادن برنامه و آشنا کردن آن‌ها با مسائل معلولان آن‌ها را یاری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همچنین ایجاد یک کمیته حقوقی که تلفیقی از تشکل‌ها باشد را از اهداف این نشست دانسته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تلفیقی تشکل‌های غایب نیز باید به مشارکت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معینی مدیر عامل انجمن باور نیز در این نشست ضمن تشکر از تلاش کانون معلولین توانا در برگزاری این نشست کانون معلولین را از فعال‌ترین تشکل‌ها در بحث حقوق افراد دارای معلولیت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با اینکه در قزوین مستقر است و دسترسی کمتری به امکانات موجود در پایتخت دارد اما به جرات می‌توان گفت از بسیاری از تشکل‌های مستقر در تهران فعال‌تر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تمام تشکل‌ها این انتظار را داریم که تصور نکنند به علت دور بودن از تهران نمی‌توانند موثر باشند چرا که مشکلات معلولان ملی است و کانون معلولین توانا با وجود فاصله‌ای که با تهران دارد همواره توانسته در این راستا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هفتاد شاهد رشد کمی تشکل‌های محلی، شهرستانی و استانی بودیم اما به مرور مشاهده شد که ایجاد این تشکل‌ها رشد چشمگیری در بهبود شرایط زندگی معلولان نداشته و این نکته که حقوق افراد دارای معلولیت جنبه قانونی ندارد به عنوان یک خلاء احساس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درادامه فعالیت تشکل‌ها ضرورت برجسته کردن این حقوق حس شد و به این منظور کمیته‌ای در سال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تشکیل شد که پیش‌نویس اولیه‌ی حقوق افراد دارای معلولیت را تهیه کرد و سازمان بهزیستی هم از سال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در این موضوع ورود کرد و با رایزنی‌های انجام شده و نشست‌های صورت گرفته با نمایندگان مجلس، سرانجام قانون جامع حمایت ازمعلولان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بند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قانون یاد شده تحقق اعمال این قانون را به داشتن اعتبار منوط کرده اما بزرگترین دستاورد قانون جامع این است که ما برای پیگیری حقوق خود مبنای قانونی پیدا کردیم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اینکه وضعیت اجرایی قانون جامع به چه شکل است اما بر اساس این قانون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هزار دانشجوی معلول در سراسر کشور توانستند وارد دانشگاه شوند و امروز کمتر مسئولی است که به ضرورت مناسب‌سازی فضاها برای دسترسی معلولان اعتقاد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فرد معلولی که قادر به کار باشد اما دولت نتواند به او کار بدهد، حق برخورداری از تامین اجتماعی را دارد و این حق در قانون یاد شده برجسته شده و دولت مکلف شده حداقل حقوق بیکاری را که به سایرین می‌دهد به معلولان جویای کار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فعال حقوق معلولان پرداخت بیمه‌ی سهم کارفرما، داشتن قانون جداگانه برای کودکان و نوجوانان معلول، معافیت مالیاتی، پرداخت حق مددکاری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دستاوردهای قانون جامع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تلاش بر این بوده که تمامی مشکلات و مسائل پیش روی معلولان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 باید در عین مستقل بودن با هم هماهنگ بوده و تعریف دقیقی از شبکه‌های ملی داشته باشند و همچنین تشکیل شبکه معلولان کشور باید هدف همه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صابری عضو شورای شهر تهران در این نشست با تاکید بر این که تشکل‌ها باید در اقدامات بزرگ و ملی با هم همسو و هماهنگ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هر قانون تصویب شده‌ای که به طور مستقیم و غیرمستقیم به معلولان ربط دارد به صورت ملی نگاه کرده و تخصصی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در تمام قوانین معلولان را فراتر ببینیم خوب است اما این انتظار که هر روز قانون جدیدی برای معلولان تصویب بشود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اعلام این مطلب که تشکل‌ها باید برای قانون جامع حمایت از معلولان انرژی بگذارند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حقوقی حرکت‌ها باید تکاملی بوده و حرکت‌های ما باید منسجم باشد تا رسانه‌ها نیز در برخورد با تشکل‌ها ادبیات قوی‌تری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عضو هیات مدیره کانون وکلای دادگستری مرکز هم هست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شورای شهر به روی طرح‌ها، فکرها و نظرات همه باز است و ما می‌توانیم تشکل‌های شهر تهران و معلولانی که تمایل دارند را از تصمیمات شورای شهر مطلع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کاری، رئیس انجمن ندای معلولان با بیان اینکه اقدام کانون توانا در برگزاری این نشست نقطه عطفی است و تشکل‌ها باید با برنامه ریزی فعالیت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ماست که آقای موسوی به عنوان یک سرمایه‌گذار در کارخانه خود معلولان را استخدام کرده و سایر سرمایه‌داران هم باید بدانند که معلولان توانمند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دشتی از رعد مرکز از زحمات کانون توانا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با پیگیری و تلاش تشکل‌ها لایحه حقوق شهروندی افراد دارای معلولیت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دلاوری مدیرعامل جامعه معلولین و عضو شورای شهر دلیجان، توجه به توسعه دانش زندگی معلولان را از مواردی قابل توجه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آموزش‌هایی برای کسانی که تازه معلول می‌شوند وجود ندارد و ما در تنظیم این لایحه بهتر است از کشورهای دیگر الگوبرداری کرده و همچنین دولت را متقاعد کنیم که از معلولان به عنوان نیروهای خلاق و ایده‌پرداز استفاده 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قنبری موحد، مدیرعامل و رئیس هیات مدیره جامعه معلولین زنجان، ضمن تشکر از مسئولان جلسه، راه‌اندازی کلینیک‌های درمانی را از ضروریات معلولان اعلام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حامد عابدین‌زاده از انجمن ناشنوایان که خودش نیز از ناشنوایان است، تربیت رابط ناشنوایان در سازمان‌های دولتی و استخدام این رابط‌ها را در همه مراکز برای برقراری ارتباط ناشنوایان و احقاق حقوق آن‌ها لازم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البرزکوهی از انجمن معلولین ضایعات نخاعی ایران از تلاش‌های کانون توانا و سیدمحمد موسوی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قانون بسیار خوبی است و برای تصویب این لایحه باید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می‌خواهند وارد این برنامه بشوند باید تقاضای مشخصی داشته و گروهی برای پیگیری خواسته‌ها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یک تیم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نفره متشکل از نمایندگان تشکل‌های حاضر در جلسه به منظور انجام مقدمات و تعیین زمان و نحوه برگزاری نشست‌های بعدی تشکیل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این تشکل‌ها از گیلان، مازندران، اصفهان، قزوین، زنجان، ساری، دلیجان، کاشان،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شرکت در اولین جلسه هم‌اندیشی تشکل‌ها که در هتل هویزه تهران برگزار شد رسانده بودند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5082_37089"/>
      <w:bookmarkStart w:id="618" w:name="pg5082_37089"/>
      <w:bookmarkEnd w:id="618"/>
    </w:p>
    <w:p>
      <w:pPr>
        <w:pStyle w:val="Heading3"/>
        <w:numPr>
          <w:ilvl w:val="2"/>
          <w:numId w:val="1"/>
        </w:numPr>
        <w:rPr/>
      </w:pPr>
      <w:bookmarkStart w:id="619" w:name="pg5082_37089"/>
      <w:bookmarkStart w:id="620" w:name="__RefHeading___Toc1109130_774463916"/>
      <w:bookmarkStart w:id="621" w:name="_Toc219"/>
      <w:bookmarkEnd w:id="619"/>
      <w:bookmarkEnd w:id="620"/>
      <w:r>
        <w:rPr>
          <w:rtl w:val="true"/>
        </w:rPr>
        <w:t>مبحث</w:t>
      </w:r>
      <w:r>
        <w:rPr/>
        <w:t>3</w:t>
      </w:r>
      <w:r>
        <w:rPr>
          <w:rtl w:val="true"/>
        </w:rPr>
        <w:t xml:space="preserve">: </w:t>
      </w:r>
      <w:r>
        <w:rPr>
          <w:rtl w:val="true"/>
        </w:rPr>
        <w:t xml:space="preserve">پیش‌نویس </w:t>
      </w:r>
      <w:r>
        <w:rPr/>
        <w:t>36</w:t>
      </w:r>
      <w:r>
        <w:rPr>
          <w:rtl w:val="true"/>
        </w:rPr>
        <w:t xml:space="preserve"> </w:t>
      </w:r>
      <w:r>
        <w:rPr>
          <w:rtl w:val="true"/>
        </w:rPr>
        <w:t>ماده‌ای</w:t>
      </w:r>
      <w:bookmarkEnd w:id="621"/>
    </w:p>
    <w:p>
      <w:pPr>
        <w:pStyle w:val="Heading4"/>
        <w:numPr>
          <w:ilvl w:val="3"/>
          <w:numId w:val="1"/>
        </w:numPr>
        <w:rPr/>
      </w:pPr>
      <w:bookmarkStart w:id="622" w:name="__RefHeading___Toc1109132_774463916"/>
      <w:bookmarkStart w:id="623" w:name="_Toc220"/>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اولین قانون مجموعی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قوانین درباره ابعاد مختلف جامعه و آحاد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تصویب شد و در همین سال ریاست جمهوری برای اجرا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تعویض دولت و آمدن رئیس جمهور جدید، اجرای آن در عمل با اختلال و موانعی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 نیم بند اجرا می‌شد تا اینکه در سال‌های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آن و لزوم تدوین قانون جدید بیش از پیش مطرح شد و دولت تصمیم به تدوین قانون جدید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در دولت دهم تدوین شد ولی نتوانستیم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دولت یازدهم متن آماده شده دولت سابق را بعضی اصلاحات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آماده می‌کند و درصدد بر می‌آید تقدیم مجلس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در مبحث قبل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دولت عوض شده و تصمیم می‌گیرد، بیشتر بر روی محتوا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آماده و بعد اصلاحات دیگر بر روی متن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انتخابات ریاست جمهوری و انتخاب حسن روحانی و شکل‌گیری دولت جدید، افکار عمومی از ابتدای دولت جدید خواستار تعیین تکلیف نسبت به قانون معلولین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پیش‌نویس لایحه‌ای به نام لایحه جامع حمایت از حقوق معلولان به عنوان محصول مطالعات و بررسی‌های تیم تدوین قانون جدید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پیش‌نویس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پیش‌نویس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نخست متن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سپس بررسی و تجزیه و تحلیل مواد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مهم این است که پیش 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صورت لایحه در دولت تدوین شد به قصد اینکه به مجلس شورای اسلامی تقدیم و پس از تصویب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دولت با مخالفت‌هایی مواجه و تیم کارشناسان طرح بازنویسی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کار مطالعاتی شد و متن جدید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نخبگان و کارشناسان به قانون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می‌پرداختند و متن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از دستور کار کلاً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بررسی‌ها مشترک است و هر دو متن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را هدف قرار داده‌ایم، از اینرو نظرات نخبگان و تشکل‌های معلولین درباره هر دو را بعد از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در مبحث چهارم آورده‌ام</w:t>
      </w:r>
      <w:r>
        <w:rPr>
          <w:rFonts w:eastAsia="IRNazanin" w:cs="IRNazanin"/>
          <w:color w:val="111111"/>
          <w:sz w:val="28"/>
          <w:szCs w:val="28"/>
          <w:rtl w:val="true"/>
          <w:lang w:bidi="fa-IR"/>
        </w:rPr>
        <w:t>.</w:t>
      </w:r>
    </w:p>
    <w:p>
      <w:pPr>
        <w:pStyle w:val="Heading4"/>
        <w:numPr>
          <w:ilvl w:val="3"/>
          <w:numId w:val="1"/>
        </w:numPr>
        <w:rPr/>
      </w:pPr>
      <w:bookmarkStart w:id="624" w:name="__RefHeading___Toc1109134_774463916"/>
      <w:bookmarkStart w:id="625" w:name="_Toc221"/>
      <w:bookmarkEnd w:id="624"/>
      <w:r>
        <w:rPr>
          <w:rtl w:val="true"/>
        </w:rPr>
        <w:t xml:space="preserve">متن پیش‌نویس لایحه جامع حمایت از حقوق معلولان </w:t>
      </w:r>
      <w:r>
        <w:rPr>
          <w:rtl w:val="true"/>
        </w:rPr>
        <w:t>(</w:t>
      </w:r>
      <w:r>
        <w:rPr/>
        <w:t>36</w:t>
      </w:r>
      <w:r>
        <w:rPr>
          <w:rtl w:val="true"/>
        </w:rPr>
        <w:t xml:space="preserve"> </w:t>
      </w:r>
      <w:r>
        <w:rPr>
          <w:rtl w:val="true"/>
        </w:rPr>
        <w:t>ماده‌ای</w:t>
      </w:r>
      <w:r>
        <w:rPr>
          <w:rtl w:val="true"/>
        </w:rPr>
        <w:t>)</w:t>
      </w:r>
      <w:bookmarkEnd w:id="62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تضمین و تحقق حقوق افراد دارای معلولیت، برابرسازی فرصت‌ها در همه عرصه‌های اجتماعی، اقتصادی، فرهنگی و سیاسی فراروی شهروندان دارای معلولیت و حفظ کرامت انسانی و شأن شهروندی این افراد، دولت موظف است بر اساس این قانون، حمایت‌های لازم را از آنها به عمل آورد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دارای معلولیت کسی است که بر اساس طبقه‌بندی‌های بین‌المللی انواع معلولیت با تأیید کمیسیون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تشخیص نوع و تعیین شدت معلولیت سازمان بهزیستی کشور با محدودیت قابل توجه و مستمر در فعالیت‌های روزمره زندگی و مشارکت اجتماعی مواجه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کارت هوشمند معلولیت افراد دارای معلولیت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چگونگی تعیین نوع و شدت معلولیت و صدور کارت هوشمند معلولیت آنان، حداکثر سه ماه پس از تصویب این قانون؛ توسط وزارت تعاون، کار و رفاه اجتماعی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قضاییه و واحدهای تابعه و وابسته و 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پنجم توسعه جمهوری اسلامی ایران مکلف‌اند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مناسب‌سازی فضاهای اداری، کلیه ضوابط و استانداردهای دسترس‌پذیری ساختمان‌ها و تأسیسات برای افراد دارای معلولیت در ساختمان‌های موجود و نیز طرح‌های آتی و در دست تهیه خود برای افراد دارای معلولیت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مکلف‌اند از صدور پروانه احداث، بازسازی و یا پایان کار برای ساختمان‌ها و اماکن عمومی از جمله مجتمع‌های تجاری، اداری، درمانی و آموزشی که استانداردهای لازم بر اساس ضوابط و مقررات شهرسازی و معماری را برای افراد دارای معلولیت رعایت نکرده باشند،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مکلف‌اند در احداث معابر عمومی و بازسازی آن‌ها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متولی صدور مجوز مکلف‌اند رعایت ضوابط و استانداردهای مناسب‌سازی را در شرایط و الزامات صدور مجوز لحاظ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سیاست‌گذاری، برنامه‌ریزی اجرایی، نظارت بر امر مناسب‌سازی و ایجاد بانک جامع اطلاعات مناسب‌سازی در کشور، ستاد هماهنگی مناسب‌سازی کشور به ریاست وزیر کشور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 و شرح وظایف ستاد یاد شده و نحوه نظارت و پیگیری مناسب‌سازی طبق آیین‌نامه‌ای است که بنا به پیشنهاد وزارت کشور ظرف سه ماه پس از ابلاغ این قانون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تعاون، کار و رفاه اجتماعی موظف است پوشش بیمه سلامت افراد دارای معلولیت را به گونه‌ای تأمین نماید که شامل خدمات توان‌بخشی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مورد نیاز افراد یاد شده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با حفظ رویکرد محوری کمک به مراقبت و نگهداری از افراد دارای معلولیت در بطن خانواده‌ها و ارائه حمایت‌های لازم به این خانواده‌ها، خدمات مراقبتی و نگهداری از افراد دارای معلولیت به ویژه افراد دارای معلولیت‌های شدید و خیلی شدید با نیاز خاص را از طریق مراکز وابسته به خود یا حمایت از مراکز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 و تشکل‌های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تأمین این خدمات از جمله یارانه پرداختی به مراکز غیردولتی سالانه با احتساب هزینه تمام شده خدمات، پیش‌بینی و توسط دولت در بودجه سالانه سازمان بهزیستی کشور منظور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وسایل و تجهیزات توان‌بخشی مورد نیاز و نیز وسایل و فناوری‌های کمکی تسهیل‌کننده زندگی روزانه افراد دارای معلولیت را با اولویت استفاده از وسایل </w:t>
      </w:r>
    </w:p>
    <w:p>
      <w:pPr>
        <w:pStyle w:val="BookText"/>
        <w:rPr/>
      </w:pPr>
      <w:r>
        <w:rPr>
          <w:rFonts w:ascii="IRNazanin" w:hAnsi="IRNazanin" w:eastAsia="IRNazanin"/>
          <w:color w:val="111111"/>
          <w:sz w:val="28"/>
          <w:sz w:val="28"/>
          <w:szCs w:val="28"/>
          <w:rtl w:val="true"/>
          <w:lang w:bidi="fa-IR"/>
        </w:rPr>
        <w:t>توان‌بخشی استاندارد تولید داخلی و در صورت عدم وجود یا تکافوی تولیدات استاندارد داخلی، از تولیدات خارجی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با استفاده از ظرفیت مراکز تخصصی خود یا از طریق حمایت از ظرفیت‌های بخش غیردولتی، دسترسی افراد دارای معلولیت و بیماران روانی مزمن را به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آموزشی، پزشکی، اجتماعی و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تأمین این خدمات از جمله یارانه پرداختی به مراکز غیردولتی سالانه با احتساب هزینه تمام شده خدمات و متناسب با نرخ تورم پیش‌بینی و توسط دولت در بودجه سالانه سازمان بهزیستی کشور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موظف است با همکاری سازمان آموزش فنی و حرفه ای و تشکل‌های غیردولتی مربوط نسبت به گسترش کارگاه‌های آموزشی، حمایتی و تولیدی افراد دارای معلولیت و ارائه خدمات توان‌بخشی حرفه‌ای برای آنان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پیشگیری از بروز معلولیت‌های اجتناب‌پذیر وزارت بهداشت، درمان و آموزش پزشکی مکلف است با همکاری سازمان بهزیستی کشور نسبت به تدوین و اجرای برنامه‌های پیشگیری و کاهش بروز پدیده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شهرداری‌های سراسر کشور موظف‌اند نسبت به مناسب‌سازی و دسترس‌پذیری کلیه سامانه‌های حمل و نقل عمومی درون شهری و برون شهری منطبق با استانداردهای بین‌المللی برای افراد دارای معلولیت شامل مناسب‌سازی کلیه پایانه‌ها، ایستگاه‌ها و تأسیسات سامانه‌های حمل و نقل عمومی و امکان بهره‌مندی شهروندان دارای معلولیت از ناوگان حمل و نقل عمومی زمینی، دریایی و هوایی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 و کارکنان خود را جهت همیاری علمی و صحیح با مسافرین دارای معلولیت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کشور موظف‌اند اقدام به ایجاد سامانه‌های حمل و نقل ویژه شهروندان دارای معلولیت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ایجاد این سامانه‌ها به شهرداری‌های فاقد اعتبارات لازم،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شهروندان دارای معلولیت‌های شدید و خیلی شدید از سامانه‌های حمل و نقل ریلی و اتوبوس‌رانی درون شهری رایگان و استفاده این افراد از سامانه‌های برون شهری ریلی، هوایی و دریایی نیم بهاء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تسهیل استفاده افراد دارای معلولیت از خودروهای شخصی مناسب‌سازی شده، وزارت تعاون، کار و رفاه اجتماعی مکلف است منابع مالی لازم را برای مناسب‌سازی خودروی افراد دارای معلولیت از طریق اعطای کمک‌های بلاعوض، وام‌های قرض‌الحسنه و کم بهره تأمین نماید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موظف‌اند اماکن ورزشی، فرهنگی و هنری خود را جهت دسترسی برابر افراد دارای معلولیت با رعایت استانداردهای مربوط مناسب‌سازی و همچنین از فعالیت‌ها و جشنواره‌های فرهنگی و هنری افراد دارای معلولیت حمایت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و نظارت راهبردی رئیس جمهور موظف است با هماهنگی وزارتخانه‌های ورزش و جوانان و فرهنگ و ارشاد اسلامی، سهم عادلانه و متناسب افراد دارای معلولیت و جبران هزینه بخش غیردولتی ارائه دهنده خدمات ورزشی به آنان را از بودجه ورزش و امور فرهنگی و هنری کشور اختصاص دهد و با اولویت طراحی فراگیر اماکن و تأسیسات ورزشی در کنار سایر شهروندان، نسبت به توسعه مراکز و تأسیسات ورزشی اختصاصی فعالیت‌های ورزشی و حمایت خاص از مسابقات و جشنواره‌های ورزشی آنان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صنایع دستی و گردشگری مکلف است با پیش‌بینی منابع مالی مورد نیاز نسبت به تدوین و ابلاغ سیاست‌های حمایتی و اجرایی توسعه تورهای گردشگری برای افراد دارای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مکلف است از محل اعتبارات مصوب، سهم سالانه بودجه مورد نیاز تولید و انتشار کتب و نشریات بریل، گویا، درشت نما و قالب‌های الکترونیکی جهت افراد نابینا و کم‌بینا و چاپ و انتشار کتب و نشریات تخصصی مورد نیاز افراد دارای معلولیت را تخصیص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مذکور موظف است با توجه به انتشار روزافزون کتب و نشریات الکترونیک، ضمن رعایت حقوق مالکیت معنوی ناشرین، با اتخاذ تدابیر تشویقی، ناشرین را به در دسترس نهادن نسخ الکترونیکی آثار خود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نشر این اطلاعات مکلف‌اند داده‌های مذکور را حداقل در یکی از اشکال بریل، گویا یا قالب‌های الکترونیکی در دسترس افراد دارای معلولیت‌های حسی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یاد شده مکلف است با همکاری وزارت تعاون، کار و رفاه اجتماعی با پیش‌بینی اعتبار لازم به منظور استفاده ناشنوایان و کم‌شنوایان نسبت به تجهیز نیمی از سالن‌های سینماهای کشور به فناوری‌های کمکی مورد نیاز و نیز زیرنویس فیلم‌های سینمایی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ارتباطات و فناوری اطلاعات مکلف است استانداردهای دسترس‌پذیری به دیدارگاه‌های مجازی را برای فناوری‌های کمکی نابینایان و کم‌بینایان تدوین و بر رعایت آن از سوی 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اولیائی که خود دارای معلولیت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دارای معلولیت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دو نفر از فرزندان آن‌ها دارای معلولیت باشد از انجام خدمت دوره ضرورت معاف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با معلولان اناث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ازدواج کنند به صورت موقت از انجام خدمت دوره ضرورت معاف می‌شوند و پس از گذشت ده سال از استمرار ازدواج آن‌ها معافیت موقت به معافیت دائم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بخش غیردولتی که افراد دارای معلولیت جویای کار را در مراکز کسب و کار خود استخدام کنند با رعایت شرایط زیر از یارانه حقوق و دستمزد افراد دارای معلولیت شاغل استفاده خواهند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استخدامی کارفرما با فرد دارای معلولیت شاغل حداقل یک سال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فرد دارای معلولیت شاغل بر اساس مصوبات شورای عالی کار و سایر قوانین و مقررات مربوط به طور کامل از سوی کارفرما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مزایای قانونی تصریح شده در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رفاهی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 شاغل اختصاص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دارای معلولیت جویای کار در این قانون عبارت است از افراد دارای معلولیتی که دارای توانایی انجام کار باشند و مهارت‌ها و آموزش‌های لازم برای اشتغال را کسب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یارانه حقوق و دستمزد عبارت است از پرداخت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ماهانه فرد دارای معلولیت شاغل با توجه به نوع معلولیت از محل برنامه اعتباراتی که ذیل ردیف وزارت تعاون، کار و رفاه اجتماعی در قوانین بودجه سنواتی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حقوق و دستمزد برای هر فرد دارای معلولیت شاغل در بخش مزدبگیری غیردولتی تا پنج سال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ظرف سه ماه پس از تصویب این قانون توسط وزارت تعاون، کار و رفاه اجتماعی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در مراکز کسب و کار خود، افراد دارای معلولیت جویای کار را استخدام نمایند، مشروط بر آن‌که مدت قرارداد استخدامی آنان با فرد دارای معلولیت شاغل حداقل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افراد دارای معلولیتی که استخدام کرده‌اند، از مشوق‌های مالیاتی برخوردار و از پرداخت حق بیمه سهم کارفرمایی در قبال افراد دارای معلولیت جذب شده معاف‌اند، هم‌چنین افراد دارای معلولیتی که به صورت خوداشتغالی یا در کارگاه‌های اشتغال خانگی مشغول به کار می‌باشند حسب مورد از پرداخت حق بیمه سهم کارفرما یا خویش‌فرما معاف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بیمه سهم کارفرمایی یا خویش‌فرمایی این‌گونه افراد توسط دولت تأمین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امور اقتصادی و دارایی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افراد دارای معلولیت جویای کار را در مراکز کسب و کار خود به کارگیری نمایند از سرانه وام خوداشتغالی بر اساس سیاست‌های هزینه‌ای شورای عالی اشتغال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 می‌توانند تنها از یکی از امتیازات موضوع مواد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و با توجه به نیاز خود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موضوع ماده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پنج‌ساله پنجم توسعه و ماده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مکلف‌اند حداقل پنج درصد مجوزهای استخدام نیروی انسانی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قراردادی و سایر عناوین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دارای معلولیت واجد شرایط و دارای توانمندی کار در پست‌های مشمول مجوزهای مذکور با افزودن پنج سال به سقف شرط سنی استخدام اختصاص 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شرکت‌های دولتی مشمول قانون اجرای سیاست‌های کلی اصل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علاوه بر رعایت احکام مندرج در قانون مزبور منوط به پیش‌بینی جذب حداقل پنج درصد </w:t>
      </w:r>
    </w:p>
    <w:p>
      <w:pPr>
        <w:pStyle w:val="BookText"/>
        <w:rPr/>
      </w:pPr>
      <w:r>
        <w:rPr>
          <w:rFonts w:ascii="IRNazanin" w:hAnsi="IRNazanin" w:eastAsia="IRNazanin"/>
          <w:color w:val="111111"/>
          <w:sz w:val="28"/>
          <w:sz w:val="28"/>
          <w:szCs w:val="28"/>
          <w:rtl w:val="true"/>
          <w:lang w:bidi="fa-IR"/>
        </w:rPr>
        <w:t>نیروی انسانی مورد نیاز از افراد دارای معلولیت جویای کار در قرارداد واگذاری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این تکلیف شرکت‌های مذکور از تسهیلات مقرر در ماده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مکلف‌اند در شرایط مشابه از شرکت‌ها و مؤسسات بخش تعاونی و خصوصی خرید خدمت نمایند که حداقل سه درصد از کارکنان خود را از میان افراد دارای معلولیت جذب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کشور مکلف است رأساً یا با جلب مشارکت بخش غیردولتی، اقدام به پذیرش کارآموزان دارای معلولیت نموده و از طریق مناسب‌سازی و توسعه مراکز موجود و با تأسیس آموزشگاه‌ها و مراکز آموزش مهارت‌های فنی و حرفه‌ای افراد دارای معلولیت اقدام نموده و ضمن ارائه حمایت‌های لازم و تأمین تجهیزات تخصصی مهارت‌آموزی متناسب با شرایط کارآموزان دارای معلولیت، یارانه آموزش این افراد را در بودجه سنواتی خود منظور و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سازمان مکلف است به منظور تأمین کیفیت و بازدهی مطلوب آموزش‌های فنی و حرفه‌ای افراد دارای معلولیت، با اخذ مشاوره‌های تخصصی سازمان بهزیستی و سازمان آموزش و پرورش استثنایی کشور استانداردها و نظام‌نامه جامع آموزش مهارت‌های فنی و حرفه‌ای کارآموزان دارای معلولیت را تدوین و به مراکز موضوع این ماده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 مکلف است در راستای ایجاد بستر مناسب کارآفرینی برای افراد دارای معلولیت و حفظ ایمنی این افراد حین کار، خدمات زیر را با همکاری سازمان‌های ذی‌ربط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 ایجاد مراکز کاریابی، خدمات کارآفرینی و مشاوره‌های شغلی ویژه افراد دارای معلولیت در مراکز استان‌ها و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 جامع کارآفرینی و اشتغال افراد دارای معلولیت و مددجویان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تدوین و تنظیم آیین‌نامه‌های حفاظت، ایمنی و بهداشت کار ویژه شاغلین دارای معلولیت با همکاری وزارت بهداشت، درمان و آموزش پزشکی و بنیاد شهید و امور ایثارگران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افراد دارای معلولیت در دانشگاه‌ها و مراکز آموزش عالی کشور از طریق پرداخت شهریه توسط دولت و به صورت رایگان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علوم، تحقیقات و فناوری با همکاری وزارت تعاون، کار و رفاه اجتماعی، وزارت بهداشت درمان و آموزش پزشکی، دانشگاه آزاد اسلامی و معاونت برنامه‌ریزی و نظارت راهبردی رئیس جمهور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کمک آموزشی مورد نیاز دانشجویان دارای معلولیت و تأمین منابع و مواد آموزشی دانشجویان دارای معلولیت‌های حسی در اشکال قابل استفاده این دانشجویان با تخصیص اعتبارات لازم از سوی دولت تأمین خواهد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تحقق مطلوب روند مناسب‌سازی و دسترس‌پذیری ساختمان‌ها، تأسیسات و تجهیزات آموزشی و پژوهشی، دانشگاه‌ها و مراکز آموزش عالی مکلف‌اند حداکثر تسهیلات و همیاری‌های لازم را جهت آموزش و پژوهش‌های دانشجویان دارای معلولیت، ارائه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متولی امر آموزش عالی مکلف‌اند حداکثر سه ماه پس از تصویب و ابلاغ این قانون دستورالعمل ارائه حمایت‌های جبرانی به دانشجویان دارای معلولیت را شامل ساماندهی چگونگی برگزاری امتحانات و آزمون‌ها، برخورداری آنان از دستیاران تحقیقاتی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کار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تأمین وسایل کمک آموزشی و مواد آموزشی قابل استفاده دانشجویان دارای معلولیت حسی و چگونگی استفاده از امتیازات و تسهیلات رفاهی توسط دانشجویان دارای معلولیت را تدوین و به کلیه دانشگاه‌ها و مراکز آموزش عالی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وزارتخانه‌های متولی امر آموزش عالی، دانشگاه‌ها و مراکز آموزش عالی و پژوهشکده‌های کشور مکلف‌اند ضمن نظارت بر جذب بدون تبعیض متخصصین دارای معلولیت در هیئت‌های علمی و پژوهشی با اعطای بورس‌های تحصیلی و مطالعاتی داخلی و خارج از کشور از ارتقاء سطح علمی افراد دارای معلولیت حمایت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و سایر نهادهای دخیل در ایجاد مسکن‌های حمایتی و ارزان قیمت و مناسب‌سازی شده موظف‌اند سالانه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واحدهای مسکونی احداثی در قالب کلیه طرح‌های خود را با معرفی سازمان بهزیستی کشور به افراد دارای معلولیت نیازمند فاقد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اولویت زوج‌های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بانکی کشور مکلف است تسهیلات اعتباری بلندمدت مسکن حمایتی موضوع این ماده را با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به افراد دارای معلولیت تحت پوشش و یا تعاونی‌ها و مؤسسات خیریه مورد تأیید سازمان بهزیستی کشور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برنامه‌ریزی و نظارت راهبردی ریاست جمهوری اعتبار مورد نیاز جهت پرداخت مابه‌التفاوت نرخ سود یارانه‌ای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نرخ سود مصوب سیستم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زمین و مسکن موظف است زمین مورد نیاز احداث واحدهای مسکونی افراد دارای معلولیت فاقد مسکن را به صورت اجاره بلندمدت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پرداخت هزینه‌های صدور پروانه ساختمانی، آماده‌سازی زمین، عوارض نوسازی و هم‌چنین حق انشعابات آب، برق، گاز و دفع فاضلاب منطبق با الگوی مسکن مصوب شهری یا منطقه برای یک بار معاف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جهت اجرای این تبصره از محل منابع داخلی دستگاه‌های مربوط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تسهیلات موضوع این ماده صرفاً برای یک بار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وزارتخانه‌های تعاون، کار و رفاه اجتماعی و راه و شهرسازی موظف‌اند اعتبار مورد نیاز موضوع این ماده را هر ساله به معاونت برنامه‌ریزی و نظارت راهبردی رئیس جمهور پیشنهاد نمایند تا در قوانین بودجه سالانه پیش‌بینی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آمار ایران مکلف است با اخذ معیارها و شاخص‌های تخصصی سازمان بهزیستی کشور در سرشماری‌های عمومی نفوس و مسکن به نحوی برنامه‌ریزی نماید که جمعیت افراد دارای </w:t>
      </w:r>
    </w:p>
    <w:p>
      <w:pPr>
        <w:pStyle w:val="BookText"/>
        <w:rPr/>
      </w:pPr>
      <w:r>
        <w:rPr>
          <w:rFonts w:ascii="IRNazanin" w:hAnsi="IRNazanin" w:eastAsia="IRNazanin"/>
          <w:color w:val="111111"/>
          <w:sz w:val="28"/>
          <w:sz w:val="28"/>
          <w:szCs w:val="28"/>
          <w:rtl w:val="true"/>
          <w:lang w:bidi="fa-IR"/>
        </w:rPr>
        <w:t>معلولیت به تفکیک نوع معلولیت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اطلاعات تخصصی استخراج شده جهت برنامه‌ریزی‌های لازم در مدیریت امور افراد دارای معلولیت در اختیار سازمان‌های ذی‌ربط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ترویج نگرش صحیح نسبت به افراد دارای معلولیت و افزایش آگاهی‌های عمومی جهت تعامل سازنده با شهروندان دارای معلولیت و فرهنگ‌سازی عمومی جهت آشنایی جامعه با حقوق این شهروندان، سازمان صدا و سیمای جمهوری اسلامی ایران موظف است اقدامات زیر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پنج ساعت از برنامه‌های شبکه‌های صدا و سیما در سطح ملی و استانی هر هفته در زمان مناسب و با موضوع افراد دارای معلولیت به طرح مشکلات این گروه، اقدامات صورت پذیرفته سازمان‌های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 سازمان آموزش و پرورش استثنایی، تشکل‌های مرتبط با امور افراد دارای معلولیت، بنیاد شهید و امور ایثارگران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نگرش صحیح اجتماعی در خصوص معلولیت و افراد دارای معلولیت آموزش‌های پیشگیرانه از بروز معلولیت و برقراری ارتباط میان این گروه با مسئولین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تولید و پخش این‌گونه برنامه‌ها و هم‌چنین تیزرها، فیلم‌های آموزشی و پوشش رویدادهای تخصصی فرهنگی، ورزشی و اجتماعی مربوط به شهروندان دارای معلولیت از محل اعتبارات سازمان یاد شده پیش‌بینی و تخصیص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شأن و رعایت کرامت انسانی و شهروندی افراد دارای معلولیت نسبت به تدوین دستورالعمل جامع برنامه‌سازی در این خصوص با همکاری کارشناسان سازمان بهزیستی کشور، اساتید دانشگاه و کارشناسان سازمان‌های مردم نهاد افراد دارای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حقوق شهروندان دارای معلولیت‌های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بهره‌گیری از تولیدات شبکه‌های مختلف سیما، رسانه ملی مکلف است نسبت به زیرنویسی فیلم‌ها و برنامه‌های شبکه‌های مختلف آن رسانه، استفاده از رابط ناشنوایان و نیز پخش توصیف شنیداری فیلم‌ها جهت افراد نابینا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مکلف است جهت آشنایی دانش‌آموزان با حقوق و توانمندی‌های افراد دارای معلولیت، حقوق شهروندان دارای معلولیت، سمبل‌های انواع معلولیت و نشانه‌های شهری مربوط به افراد معلول را در محتوای آموزشی مقاطع تحصیلی دانش‌آموزان پیش‌بینی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مکلف‌اند متناسب با موضوع فعالیت خود، شیوه ارائه صحیح خدمات به شهروندان دارای معلولیت را با رعایت حقوق آنان، با کسب نظر و مشاوره سازمان بهزیستی و تشکل‌های مردم نهاد افراد دارای معلولیت، به کارکنان خود و با پیش‌بینی بودجه لازم،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شهرداری‌های کشور و سایر سازمان‌ها و نهادهای دارنده سالن‌های نمایش فیلم مکلف‌اند بدون اخذ هزینه، امکان نمایش تیزرهای آموزشی در خصوص حقوق افراد دارای معلولیت و چگونگی تعامل با این افراد را فراهم آورند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قضایی زیر جهت حمایت از افراد دارای معلولیت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مکلف‌اند هنگام نصب قیم برای افراد کم‌توان ذهنی و مبتلایان به بیماری‌های روانی مزمن نظر سازمان بهزیستی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فرد واجد شرایطی برای پذیرش قیمومیت وجود نداشته باشد یا این سمت را نپذیرد دادگاه مکلف است سازمان بهزیستی را به عنوان قیم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در پرونده‌هایی که در اعمال و اجرای این قانون و نیز قانون تصویب کنوانسیون حقوق افراد دارای معلولیت و مقررات دیگر، حقوق جمعی افراد دارای معلولیت تضییع شده است 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اقامه دعوی نموده و موضوع را تا حصول نتیجه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افراد دارای معلولیت نیز حسب مورد محق در اقامه دعوی و پیگیری چنین دعاوی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مکلف است حسب درخواست فرد دارای معلولیت یا در مواقع مقتضی، قیم قانونی فرد دارای معلولیت در پرونده‌هایی که حق فرد معلول به دلیل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سازمان یادشده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تعرض قرار گرفته یا چنین ادعایی مطرح است، در دادگاه مربوط شرکت نموده و به عنوان نماینده فرد دارای معلولیت 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معاضدت کانون وکلای دادگستری و نیز مرکز مشاوره قوه قضاییه مکلف‌اند علاوه بر الزامات مندرج در قوانین موضوعه، موارد استفاده افراد دارای معلولیت از وکیل معاضدتی را به کلیه پرونده‌های مطروحه این‌گونه افراد در مراجع قضایی یا شبه قضایی تعمیم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تفاهم‌نامه مربوط را ظرف سه ماه تهیه و به امضاء مراجع پیش‌گفته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مکلف است خدمات قضایی و مشاوره‌ای ناظر به ایثارگران را درباره تمامی افراد دارای معلولیت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هزینه‌های اشخاص حقیقی و حقوقی در جهت احداث و تجهیز و توسعه و مناسب‌سازی کلیه مراکز توان‌بخشی، نگهداری و مراقبتی، حرفه‌آموزی، آموزشی، کارآفرینی، رفاهی و مسکن مورد نیاز افراد دارای معلولیت که مجوز فعالیت از سازمان بهزیستی کشور را کسب نموده با گواهی سازمان مذکور به عنوان هزینه قابل قبول مالیاتی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کمک دولت برای جبران هزینه‌های ناشی از معلولیت، افراد دارای معلولیت شاغل،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مزایا یا دستمزد افراد دارای معلولیت خیلی شدید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مزایا یا دستمزد افراد دارای معلولیت شدید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یا دستمزد افراد دارای معلولیت متوسط تا میزان و سقف سالانه مقرر از پرداخت مالیات معاف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 یا دستمزد یکی از اولیاء افراد دارای معلولیت خیلی شدید و شدید مادامی که مسئولیت پرداخت هزینه‌های مترتب بر معلولیت فرد بر عهده اولیاست از پرداخت مالیات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تأیید نوع و شدت معلولیت افراد مشمول این ماده از سوی کمیسیون پزشکی تشخیص نوع و شدت معلولیت سازمان بهزیستی ارائه خواهد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افراد دارای معلولیت دارای مشاغل آزاد بر اساس درآمد سالانه، از یک تا چند منبع، عیناً مشابه شاغلین مشمول این ماده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امور اقتصادی و دارایی و وزارت تعاون، کار و رفاه اجتماعی ظرف سه ماه از لازم‌الاجرا شدن قانون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با همکاری سازمان آموزش و پرورش استثنایی موظف است امکان دسترسی برابر و بدون تبعیض کودکان زیر شش سال دارای معلولیت آموزش پذیر در مراکز آموزش پیش‌دبستانی در کنار همسالان فاقد معلولیت و نیز امکان آموزش کودکان زیر شش سال دارای معلولیت‌های شدید و حاد یادگیری، کم‌توانی ذهنی و معلولیت‌های چندگانه را در مراکز خاص آموزش پیش‌دبستانی تحت پوشش خود یا بخش غیردولتی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مکلف است با پرداخت کمک هزینه و یارانه، فقدان یا عدم تکافوی توان مالی والدین را جهت پرداخت هزینه‌های آموزش کودکان دارای معلولیت را در مراکز آموزش پیش‌دبستانی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یارانه مذکور هر سال توسط کارگروهی متشکل از کارشناسان سازمان بهزیستی، وزارت تعاون، کار و رفاه اجتماعی، معاونت برنامه‌ریزی و نظارت راهبردی ریاست جمهوری تعیین و اعتبارات مورد نیاز آن در بودجه سالانه سازمان بهزیستی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موظف است امکان آموزش رایگان کودکان و نوجوانان دارای معلولیت از مقطع آموزش ابتدایی تا متوسطه، هنرستان و کار و دانش با اولویت رویکرد آموزش فراگیر مبتنی بر تحصیل دانش‌آموزان دارای معلولیت در مدارس عادی در کنار دانش‌آموزان فاقد معلولیت و هم‌چنین امکان آموزش رایگان دانش‌آموزان دارای معلولیت‌های بسیار شدید و حاد یادگیری، کم‌توانی ذهنی، یا معلولیت‌های چندگانه و ناهنجاری‌های شدید رفتاری در مراکز خاص آموزشی و حرفه‌آموزی را فراهم و وسایل نقلیه سرویس‌های تردد دانش‌آموزان مذکور را مناسب‌سازی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مکلف است کلیه پشتیبانی‌های تخصصی از دانش‌آموزان دارای معلولیت را هم چون تأمین معلمین رابط، وسایل کمک آموزشی متناسب با معلولیت هر دانش‌آموز و تأمین منابع آموزشی قابل دسترس و استفاده دانش‌آموزان دارای معلولیت حسی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مکلف است خدمات و وسایل توان‌بخشی مورد نیاز کودکان دارای معلولیت را از بدو تولد توأم با معلولیت یا بلافاصله پس از بروز معلولیت کودک،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وزارت فرهنگ و ارشاد اسلامی، کانون پرورش فکری کودکان و نوجوانان، سازمان تبلیغات اسلامی، سازمان و مؤسسات وابسته به شهرداری‌ها و سایر مؤسسات فعال در عرصه فعالیت‌های فرهنگی کودکان و نوجوانان مکلف‌اند ضمن ایجاد فرصت‌های برابر بهره‌مندی کودکان و نوجوانان دارای معلولیت از خدمات و برنامه‌های پرورشی و فرهنگی خود، از تولید منابع آموزشی فوق برنامه، بازی‌های فکری، کتب و نشریات ویژه کودکان و نوجوانان در اشکال قابل دسترس برای کودکان و نوجوانان دارای معلولیت‌های حسی و هم‌چنین محصولات فرهنگی منطبق با نیازهای ویژه کودکان و نوجوانان دارای معلولیت حمایت به عمل آورند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با تخصیص منابع مالی لازم، مستمری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دارای معلولیت‌های بسیار شدید و شدید فاقد شغل و درآمد را به میزان حداقل دستمزد سالانه منطبق با </w:t>
      </w:r>
    </w:p>
    <w:p>
      <w:pPr>
        <w:pStyle w:val="BookText"/>
        <w:rPr/>
      </w:pPr>
      <w:r>
        <w:rPr>
          <w:rFonts w:ascii="IRNazanin" w:hAnsi="IRNazanin" w:eastAsia="IRNazanin"/>
          <w:color w:val="111111"/>
          <w:sz w:val="28"/>
          <w:sz w:val="28"/>
          <w:szCs w:val="28"/>
          <w:rtl w:val="true"/>
          <w:lang w:bidi="fa-IR"/>
        </w:rPr>
        <w:t>قانون کار تعیین و اعتبارات لازم را در بودجه سالانه خود منظور نماید تا از طریق سازمان بهزیستی کشور به افراد دارای معلولیت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ارتقاء سطح زندگی افراد دارای معلولیت، کمک مؤثر به خانواده‌های دارای فرزند معلول و تحکیم بنیاد خانواده‌های زوج‌های دارای معلولیت، خدمات حمایتی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کارمند دارای معلولیت، بانوان کارمند همسر فرد دارای معلولیت و یا واجد فرزند دارای معلولیت، به شرط نگهداری وی در منزل، از مقررات مربوط به قانون خدمت نیمه وقت بانوان و اصلاحات بعدی آن با استفاده از حقوق و مزایای کامل بهره‌مند خواهند شد و در صورتی‌که فرزند دارای معلولیت فاقد مادر باشد، پدر یا سرپرست قانونی وی به شرط نگهداری فرد دارای معلولیت در منزل، با یک چهارم کسر ساعات کار هفتگی از حقوق و مزایای کامل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تشکیل خانواده زوج‌های دارای معلولیت، ارائه خدمات مددکاری، مشاوره‌ای و پرستاری به زوج‌های مذکور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از زندگی افراد دارای معلولیت در چارچوب کانون‌های گرم خانواده و جبران هزینه‌های معنوی مادی تحمیلی به خانواده‌ها، ناشی از پیامدهای معلولیت این افراد، دولت کمک هزینه‌ی جبرانی را با عنوان حق پرستاری یا مددکاری به سرپرست خانواده‌های دارای فرزند معلول، همسران این افراد و یا قیم افراد دارای معلولیت با تصریح قانون پرداخت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کمک متناسب با نوع و شدت معلولیت فرد، تعداد افراد دارای معلولیت در هر خانواده و میزان هزینه زندگی خانوار و خط فقر، هر سال توسط کار گروه تخصصی مربوطه که بر اساس آیین‌نامه اجرایی این ماده تشکیل می‌شود، تعیین و توسط دولت در بودجه سالانه کشور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موضوع ماده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مکلف‌اند ساعات کار روزانه شاغلین دارای معلولیت‌های خیلی شدید و شدید را، که حضور تمام وقت آنان در محل کار موجب کاهش شاخص‌های سلامت این افراد می‌شود، حداکثر دو ساعت در روز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جهت اجرای این ماده توسط سازمان بهزیستی کشور هر ساله به معاونت برنامه‌ریزی و نظارت راهبردی رئیس جمهور جهت پیش‌بینی در بودجه سالانه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افراد دارای معلولیت شاغل در دستگاه‌های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و بخش غیردولتی می‌توانند به شرط داشتن حداقل پانزده سال تمام سابقه خدمت پرداخت حق بیمه، بر اساس درخواست کتبی آنان و تصویب صندوق بازنشستگی یا سازمان بهزیستی کشور حسب مورد، بدون شرط سنی، با افزودن سنوات خدمت ارفاقی، به مدت خدمات آنان، بدون پرداخت کسور و فقط از لحاظ احتساب حقوق بازنشستگی، بازنشسته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زائد بر سی سال این افراد قابل محاسبه نبوده و در تعیین حقوق بازنشستگی آنان، آخرین حقوق قبل از بازنشستگی مبنای محاسبه قرار گرفته و متناسب با مجموع سنوات خدمت یا پرداخت حق بیمه و سنوات ارفاقی خواهد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سنوات خدمت ارفاقی موضوع ماده فوق برای افراد دارای معلولیت خفیف، متوسط، شدید و خیلی شدید به ترتیب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که توسط سازمان بهزیستی کشور تعیین و جهت اجرا به دستگاه یا صندوق مربوطه ابلاغ می‌گردد</w:t>
      </w:r>
      <w:r>
        <w:rPr>
          <w:rFonts w:eastAsia="IRNazanin" w:cs="IRNazanin"/>
          <w:color w:val="111111"/>
          <w:sz w:val="28"/>
          <w:szCs w:val="28"/>
          <w:rtl w:val="true"/>
          <w:lang w:bidi="fa-IR"/>
        </w:rPr>
        <w:t xml:space="preserve">. </w:t>
      </w:r>
      <w:bookmarkStart w:id="626" w:name="pg5082_37100"/>
    </w:p>
    <w:p>
      <w:pPr>
        <w:pStyle w:val="BookText"/>
        <w:rPr/>
      </w:pPr>
      <w:bookmarkEnd w:id="626"/>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حداکثر ظرف مدت سه ماه از تصویب آن توسط وزارت تعاون، کار و رفاه اجتماعی، سازمان بهزیستی کشور، سازمان تأمین اجتماعی، صندوق بازنشستگی کشور و معاونت برنامه‌ریزی و نظارت راهبردی ریاست جمهوری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مفاد این قانون و پیمان‌نامه حقوق افراد دارای معلولیت که با تصویب مجلس شورای اسلامی از اعتبار قوانین داخلی کشور برخوردار شده است و نیز به منظور تحقق سیاست‌گذاری‌ها و برنامه‌ریزی‌های کلان در امور افراد دارای معلولیت، انجام هماهنگی‌های ضروری میان‌بخشی در امر بهبود سطح و کیفیت زندگی شهروندان دارای معلولیت و با هدف نهایی اعمال نظارت عالیه بر حسن اجرای کلیه قوانین معطوف به افراد دارای معلولیت یا اثر گذار بر زندگی آنان، شورای عالی امور شهروندان دارای معلولیت کشور با ترکیب زیر تشکیل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سازمان تخصصی متولی امور افراد دارای معلولیت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راه و شهرسازی، وزیر آموزش و پرورش، وزیر علوم، تحقیقات و فن‌آوری، وزیر بهداشت، درمان و آموزش پزشکی، وزیر صنعت، معدن و تجارت و وزیر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فراکسیون حمایت از حقوق معلولان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کمیسیون‌های ذی‌ربط مجلس شورای اسلامی برحسب 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صدا و سیمای جمهوری اسلامی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برنامه‌ریزی و نظارت راهبردی رئیس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بنیاد شهید و امور ایثارگران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تشکل‌های مردم نهاد برحسب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 افراد دارای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r>
        <w:rPr>
          <w:rStyle w:val="FootnoteAnchor"/>
          <w:rtl w:val="true"/>
        </w:rPr>
        <w:footnoteReference w:id="313"/>
      </w:r>
    </w:p>
    <w:p>
      <w:pPr>
        <w:pStyle w:val="Heading4"/>
        <w:numPr>
          <w:ilvl w:val="3"/>
          <w:numId w:val="1"/>
        </w:numPr>
        <w:rPr/>
      </w:pPr>
      <w:bookmarkStart w:id="627" w:name="__RefHeading___Toc1109136_774463916"/>
      <w:bookmarkStart w:id="628" w:name="_Toc222"/>
      <w:bookmarkEnd w:id="627"/>
      <w:r>
        <w:rPr>
          <w:rtl w:val="true"/>
        </w:rPr>
        <w:t>تجزیه و تحلیل پیش‌نویس</w:t>
      </w:r>
      <w:bookmarkEnd w:id="62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جلسات کمیسیون اجتماعی دولت مستقر در ریاست جمهوری و جلسات برگزار شده در وزارت رفاه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مذاکرات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اختیار </w:t>
      </w:r>
    </w:p>
    <w:p>
      <w:pPr>
        <w:pStyle w:val="BookText"/>
        <w:rPr/>
      </w:pPr>
      <w:r>
        <w:rPr>
          <w:rFonts w:ascii="IRNazanin" w:hAnsi="IRNazanin" w:eastAsia="IRNazanin"/>
          <w:color w:val="111111"/>
          <w:sz w:val="28"/>
          <w:sz w:val="28"/>
          <w:szCs w:val="28"/>
          <w:rtl w:val="true"/>
          <w:lang w:bidi="fa-IR"/>
        </w:rPr>
        <w:t>پژوهشگران قرار بگیرد به عنوان یک منبع مرجع، تأثیر بسیار در پژوهش‌های مرتبط به حقوق معلولین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مسئول تدوین پیش‌نویس لایحه، کمیسیون اجتماعی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کمیسیون کار را تا اندازه‌ای پیش برده و تحویل وزارت رفاه داده است و متصدی تدوین پیش‌نویس لایحه،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وزرات رفاه بوده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پس از دستیابی به متن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مطالعه و بررسی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بررسی‌ها تقدیم می‌گردد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بررسی‌ها در سه قسمت بسترسازی، متن پیش‌نویس و دیگر ملاحظات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درباره تمهید مقدمات و بسترسازی برای تصویب و اجرا نه ملاحظه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متن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آمده و در بخش دیگر ملاحظات، چهار بند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مقدمات و تمهیدات پیش‌نویس ملاحظاتی هست که ذیلاً به عرض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مثل نهالی است و باید در زمین مناسب کاشته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کاشت نهال مطلوب نباشد، رشد و نمو و ثمردهی آن به مخاطره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قانون تابع شرایط و تمهیدات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شرایط و مقدمات و بستر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ملاحظاتی هست که در نه بند عرض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قانون خوب؛ هیچ شخصی با قانون و کارآیی آن و نیاز جامعه به قانون مخالف نیست، عدم قانون مساوی با آنارشیسم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شرایط به گونه‌ای است که نمی‌توان انتظار تصویب قانون کارآمد داشت و باید قوانین ناقص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از جمله مقطع‌هایی تاریخی است که نمی‌توانیم قانون جامعی که حلّال همه مشکلات معلولین باشد،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قانونی تصویب هم بشود، پول و امکاناتش نیست و بدون اجرا 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نکته فوق لازم است مؤسسات معلولین با دقت و تدبیر، خط‌مشی چند مرحله‌ای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خط‌مشی پنج ساله کارشناسی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خط‌مشی گفته می‌شود هر وقت شرایط کشور عادی شد و امکانات کافی وجود داشت، قانون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قوانین مطلوب و نهایی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کارشناسی و برای مراجع ذی‌صلاح ارسال می‌شود و در صورت نیاز حتی تصویب هم می‌شود ولی اجرای آن منوط به عادی شدن شرایط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قانونی هم برای حال در نظر گرفته می‌شود بهرحال یکی از معضلات معلولین در همه دوره‌ها این است که قوانین پیشنهادی آنها با شرایط موجود تناسب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نوع قانون یکی ایده‌آل و نهایی و دوم موقت و مخصوص شرایط حاضر پیشنهاد نمود یا قانون موجود و جاری با افزودن بندهایی مناسب برای زمان کنونی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شناخت زمان حال و ویژگی‌های آن و چگونگی حل مشکلات معلولین در این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زمانه و شناخت راه‌های برون رفت از معضلات معلولین و نیز شناخت منابع تا بتوان با تکیه بر آنها برخی مشکلات را مرتفع کرد، به دست آوردن این شناخت‌ها کاری مشکل و نیاز به کارشناسان رشته‌های مختلف از حقوق تا جامعه‌شناسی، تعلیم و تربیت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اقتضائات، طرز فکر، اخلاقیات و ابعاد اجتماعی معلولین باید به خوبی شناخته شود؛ ثانیاً وضعیت بهتر و ایده آل معلولین هم باید شناخته شود و سوم راه‌های برون رفت از وضعیت نابسامان به وضعیت ایده‌آل هم بررسی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نیاز به نخبگان و خبرگانی کارشناس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شناخت‌ها می‌توان قانونی کارآمد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در ظرف جامعه و شرایط خاص اجتماعی و اقتصادی و فرهنگی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وضعیت حال و شرایط موجود توجه نشود، بهترین قانون‌ها هم ابتر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حداقل بندهای مترقی داشت ولی ابتر ماندن آن به دلیل عدم توجه به شرایط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کسانی‌که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تدوین کرده‌اند شناخت جامعی از جامعه معلولین نداشته‌اند و این پیش نویس مشکلات جدی دارد که در بندهای بعد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شرایط را می‌توان ساخت 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تقنین اولاً نیاز به عزم و اراده عمومی دارد؛ این عزم را می‌توان در مسئولین متصدی تقنین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تقنین نیاز به بسیج افکار عمومی دارد؛ این را هم می‌توان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شرایط مطلوب، آحاد معلولین و سمن‌های معلولین سراسر ایران از شورای هفت نفره و دبیر آن آقای سید محمد موسوی و حداقل از دبیرخانه 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کانون معلولین توانا قزوین</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که شورا تعیین شده و کار را شروع کرده‌اند، دو اقدام ضروری زیر را جدی گرفته و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همگانی معلولین در زمینه قانون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عنوان مخاطبان اصلی این قانون، هیچ شناختی از آن ندارند؛ با اینکه ضروری است ساختار این قانون، مواد آن، دغدغه‌های تدوین کنندگان و دیگر ابعاد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نسبت به حق و حقوق خودشان واقف شوند؛ تا اگر تبعیض یا ظلمی در حقشان هست،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حقوقشان آگاه باشند می‌توانند از حقشان دفاع کنند و می‌توانند برای احقاق و استیفای حقوق خود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پرس‌وجوی دفتر فرهنگ معلولین فقط یک درصد از معلولین این قانون را مطالعه کرده‌اند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هفت نفره و دبیر شورا به راحتی می‌توانستند در هر شهر جلساتی برپا کنند مثلاً در هر شهر یک جلسه باشد و فردی برایشان قانون جامع را توضیح دهد یا جزوه‌ای چاپ شود و گویا و بریل شود و برای مراکز معلولین کشور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خوب بود در مجله پیک توانا که متعلق به کانون توانا قزوین است، متن اصلی قانون و گزارش‌های بیشتری از آن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دو سال است متن قانون و حواشی آن را روی سایت گذاشته است ولی دیگر مراکز کمتر تلاش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توقع معلولین از هیئت هفت نفره و دبیر محترم،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اجلاس نخست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صفحه درباره نشست‌ها، جلسات، اقدامات، تصمیم‌های شورا یا دبیر یا دبیرخانه اطلاع‌رسانی شده است؟ حجم اندک و انگشت شمار گزارش‌ها و متن‌هایی که بر روی خبرگزاری‌ها و سایت‌های معلولین منتشر کرده‌اند مؤید کم کاری در زمینه اطلاع‌رسانی فعالیت‌ها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قانون جامع برای معلولین است و اینان اگر منفعل و دلسرد باشند، اگر تصویب هم شود، اجرای آن مشکل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توجیه مسئولین، عموم مردم و معلولین و همراه کردن این سه قشر با قانون جامع، حتماً لازم است چند اقدام مهم و اساسی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کتاب‌های کم حجم برای هر سه گروه یعنی برای هر کدام یک کتاب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مطالب این سه کتاب مشترک است ولی بیشتر مطالب متفاوت و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به چند محور مهم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معلولین ایران و پیشرفت‌های آنان در دهه‌های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بدانند معلولین کَلّ و سربار نیستند، متکدی و جیره خوار نیستند بلکه شخصیت‌های بزرگواری هستند که در طول تاریخ در پیدایش تمدن و مدنیت و توسعه علوم مؤثر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نمونه شخصیت‌های معلول که استاد دانشگاه هستند، وکیل و در پست‌های عالی اشتغال دارند باید در این کتب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مطلقی در دانشگاه تهران در مقام استادی چند بار استاد برتر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کریم و احادیث در دفاع از معلولین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نابینای مطلقی مثل عبداللّه ابن ام مکتوم را در عالی‌ترین پست‌های اجتماعی و فرهنگی آن زمان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در این کتب این است که معلولین در سطوح مختلف به پیشرفت کشور کمک کرده‌اند ولی چون تبعیض بوده و نتوانسته‌اند از فرصت‌های برابر استفاده کنند، نتوانسته‌اند خدمات مؤثرتر و گسترده‌تر داشته باشند و قانونی می‌خواهند تا عدالت را در مورد آنان اجرایی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این کتاب‌ها نمونه‌هایی از تبعیض‌ها در مورد معلولین با آمار و اسناد آورده شود و زندگی سخت و مشقت‌بار اکثریت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که به عنوان والی عازم مصر بود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معلولین سخنان بسیار عالی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باید به گوش مسئولین این زمان که پیرو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رساند و آنان را با انواع شیوه‌های توجیهی، آماده نمود تا قانون جامع را تصویب و اجرایی نمایند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تاکنون کار جدی در باب آماده کردن و توجیه سه قشر مردم، مسئولین و خود معلولین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انتشار، کتب راهنما و توجیهی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 حتی در چند دهه اخیر حرکت‌های بسیار برای اصلاح امور معلولین برداشته شده ولی تداوم نداشته و مثل صاعقه‌ای سریع آمده و سریع هم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مسئولین نهادینه کردن و پایدار کردن جریان اصلاح امور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اولاً تشکل و تشکیلات شبکه‌ای لازم است؛ دوم تدوین خط‌مشی بلند مدت، میان مدت و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خط‌مشی گام به‌گام اجرا می‌شود و هر سال بخش‌هایی از آن اجرایی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بخشی از این برنامه و خط‌مشی است و راه‌کارهای آلترناتیو و جایگزین نیز باید منظور می‌شود که اگر پیش‌نویس تصویب نشد یا اجرا نشد، طرح‌های بدیل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افکار عمومی مهم‌ترین و کارآمدترین شیوه برای حلّ مشکلات ملی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جهان و در طول تاریخ معضلات مهم با این شیوه رفع و رجوع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و همه مسائل معلولین هم فقط با این شیوه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افکار عمومی یعنی معلولین، مردم و نهادها و حتی دولت و مجلس و دستگاه رهبری و همگان از نظر فکری و ذهنی خواهان و طالب این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وقتی به سامان می‌رسد هم در مرحله تصویب و هم در مرحله اجرا که افکار عمومی در این جهت متحد و بسیج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کار جدی در این زمینه نشده است، رسانه‌ها در این باب ضعیف عمل می‌کنند و اقدامات گسترده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 نخست رسانه‌ها را ظرف یک ماه با مصاحبه‌ها، مقالات و گزارش‌های متعدد و هماهنگ غنی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 تقلید، روحانیون و وعاظ را توجیه کرد تا در سخنان عمومی و منابر خواهان موضوع باشند، معلمین، استادان دانشگاه و خلاصه همه اقشار نخبه و دارای رهبری اجتماعی را با توجیه،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بسیج این قشر، خود اینان جامعه را بسیج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همه جلسات به درستی از فرهنگ‌سازی و ضرورت آن سخن می‌گویند، بخشی از فرهنگ‌سازی بسیج افکار عمومی از طریق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عامل برای بسیج عمومی، تغذیه علمی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 اندیشی تشکل‌های معلولین و هیئت هفت نفره باید با نشر گزارش‌ها و متون کارشناسی رسانه‌ها و جامعه را تغذیه و از حرف‌ها تکراری و پوچ جلوگیری نماید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عرض می‌کنم یکی از مسئولین در مرکز یکی از استان‌های بزرگ کشور درباره معلولین تعبیر گدا و متکدی به کار برده و مدعی شده بود اینان کارآیی ندارند و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عرض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قدرت در مدینه یعنی سال هفتم قمری عبداللّه ابن ام مکتوم نابینای مطلق را مؤذن صبح مسجد و جانشین خود در زمان‌هایی که در شهر حضور نداشت، تعیین کرد و قرآن کریم و خداوند، در پاسخ به کسانی که در جلسه‌ای به عبداللّه کم‌توجهی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آیات شدید و پر عتابی در سوره عَبَسَ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 محترم با شنیدن این واقعیت‌ها از گفته خود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است و نشان می‌دهد اگر تشکل‌ها خوب کار کنند، جو و فضا عوض می‌شود و خود مسئولین، امور معلولین را پیگیری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مسئولین اگر داوری منفی در مورد معلولین داشته‌اند، حتماً مغرض نیستند، بلکه چون اطلاع کافی ندارند، بعضاً داوری غیرمناسب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ذاتاً مؤمن و شریف و دلسوز هستند و می‌توانند در پروژه‌های مختلف معلولیتی کمک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معظم حضرت آیت‌اللّه خامنه‌ای، ریاست جمهوری، دفتر رهبری، مدیران ارشد نهاد و وزرای مربوطه دائم در جریان اقدامات تشکل‌های معلولین قرار گیرند، در این‌صورت خودشان هم پیگیر امور می‌شوند و عامل محرک و پیش برنده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داریم که به ویژه مقام رهبری و دیگر مراجع خواهان اصلاح امور معلولین هستند و این سرمایه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گزارش همایش‌ها و جلسات و نسخه‌ای از ویژه‌نامه‌ها و متون کارشناسی در اختیار این مقامات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متن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که گاه به نام قانون جامع و گاه به نام پیش‌نویس و گاه به نام قانون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مشهور شده، نسبت به قوانین پیشین پیشرفته‌تر و منجسم‌تر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درباره متن این قانون ملاحظاتی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ملاحظات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پیش‌نویس به صورت لایحه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آن را تدوین کرده و به مجلس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ملاحظه، مربوط به ساختار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این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هر یک از بندها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برابرسازی فرصت‌ها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اماکن وابسته به قوه قضائیه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سلامت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پزشکی و توان‌بخشی و حرفه‌ای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توسط دولت و شهرداری‌ها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اماکن عمومی ورزشی و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ورزشی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 تورهای گردشگری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 بریل و گویا و نشریات تخصصی و نسخ الکترونیکی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سربازی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اشتغال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مالیاتی برای کارفرمایان دارای کارگر معلول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وام خوداشتغالی برای کارفرمایان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مهارت افزایی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دانشگاه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مسکن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از معلولین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توسط صدا و سیما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نمادها و سمبل‌های معلولیتی در آموزش و پرورش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تیزرهای آموزشِ حقوق معلولین در سینماها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قضایی مثل تعیین قیم و دادرسی معلولیتی که حقشان تضییع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مراکز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معلولین در حقوق ماهانه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برابر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رایگان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توان‌بخشی کودکان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فکری و فرهنگی با تأمین محصولات فرهنگی و منابع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ماهانه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زندگی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عالی امور شهروندان دارای معلولیت به ریاست رئیس جمهور</w:t>
      </w:r>
    </w:p>
    <w:p>
      <w:pPr>
        <w:pStyle w:val="BookText"/>
        <w:rPr/>
      </w:pPr>
      <w:r>
        <w:rPr>
          <w:rFonts w:ascii="IRNazanin" w:hAnsi="IRNazanin" w:eastAsia="IRNazanin"/>
          <w:color w:val="111111"/>
          <w:sz w:val="28"/>
          <w:sz w:val="28"/>
          <w:szCs w:val="28"/>
          <w:rtl w:val="true"/>
          <w:lang w:bidi="fa-IR"/>
        </w:rPr>
        <w:t>با مطالعه این مواد و تجزیه و تحلیل آنها به راحتی نتایج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متصدی امور معلولین است و تمامی امور معلولین از طریق دولت حل و فصل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مفاد یا اکثر بندها دارای محتوای مالی است و هزینه‌های جدیدی را به نظام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دولت تحمیل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قانون، به تعاونی‌ها، مردم و خود معلولین نقش اول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نقش اصلی و اول دولت است و بقیه تابع دولت ایفای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دولت از این قانون حذف شود و کنار برود یا به هر دلیل نتواند ایفای مسئولیت نماید، بقیه عوامل و عناصر نقش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می‌شد، به خود معلولین و مردم نقش اول را داد و دولت مجری آنان باشد و اگر هم نتوانست مجری باشد، راه‌کارهای بدیل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قوانین این‌گونه‌ای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معلولین می‌توانند زمین بایری را در اختیار گرفته و زراعت کنند، وزارت کشاورزی باید مالکیت آنها را تثبیت کند و محصول آنها را با قیمت مناسب خرید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معلولین می‌توانند واحد تولیدی صنعتی راه‌اندازی کنند؛ در این‌صورت وزارت صنایع برای پروانه و مجوز آنها سریعاً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و بهره‌برداری وام بدون بهره در اختیارشان بگذارد و فروش محصولات آنها را تا چند ماه بر عهده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در فردی یا گروهی بتوانند فیلم‌های سینمایی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در همه مراحل ساخت فیلم به آنان کمک کند و پس از تولید برای نمایش یا فروش فیلم‌های با موضوع معلولیت مساعدت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فرهنگ و ارشاد اسلامی موظف است محصولات فرهنگی مثل کتاب معلولین را تا پانصد نسخه خرید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بار مالی چندان برای دولت ندارد و موجب اشتغال و سودآوری و حل مشکلات معلولین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قوانینی برای عموم مردم مثل موارد زیر تصویب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مساجدی که یک اتاق ویژه معلولین تجهیز نمایند تا به راحتی بتوانند عبادت نمایند مثلاً با ویلچر به این اتاق آمده و نماز بخوانند، هر سال، یک ماه از پرداخت هزینه آب و برق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در مساجد توسط مردم تجهیز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 هستید که حضور معلولین در مساجد، پیامدهای مثبت فراوان خواهد داشت، در کاهش بیماری روانی آنها تأثیر دارد، موجب گسترش حضور اجتماعی آنان خواهد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کتابخانه‌هایی که بخشی را برای معلولین تجهیز کنند، مثلاً چند قفسه کتب بریل مورد نیاز نابینایان تجهیز کنند یا وسایل الکترونیکی مورد نیاز آنها تجهیز کنند یا امکاناتی برای ورود با ویلچر یا پارک ویلچر و استفاده از صندلی چرخ‌دار فراهم نمایند، وزارت ارشاد بابت تجهیز هر قسمت،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رایگان در اختیار این کتابخانه‌ها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با نظارت نهاد کتابخانه‌های عمومی اجرایی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نیکوکارانی که یک واحد ساختمانی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بیشتر برای امور فرهنگی مثل کتابخانه معلولین اختصاص دهند، سازمان اوقاف موظف است امور حقوقی و تجهیز این مکان‌ها را با استفاده از معلولین منطقه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کتابخانه‌ای تأسیس و در اختیار معلولین منطقه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معلولین منطقه توسط خودشان به عنوان هیئت امنا و شورای مدیریت انتخاب و طبق آیین‌نامه مدیریت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موظف است در همه امور معلولین از خودشان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معلولین پزشک توسط وزارت بهداشت و درمان توجیه شوند تا در هر منطقه یک واحد کوچک پزشکی و توان‌بخشی برای معلولین تجهیز و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اعطای مجوز و دیگر امور حقوقی تسریع و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قانون جامع موارد زیادی دیده نشده و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سه نفره را می‌توان مأموریت داد تا این موارد را استخراج و لیست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عناوین پیدا است، تشتت بین مواد هم سنخ مشاهده می‌شود مثلاً مناسب‌سازی در مواد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حتماً نیاز به مقدمه‌ای مفصل درباره اهمیت معلولین در ساختار جامعه و فرهنگ و معرفی شخصیت‌های مهم معلولین و نقش بی بدیل معلولین در طول تاریخ و خدمات آنها، نیز درباره ضرورت قانون معلولین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درست و واقعی درباره این قشر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مسئولین و وزرا و بزرگان هم شناخت صحیحی از این قشر ندارند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تعاونی، یعنی معلولین که می‌خواهند کار گروهی انجام دهند یا تعاونی‌های ترکیبی از معلولین و سالم‌ها در این قانون مشاهده نمی‌شود با اینکه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پشتیبانی مالی معلولین در قالب گروه‌های چند نفره می‌توانند درآمدهای خوبی داشته باشند و در این قانون این موارد مغفول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مهم در کویت، امارات و بحرین در مورد معلولین هست که می‌توان در قانون جامع هم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امنایی برای معلولین در کویت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تشکیل شد، اینان سرمایه‌های وقفی و خیرین را جمع‌آوری و بانکی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خیرین پول‌های خود را در این بانک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بانک با برنامه‌ریزی‌های دقیق کارشناسانه شروع به درآمدزایی و قوی شدن کرد و تمامی امور معلولین از تحصیل تا اشتغال و غیره را زیر پوشش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ظرف یک دهه تقریباً همه مشکلات آنان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به راحتی می‌توان چنین تجاربی را اجرایی کرد و در قانون به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معلولین چیست؟ قطعاً نه مساعدت مالی و نه مساعدت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نشناختن استعدادها و توانایی‌های آنان و عدم تبدیل این استعدادها از قوه به فعلیت و دوم معرفی آنان به مراکز و جوامع از زیربنایی‌ترین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معضل اصلی معلولین فقدان اطلاع‌رسانی در مورد توانایی‌ها و استعدادهای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آموزگار بریل خوبی به زبان کردی است و خط بریل کردی را ابتکار کرده اگر به دنیا معرفی شود به کشورهای مختلف دعوت می‌شود تا به دانش‌آموزان کرد تبار نابینا بریل کردی یاد بدهد و اگر این اقدام عملی شود، این آموزگار سالانه میلیون‌ها دلار کسب درآمد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گوشه یکی از شهرهای کوچک در ایران است و کسی هم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تار خوب می‌نوازد یا نی خوب می‌نوازد یا قاری یا حافظ قرآن است یا استاد علوم قرآنی است و چند سال استاد نمونه شده است و خلاصه هر کدام استعداد و حرفه‌ای می‌دانند، اینان اگر به جهان معرفی شوند و دولت هم موظف باشد، کاریابی، اعزام و اشتغال آنان را تسریع نماید، بسیاری از مشکلات معلولین مرتفع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به عنوان یک ضرورت جدی فقط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صدا و سیما را مسئول فرهنگ‌سازی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می‌دانند صدا و سیما در این زمینه نه تنها خوب عمل نکرده بلکه گاهی عملکرد تخریبی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فرهنگ‌سازی بندهای مختلف مطرح می‌شد و به ابعاد پیچیده آن عنایت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مشاغل و طبقه‌بندی مشاغل معلولین، در قانون خلأهای جدی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تأکید کرد که معلولین توانایی داشتن مشاغل صنعتی، کشاورزی، خدماتی، فرهنگی و علمی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همه این عرصه‌ها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دستیابی معلولین به پنج گروه از مشاغل مزبور نیاز به کارشناسی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دولت باید موظف شود در هر بخش،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فرصت‌ها را در اختیار معلولین قرار دهد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قرار است دانشجو اعزام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اعزام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قرار است معلم و استاد به خارج اعزام کنند تا در دانشگاه یا مدارس متعلق به ایران کار 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گزینش استاد، گزینش نمایندگان شورای شهر و مجلس و خبرگان، دانشجو و طلبه، پزشک، مجوز چاپ و نشر، مجوز نشریه و صدها شغل دیگر باید معلولین منظور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حوزه علمیه قم طلبه معلول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شورای مدیریت صحبت شد ولی مانعی دارند و آن مصوبه شورای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معلولین آموزش کوتاهی می‌بینند و به مدارس، بیمارستان‌ها و غیره اعزام و به تبلیغ مسیحیت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خوبی هم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زیربنایی فرهنگی و اطلاع‌رسانی مانند بانک‌های اطلاعات معلولین و رسانه‌های ویژه معلولین اصلاً در این قانون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راحتی می‌شد وزارت فرهنگ و ارشاد را مسئول کرد و بانک سازی را بر عهده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ارشاد موظف شود تمامی هزینه‌های نشریات معلولین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اداری ایران و در دولت جمهوری اسلامی هیچ جایی برای کتاب بریل، کتاب گویا و کتاب الکترونیک و خلاصه کالاهای علمی و فرهنگی معلولیتی و کتب معلولین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باید یک معاونت در تشکیلات خود برای سامان‌دهی به این منظور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و وزارت علوم موظف شود تا در کنار کتاب سال و کتاب فصل و انواع جشنواره‌ها و جوایز کتاب یک جشنواره و جایزه برای کتاب و یکی برای پایان‌نامه و سومی برای مقالات و چهارم برای دیگر کالاها مثل کتاب گویا راه‌اندازی کند و آثار برتر جایزه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قانون در این موارد خلأهای جدی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بیشتر به امور نابینایان و معلولین حرکتی و ذهنی پرداخته است و به ناشنوایان اندک پرداخته است و این تبعیض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 اشاره در ایران وضعیت بحرانی دارد ولی به آن اشاره نشده است و هیچ قانونی در مورد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از امکانات موجود در کشورهای اروپا و در امریکا برای بهبود وضعیت امور معلولین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بورس‌های تحصیلی، از امکانات دانشگاهی و کتابخانه‌ای و ده‌ها مورد دیگر بهره‌برداری 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این‌گونه امور را تبدیل به قانون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عمومی مثل اوقاف و مساعدت‌هایی که سازمان اوقاف می‌تواند برای معلولین داشته باشد در این قانون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سمن‌ها و تشکل‌های معلولین به رغم اهمیت و تأثیر آنها در این قانون چیزی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نواقص هست که از منظر بیرونی قابل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مقایسه متن این قانون با دیگر قوانین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مربوط به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در چهاربند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باور هستند که قانون ضروری است ولی همه چیز و علت تامه حلّ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اگر قانون ناقص هم باشد ولی شرایط دیگر مثل مجری لایق وجود داشته باشد، می‌توان امید به حلّ مشکلات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نواقص را صرفاً جهت اطلاع داشتن بیان کردیم و اصراری بر نوشتن لایحه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اموری مثل اطلاع‌رسانی و ایجاد بسترهای لازم برای رفع مشکلات اصرار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قبلاً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دهه نگذشت که گفته شد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ندارد و باید قانون دیگری تدوین و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برخی کشورها، قوانین چند سده‌ای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در ایران مدام به فکر </w:t>
      </w:r>
    </w:p>
    <w:p>
      <w:pPr>
        <w:pStyle w:val="BookText"/>
        <w:rPr/>
      </w:pPr>
      <w:r>
        <w:rPr>
          <w:rFonts w:ascii="IRNazanin" w:hAnsi="IRNazanin" w:eastAsia="IRNazanin"/>
          <w:color w:val="111111"/>
          <w:sz w:val="28"/>
          <w:sz w:val="28"/>
          <w:szCs w:val="28"/>
          <w:rtl w:val="true"/>
          <w:lang w:bidi="fa-IR"/>
        </w:rPr>
        <w:t>تعویض قانون هستند و فکر می‌کنند عوض شدن کلمات و جملات و تدوین متن با انشاء جدید، کلید حل مشکلات است، تفکری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هر قانون، سرمایه‌های بسیار اعم از وقت و انرژی انسانی و غیره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می‌گفت بهتر است معلولین بگویند ما قانون جدید نمی‌خواهیم، همان قانون قبل را خوب و کامل عمل کنید، بودجه تدوین و تصویب قانون جدید را به جامعه معلولین بدهید تا مشکلاتشان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کار از این حرف‌ها گذشته و قانون جدید به مجلس هم رسیده است و باید برای پیشبرد تصویب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معلولین و تشکل‌ها به متن قانون جدید واقف شوند، باید سیر آن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تغییر قانون معلولین در دولت محمود احمدی‌نژاد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متنی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تدوین کرد و قرار شد به صورت لایحه به مجلس شورای اسلامی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این دولت این متن، نهایی و کامل بود، حتی آیین‌نامه‌های اجرای آن را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آمدن دولت آقای روحانی گفته شد این متن قانون مشکلاتی دارد و به عنوان پیش‌نویس باید در کمیسیون اجتماعی نهاد ریاست جمهوری مطرح و پس از طی مراحلی در هیئت دولت تصویب و به مجلس تقدیم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کنوانسیون حمایت از معلولین هیچ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مطابق عرف بین‌الملل و حقوق بین‌الملل، مواد کنوانسیون حاکم بر قوانین و مقررات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شرایط اولویت با کنوانسیون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ضمانت اجرایی در این پیش‌نویس، نکته بندی نیامده است</w:t>
      </w:r>
      <w:r>
        <w:rPr>
          <w:rFonts w:eastAsia="IRNazanin" w:cs="IRNazanin"/>
          <w:color w:val="111111"/>
          <w:sz w:val="28"/>
          <w:szCs w:val="28"/>
          <w:rtl w:val="true"/>
          <w:lang w:bidi="fa-IR"/>
        </w:rPr>
        <w:t xml:space="preserve">. </w:t>
      </w:r>
      <w:bookmarkStart w:id="629" w:name="pg5082_37111"/>
    </w:p>
    <w:p>
      <w:pPr>
        <w:pStyle w:val="Heading3"/>
        <w:numPr>
          <w:ilvl w:val="2"/>
          <w:numId w:val="1"/>
        </w:numPr>
        <w:rPr/>
      </w:pPr>
      <w:bookmarkStart w:id="630" w:name="__RefHeading___Toc1109138_774463916"/>
      <w:bookmarkStart w:id="631" w:name="_Toc223"/>
      <w:bookmarkEnd w:id="629"/>
      <w:bookmarkEnd w:id="630"/>
      <w:r>
        <w:rPr>
          <w:rtl w:val="true"/>
        </w:rPr>
        <w:t>مبحث</w:t>
      </w:r>
      <w:r>
        <w:rPr/>
        <w:t>4</w:t>
      </w:r>
      <w:r>
        <w:rPr>
          <w:rtl w:val="true"/>
        </w:rPr>
        <w:t xml:space="preserve">: </w:t>
      </w:r>
      <w:r>
        <w:rPr>
          <w:rtl w:val="true"/>
        </w:rPr>
        <w:t>لایحه جامع حمایت از حقوق معلولین</w:t>
      </w:r>
      <w:bookmarkEnd w:id="631"/>
    </w:p>
    <w:p>
      <w:pPr>
        <w:pStyle w:val="Heading4"/>
        <w:numPr>
          <w:ilvl w:val="3"/>
          <w:numId w:val="1"/>
        </w:numPr>
        <w:rPr/>
      </w:pPr>
      <w:bookmarkStart w:id="632" w:name="__RefHeading___Toc1109140_774463916"/>
      <w:bookmarkStart w:id="633" w:name="_Toc22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پیش‌نویس قانون معلولین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اختیار برخی از تشکل‌ها قرار گرفت و در ماه‌های نیمه اول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بحث درباره این پیش‌نویس نُقل مجالس حقوق‌دانان و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بودند که ناگهان متن دیگری به وسط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این متن را لایحه جامع حمایت از حقوق معلولین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خبرها بود که متن لایحه جامع حمایت از حقوق معلولین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متنی که در اختیار قرار گرفت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ماده اختلافی که در لایحه جامع حمایت از حقوق معلولین نیامده است، مواد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بهار و تابستان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متن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بودیم که گفته شد هیئت دولت برخی از این مواد را تصویب کرده و به عنوان مصوبه دولت برای اجرا، به دستگاه‌های اجرایی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القاعده بقیه مواد را به صورت لایحه به مجلس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خبرها در این زمینه متفاوت و گاه متناقض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اخبار منتشره در این زمینه را در یک بخش بررسی می‌کنیم اما متن‌هایی که به دست ما رسیده، چهار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متن اصلی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دو پاره شدن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دو روایت و در مجموع سه متن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متنی به نام لایحه هیات دولت برای ارسال به مجلس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دبیرخانه مجمع هم اندیشی و کانون معلولین توانا واصل شد، ولی از پاره دوم آن که مصوبه دولت باشد چیزی دریافت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پیگیری فراوان از دفتر انجمن باور به مدیریت آقای سهیل معینی و اصلی‌ترین چهره شناخته شده در تصویب قانون، دو متن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مصوب هیأت وزیران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متنی با عنوان لایحه حمایت از حقوق افراد دارای معلولیت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ضمیمه با عنوان استثنائاتی که در قانون ابقاء شد نیز از انجمن باور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متون را به ترتیب در این مبحث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تنوع و تعدد متون، علت آن شاید تعدد دستگاه‌های تصمیم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کمیسیون اجتماعی مستقر در ریاست جمهوری، وزارت کار و رفاه، گروه کارشناسان حقوقی و اجتماعی سازمان بهزیستی و نیز تشکل‌های مردمی مانند انجمن باور و مجمع هم‌اندیشی همه اینها جلساتی برای نهایی کردن متن حقوقی معلولین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متون توسط این مراکز منتشر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باید طی بیانیه، مواضع خود و متنی که قبول دارد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متون واصل شده اینگونه‌اند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هیئت دولت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شده از مجمع هم‌اندیشی تشکل‌های معلولان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حمایت از حقوق افراد دارای معلولیت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شده از انجمن باور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استثنائاتی که در قانون ابقاء شد، اخذ شده از انجمن باور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داخلی دولت در 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اخذ شده از انجمن باور </w:t>
      </w:r>
      <w:bookmarkStart w:id="634" w:name="pg5082_37112"/>
    </w:p>
    <w:p>
      <w:pPr>
        <w:pStyle w:val="BookText"/>
        <w:rPr/>
      </w:pPr>
      <w:bookmarkEnd w:id="634"/>
      <w:r>
        <w:rPr>
          <w:rFonts w:ascii="IRNazanin" w:hAnsi="IRNazanin" w:eastAsia="IRNazanin"/>
          <w:color w:val="111111"/>
          <w:sz w:val="28"/>
          <w:sz w:val="28"/>
          <w:szCs w:val="28"/>
          <w:rtl w:val="true"/>
          <w:lang w:bidi="fa-IR"/>
        </w:rPr>
        <w:t>به منظور بررسی، مطابقت و اطلاع‌رسانی همه این متون که مورد نیاز پژوهشگران است را در این بخش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بررسی و تجزیه و تحلیل اخبار می‌پردازیم و در ادامه دیدگاه‌های مردم، تشکل‌ها و دولت آمده است</w:t>
      </w:r>
      <w:r>
        <w:rPr>
          <w:rFonts w:eastAsia="IRNazanin" w:cs="IRNazanin"/>
          <w:color w:val="111111"/>
          <w:sz w:val="28"/>
          <w:szCs w:val="28"/>
          <w:rtl w:val="true"/>
          <w:lang w:bidi="fa-IR"/>
        </w:rPr>
        <w:t>.</w:t>
      </w:r>
    </w:p>
    <w:p>
      <w:pPr>
        <w:pStyle w:val="Heading4"/>
        <w:numPr>
          <w:ilvl w:val="3"/>
          <w:numId w:val="1"/>
        </w:numPr>
        <w:rPr/>
      </w:pPr>
      <w:bookmarkStart w:id="635" w:name="__RefHeading___Toc1109142_774463916"/>
      <w:bookmarkStart w:id="636" w:name="_Toc225"/>
      <w:bookmarkEnd w:id="635"/>
      <w:r>
        <w:rPr>
          <w:rtl w:val="true"/>
        </w:rPr>
        <w:t xml:space="preserve">متن لایحه جامع حمایت از حقوق معلولان </w:t>
      </w:r>
      <w:r>
        <w:rPr>
          <w:rtl w:val="true"/>
        </w:rPr>
        <w:t>(</w:t>
      </w:r>
      <w:r>
        <w:rPr/>
        <w:t>63</w:t>
      </w:r>
      <w:r>
        <w:rPr>
          <w:rtl w:val="true"/>
        </w:rPr>
        <w:t xml:space="preserve"> </w:t>
      </w:r>
      <w:r>
        <w:rPr>
          <w:rtl w:val="true"/>
        </w:rPr>
        <w:t>ماده‌ای</w:t>
      </w:r>
      <w:r>
        <w:rPr>
          <w:rtl w:val="true"/>
        </w:rPr>
        <w:t>)</w:t>
      </w:r>
      <w:bookmarkEnd w:id="636"/>
    </w:p>
    <w:p>
      <w:pPr>
        <w:pStyle w:val="BookText"/>
        <w:rPr/>
      </w:pPr>
      <w:r>
        <w:rPr>
          <w:rFonts w:ascii="IRNazanin" w:hAnsi="IRNazanin" w:eastAsia="IRNazanin"/>
          <w:color w:val="111111"/>
          <w:sz w:val="28"/>
          <w:sz w:val="28"/>
          <w:szCs w:val="28"/>
          <w:rtl w:val="true"/>
          <w:lang w:bidi="fa-IR"/>
        </w:rPr>
        <w:t>لایحه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حمایت از حقوق افراد معلول پس از بررسی در کمیسیون اجتماعی دولت و نهایی شدن در وزارت تعاون، کار و رفاه، توسط وزیر وقت، علی ربیعی به هیئت دولت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وزیران هم به تصویب رسید و بخش‌هایی از آن برای تبدیل شدن به قانون طی لایحه‌ای به مجلس شورای اسلامی تقدیم شد تا پس از تصویب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هم به سازمان بهزیستی برای اجرا،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قبل از اجرا، باید تبدیل به بخش‌نامه شود و به جاهای مختلف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انوشیروان محسنی بندپی رئیس سازمان بهزیستی کشور اجرای صحیح و بند به بند برنامه جامع حمایت از حقوق معلولان می‌تواند بخش مهمی از مشکلات معلولان را در حوز‌ه‌های مختلف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امیدوار است که بخش مهمی از این برنامه به صورت بخشنامه از سوی دولت به دستگاه‌ها جهت اجرا ابلاغ شود و بخش دیگر هم با تصویب در مجلس به قانون تبدیل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به کسی اطلاق می‌گردد که بر اساس طبقه‌بندی‌های بین‌المللی انواع معلولیت با تأیید کمیسیون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نوع و تعیین شدت معلولیت سازمان بهزیستی کشور در اثر اختلال و آسیب جسمی، حسی، ذهنی و روانی و یا توأم، با محدودیت قابل توجه و مستمر در فعالیت‌های روزمره زندگی و مشارکت اجتماعی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کمیسیون‌های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توان‌بخشی تعیین نوع و شدت معلولیت و صدور کارت هوشمند معلولیت برای فرد دارای معلولیت، بر اساس آیین‌نامه‌ای خواهد بود که 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تصویب این قانون، توسط وزارت تعاون، کار و رفاه اجتماعی با همکاری وزارتخانه‌های بهداشت، درمان و آموزش پزشکی و وزارت کشور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قوه قضائیه، قوه مقننه، مجمع تشخیص مصلحت نظام و شورای نگهبان و سازمان‌ها و مؤسسات وابسته و تابعه آنها و کلیه سازمان‌ها و شرکت‌هایی که به نحوی از انحاء از بودجه عمومی کشور استفاده می‌کنند و یا قسمتی از بودجه آنها توسط دولت تأمین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دسترسی‌پذیری و تردد و تحرک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مشمول مکلف‌اند ضمن رعایت کلیه ضوابط و استانداردهای دسترس‌پذیری ساختمان‌ها و تأسیسات برای افراد دارای معلولیت در طرح‌های آتی و در دست تهیه خود، ساختمان و تأسیسات فعلی تحت پوشش خود را بر اساس برنامه‌ریزی و هدف‌گذاری معین و با پیش‌بینی بودجه مشخص سالانه، تا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مکلف‌اند از صدور پروانه احداث، بازسازی و یا پایان کار برای ساختمان‌ها و اماکن با کاربری عمومی از جمله مجتمع‌های اداری، درمانی و آموزشی که ضوابط و استانداردهای مصوب دسترس‌پذیری افراد دارای معلولیت را رعایت نکرده باشند، خودداری و در احداث و بازسازی معابر عمومی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متولی صدور مجوز، مکلف‌اند رعایت ضوابط و مقررات شهرسازی و معماری برای افراد دارای معلولیت و استانداردهای مناسب‌سازی را در شرایط و الزامات صدور مجوز لحاظ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راه و شهرسازی موظف است در کلیه طرح‌های آماده‌سازی و اجرای مجتمع‌های مسکونی به صورت انبوه و نیز طراحی و اجرای شهرهای جدید، ضوابط و مقررات شهرسازی و معماری برای افراد دارای معلولیت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سیاست‌گذاری، برنامه‌ریزی اجرایی، نظارت بر امر مناسب‌سازی و ایجاد بانک جامع اطلاعات مناسب‌سازی در کشور، ستاد هماهنگی مناسب‌سازی کشور به ریاست وزیر کشور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اعضا و شرح وظایف ستاد یاد شده و نحوه نظارت و پیگیری مناسب‌سازی طبق آیین‌نامه‌ای است که بنا به پیشنهاد وزارت کشور با هماهنگی وزارت راه و شهرسازی و وزارت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ابلاغ این قانون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راه و شهرسازی و کشور و شهرداری‌ها موظف‌اند حسب مورد نسبت به مناسب‌سازی و دسترس‌پذیری کلیه پایانه‌ها، ایستگاه‌ها، تأسیسات سامانه‌ها و ناوگان حمل و نقل درون شهری و برون شهری منطبق با استانداردهای بین‌المللی دسترس‌پذیری سامانه‌های حمل و نقل عمومی برای دسترسی افراد دارای معلولیت اقدام و امکان بهره‌مندی این افراد از ناوگان حمل و نقل زمینی، دریایی و هوایی را فراهم نمایند و کارکنان خود را جهت همیاری علمی و صحیح با مسافرین دارای معلولیت،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مکلف‌اند جهت امکان‌پذیری تردد افراد دارای معلولیت شدید، سامانه‌های حمل و نقل ویژه افراد دارای معلولیت را با تجهیز ناوگان خودروهای مناسب‌سازی شده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ایجاد این سامانه‌ها به شهرداری‌های فاقد اعتبارات لازم،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معلولیت‌های شدید از سامانه‌های حمل و نقل ریلی و اتوبوس‌رانی درون شهری دولتی رایگان و استفاده این افراد از سامانه‌های برون‌شهری ریلی، هوایی و دریایی دولتی نیم‌بها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بخش غیردولتی وزارت تعاون، کار و رفاه اجتماعی مکلف است نسبت به پیش‌بینی اعتبارات لازم در لوایح بودجه سالانه اقدام نماید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تسهیلات لازم برای مناسب‌سازی برای خودروهای افراد دارای معلولیت تحت پوشش بهزیستی کشور را تأمین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درمانی و توان‌بخشی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پوشش بیمه سلامت افراد دارای معلولیت تحت پوشش سازمان را به گونه‌ای تأمین نماید که شامل خدمات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مورد نیاز این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وسایل و تجهیزات توان‌بخشی و فناوری‌های کمک زیستی تسهیل‌کننده زندگی افراد دارای معلولیت را با رعایت استانداردهای لازم و با اولویت تأمین از تولیدات داخلی با بهای مناسب و منطبق با توان خرید مصرف‌کنندگان،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نسبت به حمایت از نگهداری و مراقبت از افراد دارای معلولیت به ویژه افراد دارای معلولیت‌های اعصاب و روان، کم‌توان ذهنی،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شدید و افراد دچار معلولیت‌های چندگانه در کانون خانواده از طریق ارائه خدمات آموزشی و مشاوره‌ای به خانواده‌ها به منظور همیاری صحیح آنان با افراد دارای معلولیت و پرداخت حق پرستاری یا مددکاری به سرپرست، همسر یا قیم این افراد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این کمک متناسب با نوع و شدت معلولیت فرد دارای معلولیت، تعداد این افراد در هر خانواده و بر اساس هزینه‌های متعارف نگهداری و مراقبت از افراد دارای معلولیت و متناسب با تورم، تعیین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اجرای این ماده هر ساله توسط وزارت با هماهنگی معاونت برنامه‌ریز و نظارت راهبردی رئیس جمهور پیش‌بینی و در بودجه سالانه سازمان کشور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ورزشی، فرهنگی، هنری و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ورزش و جوانان و فرهنگ و ارشاد اسلامی مکلف‌اند با هماهنگی معاونت برنامه‌ریزی و نظارت راهبردی رئیس جمهور نسبت به اختصاص سهم عادلانه و متناسب افراد دارای معلولیت و کمک هزینه به بخش عمومی غیردولتی ارائه‌دهنده خدمات ورزشی به افراد دارای معلولیت از بودجه ورزش و امور فرهنگی، هنری و تفریحی کشور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 مکلف است با اولویت طراحی فراگیر اماکن و تأسیسات ورزشی در کنار سایر افراد، نسبت به توسعه مراکز و تأسیسات ورزشی اختصاصی فعالیت‌های ورزشی و حمایت از مسابقات و جشنواره‌های ورزشی افراد یاد شده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 از مراکز، تأسیسات و خدمات ورزشی دولتی و شهرداری‌های کشور با اولویت کارکنان متبوع،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مکلف است به منظور استفاده برابر حقوق نابینایان و ناشنوایان از محصولات تصویری با تخصیص اعتبارات لازم از تولید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 برای افراد نابینا و زیرنویس این محصولات برای افراد ناشنوا و نیز تجهیز سالن‌های نمایش به فناوری‌های کمکی مذکور حمایت به عمل آورد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صنایع دستی و گردشگری مکلف است با پیش‌بینی منابع مالی مورد نیاز نسبت به تدوین و ابلاغ سیاست‌های حمایتی و اجرایی توسعه تورهای گردشگری برای افراد دارای معلولیت 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مکلف است از محل اعتبارات مصوب سالانه خود، بودجه مورد نیاز تولید و انتشار کتب و نشریات بریل، گویا، چاپ درشت و قالب‌های الکترونیک برای افراد نابینا و کم‌بینا و چاپ و انتشار کتب و نشریات تخصصی مورد نیاز افراد دارای معلولیت و هم چنین ایجاد پایگاه‌های اطلاع‌رسانی تخصصی این افراد را تخصیص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وزارت مذکور موظف است ضمن رعایت حقوق مالکیت معنوی ناشرین، با اتخاذ تدابیر تشویقی، ناشرین را به در دسترس نهادن نسخ الکترونیکی آثار خود جهت استفاده نابینایان و کم‌بینایان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نشر قوانین، مقررات، بخشنامه‌ها، دستورالعمل‌ها و اقدامات و تصمیمات قوای سه گانه و نهادهای عمومی مکلف‌اند موارد یاد شده را حداقل در یکی از اشکال بریل، گویا، چاپ درشت یا قالب‌های الکترونیکی در دسترس افراد دارای معلولیت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ارتباطات و فناوری اطلاعات مکلف است استانداردهای دسترس‌پذیری به دیدارگاه‌های مجازی را برای فناوری‌های کمکی نابینایان و کم‌بینایان تدوین و بر رعایت آن از سوی دستگاه‌های اجرایی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همکاری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امکان دسترسی برابر و بدون تبعیض کودکان دارای معلولیت به مراکز آموزشی پیش‌دبستانی و مهدکودک‌ها در کنار همسالان فاقد معلولیت آنان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امکان آموزش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معلولیت‌های شدید و حاد یادگیری، کم‌توان ذهنی و معلولیت‌های چندگانه که امکان آموزش در مراکز آموزش تلفیقی را ندارند، در مراکز خاص آموزشی از طریق حمایت از بخش غیردولتی یا رأساً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نسبت به پرداخت کمک هزینه آموزش کودکان دارای معلولیت در مهد‌های کودک و مراکز آموزش پیش‌دبستانی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کمک هزینه مذکور هر سال توسط کارگروهی متشکل از وزارت تعاون، کار و رفاه اجتماعی و معاونت برنامه‌ریزی و نظارت راهبردی ریاست جمهوری تعیین و اعتبارات مورد نیاز آن در بودجه سالانه سازمان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مکلف است تا با ایجاد بستر لازم، امکان تحصیل رایگان دانش‌آموزان معلول از مقطع ابتدایی تا پایان مقطع آموزش متوسطه، هنرستان و کار و دانش، در مدارس عادی و در کنار دانش آموزان فاقد معلولیت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مکلف است امکان تحصیل رایگان دانش‌آموزان دارای معلولیت جسمی را که بر اساس تشخیص کارشناسان ارزیاب سازمان آموزش و پرورش استثنایی بر اثر نوع و شدت معلولیت یا مواجه با معلولیت‌های چندگانه، قادر به تحصیل در محیط‌های آموزش عادی نیستند در مراکز آموزش استثنایی دولتی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 کشور مکلف است کلیه پشتیبانی‌های تخصصی از دانش‌آموزان دارای معلولیت از جمله تأمین معلمین رابط، وسایل کمک آموزشی متناسب با معلولیت هر دانش‌آموز و تأمین منابع آموزشی قابل استفاده دانش‌آموزان دارای معلولیت حسی را تأمین نماید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خدمات و وسایل توان‌بخشی مورد نیاز کودکان دارای معلولیت را از بدو بروز معلولیت کودک، در اختیار آنان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آموزش و پرورش، فرهنگ و ارشاد اسلامی، کانون پرورش فکری کودکان و نوجوانان، سازمان تبلیغات اسلامی، سازمان و مؤسسات وابسته به شهرداری‌ها و سایر مؤسسات دولتی، عمومی، غیردولتی مکلف‌اند ضمن ایجاد فرصت‌های برابر بهره‌مندی کودکان و نوجوانان دارای معلولیت از خدمات و برنامه‌های پرورشی و فرهنگی خود، از تولید منابع آموزشی فوق برنامه، بازی‌های فکری، کتب و نشریات ویژه کودکان و نوجوانان در اشکال قابل دسترس برای کودکان و نوجوانان دارای معلولیت‌های حسی و همچنین محصولات فرهنگی منطبق با نیازهای ویژه کودکان و نوجوانان دارای معلولیت، حمایت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نیازمند واجد شرایط در سنین مختلف می‌توانند با معرفی سازمان از آموزش عالی رایگان در واحدهای آموزشی تابعه وزارتخانه‌های آموزش و پرورش، علوم، تحقیقات و فناوری، بهداشت، درمان و آموزش پزشکی و دیگر دستگاه‌های دولتی و نیز دانشگاه آزاد اسلامی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 وزارت علوم، تحقیقات و فناوری با همکاری وزارت، وزارت بهداشت، درمان و آموزش پزشکی، دانشگاه آزاد اسلامی و معاونت برنامه‌ریزی و نظارت راهبردی رئیس جمهور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با همکاری وزارتخانه‌های علوم، تحقیقات و فناوری، بهداشت، درمان و آموزش پزشکی و آموزش و پرورش و دانشگاه‌ها و مراکز آموزش عالی تابع وسایل کمک‌آموزشی مورد نیاز دانشجویان دارای معلولیت و تأمین منابع و مواد آموزشی دانشجویان دارای معلولیت‌های حسی در اشکال قابل استفاده این دانشجویان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این ماده در بودجه سالانه دستگاه‌های مربوطه پیش‌بینی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تحقق مطلوب روند مناسب‌سازی و دسترس‌پذیری ساختمان‌ها، تأسیسات و تجهیزات آموزشی و پژوهشی، دانشگاه‌ها و مراکز آموزش عالی مکلف‌اند حداکثر تسهیلات و همیاری‌های لازم را جهت آموزش و پژوهش‌های دانشجویان دارای معلولیت،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وزارتخانه‌های علوم، تحقیقات و فناوری، بهداشت، درمان و آموزش پزشکی و آموزش و پرورش، مکلف‌اند حداکثر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ابلاغ این قانون دستورالعمل ارائه حمایت‌های جبرانی به دانشجویان دارای معلولیت را شامل ساماندهی چگونگی برگزاری امتحانات و آزمون‌ها، برخورداری آنان از دستیاران تحقیقاتی و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کار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استفاده از امتیازات و تسهیلات رفاهی توسط دانشجویان دارای معلولیت تدوین و به کلیه دانشگاه‌ها و مراکز آموزش عالی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علوم، تحقیقات و فناوری، بهداشت، درمان و آموزش پزشکی و آموزش و پرورش و دانشگاه‌ها و مراکز آموزش عالی ضمن نظارت بر جذب بدون تبعیض متخصصین دارای معلولیت در هیئت‌های علمی و پژوهشی با اعطای بورس‌های تحصیلی و مطالعاتی داخلی و خارج از کشور از ارتقاء سطح علمی افراد دارای معلولیت حمایت به عمل آورند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اولیایی که خود دارای معلولیت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دارای معلولیت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فرزندان آنها دارای معلولیت باشد از انجام خدمت دوره ضرورت معاف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با معلولان اناث دارای معلولیت جسمی، حرکتی ازدواج کنند به صورت موقت از انجام خدمت دوره ضرورت معاف می‌شود و پس از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استمرار ازدواج آنها، معافیت موقت به معافیت دائم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و اشتغال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مکلف است در قالب اعتبارات مصوب سازمان، صندوق فرصت‌های شغلی معلولان و مددجویان بهزیستی را ایجاد و اساسنامه آن را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ابلاغ این قانون به تصویب هیئت وزیران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بخش غیردولتی که افراد دارای معلولیت جویای کار را در مراکز کسب و کار خود استخدام کنند با رعایت شرایط زیر از یارانه حقوق و دستمزد افراد دارای معلولیت شاغل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قرارداد استخدامی کارفرما با فرد دارای معلولیت شاغل حداقل یک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دستمزد فرد دارای معلولیت شاغل بر اساس مصوبات شورای عالی کار و سایر قوانین و مقررات مربوط به طور کامل از سوی کارفرما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مزایای قانونی تصریح شده در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رفاهی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دارای معلولیت شاغل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معلول جویای کار در این قانون، فرد معلولی است که توانایی انجام کار داشته و مهارت‌ها و آموزش‌های لازم برای اشتغال را کسب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یارانه حقوق و دستمزد عبارت است از پرداخت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حقوق و دستمزد ماهانه فرد دارای معلولیت شاغل با توجه به نوع معلولیت از محل برنامه اعتباراتی که ذیل ردیف وزارت در قوانین بودجه سنواتی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یارانه حقوق و دستمزد برای هر فرد دارای معلولیت شاغل در بخش مزدبگیری غیردولتی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قابل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این ماده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تصویب این قانون توسط وزارت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در مراکز کسب و کار خود، افراد دارای معلولیت جویای کار را استخدام نمایند، مشروط بر آنکه مدت قرارداد استخدامی آنان با فرد دارای معلولیت شاغل حداقل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افراد دارای معلولیتی که استخدام کرده‌اند از مشوق‌های مالیاتی برخوردار و از پرداخت حق بیمه سهم کارفرمایی در قبال افراد دارای معلولیت جذب شده معاف‌اند، همچنین افراد دارای معلولیتی که به صورت خوداشتغالی یا در کارگاه‌های اشتغال خانگی مشغول به کار می‌باشند حسب مورد از پرداخت حق بیمه سهم کارفرما یا خویش‌فرما معاف می‌شوند؛ حق بیمه سهم کارفرمایی یا خویش‌فرمایی این گونه افراد توسط دولت تأمین و پرداخت خواهد 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با همکاری وزارت امور اقتصادی و دارایی تهیه و به تصویب هیئت وزیران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افراد دارای معلولیت را جذب نمایند از سرانه وام خوداشتغالی بر اساس سیاست‌های هزینه‌ای شورای عالی اشتغال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هر یک از امتیازات موضوع این ماده به تناسب شدت معلولیت و تعداد افراد دارای معلولیت به کار گرفته شده، در کارگروهی متشکل از وزارت و وزارت امور اقتصادی و دارایی و معاونت توسعه مدیریت و سرمایه انسانی رئیس جمهور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مشمول مکلف‌اند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مجوزهای استخدامی نیروی انسانی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قراردادی و سایر عناوین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دارای معلولیت واجد شرایط و دارای توانمندی کار در پست‌های مشمول مجوزهای مذکور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کشور مکلف است رأساً با جلب مشارکت بخش غیردولتی، اقدام به پذیرش کارآموزان دارای معلولیت نموده و از طریق مناسب‌سازی و توسعه مراکز موجود و یا تأسیس آموزشگاه‌ها و مراکز آموزش مهارت‌های فنی و حرفه‌ای افراد دارای معلولیت اقدام نموده و ضمن ارائه حمایت‌های لازم و تأمین تجهیزات تخصصی مهارت‌آموزی متناسب با شرایط کارآموزان دارای معلولیت، یارانه آموزش این افراد را در بودجه سنواتی خود منظور و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سازمان مکلف است به منظور تأمین کیفیت و بازدهی مطلوب آموزش‌های فنی و حرفه‌ای افراد دارای معلولیت، با اخذ مشاوره‌های تخصصی سازمان و سازمان آموزش و پرورش استثنایی کشور استانداردها و نظام‌نامه جامع آموزش مهارت‌های فنی و حرفه‌ای کارآموزان دارای معلولیت را تدوین و به مراکز موضوع این ماده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در راستای ایجاد اشتغال برای افراد دارای معلولیت و حفظ ایمنی این افراد حین کار، خدمات زیر را با همکاری سازمان‌های ذی‌ربط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مجوز ایجاد مراکز کاریابی، خدمات کارآفرینی و مشاوره‌های شغلی ویژه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بانک اطلاعات جامع کارآفرینی و اشتغال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تدوین و تنظیم آیین‌نامه‌های حفاظت، ایمنی و بهداشت کار ویژه شاغلین دارای معلولیت با همکاری وزارت بهداشت، درمان و آموزش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و سایر دستگاه‌های دخیل در حمایت از ایجاد مسکن مکلف‌اند متناسب با ارائه تسهیلات و اقدامات حمایتی از سازندگان واحدهای مسکونی اعم از انبوه‌سازان، تعاونی‌ها و بخش خصوصی، تعهد لازم برای اختصاص حداقل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مسکونی احداثی به افراد دارای معلولیت فاقد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اولویت زوج‌های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ارزان قیمت و مناسب‌سازی شده با معرفی سازمان را توسط سازندگان مذکور اخذ و بر اجرای آن نظارت نمایند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بانکی کشور مکلف است تسهیلات اعتباری بلند مدت مسکن حمایتی موضوع این ماده را برای یک بار با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به افراد دارای معلولیت تحت پوشش سازمان و یا تعاونی‌ها و مؤسسات خیریه مورد تأیید سازمان اختصاص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معاونت برنامه‌ریزی و نظارت راهبردی رئیس جمهوری اعتبار مورد نیاز جهت پرداخت مابه التفاوت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نرخ سود مصوب سیستم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زمین و مسکن موظف است زمین مورد نیاز احداث واحدهای مسکونی افراد دارای معلولیت فاقد مسکن را به صورت اجاره بلند مدت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پرداخت هزینه‌های صدور پروانه ساختمانی، آماده سازی زمین، عوارض نوسازی و هم‌چنین حق انشعابات آب، برق، گاز و دفع فاضلاب منطبق با الگوی مسکن مصوب شهری یا منطقه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تسهیلات موضوع این ماده صرفاً برای یک بار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 وزارت راه و شهرسازی موظف‌اند اعتبار مورد نیاز موضوع این ماده را هر ساله به معاونت برنامه‌ریزی و نظارت راهبردی رئیس جمهور پیشنهاد، تا در قوانین بودجه سالانه پیش‌بینی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ارتقای آگاهی‌های عمومی</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و سازمان صدا و سیمای جمهوری اسلامی ایران موظف‌اند با همکاری سازمان نسبت به تولید برنامه‌های رادیویی، تلویزیونی و هنری در سطح ملی و استانی با موضوع ترویج نگرش صحیح اجتماعی در خصوص معلولیت و افراد دارای معلولیت و آموزش‌های پیشگیرانه از بروز معلولیت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مکلف نسبت به زیرنویسی فیلم‌ها و برنامه‌های شبکه‌های مختلف سیما، استفاده از رابط ناشنوایان و نیز پخش توصیف شنیداری فیلم‌ها جهت افراد نابینا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مکلف است جهت آشنایی دانش‌آموزان با حقوق و توانمندی‌های افراد دارای معلولیت دروسی را با محتوای آموزشی حقوق این افراد، علائم و نمادهای انواع معلولیت و نشانه‌های شهری مربوط به افراد معلولیت را در محتوای آموزشی در مقاطع تحصیلی دانش‌آموزان پیش‌بینی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اجرایی مکلف‌اند متناسب با موضوع فعالیت خود شیوه ارائه صحیح خدمات به افراد دارای معلولیت را با کسب نظر و مشاوره سازمان و تشکل‌های مردم نهاد افراد دارای معلولیت به کارکنان خود و با پیش‌بینی بودجه لازم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شهرداری کشور و سایر سازمان‌ها و نهادهای دارنده سالن های نمایش فیلم، مکلف‌اند بدون اخذ هزینه، امکان نمایش تیزرهای آموزشی در خصوص حقوق افراد دارای معلولیت را در اختیار سازمان‌های ذی‌ربط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قضایی و تسهیلات مالیاتی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مکلف‌اند هنگام نصب قیم برای افراد کم‌توان ذهنی و مبتلایان به بیماری‌های روانی مزمن نظر سازمان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فرد واجد شرایطی برای پذیرش قیمومیت وجود نداشته باشد یا این سمت را نپذیرد داده مکلف است سازمان را به عنوان قیم تعیین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در پرونده‌هایی که اعمال و اجرای این قانون و نیز کنوانسیون حقوق افراد دارای معلولیت و مقررات دیگر حقوق جمعی این افراد تضییع شده است موضوع را تا حصول نتیجه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حسب درخواست فرد دارای معلولیت یا در مواقع مقتضی قیم وی در پرونده‌هایی که حق فرد دارای معلولیت به دلیل 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سازمان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تعرض قرار گرفته یا چنین ادعای مطرح است، در دادگاه مربوط شرکت نموده و به عنوان نماینده فرد دارای معلولیت 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وکلای دادگستری و مرکز مشاوره قوه قضاییه مکلف‌اند علاوه بر الزامات مندرج در قوانین مربوط موارد استفاده افراد دارای معلولیت از وکیل معاضدتی را به کلیه پرونده‌های مطروحه این‌گونه افراد در مراجع قضایی یا شبه قضایی تعمیم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از هزینه‌های اشخاص حقیقی و حقوقی در جهت احداث و تجهیز و توسعه و مناسب‌سازی کلیه مراکز توان‌بخشی، نگهداری و مراقبت، حرفه‌آموزی، آموزشی، کارآفرینی، رفاهی و مسکن مورد نیاز افراد دارای معلولیت که مجوز فعالیت از سازمان را کسب نموده با گواهی سازمان به عنوان هزینه قابل قبول مالیاتی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حقوق و مزایا یا دستمزد مشمول مالیات افراد دارای معلولیت خیلی شدید و هشتاد درصد حقوق و مزایا یا دستمزد مشمول مالیات افراد دارای معلولیت شدید و شصت درصد حقوق و مزایا یا دستمزد مشمول مالیات افراد دارای معلولیت متوسط تا میزان و سقف سالانه مقرر از پرداخت مالیات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حقوق و مزایا یا دستمزد مشمول مالیات یکی از اولیاء افراد دارای معلولیت خیلی شدید مادامی که مسئولیت پرداخت هزینه‌های مترتب بر معلولیت فرد بر عهده اولیاست از پرداخت مالیات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تأیید نوع و شدت معلولیت افراد مشمول این ماده از سوی کمیسیون پزشکی تشخیص نوع و شدت معلولیت سازمان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 وزارت امور اقتصادی و دارایی و وزارت ظرف شش ماه از لازم‌الاجرا شدن قانون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و تسهیلات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کمک هزینه معیشت افراد دارای معلولیت بسیار شدید و شدید فاقد شغل و درآمد را به میزان حداقل دستمزد سالانه تعیین و اعتبارات لازم را در بودجه سالانه خود منظور نماید تا از طریق سازمان بهزیستی کشور به افراد دارای معلولیت پرداخت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کارمند دارای معلولیت، بانوان کارمند همسر فرد دارای معلولیت و یا دارای فرزند دارای معلولیت، به شرط نگهداری فرد دارای معلولیت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تسهیلات مقرر در قانون خدمت نیمه وقت بانوان و اصلاحات بعدی آن با استفاده از حقوق و مزایای کامل بهره‌مند خواهند شد و در صورتی که فرزند دارای معلولیت فاقد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سرپرست قانونی وی و شاغلین مرد دارای همسر دارای معلولیت به شرط نگهداری فرد دارای معلولیت در منزل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چهارم کسر ساعات کار هفتگی از حقوق و مزایای کامل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موظف است نسبت به ارائه خدمات مددکاری، مشاوره‌ای و مراقبتی به افراد دارای معلولیت به ویژه زوج‌های دارای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 مکلف‌اند ساعات کار روزانه شاغلین دارای معلولیت‌های شدید و خیلی شدید را حداکثر دو ساعت در روز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جهت اجرای این ماده توسط سازمان هر ساله به معاونت برنامه‌ریزی و نظارت راهبردی رئیس جمهور جهت پیش‌بینی در بودجه سالانه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بروز معلولیت</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مکلف است با همکاری وزارت برنامه جامع پیشگیری و کاهش بروز معلولیت را تدوین و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با همکاری وزارت، بسته‌های آموزشی پیشگیری از بروز معلولیت‌های قابل اجتناب را برای خانواده‌ها و سایر گروه‌های هدف اجتماعی تدوین کرده و به صورت رایگان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وزارتخانه مکلف است از طریق شبکه خانه‌های بهداشت، خانواده‌های ساکن روستا و مناطق دور افتاده را در این زمینه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مکلف است با همکاری سازمان نسبت به تولید و پخش آموزش‌های پیشگیری از بروز معلولیت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نسبت به آموزش پیشگیری‌های لازم به والدین دارای معلولیتی که نوع معلولیت آنان مبین احتمال بروز این معلولیت در فرزندان آن‌هاست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امور افراد دارای معلولیت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بین دستگاه‌های مشمول و در راستای فراهم شدن زمینه اجرای این قانون و نظارت بر حسن اجرای آن شورای هماهنگی امور افراد دارای معلولیت یا ترکیب زیر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راه و شهرسازی یا معاون ذی‌ربط</w:t>
      </w:r>
    </w:p>
    <w:p>
      <w:pPr>
        <w:pStyle w:val="BookText"/>
        <w:rPr/>
      </w:pPr>
      <w:r>
        <w:rPr>
          <w:rFonts w:ascii="IRNazanin" w:hAnsi="IRNazanin" w:eastAsia="IRNazanin"/>
          <w:color w:val="111111"/>
          <w:sz w:val="28"/>
          <w:sz w:val="28"/>
          <w:szCs w:val="28"/>
          <w:rtl w:val="true"/>
          <w:lang w:bidi="fa-IR"/>
        </w:rPr>
        <w:t>وزیر آموزش و پرورش یا معاون ذی‌ربط</w:t>
      </w:r>
    </w:p>
    <w:p>
      <w:pPr>
        <w:pStyle w:val="BookText"/>
        <w:rPr/>
      </w:pPr>
      <w:r>
        <w:rPr>
          <w:rFonts w:ascii="IRNazanin" w:hAnsi="IRNazanin" w:eastAsia="IRNazanin"/>
          <w:color w:val="111111"/>
          <w:sz w:val="28"/>
          <w:sz w:val="28"/>
          <w:szCs w:val="28"/>
          <w:rtl w:val="true"/>
          <w:lang w:bidi="fa-IR"/>
        </w:rPr>
        <w:t>وزیر علوم، تحقیقات و فن‌آوری یا معاون ذی‌ربط</w:t>
      </w:r>
    </w:p>
    <w:p>
      <w:pPr>
        <w:pStyle w:val="BookText"/>
        <w:rPr/>
      </w:pPr>
      <w:r>
        <w:rPr>
          <w:rFonts w:ascii="IRNazanin" w:hAnsi="IRNazanin" w:eastAsia="IRNazanin"/>
          <w:color w:val="111111"/>
          <w:sz w:val="28"/>
          <w:sz w:val="28"/>
          <w:szCs w:val="28"/>
          <w:rtl w:val="true"/>
          <w:lang w:bidi="fa-IR"/>
        </w:rPr>
        <w:t>وزیر بهداشت، درمان و آموزش پزشکی یا معاون ذی‌ربط</w:t>
      </w:r>
    </w:p>
    <w:p>
      <w:pPr>
        <w:pStyle w:val="BookText"/>
        <w:rPr/>
      </w:pPr>
      <w:r>
        <w:rPr>
          <w:rFonts w:ascii="IRNazanin" w:hAnsi="IRNazanin" w:eastAsia="IRNazanin"/>
          <w:color w:val="111111"/>
          <w:sz w:val="28"/>
          <w:sz w:val="28"/>
          <w:szCs w:val="28"/>
          <w:rtl w:val="true"/>
          <w:lang w:bidi="fa-IR"/>
        </w:rPr>
        <w:t>وزیر صنعت، معدن و تجارت یا معاون ذی‌ربط</w:t>
      </w:r>
    </w:p>
    <w:p>
      <w:pPr>
        <w:pStyle w:val="BookText"/>
        <w:rPr/>
      </w:pPr>
      <w:r>
        <w:rPr>
          <w:rFonts w:ascii="IRNazanin" w:hAnsi="IRNazanin" w:eastAsia="IRNazanin"/>
          <w:color w:val="111111"/>
          <w:sz w:val="28"/>
          <w:sz w:val="28"/>
          <w:szCs w:val="28"/>
          <w:rtl w:val="true"/>
          <w:lang w:bidi="fa-IR"/>
        </w:rPr>
        <w:t>وزیر کشور یا معاون ذی‌ربط</w:t>
      </w:r>
    </w:p>
    <w:p>
      <w:pPr>
        <w:pStyle w:val="BookText"/>
        <w:rPr/>
      </w:pPr>
      <w:r>
        <w:rPr>
          <w:rFonts w:ascii="IRNazanin" w:hAnsi="IRNazanin" w:eastAsia="IRNazanin"/>
          <w:color w:val="111111"/>
          <w:sz w:val="28"/>
          <w:sz w:val="28"/>
          <w:szCs w:val="28"/>
          <w:rtl w:val="true"/>
          <w:lang w:bidi="fa-IR"/>
        </w:rPr>
        <w:t>رئیس سازمان صدا و سیمای جمهوری اسلامی یا معاون ذی‌ربط</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برنامه‌ریزی و نظارت راهبردی رئیس جمهور یا معاون ذی‌ربط </w:t>
      </w:r>
      <w:bookmarkStart w:id="637" w:name="pg5082_37122"/>
    </w:p>
    <w:p>
      <w:pPr>
        <w:pStyle w:val="BookText"/>
        <w:rPr/>
      </w:pPr>
      <w:bookmarkEnd w:id="637"/>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ascii="IRNazanin" w:hAnsi="IRNazanin" w:eastAsia="IRNazanin"/>
          <w:color w:val="111111"/>
          <w:sz w:val="28"/>
          <w:sz w:val="28"/>
          <w:szCs w:val="28"/>
          <w:rtl w:val="true"/>
          <w:lang w:bidi="fa-IR"/>
        </w:rPr>
        <w:t>رئیس بنیاد شهید و امور ایثارگران یا معاون ذی‌ربط</w:t>
      </w:r>
    </w:p>
    <w:p>
      <w:pPr>
        <w:pStyle w:val="BookText"/>
        <w:rPr/>
      </w:pP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 مردم نهاد بر 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 افراد دارای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pStyle w:val="BookText"/>
        <w:rPr/>
      </w:pPr>
      <w:r>
        <w:rPr>
          <w:rFonts w:ascii="IRNazanin" w:hAnsi="IRNazanin" w:eastAsia="IRNazanin"/>
          <w:color w:val="111111"/>
          <w:sz w:val="28"/>
          <w:sz w:val="28"/>
          <w:szCs w:val="28"/>
          <w:rtl w:val="true"/>
          <w:lang w:bidi="fa-IR"/>
        </w:rPr>
        <w:t xml:space="preserve">اتمام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اما با توجه به اینکه مشهور و شایع بود که این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است، سه ماده‌ای که اینجا نیامده یعنی مواد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موظف است گزارش عملکرد هر سال را که بر اساس شاخص‌های هر برنامه و فعالیت تنظیم شده است حداکثر تا پایان آذرماه سال بعد به هیئت وزیران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مورد نیاز در قالب مفاد لوایح بودجه سنواتی پیش‌بینی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و مقررات مغایر با این قانون ملغی‌الاثر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مسئولین تدوین و نشر این لایحه، این سه ماده را غیرقابل نشر دانسته‌اند، زیرا مربوط به امور درون دولت می‌باشد</w:t>
      </w:r>
      <w:r>
        <w:rPr>
          <w:rFonts w:eastAsia="IRNazanin" w:cs="IRNazanin"/>
          <w:color w:val="111111"/>
          <w:sz w:val="28"/>
          <w:szCs w:val="28"/>
          <w:rtl w:val="true"/>
          <w:lang w:bidi="fa-IR"/>
        </w:rPr>
        <w:t>.</w:t>
      </w:r>
    </w:p>
    <w:p>
      <w:pPr>
        <w:pStyle w:val="Heading4"/>
        <w:numPr>
          <w:ilvl w:val="3"/>
          <w:numId w:val="1"/>
        </w:numPr>
        <w:rPr/>
      </w:pPr>
      <w:bookmarkStart w:id="638" w:name="__RefHeading___Toc1109144_774463916"/>
      <w:bookmarkStart w:id="639" w:name="_Toc226"/>
      <w:bookmarkEnd w:id="638"/>
      <w:r>
        <w:rPr>
          <w:rtl w:val="true"/>
        </w:rPr>
        <w:t>متن لایحه مصوب در دولت</w:t>
      </w:r>
      <w:bookmarkEnd w:id="639"/>
    </w:p>
    <w:p>
      <w:pPr>
        <w:pStyle w:val="Heading5"/>
        <w:numPr>
          <w:ilvl w:val="4"/>
          <w:numId w:val="1"/>
        </w:numPr>
        <w:rPr/>
      </w:pPr>
      <w:bookmarkStart w:id="640" w:name="__RefHeading___Toc1109146_774463916"/>
      <w:bookmarkStart w:id="641" w:name="_Toc227"/>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پس از نهایی شدن لایحه جامع حمایت از حقوق معلولین در وزارت تعاون، کار و رفاه، متن آن همراه با نامه وزیر علی ربیعی به هیئت دولت تقدیم شد تا در جلسات دولت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ارسال و تقدیم لایحه به هیئت دولت گویا اواخر اردیبهشت 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 تصویب در هیئت دولت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تاریخ آقای ربیعی دو متن به هیات دولت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عنوان لایحه برای ارسال به مجلس و دوم متنی که توسط هیات دولت تصویب و به صورت بخشنامه ابلاغ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متنی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مجمع هم‌اندیشی تشکل‌های مردم نهاد معلولان و کانون معلولین توانا به دست ما رسید که تیتر و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کلمه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انجمن باور دو متن دیگر دریافت شد یکی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دوم متنی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مصوبات داخلی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لایحه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دارای امضاء وزیر تعاون، کار و رفاه اجتماعی، وزیر اقتصاد و دارایی و رئیس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متن را به ترتیب در زیر آورده‌ایم</w:t>
      </w:r>
      <w:r>
        <w:rPr>
          <w:rFonts w:eastAsia="IRNazanin" w:cs="IRNazanin"/>
          <w:color w:val="111111"/>
          <w:sz w:val="28"/>
          <w:szCs w:val="28"/>
          <w:rtl w:val="true"/>
          <w:lang w:bidi="fa-IR"/>
        </w:rPr>
        <w:t>:</w:t>
      </w:r>
    </w:p>
    <w:p>
      <w:pPr>
        <w:pStyle w:val="Heading5"/>
        <w:numPr>
          <w:ilvl w:val="4"/>
          <w:numId w:val="1"/>
        </w:numPr>
        <w:rPr/>
      </w:pPr>
      <w:bookmarkStart w:id="642" w:name="__RefHeading___Toc1109148_774463916"/>
      <w:bookmarkStart w:id="643" w:name="_Toc228"/>
      <w:bookmarkEnd w:id="642"/>
      <w:r>
        <w:rPr>
          <w:rtl w:val="true"/>
        </w:rPr>
        <w:t xml:space="preserve">متن لایحه </w:t>
      </w:r>
      <w:r>
        <w:rPr/>
        <w:t>39</w:t>
      </w:r>
      <w:r>
        <w:rPr>
          <w:rtl w:val="true"/>
        </w:rPr>
        <w:t xml:space="preserve"> </w:t>
      </w:r>
      <w:r>
        <w:rPr>
          <w:rtl w:val="true"/>
        </w:rPr>
        <w:t>ماده‌ای</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شده از مجمع هم‌اندیشی تشکل‌های مردم نهاد معلولان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به کسی اطلاق می‌گردد که براساس طبقه‌بندی‌های بین‌المللی انواع معلولیت سازمان بهداشت جهانی با تأیید کمیسیون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تعیین نوع و تعیین شدت معلولیت سازمان بهزیستی کشور در اثر اختلال و آسیب جسمی، حسی، ذهنی و روانی و یا توأم ، با محدودیت قابل توجه و مستمر در فعالیت‌های روزمره زندگی و مشارکت اجتماعی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کمیسیون‌های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توان‌بخشی تعیین نوع و شدت معلولیت و صدور کارت هوشمند معلولیت برای فرد دارای معلولیت، براساس آیین‌نامه‌ای خواهد بود که حداکثر سه ماه پس از تصویب این قانون، توسط وزارت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وزارتخانه‌های بهداشت، درمان و آموزش پزشکی و وزارت کشور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قوه قضائیه، قوه مقننه، مجمع تشخیص مصلحت نظام و شورای نگهبان و سازمان‌ها و مؤسسات وابسته و تابعه آنها و کلیه سازمان‌ها و شرکت‌هایی که به نحوی از انحاء از بودجه عمومی کشور استفاده می‌کنند و یا قسمتی از بودجه آنها توسط دولت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دسترسی‌پذیری و تردد و تحرک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مشمول مکلفند ضمن رعایت کلیه ضوابط و استانداردهای دسترس‌پذیری ساختمان‌ها و تأسیسات برای افراد دارای معلولیت در طرح‌های آتی و در دست تهیه خود، ساختمان و تأسیسات فعلی تحت پوشش خود را براساس برنامه‌ریزی و هدف‌گذاری معین و با پیش‌بینی بودجه مشخص سالانه، تا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از نظر اجرایی هم شامل دستگاه‌های اجرایی دولت تحت نظر قوه مجریه است که به این اعتبار می‌تواند به عنوان مصوبه هیئت دولت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دستگاه‌های تحت شمول از جمله ساختمان‌های شهرداری‌های کشور و قوه قضائیه و برخی نهادهای عمومی تحت پوشش هیئت دولت و قوه مجریه نبوده، لذا تعمیم شمول اجرایی این ماده به همه دستگاه‌ها مستلزم الحاق هم زمان آن به لایحه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مکلفند از صدور پروانه احداث، بازسازی و یا پایان کار برای ساختمان‌ها و اماکن با کاربری عمومی از جمله مجتمع‌های اداری، درمانی و آموزشی که ضوابط و استانداردهای مصوب دسترس‌پذیری افراد دارای معلولیت را رعایت نکرده باشند، خودداری و در احداث و بازسازی معابر عمومی مناسب‌سازی نمایند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متولی صدور مجوز، مکلف‌اند رعایت ضوابط و مقررات شهرسازی و معماری برای افراد دارای معلولیت و استانداردهای مناسب‌سازی را در شرایط و الزامات صدور مجوز لحاظ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نیز از نظر اجرایی هم شامل دستگاه‌های اجرایی دولت تحت نظر قوه مجریه است که به این اعتبار می‌تواند به عنوان مصوبه هیئت دولت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دستگاه‌های تحت شمول </w:t>
      </w:r>
    </w:p>
    <w:p>
      <w:pPr>
        <w:pStyle w:val="BookText"/>
        <w:rPr/>
      </w:pPr>
      <w:r>
        <w:rPr>
          <w:rFonts w:ascii="IRNazanin" w:hAnsi="IRNazanin" w:eastAsia="IRNazanin"/>
          <w:color w:val="111111"/>
          <w:sz w:val="28"/>
          <w:sz w:val="28"/>
          <w:szCs w:val="28"/>
          <w:rtl w:val="true"/>
          <w:lang w:bidi="fa-IR"/>
        </w:rPr>
        <w:t>از جمله ساختمان‌های شهرداری‌های کشور و قوه قضاییه و برخی نهادهای عمومی تحت پوشش هیئت دولت و قوه مجریه نبوده لذا تعمیم شمول اجرایی این ماده به همه دستگاه‌ها مستلزم الحاق هم زمان آن به لایحه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راه و شهرسازی و کشور و شهرداری‌ها موظف‌اند حسب مورد نسبت به مناسب‌سازی و دسترس‌پذیری کلیه پایانه‌ها، ایستگاه‌ها، تأسیسات سامانه‌ها و ناوگان حمل و نقل درون شهری و برون شهری منطبق با استانداردهای بین‌المللی دسترس‌پذیری سامانه‌های حمل و نقل عمومی برای دسترسی افراد دارای معلولیت اقدام و امکان بهره‌مندی این افراد از ناوگان حمل و نقل زمینی، دریایی و هوایی را فراهم نمایند و کارکنان خود را جهت همیاری علمی و صحیح با مسافرین دارای معلولیت، آموزش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شهرداری‌های مکلف‌اند جهت امکان تردد افراد دارای معلولیت شدید، سامانه‌های حمل و نقل ویژه افراد دارای معلولیت را با تجهیز ناوگان خودروهای مناسب‌سازی شده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تشکیل این سامانه‌ها به شهرداری‌های فاقد اعتبارات لازم،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معلولیت‌های شدید از سامانه‌های حمل و نقل ریلی و اتوبوسرانی درون شهری دولتی رایگان و استفاده این افراد از سامانه‌های برون‌شهری ریلی، هوایی و دریایی دولتی نیم‌بها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مکلف است جهت اجرای این تبصره در بخش غیردولتی نسبت به پیش‌بینی اعتبارات لازم در لوایح بودجه سالانه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وزارتخانه‌های راه و شهرسازی و کشور موضوع این ماده زیر نظر دولت بوده و می‌توانند به طور مستقیم احکام این ماده را اجرا کنند، نهاد عمومی شهرداری‌ها موضوع این ماده می‌توانند از طریق لایحه مکلف به اجرای احکام 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ماده نیز قابلیت دوگانه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درمانی و توان‌بخشی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پوشش بیمه سلامت افراد دارای معلولیت تحت پوشش سازمان را به گونه‌ای تأمین نماید که شامل خدمات توان‌بخشی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مورد نیاز این افراد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با اولویت حمایت از نگهداری و مراقبت از افراد دارای معلولیت‌های اعصاب و روان، کم‌توانان ذهنی،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شدید و افراد دچار معلولیت‌های چندگانه در کانون خانواده از طریق ارائه خدمات آموزشی و مشاوره‌ای به خانواده‌ها به منظور همیاری صحیح آنان با افراد دارای معلولیت را از طریق مراکز وابسته به خود یا حمایت از مراکز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 و تشکل‌های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کمک هزینه بابت حق پرستاری یا مددکاری موضوع این ماده، متناسب با نوع و شدت معلولیت فرد دارای معلولیت، تعداد این افراد در هر خانواده و بر اساس هزینه‌های متعارف نگهداری و مراقبت از افراد دارای معلولیت و متناسب با تورم سالانه و میزان کمک هزینه پرداختی به مراکز بخش غیردولتی هر ساله با در نظر گرفتن نرخ تمام شده خدمات و نرخ تورم سالانه توسط وزارت با همکاری سازمان مدیریت و برنامه ریزی کشور تهیه و به تصویب هیئت وزیران می‌رسد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ورزشی، فرهنگی، هنری و آموزشی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 از مراکز، تأسیسات و خدمات ورزشی دستگاه‌های دولتی و شهرداری‌های کشور با اولویت کارکنان متبوع، رایگان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نشر قوانین، مقررات، بخشنامه‌ها، دستورالعمل‌ها مکلف‌اند موارد یاد شده را حداقل در یکی از اشکال بریل، گویا، چاپ درشت یا قالب‌های الکترونیکی در دسترس افراد دارای معلولیت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نیز در هر دو بخش مصوبه و لایحه قابل لحاظ است زیرا مراجع نشر قوانین و اطلاعات بیش از قوه مجریه می‌توانند زیر نظر قوه مقننه، قضاییه و نهادهای عمومی نیز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همکاری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امکان دسترسی برابر و بدون تبعیض کودکان دارای معلولیت به مراکز آموزشی پیش‌دبستانی و مهدکودک‌ها در کنار همسالان فاقد معلولیت آنان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آموزش کودکان زیر شش سال دارای معلولیت‌های شدید و حاد یادگیری، کم‌توان ذهنی و معلولیت‌های چندگانه را که امکان آموزش در مراکز آموزش تلفیقی را ندارند، در مراکز خاص آموزشی از طریق حمایت از بخش غیردولتی یا رأساً فراهم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امکان آموزش کودکان دارای معلولیت والدینی را که قادر به پراخت هزینه مهد کودک‌ها و مراکز آموزش پیش دبستانی نیستند، با پرداخت یارانه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پرداخت کمک هزینه آموزش کودکان دارای معلولیت در مهدهای کودک و مراکز آموزش پیش دبستانی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یارانه کمک هزینه مذکور هر سال توسط کار گروهی متشکل از وزارت تعاون، کار و رفاه اجتماعی و معاونت برنامه‌ریزی و نظارت راهبردی رئیس جمهور تعیین و اعتبارات مورد نیاز آن در بودجه سالانه سازمان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آموزش و پرورش و فرهنگ و ارشاد اسلامی، کانون پرورش فکری کودکان و نوجوانان، سازمان تبلیغات اسلامی، سازمان‌ها و مؤسسات وابسته به شهرداری‌ها و سایر مؤسسات دولتی و عمومی غیردولتی سایر مراکز آموزش عالی غیردولتی مکلف‌اند ضمن ایجاد فرصت‌های برابر بهره‌مندی کودکان و نوجوانان دارای معلولیت از خدمات و برنامه‌های پرورشی و فرهنگی خود، از تولید منابع آموزشی فوق برنامه، بازی‌های فکری، کتب و نشریات ویژه کودکان و نوجوانان در اشکال قابل دسترس برای کودکان و نوجوانان دارای معلولیت‌های حسی و همچنین محصولات فرهنگی منطبق با نیازهای ویژه کودکان و نوجوانان دارای معلولیت، حمایت به عمل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دستگاه‌های مختلف موضوع این ماده هم زیر نظر قوه مجریه‌اند که به این اعتبار موضوع این ماده می‌تواند مصوبه باشد و هم خارج از شمول قوه مجریه و دولت که به این اعتبار می‌تواند احکام این ماده در مورد دستگاه‌های مذکور در قالب لایحه به مجلس شورای اسلامی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ماده دارای قابلیت دوگانه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نیازمند واجد شرایط در سنین مختلف می‌توانند با معرفی سازمان از آموزش عالی رایگان در واحدهای آموزشی تابعه وزارتخانه‌های آموزش و پرورش، علوم، تحقیقات و فناوری، بهداشت، درمان و آموزش پزشکی و دیگر دستگاه‌های دولتی و نیز دانشگاه آزاد اسلامی و سایر مراکز آموزش عالی غیردولتی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 وزارت علوم، تحقیقات و فناوری با همکاری وزارت، وزارت بهداشت درمان و آموزش پزشکی، دانشگاه آزاد اسلامی و معاونت برنامه‌ریزی و نظارت راهبردی رئیس جمهور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والدینی که خود دارای معلولیت بوده یکی یا هر دو آن‌ها دارای معلولیت باشند و یا یکی از فرزندان آن‌ها دارای معلولیت باشد از انجام خدمت نظام وظیفه معاف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با معلولان اناث دارای معلولیت جسمی، حرکتی ازدواج کنند به صورت موقت از انجام خدمت دوره ضرورت معاف می‌شود و پس از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استمرار ازدواج آنها، معافیت موقت به معافیت دائم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و اشتغال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در قالب اعتبارات مصوب سازمان، صندوق فرصت‌های شغلی معلولان و مددجویان بهزیستی را ایجاد و اساسنامه آن را ظرف سه ماه پس از ابلاغ این قانون به تصویب هیئت وزیران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بخش غیردولتی که افراد دارای معلولیت جویای کار را در مراکز کسب و کار خود استخدام کنند، با رعایت شرایط زیر از یارانه حقوق و دستمزد افراد دارای معلولیت شاغل استفاده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استخدامی کارفرما با فرد دارای معلولیت شاغل حداقل یک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فرد دارای معلولیت شاغل براساس مصوبات شورای عالی کار و سایر قوانین و مقررات مربوط از سوی کارفرما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مزایای قانونی تصریح شده در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رفاهی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دارای معلولیت شاغل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دارای معلولیت جویای کار در این قانون، فرد معلولی است که توانایی انجام کار داشته و مهارت‌ها و آموزش‌های لازم برای اشتغال را کسب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یارانه حقوق و دستمزد عبارت است از پرداخت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ماهانه فرد دارای معلولیت شاغل با توجه به نوع معلولیت از محل برنامه اعتباراتی که ذیل ردیف اعتباری وزارت در قوانین بودجه سنواتی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یارانه حقوق و دستمزد برای هر فرد دارای معلولیت شاغل در بخش مزدبگیری غیردولتی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قابل پرداخت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ظرف سه ماه پس از تصویب این قانون توسط وزارت تهیه و به تصویب هیئت وزیران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در مراکز کسب و کار خود، افراد دارای معلولیت جویای کار را استخدام نمایند، مشروط بر آن‌که مدت قرارداد استخدامی آنان با فرد دارای معلولیت شاغل حداقل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افراد دارای معلولیتی که استخدام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مشوق‌های مالیاتی برخوردار و از پرداخت حق بیمه سهم کارفرمایی در قبال افراد دارای معلولیت جذب شده معافند، هم‌چنین افراد </w:t>
      </w:r>
    </w:p>
    <w:p>
      <w:pPr>
        <w:pStyle w:val="BookText"/>
        <w:rPr/>
      </w:pPr>
      <w:r>
        <w:rPr>
          <w:rFonts w:ascii="IRNazanin" w:hAnsi="IRNazanin" w:eastAsia="IRNazanin"/>
          <w:color w:val="111111"/>
          <w:sz w:val="28"/>
          <w:sz w:val="28"/>
          <w:szCs w:val="28"/>
          <w:rtl w:val="true"/>
          <w:lang w:bidi="fa-IR"/>
        </w:rPr>
        <w:t>دارای معلولیتی که به صورت خوداشتغالی یا در کارگاه‌های اشتغال خانگی مشغول به کار می‌باشند حسب مورد از پرداخت حق بیمه سهم کارفرما یا خویش‌فرما معاف می‌شوند؛ حق بیمه سهم کارفرمایی یا خویش‌فرمایی این گونه افراد توسط دولت تأمین و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ماده توسط وزارت با همکاری وزارت امور اقتصادی و دارایی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کارفرمایانی که افراد دارای معلولیت را جذب نمایند از سرانه وام خوداشتغالی براساس سیاست‌های هزینه‌ای شورای عالی اشتغال بهره‌مند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هر یک از امتیازات موضوع این ماده به تناسب شدت معلولیت و تعداد افراد دارای معلولیت به کار گرفته شده، در کارگروهی متشکل از وزارت و وزارت امور اقتصادی و دارایی و معاونت توسعه مدیریت و سرمایه انسانی رئیس جمهور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مشمول مکلف‌اند حداقل پنج درصد مجوزهای استخدامی نیروی انسانی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قرارداری و سایر عناوین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دارای معلولیت واجد شرایط و دارای توانمندی کار در پست‌های مشمول مجوزهای مذکور اختصاص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 و حرفه‌ای کشور مکلف است رأساً یا با جلب مشارکت بخش غیردولتی، اقدام به پذیرش کارآموزان دارای معلولیت نموده و از طریق مناسب‌سازی و توسعه مراکز موجود و یا تأسیس آموزشگاه‌ها و مراکز آموزش مهارت‌های فنی و حرفه‌ای افراد دارای معلولیت اقدام نموده و ضمن ارائه حمایت‌های لازم و تأمین تجهیزات تخصصی مهارت‌آموزی متناسب با شرایط کارآموزان دارای معلولیت، یارانه آموزش این افراد را در بودجه سنواتی خود منظور و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سازمان مکلف است به منظور تأمین کیفیت و بازدهی مطلوب آموزش‌های فنی و حرفه‌ای افراد دارای معلولیت، با اخذ مشاوره‌های تخصصی سازمان و سازمان آموزش و پرورش استثنایی کشور استانداردها و نظام‌نامه جامع آموزش مهارت‌های فنی و حرفه‌ای کارآموزان دارای معلولیت را تدوین و به مراکز موضوع این ماده ابلاغ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و سایر دستگاه‌های دخیل در حمایت از ایجاد مسکن مکلفند متناسب با ارائه تسهیلات و اقدامات حمایتی از سازندگان واحدهای مسکونی اعم از انبوه‌سازان، تعاونی‌ها و بخش خصوصی، تعهد لازم برای اختصاص حداقل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مسکونی احداثی به افراد دارای معلولیت فاقد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زوج‌های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ارزان قیمت و مناسب‌سازی شده با معرفی سازمان را توسط سازندگان مذکور اخذ و بر اجرای آن نظارت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بانکی کشور مکلف است تسهیلات اعتباری بلندمدت مسکن حمایتی موضوع این ماده را برای یک بار با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به افراد دارای معلولیت تحت پوشش سازمان و یا تعاونی‌ها و مؤسسات خیریه مورد تأیید سازمان اختصاص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معاونت برنامه ریزی و نظارت راهبردی رئیس جمهوری اعتبار مورد نیاز جهت پرداخت مابه‌التفاوت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نرخ سود مصوب نظام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مدیریت و برنامه‌ریزی کشور معاونت برنامه‌ریزی و نظارت راهبردی رئیس جمهوری اعتبار مورد نیاز جهت پرداخت مابه‌التفاوت نرخ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نرخ سود مصوب نظام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زمین و مسکن موظف است زمین مورد نیاز احداث واحدهای مسکونی افراد دارای معلولیت فاقد مسکن را به صورت اجاره بلند مدت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اختیار افراد مذکور و یا تعاونی‌ها و مؤسسات خیریه‌ای که برای آنان مسکن احداث می‌نمایند،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پرداخت هزینه‌های صدور پروانه ساختمانی، آماده سازی زمین، عوارض نوسازی و هم‌چنین حق انشعابات آب، برق، گاز و دفع فاضلاب منطبق با الگوی مسکن مصوب شهری یا منطقه معاف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تسهیلات موضوع این ماده صرفاً برای یک بار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 وزارت راه و شهرسازی موظف‌اند اعتبار مورد نیاز موضوع این ماده را هر ساله به سازمان مدیریت و برنامه‌ریزی کشور معاونت برنامه‌ریزی و نظارت راهبردی رئیس جمهور پیشنهاد، تا در لوایح بودجه سالانه پیش‌بینی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و ارتقای آگاهی‌های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و سازمان صدا و سیمای جمهوری اسلامی ایران موظف‌اند با همکاری سازمان نسبت به تولید برنامه‌های رادیویی، تلویزیونی و هنری در سطح ملی و استانی با موضوع ترویج نگرش صحیح اجتماعی در خصوص معلولیت و افراد دارای معلولیت و آموزش‌های پیشگیرانه از بروز معلولیت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مکلف است حداقل پنج ساعت از برنامه‌های خود را در هفته در زمان مناسب به برنامه‌های سازمان و آشنایی مردم با توان‌مندی‌های افراد دارای معلولیت اختصاص دهد و نسبت به زیرنویسی فیلم‌ها و برنامه‌های شبکه‌های مختلف سیما، استفاده از رابط ناشنوایان و نیز پخش توصیف شنیداری فیلم‌ها جهت افراد نابینا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شهرداری‌های کشور و سایر زمان‌ها و نهادهای دارنده سالن‌های نمایش فیلم، مکلف‌اند بدون اخذ هزینه، امکان نمایش تیزرهای آموزشی در خصوص حقوق افراد دارای معلولیت و چگونگی تعامل با این افراد را که توسط سازمان و یا تحت نظارت سازمان تهیه شده است،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قضایی و تسهیلات مالیاتی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مکلف‌اند هنگام نصب قیم برای افراد کم‌توان ذهنی و مبتلایان به بیماری‌های روانی مزمن نظر سازمان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فرد واجد شرایطی برای پذیرش </w:t>
      </w:r>
    </w:p>
    <w:p>
      <w:pPr>
        <w:pStyle w:val="BookText"/>
        <w:rPr/>
      </w:pPr>
      <w:r>
        <w:rPr>
          <w:rFonts w:ascii="IRNazanin" w:hAnsi="IRNazanin" w:eastAsia="IRNazanin"/>
          <w:color w:val="111111"/>
          <w:sz w:val="28"/>
          <w:sz w:val="28"/>
          <w:szCs w:val="28"/>
          <w:rtl w:val="true"/>
          <w:lang w:bidi="fa-IR"/>
        </w:rPr>
        <w:t>قیومیت وجود نداشته باشد یا این سمت را نپذیرد دادگاه مکلف است سازمان را به عنوان قیم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مکلف است حسب درخواست فرد دارای معلولیت یا در مواقع مقتضی قیم وی، در پرونده‌هایی که حق فرد دارای معلولیت به دلیل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سازمان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تعرض قرار گرفته یا چنین ادعای مطرح است، در دادگاه مربوط شرکت نموده و به عنوان نماینده فرد دارای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رعایت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وکلای دادگستری و مرکز مشاوران حقوقی، وکلا و کارشناسان قوه قضاییه مکلف‌اند علاوه بر الزامات مندرج در قوانین مربوط، موارد استفاده افراد دارای معلولیت از وکیل معاضدتی را به کلیه پرونده‌های مطروحه اینگونه افراد در مراجع قضایی یا شبه قضایی تعمیم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هزینه‌های اشخاص حقیقی و حقوقی در جهت احداث و تجهیز و توسعه و مناسب‌سازی کلیه مراکز توان‌بخشی، نگهداری و مراقبتی، حرفه‌آموزی، آموزشی، کارآفرینی، رفاهی و مسکن مورد نیاز افراد دارای معلولیت که مجوز فعالیت از سازمان را کسب نموده با تأیید سازمان به عنوان هزینه قابل قبول مالیاتی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 صد حقوق و مزایا یا دستمزد مشمول مالیات افراد دارای معلولیت خیلی شدید و هشتاد درصد حقوق و مزایا یا دستمزد مشمول مالیات افراد دارای معلولیت شدید و شصت درصد حقوق و مزایا یا دستمزد مشمول مالیات افراد دارای معلولیت متوسط تا میزان و سقف سالانه مقرر از پرداخت مالیات معاف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حقوق و مزایا یا دستمزد مشمول مالیات یکی از اولیاء افراد دارای معلولیت خیلی شدید و شدید مادامی که مسئولیت پرداخت هزینه‌های مترتب بر معلولیت فرد بر عهده اولیاست از پرداخت مالیات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تأیید نوع و شدت معلولیت افراد مشمول این ماده از سوی کمیسیون پزشکی تشخیص نوع و شدت معلولیت سازمان ارائه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 وزارت امور اقتصادی و دارایی و وزارت ظرف شش ماه از لازم‌الاجراء شدن قانون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و تسهیلات اداری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کمک هزینه معیشت افراد دارای معلولیت‌های بسیار شدید و شدید فاقد شغل و درآمد را به میزان حداقل دستمزد سالانه تعیین و اعتبارات لازم را در بودجه سالانه کل کشور منظور نماید تا از طریق سازمان بهزیستی کشور به افراد یاد شده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کارمند دارای معلولیت، بانوان کارمند همسر فرد دارای معلولیت و یا مادر دارای فرزند معلول و یا والدین دارای معلولیت به شرط نگهداری فرد دارای معلولیت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تسهیلات مقرر در قانون خدمت نیمه وقت بانوان و اصلاحات بعدی آن با استفاده از حقوق و مزایای کامل بهره‌مند خواهند شد و در صورتی که فرزند دارای معلولیت فاقد مادر باشد، پدر یا سرپرست قانونی وی و شاغلین مرد دارای همسر دارای </w:t>
      </w:r>
    </w:p>
    <w:p>
      <w:pPr>
        <w:pStyle w:val="BookText"/>
        <w:rPr/>
      </w:pPr>
      <w:r>
        <w:rPr>
          <w:rFonts w:ascii="IRNazanin" w:hAnsi="IRNazanin" w:eastAsia="IRNazanin"/>
          <w:color w:val="111111"/>
          <w:sz w:val="28"/>
          <w:sz w:val="28"/>
          <w:szCs w:val="28"/>
          <w:rtl w:val="true"/>
          <w:lang w:bidi="fa-IR"/>
        </w:rPr>
        <w:t xml:space="preserve">معلولیت به شرط نگهداری فرد دارای معلولیت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چهارم کسر ساعات کار هفتگی از حقوق و مزایای کامل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موظف است نسبت به ارائه خدمات مددکاری، مشاوره‌ای و مراقبتی به افراد دارای معلولیت به ویژه زوج‌های دارای معلولیت اقدام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جایگزین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تشکیل خانواده زوج‌های دارای معلولیت، از طریق پرداخت تسهیلات ویژه ازدواج، مسکن، ارائه خدمات مددکاری، مشاوره‌ای و مراقبتی به زوج‌های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جهت اجرای این ماده توسط سازمان هر ساله به معاونت برنامه‌ریزی و نظارت راهبردی رئیس جمهور جهت پیش‌بینی در بودجه سالانه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 مکلف‌اند ساعات کار روزانه شاغلین دارای معلولیت‌های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شدید و خیلی شدید را حداکثر دو ساعت در روز کاهش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اعتبارات مورد نیاز جهت اجرای این ماده توسط سازمان هر ساله به معاونت برنامه ریزی و نظارت راهبردی رئیس جمهور جهت پیش‌بینی در بودجه سالانه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بروز معلولیت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مکلف است با همکاری وزارت و سازمان برنامه جامع پیشگیری و کاهش بروز معلولیت را تدوین و اجرا نموده و ماده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با همکاری وزرات، بسته‌های آموزشی پیشگیری از بروز معلولیت‌های قابل اجتناب را برای خانواده‌ها و سایر گروه‌های هدف اجتماعی تدوین کرده و به صورت رایگان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وزارتخانه مکلف است از طریق شبکه خانه‌های بهداشت، خانواده‌های ساکن روستا و مناطق دور افتاده را در این زمینه آموزش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ادغام مواد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نسبت به آموزش پیشگیری‌های لازم به والدین دارای معلولیتی که نوع معلولیت آنان مبین احتمال بروز این معلولیت در فرزندان آن‌هاست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منابع مالی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بین دستگاه‌های مشمول و در راستای فراهم شدن زمینه اجرای این قانون و نظارت بر حسن اجرای آن و آیین نامه‌های اجرایی مربوط، شورای هماهنگی امور افراد دارای معلولیت با ترکیب زیر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راه و شهرسازی یا معاون ذی‌ربط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 یا معاون ذی‌ربط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علوم، تحقیقات و فن‌آوری یا معاون ذی‌ربط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درمان و آموزش پزشکی یا معاون ذی‌ربط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صنعت، معدن و تجارت یا معاون ذی‌ربط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یا معاون ذی‌ربط</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صدا و سیمای جمهوری اسلامی یا معاون ذی‌ربط </w:t>
      </w:r>
      <w:bookmarkStart w:id="644" w:name="pg5082_37131"/>
    </w:p>
    <w:p>
      <w:pPr>
        <w:pStyle w:val="BookText"/>
        <w:rPr/>
      </w:pPr>
      <w:bookmarkEnd w:id="64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و نظارت راهبردی رئیس جمهور یا معاون ذی‌ربط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بنیاد شهید و امور ایثارگران یا معاون ذی‌ربط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 مردم نهاد بر 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 افراد دارای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در سازمان مستقر می‌باشد و مسئولیت پشتیبانی علمی، پژوهشی و خدماتی متناسب با وظایف و مسئولیت شورا را بر 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داخلی شورا به پیشنهاد دبیرخانه به تصویب شورا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 موظف است گزارش عملکرد هر سال را که بر اساس شاخص‌های هر برنامه و فعالیت تنظیم شده است حداکثر تا پایان آذرماه سال بعد به هیئت وزیران 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مورد نیاز، در قالب مفاد لوایح بودجه سنواتی پیش‌بینی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شفاف سازی منابع مالی اختصاص یافته برای حمایت از افراد دارای معلولیت، معاونت برنامه‌ریزی و نظارت راهبردی رئیس جمهور مکلف است نسبت به ایجاد ردیف اعتباری ذیل فصل رفاه اجتماعی متناسب با عناوین فصول این قانون در لوایح بودجه سنواتی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و مقررات مغایر با این قانون ملغی‌الاثر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645" w:name="__RefHeading___Toc1109150_774463916"/>
      <w:bookmarkStart w:id="646" w:name="_Toc229"/>
      <w:bookmarkEnd w:id="645"/>
      <w:r>
        <w:rPr>
          <w:rtl w:val="true"/>
        </w:rPr>
        <w:t xml:space="preserve">تفاوت‌های متن </w:t>
      </w:r>
      <w:r>
        <w:rPr/>
        <w:t>63</w:t>
      </w:r>
      <w:r>
        <w:rPr>
          <w:rtl w:val="true"/>
        </w:rPr>
        <w:t xml:space="preserve"> </w:t>
      </w:r>
      <w:r>
        <w:rPr>
          <w:rtl w:val="true"/>
        </w:rPr>
        <w:t xml:space="preserve">ماده‌ای و لایحه </w:t>
      </w:r>
      <w:r>
        <w:rPr/>
        <w:t>39</w:t>
      </w:r>
      <w:r>
        <w:rPr>
          <w:rtl w:val="true"/>
        </w:rPr>
        <w:t xml:space="preserve"> </w:t>
      </w:r>
      <w:r>
        <w:rPr>
          <w:rtl w:val="true"/>
        </w:rPr>
        <w:t>ماده‌ای</w:t>
      </w:r>
      <w:bookmarkEnd w:id="646"/>
    </w:p>
    <w:p>
      <w:pPr>
        <w:pStyle w:val="BookText"/>
        <w:rPr/>
      </w:pPr>
      <w:r>
        <w:rPr>
          <w:rFonts w:ascii="IRNazanin" w:hAnsi="IRNazanin" w:eastAsia="IRNazanin"/>
          <w:color w:val="111111"/>
          <w:sz w:val="28"/>
          <w:sz w:val="28"/>
          <w:szCs w:val="28"/>
          <w:rtl w:val="true"/>
          <w:lang w:bidi="fa-IR"/>
        </w:rPr>
        <w:t>بیست و چهار یا بیست و هفت ماده مصوب نشده و موادی هم جابجا و ترکیب و تلفیق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برای کارهای پژوهشی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ترتیب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یکم مربوط به تعریف معلولین با یک تبصره و این تبصره دارای چهار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به عنوان ماده یکم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بندها و تبصره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هفت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هیئت دولت فقط چهار ماده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ماده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 جمله در پرانتز جلو این مواد آورده است و وظایف دولت را در اجرا مشخص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بهداشتی، درمانی و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هیئت دولت فقط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مصوبه دولت این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مصوبه دولت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بسیار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تبصره را هیئت دولت تصویب کرده ولی با تغییرات بسیار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ورزشی،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مفصل‌ترین فصول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هیئت دولت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تصویب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تغییرات محتوایی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کارآفرینی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غیر از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تصویب کرده البته محتوای مواد را بعضاً تغییر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سه ماده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تصویب هیئت دولت همه این مواد تصویب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و ارتقای آگاهی‌های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پنج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سه ماده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قضایی و تسهیلات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هیئت دولت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یعنی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و تسهیلات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مواد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ولی یک پیشنهاد جدید ذیل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بروز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دولت سه ماده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ادغام و در یک ماده به نام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 به نام شورای هماهنگی امور افراد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عنوان این فصل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مالی و منابع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یک ماده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آخرین ماده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دولت سه ماده طولانی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 و مباحث بسیاری که درباره محتوای این فصل هست،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متن مصوب هیئت دولت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فصل یازده از لایحه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امور افراد دارای معلولیت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بین دستگاه‌های مشمول و در راستای فراهم شدن زمینه اجرای این قانون و نظارت بر حسن اجرای آن، شورای هماهنگی امور افراد دارای معلولیت یا ترکیب زیر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راه و شهرسازی یا معاون ذی‌ربط</w:t>
      </w:r>
    </w:p>
    <w:p>
      <w:pPr>
        <w:pStyle w:val="BookText"/>
        <w:rPr/>
      </w:pPr>
      <w:r>
        <w:rPr>
          <w:rFonts w:ascii="IRNazanin" w:hAnsi="IRNazanin" w:eastAsia="IRNazanin"/>
          <w:color w:val="111111"/>
          <w:sz w:val="28"/>
          <w:sz w:val="28"/>
          <w:szCs w:val="28"/>
          <w:rtl w:val="true"/>
          <w:lang w:bidi="fa-IR"/>
        </w:rPr>
        <w:t>وزیر آموزش و پرورش یا معاون ذی‌ربط</w:t>
      </w:r>
    </w:p>
    <w:p>
      <w:pPr>
        <w:pStyle w:val="BookText"/>
        <w:rPr/>
      </w:pPr>
      <w:r>
        <w:rPr>
          <w:rFonts w:ascii="IRNazanin" w:hAnsi="IRNazanin" w:eastAsia="IRNazanin"/>
          <w:color w:val="111111"/>
          <w:sz w:val="28"/>
          <w:sz w:val="28"/>
          <w:szCs w:val="28"/>
          <w:rtl w:val="true"/>
          <w:lang w:bidi="fa-IR"/>
        </w:rPr>
        <w:t>وزیر علوم، تحقیقات و فن‌آوری یا معاون ذی‌ربط</w:t>
      </w:r>
    </w:p>
    <w:p>
      <w:pPr>
        <w:pStyle w:val="BookText"/>
        <w:rPr/>
      </w:pPr>
      <w:r>
        <w:rPr>
          <w:rFonts w:ascii="IRNazanin" w:hAnsi="IRNazanin" w:eastAsia="IRNazanin"/>
          <w:color w:val="111111"/>
          <w:sz w:val="28"/>
          <w:sz w:val="28"/>
          <w:szCs w:val="28"/>
          <w:rtl w:val="true"/>
          <w:lang w:bidi="fa-IR"/>
        </w:rPr>
        <w:t>وزیر بهداشت، درمان و آموزش پزشکی یا معاون ذی‌ربط</w:t>
      </w:r>
    </w:p>
    <w:p>
      <w:pPr>
        <w:pStyle w:val="BookText"/>
        <w:rPr/>
      </w:pPr>
      <w:r>
        <w:rPr>
          <w:rFonts w:ascii="IRNazanin" w:hAnsi="IRNazanin" w:eastAsia="IRNazanin"/>
          <w:color w:val="111111"/>
          <w:sz w:val="28"/>
          <w:sz w:val="28"/>
          <w:szCs w:val="28"/>
          <w:rtl w:val="true"/>
          <w:lang w:bidi="fa-IR"/>
        </w:rPr>
        <w:t>وزیر صنعت، معدن و تجارت یا معاون ذی‌ربط</w:t>
      </w:r>
    </w:p>
    <w:p>
      <w:pPr>
        <w:pStyle w:val="BookText"/>
        <w:rPr/>
      </w:pPr>
      <w:r>
        <w:rPr>
          <w:rFonts w:ascii="IRNazanin" w:hAnsi="IRNazanin" w:eastAsia="IRNazanin"/>
          <w:color w:val="111111"/>
          <w:sz w:val="28"/>
          <w:sz w:val="28"/>
          <w:szCs w:val="28"/>
          <w:rtl w:val="true"/>
          <w:lang w:bidi="fa-IR"/>
        </w:rPr>
        <w:t>وزیر کشور یا معاون ذی‌ربط</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سازمان صدا و سیمای جمهوری اسلامی یا معاون ذی‌ربط </w:t>
      </w:r>
    </w:p>
    <w:p>
      <w:pPr>
        <w:pStyle w:val="BookText"/>
        <w:rPr/>
      </w:pPr>
      <w:r>
        <w:rPr>
          <w:rFonts w:ascii="IRNazanin" w:hAnsi="IRNazanin" w:eastAsia="IRNazanin"/>
          <w:color w:val="111111"/>
          <w:sz w:val="28"/>
          <w:sz w:val="28"/>
          <w:szCs w:val="28"/>
          <w:rtl w:val="true"/>
          <w:lang w:bidi="fa-IR"/>
        </w:rPr>
        <w:t>معاونت برنامه‌ریزی و نظارت راهبردی رئیس جمهور یا معاون ذی‌ربط</w:t>
      </w:r>
    </w:p>
    <w:p>
      <w:pPr>
        <w:pStyle w:val="BookText"/>
        <w:rPr/>
      </w:pPr>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ascii="IRNazanin" w:hAnsi="IRNazanin" w:eastAsia="IRNazanin"/>
          <w:color w:val="111111"/>
          <w:sz w:val="28"/>
          <w:sz w:val="28"/>
          <w:szCs w:val="28"/>
          <w:rtl w:val="true"/>
          <w:lang w:bidi="fa-IR"/>
        </w:rPr>
        <w:t>رئیس بنیاد شهید و امور ایثارگران یا معاون ذی‌ربط</w:t>
      </w:r>
    </w:p>
    <w:p>
      <w:pPr>
        <w:pStyle w:val="BookText"/>
        <w:rPr/>
      </w:pP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 مردم نهاد بر 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 افراد دارای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pStyle w:val="BookText"/>
        <w:rPr/>
      </w:pPr>
      <w:r>
        <w:rPr>
          <w:rFonts w:ascii="IRNazanin" w:hAnsi="IRNazanin" w:eastAsia="IRNazanin"/>
          <w:color w:val="111111"/>
          <w:sz w:val="28"/>
          <w:sz w:val="28"/>
          <w:szCs w:val="28"/>
          <w:rtl w:val="true"/>
          <w:lang w:bidi="fa-IR"/>
        </w:rPr>
        <w:t>متن فصل یازده از مصوبه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منابع مالی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بین دستگاه‌های مشمول و در راستای فراهم شدن زمینه اجرای این قانون و نظارت بر حسن اجرای آن و آیین نامه‌های اجرایی مربوط، شورای هماهنگی امور افراد دارای معلولیت با ترکیب زیر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راه و شهرسازی یا معاون ذی‌ربط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آموزش و پرورش یا معاون ذی‌ربط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علوم، تحقیقات و فن‌آوری یا معاون ذی‌ربط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درمان و آموزش پزشکی یا معاون ذی‌ربط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صنعت، معدن و تجارت یا معاون ذی‌ربط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یا معاون ذی‌ربط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یا معاون ذی‌ربط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و نظارت راهبردی رئیس جمهور یا معاون ذی‌ربط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تام‌الاختیار رئیس قوه قضاییه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بنیاد شهید و امور ایثارگران یا معاون ذی‌ربط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نمایندگان افراد دارای معلولیت کشور به انتخاب شبکه‌های ملی تشکل مردم نهاد بر حسب گروه‌های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ناشنوایان، افراد دارای معلولیت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کم‌توان ذهنی و مبتلایان به اختلالات روانی مزمن که تا زمان ایجاد شبکه‌های مذکور، انجمن‌های ذی‌ربط عهده‌دار این وظیفه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در سازمان مستقر می‌باشد و مسئولیت پشتیبانی علمی، پژوهشی و خدماتی متناسب با وظایف و مسئولیت شورا را بر عهده خواهد 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داخلی شورا به پیشنهاد دبیرخانه به تصویب شورا خواهد رسید</w:t>
      </w:r>
      <w:r>
        <w:rPr>
          <w:rFonts w:eastAsia="IRNazanin" w:cs="IRNazanin"/>
          <w:color w:val="111111"/>
          <w:sz w:val="28"/>
          <w:szCs w:val="28"/>
          <w:rtl w:val="true"/>
          <w:lang w:bidi="fa-IR"/>
        </w:rPr>
        <w:t xml:space="preserve">. </w:t>
      </w:r>
      <w:bookmarkStart w:id="647" w:name="pg5082_37134"/>
    </w:p>
    <w:p>
      <w:pPr>
        <w:pStyle w:val="BookText"/>
        <w:rPr/>
      </w:pPr>
      <w:bookmarkEnd w:id="647"/>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 موظف است گزارش عملکرد هر سال را که بر اساس شاخص‌های هر برنامه و فعالیت تنظیم شده است حداکثر تا پایان آذرماه سال بعد به هیئت وزیران 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مالی مورد نیاز، در قالب مفاد لوایح بودجه سنواتی پیش‌بینی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شفاف سازی منابع مالی اختصاص یافته برای حمایت از افراد دارای معلولیت، معاونت برنامه‌ریزی و نظارت راهبردی رئیس جمهور مکلف است نسبت به ایجاد ردیف اعتباری ذیل فصل رفاه اجتماعی متناسب با عناوین فصول این قانون در لوایح بودجه سنواتی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و مقررات مغایر با این قانون ملغی‌الاثر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مصوبه هیئت دولت و پیش‌نویس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در فصل یازدهم چند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عوض شده و به جای 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منابع مالی؛ اما شورا در متن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هیئت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تصویب این قانون تمامی امور معلولین توسط این شورا برنامه‌ریزی و تصمیم سازی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مصوبه دولت سه تبصره برای 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تبصره جدید و تبصره سوم همان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مصوبه دولت مواد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که در واقع مواد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است</w:t>
      </w:r>
      <w:r>
        <w:rPr>
          <w:rFonts w:eastAsia="IRNazanin" w:cs="IRNazanin"/>
          <w:color w:val="111111"/>
          <w:sz w:val="28"/>
          <w:szCs w:val="28"/>
          <w:rtl w:val="true"/>
          <w:lang w:bidi="fa-IR"/>
        </w:rPr>
        <w:t>.</w:t>
      </w:r>
    </w:p>
    <w:p>
      <w:pPr>
        <w:pStyle w:val="Heading5"/>
        <w:numPr>
          <w:ilvl w:val="4"/>
          <w:numId w:val="1"/>
        </w:numPr>
        <w:rPr/>
      </w:pPr>
      <w:bookmarkStart w:id="648" w:name="__RefHeading___Toc1109152_774463916"/>
      <w:bookmarkStart w:id="649" w:name="_Toc230"/>
      <w:bookmarkEnd w:id="648"/>
      <w:r>
        <w:rPr>
          <w:rtl w:val="true"/>
        </w:rPr>
        <w:t xml:space="preserve">لایحه </w:t>
      </w:r>
      <w:r>
        <w:rPr/>
        <w:t>25</w:t>
      </w:r>
      <w:r>
        <w:rPr>
          <w:rtl w:val="true"/>
        </w:rPr>
        <w:t xml:space="preserve"> </w:t>
      </w:r>
      <w:r>
        <w:rPr>
          <w:rtl w:val="true"/>
        </w:rPr>
        <w:t>ماده‌ای</w:t>
      </w:r>
      <w:bookmarkEnd w:id="649"/>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از دفتر انجمن باور دریافت کردیم که گفته می‌شود همان لایحه‌ای است که در دولت تدوین شده و به مجلس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مقدمه توجیهی و امضاء وزیر تعاون، کار و رفاه اجتماعی، وزیر امور اقتصادی و دارایی و رئیس جمهور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با متن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بسیار شبیه هستند و بسیاری از مواد عیناً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در زیر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توجیهی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دستاوردهای نظام جمهوری اسلامی ایران است که با لحاظ نیازهای اولیه افراد معلول، بر تحقق تعدادی از حقوق حقه آنان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بهبود نسبی و قابل ملاحظه در آسایش و آرامش گروه هدف و ارتقاء سطح خدمات حمایتی و توانبخشی افراد دارای معلولیت، 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نتوانسته است انتظارات و توقعات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نفر از شهروندان معلول را برآورده سازد و موانع عمده فراروی آنان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رفع موانع پیش رو، انطباق مفاد قانون تحولات کشور به ویژه در رابطه با نظام اداری و تسهیلات استخدامی، استفاده از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بالقوه و بالفعل جدید کشور در بهبود سطح زندگی افراد جامعه هدف، ایجاد تمهیدات و اقدامات لازم توسط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ذیربط با توجه به وظایف و مسئولیت‌های آنان حذف موارد بازدارنده برای اجرای مطلوب و ارایه راه کارهای مناسب برای نیازهای مغفول مانده در قانون قبلی، لایحه زیر برای طی مراحل قانونی تقدیم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لایحه حمایت از حقوق افراد دارای معلولیت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براساس طبقه‌بندی‌های بین‌المللی انواع معلولیت سازمان بهداشت جهانی با تأیید کمیسیون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تعیین نوع و تعیین شدت معلولیت سازمان بهزیستی کشور در اثر اختلال و آسیب جسمی، حسی، ذهنی، روانی و یا توأم، با محدودیت قابل توجه و مستمر 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روزمره زندگی و مشارکت اجتماعی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کمیسیون‌های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تعیین نوع و شدت معلولیت و صدور کارت معلولیت برای فرد دارای معلولیت، براساس آیین‌نامه‌ای خواهد بود که ظرف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 پس از ابلاغ این قانون، توسط وزارت تعاون، کار و رفاه اجتماعی با همکاری وزارتخانه‌های بهداشت، درمان و آموزش پزشکی و کشور تهیه و به تصویب هیئت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تعاون، کار و رفاه اجتماعی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اجرایی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مدیریت خدمات کشوری، قوه قضائیه، قوه مقننه، مجمع تشخیص مصلحت نظام و شورای نگهبان و سازمان‌ها و موسسات وابسته و تابعه آن‌ها و کلیه سازمان‌ها و شرکت‌هایی که به نحوی از انحاء از بودجه عمومی دولت استفاده می‌کنند و یا قسمتی از بودجه آن‌ها توسط دولت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مشمول ملزم به اجرای تکالیف مقرر در قانون جامع حمایت از حقوق معلولان و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دسترس‌پذیری و تردد و تحرک</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مکلفند از صدور پروانه احداث، بازسازی و پایان‌کار برای ساختمان‌ها و اماکن با کاربری عمومی از جمله مجتمع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تجاری، اداری، درمانی و آموزشی که ضوابط و استانداردهای مصوب دسترس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افراد دارای معلولیت را رعایت نکرده باشند، خودداری و در احداث و بازسازی معابر عمومی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راه و شهرسازی و کشور و شهرداری‌ها موظفند حسب مورد نسبت به مناسب‌سازی و دسترس‌پذیری کلیه پایانه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تأسیسات سامانه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ناوگان حمل و نقل درون شهری و برون شهری منطبق با استانداردهای بین‌المللی دسترس‌پذیری سامانه‌های حمل و نقل عمومی برای دسترسی افراد دارای معلولیت اقدام و امکان بهره‌مندی این افراد از ناوگان حمل و نقل زمینی، دریایی و هوایی را فراهم نمایند و کارکنان خود را جهت همیاری علمی و صحیح با مسافرین دارای معلولیت،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مکلفند جهت امکان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تردد افراد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سامانه‌های حمل و نقل ویژه افراد دارای معلولیت را با تجهیز ناوگان خودروهای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شده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تشکیل این سامانه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فاقد اعتبارات لازم، کمک نماید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از سامانه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نقل ریلی و اتوبوس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رانی درون‌شهری دولتی و عمومی رایگان و استفاده این افراد از سامانه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شهری ریلی، هوایی و </w:t>
      </w:r>
    </w:p>
    <w:p>
      <w:pPr>
        <w:pStyle w:val="BookText"/>
        <w:rPr/>
      </w:pPr>
      <w:r>
        <w:rPr>
          <w:rFonts w:ascii="IRNazanin" w:hAnsi="IRNazanin" w:eastAsia="IRNazanin"/>
          <w:color w:val="111111"/>
          <w:sz w:val="28"/>
          <w:sz w:val="28"/>
          <w:szCs w:val="28"/>
          <w:rtl w:val="true"/>
          <w:lang w:bidi="fa-IR"/>
        </w:rPr>
        <w:t>دریایی دولتی و عمومی غیردولتی نیم‌بهاء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جهت اجرای این تبصره نسبت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اعتبارات لازم در لوایح بودجه سالانه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بهداشتی، درمانی و توانبخشی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مکلف است پوشش بیمه سلامت افراد دارای معلولیت تحت پوشش سازمان را به گونه‌ای تأمین نماید که شامل خدمات توانبخشی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مورد نیاز این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با اولویت حمایت از نگهداری و مراقبت از افراد دارای معلولیت به ویژه افراد دارای معلولیت‌های اعصاب و روان،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توانان ذهنی،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شدید و افراد دچار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چندگانه در کانون خانواده از طریق ارائه خدمات آموزشی و مشاوره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منظور همیاری صحیح آنان با افراد دارای معلولیت و پرداخت حق پرستاری یا مددکاری به سرپرست، همسر یا قیم این افراد، خدمات مراقبتی و نگهداری از افراد دارای معلولیت را از طریق مراکز وابسته به خود یا حمایت از مراکز بخش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تعاونی، خیریه و تشکل‌های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کمک هزینه بابت پرداخت حق پرستاری یا مددکاری موضوع این ماده، متناسب با نوع و شدت معلولیت فرد دارای معلولیت، تعداد این افراد در هر خانواده و براساس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متعارف نگهداری و مراقبت از افراد دارای معلولیت و متناسب با تورم سالانه و میزان کمک هزینه پرداختی به مراکز بخش غیردولتی هر ساله با در نظر گرفتن نرخ تمام شده خدمات و نرخ تورم سالانه توسط وزارت با همکاری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تهیه و به تصویب هیأت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و کمک هزینه موضوع این ماده 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سالمندان نیازمندی که به تشخیص سازمان در آستانه معلولیت قرار می گیرند، تسری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ورزشی، فرهنگی، هنری و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دارای معلولیت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مراکز، تأسیسات و خدمات ورزشی دستگاه‌های دولتی و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با اولویت کارکنان متبوع،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نیازمند واجد شرایط در سنین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معرفی سازمان از آموزش عالی رایگان در واحدهای آموزشی تابعه وزارت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و پرورش، علوم، تحقیقات و فناوری، بهداشت، درمان و آموزش پزشکی و دیگر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نیز دانشگاه آزاد اسلامی و سایر مراکز آموزش عالی غیردولتی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اجرایی این ماده توسط وزارت علوم، تحقیقات و فناوری با همکاری وزارت، وزارت بهداشت درمان و آموزش پزشکی، دانشگاه آزاد اسلامی و سازمان مدیریت و برنامه ریزی کشور تهیه و به تصویب هیأت وزیران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 و اشتغال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در قالب اعتبارات مصوب سازمان، صندوق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شغلی معلولان و مددجویان بهزیستی را ایجاد و اساسنامه آن را ظرف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 پس از ابلاغ این قانون به تصویب هیئت وزیران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بخش غیردولتی که افراد دارای معلولیت جویای کار را در مراکز کسب و کار خود استخدام کنند، با رعایت شرایط زیر از یارانه حقوق و دستمزد افراد دارای معلولیت شاغل استفاده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قرارداد استخدامی کارفرما با فرد دارای معلولیت شاغل حداقل یک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دستمزد فرد دارای معلولیت شاغل براساس مصوبات شورای عالی کار و سایر قوانین و مقررات مربوط از سوی کارفرما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مزایای قانونی تصریح شده در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رفاهی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دارای معلولیت شاغل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فرد دارای معلولیت جویای کار در این قانون، فرد معلولی است که توانایی انجام کار داشته و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آموزش‌های لازم برای اشتغال را کسب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یارانه حقوق و دستمزد عبارت است از پرداخت حداکثر پنجاه درصد حقوق و دستمزد ماهانه فرد دارای معلولیت شاغل با توجه به نوع معلولیت از محل برنامه اعتباراتی که ذیل ردیف اعتباری وزارت در قوانین بودجه سنواتی 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یارانه حقوق و دستمزد برای هر فرد دارای معلولیت شاغل در بخش مزدبگیری غیردولتی تا پنج سال قابل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اجرایی این ماده ظرف سه ماه پس از ابلاغ این قانون توسط وزارت تهیه و به تصویب هیئت وزیران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کارفرمایانی که در مراکز کسب و کار خود، افراد دارای معلولیت جویای کار را استخدام نمایند، مشروط بر آن که مدت قرارداد استخدامی آنان با فرد دارای معلولیت شاغل حداقل یک سال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تعداد افراد دارای معلولیتی که استخدام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حق بیمه سهم کارفرمایی در قبال افراد دارای معلولیت جذب شده معافند،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چنین افراد دارای معلولیتی که به صورت خوداشتغالی یا در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اشتغال خانگی مشغول به کار می‌باشند حسب مورد از پرداخت حق بیمه سهم کارفرما یا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بیمه سهم کارفرمایی یا خویش‌فرمایی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توسط دولت تأمین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اجرایی این ماده توسط وزارت با همکاری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فنی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کشور مکلف است راساً یا با جلب مشارکت بخش غیردولتی، اقدام به پذیرش کارآموزان دارای معلولیت نموده و از طریق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توسعه مراکز موجود و یا تأسیس آموزشگاه‌ها و مراکز آموزش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فنی و حرفه‌ای افراد دارای معلولیت اقدام نموده و ضمن ارائه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و تأمین تجهیزات تخصصی مهارت‌آموزی متناسب با شرایط کارآموزان دارای معلولیت، یارانه آموزش این افراد را در بودجه سنواتی خود منظور و پرداخت نماید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سازمان مکلف است به منظور تأمین کیفیت و بازدهی مطلوب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افراد دارای معلولیت، با اخذ مشاوره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تخصصی سازمان و سازمان آموزش و پرورش استثنائی کشور استانداردها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جامع آموزش مهارت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کارآموزان دارای معلولیت را تدوین و به مراکز موضوع این ماده ابلاغ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راه و شهرسازی و سایر دستگاه‌های مربوط مکلفند متناسب با ارایه تسهیلات و اقدامات حمایتی از سازندگان واحدهای مسکونی اعم از انبوه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سازان، تعاونی‌ها و بخش خصوصی، تعهد لازم برای اختصاص حداقل ده درصد واحدهای مسکونی احداثی به افراد دارای معلولیت فاقد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اولویت زوج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ارزان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قیمت و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شده با معرفی سازمان را توسط سازندگان مذکور اخذ و بر اجرای آن نظارت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بانکی کشور مکلف است تسهیلات اعتباری بلندمدت مسکن حمایتی موضوع این ماده را برای یک بار با نرخ سود ترجیحی تأمین و به افراد دارای معلولیت تحت پوشش سازمان و یا تعاونی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خیریه مورد تأیید سازمان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اعتبار مورد نیاز جهت پرداخت مابه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التفاوت نرخ سود چهار درصد و نرخ سود مصوب نظام بانکی را بر اساس مطالبه سالانه بانک مرکزی در قانون بودجه سالانه منظور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زمین و مسکن موظف است زمین مورد نیاز احداث واحدهای مسکونی افراد دارای معلولیت فاقد مسکن را به صورت اجاره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نه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در اختیار افراد مذکور و یا تعاونی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خیریه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آنان مسکن احداث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نمایند،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از پرداخت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صدور پروانه ساختمانی،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زمین، عوارض نوسازی و هم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چنین حق انشعابات آب، برق، گاز و دفع فاضلاب منطبق با الگوی مسکن مصوب شهری یا منطقه معاف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تسهیلات موضوع این ماده صرفاً برای یک واحد مسکونی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 سایر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ذیربط موظفند اعتبار مورد نیاز موضوع این ماده را هر ساله به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اعلام نمایند تا در لوایح بودجه سالانه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ارتقای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دارنده سالن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نمایش فیلم، مکلفند بدون اخذ هزینه، امکان نمایش تیزرهای آموزشی مورد تأیید سازمان در خصوص حقوق افراد دارای معلولیت و چگونگی تعامل با این افراد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سیمای جمهوری اسلامی ایران مکلف است حداقل پنج ساعت از برنامه‌های خود را در هفته در زمان مناسب به برنامه‌های سازمان و آشنایی مردم با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افراد دارای معلولیت اختصاص دهد و نسبت به زیرنویسی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سیما، استفاده از رابط ناشنوایان و نیز پخش توصیف شنیداری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جهت افراد نابینا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قضایی و تسهیلات مالیاتی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قضایی مکلفند هنگام نصب قیم برای افراد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ذهنی و مبتلایان به بیماری‌های روانی مزمن نظر سازمان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فرد واجد شرایطی برای پذیرش قیومیت وجود نداشته باشد یا این سمت را نپذیرد دادگاه مکلف است سازمان را به عنوان قیم تعیین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مکلف است حسب درخواست فرد دارای معلولیت یا قیم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حق فرد دارای معلولیت به دلیل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سازمان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تعرض قرار گرفته یا چنین ادعایی مطرح است، در دادگاه مربوط شرکت نموده و به عنوان نماینده فرد دارای معلولیت با رعایت ماده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وکلای دادگستری و مرکز مشاوران حقوقی، وکلا و کارشناسان قوه قضائیه مکلفند علاوه بر الزامات مندرج در قوانین مربوط، موارد استفاده افراد دارای معلولیت از وکیل معاضدتی را به کلیه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مطروحه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افراد در مراجع قضایی یا شبه قضایی تعمیم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اشخاص حقیقی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جهت احداث و تجهیز و توسعه و مناسب‌سازی کلیه مراکز توانبخشی، 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حرفه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آموزی، آموزشی، کارآفرینی، رفاهی و مسکن مورد نیاز افراد دارای معلولیت که مجوز فعالیت از سازمان را کسب نموده، با تأیید سازمان به عنوان هزینه قابل قبول مالیاتی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حقوق و مزایا یا دستمزد مشمول مالیات یکی از اولیاء افراد دارای معلولیت خیلی شدید و شدید مادامی که مسئولیت پرداخت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مترتب بر معلولیت فرد بر عهده اولیاء است از پرداخت مالیات معاف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تأیید نوع و شدت معلولیت افراد مشمول این ماده از سوی کمیسیون پزشکی تشخیص نوع و شدت معلولیت سازمان ارایه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اجرایی این ماده توسط وزارت امور اقتصادی و دارایی و وزارت ظرف 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 پس از ابلاغ قانون تهیه و به تصویب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و حمایت‌های اداری و استخدامی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کمک هزینه معیشت افراد دارای معلولیت‌های بسیار شدید و شدید فاقد شغل و درآمد را به میزان حداقل دستمزد سالانه تعیین و اعتبارات لازم را در بودجه سالانه کل کشور منظور نماید تا از طریق سازمان بهزیستی کشور به افراد یاد شده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کارمند دارای معلولیت، بانوان کارمند همسر فرد دارای معلولیت یا دارای فرزند دارای معلولیت به شرط نگهداری فرد دارای معلولیت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تشخیص کمیسیون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تسهیلات مقرر در قانون خدمت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بانوان و اصلاحات بعدی آن با استفاده از حقوق و مزایای کامل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خواهند شد و در صورتی که فرزند دارای معلولیت فاقد مادر باشد، پدر یا سرپرست قانونی وی و شاغلین مرد دارای همسر دارای معلولیت به شرط نگهداری فرد دارای معلولیت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 پزشکی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چهارم کسر ساعات کار هفتگی از حقوق و مزایای کامل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مشمول مکلفند ساعات کار روزانه شاغلین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و خیلی شدید را حداکثر دو ساعت در روز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منابع مالی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شفاف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منابع مالی اختصاص یافته برای اجرای این قانون و حمایت از افراد دارای معلولیت،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مکلف است نسبت به ایجاد ردیف اعتباری ذیل فصل رفاه اجتماعی متناسب با عناوین فصول این قانون در لوایح بودجه سنواتی اقدام نماید</w:t>
      </w:r>
      <w:r>
        <w:rPr>
          <w:rFonts w:eastAsia="IRNazanin" w:cs="IRNazanin"/>
          <w:color w:val="111111"/>
          <w:sz w:val="28"/>
          <w:szCs w:val="28"/>
          <w:rtl w:val="true"/>
          <w:lang w:bidi="fa-IR"/>
        </w:rPr>
        <w:t xml:space="preserve">. </w:t>
      </w:r>
      <w:bookmarkStart w:id="650" w:name="pg5082_37140"/>
    </w:p>
    <w:p>
      <w:pPr>
        <w:pStyle w:val="BookText"/>
        <w:rPr/>
      </w:pPr>
      <w:bookmarkEnd w:id="650"/>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الاجرا شدن این قانون، 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تبصره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تبصره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آن ملغی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تعاون، کار و رفاه اجتماعی؛ وزیر امور اقتصادی و دارایی؛ رئیس جمهور</w:t>
      </w:r>
      <w:r>
        <w:rPr>
          <w:rFonts w:eastAsia="IRNazanin" w:cs="IRNazanin"/>
          <w:color w:val="111111"/>
          <w:sz w:val="28"/>
          <w:szCs w:val="28"/>
          <w:rtl w:val="true"/>
          <w:lang w:bidi="fa-IR"/>
        </w:rPr>
        <w:t>)</w:t>
      </w:r>
    </w:p>
    <w:p>
      <w:pPr>
        <w:pStyle w:val="Heading5"/>
        <w:numPr>
          <w:ilvl w:val="4"/>
          <w:numId w:val="1"/>
        </w:numPr>
        <w:rPr/>
      </w:pPr>
      <w:bookmarkStart w:id="651" w:name="__RefHeading___Toc1109154_774463916"/>
      <w:bookmarkStart w:id="652" w:name="_Toc231"/>
      <w:bookmarkEnd w:id="651"/>
      <w:r>
        <w:rPr>
          <w:rtl w:val="true"/>
        </w:rPr>
        <w:t>استثنائات ابقا شده</w:t>
      </w:r>
      <w:bookmarkEnd w:id="652"/>
    </w:p>
    <w:p>
      <w:pPr>
        <w:pStyle w:val="BookText"/>
        <w:rPr/>
      </w:pPr>
      <w:r>
        <w:rPr>
          <w:rFonts w:ascii="IRNazanin" w:hAnsi="IRNazanin" w:eastAsia="IRNazanin"/>
          <w:color w:val="111111"/>
          <w:sz w:val="28"/>
          <w:sz w:val="28"/>
          <w:szCs w:val="28"/>
          <w:rtl w:val="true"/>
          <w:lang w:bidi="fa-IR"/>
        </w:rPr>
        <w:t xml:space="preserve">همراه و ضمیمه متن لایحه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در همان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دیگری از انجمن باور واصل شد که عیناً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استثنائاتی که در قانون ابقاء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موسسات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نهادهای عمومی و انقلابی موظفند در طراحی، تولید و احداث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عمومی و معابر و وسایل خدماتی به نحوی عمل نمایند که امکان دسترسی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معلولان هم چون افراد عادی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نهادهای عمومی و انقلابی موظفند جهت دسترسی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معلولان،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عمومی، ورزشی و تفریحی، معابر و وسایل خدماتی موجود را در چارچوب بودجه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مصوب سالانه خود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مجاز است بر امر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اماکن دولتی و عمومی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مذکور در ماده فوق نظارت و گزارشات اقدامات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تربیت بدنی و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موظفند کتابخانه، اماکن ورزشی، پارک و اماکن تفریحی خود را به نحوی احداث و تجهیز نمایند که امکان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معلولان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الف، ج، 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 و نیز تبصره‌های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داقل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وزهای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عمومی اعم از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مؤسسات،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عمومی و انقلابی و دیگر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بودجه عمومی کشور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به افراد معلول واجد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تسهیلات اعتباری به واحدهای تولیدی، خدماتی، عمرانی و صنفی و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تولیدی حمایتی در مقابل اشتغال افراد معلول به میزانی که در قوانین بودجه سالانه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تسهیلات اعتباری خوداشتغالی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معلول به میزانی که در قوانین بودجه سالانه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رداخت تسهیلات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اداره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احداث واحدهای تولیدی و خدماتی اشتغال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به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مؤسساتی که بیش از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و سرمایه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متعلق به افراد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سازمانی تلفنچ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اپراتور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نهادهای عمومی به افراد نابینا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 و معلولان جسمی، حرکتی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شصت درصد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سازمانی متصدی دفتری و ماشین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عمومی به معلولین جسمی، حرکتی</w:t>
      </w:r>
      <w:r>
        <w:rPr>
          <w:rFonts w:eastAsia="IRNazanin" w:cs="IRNazanin"/>
          <w:color w:val="111111"/>
          <w:sz w:val="28"/>
          <w:szCs w:val="28"/>
          <w:rtl w:val="true"/>
          <w:lang w:bidi="fa-IR"/>
        </w:rPr>
        <w:t xml:space="preserve">. </w:t>
      </w:r>
      <w:bookmarkStart w:id="653" w:name="pg5082_37141"/>
    </w:p>
    <w:p>
      <w:pPr>
        <w:pStyle w:val="BookText"/>
        <w:rPr/>
      </w:pPr>
      <w:bookmarkEnd w:id="653"/>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مؤسسات و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و نهادهای عمومی و انقلابی مجازند تا سقف مجوزهای استخدامی سالانه خود، افراد نابینا و ناشنوا و معلولین ضایعات نخاعی واجد شرایط را رأسا به صورت موردی و بدون برگزاری آزمون استخدامی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کشور موظف است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مجوزهای استخدامی سالانه وزارتخانه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مؤسسات دولتی،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عمومی و انقلابی را کسر و در اختیار سازمان بهزیستی کشور قرار دهد تا نسبت به برگزاری آزمون استخدامی اختصاصی برای معلولین واجد شرایط با همکاری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اقدام و معلولین واجد شرایط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را حسب مورد به دستگاه مربوطه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 مکلف است در سرشماری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جمعیت کشور به نحوی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نماید که جمعیت افراد معلول به تفکیک نوع معلولیت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بهزیستی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مجازند در جلسات شورای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توسعه استان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کاری آن به عنوان عضو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کمک به اشتغال معلولان و مددجویان، رئیس سازمان بهزیستی کشور مجاز است در جلسات شورای عالی اشتغال شرکت نماید</w:t>
      </w:r>
      <w:r>
        <w:rPr>
          <w:rFonts w:eastAsia="IRNazanin" w:cs="IRNazanin"/>
          <w:color w:val="111111"/>
          <w:sz w:val="28"/>
          <w:szCs w:val="28"/>
          <w:rtl w:val="true"/>
          <w:lang w:bidi="fa-IR"/>
        </w:rPr>
        <w:t>.</w:t>
      </w:r>
    </w:p>
    <w:p>
      <w:pPr>
        <w:pStyle w:val="Heading5"/>
        <w:numPr>
          <w:ilvl w:val="4"/>
          <w:numId w:val="1"/>
        </w:numPr>
        <w:rPr/>
      </w:pPr>
      <w:bookmarkStart w:id="654" w:name="__RefHeading___Toc1109156_774463916"/>
      <w:bookmarkStart w:id="655" w:name="_Toc232"/>
      <w:bookmarkEnd w:id="654"/>
      <w:r>
        <w:rPr>
          <w:rtl w:val="true"/>
        </w:rPr>
        <w:t xml:space="preserve">متن </w:t>
      </w:r>
      <w:r>
        <w:rPr/>
        <w:t>28</w:t>
      </w:r>
      <w:r>
        <w:rPr>
          <w:rtl w:val="true"/>
        </w:rPr>
        <w:t xml:space="preserve"> </w:t>
      </w:r>
      <w:r>
        <w:rPr>
          <w:rtl w:val="true"/>
        </w:rPr>
        <w:t>ماده‌ای مصوب دولت</w:t>
      </w:r>
      <w:bookmarkEnd w:id="655"/>
    </w:p>
    <w:p>
      <w:pPr>
        <w:pStyle w:val="BookText"/>
        <w:rPr/>
      </w:pPr>
      <w:r>
        <w:rPr>
          <w:rFonts w:ascii="IRNazanin" w:hAnsi="IRNazanin" w:eastAsia="IRNazanin"/>
          <w:color w:val="111111"/>
          <w:sz w:val="28"/>
          <w:sz w:val="28"/>
          <w:szCs w:val="28"/>
          <w:rtl w:val="true"/>
          <w:lang w:bidi="fa-IR"/>
        </w:rPr>
        <w:t xml:space="preserve">به تاریخی که متن فوق واصل شد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متن دیگری هم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عنوان مصوبات داخلی دولت از انجمن باور 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آن صراحت دارد هیات دولت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تصویب و با امضاء اسحاق جهانگیری معاون اول رییس جمهور به دستگاه‌های اجرایی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متن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که قبلاً آوردیم، اگر لایحه باشد باید بخش دومی هم داشته باشد که هیات دولت تصویب کرد، ولی قسمت دومی به دست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با عنوان لایحه، بخش دومی دارد که همین متن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و وزیر تعاون، کار و رفاه تصریح دارد که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دو قسمت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مصوب در دولت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تعاون کار و رفاه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راه و شهرسازی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ورزش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ارتباطات و فناوری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صنعت، معدن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تحقیقات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سیمای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صنایع دستی و گردشگری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و امور ایثارگران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آمار ایران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وزیران در جلسه </w:t>
      </w:r>
      <w:r>
        <w:rPr>
          <w:rFonts w:eastAsia="IRNazanin" w:cs="IRNazanin"/>
          <w:color w:val="111111"/>
          <w:sz w:val="28"/>
          <w:szCs w:val="28"/>
          <w:lang w:bidi="fa-IR"/>
        </w:rPr>
        <w:t>10/3/1394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وزارت تعاون، کار و رفاه اجتماعی و به استناد اصل یکصد و سی و هشتم قانون اساسی جمهوری اسلامی ایران تصویب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اجرایی، نظارت بر امر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ایجاد بانک جامع اطلاعات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کشور، ستاد هماهنگی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کشور به ریاست وزیر کشور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اعضاء و شرح وظایف ستاد یاد شده و نحوه نظارت و پیگیری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طبق دستورالعملی است که توسط وزارت کشور با هماهنگی وزارت تعاون، کار و رفاه اجتماعی که در این تصویب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وزارت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راه و شهرسازی ظرف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 از لازم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الاجرا شدن این تصویب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تهیه و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متولی صدور مجوز مربوط مکلفند با رعایت قوانین و مقررات مربوط، ضوابط و مقررات شهرسازی و معماری برای افراد دارای معلولیت و استانداردهای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را در شرایط و الزامات صدور مجوز لحاظ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راه و شهرسازی موظف است در کلیه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اجرای مجتمع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مسکونی به صورت انبوه و نیز طراحی و اجرای شهرهای جدید، ضوابط و مقررات شهرسازی و معماری برای افراد دارای معلولیت را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مکلف است ساز و کار لازم جهت ارایه تسهیلات برای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خودروهای افراد دارای معلولیت تحت پوشش سازمان بهزیستی کشور که در این تصویب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سازمان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با رعایت قوانین و مقررات مربوط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وسایل و تجهیزات توانبخشی و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کمک زیستی تسهیل‌کننده زندگی افراد دارای معلولیت را با رعایت استانداردهای لازم و با اولولیت تأمین از تولیدات داخلی با بهای مناسب و منطبق با توان خرید مصرف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اختیار آنان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همکاری 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علاوه بر فراهم نمودن امکان دسترسی برابر و بدون تبعیض کودکان دارای معلولیت به مراکز آموزش پیش‌دبستانی و مهدکودک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مراکز آموزشی مقطع ابتدایی تا پایان مقطع آموزش متوسطه و هنرستان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همسالان فاقد معلولیت آنان در مدارس عادی، امکان آموزش کودکان زیر شش سال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و حاد یادگیری،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ذهنی و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چندگانه را که امکان آموزش در مراکز تلفیقی را ندارند، در مراکز خاص آموزشی از طریق حمایت از بخش غیردولتی یا رأساً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نسبت به پرداخت کمک هزینه آموزش کودکان دارای معلولیت در مهدهای کودک و مراکز آموزش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دبستانی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مالی این بند توسط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در لوایح بودجه سنواتی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وزارتخانه‌های ورزش و جوانان و فرهنگ و ارشاد اسلامی مکلفند با هماهنگی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ریزی کشور و با رعایت قوانین و مقررات مربوط نسبت به اختصاص سهم عادلانه و متناسب افراد دارای معلولیت و کمک هزینه به بخش عمومی غیردولتی ارایه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خدمات ورزشی به افراد دارای معلولیت از بودجه ورزش و امور فرهنگی، هنری و تفریحی کشور اقدام نمایند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ورزش و جوانان مکلف است با اولویت طراحی اماکن و تأسیسات ورزشی در کنار سایر افراد، نسبت به توسعه مراکز و تأسیسات ورزشی اختصاصی فعالیت‌های ورزشی و حمایت از مسابقات و جشنواره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ورزشی افراد دارای معلولیت با رعایت قوانین و مقررات مربوط اقدام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و ارشاد اسلامی مکلف است با رعایت قوانین و مقررات مربوط به منظور استفاده برابر افراد ناشنوا از محصولات تصویری با تخصیص اعتبارات لازم از زیرنویس این محصولات برای افراد ناشنوا حمایت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میراث فرهنگی، صنایع دستی و گردشگری مکلف است با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منابع مالی مورد نیاز نسبت به تدوین و ابلاغ سیاست‌های حمایتی و اجرایی توسعه تورهای گردشگری برای افراد دارای معلولیت با رعایت قوانین و مقررات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و ارشاد اسلامی مکلف است از محل اعتبارات مصوب مربوط، بودجه مورد نیاز تولید و انتشار کتب و نشریات بریل، گویا، چاپ درشت و در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الکترونیک برای افراد نابینا و کم‌بینا و چاپ و انتشار کتب و نشریات تخصصی مورد نیاز افراد دارای معلولیت و هم چنین ایجاد پایگاه‌های اطلاع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تخصصی این افراد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مذکور موظف است ضمن رعایت حقوق مالکیت معنوی ناشرین، با اتخاذ تدابیر تشویقی، ناشرین را به ارایه نسخ الکترونیکی آثار خود جهت استفاده نابینایان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بینایان ترغیب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 نشر قوانین، مقررات، بخشنامه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دستورالعمل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مکلفند موارد یاد شده را با رعایت قوانین و مقررات مربوط حداقل در یکی از اشکال بریل، گویا، چاپ درشت یا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الکترونیکی در دسترس افراد دارای معلولیت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ارتباطات و فناوری اطلاعات مکلف است استانداردهای دسترس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به دیدارگاه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مجازی برای فناوری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کمکی نابینایان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بینایان را با رعایت قوانین و مقررات مربوط تدوین و بر رعایت آن از سوی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اجرایی نظارت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آموزش و پرورش استثنائی کشور مکلف است با رعایت قوانین و مقررات مربوط کلیه پشتیبانی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تخصصی از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دارای معلولیت از جمله تأمین معلمین رابط، وسایل کمک آموزشی متناسب با معلولیت هر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 و تأمین منابع آموزشی قابل استفاده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دارای معلولیت حسی را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مکلف است با رعایت قوانین و مقررات مربوط امکان تحصیل رایگان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دارای معلولیت جسمی را که بر اساس تشخیص کارشناسان ارزیاب سازمان آموزش و پرورش استثنائی کشور بر اثر نوع و شدت معلولیت یا مواجه با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چندگانه، قادر به تحصیل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عادی نیستند، در مراکز آموزشی استثنائی دولتی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مکلف است با رعایت قوانین و مقررات مربوط خدمات و وسایل توانبخشی مورد نیاز کودکان دارای معلولیت را از بدو بروز معلولیت، در اختیار آنان قرار دهد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و پرورش و فرهنگ و ارشاد اسلامی، کانون پرورش فکری کودکان و نوجوانان، سازمان تبلیغات اسلامی،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مؤسسات وابسته به شهرداری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مؤسسات دولتی و عمومی غیردولتی مکلفند با رعایت قوانین و مقررات مربوط ضمن ایجاد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برابر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کودکان و نوجوانان دارای معلولیت از خدمات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پرورشی و فرهنگی خود، از تولید منابع آموزشی فوق برنامه،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فکری، کتب و نشریات ویژه کودکان و نوجوانان در اشکال </w:t>
      </w:r>
    </w:p>
    <w:p>
      <w:pPr>
        <w:pStyle w:val="BookText"/>
        <w:rPr/>
      </w:pPr>
      <w:r>
        <w:rPr>
          <w:rFonts w:ascii="IRNazanin" w:hAnsi="IRNazanin" w:eastAsia="IRNazanin"/>
          <w:color w:val="111111"/>
          <w:sz w:val="28"/>
          <w:sz w:val="28"/>
          <w:szCs w:val="28"/>
          <w:rtl w:val="true"/>
          <w:lang w:bidi="fa-IR"/>
        </w:rPr>
        <w:t>قابل دسترس برای کودکان و نوجوانان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 و هم‌چنین محصولات فرهنگی منطبق با نیازهای ویژه کودکان و نوجوانان دارای معلولیت، حمایت به عمل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وزارتخانه‌های علوم، تحقیقات و فناوری، بهداشت، درمان و آموزش پزشکی و آموزش و پرورش و دانشگاه‌ها و مراکز آموزش عالی تابعه مکلفند وسایل کمک آموزشی مورد نیاز دانشجویان دارای معلولیت و تأمین منابع و مواد آموزشی دانشجویان دارای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 در اشکال قابل استفاده این دانشجویان را با رعایت قوانین و مقررات مربوط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این بند در بودجه سالانه دستگاه‌های مربوط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موظف است با همکاری سازمان آموزش فنی و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کشور و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به منظور توانبخشی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توانمندسازی و اشتغال حمایتی افراد دارای معلولیتی که به دلیل نوع و شدت معلولیت یا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چندگانه قادر به کار در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کسب و کار عادی نیستند، نسبت به گسترش کارگاه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حمایتی و تولیدی افراد دارای معلولیت و ارایه خدمات توانبخشی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آنان با رعایت قوانین و مقررات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مکلف است در راستای ایجاد اشتغال برای افراد دارای معلولیت و حفظ ایمنی این افراد حین کار، خدمات زیر را با همکاری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ربط و با رعایت قوانین و مقررات مربوط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مجوز ایجاد مراکز کاریابی، خدمات کارآفرینی و مشاوره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شغلی ویژه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 اطلاعات جامع کارآفرینی و اشتغال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تدوین و تنظیم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حفاظت، ایمنی و بهداشت کار ویژه شاغلین دارای معلولیت با همکاری وزارت بهداشت، درمان و آموزش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مکلف است جهت آشنایی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با حقوق و توانمندی‌های افراد دارای معلولیت دروسی را با محتوای آموزشی حقوق این افراد، علایم و نمادهای انواع معلولیت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شهری مربوط به افراد دارای معلولیت را در محتوای آموزشی مقاطع مختلف تحصیلی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آموزان با رعایت قوانین و مقررات مربوط پیش‌بینی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مشمول مکلفند با رعایت قوانین و مقررات مربوط و متناسب با موضوع فعالیت خود، شیوه ارایه صحیح خدمات به افراد دارای معلولیت را با کسب نظر و مشاوره سازمان و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افراد دارای معلولیت، به کارکنان خود آموزش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موظف است با رعایت قوانین و مقررات مربوط نسبت به ارایه خدمات مددکاری، مشاوره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مراقبتی به افراد دارای معلولیت به ویژه زوج‌های دارای معلولیت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مکلف است با رعایت قوانین و مقررات مربوط، نسبت به آموزش پیشگیری‌های لازم به والدین دارای معلولیتی که نوع معلولیت آنان مبین احتمال بروز این معلولیت در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مکلف است با همکاری وزارت، برنامه جامع پیشگیری و کاهش بروز معلولیت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با رعایت قوانین و مقررات مربوط تدوین و اجرا نماید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با همکاری وزارت و با رعایت قوانین و مقررات مربوط،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آموزشی پیشگیری از بروز معلولیت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قابل اجتناب را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p>
    <w:p>
      <w:pPr>
        <w:pStyle w:val="BookText"/>
        <w:rPr/>
      </w:pPr>
      <w:r>
        <w:rPr>
          <w:rFonts w:ascii="IRNazanin" w:hAnsi="IRNazanin" w:eastAsia="IRNazanin"/>
          <w:color w:val="111111"/>
          <w:sz w:val="28"/>
          <w:sz w:val="28"/>
          <w:szCs w:val="28"/>
          <w:rtl w:val="true"/>
          <w:lang w:bidi="fa-IR"/>
        </w:rPr>
        <w:t>سایر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هدف اجتماعی تدوین کرده و به صورت رایگان در اختیار آنان قرار داده و از طریق شبکه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بهداشت،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ساکن روستا و مناطق دورافتاده را در این زمینه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مکلف است با همکاری وزارت در مواردی که به دلیل عدم اجرای قوانین و مقررات مربوط، حقوق جمعی افراد دارای معلولیت تضییع می‌شود، موضوع را تا حصول نتیجه پیگیری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منظور هماهنگی دستگاه‌های مربوط به اجرای این تصویب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و نظارت بر حسن اجرای آن شورای هماهنگی افراد دارای معلولیت با ترکیب زیر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تعاون، کار و رفاه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راه و شهرسازی یا معاون ذی‌ربط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آموزش و پرورش یا معاون ذی‌ربط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علوم، تحقیقات و فناوری یا معاون ذی‌ربط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بهداشت، درمان و آموزش پزشکی یا معاون ذی‌ربط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صنعت، معدن و تجارت یا معاون ذی‌ربط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کشور یا معاون ذی‌ربط</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صدا و سیمای جمهوری اسلامی ایران یا معاون ذی‌ربط</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مدیریت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کشور یا معاون ذی‌ربط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تام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الاختیار رئیس قوه قضائیه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بنیاد شهید و امور ایثارگران یا معاون ذی‌ربط</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نفر از نمایندگان افراد دارای معلولیت کشور به انتخاب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بر حسب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اصلی افراد دارای معلولیت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نابینایان، ناشنوایان، افراد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افراد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ذهنی و مبتلایان به اختلالات روانی مزمن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ایجاد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مذکور،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ربط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این وظیفه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کارشناسان برجسته امور افراد دارای معلولیت کشور با معرفی وزیر تعاون، کار و رفاه اجتماعی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شورا در سازمان مستقر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مسئولیت پشتیبانی علمی، پژوهشی و خدماتی متناسب با وظایف و مسئولیت شورا را برعهده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داخلی شورا به پیشنهاد دبیرخانه به تصویب شورا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 موظف است گزارش عملکرد سالانه این تصویب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بر اساس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برنامه و فعالیت تنظیم شده است، به هیأت وزیران ارایه 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جهانگیری معاون اول رییس جمهور</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5082_37147"/>
      <w:bookmarkStart w:id="657" w:name="pg5082_37147"/>
      <w:bookmarkEnd w:id="657"/>
    </w:p>
    <w:p>
      <w:pPr>
        <w:pStyle w:val="Heading3"/>
        <w:numPr>
          <w:ilvl w:val="2"/>
          <w:numId w:val="1"/>
        </w:numPr>
        <w:rPr/>
      </w:pPr>
      <w:bookmarkStart w:id="658" w:name="pg5082_37147"/>
      <w:bookmarkStart w:id="659" w:name="__RefHeading___Toc1109158_774463916"/>
      <w:bookmarkStart w:id="660" w:name="_Toc233"/>
      <w:bookmarkEnd w:id="658"/>
      <w:bookmarkEnd w:id="659"/>
      <w:r>
        <w:rPr>
          <w:rtl w:val="true"/>
        </w:rPr>
        <w:t>مبحث</w:t>
      </w:r>
      <w:r>
        <w:rPr/>
        <w:t>5</w:t>
      </w:r>
      <w:r>
        <w:rPr>
          <w:rtl w:val="true"/>
        </w:rPr>
        <w:t xml:space="preserve">: </w:t>
      </w:r>
      <w:r>
        <w:rPr>
          <w:rtl w:val="true"/>
        </w:rPr>
        <w:t>سیر رخدادهای حقوقی از نگاه مسئولین</w:t>
      </w:r>
      <w:bookmarkEnd w:id="660"/>
    </w:p>
    <w:p>
      <w:pPr>
        <w:pStyle w:val="Heading4"/>
        <w:numPr>
          <w:ilvl w:val="3"/>
          <w:numId w:val="1"/>
        </w:numPr>
        <w:rPr/>
      </w:pPr>
      <w:bookmarkStart w:id="661" w:name="__RefHeading___Toc1109160_774463916"/>
      <w:bookmarkStart w:id="662" w:name="_Toc234"/>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اکنون که مردادماه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 حادثه حقوقی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تحلیل‌های متفاوت و نسبتاً زیاد درباره حقوق معلولین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حوادث در این دو سال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از طرف دولت جمهوری اسلامی؛ انتشار لایحه جامع حمایت از معلولان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انتشار متن مصوب دولت از طرف وزارت تعاون، کار و رفاه به عنوان نماینده دولت در امور معلولین؛ ده‌ها جلسه با عناوین مختلف جهت بررسی و اظهار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با حواشی و تحلیل‌های مطرح شده، رخدادهایی است که در تاریخ حقوق معلولین تأثیر ژرف و همه جانبه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به دیدگاه‌های مسئولین می‌پردازد و تحلیل‌های آن‌ها را رصد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اخبار منتشره در این سال‌ها که گویای اقدامات، تصمیم‌ها و آراء مجلسی‌ها و دولتی‌ها است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حقایق حقوق معلولین را می‌توان از اخبار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تحلیل‌های نمایندگان و مدیران دولتی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تحلیل‌ها و بررسی‌ها مربوط به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 لایحه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نیز مصوبه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تحلیل‌های ویژه و مخصوص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قبلاً و بعد از متن آن پیش‌نویس آوردم و اکنون به بقیه تحلیل‌ها که شامل همه متون اخیر می‌شود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 است که اخبار به ترتیب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اقدامات و تاریخ اظهارنظرها خود گویای نکات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مرداد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توان‌بخشی سازمان بهزیستی از اتمام اصلاحات لایحه خبر داده و گفته به زودی تقدیم مجلس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دو سال و نه ماه بعد یعنی در 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رفاه، خبر اتمام اصلاح لایحه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اخبار حوادث معلولین و رخدادهای حقوقی معلولین اگر دقیق بررسی شود، تعارض‌ها و تناقض‌ها، کارهای مکرر، و نیز نظرات ابداعی و ابتکاری و اقدامات سودمند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حقوقی معلولین در اخبار و تحلیل‌های منتشره نمایان 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اخبار و تحلیل‌ها گویا و نشانگر وضعیت کنونی و اوضاع گذشته این جنبش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دستاوردهای مختلف را در اخبار و تحلیل‌ها می‌توان صید کرد و برای اقدامات آینده، از آن‌ها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حوادث در آینه اخبار؛ تحلیل و نقدها</w:t>
      </w:r>
    </w:p>
    <w:p>
      <w:pPr>
        <w:pStyle w:val="BookText"/>
        <w:rPr/>
      </w:pPr>
      <w:r>
        <w:rPr>
          <w:rFonts w:ascii="IRNazanin" w:hAnsi="IRNazanin" w:eastAsia="IRNazanin"/>
          <w:color w:val="111111"/>
          <w:sz w:val="28"/>
          <w:sz w:val="28"/>
          <w:szCs w:val="28"/>
          <w:rtl w:val="true"/>
          <w:lang w:bidi="fa-IR"/>
        </w:rPr>
        <w:t xml:space="preserve">اخبار حقوقی معلولین از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شده و به ترتیب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خبر، نکات برجسته و مهم آن را نشان داده‌ایم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تحلیل‌های هر مدیر دولتی یا هر نماینده به صورت گزینشی آمده است، یعنی فقط نکات مهم و سودمند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تحلیل، نکات مهم مندرج در تحلیل نیز آمده است</w:t>
      </w:r>
      <w:r>
        <w:rPr>
          <w:rFonts w:eastAsia="IRNazanin" w:cs="IRNazanin"/>
          <w:color w:val="111111"/>
          <w:sz w:val="28"/>
          <w:szCs w:val="28"/>
          <w:rtl w:val="true"/>
          <w:lang w:bidi="fa-IR"/>
        </w:rPr>
        <w:t xml:space="preserve">. </w:t>
      </w:r>
      <w:bookmarkStart w:id="663" w:name="pg5082_37148"/>
    </w:p>
    <w:p>
      <w:pPr>
        <w:pStyle w:val="Heading4"/>
        <w:numPr>
          <w:ilvl w:val="3"/>
          <w:numId w:val="1"/>
        </w:numPr>
        <w:rPr/>
      </w:pPr>
      <w:bookmarkStart w:id="664" w:name="__RefHeading___Toc1109162_774463916"/>
      <w:bookmarkStart w:id="665" w:name="_Toc235"/>
      <w:bookmarkEnd w:id="663"/>
      <w:bookmarkEnd w:id="664"/>
      <w:r>
        <w:rPr>
          <w:rtl w:val="true"/>
        </w:rPr>
        <w:t>سیر حوادث در آینه اخبار</w:t>
      </w:r>
      <w:bookmarkEnd w:id="665"/>
    </w:p>
    <w:p>
      <w:pPr>
        <w:pStyle w:val="Heading5"/>
        <w:numPr>
          <w:ilvl w:val="4"/>
          <w:numId w:val="1"/>
        </w:numPr>
        <w:rPr/>
      </w:pPr>
      <w:bookmarkStart w:id="666" w:name="__RefHeading___Toc1109164_774463916"/>
      <w:bookmarkStart w:id="667" w:name="_Toc236"/>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درباره لایحه جامع حمایت از حقوق معلولین که ابتدا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 بعداً به لایحه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معروف شده، اخباری در سطح رسانه‌ها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گویای دیدگاه‌های مسئولین، تصمیمات و اقدامات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اخبار آمده که نشانگر مواضع حقوقی نهادها و از طرف دیگر، پیشرفت جریان حقوق‌خواهی معلولین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طول تاریخ حقوق معلولین، به اندازه دو یا سه سال اخیر اخبار و گزارش حول و حوش این موضوع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اخبار و گستردگی اطلاع‌رسانی در این‌باره نشانگر اهمیت آن و نیز نشانگر اهمیت و گستردگی جریان حقوق‌گرایی معلولین است</w:t>
      </w:r>
      <w:r>
        <w:rPr>
          <w:rFonts w:eastAsia="IRNazanin" w:cs="IRNazanin"/>
          <w:color w:val="111111"/>
          <w:sz w:val="28"/>
          <w:szCs w:val="28"/>
          <w:rtl w:val="true"/>
          <w:lang w:bidi="fa-IR"/>
        </w:rPr>
        <w:t>.</w:t>
      </w:r>
    </w:p>
    <w:p>
      <w:pPr>
        <w:pStyle w:val="Heading5"/>
        <w:numPr>
          <w:ilvl w:val="4"/>
          <w:numId w:val="1"/>
        </w:numPr>
        <w:rPr/>
      </w:pPr>
      <w:bookmarkStart w:id="668" w:name="__RefHeading___Toc1109166_774463916"/>
      <w:bookmarkStart w:id="669" w:name="_Toc237"/>
      <w:bookmarkEnd w:id="668"/>
      <w:r>
        <w:rPr>
          <w:rtl w:val="true"/>
        </w:rPr>
        <w:t xml:space="preserve">اتمام تدوین لایحه پیش‌نویس </w:t>
      </w:r>
      <w:r>
        <w:rPr/>
        <w:t>36</w:t>
      </w:r>
      <w:r>
        <w:rPr>
          <w:rtl w:val="true"/>
        </w:rPr>
        <w:t xml:space="preserve"> </w:t>
      </w:r>
      <w:r>
        <w:rPr>
          <w:rtl w:val="true"/>
        </w:rPr>
        <w:t>ماده‌ای در سازمان بهزیستی</w:t>
      </w:r>
      <w:r>
        <w:rPr>
          <w:rtl w:val="true"/>
        </w:rPr>
        <w:t xml:space="preserve">- </w:t>
      </w:r>
      <w:r>
        <w:rPr/>
        <w:t>30</w:t>
      </w:r>
      <w:r>
        <w:rPr>
          <w:rtl w:val="true"/>
        </w:rPr>
        <w:t xml:space="preserve"> </w:t>
      </w:r>
      <w:r>
        <w:rPr>
          <w:rtl w:val="true"/>
        </w:rPr>
        <w:t xml:space="preserve">مرداد </w:t>
      </w:r>
      <w:r>
        <w:rPr/>
        <w:t>91</w:t>
      </w:r>
      <w:bookmarkEnd w:id="669"/>
    </w:p>
    <w:p>
      <w:pPr>
        <w:pStyle w:val="BookText"/>
        <w:rPr/>
      </w:pPr>
      <w:r>
        <w:rPr>
          <w:rFonts w:ascii="IRNazanin" w:hAnsi="IRNazanin" w:eastAsia="IRNazanin"/>
          <w:color w:val="111111"/>
          <w:sz w:val="28"/>
          <w:sz w:val="28"/>
          <w:szCs w:val="28"/>
          <w:rtl w:val="true"/>
          <w:lang w:bidi="fa-IR"/>
        </w:rPr>
        <w:t xml:space="preserve">معاون توان‌بخشی سازمان بهزیستی کشور در مرداد ماه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تدوین دو نسخه از لایحه بازنگری در قانون جامع حمایت از حقوق معلولان در سازمان بهزیستی و وزارت تعاون، کار و رفاه اجتماعی خبر داد و اعلام کرد که در این میان نسخه سازمان بهزیستی آماده شده است و در حال ارائه به وزارت تعاون، کار و رفاه اجتماعی است</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70" w:name="__RefHeading___Toc1109168_774463916"/>
      <w:bookmarkStart w:id="671" w:name="_Toc238"/>
      <w:bookmarkEnd w:id="670"/>
      <w:r>
        <w:rPr>
          <w:rtl w:val="true"/>
        </w:rPr>
        <w:t>اتمام اصلاح لایحه حمایت از حقوق معلولین در دولت</w:t>
      </w:r>
      <w:r>
        <w:rPr>
          <w:rtl w:val="true"/>
        </w:rPr>
        <w:t xml:space="preserve">- </w:t>
      </w:r>
      <w:r>
        <w:rPr/>
        <w:t>4</w:t>
      </w:r>
      <w:r>
        <w:rPr>
          <w:rtl w:val="true"/>
        </w:rPr>
        <w:t xml:space="preserve"> </w:t>
      </w:r>
      <w:r>
        <w:rPr>
          <w:rtl w:val="true"/>
        </w:rPr>
        <w:t xml:space="preserve">اردیبهشت </w:t>
      </w:r>
      <w:r>
        <w:rPr/>
        <w:t>94</w:t>
      </w:r>
      <w:bookmarkEnd w:id="671"/>
    </w:p>
    <w:p>
      <w:pPr>
        <w:pStyle w:val="BookText"/>
        <w:rPr/>
      </w:pPr>
      <w:r>
        <w:rPr>
          <w:rFonts w:ascii="IRNazanin" w:hAnsi="IRNazanin" w:eastAsia="IRNazanin"/>
          <w:color w:val="111111"/>
          <w:sz w:val="28"/>
          <w:sz w:val="28"/>
          <w:szCs w:val="28"/>
          <w:rtl w:val="true"/>
          <w:lang w:bidi="fa-IR"/>
        </w:rPr>
        <w:t xml:space="preserve">علی ربیعی، وزیر تعاون، کار و رفاه اجتماعی چهارم اردیبهشت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اتمام رسیدن لایحه اصلاح قانون حمایت از حقوق معلولان در دولت خبر داده و گفت به زودی این لایحه که در راستای احقاق حقوق معلولان است تقدیم مجلس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گفت وگویی با سایت جماران درباره آخرین وضعیت بررسی لایحه اصلاح قانون حمایت از حقوق معلولان در دولت، اظهار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جامع‌تر شدن لایحه اصلاح قانون حمایت از حقوق معلولان پیشنهادات زیادی ارایه شده بود که وزارت کار تمام پیشنهادات را به طوردقیق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این لایحه با کمی تأخیر به اتمام رسید بررسی پیشنهادات مذکور بود که البته اکنون در کمیسیون اجتماعی دولت به پایان رسیده است و به زودی تقدیم مجلس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مشارکت معلولان در بررسی لایحه اصلاح قانون حمایت از حقوق معلولان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در صحن دولت در نوبت رسیدگی قرار دارد و تمام فقدان هایی که در راستای حقوق معلولان بود در آن لحاظ شده و تلاش شده نواقص قانونی آن نیز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خوشی برای معلولان خواهیم داشت و به نظر می‌رسد این لایحه می‌تواند به احقاق حقوق از دست رفته آن‌ها کمک کند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جماران در نقد و توضیح نظرات وزیر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موضوعات در حالی مطرح شده که یکی از مسئولان سابق حوزه توان‌بخشی سازمان بهزیستی اجرای اصلاحیه قانون جامع </w:t>
      </w:r>
      <w:bookmarkStart w:id="672" w:name="pg5082_37149"/>
    </w:p>
    <w:p>
      <w:pPr>
        <w:pStyle w:val="BookText"/>
        <w:rPr/>
      </w:pPr>
      <w:bookmarkEnd w:id="672"/>
      <w:r>
        <w:rPr>
          <w:rFonts w:ascii="IRNazanin" w:hAnsi="IRNazanin" w:eastAsia="IRNazanin"/>
          <w:color w:val="111111"/>
          <w:sz w:val="28"/>
          <w:sz w:val="28"/>
          <w:szCs w:val="28"/>
          <w:rtl w:val="true"/>
          <w:lang w:bidi="fa-IR"/>
        </w:rPr>
        <w:t>معلولان را نیازمند تامین اعتبار سه هزار میلیارد تومانی دانسته و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در مجلس به تصویب برسد باید بودجه مورد نیاز آن نیز تخصیص داده شود در غیر این صورت امکان اجرای آن نیست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673" w:name="__RefHeading___Toc1109170_774463916"/>
      <w:bookmarkStart w:id="674" w:name="_Toc239"/>
      <w:bookmarkEnd w:id="673"/>
      <w:r>
        <w:rPr>
          <w:rtl w:val="true"/>
        </w:rPr>
        <w:t>طرح برنامه جامع حمایت از حقوق افراد دارای معلولیت در هیات دولت</w:t>
      </w:r>
      <w:r>
        <w:rPr>
          <w:rtl w:val="true"/>
        </w:rPr>
        <w:t xml:space="preserve">- </w:t>
      </w:r>
      <w:r>
        <w:rPr/>
        <w:t>10</w:t>
      </w:r>
      <w:r>
        <w:rPr>
          <w:rtl w:val="true"/>
        </w:rPr>
        <w:t xml:space="preserve"> </w:t>
      </w:r>
      <w:r>
        <w:rPr>
          <w:rtl w:val="true"/>
        </w:rPr>
        <w:t xml:space="preserve">خرداد </w:t>
      </w:r>
      <w:r>
        <w:rPr/>
        <w:t>94</w:t>
      </w:r>
      <w:bookmarkEnd w:id="674"/>
    </w:p>
    <w:p>
      <w:pPr>
        <w:pStyle w:val="BookText"/>
        <w:rPr/>
      </w:pPr>
      <w:r>
        <w:rPr>
          <w:rFonts w:ascii="IRNazanin" w:hAnsi="IRNazanin" w:eastAsia="IRNazanin"/>
          <w:color w:val="111111"/>
          <w:sz w:val="28"/>
          <w:sz w:val="28"/>
          <w:szCs w:val="28"/>
          <w:rtl w:val="true"/>
          <w:lang w:bidi="fa-IR"/>
        </w:rPr>
        <w:t xml:space="preserve">هیئت دولت عصر روز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دکتر حسن روحانی تشکیل جلسه داد و مهم‌ترین مسائل جاری کشور از سوی اعضای دولت مورد بحث و تبادل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هیئت وزیران گزارش کمیسیون امور اجتماعی و دولت الکترونیک را درباره برنامه جامع حمایت از حقوق افراد دارای معلولیت مورد بحث و بررسی قرار داد و ضمن تصویب این برنامه، مقرر کرد بخشی از برنامه که نیازمند کسب اجازه از مجلس شورای اسلامی است در قالب لایحه به مجلس شورای اسلامی تقدیم گردد و بخش‌های دیگر آن نیز که در صلاحیت دولت یا دستگاه‌های اجرایی است، برای اجرا ابلاغ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متن تدوین شده در وزارت رفاه در هیئت دولت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رأی به دو تکه کردن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مبحث بعداً تنش‌زا شد و برخی به مخالفت آن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خبر تغییر لایحه یا قانون نیامده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ضبط و تصحیف سهوی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دقت حقوقی نداشته و در کاربرد واژگان دقت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دولت با دقت و عمداً واژه برنامه را استفاده کرده و هدفش تصویب یک راه یعنی برنامه برای یک دوره معین زمانی است مثل برنامه پنج ساله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اصطلاح برنامه عمداً استفاده شده باشد، نیازی به تصویب مجلس نیست و مثل دیگر برنامه‌ها، خود دولت می‌تواند تصویب کند</w:t>
      </w:r>
      <w:r>
        <w:rPr>
          <w:rFonts w:eastAsia="IRNazanin" w:cs="IRNazanin"/>
          <w:color w:val="111111"/>
          <w:sz w:val="28"/>
          <w:szCs w:val="28"/>
          <w:rtl w:val="true"/>
          <w:lang w:bidi="fa-IR"/>
        </w:rPr>
        <w:t>.</w:t>
      </w:r>
    </w:p>
    <w:p>
      <w:pPr>
        <w:pStyle w:val="Heading5"/>
        <w:numPr>
          <w:ilvl w:val="4"/>
          <w:numId w:val="1"/>
        </w:numPr>
        <w:rPr/>
      </w:pPr>
      <w:bookmarkStart w:id="675" w:name="__RefHeading___Toc1109172_774463916"/>
      <w:bookmarkStart w:id="676" w:name="_Toc240"/>
      <w:bookmarkEnd w:id="675"/>
      <w:r>
        <w:rPr>
          <w:rtl w:val="true"/>
        </w:rPr>
        <w:t>تصویب برنامه جامع حمایت از حقوق معلولان</w:t>
      </w:r>
      <w:r>
        <w:rPr>
          <w:rtl w:val="true"/>
        </w:rPr>
        <w:t xml:space="preserve">- </w:t>
      </w:r>
      <w:r>
        <w:rPr/>
        <w:t>11</w:t>
      </w:r>
      <w:r>
        <w:rPr>
          <w:rtl w:val="true"/>
        </w:rPr>
        <w:t xml:space="preserve"> </w:t>
      </w:r>
      <w:r>
        <w:rPr>
          <w:rtl w:val="true"/>
        </w:rPr>
        <w:t xml:space="preserve">خرداد </w:t>
      </w:r>
      <w:r>
        <w:rPr/>
        <w:t>94</w:t>
      </w:r>
      <w:bookmarkEnd w:id="676"/>
    </w:p>
    <w:p>
      <w:pPr>
        <w:pStyle w:val="BookText"/>
        <w:rPr/>
      </w:pPr>
      <w:r>
        <w:rPr>
          <w:rFonts w:ascii="IRNazanin" w:hAnsi="IRNazanin" w:eastAsia="IRNazanin"/>
          <w:color w:val="111111"/>
          <w:sz w:val="28"/>
          <w:sz w:val="28"/>
          <w:szCs w:val="28"/>
          <w:rtl w:val="true"/>
          <w:lang w:bidi="fa-IR"/>
        </w:rPr>
        <w:t xml:space="preserve">علی ربیعی وزیر تعاون، کار و رفاه اجتماعی در حاشیه نشست مشترک با جمعی از معلولان کشور و سازمان‌های مردم نهاد در این حوزه، در مصاحبه اختصاصی با خبرنگار خبرگزاری صداوسیما با بیان اینکه این برنامه روز گذشته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ماده</w:t>
      </w:r>
      <w:r>
        <w:rPr>
          <w:rStyle w:val="FootnoteAnchor"/>
          <w:rtl w:val="true"/>
        </w:rPr>
        <w:footnoteReference w:id="322"/>
      </w:r>
      <w:r>
        <w:rPr>
          <w:rFonts w:ascii="IRNazanin" w:hAnsi="IRNazanin" w:eastAsia="IRNazanin"/>
          <w:color w:val="111111"/>
          <w:sz w:val="28"/>
          <w:sz w:val="28"/>
          <w:szCs w:val="28"/>
          <w:rtl w:val="true"/>
          <w:lang w:bidi="fa-IR"/>
        </w:rPr>
        <w:t>به تصویب هیئت وزیران رسیده است مهم‌ترین ویژگی این برنامه حمایتی را بهره‌مندی سالمندان کشور دانست که دارای معلولیت هستند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دیگر ویژگی‌های این برنامه را مکلف کردن دستگاه‌ها برای اجرای طرح‌های حمایتی از معلولان اعلام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کشور و راه و شهرسازی و همچنین شهرداری‌ها باید برای مناسب‌سازی فضاهای عمومی و پارک‌ها و سایر مکان‌هایی که مورد استفاده معلولان است، اقدام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برنامه سازمان بهزیستی موظف شده است تجهیزات مورد نیاز معلولان را در قالب یارانه‌ای یا به صورت رایگان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حمایت مالی از افرادی را که در خانه از معلولان مراقبت می‌کنند از دیگر مواردی دانست که در برنامه جامع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این برنامه وزارت ورزش و جوانان را مکلف کرده است علاوه بر اینکه امکانات ورزشی را به صورت رایگان در اختیار معلولان قرار دهد با مناسب‌سازی ورزشگاه‌ها نیز شرایط را برای حضور آنان در این اماکن هرچه سریع‌تر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امکان استفاده از برنامه‌های سینمایی را ندارند،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در این برنامه موظف است برای تولید برنامه‌های مورد علاقه این گروه از معلولان کشور با زیرنویس فارسی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اشتغال و تأمین معیشت معلولان را از دیگر وظایف دولت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راه و شهرسازی در این برنامه جامع مکلف شده است با پرداخت وام‌های کم بهره از معلولان نیازمند مسکن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شده است تا پایان سال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همه خانواده‌هایی را که دو فرد معلول دارند خانه‌دار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نیز در این برنامه موظف به اجرای طرح‌های پیشگیرانه از جمله غربالگری برای جلوگیری از معلولیت شده است از تشکیل هیئت عالی نظارت در دولت برای اجرای دقیق این برنامه جامع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عالی نظارت علاوه بر پنج وزیر و هشت نفر از معلولان؛ نمایندگانی از صداوسیما، قوه قضائیه و معاونت برنامه‌ریزی ریاست جمهوری نیز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تصمیم هیئت وزیران بخش‌هایی دیگر از این لایحه که برای اجرایی شدن نیازمند قانون است به زودی به مجلس شورای اسلامی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لایحه حمایت از معلولان بیش از ده سال در دولت متوقف مانده است،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می‌کند بخش‌های باقیمانده را در اسرع وقت به مجلس شورای اسلامی ارسال کند تا در همین دوره پس از تصویب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دستگاه‌های اجرایی کشور موظف به جذب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از کارکنان خود از میان معلولان کشور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مجلس شورای اسلامی این میزان 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افزایش خواهد یافت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رفاه یک روز پس از طرح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در جمع خبرنگاران به تبیین قوت‌ها و برجستگی‌های این لایحه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بعضی جاها واژه برنامه و گاه واژه لایحه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و دیگر دست اندرکاران تدوین حقوق معلولین باید زودتر چندبار به اطلاع‌رسانی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اولین بار آقای ربیعی نشست خبری در این باره گذاشته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خبر از نشست وزیر با تشکل‌ها و نهادهای معلولیتی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بود از هر شهر تعدادی می‌آمدند یا یک نفر به عنوان نماینده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معمولاً با شرکت کسانی اجرایی می‌شود که براثر رابطه همیشه حضور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محترم از این موضوعات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معلول؛ اعطای نیازمندی‌ها توسط بهزیستی؛ مناسب‌سازی؛ توسعه امکانات ورزشی؛ فیلم‌های زیرنویس‌دار برای ناشنوایان؛ اشتغال؛ تأمین مسکن؛ پیشگیری؛ تشکیل هیئت عالی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آقای ربیعی می‌گوید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این برنامه در دولت مانده است یعنی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آقای احمدی‌نژاد شروع شده 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آقای روحانی به ثمر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روابط عمومی کانون معلولین تونا قزوین، سید اکبر حسینی، گزارشی درباره سخنان وزیر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خبری مزبور دارد که توصیفی است و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دوشنبه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سازمان‌های مردم نهاد فعال کشور در دیدار با علی ربیعی وزیر تعاون، کار و رفاه اجتماعی و رئیس کمیسیون اجتماعی دولت از کم و کیف تصویب لایحه حمایت از حقوق معلولان در هیئت دولت تدبیر و امید اطلاع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حضور در جمع مدیران و نمایندگان سازمان‌های مردم نهاد معلولان که به خواست وی در دفتر ایشان حضور یافته بودند ضمن ابراز خوشحالی از تصویب لایحه و طرح حمایت از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خواستم تا همه عزیزانی را که برای تحقق این هدف مهم تلاش کردند خصوصاً کسانی که در کمیسیون‌های فرعی و اصلی اجتماعی دولت یاریگر ما بودند و به نوعی خانواده بزرگ ما هستند دعوت نمایند تا شخصاً از آنان تشکر کنم و ان‌شاءالله سرآغاز فصل جدیدی از کار را با هم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ربیعی در حاشیه دیدار با نمایندگان سمن‌های معلولان و گروهی از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چند لایه تأمین اجتماعی، یکی از گروه‌های هدف ما جامعه معلولان هستند که باید پوشش صد درصدی برای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است که معلولان منتظر اجرای قانون جامع حمایت از معلولان هستند و خوشبختانه در دولت یازدهم این قانون با همکاری و مشارکت خود معلولان و گروه‌های ذی‌نفع مورد بازنگری قرار گرفت و این لایحه که اکنون به برنامه تبدیل شده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تصویب شد که هریک از فصول آن امکانات جدیدی برای معلولان به همراه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این برنامه در اختیار دولت بود که برای تسریع کار در هیئت وزیران تصویب شد و از امروز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نیز نیازمند تصویب در مجلس است و باید به قانون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چنانچه مجلس تصویب کند از این پس یکی از فرزندان والدینی که خود دارای معلولیت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یا یکی از آن‌ها دارای معلولیت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فرزندان آنها دارای معلولیت باشد از انجام خدمت نظام وظیفه معاف می‌شوند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فصل ابتدایی این لایحه فرد دارای معلولیت به شخصی اطلاق می‌شود که بر اساس طبقه‌بندی‌های بین‌المللی انواع معلولیت سازمان بهداشت جهانی با تأیید کمیسیون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تشخیص نوع و تعیین شدت معلولیت سازمان بهزیستی کشور در اثر اختلال و آسیب جسمی، حسی، ذهنی، روانی و یا توأم با محدودیت قابل توجه و مستمر در فعالیت‌های روزمره زندگی و مشارکت اجتماعی مواجه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 این لایحه به مناسب‌سازی، دسترس پذیری و تردد و تحرک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متولی صدور پروانه و مجوز پایان کار ساختمان مکلف‌اند ضوابط و مقررات شهرسازی و معماری برای افراد دارای معلولیت و استانداردها را در شرایط و الزامات صدور مجوز لحاظ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وزارت راه و شهرسازی موظف است در تمامی طرح‌های آماده‌سازی و اجرای مجتمع‌های مسکونی به صورت انبوه و نیز طراحی و اجرای شهرهای جدید، ضوابط و مقررات شهرسازی و معماری برای افراد داری معلولیت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خدمات بهداشتی، درمانی و توان‌بخشی بیمه‌ها را موظف کردیم پوشش بیمه سلامت افراد داری معلولیت تحت پوشش سازمان را به گونه‌ای تأمین کنند که شامل خدمات توان‌بخشی و بهزیستی مورد نیاز این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نیز مکلف است وسایل و تجهیزات توان‌بخشی و فن‌آوری‌های کمک زیستی تسهیل کننده زندگی افراد دارای معلولیت را با رعایت استانداردهای لازم و با اولویت تأمین از تولیدات داخلی با بهای مناسب و منطبق با توان خرید مصرف کنندگان در اختیار آن‌ها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فصل از لایحه حمایت از حقوق معلولان، سازمان بهزیستی مکلف شده است با اولویت حمایت از نگهداری و مراقبت از افراد دارای معلولیت به ویژه افراد دارای معلولیت‌های اعصاب و روان، کم‌توانان ذهنی، جسمی و حرکتی شدید و افراد دچار معلولیت‌های چندگانه در کانون خانواده از طریق ارائه خدمات آموزشی و مشاوره‌ای به خانواده‌ها به منظور همیاری صحیح آن‌ها با افراد دارای معلولیت و پرداخت حق پرستاری یا مددکاری به سرپرست، همسر یا قیم این افراد، خدمات مراقبتی و نگهداری از افراد دارای معلولیت را از طریق مراکز وابسته به خود یا حمایت از مراکز بخش غیر دولتی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وزارتخانه‌های ورزش و جوانان و فرهنگ و ارشاد اسلامی مکلف شده‌اند برای اختصاص سهم عادلانه و متناسب افراد معلول و کمک هزینه به بخش عمومی غیر دولتی ارائه دهنده خدمات ورزشی به افراد معلول از بودجه ورزش و امور فرهنگی و تفریحی کشور در فصل چهارم این لایحه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کارآفرینی و تأمین اشتغال را از دیگر فصول تصویب شده این قانون در هیئت وزیران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برای تأمین مسکن ارزان قیمت و مناسب‌سازی شده معلولان به توافق‌هایی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 وام‌های کم بهره تکلیف‌هایی برای نظام بانکی کشور ایجاد شده که طبق آن خانواده‌های دارای دو معلول به بالا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شوند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حمایت‌های قضایی و تسهیلات مالیاتی برای معلولان و تأمین معیشت و حمایت‌های اداری و استخدامی به اضافه برنامه‌های پیشگیری از بروز معلولیت را از دیگر فصل‌های این برنامه جامع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هماهنگی بین دستگاه‌های مشمول در راستای فراهم شدن زمینه اجرای این قانون و نظارت برحسن اجرای آن و آیین‌نامه‌های اجرایی مربوط، شورای هماهنگی با حضور هفت وزیر و روسای سازمان‌های بهزیستی، صدا و سیما، بنیاد شهید، نماینده تام‌الاختیار رئیس قوه قضائیه، پنج نفر از افراد دارای معلولیت و سه نفر از کارشناسان برجسته امور افراد دارای معلولیت کشور تشکیل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تصویب این برنامه در هیئت وزیران نیازمند تلاش‌های گسترده‌ای بود و یک سال به طول انجامید همچنین امیدوارم در دو سال باقی مانده از عمر دولت یازدهم زیرساخت‌های لازم برای اجرای کامل این برنامه فراهم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دفتر فرهنگ معلولین، محمد نوری، یادداشتی درباره سخنان وزیر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ربیعی وزیر محترم تعاون، کار و رفاه اجتماعی، برای پیشبرد امور معلولین سخت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من لم یشکر المخلوق لم یشکر الخالق همه معلولین و همه تشکل‌های معلولیتی از ایشان تشکر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نام ایشان در تاریخ خدمات به معلولین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ابتدای جلسه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تشکل‌ها و مسئولین از همه کسانی که برای پیشبرد امور حقوقی و اجرایی لایحه جامع تلاش کرده‌اند،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اقدامات در ادبیات وزرا نادر است و نشانگر طبع خدمت‌گزاری آقای ربیعی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خدمت ایشان یک نکته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ربیعی تجارب به دست آمده در جریان این لایحه مهم‌تر از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تجارب در گذشته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تمامی مستندات و مدارک را در کتاب یا لوح فشرده در اختیار عموم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کمک مهمی به پژوهشگران و نیز کمک به نسل‌های آتی برای فهم امور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عرض کنم از دوره‌های قبل مثلاً از تلاش‌های دوره جبار باغچه‌بان یا دوره محمد خزائلی، اسناد و مدارک بسیار اندک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تحلیل و بررسی آن دوره دچار مشکل هستیم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یازدهم که خود را مردمی می‌داند و واقعاً هم مردم آن را دوست دارند، باید مفاد این لایحه را قبل از تصویب در هیئت دولت در اختیار معلولین می‌گذاشت و از آنان مشاوره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چند بار درباره لایحه و برنامه، تحلیل‌ها و سخنانی منتشر شده اما هنوز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رسماً متن آنچه در دولت تصویب شده و متن موادی که قرار است به مجلس برود، منتشر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خبرگزاری فارس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چه اندازه مورد تأیید دولت است، تا متنی رسماً توسط دولت منتشر نشود و امضاء و مهر دولت را نداشته باشد نمی‌توان اطمینان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لایحه بسیار متین و پیشرفته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زیر بنایی قوانین معلولیتی ایران این است که دولت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و راه‌کار سامان‌دهی به همه مشکلات را دولت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 مردم و معلولین را در کانون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ولی درباره اساسی‌ترین مشکل مناسب‌سازی یعنی فرهنگ‌سازی، توجیه مردم بر اساس فرهنگ دینی و ترویج فرهنگ مناسب شدن همه امکنه هیچ نکته‌ای نیامده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بهداشتی، درمانی و توان‌بخشی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بندها توان‌بخشی روحی و فکری معلولان و اهتمام به بهداشت روانی همه اقشار معلولین مغفول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و جوهره تصحیح و سامان‌بخشی امور معلولین منوط به روح و روان و تفکر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ورزشی، فرهنگی، هنری و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مفصل‌ترین فصل و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برای اولین‌بار به کتاب‌های بریل، گویا و الکترونیک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اشکالات زیر بنایی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وزارت فرهنگ و ارشاد، معاونت سینمایی و معاونت مطبوعاتی هست ولی معاونت کتاب گویا نیست؛ حداقل در معاونت فرهنگی معاونت کتاب گویا پیش‌بینی نشده است؟ با اینکه جمعیت استفاده از کتاب گویا، از استفاده‌کنندگان از سینما در جهان بیشتر است و در ایران چون نمی‌شناسند و بستر آن مهیا نیست شاید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گویا فقط برای معلولین نیست و عموم مردم در راه و در مواقع مختلف مشغول بودن می‌توانند از کتاب گویا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اتوبوس‌ها و متروها و تاکسی‌های برخی کشورها، کتاب گویا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در مسیر راه یک مطلب یا یک کتاب را از این طریق مطالعه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ساختار اداری وزارت فرهنگ باید برای کتب گویا، بریل و الکترونیک فکر و تدبیر اساسی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فرهنگ‌سازی و برای حمایت از تولیدکنندگان این نوع کتب نیاز به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چرا وزارت ارشاد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معمولی برای حمایت از ناشر خرید می‌کند ولی تا کنون هیچ نسخه‌ای از کتاب گویا خرید نکرده است؟</w:t>
      </w:r>
    </w:p>
    <w:p>
      <w:pPr>
        <w:pStyle w:val="BookText"/>
        <w:rPr/>
      </w:pPr>
      <w:r>
        <w:rPr>
          <w:rFonts w:ascii="IRNazanin" w:hAnsi="IRNazanin" w:eastAsia="IRNazanin"/>
          <w:color w:val="111111"/>
          <w:sz w:val="28"/>
          <w:sz w:val="28"/>
          <w:szCs w:val="28"/>
          <w:rtl w:val="true"/>
          <w:lang w:bidi="fa-IR"/>
        </w:rPr>
        <w:t>چرا خانه کتاب برای همه موضوعات نقد کتاب راه‌اندازی کرده ولی نقد کتاب بریل، نقد کتاب گویا و نقد کتاب الکترونیک ندارد و اراده راه‌اندازی آن را هم ندارد؟ و ده‌ها چرای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قانون می‌خواهد و در این لایحه فکری برای این موارد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آموزش نواقص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اینکه در بخش ناشنوایان، بحرانی‌ترین مسئله زبان اشاره است، اما هیچ اشاره به آن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کارآفرینی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است ولی هیچ تدبیر جدید، راه‌کار ابتکاری برای اشتغال معلولین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جالب ولی مبهم و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ذیل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بانک اطلاعات جامع کارآفرینی و اشتغال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قانون‌گذار اگر فقط تدبیرهایی برای بانک اطلاعات معلولین می‌داشتند، حداقل نیمی از معضلات اشتغال مرتفع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 فقط همین نیم جمله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راه‌کارهای عملی و تدبیرهای مطلوبی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و ارتقای آگاهی‌های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وزارت فرهنگ و ارشاد اسلامی، وزارت آموزش و پرورش و شهرداری‌ها موظف به فرهنگ‌سازی شده‌اند</w:t>
      </w:r>
      <w:r>
        <w:rPr>
          <w:rFonts w:eastAsia="IRNazanin" w:cs="IRNazanin"/>
          <w:color w:val="111111"/>
          <w:sz w:val="28"/>
          <w:szCs w:val="28"/>
          <w:rtl w:val="true"/>
          <w:lang w:bidi="fa-IR"/>
        </w:rPr>
        <w:t xml:space="preserve">. </w:t>
      </w:r>
      <w:bookmarkStart w:id="677" w:name="pg5082_37155"/>
    </w:p>
    <w:p>
      <w:pPr>
        <w:pStyle w:val="BookText"/>
        <w:rPr/>
      </w:pPr>
      <w:bookmarkEnd w:id="677"/>
      <w:r>
        <w:rPr>
          <w:rFonts w:ascii="IRNazanin" w:hAnsi="IRNazanin" w:eastAsia="IRNazanin"/>
          <w:color w:val="111111"/>
          <w:sz w:val="28"/>
          <w:sz w:val="28"/>
          <w:szCs w:val="28"/>
          <w:rtl w:val="true"/>
          <w:lang w:bidi="fa-IR"/>
        </w:rPr>
        <w:t>حداقل دو دهه است که از این نهادها خواستار فرهنگ‌سازی بوده‌ایم ولی بازدهی کمی داشته‌اند و درصد کمی فرهنگ مطلوب را در مردم، در معلولین و در مسئولین ارتقاء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مقوله چند پرسش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متن دینی در بین همه کتب آسمانی در دفاع از معلولین، آیات نخست سوره عبس است، صدا و سیما چند برنامه در این زمینه داشته، چند فیلم ساخته است؟ عبداللّه بن ام مکتوم نابینای مطلق و چند تن دیگر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معلول بودند در چند کتاب درسی مطرح شده در کدام برنامه، همایش و غیره مطرح شده است؟</w:t>
      </w:r>
    </w:p>
    <w:p>
      <w:pPr>
        <w:pStyle w:val="BookText"/>
        <w:rPr/>
      </w:pPr>
      <w:r>
        <w:rPr>
          <w:rFonts w:ascii="IRNazanin" w:hAnsi="IRNazanin" w:eastAsia="IRNazanin"/>
          <w:color w:val="111111"/>
          <w:sz w:val="28"/>
          <w:sz w:val="28"/>
          <w:szCs w:val="28"/>
          <w:rtl w:val="true"/>
          <w:lang w:bidi="fa-IR"/>
        </w:rPr>
        <w:t>دفتر فرهنگ معلولین که یک تشکل کوچک مردمی است تا کنون چند هزار صفحه مطلب به روش‌های مختلف در مردم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را به شکل‌های مختلف منتشر کرده است ولی کدام نهاد دولتی حتی یک درصد از کارهای دفتر فرهنگ معلولین را انجام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قضایی، مالیاتی، تسهیلات اداری و معیشتی و پیشگیری است و نکات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اولین‌بار پیشگیری در قانون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یازدهم درباره شورای هماهنگی امور افراد دارای معلولیت است</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678" w:name="__RefHeading___Toc1109174_774463916"/>
      <w:bookmarkStart w:id="679" w:name="_Toc241"/>
      <w:bookmarkEnd w:id="678"/>
      <w:r>
        <w:rPr>
          <w:rtl w:val="true"/>
        </w:rPr>
        <w:t>جزئیات لایحه اصلاحی دولت برای حمایت از حقوق معلولان</w:t>
      </w:r>
      <w:r>
        <w:rPr>
          <w:rtl w:val="true"/>
        </w:rPr>
        <w:t xml:space="preserve">- </w:t>
      </w:r>
      <w:r>
        <w:rPr/>
        <w:t>20</w:t>
      </w:r>
      <w:r>
        <w:rPr>
          <w:rtl w:val="true"/>
        </w:rPr>
        <w:t xml:space="preserve"> </w:t>
      </w:r>
      <w:r>
        <w:rPr>
          <w:rtl w:val="true"/>
        </w:rPr>
        <w:t xml:space="preserve">خرداد </w:t>
      </w:r>
      <w:r>
        <w:rPr/>
        <w:t>94</w:t>
      </w:r>
      <w:bookmarkEnd w:id="679"/>
    </w:p>
    <w:p>
      <w:pPr>
        <w:pStyle w:val="BookText"/>
        <w:rPr/>
      </w:pPr>
      <w:r>
        <w:rPr>
          <w:rFonts w:ascii="IRNazanin" w:hAnsi="IRNazanin" w:eastAsia="IRNazanin"/>
          <w:color w:val="111111"/>
          <w:sz w:val="28"/>
          <w:sz w:val="28"/>
          <w:szCs w:val="28"/>
          <w:rtl w:val="true"/>
          <w:lang w:bidi="fa-IR"/>
        </w:rPr>
        <w:t xml:space="preserve">حسین نحوی‌نژاد معاون توان‌بخشی سازمان بهزیستی در گفتگویی با سایت جماران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چند موضوع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نگرانی‌ها از دو تکه شدن قانون معلولان را درست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 لایحه حمایت از معلولان به صورت کامل به مجلس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دغدغه‌های معلولان شریک هستیم، ضمن تشکر از ریاست جمهوری و هیئت دولت، تلاش می‌کنیم به خاطر این که قانون دو تکه نشود، لایحه حمایت از معلولان را به صورت کامل به مجلس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این اقدامات تنها نیست و تا زمانی که لایحه به مجلس و کمیسیون‌ها برود، تشکل‌های معلولان در کنار دولت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وزیر رفاه با تشکل‌های معلولان و خبرنگاران اعلام شد که بخش هایی از لایحه حمایت از معلولان تحت عنوان برنامه از سوی دولت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نمایندگان تشکل‌های معلولان نگرانی خود را از تفکیک لایحه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نگرانی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با قصد خیرخواهی، درصدد بوده بخش هایی که می‌توان به سرعت انجام داد، معطل مجلس نباشند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مصوب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این قانون این است که تمام کارها را منوط به تأمین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 قانون هر چند ناقص باشد، بهتر از نبودنش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با همین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ناقص، بسیاری از مشکلات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در کشور با همین قانون عملی و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قانون، مناسب‌سازی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w:t>
      </w:r>
      <w:bookmarkStart w:id="680" w:name="pg5082_37156"/>
    </w:p>
    <w:p>
      <w:pPr>
        <w:pStyle w:val="BookText"/>
        <w:rPr/>
      </w:pPr>
      <w:bookmarkEnd w:id="680"/>
      <w:r>
        <w:rPr>
          <w:rFonts w:ascii="IRNazanin" w:hAnsi="IRNazanin" w:eastAsia="IRNazanin"/>
          <w:color w:val="111111"/>
          <w:sz w:val="28"/>
          <w:sz w:val="28"/>
          <w:szCs w:val="28"/>
          <w:rtl w:val="true"/>
          <w:lang w:bidi="fa-IR"/>
        </w:rPr>
        <w:t xml:space="preserve">دولت در پرداخت یارانه و ارایه تسهیلات و تکریم سالمندان، بر اساس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قانون ایراداتی هم داشت که اشتغال یا معافیت‌ها از جمله مشکلات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هماهنگی به عنوان نهاد ناظر بر اجرای قانون و سامان دهنده به حمایت همه جانبه از معلولان در قانون جدید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این شورا متشکل از هفت وزارتخانه، پنج سازمان، پنج نماینده از گروه‌های معلولان، سه متخصص و صاحب نظر به انتخاب وزیر کار، تعاون و رفاه اجتماعی، سیاستگذاری، برنامه‌ریزی، نظارت و رسیدگی به شکایات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اعضایی از قوه قضائیه و مقننه در این شورا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رسیدگی به امور معلولان و رفع ضعف‌ها و اشکالات بودجه‌ای و غیره را تسهیل می‌کند و موجب تقویت قانون می‌گردد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آقای نحوی‌نژاد در گرفتن تصویب مجلس نسبت به همه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ارائه شده، به آراء حقوقی نزدیک است و مناسب با آینده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با آمدن رئیس جمهور جدید قانون‌های مصوب در دولت قبلی هم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قانون مصوب مجلس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نظری که می‌گوید برای سرعت در اجرا باید قانون جدید دو تکه شود و نظری که می‌گوید کل مواد به مجلس برود و تصویب شود، می‌توان این‌گونه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تصویب کند، تا مراحل تصویب قانون در مجلس طی می‌شود برای اینکه معلولین بدون قانون نمانند، این قوانین توسط دستگاه‌ها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نحوی‌نژاد به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می‌گوید بازنگری این قانون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ربیعی می‌گفت از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آن شروع 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می‌شود قانون هر چند ناقص، بهتر از فقدان آن است و آثار و سودمندی‌های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گسترش مناسب‌سازی را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یا شورای نظارت یا هر اسم دیگر آن گذاشته شود، نهادی است که برای اولین بار در تاریخ معلولین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شامل اعضایی از شخصیت‌های حقیقی یا نماینده شخصیت‌های حقوقی است که توانایی تصمیم‌گیری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این افراد نظام جمهوری اسلامی می‌تواند در عالی‌ترین سطوح مدیریتی و سیاسی کشور برای معلولین تصمیم‌گیری کند و مشکلات آنان را ریشه‌ای مرتفع نماید</w:t>
      </w:r>
      <w:r>
        <w:rPr>
          <w:rFonts w:eastAsia="IRNazanin" w:cs="IRNazanin"/>
          <w:color w:val="111111"/>
          <w:sz w:val="28"/>
          <w:szCs w:val="28"/>
          <w:rtl w:val="true"/>
          <w:lang w:bidi="fa-IR"/>
        </w:rPr>
        <w:t>.</w:t>
      </w:r>
    </w:p>
    <w:p>
      <w:pPr>
        <w:pStyle w:val="Heading5"/>
        <w:numPr>
          <w:ilvl w:val="4"/>
          <w:numId w:val="1"/>
        </w:numPr>
        <w:rPr/>
      </w:pPr>
      <w:bookmarkStart w:id="681" w:name="__RefHeading___Toc1109176_774463916"/>
      <w:bookmarkStart w:id="682" w:name="_Toc242"/>
      <w:bookmarkEnd w:id="681"/>
      <w:r>
        <w:rPr>
          <w:rtl w:val="true"/>
        </w:rPr>
        <w:t>تاریخ مصرف‌دار شدن قانون معلولان</w:t>
      </w:r>
      <w:r>
        <w:rPr>
          <w:rtl w:val="true"/>
        </w:rPr>
        <w:t xml:space="preserve">- </w:t>
      </w:r>
      <w:r>
        <w:rPr/>
        <w:t>25</w:t>
      </w:r>
      <w:r>
        <w:rPr>
          <w:rtl w:val="true"/>
        </w:rPr>
        <w:t xml:space="preserve"> </w:t>
      </w:r>
      <w:r>
        <w:rPr>
          <w:rtl w:val="true"/>
        </w:rPr>
        <w:t xml:space="preserve">خرداد </w:t>
      </w:r>
      <w:r>
        <w:rPr/>
        <w:t>94</w:t>
      </w:r>
      <w:bookmarkEnd w:id="68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یادداشتی در پایگاه اطلاع‌رسانی و خبری جماران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اقدام دولت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اینگونه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وزارت رفاه بخش‌هایی از لایحه جامع حمایت از حقوق معلولان را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منتشر و اعلام کرد که بخش‌هایی دیگر برای تصویب به </w:t>
      </w:r>
    </w:p>
    <w:p>
      <w:pPr>
        <w:pStyle w:val="BookText"/>
        <w:rPr/>
      </w:pPr>
      <w:r>
        <w:rPr>
          <w:rFonts w:ascii="IRNazanin" w:hAnsi="IRNazanin" w:eastAsia="IRNazanin"/>
          <w:color w:val="111111"/>
          <w:sz w:val="28"/>
          <w:sz w:val="28"/>
          <w:szCs w:val="28"/>
          <w:rtl w:val="true"/>
          <w:lang w:bidi="fa-IR"/>
        </w:rPr>
        <w:t>مجلس می‌رود، نگرانی‌هایی نسبت به تاریخ مصرف دار شدن قانون معلولان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ربیعی وزیر تعاون، کار و رفاه اجتماعی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اشاره به آخرین خبرها از سرنوشت لایحه حمایت از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لایحه حمایت از معلولان اکنون به برنامه تبدیل شده و از امروز قابل اجراست که دولت برای تسریع کار، این برنامه‌ها را در هیئت وزیران به تصویب رسانده و بخش‌هایی هم نیازمند تصویب در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وزیر واکنش‌هایی را از سوی برخی تشکل‌های حامی معلولان در پی داشت که به نگرانی از دو تکه شدن قانون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معینی مدیرعامل انجمن باور در این خصوص به خبرنگار جماران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قدردانی از دولت برای تسریع روند پیگیری لایحه حمایت از معلولان، معتقدم وقتی یک لایحه به دو قسمت تقسیم می‌شود، ممکن است این مشکل را به وجود بیاورد که دست دولت‌های بعدی برای امتناع از اجرای برخی مصوبات هیئت دولت فعلی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کل مواد، تحت عنوان لایحه به قانون تبدیل شود دولت‌های بعدی بدون کم و کاست ملزم به اجرای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نیت پشت قضیه این بوده که هیئت دولت اختیارات خود را به قوه دیگر وا ننهد، اما به نظر من دولت نباید بدون تمرکز کافی برای تسهیل در اجرای قانون تصمیمی بگیرد که اجرای کل قانون در آینده به مشکل بخورد و فرصت تاریخی بازنگری آن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رونمایی بخش‌هایی از لایحه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در حالی صورت گرفت که حسین نحوی‌نژاد معاون امور توان‌بخشی سازمان بهزیستی پیش از این در گفت و گو با جماران از تلاش برای ارسال کامل لایحه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 توجه به اینکه ما هم در دغدغه‌های معلولین شریک هستیم، ضمن تشکر از ریاست جمهوری و هیئت دولت، تلاش می‌کنیم به خاطر اینکه قانون دو تکه نشود لایحه حمایت از معلولان را به صورت کامل به مجلس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دیگر در این اقدامات تنها عمل نخواهد کرد و تا زمانی که لایحه به مجلس و کمیسیون‌ها برود تشکل‌های معلولین در کنار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اسماعیل سعیدی عضو هیئت رئیسه کمیسیون اجتماعی مجلس هم در گفت و گویی ضمن اشاره به اینکه قانون جامع حمایت از حقوق معلولان هنوز به مجلس ارسال نشده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ارسال به سرعت در دستور بررسی و تصویب نهایی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در روند بررسی و تصویب قانون معلولان بستگی دارد به اینکه دولت آن را به صورت طرح دو فوریتی به مجلس ارائه کند یا یک فوریتی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نویسنده این یادداشت اظهارنظر می‌کند که با توجه به سوابق گذشته برخی دولت‌ها در عدم اجرا یا اجرای سلیقه‌ای مصوبات هیئت دولت‌های پیشین، این نگرانی وجود دارد که دولت‌های آینده بخش‌های رونمایی شده لایحه حمایت از معلولان توسط دولت تدبیر و امید را مورد بی مهری قرار دهند و نسبت به اجرای مصوبات دولتی که پروسه تبدیل شدن به قانون را در مجلس شورای اسلامی نگذرانده است، به صورت گزینشی و بر اساس سلایق شخصی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مشتمل بر نکات مهمی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مستندات محکمی نظر دولت برای دو تکه کردن قانون را آورده، سپس استدلال‌های مخالفان را هم آورده است</w:t>
      </w:r>
      <w:r>
        <w:rPr>
          <w:rFonts w:eastAsia="IRNazanin" w:cs="IRNazanin"/>
          <w:color w:val="111111"/>
          <w:sz w:val="28"/>
          <w:szCs w:val="28"/>
          <w:rtl w:val="true"/>
          <w:lang w:bidi="fa-IR"/>
        </w:rPr>
        <w:t xml:space="preserve">. </w:t>
      </w:r>
      <w:bookmarkStart w:id="683" w:name="pg5082_37158"/>
    </w:p>
    <w:p>
      <w:pPr>
        <w:pStyle w:val="BookText"/>
        <w:rPr/>
      </w:pPr>
      <w:bookmarkEnd w:id="68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گویا به اشتباه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می‌نویسد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مصوبه دولت شده و برنامه قابل اجرا است و بقیه مواد به مجلس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کل مواد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و آنچه به عنوان مصوبه هیئت دولت منتشر 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عضو کمیسیون اجتماعی مجلس آورده که هنوز چیزی به مجلس نرسیده است</w:t>
      </w:r>
      <w:r>
        <w:rPr>
          <w:rFonts w:eastAsia="IRNazanin" w:cs="IRNazanin"/>
          <w:color w:val="111111"/>
          <w:sz w:val="28"/>
          <w:szCs w:val="28"/>
          <w:rtl w:val="true"/>
          <w:lang w:bidi="fa-IR"/>
        </w:rPr>
        <w:t>.</w:t>
      </w:r>
    </w:p>
    <w:p>
      <w:pPr>
        <w:pStyle w:val="Heading5"/>
        <w:numPr>
          <w:ilvl w:val="4"/>
          <w:numId w:val="1"/>
        </w:numPr>
        <w:rPr/>
      </w:pPr>
      <w:bookmarkStart w:id="684" w:name="__RefHeading___Toc1109178_774463916"/>
      <w:bookmarkStart w:id="685" w:name="_Toc243"/>
      <w:bookmarkEnd w:id="684"/>
      <w:r>
        <w:rPr>
          <w:rtl w:val="true"/>
        </w:rPr>
        <w:t>علنی شدن برنامه جامع حمایت از معلولان</w:t>
      </w:r>
      <w:r>
        <w:rPr>
          <w:rtl w:val="true"/>
        </w:rPr>
        <w:t xml:space="preserve">- </w:t>
      </w:r>
      <w:r>
        <w:rPr/>
        <w:t>27</w:t>
      </w:r>
      <w:r>
        <w:rPr>
          <w:rtl w:val="true"/>
        </w:rPr>
        <w:t xml:space="preserve"> </w:t>
      </w:r>
      <w:r>
        <w:rPr>
          <w:rtl w:val="true"/>
        </w:rPr>
        <w:t xml:space="preserve">خرداد </w:t>
      </w:r>
      <w:r>
        <w:rPr/>
        <w:t>94</w:t>
      </w:r>
      <w:bookmarkEnd w:id="685"/>
    </w:p>
    <w:p>
      <w:pPr>
        <w:pStyle w:val="BookText"/>
        <w:rPr/>
      </w:pPr>
      <w:r>
        <w:rPr>
          <w:rFonts w:ascii="IRNazanin" w:hAnsi="IRNazanin" w:eastAsia="IRNazanin"/>
          <w:color w:val="111111"/>
          <w:sz w:val="28"/>
          <w:sz w:val="28"/>
          <w:szCs w:val="28"/>
          <w:rtl w:val="true"/>
          <w:lang w:bidi="fa-IR"/>
        </w:rPr>
        <w:t xml:space="preserve">سهیل معینی، مدیر عامل شبکه تشکلهای نابینایان و کم‌بینایان کشور و نماینده سازمان‌های غیر دولتی در کمیته تدوین لایحه جامع و مدیر مسئول روزنامه ایران سپید از علنی شدن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و تحول یافته لایحه جامع حمایت از حقوق معلولان است،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او، متن لایحه در قالب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هیئت محترم دولت تحویل داده شد که در جریان نقد و بررسی‌های نهایی آن، ابتدا سه ماده با ماهیت تضمین اجرای قانون به آن اضافه و سپس شش ماده از آن حذف شد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باقیمانده متن برنامه جامع حمایت از حقوق معلولان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برنامه شصت ماده‌ای توسط هیئت محترم دولت به دو بخش تقسیم شده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از آن به صورت مصوبات قطعی هیئت دولت جهت اجرا به طور مستقیم به وزارتخانه‌ها و دستگاه‌های دولتی برای اجرا ابلاغ خواهد شد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باقیمانده به صورت لایحه حقوق معلولان برای تصویب به مجلس شورای اسلامی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تغییرات اعمال شده مطلوب نظر جامعه معلولان کشور نیست، از جمله عدم افزایش سهمیه استخدام دولتی افراد معلول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نیز حذف امتیاز معافیت حقوق و دستمزد افراد معلول از پرداخت مالیات متناسب با شدت معلولیت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دغدغه معلولان جدا از کمی و کاستی‌های اعمال شده به متن لایحه حمایت از حقوق، امکان تغییر و نقض مصوبات هیئت محترم دولت فعلی در زمان دولت آینده است که اگر کل متن لایحه جهت تبدیل شدن به قانون به مجلس شورای اسلامی می‌رفت امکان تخطی دولت آینده از اجرای قانون کاهش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خواهان تلاش مستمر تشکل‌های معلولان در این امر 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معینی متن برنامه مصوب دولت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متنی که منتشر شده و در دسترس است،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می‌گوید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برنامه،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هیئت دولت تصویب و به دستگاه‌های اجرایی ابلاغ شد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مجلس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متن مصوبه دولت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w:t>
      </w:r>
      <w:r>
        <w:rPr>
          <w:rFonts w:eastAsia="IRNazanin" w:cs="IRNazanin"/>
          <w:color w:val="111111"/>
          <w:sz w:val="28"/>
          <w:szCs w:val="28"/>
          <w:rtl w:val="true"/>
          <w:lang w:bidi="fa-IR"/>
        </w:rPr>
        <w:t>.</w:t>
      </w:r>
    </w:p>
    <w:p>
      <w:pPr>
        <w:pStyle w:val="Heading5"/>
        <w:numPr>
          <w:ilvl w:val="4"/>
          <w:numId w:val="1"/>
        </w:numPr>
        <w:rPr/>
      </w:pPr>
      <w:bookmarkStart w:id="686" w:name="__RefHeading___Toc1109180_774463916"/>
      <w:bookmarkStart w:id="687" w:name="_Toc244"/>
      <w:bookmarkEnd w:id="686"/>
      <w:r>
        <w:rPr>
          <w:rtl w:val="true"/>
        </w:rPr>
        <w:t xml:space="preserve">عجولانه بودن انتشار لایحه </w:t>
      </w:r>
      <w:r>
        <w:rPr/>
        <w:t>66</w:t>
      </w:r>
      <w:r>
        <w:rPr>
          <w:rtl w:val="true"/>
        </w:rPr>
        <w:t xml:space="preserve"> </w:t>
      </w:r>
      <w:r>
        <w:rPr>
          <w:rtl w:val="true"/>
        </w:rPr>
        <w:t>ماده‌ای</w:t>
      </w:r>
      <w:r>
        <w:rPr>
          <w:rtl w:val="true"/>
        </w:rPr>
        <w:t xml:space="preserve">- </w:t>
      </w:r>
      <w:r>
        <w:rPr/>
        <w:t>3</w:t>
      </w:r>
      <w:r>
        <w:rPr>
          <w:rtl w:val="true"/>
        </w:rPr>
        <w:t xml:space="preserve"> </w:t>
      </w:r>
      <w:r>
        <w:rPr>
          <w:rtl w:val="true"/>
        </w:rPr>
        <w:t xml:space="preserve">تیرماه </w:t>
      </w:r>
      <w:r>
        <w:rPr/>
        <w:t>94</w:t>
      </w:r>
      <w:bookmarkEnd w:id="68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صابری حقوق‌دان و نابینا و عضو شورای شهر تهران در گفت و گو با خبرنگار پایگاه اطلاع رسانی و خبری جماران درباره لایحه اخیری که با عنوان حمایت از معلولان در دولت به تصویب رسیده است، اظهار کرد اقدام دولت در انتشار لایحه جامع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حمایت از حقوق معلولان عجولانه </w:t>
      </w:r>
      <w:bookmarkStart w:id="688" w:name="pg5082_37159"/>
    </w:p>
    <w:p>
      <w:pPr>
        <w:pStyle w:val="BookText"/>
        <w:rPr/>
      </w:pPr>
      <w:bookmarkEnd w:id="688"/>
      <w:r>
        <w:rPr>
          <w:rFonts w:ascii="IRNazanin" w:hAnsi="IRNazanin" w:eastAsia="IRNazanin"/>
          <w:color w:val="111111"/>
          <w:sz w:val="28"/>
          <w:sz w:val="28"/>
          <w:szCs w:val="28"/>
          <w:rtl w:val="true"/>
          <w:lang w:bidi="fa-IR"/>
        </w:rPr>
        <w:t xml:space="preserve">بود؛ چرا که از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کارشناسان بسیاری ساعت‌ها برای تنظیم لایحه حمایت از معلولان وقت گذاشته بودند و باید زحمات آن‌ها جمع‌آوری می‌شد و پس از تدوین جامع، عرضه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ارسال لایحه به مجلس زمان زیادی را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اصلاحیه دیگری رونمایی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کارشناسی و تدوین و تنظیم شده بود، زبانش حقوقی بود و صرفا مطالبه‌گری نبود؛ نیز شامل تمام بخش‌های کشور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از جمله اینجانب در جلسات در وزارت تعاون، کار و رفاه اجتماعی در سطوح مختلف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بسیاری مباحث از جمله مالیات، مسکن، اشتغال و آموزش از کارشناسان خبره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ارائه شد متن کامل و شامل همه آن زحمات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حدود سه سال بر روی این لایحه زحمت کشیده بودند که می‌توانست با کمک مرکز پژوهش‌های مجلس نواقص آن رفع شود و بهترین قانون در زمینه قوانین حمایتی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اقدام دولت در رونمایی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ارسال بخش‌هایی از قانون برای تصویب در مجلس، اقدام خوبی باشد اما از نظر حقوقی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نیست دولت چه برنامه‌ای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مصوبه هیئت وزیران از قانون کمتر است ولی بی اعتبار هم نیست و ابطال آن باید در دیوان عدالت، مجلس یا دولت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اینکه بخشی از لایحه را تبدیل به برنامه کنیم و بخشی را به مجلس بفرستیم از نظر حقوقی، چه اهدافی را تعقیب می‌کند؟</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صابری گویا خودش عضو کمیته کارشناسان و تدوین کنندگان لایحه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او تند است و مشخصاً دو نقد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چند سال کارشناسی شده ولی در جمع اطلاعات و تدوین نهایی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ایشان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می‌شد متن بهتر و جامع‌تری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تکه شدن متن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از نظر اینکه معلوم نیست چه هدفی را تعقیب می‌کند و پشت صحنه این تصمیم چیست؟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که همه مخالفان دو تکه شدن می‌آورند یعنی فقدان ضمانت برای اجرا شدن در دولت‌های بعد را ایشان قبول ندارد</w:t>
      </w:r>
      <w:r>
        <w:rPr>
          <w:rFonts w:eastAsia="IRNazanin" w:cs="IRNazanin"/>
          <w:color w:val="111111"/>
          <w:sz w:val="28"/>
          <w:szCs w:val="28"/>
          <w:rtl w:val="true"/>
          <w:lang w:bidi="fa-IR"/>
        </w:rPr>
        <w:t>.</w:t>
      </w:r>
    </w:p>
    <w:p>
      <w:pPr>
        <w:pStyle w:val="Heading5"/>
        <w:numPr>
          <w:ilvl w:val="4"/>
          <w:numId w:val="1"/>
        </w:numPr>
        <w:rPr/>
      </w:pPr>
      <w:bookmarkStart w:id="689" w:name="__RefHeading___Toc1109182_774463916"/>
      <w:bookmarkStart w:id="690" w:name="_Toc245"/>
      <w:bookmarkEnd w:id="689"/>
      <w:r>
        <w:rPr>
          <w:rtl w:val="true"/>
        </w:rPr>
        <w:t>مثله شدن قانون جامع حمایت از حقوق معلولان</w:t>
      </w:r>
      <w:r>
        <w:rPr>
          <w:rtl w:val="true"/>
        </w:rPr>
        <w:t xml:space="preserve">- </w:t>
      </w:r>
      <w:r>
        <w:rPr/>
        <w:t>9</w:t>
      </w:r>
      <w:r>
        <w:rPr>
          <w:rtl w:val="true"/>
        </w:rPr>
        <w:t xml:space="preserve"> </w:t>
      </w:r>
      <w:r>
        <w:rPr>
          <w:rtl w:val="true"/>
        </w:rPr>
        <w:t xml:space="preserve">تیرماه </w:t>
      </w:r>
      <w:r>
        <w:rPr/>
        <w:t>94</w:t>
      </w:r>
      <w:bookmarkEnd w:id="690"/>
    </w:p>
    <w:p>
      <w:pPr>
        <w:pStyle w:val="BookText"/>
        <w:rPr/>
      </w:pPr>
      <w:r>
        <w:rPr>
          <w:rFonts w:ascii="IRNazanin" w:hAnsi="IRNazanin" w:eastAsia="IRNazanin"/>
          <w:color w:val="111111"/>
          <w:sz w:val="28"/>
          <w:sz w:val="28"/>
          <w:szCs w:val="28"/>
          <w:rtl w:val="true"/>
          <w:lang w:bidi="fa-IR"/>
        </w:rPr>
        <w:t xml:space="preserve">علی صابری عضو حقوقدان و عضو کمیسیون برنامه و بودجه شورای شهر تهران با انتقاد از روند بازنگری و تصویب لایحه بازنگری شده قانون جامع حمایت از حقوق معلولان در دولت یازدهم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ابراز امیدواری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وزیر تعاون، کار و رفاه اجتماعی و هماهنگی با معاون اول رئیس جمهور، این لایحه مجدداً ارجاع و مورد بازنگری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یکصد و شصت و ششمین جلسه شورای شهر تهران به ریاست مرتضی طلایی، با اشاره به بازنگری قانون جامع حمایت از حقوق معلولان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گذشته و با کارهای کارشناسی و فارغ از مسائل سیاسی و با خرد جمعی بازنگری این قانون و با مشارکت تشکل‌های در وزارت رفاه شکل گرفت و در نهایت این موضوع به کمیسیون اجتماعی دولت ارسال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به فعالیت ستاد مناسب‌سازی معابر شهری برای جانبازان و معلولان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مصوبه شورا این ستاد تشکیل و در نهایت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نمود </w:t>
      </w:r>
      <w:bookmarkStart w:id="691" w:name="pg5082_37160"/>
    </w:p>
    <w:p>
      <w:pPr>
        <w:pStyle w:val="BookText"/>
        <w:rPr/>
      </w:pPr>
      <w:bookmarkEnd w:id="691"/>
      <w:r>
        <w:rPr>
          <w:rFonts w:ascii="IRNazanin" w:hAnsi="IRNazanin" w:eastAsia="IRNazanin"/>
          <w:color w:val="111111"/>
          <w:sz w:val="28"/>
          <w:sz w:val="28"/>
          <w:szCs w:val="28"/>
          <w:rtl w:val="true"/>
          <w:lang w:bidi="fa-IR"/>
        </w:rPr>
        <w:t xml:space="preserve">که متأسفانه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گردید که با پیگیری‌های بنده و مجتبی شاکری مجدداً فعالیت این ستاد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صابری در این سخنرانی، شدت گفته‌هایش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را ندارد و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اطلاعاتی درباره ستاد و مناسب‌سازی داده که سودمند است</w:t>
      </w:r>
      <w:r>
        <w:rPr>
          <w:rFonts w:eastAsia="IRNazanin" w:cs="IRNazanin"/>
          <w:color w:val="111111"/>
          <w:sz w:val="28"/>
          <w:szCs w:val="28"/>
          <w:rtl w:val="true"/>
          <w:lang w:bidi="fa-IR"/>
        </w:rPr>
        <w:t>.</w:t>
      </w:r>
    </w:p>
    <w:p>
      <w:pPr>
        <w:pStyle w:val="Heading5"/>
        <w:numPr>
          <w:ilvl w:val="4"/>
          <w:numId w:val="1"/>
        </w:numPr>
        <w:rPr/>
      </w:pPr>
      <w:bookmarkStart w:id="692" w:name="__RefHeading___Toc1109184_774463916"/>
      <w:bookmarkStart w:id="693" w:name="_Toc246"/>
      <w:bookmarkEnd w:id="692"/>
      <w:r>
        <w:rPr>
          <w:rtl w:val="true"/>
        </w:rPr>
        <w:t>دفاع کارشناس حقوق معلولان از لایحه دولت</w:t>
      </w:r>
      <w:r>
        <w:rPr>
          <w:rtl w:val="true"/>
        </w:rPr>
        <w:t xml:space="preserve">- </w:t>
      </w:r>
      <w:r>
        <w:rPr/>
        <w:t>13</w:t>
      </w:r>
      <w:r>
        <w:rPr>
          <w:rtl w:val="true"/>
        </w:rPr>
        <w:t xml:space="preserve"> </w:t>
      </w:r>
      <w:r>
        <w:rPr>
          <w:rtl w:val="true"/>
        </w:rPr>
        <w:t xml:space="preserve">تیرماه </w:t>
      </w:r>
      <w:r>
        <w:rPr/>
        <w:t>94</w:t>
      </w:r>
      <w:bookmarkEnd w:id="693"/>
    </w:p>
    <w:p>
      <w:pPr>
        <w:pStyle w:val="BookText"/>
        <w:rPr/>
      </w:pPr>
      <w:r>
        <w:rPr>
          <w:rFonts w:ascii="IRNazanin" w:hAnsi="IRNazanin" w:eastAsia="IRNazanin"/>
          <w:color w:val="111111"/>
          <w:sz w:val="28"/>
          <w:sz w:val="28"/>
          <w:szCs w:val="28"/>
          <w:rtl w:val="true"/>
          <w:lang w:bidi="fa-IR"/>
        </w:rPr>
        <w:t xml:space="preserve">احمد عاملی کارشناس حقوق معلولان درباره لایحه جامع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حمایت از حقوق معلولان که اخیراً توسط دولت منتشر شده، آن را در حکم قانون دانست و گفت هیچ ایرادی به آن نیست و هر دولتی رأس کار قرار گیرد موظف است آن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واقع با استفاده از ظرفیت‌های قانونی این لایحه را تصویب کرده و دستگاه‌های اجرایی مکلف هستند برای آن بودجه تعیین و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بعدی تنها می‌توانند در جهت حمایت از معلولان، لایحه فعلی را کامل کنند اما اجازه کنار گذاشتن مصوبه فعلی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حقوق‌دان با اشاره به کنوانسیون جهانی حقوق معلولان که جمهوری اسلامی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 کلیه معاهداتی که به تصویب مجلس برسد در حکم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آملی، حقوق افراد دارای معلولیت در زمره حقوق عمومی و انسانی محسوب می‌شود، لذا هر قانون داخلی که درخصوص معلولان تصویب شود جزو اسناد حقوق بشر محسوب شده و باید مکمل کنوانسیون حقوق معلولان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موارد خصوصی انسان‌ها به خاطر اهمیت احیای کرامت انسانی افراد از جمله معلولان در زمره حقوق بشر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می‌تواند در چارچوب کنوانسیون به جزییات بیشتر بپردازد تا معلولان بتوانند در پروسه توان‌بخشی از مکانیزم‌های حمایتی بیشتری با توجه به ویژگی‌های خاص هر کشور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تدبیر و امید در واقع با استفاده از حق قانونی خود لایحه را تصویب کرده و الباقی که یک سری نقایص بوده را به مجلس فرستاده تا دستش در افزایش بودجه معلولان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جماران،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حمایت از حقوق افراد معلول پس از توقف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امسال در هیئت وزیران به تصویب رسید و بخش‌هایی از آن برای تبدیل شدن به قانون طی لایحه‌ای به مجلس شورای اسلامی می‌رود تا پس از تصویب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انتشار لایحه حمایت از حقوق معلولان توسط دولت، نگرانی‌هایی از سوی برخی تشکل‌های حامی معلولان نسبت به دو تکه شدن قانون ابراز شد و برخی عنوان کردند ممکن است دست دولت‌های بعدی در امتناع از اجرای مصوبات هیئت دولت فعلی باز شود</w:t>
      </w:r>
      <w:r>
        <w:rPr>
          <w:rFonts w:eastAsia="IRNazanin" w:cs="IRNazanin"/>
          <w:color w:val="111111"/>
          <w:sz w:val="28"/>
          <w:szCs w:val="28"/>
          <w:rtl w:val="true"/>
          <w:lang w:bidi="fa-IR"/>
        </w:rPr>
        <w:t>.</w:t>
      </w:r>
      <w:r>
        <w:rPr>
          <w:rStyle w:val="FootnoteAnchor"/>
          <w:rtl w:val="true"/>
        </w:rPr>
        <w:footnoteReference w:id="33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آملی تنها کارشناسی است که در سال‌های اخیر، نظریات و تحلیل‌های مغایر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تکرار حرف‌های دیگران نپرداخته بلکه با مطالعه دقیق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جدید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کنوانسیون تنها کسی است که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تحلیلش از دو تکه </w:t>
      </w:r>
      <w:bookmarkStart w:id="694" w:name="pg5082_37161"/>
    </w:p>
    <w:p>
      <w:pPr>
        <w:pStyle w:val="BookText"/>
        <w:rPr/>
      </w:pPr>
      <w:bookmarkEnd w:id="694"/>
      <w:r>
        <w:rPr>
          <w:rFonts w:ascii="IRNazanin" w:hAnsi="IRNazanin" w:eastAsia="IRNazanin"/>
          <w:color w:val="111111"/>
          <w:sz w:val="28"/>
          <w:sz w:val="28"/>
          <w:szCs w:val="28"/>
          <w:rtl w:val="true"/>
          <w:lang w:bidi="fa-IR"/>
        </w:rPr>
        <w:t>شدن قانون هم با دیگران متفاوت است و به نظر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لایحه را با دیگر قوانین مقایسه کرده و قانون معلولین را حاکم بر دیگر قوانین دانسته است</w:t>
      </w:r>
      <w:r>
        <w:rPr>
          <w:rFonts w:eastAsia="IRNazanin" w:cs="IRNazanin"/>
          <w:color w:val="111111"/>
          <w:sz w:val="28"/>
          <w:szCs w:val="28"/>
          <w:rtl w:val="true"/>
          <w:lang w:bidi="fa-IR"/>
        </w:rPr>
        <w:t>.</w:t>
      </w:r>
    </w:p>
    <w:p>
      <w:pPr>
        <w:pStyle w:val="Heading5"/>
        <w:numPr>
          <w:ilvl w:val="4"/>
          <w:numId w:val="1"/>
        </w:numPr>
        <w:rPr/>
      </w:pPr>
      <w:bookmarkStart w:id="695" w:name="__RefHeading___Toc1109186_774463916"/>
      <w:bookmarkStart w:id="696" w:name="_Toc247"/>
      <w:bookmarkEnd w:id="695"/>
      <w:r>
        <w:rPr>
          <w:rtl w:val="true"/>
        </w:rPr>
        <w:t>انتقادات انجمن دفاع از حقوق معلولان</w:t>
      </w:r>
      <w:r>
        <w:rPr>
          <w:rtl w:val="true"/>
        </w:rPr>
        <w:t xml:space="preserve">- </w:t>
      </w:r>
      <w:r>
        <w:rPr/>
        <w:t>15</w:t>
      </w:r>
      <w:r>
        <w:rPr>
          <w:rtl w:val="true"/>
        </w:rPr>
        <w:t xml:space="preserve"> </w:t>
      </w:r>
      <w:r>
        <w:rPr>
          <w:rtl w:val="true"/>
        </w:rPr>
        <w:t xml:space="preserve">تیرماه </w:t>
      </w:r>
      <w:r>
        <w:rPr/>
        <w:t>94</w:t>
      </w:r>
      <w:bookmarkEnd w:id="696"/>
    </w:p>
    <w:p>
      <w:pPr>
        <w:pStyle w:val="BookText"/>
        <w:rPr/>
      </w:pPr>
      <w:r>
        <w:rPr>
          <w:rFonts w:ascii="IRNazanin" w:hAnsi="IRNazanin" w:eastAsia="IRNazanin"/>
          <w:color w:val="111111"/>
          <w:sz w:val="28"/>
          <w:sz w:val="28"/>
          <w:szCs w:val="28"/>
          <w:rtl w:val="true"/>
          <w:lang w:bidi="fa-IR"/>
        </w:rPr>
        <w:t xml:space="preserve">مدیرعامل انجمن دفاع از حقوق معلولان علی همت محمود نژاد در گفت‌وگو با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لایحه حمایت از حقوق افراد معلولین، انتقاداتی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تمامی افراد فعال حوزه معلولان از مسئولان تا فعالان این حوزه همگی نسبت به بازنگری این لایحه در دولت، استقبال می‌کنند اما نسبت به برخی مفاد آن انتقاداتی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این لایحه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شده است؛ بخشی از آن به صورت برنامه دولت در ارتباط با حمایت از حقوق معلولان در دولت به تصویب رسیده و بخشی از آن نیز تنظیم شده تا به صورت لایحه و برای تبدیل شدن به قانون به مجلس شورای اسلامی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هرآنچه به عنوان برنامه در دولت به تصویب می‌رسد، ممکن است برای دولت‌های آینده قابل اجرا نباشد و مجددا باید هر سال در دولتها به تصویب برسد در حالی که لایحه تنها یک بار به تصویب می‌رسد و به عنوان قانون قابلیت اجرای آن نیز دائمی و همیشگی است ، اما برنامه‌ای که در دولت باقی مانده و تبدیل به قانون نمی‌شود، همواره باید برای اجرایش چانه‌زنی و پیگیری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گذشته و در لایحه پیشین، ارائه وسایل توان‌بخشی به معلولان رایگان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گذشته هیچ‌گاه سازمان بهزیستی هزینه‌ای برای ارائه وسایل توان‌بخشی از معلولان دریافت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لایحه جدید آمده که دولت در قبال ارائه وسایل توان‌بخشی به معلولان باید از آنها هزینه‌ای حداقلی دریافت کند؛ حال این سؤال پیش می‌آید که معلولی که کار، اشتغال و حتی مستمری ندارد چگونه می‌تواند هزینه این خدمات و وسایل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حقوق شهروندی معلولان در این لایحه مراعات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این قانون به حقوق مدنی و همچنین حقوق قضایی معلولان در دادگاه‌ها نیز پرداخته شده است، اما این موضوعات پررنگ نیست؛ برای مثال در این قانون برای آن دسته از افرادی که علیه معلولان اقدامات مجرمانه انجام می‌دهند تشدید مجازات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حذف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استخدام معلولان در دستگاه‌ها و نهادهای دولتی،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قانون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اما متاسفانه در جریان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این قانون حذف شده که به هیچ وجه برای معلولان و فعالان این حوزه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نویس بازنگری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دولت ارائه شد، سهم استخدامی معلولان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ارتقاء یافت اما نه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تصویب نشد بلکه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قانون استخدام نیز حذف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خدمات رفاهی دولت به معلولان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خدمات اجتماعی و اقتصادی دولت تنها به معلولان شدید و خیلی شدید ارائه می‌شود، در حالی که باید این خدمات در اختیار </w:t>
      </w:r>
      <w:bookmarkStart w:id="697" w:name="pg5082_37162"/>
    </w:p>
    <w:p>
      <w:pPr>
        <w:pStyle w:val="BookText"/>
        <w:rPr/>
      </w:pPr>
      <w:bookmarkEnd w:id="697"/>
      <w:r>
        <w:rPr>
          <w:rFonts w:ascii="IRNazanin" w:hAnsi="IRNazanin" w:eastAsia="IRNazanin"/>
          <w:color w:val="111111"/>
          <w:sz w:val="28"/>
          <w:sz w:val="28"/>
          <w:szCs w:val="28"/>
          <w:rtl w:val="true"/>
          <w:lang w:bidi="fa-IR"/>
        </w:rPr>
        <w:t>تمامی معلولان نیازمند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معلولان با وجود معلولیت شدید به علت وضعیت مالی و توان اقتصادی بالا نیازی به دریافت مستمری ماهیانه و یا سایرخدمات از نهادهای حمایتی را ندارند اما ممکن است معلول خفیفی را داشته باشیم که به شدت نیازمند دریافت این خدمات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که شرایط دریافت معافیت پزشکی دارد امکان فعالیت او در چرخه اقتصادی به صورت پویا، بسیار کم است؛ حتی اگر امکان حضور داشته باشد، تنها در دوره زمانی کوتاه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کار کردن دارد و بعد از آن توانایی خود را از دست خواهد داد؛ به همین دلیل خدمات رفاهی دولت نباید تنها براساس تقسیم‌بندی معلولان به شدید و خیلی شدید ارائه شود؛ بلکه باید نیازمندی‌های این افراد مبنای ارائه خدمات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معلولان شدید و خیلی شدید در اولویت قرار دارند، در واقع طبقه‌بندی از شدید و خیلی شدید باید به نیازمند و غیرنیازمند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لایحه باید به صورت کلی برای تبدیل شدن به قانون به مجلس شورای اسلامی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طریق فراکسیون حمایت از حقوق معلولان، کمیسیون اجتماعی مجلس شورای اسلامی و سایر نمایندگان، بهره‌مند و تقویت گردد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همت محمودنژاد سه نقد بر لایحه حقوق معلولین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تکه کردن این لایحه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مواد به ضرر معلولین است، مثل دادن وسایل مورد نیاز معلولین در مقابل دریافت وجه در حالی که قبلاً رایگان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موادی حقوق شهروندی معلولین تماماً مراعات نشده و کاستی‌هایی دارد</w:t>
      </w:r>
      <w:r>
        <w:rPr>
          <w:rFonts w:eastAsia="IRNazanin" w:cs="IRNazanin"/>
          <w:color w:val="111111"/>
          <w:sz w:val="28"/>
          <w:szCs w:val="28"/>
          <w:rtl w:val="true"/>
          <w:lang w:bidi="fa-IR"/>
        </w:rPr>
        <w:t>.</w:t>
      </w:r>
    </w:p>
    <w:p>
      <w:pPr>
        <w:pStyle w:val="Heading5"/>
        <w:numPr>
          <w:ilvl w:val="4"/>
          <w:numId w:val="1"/>
        </w:numPr>
        <w:rPr/>
      </w:pPr>
      <w:bookmarkStart w:id="698" w:name="__RefHeading___Toc1109188_774463916"/>
      <w:bookmarkStart w:id="699" w:name="_Toc248"/>
      <w:bookmarkEnd w:id="698"/>
      <w:r>
        <w:rPr>
          <w:rtl w:val="true"/>
        </w:rPr>
        <w:t>ارسال لایحه حمایت از حقوق معلولان با امضا رئیس جمهور به مجلس</w:t>
      </w:r>
      <w:r>
        <w:rPr>
          <w:rtl w:val="true"/>
        </w:rPr>
        <w:t xml:space="preserve">- </w:t>
      </w:r>
      <w:r>
        <w:rPr/>
        <w:t>19</w:t>
      </w:r>
      <w:r>
        <w:rPr>
          <w:rtl w:val="true"/>
        </w:rPr>
        <w:t xml:space="preserve"> </w:t>
      </w:r>
      <w:r>
        <w:rPr>
          <w:rtl w:val="true"/>
        </w:rPr>
        <w:t xml:space="preserve">تیرماه </w:t>
      </w:r>
      <w:r>
        <w:rPr/>
        <w:t>94</w:t>
      </w:r>
      <w:bookmarkEnd w:id="6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محسنی بندپی رئیس سازمان بهزیستی کشور شب گذشته در مراسم افطاری انجمن حمایت از حقوق معلولان که با حضور جمعی از معلولان و همچنین علی‌همت محمودنژاد رئیس انجمن برگزار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مددکار جهان بشریت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ویژگی‌های آن حضرت در تمامی ابعاد می‌تواند الگوی مناسبی برای هر مسلمانی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خدمات در نظر گرفته شده از سوی سازمان بهزیستی برای جامعه هدف و به ویژه معلولان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تخصصی و توان‌بخشی، آموزشی، تحصیلی، حمایتی و غیره از جمله خدماتی است که از سوی سازمان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سازمان بهزیستی به زنان سرپرست خانوار، کودکان بی‌سرپرست و بدسرپرست، سالمندان، بیماران روانی مزمن و غیره خدمات مختلفی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معلولان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بنا دارد شرایطی را فراهم کند تا با حمایت معلولان مشکلات و موانع و چالش‌های روبه‌رو و در مسیر زندگی معلولان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قانون جامع حمایت از حقوق معلولان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در نهایت اجرا شد که با مشکلاتی روبه‌رو بود که در نهایت و در یکسال گذشته مورد بازنگری قرار گرفت و اصلاحاتی در این قانون انجام شده است</w:t>
      </w:r>
      <w:r>
        <w:rPr>
          <w:rFonts w:eastAsia="IRNazanin" w:cs="IRNazanin"/>
          <w:color w:val="111111"/>
          <w:sz w:val="28"/>
          <w:szCs w:val="28"/>
          <w:rtl w:val="true"/>
          <w:lang w:bidi="fa-IR"/>
        </w:rPr>
        <w:t xml:space="preserve">. </w:t>
      </w:r>
      <w:bookmarkStart w:id="700" w:name="pg5082_37163"/>
    </w:p>
    <w:p>
      <w:pPr>
        <w:pStyle w:val="BookText"/>
        <w:rPr/>
      </w:pPr>
      <w:bookmarkEnd w:id="700"/>
      <w:r>
        <w:rPr>
          <w:rFonts w:ascii="IRNazanin" w:hAnsi="IRNazanin" w:eastAsia="IRNazanin"/>
          <w:color w:val="111111"/>
          <w:sz w:val="28"/>
          <w:sz w:val="28"/>
          <w:szCs w:val="28"/>
          <w:rtl w:val="true"/>
          <w:lang w:bidi="fa-IR"/>
        </w:rPr>
        <w:t xml:space="preserve">قانون جامع حقوق معلولان در حال حاضر در قالب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هیئت دولت به تصویب رسیده است و به زودی با امضا حجت‌الاسلام روحانی رئیس جمهور و همچنین وزیر تعاون، کار و رفاه اجتماعی به مجلس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در استخدام معلولان، ارائه خدمات به معلولان فاقد اشتغال و ناتوان و ارائه خدمات حمایتی و مناسب‌سازی از جمله اصلاحاتی است که در قانون جدید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از برنامه‌ریزی سازمان بهزیستی جهت ارائه خدمات بیمه‌ای به معلولان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تمامی معلولان را تحت پوشش بیمه تکمیلی قرار دهیم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محسنی به نکات اختلافی که در یکی دو سال اخیر به ویژه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مطرح شده، نپرداخته است و از آن‌ها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مصوب در هیئت دولت، آیا برنامه است؟ آیا دو تکه‌ای است؟ آیا یک لایحه است که در هیئت دولت تصویب و پس از آن به مجلس می‌رود؟ خلاصه مباحثی که در حرف‌های دیگران بود در سخنان آقای محسنی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قانون مصوب هیئت دولت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در ده فصل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اشتغال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هم چیزی نمی‌گوید</w:t>
      </w:r>
      <w:r>
        <w:rPr>
          <w:rFonts w:eastAsia="IRNazanin" w:cs="IRNazanin"/>
          <w:color w:val="111111"/>
          <w:sz w:val="28"/>
          <w:szCs w:val="28"/>
          <w:rtl w:val="true"/>
          <w:lang w:bidi="fa-IR"/>
        </w:rPr>
        <w:t>.</w:t>
      </w:r>
    </w:p>
    <w:p>
      <w:pPr>
        <w:pStyle w:val="Heading5"/>
        <w:numPr>
          <w:ilvl w:val="4"/>
          <w:numId w:val="1"/>
        </w:numPr>
        <w:rPr/>
      </w:pPr>
      <w:bookmarkStart w:id="701" w:name="__RefHeading___Toc1109190_774463916"/>
      <w:bookmarkStart w:id="702" w:name="_Toc249"/>
      <w:bookmarkEnd w:id="701"/>
      <w:r>
        <w:rPr>
          <w:rtl w:val="true"/>
        </w:rPr>
        <w:t>مشکلات قانون دارای معلولیت</w:t>
      </w:r>
      <w:r>
        <w:rPr>
          <w:rtl w:val="true"/>
        </w:rPr>
        <w:t xml:space="preserve">- </w:t>
      </w:r>
      <w:r>
        <w:rPr/>
        <w:t>29</w:t>
      </w:r>
      <w:r>
        <w:rPr>
          <w:rtl w:val="true"/>
        </w:rPr>
        <w:t xml:space="preserve"> </w:t>
      </w:r>
      <w:r>
        <w:rPr>
          <w:rtl w:val="true"/>
        </w:rPr>
        <w:t xml:space="preserve">تیرماه </w:t>
      </w:r>
      <w:r>
        <w:rPr/>
        <w:t>94</w:t>
      </w:r>
      <w:bookmarkEnd w:id="702"/>
    </w:p>
    <w:p>
      <w:pPr>
        <w:pStyle w:val="BookText"/>
        <w:rPr/>
      </w:pPr>
      <w:r>
        <w:rPr>
          <w:rFonts w:ascii="IRNazanin" w:hAnsi="IRNazanin" w:eastAsia="IRNazanin"/>
          <w:color w:val="111111"/>
          <w:sz w:val="28"/>
          <w:sz w:val="28"/>
          <w:szCs w:val="28"/>
          <w:rtl w:val="true"/>
          <w:lang w:bidi="fa-IR"/>
        </w:rPr>
        <w:t>افشین پرفکر مقدم بازرس جامعه معلولین ایران در گفت وگو با خبرنگار پایگاه اطلاع رسانی و خبری جماران قانون معلولان مطلوب را دارای جامعیت دانست؛ در غیر این صورت به نظر ایشان، مشکلی که حل نمی‌کند هیچ، بلکه باری هم بر دوش معلولان و جامعه می‌گذارد و معلولان قانونی را که خود دارای معلولیت باشد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بازنگری قانون جامع حمایت از حقوق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معلولان چشم به لایحه حمایت از حقوق معلولان دوخته بودند، دولت در اقدامی غیر منتظره از قانونی که باید به مجلس ارائه می‌داد، رونمایی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هیئت دولت این بود که بخشی از لایحه نوشته شده جزو برنامه‌های دولت است و احتیاجی به تصویب در مجلس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معلولان بهتر آن بود که لوایح نوشته شده که توسط کارشناسان و نمایندگان معلولان بعد از صرف وقت چند ساله و با زحمت بسیار نوشته شده بودند به مجلس ارائه و در بخش مرکز پژوهش‌های مجلس بررسی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لایحه مورد نظر را به دو پاره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به عنوان برنامه دولت اجرا خواهد شد که به زعم دولت احتیاج به تصویب مجلس ندارد و بخش دوم به مجلس ارائه خواهد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پیش از این دولت در ارائه این لایحه به مجلس، سستی به خرج داد و بعد از نزدیک به یک سال لایحه فوق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در مدت این یک سال هیچ حرفی در مورد دوپاره شدن این قانون به میان نیامد و بعد از یک سال دولت به صورتی جهشی تصمیم گرفت بخشی از قانون را به صورت برنامه دولت اجرا کند</w:t>
      </w:r>
      <w:r>
        <w:rPr>
          <w:rFonts w:eastAsia="IRNazanin" w:cs="IRNazanin"/>
          <w:color w:val="111111"/>
          <w:sz w:val="28"/>
          <w:szCs w:val="28"/>
          <w:rtl w:val="true"/>
          <w:lang w:bidi="fa-IR"/>
        </w:rPr>
        <w:t xml:space="preserve">. </w:t>
      </w:r>
      <w:bookmarkStart w:id="703" w:name="pg5082_37164"/>
    </w:p>
    <w:p>
      <w:pPr>
        <w:pStyle w:val="BookText"/>
        <w:rPr/>
      </w:pPr>
      <w:bookmarkEnd w:id="703"/>
      <w:r>
        <w:rPr>
          <w:rFonts w:ascii="IRNazanin" w:hAnsi="IRNazanin" w:eastAsia="IRNazanin"/>
          <w:color w:val="111111"/>
          <w:sz w:val="28"/>
          <w:sz w:val="28"/>
          <w:szCs w:val="28"/>
          <w:rtl w:val="true"/>
          <w:lang w:bidi="fa-IR"/>
        </w:rPr>
        <w:t>دلیل دیگر که برنامه شدن بخشی از قانون به صلاح افراد دارای معلولیت نیست، این است که ممکن است در تصویب ردیف بودجه سنواتی بعداً ممکن است برای قسمت برنامه‌ای دولت، بودجه تعیین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بخش از برنامه مصوب مجلس باشد در صورتی که به درستی انجام نشود مجلس می‌تواند دولت را ملزم به اجرای مصوبه مورد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بودن قانون حمایت از حقوق معلولان به افزایش بندهای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جامع‌تر و راه گشاتر است که تعداد مواد قانونی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تعداد پیشنهادات انجمن‌های معلولان بیشتر باشد قانون بهتری خواهیم داشت؛ چون جوانب و ابعاد مختلف زندگی معلولین را پوشش می‌دهد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پرفکر مقدم در مجموع دو نکته را تبیین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تکه شدن قانون معلولین به نفع معلولین نیست؛ چون برنامه مصوب یک دولت ممکن است در دولت بعدی مورد توجه نباشد و اجرا نگردد؛ دوم اینکه مجلس می‌تواند برای برنامه دولت به هر دلیل، ردیف بودجه در بودجه سنواتی اختصاص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قانون مصوب باشد مجلس موظف است؛ آن را ذیل سرفصل بگنجاند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قانون بستگی به کثرت و کمیت مواد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مواد بیشتر باشد، جامعیت آن بهتر است</w:t>
      </w:r>
      <w:r>
        <w:rPr>
          <w:rFonts w:eastAsia="IRNazanin" w:cs="IRNazanin"/>
          <w:color w:val="111111"/>
          <w:sz w:val="28"/>
          <w:szCs w:val="28"/>
          <w:rtl w:val="true"/>
          <w:lang w:bidi="fa-IR"/>
        </w:rPr>
        <w:t>.</w:t>
      </w:r>
    </w:p>
    <w:p>
      <w:pPr>
        <w:pStyle w:val="Heading5"/>
        <w:numPr>
          <w:ilvl w:val="4"/>
          <w:numId w:val="1"/>
        </w:numPr>
        <w:rPr/>
      </w:pPr>
      <w:bookmarkStart w:id="704" w:name="__RefHeading___Toc1109192_774463916"/>
      <w:bookmarkStart w:id="705" w:name="_Toc250"/>
      <w:bookmarkEnd w:id="704"/>
      <w:r>
        <w:rPr>
          <w:rtl w:val="true"/>
        </w:rPr>
        <w:t>عدم تحقق وعده وزیر تعاون، کار و رفاه اجتماعی</w:t>
      </w:r>
      <w:r>
        <w:rPr>
          <w:rtl w:val="true"/>
        </w:rPr>
        <w:t xml:space="preserve">- </w:t>
      </w:r>
      <w:r>
        <w:rPr/>
        <w:t>10</w:t>
      </w:r>
      <w:r>
        <w:rPr>
          <w:rtl w:val="true"/>
        </w:rPr>
        <w:t xml:space="preserve"> </w:t>
      </w:r>
      <w:r>
        <w:rPr>
          <w:rtl w:val="true"/>
        </w:rPr>
        <w:t xml:space="preserve">مرداد </w:t>
      </w:r>
      <w:r>
        <w:rPr/>
        <w:t>94</w:t>
      </w:r>
      <w:bookmarkEnd w:id="705"/>
    </w:p>
    <w:p>
      <w:pPr>
        <w:pStyle w:val="BookText"/>
        <w:rPr/>
      </w:pPr>
      <w:r>
        <w:rPr>
          <w:rFonts w:ascii="IRNazanin" w:hAnsi="IRNazanin" w:eastAsia="IRNazanin"/>
          <w:color w:val="111111"/>
          <w:sz w:val="28"/>
          <w:sz w:val="28"/>
          <w:szCs w:val="28"/>
          <w:rtl w:val="true"/>
          <w:lang w:bidi="fa-IR"/>
        </w:rPr>
        <w:t xml:space="preserve">در ماه‌های نخست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مسئولین دولتی درباره لایحه حمایت از معلولان اظهارنظرهای مختلفی کردند؛ وعده‌هایی دادند و قول دادند به زودی تکلیف این لایحه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سپری شدن چند ماه و ورود به ماه‌های گرم تیر و مرداد و عملی نشدن قول‌ها، صدای اعتراضات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آلیا نمایند ه مردم تهران در مصاحبه با خبرگزاری خانه ملت به تندی مسائلی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انتقاد از عدم ارائه لایحه حمایت از حقوق معلولان از سوی وزارت تعاون، کار و رفاه اجتماعی به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چند ماه است که وزیر کار وعده ارائه این لایحه را به مجلس می‌دهد اما متأسفانه هنوز هفته مدنظر وی برای ارائه این لایحه فرا نرسیده چرا که هر بار اعلام می‌دارد که قرار است این هفته لایحه مذکور به مجلس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حتی در صدا و سیما نیز اعلام کرد که قرار است این لایحه به مجلس ارائه شود که متأسفانه هفته گذشته نیز سپری شد اما از ارائه آن به مجلس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یکسال و نیم است که وزیر کار به طور مرتب وعده می‌دهد که لایحه حمایت از حقوق معلولان به مجلس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این اقدامات باعث ناامیدی معلولان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بر این باور هستیم که اگر این لایحه نیز به تصویب مجلس برسد تا اجرایی شدن آن زمان لازم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ارائه لایحه حمایت از حقوق معلولان و اصلاح قانون فعلی گامی در جهت احترام و حفظ کرامت معلولان است و نشان دهنده توجه مجلس و دولتب معضل این قشر از جامعه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هنوز این لایحه برای ارائه به مجلس آماده نیست وزیر کار نباید وعده آن را به معلولان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عملی نشدن آن این سوال را در ذهن ایجاد می‌کند که آیا امید بخشی به معلولان باید مورد غفلت واقع شود؟ انتظار است بعد از شروع به کار مجلس در هفته آینده لایحه حمایت از حقوق معلولان به مجلس برسد تا بتوان بخش عمده‌ای از مطالبات معلولان را پاسخ داد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زندگی معلولان به این لایحه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پیگیر هستند و اخبار را رصد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مدیران دولتی به قول و قرارهای خود تأثیرهای منفی در روحیه و روان آن‌ها خواهد داشت و موجب بی‌اعتمادی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 مددجویان بستگی به اعتماد متقابل مردم و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آسیب دیدن اعتماد فیمابین، بسیاری از پروژه‌ها و طرح‌ها با مشکل مواجه خواهد 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معلولان را فرزندان جامعه و ملت خودش بداند و حقایق را به اطلاع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مشکلات، موانع، کمبودها را به اطلاع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این لایحه و علل اجرایی نشدن آن را اطلاع‌رسانی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پیامدهای مثبتی در پی خواهد داشت؛ از جمله معلولین توجیه می‌شوند</w:t>
      </w:r>
      <w:r>
        <w:rPr>
          <w:rFonts w:eastAsia="IRNazanin" w:cs="IRNazanin"/>
          <w:color w:val="111111"/>
          <w:sz w:val="28"/>
          <w:szCs w:val="28"/>
          <w:rtl w:val="true"/>
          <w:lang w:bidi="fa-IR"/>
        </w:rPr>
        <w:t xml:space="preserve">. </w:t>
      </w:r>
      <w:bookmarkStart w:id="706" w:name="pg5082_37166"/>
    </w:p>
    <w:p>
      <w:pPr>
        <w:pStyle w:val="Heading4"/>
        <w:numPr>
          <w:ilvl w:val="3"/>
          <w:numId w:val="1"/>
        </w:numPr>
        <w:rPr/>
      </w:pPr>
      <w:bookmarkStart w:id="707" w:name="__RefHeading___Toc1109194_774463916"/>
      <w:bookmarkStart w:id="708" w:name="_Toc251"/>
      <w:bookmarkEnd w:id="706"/>
      <w:bookmarkEnd w:id="707"/>
      <w:r>
        <w:rPr>
          <w:rtl w:val="true"/>
        </w:rPr>
        <w:t>تحلیل‌ها و نقدها</w:t>
      </w:r>
      <w:bookmarkEnd w:id="708"/>
    </w:p>
    <w:p>
      <w:pPr>
        <w:pStyle w:val="Heading5"/>
        <w:numPr>
          <w:ilvl w:val="4"/>
          <w:numId w:val="1"/>
        </w:numPr>
        <w:rPr/>
      </w:pPr>
      <w:bookmarkStart w:id="709" w:name="__RefHeading___Toc1109196_774463916"/>
      <w:bookmarkStart w:id="710" w:name="_Toc252"/>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بخش گذشته حقایق حقوقی مددجویان در آینه اخبار مطرح و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تحلیل‌ها را به اختصار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تحلیل‌ها، گویای آراء حقوقی کارشناسان درباره لایحه و متن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بعضاً قوانین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طرح‌ها، دیدگاه‌ها و گاه قول‌های مهمی در این تحلیل‌ها آمده است که با گذشت چند سال الآن می‌توان به صحت و سقم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بیان این تحلیل‌ها مهم است و پژوهشگران با در نظر گرفتن ظرف زمانی که تحلیل در آن بیان شده، می‌توانند به حقایقی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تحلیل نکات مهم و برجسته ذیل ملاحظات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ذیل هر ملاحظه تحلیل خلاصه شده است</w:t>
      </w:r>
      <w:r>
        <w:rPr>
          <w:rFonts w:eastAsia="IRNazanin" w:cs="IRNazanin"/>
          <w:color w:val="111111"/>
          <w:sz w:val="28"/>
          <w:szCs w:val="28"/>
          <w:rtl w:val="true"/>
          <w:lang w:bidi="fa-IR"/>
        </w:rPr>
        <w:t>.</w:t>
      </w:r>
    </w:p>
    <w:p>
      <w:pPr>
        <w:pStyle w:val="Heading5"/>
        <w:numPr>
          <w:ilvl w:val="4"/>
          <w:numId w:val="1"/>
        </w:numPr>
        <w:rPr/>
      </w:pPr>
      <w:bookmarkStart w:id="711" w:name="__RefHeading___Toc1109198_774463916"/>
      <w:bookmarkStart w:id="712" w:name="_Toc253"/>
      <w:bookmarkEnd w:id="711"/>
      <w:r>
        <w:rPr>
          <w:rtl w:val="true"/>
        </w:rPr>
        <w:t>مشکلات قانون پیشین و چشم‌انداز قانون جدید</w:t>
      </w:r>
      <w:r>
        <w:rPr>
          <w:rtl w:val="true"/>
        </w:rPr>
        <w:t xml:space="preserve">- </w:t>
      </w:r>
      <w:r>
        <w:rPr/>
        <w:t>30</w:t>
      </w:r>
      <w:r>
        <w:rPr>
          <w:rtl w:val="true"/>
        </w:rPr>
        <w:t xml:space="preserve"> </w:t>
      </w:r>
      <w:r>
        <w:rPr>
          <w:rtl w:val="true"/>
        </w:rPr>
        <w:t xml:space="preserve">مرداد </w:t>
      </w:r>
      <w:r>
        <w:rPr/>
        <w:t>91</w:t>
      </w:r>
      <w:bookmarkEnd w:id="712"/>
    </w:p>
    <w:p>
      <w:pPr>
        <w:pStyle w:val="BookText"/>
        <w:rPr/>
      </w:pPr>
      <w:r>
        <w:rPr>
          <w:rFonts w:ascii="IRNazanin" w:hAnsi="IRNazanin" w:eastAsia="IRNazanin"/>
          <w:color w:val="111111"/>
          <w:sz w:val="28"/>
          <w:sz w:val="28"/>
          <w:szCs w:val="28"/>
          <w:rtl w:val="true"/>
          <w:lang w:bidi="fa-IR"/>
        </w:rPr>
        <w:t>فاطمه آلیا نماینده مردم تهران، ری و شمیرانات و اسلام‌شهر و رئیس فراکسیون حمایت از معلولان در مجلس شورای اسلامی به عنوان سخنران در جمع مسئولان تشکل‌ها، آرزوی فراکسیون حمایت از حقوق معلولان را تحقق و ایجاد اتحادیه ملی معلولان در سراسر کشور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قدم‌های مؤثری در راستای ارائه خدمات به معلولان برداشته شد، اما هنوز کارهای زیادی بر زمین مانده و تا رسیدن به نقطه مطلوب فاصله بسیاری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جامعه حساس و دغدغه مند شده است در حوزه حمایت از معلولان همین امر باعث خوشحالی و خرسندی است، در مجلس هفتم و درخصوص بودجه معلولان متأسفانه مشکلاتی به وجود می‌آمد، اما با گذشت زمان در مجلس هشتم با حمایت فراکسیون حقوق معلولان اعتبارات خوبی برای حمایت از معلولان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قانون جامع حمایت از معلولان با توجه به تأکید وزیر تعاون، کار و رفاه اجتماعی در مجلس هشتم کلید خورد و امیدواریم اصلاحیه قانون به اتمام برسد و در قالب یک لایحه از طریق دولت به مجلس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قانون به مجلس ارسال شود، می‌توان امیدوار به اجرای کامل قانون باشیم، چراکه در این راستا دولت اعتبارات لازم را پیش‌بینی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در نسخه تدوین شده از سوی سازمان بهزیستی، نظرات وزارت تعاون، کار و رفاه اجتماعی نیز لحاظ شده است، اظهار داشت، پس از ارسال به وزارت کار و رفاه اجتماعی، لایحه بازنگری حمایت از حقوق معلولان به هیئت دولت و سپس به مجلس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لایحه اصلاحیه قانون جامع حمایت از معلولان شهریور ماه تقدیم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قانون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پیش به تصویب رسیده بود اما با توجه به نیازهای روز و اقتضائاتی که در حال حاضر وجود دارد ضرورت بازنگری طی دو، سه سال اخیر احساس گردید و اصلاحاتی در برخی از مواد آن در حال حاضر در دست بررسی و اعمال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ایراداتی که این قانون داشته، در یک سال اخیر یعنی از اواخر مجلس هشتم تا یکی، دو ماه اوایل مجلس نهم فراکسیون حمایت از حقوق معلولان جلسات متعدد کارشناسی با سازمان بهزیستی کشور، تشکل‌ها و سازمان‌های مردم نهاد فعال در امور معلولین برگزار کرده و به موازات آن </w:t>
      </w:r>
    </w:p>
    <w:p>
      <w:pPr>
        <w:pStyle w:val="BookText"/>
        <w:rPr/>
      </w:pPr>
      <w:r>
        <w:rPr>
          <w:rFonts w:ascii="IRNazanin" w:hAnsi="IRNazanin" w:eastAsia="IRNazanin"/>
          <w:color w:val="111111"/>
          <w:sz w:val="28"/>
          <w:sz w:val="28"/>
          <w:szCs w:val="28"/>
          <w:rtl w:val="true"/>
          <w:lang w:bidi="fa-IR"/>
        </w:rPr>
        <w:t>نیز کارهای کارشناسی در مرکز پژوهش‌های مجلس نیز انجام شده و نتایج آن یک سلسله پیشنهادهایی است که اکنون تنظیم و برای بازنگری و اصلاح قانون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اجرای این قانون موکول به تخصیص اعتبارات مربوطه می‌شد و همچنین عدم اجرای قانون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استخدام معلولان و پابرجا بودن معضل اشتغال و مسکن آنان، این موضوعات نیاز به اصلاح و بازنگری داشته، لذا مقرر شد پیشنهادات مشترک مجلس، تشکل‌ها و سازمان بهزیستی یک‌جا و به صورت یک لایحه از طرف دولت تقدیم مجلس شود و از آنجایی که این قانون در قالب یک لایحه به مجلس ارسال خواهد شد، می‌توان به اجرای کامل آن امیدوار باشیم زیرا دولت نیز اعتبارات لازم را پیش‌بینی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سپری شدن چند سال از قانون جامع حمایت از حقوق معلولان و همچنین با توجه به زمانی که این قانون به تصویب رسید و در آن زمان به شورای نگهبان رفت و البته شورا هم فرصت نکرد ایرادات این قانون را مشخص و اصلاح کند، در حال حاضر اجرای قانون با مشکلاتی روبرو است که نیاز به اصلاحیه و بازنگری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قانون جامع حمایت از معلولان با توجه به تأکید وزیر تعاون، کار و رفاه اجتماعی در مجلس هشتم کلید خورد و در نتیجه برگزاری این نشست‌های مشترک، مقرر شد تا آخر شهریور ماه سال جاری لایحه اصلاحیه قانون جامع حمایت از معلولان به دلیل بار مالی و وظایف دولت در این ارتباط تقدیم به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بسته پیشنهادی و اصلاحیه‌های صورت گرفته باید در کمیسیون اجتماعی دولت بررسی شود اما دولت قول داده که این فرآیند را تا آخر شهریور طی و لایحه را تقدیم مجلس کند و ما نیز امیدواریم در مهر و آبان ماه سال جاری لایحه اصلاحیه قانون جامع حمایت از معلولان را به تصویب برسانیم تا به فضل الهی دوازدهم آذر که روز جهانی معلولان است یک قانون جامع، مفید و به روزی برای توانمندسازی و پیشرفت بیشتر معلولان در عرصه‌های مختلف تحصیل، اشتغال، ازدواج و غیره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جامع حمایت از حقوق معلولان گرچه دارای نقاط ضعفی بود که تحقق خواسته‌های معلولان را به تعویق انداخت اما زمانی به تصویب رسید که در کشور ما هیچ قانونی مختص افراد معلول وجود نداشت و به همین جهت در زمان خود، حرکتی مترقی محسوب می‌شد که هدف اصلی آن، برابرسازی فرصت‌ها برای معلولان در ابعاد مختلف، اعم از آموزش، توان‌بخشی، اشتغال، تأمین سلامت و مشارکت اجتماعی بود، اما امیدواریم بازنگری قانون و تصویب آن در مجلس نیز نیاز به چندین سال زمان نداشته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سایه اصلاح قوانین و نظارت عالی‌ترین سطوح اجرایی می‌توانیم جامعه‌ای خالی از تبعیض را برای اقشار آسیب پذیر ترسیم کنیم و آنگاه است که به چشم حقیقت درمی‌یابیم معلولیت، ناتوانی و محرومیت نیست بلکه زمینه‌ساز پشتکار است و توانایی است به شرط آنکه راه، هموار و عدالت، روشنگر راه پیش‌رو باشد</w:t>
      </w:r>
      <w:r>
        <w:rPr>
          <w:rFonts w:eastAsia="IRNazanin" w:cs="IRNazanin"/>
          <w:color w:val="111111"/>
          <w:sz w:val="28"/>
          <w:szCs w:val="28"/>
          <w:rtl w:val="true"/>
          <w:lang w:bidi="fa-IR"/>
        </w:rPr>
        <w:t>.</w:t>
      </w:r>
      <w:r>
        <w:rPr>
          <w:rStyle w:val="FootnoteAnchor"/>
          <w:rtl w:val="true"/>
        </w:rPr>
        <w:footnoteReference w:id="335"/>
      </w:r>
      <w:bookmarkStart w:id="713" w:name="pg5082_37168"/>
    </w:p>
    <w:p>
      <w:pPr>
        <w:pStyle w:val="BookText"/>
        <w:rPr/>
      </w:pPr>
      <w:bookmarkEnd w:id="713"/>
      <w:r>
        <w:rPr>
          <w:rFonts w:ascii="IRNazanin" w:hAnsi="IRNazanin" w:eastAsia="IRNazanin"/>
          <w:color w:val="111111"/>
          <w:sz w:val="28"/>
          <w:sz w:val="28"/>
          <w:szCs w:val="28"/>
          <w:rtl w:val="true"/>
          <w:lang w:bidi="fa-IR"/>
        </w:rPr>
        <w:t>ملاحظات و 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اتحادیه ملی معلولان آرزوی فراکسیون حمایت از حقوق معلولان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کارهای زیادی بر زمین مانده و تا رسیدن به نقطه مطلوب فاصله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هفتم مشکلاتی در بودجه سنواتی معلولان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مجلس هشتم با حمایت فراکسیون بودجه خوبی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قانون جامع حمایت از حقوق معلولین با تأکید وزیر تعاون، کار و رفاه در مجلس هشتم شروع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اصلاح قانون، آن را به صورت لایحه دولت به مجلس تقدیم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اصلاحیه قانون جامع حمایت از معلولان شهریور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مجلس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پیش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بازنگری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مجلس هشتم و ماه‌های اول مجلس نهم، جلسات متعدد کارشناسی با سازمان بهزیستی جهت اصلاح قانون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نیز کارشناسی‌ها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منجر به بازنگری قانون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بررسی در مجلس، نظرات به کمیسیون اجتماعی دولت منتقل می‌شود و دولت پیشنهادات را تدوین و به صورت لایحه تقدیم مجلس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تا آخر شهریور، دولت لایحه را تقدیم مجلس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در ماه‌های مهر و آبان در مجلس تصویب خواهد شد و دوازدهم آذرماه به مناسبت روز جهانی معلولین، قانون جامع، مفید و به روز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اینکه قرار بوده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کنند و نهایتاً تا آبان ماه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تصویب آن در مجلس به اتمام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مرداد ماه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هنوز خبری از تصویب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 مجلس تقصیر ندارند، علت عمده تأخیر، انتخابات جدید ریاست جمهوری و آمدن دولت یازدهم و آقای حسن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امور قانون‌گذاری و دلسوزی برای معلولین ضابطه‌مند و نهادینه بود، این تأخیرها وجود نداشت</w:t>
      </w:r>
      <w:r>
        <w:rPr>
          <w:rFonts w:eastAsia="IRNazanin" w:cs="IRNazanin"/>
          <w:color w:val="111111"/>
          <w:sz w:val="28"/>
          <w:szCs w:val="28"/>
          <w:rtl w:val="true"/>
          <w:lang w:bidi="fa-IR"/>
        </w:rPr>
        <w:t>.</w:t>
      </w:r>
    </w:p>
    <w:p>
      <w:pPr>
        <w:pStyle w:val="Heading5"/>
        <w:numPr>
          <w:ilvl w:val="4"/>
          <w:numId w:val="1"/>
        </w:numPr>
        <w:rPr/>
      </w:pPr>
      <w:bookmarkStart w:id="714" w:name="__RefHeading___Toc1109200_774463916"/>
      <w:bookmarkStart w:id="715" w:name="_Toc254"/>
      <w:bookmarkEnd w:id="714"/>
      <w:r>
        <w:rPr>
          <w:rtl w:val="true"/>
        </w:rPr>
        <w:t>وضعیت ایده‌آل جامعه معلولین</w:t>
      </w:r>
      <w:r>
        <w:rPr>
          <w:rtl w:val="true"/>
        </w:rPr>
        <w:t xml:space="preserve">- </w:t>
      </w:r>
      <w:r>
        <w:rPr/>
        <w:t>30</w:t>
      </w:r>
      <w:r>
        <w:rPr>
          <w:rtl w:val="true"/>
        </w:rPr>
        <w:t xml:space="preserve"> </w:t>
      </w:r>
      <w:r>
        <w:rPr>
          <w:rtl w:val="true"/>
        </w:rPr>
        <w:t xml:space="preserve">مرداد </w:t>
      </w:r>
      <w:r>
        <w:rPr/>
        <w:t>91</w:t>
      </w:r>
      <w:bookmarkEnd w:id="715"/>
    </w:p>
    <w:p>
      <w:pPr>
        <w:pStyle w:val="BookText"/>
        <w:rPr/>
      </w:pPr>
      <w:r>
        <w:rPr>
          <w:rFonts w:ascii="IRNazanin" w:hAnsi="IRNazanin" w:eastAsia="IRNazanin"/>
          <w:color w:val="111111"/>
          <w:sz w:val="28"/>
          <w:sz w:val="28"/>
          <w:szCs w:val="28"/>
          <w:rtl w:val="true"/>
          <w:lang w:bidi="fa-IR"/>
        </w:rPr>
        <w:t xml:space="preserve">همایون هاشمی، رئیس سازمان بهزیستی کشور در تیرماه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بازنگری قانون جامع حمایت از حقوق معلولان که با حضور نمایندگان مجلس و برخی از نمایندگان انجمن‌ها و تشکل‌ها برگزار شد، به بیان اهداف و فعالیت‌های بهزیستی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یکپارچه‌سازی و مناسب‌سازی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یکپارچه‌سازی و مناسب‌سازی در سطح جامعه اتفاق بیفتد، معلولان می‌توانند در عرصه‌های مختلف اجتماعی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مؤثر معلولین در جامعه، نیازمند قانونی همه‌نگر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خواهان ارتقاء حقوق معلولان و سطح پوشش خدمات در قالب یک قانون جامع اجرایی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جامع حمایت از حقوق معلولان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تصویب شد و این یک قدم رو به جلو بود، اما در حال حاضر این قانون پاسخگوی اهداف بهزیستی و جامعه معلولان نیست و نواقصی در این قانون </w:t>
      </w:r>
    </w:p>
    <w:p>
      <w:pPr>
        <w:pStyle w:val="BookText"/>
        <w:rPr/>
      </w:pP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تدوین قانون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یک قانون کامل و در عین حال با قابلیت اجرایی مورد نظر و بهزیستی تلاش کرد تا اتفاقات خوبی در تبصره‌ها و مفاد این قانون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وظایفی را که بهزیستی در حال حاضر انجام می‌دهد بر اساس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سازمان نیست و باید سایر دستگاه‌ها و وزارتخانه‌ها آن را انجام دهند، اما متأسفانه چون نظارتی بر اجرای قانون وجود ندارد دستگاه‌ها و سازمان‌ها وظایف خود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قانون اضافه شد که اگر این ماده به تصویب برسد گام مهمی را در جلوگیری و بروز معلولیت‌ها در جامعه برخواهیم داشت و به زودی نیز این اصلاحیه به اتمام می‌رسد و پیش‌بینی می‌شود در اواسط مردادماه این طرح از طریق وزارت تعاون، کار و رفاه اجتماعی به دولت و پس از بررسی‌های لازم در دولت به مجلس شورای اسلامی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بیش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هزار مرکز در سازمان وجود دارد که تعداد زیادی از آنها در قالب تشکل‌ها و خیریه‌ها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با اشاره به اجرای طرح آفتاب در سطح کشور یادآور شد، در این طرح مشکلات معلولان در بخش‌های مختلف همچون درمان، مسکن، اشتغال و … بررسی می‌شود؛ به طوری که هر هفته بیش از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معلول با معاونین و مدیران بهزیستی مشکلات خود را در میان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به بحث پیشگیری اشاره شده است که مبنی بر پدیده جلوگیری از بروز معلولیت‌هاست، سازمان بهزیستی کشور تأکید ویژه‌ای بر پیشگیری از معلولیت‌ها دارد و در همین راستا اولین بنیاد پیشگیری از معلولیت‌ها را در مشهد‌الرضا افتتاح کرد و به زودی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قطب کشور نیز این آزمایشگاه و مراکز ایجاد خواهد شد تا ارتقاء همه‌جانبه خدمات برای معلولان را با کمترین خلأ و مشکلات داشته باشیم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ملاحظات و 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بازنگری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نمایندگان تشکل‌ها، نمایندگان مجلس، رئیس و معاونان سازمان بهزیستی در تیرماه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به جلو بود اما در حال حاضر پاسخگوی اهداف بهزیستی و جامعه معلولان نیست و نواقصی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قانون نیست و دستگاه‌ها و سازمان‌ها وظایف خود را 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برای اولین بار به قانون افزوده شد و مواد قانونی پیشگیری تدوین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مرداد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این طرح از طریق وزارت تعاون به دولت رفته، پس از بررسی در دولت به مجلس ارسال می‌شود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مرکز در سازمان بهزیستی ثبت شده که بسیاری از آنها تشکل خیریه‌ای است</w:t>
      </w:r>
      <w:r>
        <w:rPr>
          <w:rFonts w:eastAsia="IRNazanin" w:cs="IRNazanin"/>
          <w:color w:val="111111"/>
          <w:sz w:val="28"/>
          <w:szCs w:val="28"/>
          <w:rtl w:val="true"/>
          <w:lang w:bidi="fa-IR"/>
        </w:rPr>
        <w:t xml:space="preserve">. </w:t>
      </w:r>
      <w:bookmarkStart w:id="716" w:name="pg5082_37170"/>
    </w:p>
    <w:p>
      <w:pPr>
        <w:pStyle w:val="BookText"/>
        <w:rPr/>
      </w:pPr>
      <w:bookmarkEnd w:id="71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آفتاب در بهزیستی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هر هفته،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به معاونین و مدیران بهزیستی مراجعه و مشکلات خود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بررسی مشکلات درمانی، مسکن، اشتغال و دیگر مشکلات معلولین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مرکز پیشگیری در مشهد الرضا افتتاح شد و قرار است به زودی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دیگر کشور نیز مراکز پیشگیری افتتاح شود</w:t>
      </w:r>
      <w:r>
        <w:rPr>
          <w:rFonts w:eastAsia="IRNazanin" w:cs="IRNazanin"/>
          <w:color w:val="111111"/>
          <w:sz w:val="28"/>
          <w:szCs w:val="28"/>
          <w:rtl w:val="true"/>
          <w:lang w:bidi="fa-IR"/>
        </w:rPr>
        <w:t>.</w:t>
      </w:r>
    </w:p>
    <w:p>
      <w:pPr>
        <w:pStyle w:val="Heading5"/>
        <w:numPr>
          <w:ilvl w:val="4"/>
          <w:numId w:val="1"/>
        </w:numPr>
        <w:rPr/>
      </w:pPr>
      <w:bookmarkStart w:id="717" w:name="__RefHeading___Toc1109202_774463916"/>
      <w:bookmarkStart w:id="718" w:name="_Toc255"/>
      <w:bookmarkEnd w:id="717"/>
      <w:r>
        <w:rPr>
          <w:rtl w:val="true"/>
        </w:rPr>
        <w:t>تأخیر در اصلاح قانون جامع حمایت از معلولان</w:t>
      </w:r>
      <w:r>
        <w:rPr>
          <w:rtl w:val="true"/>
        </w:rPr>
        <w:t xml:space="preserve">- </w:t>
      </w:r>
      <w:r>
        <w:rPr/>
        <w:t>26</w:t>
      </w:r>
      <w:r>
        <w:rPr>
          <w:rtl w:val="true"/>
        </w:rPr>
        <w:t xml:space="preserve"> </w:t>
      </w:r>
      <w:r>
        <w:rPr>
          <w:rtl w:val="true"/>
        </w:rPr>
        <w:t xml:space="preserve">دی ماه </w:t>
      </w:r>
      <w:r>
        <w:rPr/>
        <w:t>92</w:t>
      </w:r>
      <w:bookmarkEnd w:id="718"/>
    </w:p>
    <w:p>
      <w:pPr>
        <w:pStyle w:val="BookText"/>
        <w:rPr/>
      </w:pPr>
      <w:r>
        <w:rPr>
          <w:rFonts w:ascii="IRNazanin" w:hAnsi="IRNazanin" w:eastAsia="IRNazanin"/>
          <w:color w:val="111111"/>
          <w:sz w:val="28"/>
          <w:sz w:val="28"/>
          <w:szCs w:val="28"/>
          <w:rtl w:val="true"/>
          <w:lang w:bidi="fa-IR"/>
        </w:rPr>
        <w:t xml:space="preserve">فاطمه آلیا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فراکسیون حمایت از حقوق معلولین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فعالیت‌های این فراکسیون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در این فراکسیون بیشتر به اعتبارات و بودجه سنواتی برای بهبود زندگی و رشد مادی و معنوی معلولان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تعاون، کار و رفاه اجتماعی و سازمان بهزیستی باید به صورت مدیریت شده و عادلانه در جهت رشد مادی و معنوی معلولین این بودجه را به کار بگیرند و در عین حال نگاهی هم به سازمان‌های مردم نهاد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فراکسیون حمایت از حقوق معلولان منتظر است، دولت محترم لایحه اصلاح قانون جامع حمایت از حقوق معلولان را به مجلس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تاکنون بیش از حد تعیین شده زمان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لایحه آماده است و با همکاری تشکل‌ها، مجلس و دولت تهیه شده، اما مدت‌ها در کمیسیون اجتماعی دولت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جلسه‌ای که دو ماه پیش با آقای ربیعی داشتیم؛ این مسئله را مطرح کردیم و ایشان نیز وعده دادند که ظرف دو هفته آینده این اصلاحیه ارائه داده شود اما هنوز این اتقاق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قانون بسیار برای زندگی معلولین مهم و مؤثر است، تشخیص داده شد در فرآیند اجرا نیازمند یک‌سری تغییرات و اصلاحات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فراکسیون همچنان منتظر ارائه این اصلاحیه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از طریق مکاتبات با وزرای ذی‌ربط پیگیری می‌شود، درخواست تسهیلاتی برای فراهم کردن خودروی مناسب‌سازی شده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قانونی داشتیم که اجازه می‌داد خودروی مناسب‌سازی شده برای معلولین از خارج از کشور وارد شود یا شرایطی در اختیار آن‌ها قرار گیرد که بتوانند این خودرو‌ها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رویکرد اقتصاد مقاومتی بهتر است خودروسازان داخلی به این مسئله توجه کنند و خودروهای مناسب‌سازی شده، با کمک وزارت صنعت و معدن و وزارت تعاون، کار و رفاه اجتماعی در اختیار افراد واجد شرایط در چهارچوب قانون قرار بگیرد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بحث مغفول واقع شده ایاب ذهاب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معلولین به اندازه‌ای برخوردار نیستند که از وسایل نقلیه شخصی یا آژانس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می‌طلبد که چه برای استفاده از مترو، اتوبوس و بالابر، شرایط مناسبی برای آنان فراهم و تا زمان تکمیل این مناسب‌سازی حداقل بخشی از هزینه‌های ایاب و ذهاب معلولین لحاظ شود</w:t>
      </w:r>
      <w:r>
        <w:rPr>
          <w:rFonts w:eastAsia="IRNazanin" w:cs="IRNazanin"/>
          <w:color w:val="111111"/>
          <w:sz w:val="28"/>
          <w:szCs w:val="28"/>
          <w:rtl w:val="true"/>
          <w:lang w:bidi="fa-IR"/>
        </w:rPr>
        <w:t xml:space="preserve">. </w:t>
      </w:r>
      <w:bookmarkStart w:id="719" w:name="pg5082_37171"/>
    </w:p>
    <w:p>
      <w:pPr>
        <w:pStyle w:val="BookText"/>
        <w:rPr/>
      </w:pPr>
      <w:bookmarkEnd w:id="719"/>
      <w:r>
        <w:rPr>
          <w:rFonts w:ascii="IRNazanin" w:hAnsi="IRNazanin" w:eastAsia="IRNazanin"/>
          <w:color w:val="111111"/>
          <w:sz w:val="28"/>
          <w:sz w:val="28"/>
          <w:szCs w:val="28"/>
          <w:rtl w:val="true"/>
          <w:lang w:bidi="fa-IR"/>
        </w:rPr>
        <w:t>اکنون شهرداری تهران و تاکسیرانی بعضی وسایل نقلیه را مناسب‌سازی کرده‌اند؛ اما زمان استفاده از آن‌ها محدود است و رایگان هم نیست در حالی که در یارانه‌ای که به معلولین پرداخت می‌شود، این هزینه محاسبه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مسئله اشتغال، ازدواج و مسکن معلولین نیز باید در دستور کار همه دستگاه‌ها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اخیر در این مورد تلاش‌های بسیاری شده و بخش مهمی از آن هم محقق شده است همچنین این فرهنگ‌سازی انجام شده است که معلولین هم بتوانند مانند یک شهروند عادی بین مردم زندگی و فعالیت کنند و برای توانمندسازی خودشان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جای دنیا قانون عصای سفید رعایت می‌شود یعنی راننده باید به محض دیدن عصای سفید مانند چراغ قرمز با آن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حال بررسی این است که در قانون تخلفات رانندگی به آن بپردازد و فرد خاطی اعمال قانون شود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ملاحظات و 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جدید، اصلاح قانون معلولین و تدوین آن متمرکز در دولت شده و فراکسیون حمایت از معلولین در مجلس به امور دیگر معلولین مثل بودجه و اعتبارات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تدوین لایحه حمایت از معلولین پیش حدّ و بیش از حدّ تعیین شده، زمان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با همکاری تشکل‌ها، مجلس و دولت تهیه شده اما مدت‌ها در کمیسیون اجتماعی دولت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برای خودروی مناسب‌سازی شده توسط فراکسیون در حال پیگیری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 و ذهاب و تقبل هزینه آن توسط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مهم است بطوری که معلولین مانند یک شهروند عادی بین مردم زندگی و فعالیت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عصای سفید و رعایت حق تقدم نابینایان در قانون راهنمایی و رانندگی در حال بررسی است</w:t>
      </w:r>
      <w:r>
        <w:rPr>
          <w:rFonts w:eastAsia="IRNazanin" w:cs="IRNazanin"/>
          <w:color w:val="111111"/>
          <w:sz w:val="28"/>
          <w:szCs w:val="28"/>
          <w:rtl w:val="true"/>
          <w:lang w:bidi="fa-IR"/>
        </w:rPr>
        <w:t>.</w:t>
      </w:r>
    </w:p>
    <w:p>
      <w:pPr>
        <w:pStyle w:val="Heading5"/>
        <w:numPr>
          <w:ilvl w:val="4"/>
          <w:numId w:val="1"/>
        </w:numPr>
        <w:rPr/>
      </w:pPr>
      <w:bookmarkStart w:id="720" w:name="__RefHeading___Toc1109204_774463916"/>
      <w:bookmarkStart w:id="721" w:name="_Toc256"/>
      <w:bookmarkEnd w:id="720"/>
      <w:r>
        <w:rPr>
          <w:rtl w:val="true"/>
        </w:rPr>
        <w:t>تقدیم قانون حمایت از حقوق معلولان به مجلس</w:t>
      </w:r>
      <w:r>
        <w:rPr>
          <w:rtl w:val="true"/>
        </w:rPr>
        <w:t xml:space="preserve">- </w:t>
      </w:r>
      <w:r>
        <w:rPr/>
        <w:t>10</w:t>
      </w:r>
      <w:r>
        <w:rPr>
          <w:rtl w:val="true"/>
        </w:rPr>
        <w:t xml:space="preserve"> </w:t>
      </w:r>
      <w:r>
        <w:rPr>
          <w:rtl w:val="true"/>
        </w:rPr>
        <w:t xml:space="preserve">آذر </w:t>
      </w:r>
      <w:r>
        <w:rPr/>
        <w:t>93</w:t>
      </w:r>
      <w:bookmarkEnd w:id="721"/>
    </w:p>
    <w:p>
      <w:pPr>
        <w:pStyle w:val="BookText"/>
        <w:rPr/>
      </w:pPr>
      <w:r>
        <w:rPr>
          <w:rFonts w:ascii="IRNazanin" w:hAnsi="IRNazanin" w:eastAsia="IRNazanin"/>
          <w:color w:val="111111"/>
          <w:sz w:val="28"/>
          <w:sz w:val="28"/>
          <w:szCs w:val="28"/>
          <w:rtl w:val="true"/>
          <w:lang w:bidi="fa-IR"/>
        </w:rPr>
        <w:t>همایون هاشمی رئیس بهزیستی در نشست خبری که به مناسبت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روز جهانی معلولین در محل سازمان بهزیستی برگزاری شد،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در سه حوزه پیشگیری، توان‌بخشی و خدمات اجتماعی فعالیت می‌کند و این فعالیت‌ها در سطح کشور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حوزه توان‌بخشی و توانمندسازی نیاز داریم و سازمان با تغییر رویکرد که مستلزم شرایط، منابع انسانی، سخت افزار و ادبیات منسجم و واحد است به این اقدامات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اتفاق با زحمت و سختی در سنوات اخیر انجام شده و می‌توان گفت توانمندسازی به جای وضعیت معیشتی صرف در سازمان مستقر 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اقداماتی که ظرف چند سال اخیر در سازمان انجام شده می‌توان به تغییر ادبیات در اقدامات بهزیستی، بازنگری قانون جامع حمایت از حقوق معلولان، اجرای طرح‌های نوین در حوزه توانمندسازی، تغییر نوبت برنامه‌های توان‌بخشی به سمت خانواده‌ها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طرح جدید توان‌بخشی مبتنی بر خانواده تاکنون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خدمات در منزل گرفتند که این تعداد در حال عبور از مرز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معلول در کنار خانواده از طریق ویزیت در منزل آموزش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طرح ترخیص معلولان سالمند و بیماران روانی حدود دو میلیارد تومان در فاز پایلوت هزینه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سنوات گذشته در کل کشور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مسکن مناسب‌سازی شده برای معلولان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شش ماهه نخست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مسکن تحویل مددجویان شده و تا پایان سال نیز به تعهدات خود در این زمینه عمل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ضایعه نخاعی از سازمان بهزیستی، خدمات مستمر و یارانه دریافت می‌کنند در بخش ناشنوایان نیز حدود سه سال است که پشت نوبتی نداریم و برنامه‌های غربالگری اوتیسم، ناشنوایی، کم شنوایی و پیشگیری از این بیماری‌ها انجام می‌شود تا جایی که در همه استان‌ها مرکز اوتیسم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بازنگری قانون جامع حمایت از معلولان و افزایش ماده‌های آن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قانونی هم پرداخت و قول داد این طرح به زودی برای تصویب تقدیم مجلس شود و در این طرح سهمیه سه درصدی اشتغال معلولان در سازمان‌ها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سازمان بهزیستی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پرسنل داشت که در حال حاضر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کاهش یافته اما با توجه به افزایش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بودجه این سازمان وظیفه بهزیستی نیز دو برابر شده و نیاز به کمک خیرین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مددجو وارد چرخه حمایت از بهزیستی شدند تا جایی که در برخی استان‌ها فرد پشت‌نوبتی نداریم و در وضعیت فعلی این سازمان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مددجو خدمت‌رسانی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دانشجو در مقاطع مختلف تحصیلی تحت پوشش سازمان بهزیستی هستند، از این تعداد یک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معلول در مقطع دکتری و فوق دکتری تحصیل می‌کنند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ملاحظات و 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توان‌بخشی و خدمات اجتماعی سه مأموریت اصلی سازمان بهزیستی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فراوان در سال‌های اخیر توان‌بخشی و توانمندسازی به جای معیشتی و خدماتی صرف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پرداخت وجه با دادن امکانات، خوراکی و پوشاکی، به تواناسازی فرد از جهات مختلف می‌پردازند تا روی پای خود بایستد و هزینه‌های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تواناسازی،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ایران مسلمان و شیعه‌اند، باید آنان را بر اساس فرهنگ شیعی، بیشتر با آیات و روایت آشنا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خانواده یا خانواده محوری در بهزیستی در حال فراگیری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استان‌ها مراکز اوتیسم دایر شده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از سه درصد به پنج درصد افزایش یافته است</w:t>
      </w:r>
      <w:r>
        <w:rPr>
          <w:rFonts w:eastAsia="IRNazanin" w:cs="IRNazanin"/>
          <w:color w:val="111111"/>
          <w:sz w:val="28"/>
          <w:szCs w:val="28"/>
          <w:rtl w:val="true"/>
          <w:lang w:bidi="fa-IR"/>
        </w:rPr>
        <w:t xml:space="preserve">. </w:t>
      </w:r>
      <w:bookmarkStart w:id="722" w:name="pg5082_37173"/>
    </w:p>
    <w:p>
      <w:pPr>
        <w:pStyle w:val="BookText"/>
        <w:rPr/>
      </w:pPr>
      <w:bookmarkEnd w:id="72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سازمان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مددجو خدمت‌رسانی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تحت پوشش سازمان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پانصد نخبه معلول در مقطع دکترا و فوق دکترا تحصیل می‌کنند</w:t>
      </w:r>
      <w:r>
        <w:rPr>
          <w:rFonts w:eastAsia="IRNazanin" w:cs="IRNazanin"/>
          <w:color w:val="111111"/>
          <w:sz w:val="28"/>
          <w:szCs w:val="28"/>
          <w:rtl w:val="true"/>
          <w:lang w:bidi="fa-IR"/>
        </w:rPr>
        <w:t>.</w:t>
      </w:r>
    </w:p>
    <w:p>
      <w:pPr>
        <w:pStyle w:val="Heading5"/>
        <w:numPr>
          <w:ilvl w:val="4"/>
          <w:numId w:val="1"/>
        </w:numPr>
        <w:rPr/>
      </w:pPr>
      <w:bookmarkStart w:id="723" w:name="__RefHeading___Toc1109206_774463916"/>
      <w:bookmarkStart w:id="724" w:name="_Toc257"/>
      <w:bookmarkEnd w:id="723"/>
      <w:r>
        <w:rPr>
          <w:rtl w:val="true"/>
        </w:rPr>
        <w:t>کالبدشکافی برنامه جامع حمایت از حقوق معلولان</w:t>
      </w:r>
      <w:r>
        <w:rPr>
          <w:rtl w:val="true"/>
        </w:rPr>
        <w:t xml:space="preserve">- </w:t>
      </w:r>
      <w:r>
        <w:rPr/>
        <w:t>7</w:t>
      </w:r>
      <w:r>
        <w:rPr>
          <w:rtl w:val="true"/>
        </w:rPr>
        <w:t xml:space="preserve"> </w:t>
      </w:r>
      <w:r>
        <w:rPr>
          <w:rtl w:val="true"/>
        </w:rPr>
        <w:t xml:space="preserve">مرداد </w:t>
      </w:r>
      <w:r>
        <w:rPr/>
        <w:t>94</w:t>
      </w:r>
      <w:bookmarkEnd w:id="724"/>
    </w:p>
    <w:p>
      <w:pPr>
        <w:pStyle w:val="BookText"/>
        <w:rPr/>
      </w:pPr>
      <w:r>
        <w:rPr>
          <w:rFonts w:ascii="IRNazanin" w:hAnsi="IRNazanin" w:eastAsia="IRNazanin"/>
          <w:color w:val="111111"/>
          <w:sz w:val="28"/>
          <w:sz w:val="28"/>
          <w:szCs w:val="28"/>
          <w:rtl w:val="true"/>
          <w:lang w:bidi="fa-IR"/>
        </w:rPr>
        <w:t>این روزها صحبت از معلولان با برنامه‌ای همراه است که امیدهای زیادی به آن بسته شده تا کلیدی برای قفل‌هایی باشد که سالها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امیدها به برنامه‌ای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گاهی دغدغه‌ها درباره آن در قامت پرسش‌هایی بی پاسخ در میان فعالان حقوق معلولان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گوش شنوایی که در سکوت بی‌ادعای خود زبانی گویا برای پاسخ‌های ما باشد را در وزارت تعاون، کار و رفاه اجتماعی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سابقه مدیرکلی دفتر پیشگیری و توانمندسازی وزارت رفاه سابق و مدیرعاملی انجمن نخبگان معلول را نیز در پرونده شغلی‌اش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علیمحمدی، مشاور وزیر تعاون کار و رفاه اجتماعی در امور معلولان، در حال حاضر در شورای عالی راهبردی سازمان بهزیستی کشور، نقشه راه بهتر زیستن را برای مخاطبان بی شمار بهزیستی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ایسنا در گفتگویی با آقای علیمحمدی، تحلیل‌های ایشان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را خلاصه کرده و فقط تحلیل‌های غیرتکراری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 تاریخچه تدوین قانون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تدوین قانون جامع حمایت از حقوق معلولان به سال‌های منتهی 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مسئولان سازمان بهزیستی کشور به این جمع بندی رسیدند که باید یک سند قانونی برای پیشبرد اهداف حوزه معلولان در دست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بررسی‌ها و مطالعات مقدماتی کارشناسان سازمان بهزیستی و گروهی از فعالان حقوق معلولان با حمایت و پیگیریهای ریاست سازمان بهزیستی، پیش‌نویس قانون جامع حمایت از حقوق معلولان را آماده کردند که بنا به دلایلی با هدایت‌های سازمان بهزیستی به صورت طرح در مجلس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مجلس شورای اسلامی به جهت رعایت عدم مغایرت با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ویژه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اجرای مواد قانون را منوط به تأمین اعتبار آن از محل‌های خاص کرده بود را به طرح اضافه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درطرح‌های ارائه شده توسط نمایندگان، که به تقلیل درآمد یا افزایش هزینه عمومی می‌انجامد، می‌بایست طریق جبران کاهش درآمد یا تأمین هزینه جدید نیز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بدون موافقت نمی‌توان بار مالی بر دولت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جامع با این شرایط در اردیبهشت ماه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مجلس شورای اسلامی تصویب و به شورای نگهبان ارسال شد؛ در آن زمان بین شورای نگهبان و مجلس در این زمینه یک همکاری شکل گرفت که می‌تواند الگویی برای آینده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نقطه ضعف قانون جامع حمایت از حقوق معلولان،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به نحوی موجب عدم ضمانت اجرایی آن می‌شد اما با این وجود، تصویب این قانون نقطه عطفی در تحولات حوزه افراد </w:t>
      </w:r>
    </w:p>
    <w:p>
      <w:pPr>
        <w:pStyle w:val="BookText"/>
        <w:rPr/>
      </w:pPr>
      <w:r>
        <w:rPr>
          <w:rFonts w:ascii="IRNazanin" w:hAnsi="IRNazanin" w:eastAsia="IRNazanin"/>
          <w:color w:val="111111"/>
          <w:sz w:val="28"/>
          <w:sz w:val="28"/>
          <w:szCs w:val="28"/>
          <w:rtl w:val="true"/>
          <w:lang w:bidi="fa-IR"/>
        </w:rPr>
        <w:t>معلول بود و علاوه بر آن که ما را جز و چهل و چند کشور پیشرو دارای قانون مستقل در حوزه معلولان قرار می‌داد؛ به عنوان اولین سند اختصاصی قانونی در زمینه حقوق معلولان، کرامت اجتماعی شهروندان دارای معلولیت را ارتقا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 جامع حمایت از حقوق معلولان، اگرچه در عمل انتظارات معلولان را برآورده نکرد، اما توانست گفتمان حوزه معلولیت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آیین نامه‌های اجرایی قانون نیز تدوین و به تصویب رسید و در این میان بخش‌هایی که نیاز به بودجه و اعتبارات مالی نداشت توفیقات بیشتری را در اجرا نصیب 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آیین نامه اجرایی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برابر سازی فرصتها، با اختصاص وقت اضافه به معلولان واجد شرایط در آزمون‌های ورودی و داخلی موسسات آموزش عالی، تحصیلات عالیه را تسهیل و در کنار پرداخت هزینه تحصیل دانشجویان دارای معلولیت، جمعیت معلولان با تحصیلات دانشگاهی را به شکل قابل توجهی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عوامل بازنگری در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ظرفیت‌های زیادی را در ارتقا کیفیت زندگی افراد معلول ایجاد کند که به دلیل مشکل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ظرفیتها قفل و قابلیت اجرای آن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اولین مشکل قانون و البته نه، تنها مشکل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دو مسأله دیگر نیز وجود داشت که در مجموع، اصلاح و بازنگری قانون جامع حمایت از حقوق معلولان را ضروری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این بود که در طی این سالها شرایط محیطی و زمینه‌های اجرایی قانون به نحوی تغییر کرد که برخی از مواد موضوعیت یا زمینه‌های اجرایی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اشاره‌ای به الزام دستگاه‌ها به اختصاص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پست‌های سازمانی تلفنچی به نابینایان، کم بینایان و معلولان جسمی حرکتی شده بود که با روند خصوصی سازی و برون سپاری این گونه مشاغل به بخش خصوصی عملاْ زمینه‌های اجرای این بخش از قانون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سوم این بود که ما در آذر ماه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مجلس شورای اسلامی رسماً به کنوانسیون بین المللی حقوق افراد دارای معلولیت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متن کنوانسیون را ملاحظه فرموده باشید عبارات کنوانسیون بیشتر به شکل سیاستها و راهبردهای کلی بیان شده است و برای اجرا و تحقق آن می‌بایست قوانین متناسب و جزئی تری تهیه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در تحقق الزامات مفاد کنوانسیون تلاش مناسبی را به سرانجام برسانیم و گزارشات دوره‌ای مناسبی را ارائه کنیم، لازم بود تغییراتی را در قانون جامع حمایت از حقوق معلولان، اعمال کنیم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شروع بازنگری و اصلاح قانون جامع و فعالیت‌های کمیته تلفیق و کمیسیون اجتماعی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مرتبط با ضرورت بازنگری قانون جامع حمایت از حقوق معلولان شکل جدی‌تر و عملیاتی‌تری به خود گرفت و در نهایت منجر به تشکیل اولین جلسه بازنگری قانون جامع حمایت از حقوق معلولان در اسفند همان سال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جلسات به طور عمده با حضور و محوریت نمایندگانی از جامعه معلولان و کارشناسان دفتر توانمندسازی وزارت تعاون کار و رفاه اجتماعی تشکیل می‌شد، البته در ادامه جلسات و با توجه به موضوع جلسه، کارشناسانی از سازمان بهزیستی، دفتر حقوقی وزارتخانه، مرکز پژوهش‌های مجلس و نمایندگان دستگاه‌ها و سازمان‌هایی که به نحوی در قانون از آنها نام برده شده بود یا اجرای قانون به آنها مربوط می‌شد؛ در جلسات شرکت می‌کردند یا نظرات خود را به صورت مکتوب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فعالیت‌ها در قالب کمیته تلفیق به عنوان هسته مرکزی کار، و با حضور افراد برگزیده، ادامه حیات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تلاش‌ها مسئولان سازمان بهزیستی نیز در مقیاس محدودتری جلساتی را برگزار و پیش‌نویسی را تهیه و به وزارت تعاون، کار و رفاه اجتماعی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ایام به موازات کارهای ارزنده کمیته تلفیق؛ برای افزایش دقت کار، نشست‌هایی نیز در دفتر مشاور امور معلولان با حضور اساتید حوزه توانبخشی، کارشناسان سازمان بهزیستی، مرکز پژوهش‌های مجلس و سایر صاحب نظران تشکیل شد و متونی که با زحمات ارزشمند دوستان کمیته تلفیق تهیه شده بود بازنگری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جلسات تقریباً نظرات معاونان توانبخشی سازمان بهزیستی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اخذ شد و همچنین از نظرات تشکل‌های غیر دولتی و کارشناسانی که تجربه تدوین قانون جامع خدمات رسانی به ایثارگران را داشتند؛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جمع بندی نظرات در دی ماه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کمیته تلفیق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تلفیق نیز در آخرین بازبینی، اصلاحات مورد نظر خود را اعمال و پیش‌نویس لایحه اصلاح قانون جامع حمایت از حقوق افراد دارای معلولیت در فروردین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هیئت دولت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آنچه که به سرانجام رسید حاصل یک کار کارشناسی سه لایه و با نهایت وسواس و دقت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دولت تدبیر و امید جلسات متعددی در کمیسیون اجتماعی دولت تشکیل و با پیگیری و حمایت‌های مجدانه ربیعی وزیرتعاون، کار و رفاه اجتماعی، متن ارسالی با دقت، کارشناسی و بررسی شد و در نهایت جرح و تعدیل‌هایی در آن اعمال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باید بگویم تغییرات و اصلاحات اعمالی کمیسیون، منطقی و قابل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بهار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ارائه شده به هیئت وزیران، در قالب برنامه جامع حمایت از حقوق افراد دارای معلولیت به تأیید دولت رسید؛ البته این برنامه شامل دو بخش است یک بخش در قالب مصوبه هیئت وزیران تصویب و ابلاغ خواهد شد و بخش دوم نیز به شکل لایحه برای تصویب به مجلس شورای اسلامی ارسال می‌شود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برنامه جامع نسبت به قانون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جامع حمایت از حقوق معلولان مصوب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موادی راجع به تعریف معلولیت، مناسب سازی محیط، اشتغال، حمل و نقل و ورزش معلولان، بیمه درمانی، تأمین خدمات و وسایل کمک توانبخشی، مراکز نگهداری و توانبخشی معلولان، تحصیل و مسکن معلولان، نظام وظیفه و مسائل حقوقی معلولان و وظایف صدا و سیما نسبت به معلولان، را ملاحظه می‌کنیم که بر پای همه این مواد و موضوعات خوب و ضروری مانعی به نام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تأمین اعتبار خودنمایی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برنامه جامع حمایت از حقوق افراد دارای معلولیت، بخش‌هایی از مواد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قبلی که مربوط به موضوعات مناسب سازی، تسهیلات حمل ونقل و فرهنگی و ورزشی، اشتغال، آمار و عضویت بهزیستی در شوراهای استانی بود؛ همچنان حفظ و ابقا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مواد مثل نظام وظیفه به دلیل اینکه در قوانین مربوطه دیده شده و تکراری است حذف و تعدادی موضوعات جدید مانند پیشگیری از معلولیت‌ها به آن اضافه شده و سایر موضوعات نیز تکمیل و بسط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جامع حمایت از حقوق افراد دارای معلولیت، درقالب دو بخشِ تصویب نامه هیئت وزیران،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لایحه تقدیمی به مجلس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برنامه افق بسیار روشنی را در پیشبرد اهداف معلولان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برنامه جامع حمایت از حقوق افراد دارای معلولیت، فصل نوینی را در استیفای حقوق معلولان خواهد گشود و منجر به تحولات عمیقی در افزایش کیفیت زندگی معلولان و کاهش بار ناتوانی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رصد کلان روندها و تغییرات محیطی، نویدبخش آینده‌ای روشن و مناسب برای معلولان است که در بستر برنامه جامع حمایت از حقوق افراد دارای معلولیت، تسهیل و تسریع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اشتغال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جامع شرایط خوبی برای اشتغال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تشکیل صندوق فرصت‌های شغلی معلولان با تسری به مددجویان بهزیستی از حالت اختیاری به تکلیفی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بیمه شدگان اجباری محیط‌های کاری معمول، معلولانی که به صورت خود اشتغالی یا در کارگاه‌های اشتغال خانگی مشغول به کار باشند حسب مورد از پرداخت حق بیمه سهم کارفرما یا خویش فرما معاف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با کمک این تسهیلات جهش مناسبی دراشتغال خانگی و خویش فرمایی معلولان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سیاست‌های مفید در حوزه اشتغال معلولان در بخش خصوصی پرداخت یارانه حقوق و دستمزد یا همان جبران کارایی به کارفرما به منظور تشویق کارفرمایان به استخدام و جذب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یارانه تاسقف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حقوق و دستمزد فرد دارای معلولیت با شرایطی که در لایحه آمده است قابل پرداخت به کارفرمایان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برنامه جامع حمایت از حقوق افراد دارای معلولیت، دستگاه‌های مشمول، مکلف به تقلیل ساعات کار شاغلین دارای معلولیت‌های شدید و خیلی شدید به میزان حداکثر دو ساعت در روز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پشتیبانی از خدمات اشتغال در بخش آموزش فنی حرفه ای، گسترش کارگاه‌های آموزشی حمایتی، برای معلولانی که مشکلات بیشتری دارند، ارایه خدمات توانبخشی حرفه‌ای، توجه به حفاظت، ایمنی و بهداشت کار معلولان و گسترش مراکز کاریابی ویژه افراد معلول، از جمله تسهیلات و تکالیفی است که در برنامه جامع حمایت از حقوق افراد دارای معلولیت پیش بینی شده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مشکل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مسکن هم ارائه تسهیلات و اقدامات حمایتی به تولید کنندگان مسکن، متناظر با تعهد ایشان نسبت به واگذاری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واحدهای احداثی خود با تخفیف و به صورت مناسب سازی شده به معلولان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اختصاص تسهیلات بلند مدت مسکن حمایتی از سوی نظام بانکی با نرخ سود ترجیحی به معلولان واجد شرایط و معافیت از هزینه پروانه </w:t>
      </w:r>
    </w:p>
    <w:p>
      <w:pPr>
        <w:pStyle w:val="BookText"/>
        <w:rPr/>
      </w:pPr>
      <w:r>
        <w:rPr>
          <w:rFonts w:ascii="IRNazanin" w:hAnsi="IRNazanin" w:eastAsia="IRNazanin"/>
          <w:color w:val="111111"/>
          <w:sz w:val="28"/>
          <w:sz w:val="28"/>
          <w:szCs w:val="28"/>
          <w:rtl w:val="true"/>
          <w:lang w:bidi="fa-IR"/>
        </w:rPr>
        <w:t>ساختمان، عوارض نوسازی وحق انشعابات آب، برق، گاز، فاضلاب برای یکبار از جمله موارد پیش بینی شده در برنامه جامع حمایت از حقوق افراد دارای معلولیت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فرهنگی، هنری، ورزشی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سیزده قانون جامع حمایت از حقوق معلولان در موضوع حمایت‌های قضایی برداشت عام و ناصوابی نسبت به نصب قیم برای افراد معلول وجود داشت که در برنامه جامع حمایت از حقوق افراد دارای معلولیت، تصحیح شد؛ به نحوی که می‌توان گفت، در این برنامه، حمایت‌های قضایی از معلولان، نسبت به قانون جامع دقیق تر و مبسوط‌تر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منظور حمایت از خانواده‌های معلولان که بیشترین بار و مسئولیت معلولیت را اعضای خانواده بر دوش می‌کشند، تسهیلات و حمایت‌های مالی ویژه‌ای برای این گروه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مزایا یا دستمزد مشمول مالیات یکی از والدین متکفل فرد معلول شدید و خیلی شدید معاف از مالیات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زنان نیز، بانوان کارمند معلول یا همسر فرد معلول یا دارای فرزند معلول، به شرط نگهداری فرد معلول در منزل می‌توانند از مزایای خدمت نیمه وقت بانوان با حقوق و مزایای کامل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برنامه جامع حمایت از حقوق افراد دارای معلولیت، پیش بینی شده که دولت کمک هزینه معیشت معلولان شدید و خیلی شدید فاقد شغل و درآمد را به میزان حداقل دستمزد سالانه تعیین اعتبار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نیز به منظور تغییر نگرش‌های منفی نسبت به معلولان و ارتقاء آگاهی‌های عمومی، پخش رایگان تیزرهای آموزشی در سالن‌های نمایش در نظر گرفته شده و میزان ساعتی که صدا و سیما ملزم به پخش برنامه‌های مربوط به توانمندیهای معلولان بود از دو ساعت به پنج ساعت در هفته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برابرسازی فرصت‌ها برای گروه‌های خاص معلولیتی، استفاده از زیرنویس در محصولات تصویری برای افراد ناشنوا، انتشار قوانین و تولید کتب و نشریات با فرمت قابل استفاده برای افراد نابینا و کم بینا، تشویق ناشرین به ارائه نسخه الکترونیکی آثار خود برای استفاده نابینایان و ایجاد پایگاه‌های اطلاع رسانی تخصصی معلولان، در برنامه جامع حمایت ازحقوق افراد دارای معلولیت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زمینه تخصیص اعتبارات مرتبط با حمایت از تورهای گردشگری معلولان، فعالیتهای فرهنگی، هنری و ورزشی و حمایت از مسابقات و جشنواره‌های ورزشی معلولان نیز موادی در برنامه جامع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یک نهاد عالی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بخش نظارت و هماهنگی، یکی از موضوعات کلیدی بود که در برنامه جامع، برای هماهنگی دستگاه‌های مرتبط با معلولان و نظارت بر اجرای وظایف آنها، تحت عنوان، شورای هماهنگی افراد دارای معلولیت دیده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شورا به ریاست وزیر تعاون کار و رفاه اجتماعی و دبیری رئیس سازمان بهزیستی کشور و با عضویت و شرکت تعدادی از وزرا و مسئولان سازمان‌ها و دستگاه‌ها یا معاونان آنها؛ به علاوه پنج نماینده از تشکل‌های غیر دولتی معلولان و نیز سه نفر از کارشناسان برجسته حوزه معلولان، تشکیل خواهد شد و می‌تواند تأثیر مناسبی برانسجام و هماهنگی اقدامات این بخش داشته باشد، البته توجه به این نکته حائز اهمیت است که گزارش عملکرد این شورا می‌بایست سالانه به هیئت وزیران ارائه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تصویب برنامه جامع حمایت از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لایحه برنامه جامع حمایت از حقوق افراد دارای معلولیت به صورت طبیعی، به جهت نیاز به تصویب مجلس مسیر طولانی تری را طی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برنامه جامع که می‌بایست به شکل تصویب نامه هیئت وزیران به تأیید دولت برسد مسیر کوتاه تری خواهد داشت البته این بخش اخیر در آستانه تصویب است ولی هنوز به تصویب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نگرانی‌ها در مورد دو بخشی شدن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در دولت وجود دارد و به نظر من درست و منطقی است و آن این است که دولت نباید اختیاراتی را که به موجب قانون دارد؛ یک بار دیگر در قالب لایحه به تصویب مجلس برساند لذا برخی از موادی که در پیش‌نویس اصلاح قانون آمده بود به دلیل آنکه از وظایف یا اختیارات دولت بود در قالب پیش‌نویس مصوبه هیئت وزیران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تصور که این نحوه تصمیم‌گیری، خاص قانون معلولان بوده اشتباه است و در موارد مشابه نیز این رویه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برنامه جامع حمایت از حقوق افراد دارای معلولیت نیز که نیاز به تصویب مجلس شورای اسلامی داشت در قالب لایحه‌ای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برای ارسال به مجلس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الزام دولت‌های آینده نسبت به اجرای مصوبات دولت‌های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دولت‌ها مصوبات دولت‌های قبل لغو نمی‌شود مگر آنکه مصوبه سابق، به صراحت توسط مصوبه جدید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یک مصوبه لغو نشود شأن قانونی آن حفظ شده و برای مجموعه قوه مجریه، در هر دولتی الزام‌آور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حال حاضر نیز تعدادی از مصوبات دولت قبل، در دولت تدبیر و امید هم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مصوبه خودرو معلولان، مصوب دولت قبل است اما در این دولت اجرایی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کدام از این اشکال قانونی مزایا و معایبی دارند که در محاسبه منفعت نهایی، برآیند این مزایا و معایب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مجموع شرایط، به نظر می‌رسد که مصوبه دولت برای معلولان منفعتی کمتر از مصوبه متناظر مجلس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آنچه که در اجرای قوانین حوزه معلولان و تثبیت آن نقش کلیدی دارد حضور و مطالبه گری خود معلول در جامعه است به یقین با حیات و فعالیت جنبش‌های اجتماعی معلولان هیچ دولتی حاضر به نادیده گرفتن این شور و سر زندگی در پیگیری مطالبات به حق معلولان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شورای عالی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پیشنهاد ما شورای عالی معلولان بود اما از دولت قبل به این طرف یک تعدیلی در نگاه به شوراهای عالی به وجود آمد به این مفهوم که تعدد شوراهای عالی با توجه به محدودیت وقت رئیس جمهور، در نهایت منجر به تشکیل نشدن این شوراها و نقض غرض می‌شد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شورای عالی رفاه همچنان ظرفیت‌هایی البته نه به شکل اختصاصی لیکن به شکل عمومی برای حل مشکلات معلولان دارد کما اینکه در گذشته نیز کمیته‌ای برای حل مشکلات معلولان در ذیل دبیرخانه این شورا فعالیت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نباید اگر ما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هماهنگی معلولان، با حضور هفت وزیر، رؤسای بنیاد شهید و سازمان‌های صدا وسیما، بهزیستی و مدیریت و برنامه ریزی، نمایندگان قوه قضائیه و تشکل‌های مردم نهاد؛ ظرفیت خوبی برای هماهنگی و پیگیری مطالبات معلولان ایجاد می‌کند که می‌تواند کمک مؤثری در نیل به اهداف این حوزه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ما باید بپذیریم در یک سیستم مشارکتی یا سلسله مراتبی ممکن است افرادی باشند که با ما هدف مشترک داشته باشند اما سلیقه و راهکاری متفاوت ارائه کنند که موجب اثرگذاری بر فرآیند تصمیم‌سازی و در نهایت تصمیم‌گیریشود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روند کاملاً منطقی و منطبق بر عقلانیت و خرد جمعی خواهد بود اگر چه با سلیقه ما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استخدام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حقوقی اشتغال معلولان نکات ظریفی دارد که محتاج عنایت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موضوع، ما تبصره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تشکیل سازمان بهزیستی مصوب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در آن سهمیه اشتغال معلولان برای بخش‌های دولتی و غیر دولتی بسته به مورد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استخدام موضوع جدیدی نیست و اتفاق خاصی را رقم نخواهد زد کما اینکه در گذشته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دوستان سازمان مدیریت و برنامه ریزی هم برای عدم تغییر در سهمیه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قانون جامع معلولان این است که با توجه به اینکه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هیچ گاه به طور کامل مورد استفاده قرار نگرفته، افزایش سهمیه به پنج درصد عملا کمکی به معلولان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در سالهای اخیر به ویژه در موضوع استخدام چند سال پیش آموزش و پرورش، در خصوص معلولان یک اختلاف برداشتی از قانون با مسئولان وزارت آموزش و پرورش و معاونت توسعه مدیریت و سرمایه انسانی سابق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که آنها با استناد به ماده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مدیریت خدمات کشوری مبنی بر لغو کلیه مقررات مغایر با قانون مذکور، این قانون که مؤخر نسبت به قانون جامع حمایت از حقوق معلولان بود را ناسخ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حمایت از حقوق معلولان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اصلاح قانون برای ما بیش از اینکه عدد درصد سهمیه استخدامی مهم باشد ایجاد هر گونه تغییری در این ماده اهمیت داشت تا با استناد به آن، قانون سهمیه استخدام معلولان، مؤخر نسبت به قانون مدیریت خدمات کشوری شود و مشکل نسخ آن مرتفع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همانطور که اشاره شد، برای اینکه این مشکل به نحو دیگری مدیریت شود در لایحه تقدیمی تعدادی از مواد قانون جامع حمایت از حقوق معلولان از جمله برخی از بندها و تبصره‌های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که به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استخدام معلولان نیز اشاره دارد ابقا شده است به این ترتیب این بخش از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قانون مدیریت خدمات کشوری مؤخر شده و مشکل ادعایی آن رفع می‌گردد لذا معلولان اطمینان داشته باشند نه تنها قانون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استخدام معلولان حذف نشده است بلکه مشکلات قبلی آن نیز رفع خواهد 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تشکل‌های غیردولتی و فعالان حوزه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معلولان در همه مراحل تدوین قانون مشارکت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و دلسوزان این حوزه با نقدهای منصفانه و نظرات اصلاحی خود که به وزارتخانه ارسال کرده اند، همواره کمک شایسته‌ای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موقعیت کنونی و در این مرحله نظرات متعارض و متضاد کمکی به پیشرفت کار و تصویب برنامه جامع حمایت از حقوق افراد دارای معلولیت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 و چالش‌های درون گروهی که بگذریم، در شرایط فعلی، توجه به این نکته اهمیت دارد که؛ کنش‌های اجتماعی متضاد در حمایت از حقوق معلولان، علامت خوبی برای حمایت طلبی و همراهی نیروهای اجتماعی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همدلی و وحدت کلیه معلولان برای حمایت از برنامه جامع حمایت ازحقوق افراد دارای معلولیت و پیگیری حقوق خود نیاز هست</w:t>
      </w:r>
      <w:r>
        <w:rPr>
          <w:rStyle w:val="FootnoteAnchor"/>
          <w:rtl w:val="true"/>
        </w:rPr>
        <w:footnoteReference w:id="339"/>
      </w:r>
      <w:r>
        <w:rPr>
          <w:rFonts w:ascii="IRNazanin" w:hAnsi="IRNazanin" w:eastAsia="IRNazanin"/>
          <w:color w:val="111111"/>
          <w:sz w:val="28"/>
          <w:sz w:val="28"/>
          <w:szCs w:val="28"/>
          <w:rtl w:val="true"/>
          <w:lang w:bidi="fa-IR"/>
        </w:rPr>
        <w:t>و معلولین و تشکل‌های معلولیتی باید با همزبانی و همدلی به بررسی دقیق مشکلات و تلاش برای رفع آنها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 نکات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علیمحمدی قبلاً پزشک؛ مدیرعامل انجمن نخبگان معلول؛ مدیر کل دفتر پیشگیری و توانمندسازی وزارت رفاه بوده است و اکنون مشاور وزیر تعاون، کار و رفاه اجتماعی در امور معلولان و عضو شورای عالی راهبردی سازمان بهزیستی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تدوین قانون جامع معلولین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مجلس ششم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رعایت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قانون جامع حمایت از معلولین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ماده نقطه ضعف آن قانون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تاریخ معلولین بود، از طرف دیگر ایران جزء چهل و چند کشور پیشرو و دارای قانون مستقل در حوزه معلولان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انتظارات معلولین و مردم را برآورده نکرد اما توانست گفتمان حوزه معلولیت را از تقاضای لطف به مطالبه حق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 می‌داد معلولین چه حقوقی دارند و روش تأمین حقوق آنها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معلولین در برخی زمینه‌ها پیشرفت قابل توجه داشته باشند؛ مناسب‌سازی و تحصیلات متوسطه و دانشگاهی از جمله این پیشرفت‌ها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سه مسأله در سال‌های پس از تصویب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بازنگری این قانون را ضروری می‌نمود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قانون را متعلق به بودجه و اعتبارات مالی کافی می‌دانست؛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و بندهایی از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تغییر شرایط اجتماعی و پیشرفت فناوری، منسوخ شده بود، مثلآً در 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نهادها و دستگاه‌ها موظف‌اند،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پست سازمانی تلفنچی را به نابینایان و معلولین جسمی حرکتی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به دلیل خصوصی‌سازی بسیاری از سازمان‌ها و نیز آمدن فناوری جدید عملاً منسوخ شد و قانون هم باید تغییر می‌یافت؛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سوم الحاق ایران به کنوانسیون حمایت از معلولین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شرایط حقوقی معلولین را اساساً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خط‌مشی کلی و راهبردها را بیان کرده و دولت و مجلس باید مبتنی بر آنها قانون مناسب با شرایط جدید تصویب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سه مسأله شرایط را تغییر داد و بازنگری در قانون را حتمی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علیمحمدی اولین مدیر دولتی است که شروع بازنگری در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حوادث پس از آن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او بسیار اجمالی و مختصر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از سازمانی به نام کمیته تلفیق سخن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برنامه جامع مصوب دولت و قانون 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مصوب دولت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لایحه تقدیمی به مجلس 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ده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صندوق فرصت‌های شغلی معلولان در برنامه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خوداشتغالی، اشتغال خانگی، یارانه حقوق و دستمزد، تقلیل ساعات کار معلولین از موضوعات مهم مندرج در برنامه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علیمحمدی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برنامه حمایت از معلولین هنوز در هیئت دولت تصویب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خرداد ماه همانطور که در اخبار آمده، آقای ربیعی و برخی مسئولین دیگر از تصویب آن در دولت خبر دادند</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5082_37183"/>
      <w:bookmarkStart w:id="726" w:name="pg5082_37183"/>
      <w:bookmarkEnd w:id="726"/>
    </w:p>
    <w:p>
      <w:pPr>
        <w:pStyle w:val="Heading3"/>
        <w:numPr>
          <w:ilvl w:val="2"/>
          <w:numId w:val="1"/>
        </w:numPr>
        <w:rPr/>
      </w:pPr>
      <w:bookmarkStart w:id="727" w:name="pg5082_37183"/>
      <w:bookmarkStart w:id="728" w:name="__RefHeading___Toc1109208_774463916"/>
      <w:bookmarkStart w:id="729" w:name="_Toc258"/>
      <w:bookmarkEnd w:id="727"/>
      <w:bookmarkEnd w:id="728"/>
      <w:r>
        <w:rPr>
          <w:rtl w:val="true"/>
        </w:rPr>
        <w:t>مبحث</w:t>
      </w:r>
      <w:r>
        <w:rPr/>
        <w:t>6</w:t>
      </w:r>
      <w:r>
        <w:rPr>
          <w:rtl w:val="true"/>
        </w:rPr>
        <w:t xml:space="preserve">: </w:t>
      </w:r>
      <w:r>
        <w:rPr>
          <w:rtl w:val="true"/>
        </w:rPr>
        <w:t>نقش مردم و سمن‌ها</w:t>
      </w:r>
      <w:bookmarkEnd w:id="729"/>
    </w:p>
    <w:p>
      <w:pPr>
        <w:pStyle w:val="Heading4"/>
        <w:numPr>
          <w:ilvl w:val="3"/>
          <w:numId w:val="1"/>
        </w:numPr>
        <w:rPr/>
      </w:pPr>
      <w:bookmarkStart w:id="730" w:name="__RefHeading___Toc1109210_774463916"/>
      <w:bookmarkStart w:id="731" w:name="_Toc259"/>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نخبگان، پژوهشگران، نویسندگان، روزنامه‌نگاران، تشکل‌های مردمی، جایگاه انکارناپذیر در ایجاد و فراگیر شدن جنبش حقوقی معلولین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این فعالیت‌ها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شامل دو قسمت گزارش فعالیت معلولین و گزارش فعالیت مردم و هر کدام شامل فعالیت‌های فردی و فعالیت‌های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مطالب این بحث در چهار گروه دسته‌بندی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تشکل‌های ویژه معلولین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جمعی و مشترک معلولین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افراد و نخبگان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مشترک مردمی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پژوهشی، انتشاراتی و رسانه‌ای</w:t>
      </w:r>
    </w:p>
    <w:p>
      <w:pPr>
        <w:pStyle w:val="Heading4"/>
        <w:numPr>
          <w:ilvl w:val="3"/>
          <w:numId w:val="1"/>
        </w:numPr>
        <w:rPr/>
      </w:pPr>
      <w:bookmarkStart w:id="732" w:name="__RefHeading___Toc1109212_774463916"/>
      <w:bookmarkStart w:id="733" w:name="_Toc260"/>
      <w:bookmarkEnd w:id="732"/>
      <w:r>
        <w:rPr>
          <w:rtl w:val="true"/>
        </w:rPr>
        <w:t>الف</w:t>
      </w:r>
      <w:r>
        <w:rPr>
          <w:rtl w:val="true"/>
        </w:rPr>
        <w:t xml:space="preserve">: </w:t>
      </w:r>
      <w:r>
        <w:rPr>
          <w:rtl w:val="true"/>
        </w:rPr>
        <w:t>فعالیت‌های تشکل‌های ویژه معلولین</w:t>
      </w:r>
      <w:bookmarkEnd w:id="733"/>
    </w:p>
    <w:p>
      <w:pPr>
        <w:pStyle w:val="Heading5"/>
        <w:numPr>
          <w:ilvl w:val="4"/>
          <w:numId w:val="1"/>
        </w:numPr>
        <w:rPr/>
      </w:pPr>
      <w:bookmarkStart w:id="734" w:name="__RefHeading___Toc1109214_774463916"/>
      <w:bookmarkStart w:id="735" w:name="_Toc261"/>
      <w:bookmarkEnd w:id="734"/>
      <w:r>
        <w:rPr>
          <w:rtl w:val="true"/>
        </w:rPr>
        <w:t>دفتر فرهنگ معلولین</w:t>
      </w:r>
      <w:bookmarkEnd w:id="735"/>
    </w:p>
    <w:p>
      <w:pPr>
        <w:pStyle w:val="Heading6"/>
        <w:numPr>
          <w:ilvl w:val="5"/>
          <w:numId w:val="1"/>
        </w:numPr>
        <w:rPr/>
      </w:pPr>
      <w:bookmarkStart w:id="736" w:name="__RefHeading___Toc1109216_774463916"/>
      <w:bookmarkStart w:id="737" w:name="_Toc262"/>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این دفتر با خط‌مشی فرهنگ‌سازی و اطلاع‌رسانی به ترویج فرهنگ مطلوب بین مردم، معلولین و مسئولین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انتشار نشریه توان‌نامه و نشریه الکترونیکی، سایت به روز و جامع در شبکه جهانی اینترنت، انتشار کتب گویا و بریل، برپایی جلسات و همایش‌ها، سخنرانی در نشست‌ها و جشنواره‌ها، انتشار کتب مرجع و راهنما و نشر کتب حقوقی، ترویج فرهنگ را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از فعالیت‌های این دفتر مطلع شوند، می‌توانند به سایت دفتر مراجعه نمایند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از وقتی بحث تدوین قانون جدید اوج گرفت، مدیریت دفتر چند بار به کارشناسی و تألیف مقاله و انتشار آنها روی سایت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سه یادداشت، یکی درباره قانون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 دوم درباره قانون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و سوم یادداشتی درباره حقوق بشر معلولین از سایت دفتر نقل می‌شود</w:t>
      </w:r>
      <w:r>
        <w:rPr>
          <w:rFonts w:eastAsia="IRNazanin" w:cs="IRNazanin"/>
          <w:color w:val="111111"/>
          <w:sz w:val="28"/>
          <w:szCs w:val="28"/>
          <w:rtl w:val="true"/>
          <w:lang w:bidi="fa-IR"/>
        </w:rPr>
        <w:t>:</w:t>
      </w:r>
    </w:p>
    <w:p>
      <w:pPr>
        <w:pStyle w:val="Heading6"/>
        <w:numPr>
          <w:ilvl w:val="5"/>
          <w:numId w:val="1"/>
        </w:numPr>
        <w:rPr/>
      </w:pPr>
      <w:bookmarkStart w:id="738" w:name="__RefHeading___Toc1109218_774463916"/>
      <w:bookmarkStart w:id="739" w:name="_Toc263"/>
      <w:bookmarkEnd w:id="738"/>
      <w:r>
        <w:rPr>
          <w:rtl w:val="true"/>
        </w:rPr>
        <w:t xml:space="preserve">ملاحظاتی درباره پیش‌نویس قانون جامع حمایت از حقوق معلولان </w:t>
      </w:r>
      <w:r>
        <w:rPr>
          <w:rtl w:val="true"/>
        </w:rPr>
        <w:t>(</w:t>
      </w:r>
      <w:r>
        <w:rPr/>
        <w:t>36</w:t>
      </w:r>
      <w:r>
        <w:rPr>
          <w:rtl w:val="true"/>
        </w:rPr>
        <w:t xml:space="preserve"> </w:t>
      </w:r>
      <w:r>
        <w:rPr>
          <w:rtl w:val="true"/>
        </w:rPr>
        <w:t>ماده‌ای</w:t>
      </w:r>
      <w:r>
        <w:rPr>
          <w:rtl w:val="true"/>
        </w:rPr>
        <w:t>)</w:t>
      </w:r>
      <w:bookmarkEnd w:id="739"/>
    </w:p>
    <w:p>
      <w:pPr>
        <w:pStyle w:val="BookText"/>
        <w:rPr/>
      </w:pPr>
      <w:r>
        <w:rPr>
          <w:rFonts w:ascii="IRNazanin" w:hAnsi="IRNazanin" w:eastAsia="IRNazanin"/>
          <w:color w:val="111111"/>
          <w:sz w:val="28"/>
          <w:sz w:val="28"/>
          <w:szCs w:val="28"/>
          <w:rtl w:val="true"/>
          <w:lang w:bidi="fa-IR"/>
        </w:rPr>
        <w:t xml:space="preserve">ملاحظاتی درباره پیش‌نویس قانون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Style w:val="FootnoteAnchor"/>
          <w:rtl w:val="true"/>
        </w:rPr>
        <w:footnoteReference w:id="34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به مثابه یک تحلیل برای متصدیان امور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نکاتی که پیرامون قانون جامع هست در ده بند بررسی خواهد شد و از بند دهم به متن قانون جامع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بند نخست درباره تمهید مقدمات و بسترسازی برای تصویب و اجرا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بسترسازی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قانون خوب؛ هیچ شخصی با قانون و کارآیی آن و نیاز جامعه به قانون مخالف نیست، عدم قانون مساوی با آنارشیسم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شرایط به گونه‌ای است که نمی‌توان انتظار تصویب قانون کارآمد داشت و باید قوانین ناقص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از جمله مقطع‌هایی تاریخی است که نمی‌توانیم قانون جامعی که حلّال همه مشکلات معلولین باشد،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قانونی تصویب هم بشود، پول و امکاناتش نیست و بدون اجرا رها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نکته فوق لازم است مؤسسات معلولین با دقت و تدبیر، خط‌مشی چند مرحله‌ای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خط‌مشی پنج ساله کارشناسی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خط‌مشی گفته می‌شود هر وقت شرایط کشور عادی شد و امکانات کافی وجود داشت، قانون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قوانین مطلوب و نهایی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قانون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کارشناسی و برای مراجع ذی‌صلاح ارسال می‌شود و در صورت نیاز حتی تصویب هم می‌شود ولی اجرای آن منوط به عادی شدن شرایط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قانونی هم برای حال در نظر گرفته می‌شود بهرحال یکی از معضلات معلولین در همه دوره‌ها این است که قوانین پیشنهادی آنها با شرایط موجود تناسب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نوع قانون یکی ایده‌آل و نهایی و دوم موقت و مخصوص شرایط حاضر پیشنهاد نمود یا قانون موجود و جاری با افزودن بندهایی مناسب برای زمان کنونی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شناخت زمان حال و ویژگی‌های آن و چگونگی حل مشکلات معلولین در این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زمانه و شناخت راه‌های برون رفت از معضلات معلولین و نیز شناخت منابع تا بتوان با تکیه بر آنها برخی مشکلات را مرتفع کرد، به دست آوردن این شناخت‌ها کاری مشکل و نیاز به کارشناسان رشته‌های مختلف از حقوق تا جامعه‌شناسی، تعلیم و تربیت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اقتضائات، طرز فکر، اخلاقیات و ابعاد اجتماعی معلولین باید به خوبی شناخته شود؛ ثانیاً وضعیت بهتر و ایده آل معلولین هم باید شناخته شود و سوم راه‌های برون رفت از وضعیت نابسامان به وضعیت ایده‌آل هم بررسی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نیاز به نخبگان و خبرگانی کارشناس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شناخت‌ها می‌توان قانونی کارآمد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در ظرف جامعه و شرایط خاص اجتماعی و اقتصادی و فرهنگی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وضعیت حال و شرایط موجود توجه نشود، بهترین قانون‌ها هم ابتر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حداقل بندهای مترقی داشت ولی ابتر ماندن آن به دلیل عدم توجه به شرایط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کسانی‌که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را تدوین کرده‌اند شناخت جامعی از جامعه معلولین نداشته‌اند و این پیش نویس مشکلات جدی دارد که در بندهای بعد توضیح می‌دهیم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شرایط را می‌توان ساخت 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تقنین اولاً نیاز به عزم و اراده عمومی دارد؛ این عزم را می‌توان در مسئولین متصدی تقنین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تقنین نیاز به بسیج افکار عمومی دارد؛ این را هم می‌توان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شرایط مطلوب، آحاد معلولین و سمن‌های معلولین سراسر ایران از شورای هفت نفره و دبیر آن آقای سید محمد موسوی و حداقل از دبیرخانه </w:t>
      </w:r>
    </w:p>
    <w:p>
      <w:pPr>
        <w:pStyle w:val="BookText"/>
        <w:rPr/>
      </w:pPr>
      <w:r>
        <w:rPr>
          <w:rFonts w:ascii="IRNazanin" w:hAnsi="IRNazanin" w:eastAsia="IRNazanin"/>
          <w:color w:val="111111"/>
          <w:sz w:val="28"/>
          <w:sz w:val="28"/>
          <w:szCs w:val="28"/>
          <w:rtl w:val="true"/>
          <w:lang w:bidi="fa-IR"/>
        </w:rPr>
        <w:t xml:space="preserve">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کانون معلولین توانا قزوین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که شورا تعیین شده و کار را شروع کرده‌اند، دو اقدام ضروری زیر را جدی گرفته و پیگیری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همگانی معلولین در زمینه قانون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به عنوان مخاطبان اصلی این قانون، هیچ شناختی از آن ندارند؛ با اینکه ضروری است ساختار این قانون، مواد آن، دغدغه‌های تدوین کنندگان و دیگر ابعاد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نسبت به حق و حقوق خودشان واقف شوند؛ تا اگر تبعیض یا ظلمی در حقشان هست،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حقوقشان آگاه باشند می‌توانند از حقشان دفاع کنند و می‌توانند برای احقاق و استیفای حقوق خود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پرس‌وجوی دفتر فرهنگ معلولین فقط یک درصد از معلولین این قانون را مطالعه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هفت نفره و دبیر شورا به راحتی می‌توانستند در هر شهر جلساتی برپا کنند مثلاً در هر شهر یک جلسه باشد و فردی برایشان قانون جامع را توضیح دهد یا جزوه‌ای چاپ شود و گویا و بریل شود و برای مراکز معلولین کشور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خوب بود در مجله پیک توانا که متعلق به کانون توانا قزوین است، متن اصلی قانون و گزارش‌های بیشتری از آن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دو سال است متن قانون و حواشی آن را روی سایت گذاشته است ولی دیگر مراکز کمتر تلاش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توقع معلولین از هیئت هفت نفره و دبیر محترم،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اجلاس نخست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صفحه درباره نشست‌ها، جلسات، اقدامات، تصمیم‌های شورا یا دبیر یا دبیرخانه اطلاع‌رسانی شده است؟ حجم اندک و انگشت شمار گزارش‌ها و متن‌هایی که بر روی خبرگزاری‌ها و سایت‌های معلولین منتشر کرده‌اند مؤید کم کاری در زمینه اطلاع‌رسانی فعالیت‌ها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قانون جامع برای معلولین است و اینان اگر منفعل و دلسرد باشند، اگر تصویب هم شود، اجرای آن مشکل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توجیه مسئولین، عموم مردم و معلولین و همراه کردن این سه قشر با قانون جامع، حتماً لازم است چند اقدام مهم و اساسی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کتاب‌های کم حجم برای هر سه گروه یعنی برای هر کدام یک کتاب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مطالب این سه کتاب مشترک است ولی بیشتر مطالب متفاوت و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به چند محور مهم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معلولین ایران و پیشرفت‌های آنان در دهه‌های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بدانند معلولین کَلّ و سربار نیستند، متکدی و جیره خوار نیستند بلکه شخصیت‌های بزرگواری هستند که در طول تاریخ در پیدایش تمدن و مدنیت و توسعه علوم مؤثر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شخصیت‌های معلول که استاد دانشگاه هستند، وکیل و در پست‌های عالی اشتغال دارند باید در این کتب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مطلقی در دانشگاه تهران در مقام استادی چند بار استاد برتر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کریم و احادیث در دفاع از معلولین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نابینای مطلقی مثل عبداللّه ابن ام مکتوم را در عالی‌ترین پست‌های اجتماعی و فرهنگی آن زمان منصوب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در این کتب این است که معلولین در سطوح مختلف به پیشرفت کشور کمک کرده‌اند ولی چون تبعیض بوده و نتوانسته‌اند از فرصت‌های برابر استفاده کنند، نتوانسته‌اند خدمات مؤثرتر و گسترده‌تر داشته باشند و قانونی می‌خواهند تا عدالت را در مورد آنان اجرایی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این کتاب‌ها نمونه‌هایی از تبعیض‌ها در مورد معلولین با آمار و اسناد آورده شود و زندگی سخت و مشقت‌بار اکثریت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که به عنوان والی عازم مصر بود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معلولین سخنان بسیار عالی مطرح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باید به گوش مسئولین این زمان که پیرو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رساند و آنان را با انواع شیوه‌های توجیهی، آماده نمود تا قانون جامع را تصویب و اجرایی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تاکنون کار جدی در باب آماده کردن و توجیه سه قشر مردم، مسئولین و خود معلولین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انتشار، کتب راهنما و توجیهی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 حتی در چند دهه اخیر حرکت‌های بسیار برای اصلاح امور معلولین برداشته شده ولی تداوم نداشته و مثل صاعقه‌ای سریع آمده و سریع هم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مسئولین نهادینه کردن و پایدار کردن جریان اصلاح امور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اولاً تشکل و تشکیلات شبکه‌ای لازم است؛ دوم تدوین خط‌مشی بلند مدت، میان مدت و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خط‌مشی گام به‌گام اجرا می‌شود و هر سال بخش‌هایی از آن اجرایی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بخشی از این برنامه و خط‌مشی است و راه‌کارهای آلترناتیو و جایگزین نیز باید منظور می‌شود که اگر پیش‌نویس تصویب نشد یا اجرا نشد، طرح‌های بدیل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افکار عمومی مهم‌ترین و کارآمدترین شیوه برای حلّ مشکلات ملی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جهان و در طول تاریخ معضلات مهم با این شیوه رفع و رجوع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و همه مسائل معلولین هم فقط با این شیوه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افکار عمومی یعنی معلولین، مردم و نهادها و حتی دولت و مجلس و دستگاه رهبری و همگان از نظر فکری و ذهنی خواهان و طالب این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وقتی به سامان می‌رسد هم در مرحله تصویب و هم در مرحله اجرا که افکار عمومی در این جهت متحد و بسیج شوند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کار جدی در این زمینه نشده است، رسانه‌ها در این باب ضعیف عمل می‌کنند و اقدامات گسترده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 نخست رسانه‌ها را ظرف یک ماه با مصاحبه‌ها، مقالات و گزارش‌های متعدد و هماهنگ غنی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 تقلید، روحانیون و وعاظ را توجیه کرد تا در سخنان عمومی و منابر خواهان موضوع باشند، معلمین، استادان دانشگاه و خلاصه همه اقشار نخبه و دارای رهبری اجتماعی را با توجیه،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بسیج این قشر، خود اینان جامعه را بسیج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همه جلسات به درستی از فرهنگ‌سازی و ضرورت آن سخن می‌گویند، بخشی از فرهنگ‌سازی بسیج افکار عمومی از طریق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عامل برای بسیج عمومی، تغذیه علمی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 اندیشی تشکل‌های معلولین و هیئت هفت نفره باید با نشر گزارش‌ها و متون کارشناسی رسانه‌ها و جامعه را تغذیه و از حرف‌ها تکراری و پوچ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عرض می‌کنم یکی از مسئولین در مرکز یکی از استان‌های بزرگ کشور درباره معلولین تعبیر گدا و متکدی به کار برده و مدعی شده بود اینان کارآیی ندارند و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عرض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قدرت در مدینه یعنی سال هفتم قمری عبداللّه ابن ام مکتوم نابینای مطلق را مؤذن صبح مسجد و جانشین خود در زمان‌هایی که در شهر حضور نداشت، تعیین کرد و قرآن کریم و خداوند، در پاسخ به کسانی که در جلسه‌ای به عبداللّه کم‌توجهی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بی‌احترامی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آیات شدید و پر عتابی در سوره عَبَسَ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 محترم با شنیدن این واقعیت‌ها از گفته خود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است و نشان می‌دهد اگر تشکل‌ها خوب کار کنند، جو و فضا عوض می‌شود و خود مسئولین، امور معلولین را پیگیری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مسئولین اگر داوری منفی در مورد معلولین داشته‌اند، حتماً مغرض نیستند، بلکه چون اطلاع کافی ندارند، بعضاً داوری غیرمناسب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ذاتاً مؤمن و شریف و دلسوز هستند و می‌توانند در پروژه‌های مختلف معلولیتی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معظم حضرت آیت‌اللّه خامنه‌ای، ریاست جمهوری، دفتر رهبری، مدیران ارشد نهاد و وزرای مربوطه دائم در جریان اقدامات تشکل‌های معلولین قرار گیرند، در این‌صورت خودشان هم پیگیر امور می‌شوند و عامل محرک و پیش برنده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داریم که به ویژه مقام رهبری و دیگر مراجع خواهان اصلاح امور معلولین هستند و این سرمایه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گزارش همایش‌ها و جلسات و نسخه‌ای از ویژه‌نامه‌ها و متون کارشناسی در اختیار این مقامات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قانون جامع</w:t>
      </w:r>
    </w:p>
    <w:p>
      <w:pPr>
        <w:pStyle w:val="BookText"/>
        <w:rPr/>
      </w:pPr>
      <w:r>
        <w:rPr>
          <w:rFonts w:ascii="IRNazanin" w:hAnsi="IRNazanin" w:eastAsia="IRNazanin"/>
          <w:color w:val="111111"/>
          <w:sz w:val="28"/>
          <w:sz w:val="28"/>
          <w:szCs w:val="28"/>
          <w:rtl w:val="true"/>
          <w:lang w:bidi="fa-IR"/>
        </w:rPr>
        <w:t xml:space="preserve">این پیش‌نویس به صورت لایحه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درباره این قانون هست که ذیلاً به 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بندی این قانون یعنی عناوین هر یک از بندها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برابرسازی فرصت‌ها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اماکن وابسته به قوه قضائیه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سلامت</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پزشکی و توان‌بخشی و حرفه‌ای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توسط دولت و شهرداری‌ها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اماکن عمومی ورزشی و فرهنگی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ورزشی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و تورهای گردشگری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کتب بریل و گویا و نشریات تخصصی و نسخ الکترونیکی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سربازی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 اشتغال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مالیاتی برای کارفرمایان دارای کارگر معلول</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وام خوداشتغالی برای کارفرمایان مزبور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مهارت افزایی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دانشگاه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مسکن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از معلولین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توسط صدا و سیما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نمادها و سمبل‌های معلولیتی در آموزش و پرورش</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تیزرهای آموزشِ حقوق معلولین در سینماها</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قضایی مثل تعیین قیم و دادرسی معلولیتی که حقشان تضییع شده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مراکز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معلولین در حقوق ماهانه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برابر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رایگان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توان‌بخشی کودکان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فکری و فرهنگی با تأمین محصولات فرهنگی و منابع آموزشی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ماهانه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زندگی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عالی امور شهروندان دارای معلولیت به ریاست رئیس جمهور</w:t>
      </w:r>
    </w:p>
    <w:p>
      <w:pPr>
        <w:pStyle w:val="BookText"/>
        <w:rPr/>
      </w:pPr>
      <w:r>
        <w:rPr>
          <w:rFonts w:ascii="IRNazanin" w:hAnsi="IRNazanin" w:eastAsia="IRNazanin"/>
          <w:color w:val="111111"/>
          <w:sz w:val="28"/>
          <w:sz w:val="28"/>
          <w:szCs w:val="28"/>
          <w:rtl w:val="true"/>
          <w:lang w:bidi="fa-IR"/>
        </w:rPr>
        <w:t>با مطالعه این مواد و تجزیه و تحلیل آنها به راحتی نتایج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متصدی امور معلولین است و تمامی امور معلولین از طریق دولت حل و فصل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مفاد یا اکثر بندها دارای محتوای مالی است و هزینه‌های جدیدی را به نظام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دولت تحمیل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قانون، به تعاونی‌ها، مردم و خود معلولین نقش اول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نقش اصلی و اول دولت است و بقیه تابع دولت ایفای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دولت از این قانون حذف شود و </w:t>
      </w:r>
    </w:p>
    <w:p>
      <w:pPr>
        <w:pStyle w:val="BookText"/>
        <w:rPr/>
      </w:pPr>
      <w:r>
        <w:rPr>
          <w:rFonts w:ascii="IRNazanin" w:hAnsi="IRNazanin" w:eastAsia="IRNazanin"/>
          <w:color w:val="111111"/>
          <w:sz w:val="28"/>
          <w:sz w:val="28"/>
          <w:szCs w:val="28"/>
          <w:rtl w:val="true"/>
          <w:lang w:bidi="fa-IR"/>
        </w:rPr>
        <w:t>کنار برود یا به هر دلیل نتواند ایفای مسئولیت نماید، بقیه عوامل و عناصر نقش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می‌شد، به خود معلولین و مردم نقش اول را داد و دولت مجری آنان باشد و اگر هم نتوانست مجری باشد، راه‌کارهای بدیل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قوانین این‌گونه‌ای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معلولین می‌توانند زمین بایری را در اختیار گرفته و زراعت کنند، وزارت کشاورزی باید مالکیت آنها را تثبیت کند و محصول آنها را با قیمت مناسب خرید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معلولین می‌توانند واحد تولیدی صنعتی راه‌اندازی کنند؛ در این‌صورت وزارت صنایع برای پروانه و مجوز آنها سریعاً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و بهره‌برداری وام بدون بهره در اختیارشان بگذارد و فروش محصولات آنها را تا چند ماه بر عهده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در فردی یا گروهی بتوانند فیلم‌های سینمایی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در همه مراحل ساخت فیلم به آنان کمک کند و پس از تولید برای نمایش یا فروش فیلم‌های با موضوع معلولیت مساعدت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فرهنگ و ارشاد اسلامی موظف است محصولات فرهنگی مثل کتاب معلولین را تا پانصد نسخه خرید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بار مالی چندان برای دولت ندارد و موجب اشتغال و سودآوری و حل مشکلات معلولین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قوانینی برای عموم مردم مثل موارد زیر تصویب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مساجدی که یک اتاق ویژه معلولین تجهیز نمایند تا به راحتی بتوانند عبادت نمایند مثلاً با ویلچر به این اتاق آمده و نماز بخوانند، هر سال، یک ماه از پرداخت هزینه آب و برق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در مساجد توسط مردم تجهیز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 هستید که حضور معلولین در مساجد، پیامدهای مثبت فراوان خواهد داشت، در کاهش بیماری روانی آنها تأثیر دارد، موجب گسترش حضور اجتماعی آنان خواهد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کتابخانه‌هایی که بخشی را برای معلولین تجهیز کنند، مثلاً چند قفسه کتب بریل مورد نیاز نابینایان تجهیز کنند یا وسایل الکترونیکی مورد نیاز آنها تجهیز کنند یا امکاناتی برای ورود با ویلچر یا پارک ویلچر و استفاده از صندلی چرخ‌دار فراهم نمایند، وزارت ارشاد بابت تجهیز هر قسمت،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رایگان در اختیار این کتابخانه‌ها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با نظارت نهاد کتابخانه‌های عمومی اجرایی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نیکوکارانی که یک واحد ساختمانی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بیشتر برای امور فرهنگی مثل کتابخانه معلولین اختصاص دهند، سازمان اوقاف موظف است امور حقوقی و تجهیز این مکان‌ها را با استفاده از معلولین منطقه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کتابخانه‌ای تأسیس و در اختیار معلولین منطقه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معلولین منطقه توسط خودشان به عنوان هیئت امنا و شورای مدیریت انتخاب و طبق آیین‌نامه مدیریت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موظف است در همه امور معلولین از خودشان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معلولین پزشک توسط وزارت بهداشت و درمان توجیه شوند تا در هر منطقه یک واحد کوچک پزشکی و توان‌بخشی برای معلولین تجهیز و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اعطای مجوز و دیگر امور حقوقی تسریع و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قانون جامع موارد زیادی دیده نشده و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سه نفره را می‌توان مأموریت داد تا این موارد را استخراج و لیست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عناوین پیدا است، تشتت بین مواد هم سنخ مشاهده می‌شود مثلاً مناسب‌سازی در مواد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حتماً نیاز به مقدمه‌ای مفصل درباره اهمیت معلولین در ساختار جامعه و فرهنگ و معرفی شخصیت‌های مهم معلولین و نقش بی بدیل معلولین در طول تاریخ و خدمات آنها، نیز درباره ضرورت قانون معلولین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درست و واقعی درباره این قشر در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مسئولین و وزرا و بزرگان هم شناخت صحیحی از این قشر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برای تعاونی، یعنی معلولین که می‌خواهند کار گروهی انجام دهند یا تعاونی‌های ترکیبی از معلولین و سالم‌ها در این قانون مشاهده نمی‌شود با اینکه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پشتیبانی مالی معلولین در قالب گروه‌های چند نفره می‌توانند درآمدهای خوبی داشته باشند و در این قانون این موارد مغفول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مهم در کویت، امارات و بحرین در مورد معلولین هست که می‌توان در قانون جامع هم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امنایی برای معلولین در کویت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تشکیل شد، اینان سرمایه‌های وقفی و خیرین را جمع‌آوری و بانکی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خیرین پول‌های خود را در این بانک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بانک با برنامه‌ریزی‌های دقیق کارشناسانه شروع به درآمدزایی و قوی شدن کرد و تمامی امور معلولین از تحصیل تا اشتغال و غیره را زیر پوشش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ظرف یک دهه تقریباً همه مشکلات آنان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به راحتی می‌توان چنین تجاربی را اجرایی کرد و در قانون به آنها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اساسی معلولین چیست؟ قطعاً نه مساعدت مالی و نه مساعدت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نشناختن استعدادها و توانایی‌های آنان و عدم تبدیل این استعدادها از قوه به فعلیت و دوم معرفی آنان به مراکز و جوامع از زیربنایی‌ترین مشکلات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معضل اصلی معلولین فقدان اطلاع‌رسانی در مورد توانایی‌ها و استعدادهای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که آموزگار بریل خوبی به زبان کردی است و خط بریل کردی را ابتکار کرده اگر به دنیا معرفی شود به کشورهای مختلف دعوت می‌شود تا به دانش‌آموزان کرد تبار نابینا بریل کردی یاد بدهد و اگر این اقدام عملی شود، این آموزگار سالانه میلیون‌ها دلار کسب درآمد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گوشه یکی از شهرهای کوچک در ایران است و کسی هم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 که تار خوب می‌نوازد یا نی خوب می‌نوازد یا قاری یا حافظ قرآن است یا استاد علوم قرآنی است و چند سال استاد نمونه شده است و خلاصه هر کدام استعداد و حرفه‌ای می‌دانند، اینان اگر به جهان معرفی شوند و </w:t>
      </w:r>
    </w:p>
    <w:p>
      <w:pPr>
        <w:pStyle w:val="BookText"/>
        <w:rPr/>
      </w:pPr>
      <w:r>
        <w:rPr>
          <w:rFonts w:ascii="IRNazanin" w:hAnsi="IRNazanin" w:eastAsia="IRNazanin"/>
          <w:color w:val="111111"/>
          <w:sz w:val="28"/>
          <w:sz w:val="28"/>
          <w:szCs w:val="28"/>
          <w:rtl w:val="true"/>
          <w:lang w:bidi="fa-IR"/>
        </w:rPr>
        <w:t>دولت هم موظف باشد، کاریابی، اعزام و اشتغال آنان را تسریع نماید، بسیاری از مشکلات معلولین مرتفع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به عنوان یک ضرورت جدی فقط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صدا و سیما را مسئول فرهنگ‌سازی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می‌دانند صدا و سیما در این زمینه نه تنها خوب عمل نکرده بلکه گاهی عملکرد تخریبی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فرهنگ‌سازی بندهای مختلف مطرح می‌شد و به ابعاد پیچیده آن عنایت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مشاغل و طبقه‌بندی مشاغل معلولین، در قانون خلأهای جدی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تأکید کرد که معلولین توانایی داشتن مشاغل صنعتی، کشاورزی، خدماتی، فرهنگی و علمی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همه این عرصه‌ها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دستیابی معلولین به پنج گروه از مشاغل مزبور نیاز به کارشناسی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دولت باید موظف شود در هر بخش،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فرصت‌ها را در اختیار معلولین قرار دهد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قرار است دانشجو اعزام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اعزام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قرار است معلم و استاد به خارج اعزام کنند تا در دانشگاه یا مدارس متعلق به ایران کار 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گزینش استاد، گزینش نمایندگان شورای شهر و مجلس و خبرگان، دانشجو و طلبه، پزشک، مجوز چاپ و نشر، مجوز نشریه و صدها شغل دیگر باید معلولین منظور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حوزه علمیه قم طلبه معلول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رئیس شورای مدیریت صحبت شد ولی مانعی دارند و آن مصوبه شورای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معلولین آموزش کوتاهی می‌بینند و به مدارس، بیمارستان‌ها و غیره اعزام و به تبلیغ مسیحیت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خوبی هم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زیربنایی فرهنگی و اطلاع‌رسانی مانند بانک‌های اطلاعات معلولین و رسانه‌های ویژه معلولین اصلاً در این قانون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راحتی می‌شد وزارت فرهنگ و ارشاد را مسئول کرد و بانک سازی را بر عهده 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وزارت ارشاد موظف شود تمامی هزینه‌های نشریات معلولین را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اداری ایران و در دولت جمهوری اسلامی هیچ جایی برای کتاب بریل، کتاب گویا و کتاب الکترونیک و خلاصه کالاهای علمی و فرهنگی معلولیتی و کتب معلولین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باید یک معاونت در تشکیلات خود برای سامان‌دهی به این منظور ایجاد نماید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و وزارت علوم موظف شود تا در کنار کتاب سال و کتاب فصل و انواع جشنواره‌ها و جوایز کتاب یک جشنواره و جایزه برای کتاب و یکی برای پایان‌نامه و سومی برای مقالات و چهارم برای دیگر کالاها مثل کتاب گویا راه‌اندازی کند و آثار برتر جایزه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قانون در این موارد خلأهای جدی دارد</w:t>
      </w:r>
      <w:r>
        <w:rPr>
          <w:rFonts w:eastAsia="IRNazanin" w:cs="IRNazanin"/>
          <w:color w:val="111111"/>
          <w:sz w:val="28"/>
          <w:szCs w:val="28"/>
          <w:rtl w:val="true"/>
          <w:lang w:bidi="fa-IR"/>
        </w:rPr>
        <w:t xml:space="preserve">. </w:t>
      </w:r>
      <w:bookmarkStart w:id="740" w:name="pg5082_37192"/>
    </w:p>
    <w:p>
      <w:pPr>
        <w:pStyle w:val="BookText"/>
        <w:rPr/>
      </w:pPr>
      <w:bookmarkEnd w:id="740"/>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بیشتر به امور نابینایان و معلولین حرکتی و ذهنی پرداخته است و به ناشنوایان اندک پرداخته است و این تبعیض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 اشاره در ایران وضعیت بحرانی دارد ولی به آن اشاره نشده است و هیچ قانونی در مورد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از امکانات موجود در کشورهای اروپا و در امریکا برای بهبود وضعیت امور معلولین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بورس‌های تحصیلی، از امکانات دانشگاهی و کتابخانه‌ای و ده‌ها مورد دیگر بهره‌برداری 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این‌گونه امور را تبدیل به قانون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عمومی مثل اوقاف و مساعدت‌هایی که سازمان اوقاف می‌تواند برای معلولین داشته باشد در این قانون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سمن‌ها و تشکل‌های معلولین به رغم اهمیت و تأثیر آنها در این قانون چیزی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باور هستند که قانون ضروری است ولی همه چیز و علت تامه حلّ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اگر قانون ناقص هم باشد ولی شرایط دیگر مثل مجری لایق وجود داشته باشد، می‌توان امید به حلّ مشکلات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نواقص را صرفاً جهت اطلاع داشتن بیان کردیم و اصراری بر نوشتن لایحه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اموری مثل اطلاع‌رسانی و ایجاد بسترهای لازم برای رفع مشکلات اصرار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قبلاً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هیچ اشاره به کنوانسیون و الحاق ایران به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نیز یک مجموعه قوانین است و اگر بین آنها تعارض باشد؛ کدامیک رجحان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 قوانین داخلی باید موضع قانون‌گذار ایرانی نسبت به کنوانسیون معلوم باشد</w:t>
      </w:r>
      <w:r>
        <w:rPr>
          <w:rFonts w:eastAsia="IRNazanin" w:cs="IRNazanin"/>
          <w:color w:val="111111"/>
          <w:sz w:val="28"/>
          <w:szCs w:val="28"/>
          <w:rtl w:val="true"/>
          <w:lang w:bidi="fa-IR"/>
        </w:rPr>
        <w:t>.</w:t>
      </w:r>
    </w:p>
    <w:p>
      <w:pPr>
        <w:pStyle w:val="Heading6"/>
        <w:numPr>
          <w:ilvl w:val="5"/>
          <w:numId w:val="1"/>
        </w:numPr>
        <w:rPr/>
      </w:pPr>
      <w:bookmarkStart w:id="741" w:name="__RefHeading___Toc1109220_774463916"/>
      <w:bookmarkStart w:id="742" w:name="_Toc264"/>
      <w:bookmarkEnd w:id="741"/>
      <w:r>
        <w:rPr>
          <w:rtl w:val="true"/>
        </w:rPr>
        <w:t xml:space="preserve">ملاحظات درباره لایحه جامع حمایت از حقوق معلولان </w:t>
      </w:r>
      <w:r>
        <w:rPr>
          <w:rtl w:val="true"/>
        </w:rPr>
        <w:t>(</w:t>
      </w:r>
      <w:r>
        <w:rPr/>
        <w:t>63</w:t>
      </w:r>
      <w:r>
        <w:rPr>
          <w:rtl w:val="true"/>
        </w:rPr>
        <w:t xml:space="preserve"> </w:t>
      </w:r>
      <w:r>
        <w:rPr>
          <w:rtl w:val="true"/>
        </w:rPr>
        <w:t>ماده‌ای</w:t>
      </w:r>
      <w:r>
        <w:rPr>
          <w:rtl w:val="true"/>
        </w:rPr>
        <w:t>)</w:t>
      </w:r>
      <w:bookmarkEnd w:id="742"/>
    </w:p>
    <w:p>
      <w:pPr>
        <w:pStyle w:val="BookText"/>
        <w:rPr/>
      </w:pPr>
      <w:r>
        <w:rPr>
          <w:rFonts w:ascii="IRNazanin" w:hAnsi="IRNazanin" w:eastAsia="IRNazanin"/>
          <w:color w:val="111111"/>
          <w:sz w:val="28"/>
          <w:sz w:val="28"/>
          <w:szCs w:val="28"/>
          <w:rtl w:val="true"/>
          <w:lang w:bidi="fa-IR"/>
        </w:rPr>
        <w:t xml:space="preserve">ملاحظات درباره لایحه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همایش بزرگی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تشکل معلولین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در قزوین برپا بود و دبیر و مدیر بخش حقوقی و اعضای هیئت هفت نفره هیچ‌کدام از لایحه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لایحه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خبرگزاری فارس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که در دولت تصویب شده بود را اطلاع‌رسانی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یازدهم که خود را مردمی می‌داند و واقعاً هم مردم آن را نسبتاً بیشتر دوست دارند، باید مفاد این لایحه را قبل تصویب در هیئت دولت در اختیار معلولین می‌گذاشت و از آنان استمداد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مطالعه این لایحه، چند نکته به نظر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این لایحه بهتر و پیشرفته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زیر بنایی قوانین معلولیتی ایران این است که دولت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و راه‌کار سامان‌دهی به همه مشکلات را دولت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 مردم و معلولین را در کانون قرار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ولی درباره اساسی‌ترین مشکل مناسب‌سازی یعنی فرهنگ‌سازی، توجیه مردم بر اساس فرهنگ دینی و ترویج فرهنگ مناسب شدن همه امکنه هیچ نکته‌ای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بهداشتی، درمانی و توان‌بخشی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بندها توان‌بخشی روحی و فکری معلولان و اهتمام به بهداشت روانی همه اقشار معلولین مغفول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اصل و جوهره تصحیح و سامان‌بخشی امور معلولین منوط به روح و روان و تفکر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ورزشی، فرهنگی، هنری و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مفصل‌ترین فصل و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برای اولین‌بار به کتاب‌های بریل، گویا و الکترونیک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اشکالات زیر بنایی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وزارت فرهنگ و ارشاد، معاونت سینمایی و معاونت مطبوعاتی هست ولی معاونت کتاب گویا نیست؛ حداقل در معاونت فرهنگی معاونت کتاب گویا پیش‌بینی نشده است؟ با اینکه جمعیت استفاده از کتاب گویا، از استفاده‌کنندگان از سینما در جهان بیشتر است و در ایران چون نمی‌شناسند و بستر آن مهیا نیست شاید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گویا فقط برای معلولین نیست و عموم مردم در راه و در مواقع مختلف مشغول بودن می‌توانند از کتاب گویا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اتوبوس‌ها و متروها و تاکسی‌های برخی کشورها، کتاب گویا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در مسیر راه یک مطلب یا یک کتاب را از این طریق مطالعه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در ساختار اداری وزارت فرهنگ باید برای کتب گویا، بریل و الکترونیک فکر و تدبیر اساسی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 فرهنگ‌سازی و برای حمایت از تولیدکنندگان این نوع کتب نیاز به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چرا وزارت ارشاد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معمولی برای حمایت از ناشر خرید می‌کند ولی تا کنون هیچ نسخه‌ای از کتاب گویا خرید نکرده است؟</w:t>
      </w:r>
    </w:p>
    <w:p>
      <w:pPr>
        <w:pStyle w:val="BookText"/>
        <w:rPr/>
      </w:pPr>
      <w:r>
        <w:rPr>
          <w:rFonts w:ascii="IRNazanin" w:hAnsi="IRNazanin" w:eastAsia="IRNazanin"/>
          <w:color w:val="111111"/>
          <w:sz w:val="28"/>
          <w:sz w:val="28"/>
          <w:szCs w:val="28"/>
          <w:rtl w:val="true"/>
          <w:lang w:bidi="fa-IR"/>
        </w:rPr>
        <w:t>چرا خانه کتاب برای همه موضوعات نقد کتاب راه‌اندازی کرده ولی نقد کتاب بریل، نقد کتاب گویا و نقد کتاب الکترونیک ندارد و اراده راه‌اندازی آن را هم ندارد؟ و ده‌ها چرای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قانون می‌خواهد و در این لایحه فکری برای این موارد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آموزش نواقص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اینکه در بخش ناشنوایان، بحرانی‌ترین مسئله زبان اشاره است، اما هیچ اشاره به آن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کارآفرینی و 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است ولی هیچ تدبیر جدید، راه‌کار ابتکاری برای اشتغال معلولین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جالب ولی مبهم و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ذیل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بانک اطلاعات جامع کارآفرینی و اشتغال افراد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قانون‌گذار اگر فقط تدبیرهایی برای بانک اطلاعات معلولین می‌داشتند، حداقل نیمی از معضلات اشتغال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 فقط همین نیم جمله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راه‌کارهای عملی و تدبیرهای مطلوبی عرضه شده است</w:t>
      </w:r>
      <w:r>
        <w:rPr>
          <w:rFonts w:eastAsia="IRNazanin" w:cs="IRNazanin"/>
          <w:color w:val="111111"/>
          <w:sz w:val="28"/>
          <w:szCs w:val="28"/>
          <w:rtl w:val="true"/>
          <w:lang w:bidi="fa-IR"/>
        </w:rPr>
        <w:t>.</w:t>
      </w:r>
      <w:bookmarkStart w:id="743" w:name="pg5082_37194"/>
    </w:p>
    <w:p>
      <w:pPr>
        <w:pStyle w:val="BookText"/>
        <w:rPr/>
      </w:pPr>
      <w:bookmarkEnd w:id="7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 و ارتقای آگاهی‌های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وزارت فرهنگ و ارشاد اسلامی، وزارت آموزش و پرورش و شهرداری‌ها موظف به فرهنگ‌سازی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دو دهه است که از این نهادها خواستار فرهنگ‌سازی بوده‌ایم ولی بازدهی کمی داشته‌اند و درصد کمی فرهنگ مطلوب را در مردم، در معلولین و در مسئولین ارتقاء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مقوله چند پرسش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متن دینی در بین همه کتب آسمانی در دفاع از معلولین، آیات نخست سوره عبس است، صدا و سیما چند برنامه در این زمینه داشته، چند فیلم ساخته است؟ عبداللّه بن ام مکتوم نابینای مطلق و چند تن دیگر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معلول بودند در چند کتاب درسی مطرح شده در کدام برنامه، همایش و غیره مطرح شده است؟</w:t>
      </w:r>
    </w:p>
    <w:p>
      <w:pPr>
        <w:pStyle w:val="BookText"/>
        <w:rPr/>
      </w:pPr>
      <w:r>
        <w:rPr>
          <w:rFonts w:ascii="IRNazanin" w:hAnsi="IRNazanin" w:eastAsia="IRNazanin"/>
          <w:color w:val="111111"/>
          <w:sz w:val="28"/>
          <w:sz w:val="28"/>
          <w:szCs w:val="28"/>
          <w:rtl w:val="true"/>
          <w:lang w:bidi="fa-IR"/>
        </w:rPr>
        <w:t>تشکل‌های کوچک معلولین تاکنون کارهای فراوان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را به شکل‌های مختلف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 و سیما در زمینه فرهنگ مذهبی معلولین کاری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قضایی، مالیاتی، تسهیلات اداری و معیشتی و پیشگیری است و نکات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اولین‌بار پیشگیری در قانون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یازدهم درباره شورای هماهنگی امور افراد دارای معلولیت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هم راجع به کنوانسیون مطلبی ندارد</w:t>
      </w:r>
      <w:r>
        <w:rPr>
          <w:rFonts w:eastAsia="IRNazanin" w:cs="IRNazanin"/>
          <w:color w:val="111111"/>
          <w:sz w:val="28"/>
          <w:szCs w:val="28"/>
          <w:rtl w:val="true"/>
          <w:lang w:bidi="fa-IR"/>
        </w:rPr>
        <w:t>.</w:t>
      </w:r>
    </w:p>
    <w:p>
      <w:pPr>
        <w:pStyle w:val="Heading6"/>
        <w:numPr>
          <w:ilvl w:val="5"/>
          <w:numId w:val="1"/>
        </w:numPr>
        <w:rPr/>
      </w:pPr>
      <w:bookmarkStart w:id="744" w:name="__RefHeading___Toc1109222_774463916"/>
      <w:bookmarkStart w:id="745" w:name="_Toc265"/>
      <w:bookmarkEnd w:id="744"/>
      <w:r>
        <w:rPr>
          <w:rtl w:val="true"/>
        </w:rPr>
        <w:t>حقوق شهروندی معلولین</w:t>
      </w:r>
      <w:bookmarkEnd w:id="745"/>
    </w:p>
    <w:p>
      <w:pPr>
        <w:pStyle w:val="BookText"/>
        <w:rPr/>
      </w:pPr>
      <w:r>
        <w:rPr>
          <w:rFonts w:ascii="IRNazanin" w:hAnsi="IRNazanin" w:eastAsia="IRNazanin"/>
          <w:color w:val="111111"/>
          <w:sz w:val="28"/>
          <w:sz w:val="28"/>
          <w:szCs w:val="28"/>
          <w:rtl w:val="true"/>
          <w:lang w:bidi="fa-IR"/>
        </w:rPr>
        <w:t>رئیس جمهور جناب دکتر حسن روحانی</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به مناسبت انتشار منشور حقوق شهروندی توسط رئیس جمهور و جایگاه معلولیت و معلولین در این منشور</w:t>
      </w:r>
    </w:p>
    <w:p>
      <w:pPr>
        <w:pStyle w:val="BookText"/>
        <w:rPr/>
      </w:pPr>
      <w:r>
        <w:rPr>
          <w:rFonts w:ascii="IRNazanin" w:hAnsi="IRNazanin" w:eastAsia="IRNazanin"/>
          <w:color w:val="111111"/>
          <w:sz w:val="28"/>
          <w:sz w:val="28"/>
          <w:szCs w:val="28"/>
          <w:rtl w:val="true"/>
          <w:lang w:bidi="fa-IR"/>
        </w:rPr>
        <w:t xml:space="preserve">متن پیش‌نویس منشور حقوق شهروندی امروز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گزارش یکصد روزه رئیس محترم جمهور جناب دکتر حسن روحانی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کانال یک صدا و سیمای جمهوری اسلامی ایران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متن در سایت ویژه رئیس جمهور یعنی </w:t>
      </w:r>
      <w:r>
        <w:rPr>
          <w:rFonts w:eastAsia="Times New Roman" w:cs="Times New Roman" w:ascii="Times New Roman" w:hAnsi="Times New Roman"/>
          <w:color w:val="111111"/>
          <w:sz w:val="28"/>
          <w:szCs w:val="28"/>
          <w:lang w:val="en-US" w:bidi="en-US"/>
        </w:rPr>
        <w:t>www.president.ir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منشور حقوق شهروندی و به عبارت ساده‌تر وظایف و خدمات دستگاه‌های حکومتی و دولتی در برابر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همام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دولتمردان را موظف می‌دانست و در مواضعی از نهج‌البلاغه به ویژه در فرمان به مالک اشتر وظایف حاکمیت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دکتر حسن روحانی با تأسی از آن امام، وظایف مسئولین و مدیران در رده‌های مختلف را تبیین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فقط بخشی از این منشور منتشر شده و در عنوان آن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برنامه و خط مشی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جایگاه معلولین در این منشور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به عنوان یک نهاد مردمی نگاه اجمالی دارد به جایگاه معلولیت و معلولین در این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ایران </w:t>
      </w:r>
    </w:p>
    <w:p>
      <w:pPr>
        <w:pStyle w:val="BookText"/>
        <w:rPr/>
      </w:pPr>
      <w:r>
        <w:rPr>
          <w:rFonts w:ascii="IRNazanin" w:hAnsi="IRNazanin" w:eastAsia="IRNazanin"/>
          <w:color w:val="111111"/>
          <w:sz w:val="28"/>
          <w:sz w:val="28"/>
          <w:szCs w:val="28"/>
          <w:rtl w:val="true"/>
          <w:lang w:bidi="fa-IR"/>
        </w:rPr>
        <w:t>زمین از نظر کمی و آماری جمعیت انبوهی را تشکیل می‌دهند و برخی جمعیت آنان را تا هفده درصد و حداقل ده درصد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جمعیت کسانی که مادرزاد یا بر اثر تصادف جاده‌ای و حوادث شغلی یا علل دیگر ناتوان شده‌اند،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میلیون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ناشنوا، کم‌شنوا، نابینا، کم‌بینا، ناتوان حرکتی از ناحیه دست و پا و ستون فقرات و بالاخره ناتوان ذهنی‌اند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ظهور بیماری‌های صعب‌العلاج و لاعلاج و بحران تغذیه و تأثیرات آن در توانایی‌های جسمی و روحی، مشکلات موجود در جاده‌ها و خودروها و پایین بودن شاخص‌های ایمنی کار در مشاغل و دیگر علل و عوامل، روز به روز به آمار معلولین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امروزه در دنیای پیشرفته به معلولین به چشم یک عنصر ناتوان و ذلیل و گوشه‌نشین نگاه نمی‌شود بلکه آنان را سرمایه ملی و دارای استعدادهای خاص و خارق‌العاده می‌دانند که توانایی‌های آنان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جا داشت جناب آقای حسن روحانی فصل ویژه‌ای برای معلولین گشوده و به مسائل و معضلات این قشر گسترده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که از یک نظر از همه اقشار جامعه نماینده دارد زیرا پزشک معلول داریم، کشاورز، بازاری، طلبه، دانشجو و دیگر اقشار معلول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معلولین امروز تا مراتب عالی در ورزش، در پزشکی، در استادی دانشگاه، در دروس حوزوی، در خلاقیت صنعتی و غیره پیش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رئیس جمهور این متن که بیست صفحه است، فقط در دو مورد، کلمه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یکجا، واژه‌ی گروه‌های آسیب‌پذیر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یکجا کودکان آسیب‌پذیر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جا توانمندسازی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جنابعالی که به فکر این قشر مظلوم بوده‌اید، امّا به هیچ وجه ابعاد و مسائل و مشکلات حقوقی شهروندی آنان در فاز کلیات و خط‌مشی بیان نشده است و امید هست به حقوق این قشر فرهیخته اما مظلوم توجه جدی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محترم جمهوری، معلولین ایران زمین حضرت‌عالی را انسانی شریف، مؤمن، فرهیخته و دلسوز دانسته و به همین دلیل مؤسسه‌ها و مراکز معلولین در سراسر کشور از موفقیت‌های حضرت‌عالی در انتخابات و دیگر توفیق‌های آن جناب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شما را درک می‌کنیم و نمی‌خواهیم در این شرایط سخت بر مشکلات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هدف این است که در این منشور جایگاه حقوقی معلولین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دفتر فرهنگ معلولین چند پیشنهاد تقدیم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برای تدوین بخش معلولین این منشور از خود معلولین و مؤسسات معلولیتی استفاده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دفتر فرهنگ معلولین مؤسسه‌های معلولین را دعوت و در یک نشست یک‌روزه دیدگاه‌های آنان را جمع‌آوری و پیش‌نویس این بخش را تدوین و تقدیم حضرتعالی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یک بخش مستقل شامل کلیات، انواع معلولین و طبقه‌بندی آنان و نیز حقوق هر کدام، تدوین گردد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شامل چهار گروه عمده یعنی نابینایان، ناشنوایان، ناتوان حرکتی و توان‌خواهان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اقتضائات و حقوق ویژه‌ای مطالبه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در بخش کلیات، در یک بند تقسیم‌بندی آنها مطرح، آنگاه در چهارفصل به حقوق هر کدام مستقلاً پرداخته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نسبت به همه متون مقدس، جدی‌تر به دفاع از معلولین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در دفاع از نابینایی به نام عبداللّه ابی ام مکتوم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سوره عبس است که برخی مفسرین، آن را سوره اعمی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طلیعه بخش مرتبط به حقوق معلولین، این سوره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شعر فارسی بنی آدم اعضای یکدیگرند در ورودی سازمان ملل حک شد،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 آن‌چنان زیبا است که صلاحیت نصب در سر در یونسکو و دیگر سازمان‌های مدافع حقوق معلولین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این سخنان را در قابی تقدیم جنابعالی می‌نماید و امیدواریم در محلی نصب فرمایید که نصب‌العین روزانه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دو سخن را اینجا هم برای استحضار عمومی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درباره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خصوص طبقه گرفتار و محروم جامعه، که همه درها به روی آنها بسته است به تو هشدار می‌دهم؛ این طبقه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نیازمندان، افراد زمین‌گیر، خاطر پریشان‌ها یا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این طبقه، خویشتن‌داری کرده، اما گروه دیگر به گدایی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این طبقه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تفاوتی بین خودی و غیر خودی نیست و دورترین مسلمانان همانند نزدیک‌ترین آنان سهمی مساوی از بیت المال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سر مستی حکومت تو را از رسیدگی به آنان باز دارد، بلکه همواره در فکر مشکلات آنان باش و به آنان اخم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از چشم‌ها دورند و در منظر و مرئی نیستند، اولویت داشته و بیشتر سزاوار رسیدگی می‌باشند، چون دیگران آنان را کوچک می‌شمارند و کمتر به تو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افرادی مطمئن، خدا ترس و فروتن را انتخاب کن تا درباره آنان تحقیق و مسائل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از آنان دلجویی کن چون مسئولیتی سنگین بر دوش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و شخصاً به امور آنان رسیدگی کن، و در مجلس عمومی با آنان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یاران و نگهبانان خود را از سر راهشان دور کن تا بدون اضطراب با تو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شنیدم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حقوق ناتوانان را از زورمندان، بدون ترس و لرز نتواند بازستاند،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اموری را نتوانستی مهیا کنی با مهربانی، معذرت‌خواهی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عهدنامه مالک اشتر، فراز هفتم، ترجمه مرحوم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مشاهده می‌شود که بدون بیم و نگرانی پیمان خود را با خداوند شکسته‌اید؛ در حالی که از نقض تعهدات پدران خود هراسناک هستید، اما پیمان خودتان با رسول خدا و التزام به فرامین آن حضرت را عملاً معتبر نمی‌شمارید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نابینایان و ناشنوایان و معلولین در شهرها پشتیبان و یاور ندارند و به امور آن‌ها رسیدگی نمی‌شود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اندازه شرایط و موقعیت خودتان، برای معلولین احساس مسئولیت نکرده و تلاش نمی‌کنید؛ اگر توانایی هیچ کاری ندارید، حداقل از خادمان معلولین تشکر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ص</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bookmarkStart w:id="746" w:name="pg5082_37197"/>
    </w:p>
    <w:p>
      <w:pPr>
        <w:pStyle w:val="BookText"/>
        <w:rPr/>
      </w:pPr>
      <w:bookmarkEnd w:id="746"/>
      <w:r>
        <w:rPr>
          <w:rFonts w:ascii="IRNazanin" w:hAnsi="IRNazanin" w:eastAsia="IRNazanin"/>
          <w:color w:val="111111"/>
          <w:sz w:val="28"/>
          <w:sz w:val="28"/>
          <w:szCs w:val="28"/>
          <w:rtl w:val="true"/>
          <w:lang w:bidi="fa-IR"/>
        </w:rPr>
        <w:t>مردم مسلمان و مؤمن بدانند رئیس جمهوری انتخاب کرده‌اند که عامل به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دینی است و در زمینه معلولین هم دستورات بزرگان دین را راهنمای عمل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قلوب همه مردم، از جمله معلولین جای دارد</w:t>
      </w:r>
      <w:r>
        <w:rPr>
          <w:rFonts w:eastAsia="IRNazanin" w:cs="IRNazanin"/>
          <w:color w:val="111111"/>
          <w:sz w:val="28"/>
          <w:szCs w:val="28"/>
          <w:rtl w:val="true"/>
          <w:lang w:bidi="fa-IR"/>
        </w:rPr>
        <w:t>.</w:t>
      </w:r>
    </w:p>
    <w:p>
      <w:pPr>
        <w:pStyle w:val="Heading5"/>
        <w:numPr>
          <w:ilvl w:val="4"/>
          <w:numId w:val="1"/>
        </w:numPr>
        <w:rPr/>
      </w:pPr>
      <w:bookmarkStart w:id="747" w:name="__RefHeading___Toc1109224_774463916"/>
      <w:bookmarkStart w:id="748" w:name="_Toc266"/>
      <w:bookmarkEnd w:id="747"/>
      <w:r>
        <w:rPr>
          <w:rtl w:val="true"/>
        </w:rPr>
        <w:t>جامعه معلولین ایران</w:t>
      </w:r>
      <w:bookmarkEnd w:id="748"/>
    </w:p>
    <w:p>
      <w:pPr>
        <w:pStyle w:val="Heading6"/>
        <w:numPr>
          <w:ilvl w:val="5"/>
          <w:numId w:val="1"/>
        </w:numPr>
        <w:rPr/>
      </w:pPr>
      <w:bookmarkStart w:id="749" w:name="__RefHeading___Toc1109226_774463916"/>
      <w:bookmarkStart w:id="750" w:name="_Toc267"/>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این تشکل مردمی دیدگاه‌هایش درباره حقوق و قانون معلولان ایران را به شرح زیر بیان کرده و نخست به وضعیت حقوق معلولان در جهان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جهانی حقوق بشر بر تمام ابعاد زندگی انسان‌ها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 بشر، حقوقی نیست که بعضی از کشورها جنبه صرفاً سیاسی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باری که کلامی از معلول در اعلامیه‌های جهانی مطرح می‌شود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۱۹۷۶</w:t>
      </w:r>
      <w:r>
        <w:rPr>
          <w:rFonts w:ascii="IRNazanin" w:hAnsi="IRNazanin" w:eastAsia="IRNazanin"/>
          <w:color w:val="111111"/>
          <w:sz w:val="28"/>
          <w:sz w:val="28"/>
          <w:szCs w:val="28"/>
          <w:rtl w:val="true"/>
          <w:lang w:bidi="fa-IR"/>
        </w:rPr>
        <w:t xml:space="preserve"> طرح صندوق حمایت از معلولین و نام‌گذاری سالی با این عنوان پیشنهاد داده شد که به این طرح جامۀ عمل نپوشاندند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که سال معلولین نام نهاده شد تا از نظرها فراموش نشود که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بشری ناتوانانی هستند به نام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نتوانستند کمکی به جامعه معلولین نمایند تا اینکه تصمیم گرفتند برنامه‌ای جامع و مدون در طی یک دهه از سال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کشورها بیشتر و برخی کمتر در این زمینه کار می‌کنند، اما مجموعه این کار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آسیا هم از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را به عنوان دهه معلولین اعلام کرد و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را هم آفریقا اعلام کرد و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را اروپا به عنوان سال معلولین انتخاب کرد، باز هم کار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معلولین در جوامع این بود که ما نیاز به کنوانسیون بین‌المللی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کنوانسیون حقوق کودک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آن، اعلامیه جهانی حقوق بشر بود 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کنوانسیون حقوق معلولین در سازمان ملل به تصویب مجمع عمومی رسید در آن قوانین استاندارد برای زندگی معلولان، شامل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ماده است که خیلی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در آن 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می‌شود که جنبه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 و 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ندارد و کشورها می‌توانند از آن استفاده کنند و می‌توانند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حاکی از آن بود که در کشورها عزم راسخی برای اجرای این قوانین وجود ندارد و قوانین دیگری هم در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به تصویب می‌رسد که در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در اعلامیه جهانی حقوق بشر است در مورد معلولین هم مجری است و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فقط یک جمله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دارای معلولیت ذهنی است باید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معلولیت از اینجا در قوانین بین‌الملل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حقوق بشر در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اسمی از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مواد آن قابل تعمیم به مسئله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بشر آزاد آفریده شده‌اند و نباید مورد هیچ‌گونه تبعیضی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با آن مسئله داریم تبعیض به خاطر معلولیت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کنوانسیون حقوق معلولان تصویب شده، همه حرفش این است که این تبعیض به خاطر معلولیت است و هیچ چیز دیگری نیست و سیاسی‌اش هم نباید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که وجود دارد به خاطر معلولیتش نباید برایش تبعیض قائل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باز یک اعلامیه می‌دهند که این اعلامیه هم توصیه است و خیلی نقشی ندارد کودکی که دارای معلولیت جسمی و ذهنی است باید تحت توجه خاصی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 xml:space="preserve"> کمی جدی‌تر به این موضوع پرداخته می‌شود یک اعلامیه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ماده‌ای داریم که در آن به مسائل کودکان دارای معلولیت به صورت جدی‌تر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دولت‌ها وملت‌ها می‌خواهند که به وضعیت کودکان دارای معلولیت رسیدگی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۱۹۷۵</w:t>
      </w:r>
      <w:r>
        <w:rPr>
          <w:rFonts w:ascii="IRNazanin" w:hAnsi="IRNazanin" w:eastAsia="IRNazanin"/>
          <w:color w:val="111111"/>
          <w:sz w:val="28"/>
          <w:sz w:val="28"/>
          <w:szCs w:val="28"/>
          <w:rtl w:val="true"/>
          <w:lang w:bidi="fa-IR"/>
        </w:rPr>
        <w:t xml:space="preserve"> باز یک اعلامیه در مورد معلولیت‌های جسمی مطرح می‌شود که در این اعلامیه مسائل به صورت دقیق‌تر و جزئی‌تر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داشتن زندگی مستقل و حق حضور در برنامه‌های اجتماعی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کنوانسیونی در مورد حقوق کودک به تصویب می‌رسد که چند سال بعد در ایران هم به تصویب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برای کسانی که به آن کنوانسیون می‌پیوندید در مرحله اول الزامی می‌شود یعنی زمانی که شما قبول کردید که به کنوانسیون بپیوندید و زمانی که قانون شد شما ملزم به اجرای تمام آن قوانین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چیزهایی که در خود کنوانسیون‌ها یک حق استثنا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کشور بر حسب عرف یا مذهب یا قوانین داخلی می‌تواند بعضی از قوانین کنوانسیون را اجرا نکند مثلاً کنوانسیون حقوق کودک، کودک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سالگی تعریف شده ولی کودک در قوانین ما تا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سالگی است یک مقدار مشکلاتی که ما در قوانین قضایی داریم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کنوانسیون از کودک معلول نام برده می‌شود و چون ما به کنوانسیون پیوستیم و در مجلس آن را تصویب کردیم ملزم به رعایت آن و ارائه گزارش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کشورهای عضو پیشنهاد می‌شود کودکانی که از نظر جسمی و روحی معلول هستند باید از یک زندگی کامل، محترمانه و در شرایطی که متضمن افزایش رشد اتکا به نفس به او باشد و مشارکت او را در جامعه افزایش دهد برخوردار باشد و تبصره‌های ماده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می‌گوید که باید از معلول مراقبت ویژه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هدفش این است که افراد معلول مثل افراد عادی بتوانند در جامعه به عنوان شهروند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فضاها را در جامعه باید مساعد بکنیم تا افراد بتوانند در کنار هم زندگی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بتوانیم بگوییم مشارکت افراد معلول برابر با افراد عادی است لازمه‌اش اول ارتقای آگاهی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جلساتی را در جاهای مختلف طراحی کنند و یکی از اهدافش این باشد که بتوانیم آگاهی‌ها و توانمندی‌های معلولمان را افزایش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نگاهی که در ما، انسان‌های به اصطلاح سالم وجود دارد که معلولین کسانی هستند که در آسایشگاه‌ها به سر می‌برند وچه می‌گویند که معلول در جامعه حضور داشته باشد؟ در جامعه معلولین افراد اندیشمند و مؤثر فراوانی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نگرانی هم از این ندارد که نابینا است هیچ شرمی هم ندارد که بگوید نابیناست برای اینکه به عنوان مثال وکیل مدافع هموفیلی‌ها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هموفیلی‌ها را شما می‌دانید که به وسیله خون‌های آلوده مبتلا شدند ایشان توانستند این پرونده را پیروز شوند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توانستن است یعنی آدمی؛ وکیلی و نابینا باشد و پرونده بزرگ را پیروز شود بنابراین جای تأسف دارد که در آیین‌نامه مجلس مصوب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نابینا نمی‌تواند نماینده مجلس شود در حالی که در انگلستان دو وزیر نابینا و در اندونزی رئیس جمهور نابینا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تیزبینانه در می‌یابیم که این‌ها انسان‌هایی هستند مانند ما، اما فاقد توانایی‌های کامل سایر اندامهای بدنشان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کند و ارتقا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ارتقای آگاهی این فضا باید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مراقبت‌های پزشکی، سوم مراقبت‌های توان‌بخشی و چهارم خدمات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حقوق معلولین به عنوان وظیفه هر فردی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اصلاح نژاد تفکری است که در قرن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شکل گرفت و بیان کرد معلولین کسانی هستند که نژاد ما را از بین بردند مانند هیتلر که از این تفکر استفاده کرد و گفت نژاد آریایی را معلولین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معلول را در آلمان در حمام‌های گاز خفه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هیتلر می‌گفت معلولین نژاد آریا را تخریب کردند به همین دلیل امروز هم نئونازی‌ها اولین کسانی که مورد حمله قرار می‌دهند معلولین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عقیم‌سازی عقب ماندگان ذهنی، تفکری ضد حقوق انسانی است که هنوز هم خواهان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تقریباً آسایشگاه جمع شده و جایی به عنوان آسایشگاه نگهداری در کشورهای توسعه یافته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معلول، حتی آنکه زندگی نباتی دارد باید در کنار خانواده باشد و از او حمایت بشود نه اینکه در آسایشگاه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معلولین گفتند ما کنوانسیون می‌خواهیم و بدون کنوانسیون به حقوق خود دست نمی‌یابیم همچنان که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است که اعلامیه صادر شده اما هیچ‌کس به آن بها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قانون حمایت از معلولین را تصویب کرده‌ایم و سازمان ملل نیز می‌تواند برای معلولین اقداماتی انجام دهد اما نظر معلولین این است در سازمان ملل کاری را بدون حضور ما انجام ندهید و اگر می‌خواهید برای ما کاری کنید بگذارید ما حضور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کار در دنیا بی‌سابقه است که کسانی که در کنوانسیونی ذینفع هستند در نوشتن آن هم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مکزیک از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دو بار پیشنهاد کنوانسیون را می‌دهد که مجمع عمومی آن را رد کرد و بالاخره 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مجمع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 کنوانسیون از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کشور عضو مجمع، فقط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کشور هستند که قوانینی برای معلولین دارند، که این نشانگر برچسب‌ها و نگرش‌های منفی کشورها به کنوانسیون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رغم امکانات زیادی که در آمریکا وجود دارد ولی نگرش آنها نسبت به معلولین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هفت نشست در رابطه با حقوق معلولین برگزار شد تا بالاخره پس از نهایی شدن نتایج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آگوست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دسامبر همان سال به این نتیجه رسیدند که کنوانسیون حقوق معلولین تصویب شود و قرار شد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مارس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موافق آن را امضا کنند که در همان روز اول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کشور آن را امضا کردند که تا آن زمان بی‌سابقه بود و جامائیکا در همان روز آن را به تصویب مجلس کشورش نیز رساند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آخرین اطلاعات در حال حاضر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کشور کنوانسیون را امضا کردند و می‌خواهند آن را در کشورشان به تصویب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کنوانسیون یک پروتکل الحاقی هم دارد و آن این است که در صورت عدم اجرای قوانین کنوانسیون می‌توان شکایت کرد</w:t>
      </w:r>
      <w:r>
        <w:rPr>
          <w:rFonts w:eastAsia="IRNazanin" w:cs="IRNazanin"/>
          <w:color w:val="111111"/>
          <w:sz w:val="28"/>
          <w:szCs w:val="28"/>
          <w:rtl w:val="true"/>
          <w:lang w:bidi="fa-IR"/>
        </w:rPr>
        <w:t xml:space="preserve">. </w:t>
      </w:r>
      <w:bookmarkStart w:id="751" w:name="pg5082_37200"/>
    </w:p>
    <w:p>
      <w:pPr>
        <w:pStyle w:val="BookText"/>
        <w:rPr/>
      </w:pPr>
      <w:bookmarkEnd w:id="751"/>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کشور علاوه بر اینکه کنوانسیون را امضا کردند پروتکل الحاقی را هم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کشور به تصویب پارلمان‌هایشان هم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گرچه روند امضاها مقداری کند شده ولی روند تصویب‌ها رو به افزایش است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ماه قبل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کشور بودند که تصویب کردند و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کشور هم پروتکل الحاقی را تصویب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کشور ما جزء کشورهایی است که این کنوانسیون را امضاء نکرده و این در حالی است که وزارت رفاه موافقت خود را اعلام نموده و برای تصویب به هیئت دولت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تشخیص مصلحت نظام و وزارت امور خارجه هم موافقت خود را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بشر اسلامی در حداقل سه جلسه با حضور حقوقدانان و اساتید برجسته ماده به ماده این طرح را مورد بررسی قرار داده و عدم مغایرت آن را با شرع و عرف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 هم موافقت خود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خواسته‌ها و مطالبات جامعۀ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معلولین ایران اگر دو خواسته داشته باشد یکی پیوستن به کنوانسیون است و دومی اجرای کامل حقوق جامع که ما خیلی آن را کامل نمی‌دانیم ولی به هر شکل چیزی است که مورد نیاز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خرد جمعی، نگاهش، نگاهی انسانی است نگاه انسان‌هایی که در جامعه هستند و در کنار ما و باید از حقوقشان که در طول تاریخ نادیده گرفته شده و مورد غفلت قرار گرفته شده دفاع کرد پس بنابراین این وظیفه امروز بر عهده شمایی هم که این را می‌خوانید یا می‌شنوید نیز سنگینی خواهد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این مسئله دفاع کنید و ثانیاً این پیام را برسانید که معلولان در جامعه کسانی نیستند که باید از جامعه بیرونشان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نیستند که باید از جلوی چشم ردشان کرد بلکه کسانی هستند که باید بیایند در متن اجتماع و حضور فعال داشته باشند و در توسعه زندگی خودشان و در توسعه جامعه خودشان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زمانی ممکن است معلول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ناکرده با یک سانحه یا یک سکته مغزی، با یک سکته قلبی، با یک بیماری به فردی تبدیل شویم که روی صندلی چرخ‌دار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خیلی دیر است که بیاییم بگوییم حالا که روی این صندلی هستم خیلی خوب است که حقوق معلولین را رعایت بکنیم امروز باید به فکر این عزیزان باشیم</w:t>
      </w:r>
      <w:r>
        <w:rPr>
          <w:rFonts w:eastAsia="IRNazanin" w:cs="IRNazanin"/>
          <w:color w:val="111111"/>
          <w:sz w:val="28"/>
          <w:szCs w:val="28"/>
          <w:rtl w:val="true"/>
          <w:lang w:bidi="fa-IR"/>
        </w:rPr>
        <w:t>.</w:t>
      </w:r>
    </w:p>
    <w:p>
      <w:pPr>
        <w:pStyle w:val="Heading6"/>
        <w:numPr>
          <w:ilvl w:val="5"/>
          <w:numId w:val="1"/>
        </w:numPr>
        <w:rPr/>
      </w:pPr>
      <w:bookmarkStart w:id="752" w:name="__RefHeading___Toc1109228_774463916"/>
      <w:bookmarkStart w:id="753" w:name="_Toc268"/>
      <w:bookmarkEnd w:id="752"/>
      <w:r>
        <w:rPr>
          <w:rtl w:val="true"/>
        </w:rPr>
        <w:t>قانون جامع حمایت از معلولین و ارزیابی نهادهای مدنی</w:t>
      </w:r>
      <w:bookmarkEnd w:id="75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همیشه در میان معلولین یک عده باید فراموش شوند، حتی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اگر برگ زردی است در آفرینش و خلقت این برگ برای زیبایی آفرینش است این نگاه هنری است به معلولیت پس معلول زیبایی می‌بخشد و اگر نباشد،آفرینش زیبایی‌هایش به طور کامل مشخص نیست این نگاه، نگاه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معلولیت دارند عشق می‌ورزد در انجمن حمایت از معلولین یک شعار وجود دارد که هر چند وقت یک بار عوض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این، شعار این بود که معلولین فرشتگان عالم ناسوت‌اند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برای این است که بدانند واقعاً معلولیت را از نظر فیزیکی هیچ‌گاه در زندگی خود دخیل ندانند چرا که معلولیت ماهیت انسان را عوض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 فیزیکال است آنچه که به چشم می‌بینند و آنچه که به ظاهرمی بینند برای چشم است برای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واقعاً زیاد مهم نیست که بخواهیم رویش مانور بدهیم باید راجع به حقوق معلولان صحبت کرد، راجع به اینکه وضعیت آنها چطور بوده است؟ و در آینده چطور خواهد بود؟ بزرگترین مشکلی که معلول دارد، با این مشکل فیزیکی، باورهای غلط فرهنگی است مگر نه اینکه معلول می‌تواند عاشق شود، گریه کند،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غلط فرهنگی، فکر می‌کنند فقط آنها هستند که می‌توانند عاشق شوند و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با هم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بالاتر است که تقوی بیشتری پیشه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سودمند آدمی است که به افراد همنوع خودش بیشتر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معلول سودش خیلی بیشتر از یک فرد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می‌توان معلول خواند که کنار خیابان از شب تا صبح می‌ایستند و هیچ کاری ندارند که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باورهای غلط فرهنگی را با نشان دادن توانمندی‌های معلولین به جامعه،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خانواده‌ها معلولین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سختی می‌تواند حرف بزند توی بهزیستی برایش می‌نویسند </w:t>
      </w: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عقب مانده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همین آدم درجشنواره خوارزمی شرکت کرده و جزء نفرات برتر شده است و امسال هم یک جشنواره‌ای در آلمان برپا شده و این فرد هم دارد در آن شرکت می‌کند این فرد به عنوان یک عقب مانده ذهنی شناخته شده است یعنی کسی که مددکار این فرد بوده 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نبوده با این فرد</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وقت بگذار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آیا ضریب هوشی دارد یا ندارد؟ عقب مانده ذهنی یعنی کی؟ یعنی کسی که واقعاً از نظر ارتباط با محیط خارج از خودش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برمی‌گردد به اینکه معلول باید خود فعالیت کند و به اصطلاح جامعه را آگاه نماید اما آنچه راجع به حقوق معلولان بیشتر مد نظر است امسال سال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پیگیر کنوانسیون حقوق معلولان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جلسه‌ای در وزارت امور خارجه برای پیگیری کنوانسیون حقوق معلولین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چهارگروه، انجمن حمایت ازحقوق معلولین، بنیاد شهید، بهزیستی و وزارت رفاه مأمور شدند که لایحه‌ای را تنظیم نمایند تا به تصویب هیئت دولت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توانمندی‌هایی که در بدنه تشکل‌های معلولین است باید همه دست به دست همدیگر بدهند تا این لایحه به تصویب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قانون جامع حمایت از حقوق معلولان که در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تصویب رسید این قانون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قبل از این طرح یک فوریتی‌اش به تصویب رسیده بود بعد مشخص شد که مجلس می‌خواهد آن را در بایگانی‌اش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تعاملاتی که با مجلس انجام شد، مجلس این را از بایگانی در آورد و تصویب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مجلس فراکسیونی به نام فراکسیون دفاع ازحقوق معلولین ایران برای اولین بار ایجادشده است چرا این کار انجام شد؟ صرف وجود این فراکسیون بیانگر لزوم توجه بیشتر به حقوق معلولین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معلولین هم عضو جامعه هستند جامعه در اثر اشتباه و سهل‌انگاری، معلول را روی دست خودش قرار داده چرا او باید تاوان بدهد؟ معلول حق دارد از یک زندگی شرافتمندانه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تمام مواهبی که دیگران استفاده می‌کنند او نیز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نباید یک دانشجوی نابینا یا ناشنوا که سر کلاسی نشسته است بتواند به راحتی به اطلاعات دسترسی داشته باشد؟ نابینایان بطور متوسط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ساعت بعد اطلاعات به دستشان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برای ناشنوایان یک جعبه بی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چرا به ناشنوایان غرامت پرداخت نمی‌کند؟ حق یک ناشنوا از رادیو تا چه اندازه است؟ آن را باید پرداخت کنند دولت جمهوری اسلامی پذیرفته که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واحدهای مسکونی ساخته شده برای معلولین است پس چرا اجرا نمی‌شود؟ اگریک سال این کارانجام شود هیچ معلولی بدون خانه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معلول ازدواج نکرد، اگر کسی به سراغش نیامد کما اینکه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معلول به خاطر فیزیک نه ماهیت دارای سلیقه هست و تقوا دارد و… همه چیز دارد فقط یک کم پایش می‌لنگد می‌رود بهزیستی می‌گویند تو معلولیتت کم است می‌خواهد ازدواج کند می‌گویند معلول هستی نه بهزیستی به خاطر معلولیت کم حاضر است آنها را بپذیرد نه اجتماع به آنها میدان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حق این بانو چه می‌شود؟ کی باید به او غرامت پرداخت کند؟</w:t>
      </w:r>
    </w:p>
    <w:p>
      <w:pPr>
        <w:pStyle w:val="BookText"/>
        <w:rPr/>
      </w:pPr>
      <w:r>
        <w:rPr>
          <w:rFonts w:ascii="IRNazanin" w:hAnsi="IRNazanin" w:eastAsia="IRNazanin"/>
          <w:color w:val="111111"/>
          <w:sz w:val="28"/>
          <w:sz w:val="28"/>
          <w:szCs w:val="28"/>
          <w:rtl w:val="true"/>
          <w:lang w:bidi="fa-IR"/>
        </w:rPr>
        <w:t xml:space="preserve">در عربستان سعودی به دختر بالای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آنسه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به اینکه معلول باشد، سالم و غیر سالم ندارد به دختر آنسه ماهی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دلار پرداخت می‌کند فقط به خاطر اینکه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عیدی به کودکان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دلار می‌دهند، ولی در کشور ما که مهد تمدن و دین‌باوری و فرهنگ است به معلول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هزار تومان عیدی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مستمری برای معلول می‌نویسند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بار می‌رود بانک می‌بیند واریز نشده همان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بار کرایه را داده ولی مجبور است چه کار باید بکند؟</w:t>
      </w:r>
    </w:p>
    <w:p>
      <w:pPr>
        <w:pStyle w:val="BookText"/>
        <w:rPr/>
      </w:pPr>
      <w:r>
        <w:rPr>
          <w:rFonts w:ascii="IRNazanin" w:hAnsi="IRNazanin" w:eastAsia="IRNazanin"/>
          <w:color w:val="111111"/>
          <w:sz w:val="28"/>
          <w:sz w:val="28"/>
          <w:szCs w:val="28"/>
          <w:rtl w:val="true"/>
          <w:lang w:bidi="fa-IR"/>
        </w:rPr>
        <w:t>پس حقوق انسانی معلولین دارد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قانون‌گذار تصویب می‌کند که بلیت هواپیما برای معلولین نیم بهاست، ولی برای همراه نیم بها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نابینا به دلیل امنیت نمی‌تواند تنها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با دنیا همراه کنیم دنیا دارد حرکت می‌کند معلول به ترحم احتیاجی ندارد، به رحم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مال ضعیف به ضعیف است ولی رحم مال قوی به ضعیف است ولی همه این‌ها دارند به معلولین ترحم می‌کنند هر جا دم از معلول و معلولیت است اول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سخن از زندگی معلول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را نشان می‌دهند که پشت میله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گفته این‌ها معلول‌اند؟ این‌ها محجورند و قدرت فکر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رشد و شکوفایی به عقل مردم بدهید عاطفه‌هایشان خود به خود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مولودی که زاده می‌شود فطرت خدایی دارد هیچ‌کس نیست که زاده شده باشد و فطرت خدایی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دنبال این نباشیم که همه‌اش ازعاطفه معلول استفاده بکنیم بیاییم حقوق انسانی او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هیچ چیزی از جامعه نمی‌خواهند فقط یک چیز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 را اجرا کنند</w:t>
      </w:r>
      <w:r>
        <w:rPr>
          <w:rFonts w:eastAsia="IRNazanin" w:cs="IRNazanin"/>
          <w:color w:val="111111"/>
          <w:sz w:val="28"/>
          <w:szCs w:val="28"/>
          <w:rtl w:val="true"/>
          <w:lang w:bidi="fa-IR"/>
        </w:rPr>
        <w:t xml:space="preserve">. </w:t>
      </w:r>
      <w:bookmarkStart w:id="754" w:name="pg5082_37203"/>
    </w:p>
    <w:p>
      <w:pPr>
        <w:pStyle w:val="Heading6"/>
        <w:numPr>
          <w:ilvl w:val="5"/>
          <w:numId w:val="1"/>
        </w:numPr>
        <w:rPr/>
      </w:pPr>
      <w:bookmarkStart w:id="755" w:name="__RefHeading___Toc1109230_774463916"/>
      <w:bookmarkStart w:id="756" w:name="_Toc269"/>
      <w:bookmarkEnd w:id="754"/>
      <w:bookmarkEnd w:id="755"/>
      <w:r>
        <w:rPr>
          <w:rtl w:val="true"/>
        </w:rPr>
        <w:t>وضعیت اجتماعی و اقتصادی حقوق معلولین</w:t>
      </w:r>
      <w:bookmarkEnd w:id="756"/>
    </w:p>
    <w:p>
      <w:pPr>
        <w:pStyle w:val="BookText"/>
        <w:rPr/>
      </w:pPr>
      <w:r>
        <w:rPr>
          <w:rFonts w:ascii="IRNazanin" w:hAnsi="IRNazanin" w:eastAsia="IRNazanin"/>
          <w:color w:val="111111"/>
          <w:sz w:val="28"/>
          <w:sz w:val="28"/>
          <w:szCs w:val="28"/>
          <w:rtl w:val="true"/>
          <w:lang w:bidi="fa-IR"/>
        </w:rPr>
        <w:t>آمار معلولین استان و اینکه چه تعداد از معلولین تحت پوشش بهزیستی هستند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آمار معلولین در استان سمنان که توسط اداره بهزیستی استان سمنان شناسایی شده و دارای پرونده می‌باشد</w:t>
      </w:r>
      <w:r>
        <w:rPr>
          <w:rFonts w:ascii="IRNazanin" w:hAnsi="IRNazanin" w:eastAsia="IRNazanin"/>
          <w:color w:val="111111"/>
          <w:sz w:val="28"/>
          <w:sz w:val="28"/>
          <w:szCs w:val="28"/>
          <w:lang w:bidi="fa-IR"/>
        </w:rPr>
        <w:t>۷۰۷۰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و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تفکیک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۲۲۸۰</w:t>
      </w:r>
      <w:r>
        <w:rPr>
          <w:rFonts w:ascii="IRNazanin" w:hAnsi="IRNazanin" w:eastAsia="IRNazanin"/>
          <w:color w:val="111111"/>
          <w:sz w:val="28"/>
          <w:sz w:val="28"/>
          <w:szCs w:val="28"/>
          <w:rtl w:val="true"/>
          <w:lang w:bidi="fa-IR"/>
        </w:rPr>
        <w:t xml:space="preserve"> نفر در شهرستان شاهرود، دامغان </w:t>
      </w:r>
      <w:r>
        <w:rPr>
          <w:rFonts w:ascii="IRNazanin" w:hAnsi="IRNazanin" w:eastAsia="IRNazanin"/>
          <w:color w:val="111111"/>
          <w:sz w:val="28"/>
          <w:sz w:val="28"/>
          <w:szCs w:val="28"/>
          <w:lang w:bidi="fa-IR"/>
        </w:rPr>
        <w:t>۱۱۶۰</w:t>
      </w:r>
      <w:r>
        <w:rPr>
          <w:rFonts w:ascii="IRNazanin" w:hAnsi="IRNazanin" w:eastAsia="IRNazanin"/>
          <w:color w:val="111111"/>
          <w:sz w:val="28"/>
          <w:sz w:val="28"/>
          <w:szCs w:val="28"/>
          <w:rtl w:val="true"/>
          <w:lang w:bidi="fa-IR"/>
        </w:rPr>
        <w:t xml:space="preserve">نفر، سمنان </w:t>
      </w:r>
      <w:r>
        <w:rPr>
          <w:rFonts w:ascii="IRNazanin" w:hAnsi="IRNazanin" w:eastAsia="IRNazanin"/>
          <w:color w:val="111111"/>
          <w:sz w:val="28"/>
          <w:sz w:val="28"/>
          <w:szCs w:val="28"/>
          <w:lang w:bidi="fa-IR"/>
        </w:rPr>
        <w:t>۲۳۸۹</w:t>
      </w:r>
      <w:r>
        <w:rPr>
          <w:rFonts w:ascii="IRNazanin" w:hAnsi="IRNazanin" w:eastAsia="IRNazanin"/>
          <w:color w:val="111111"/>
          <w:sz w:val="28"/>
          <w:sz w:val="28"/>
          <w:szCs w:val="28"/>
          <w:rtl w:val="true"/>
          <w:lang w:bidi="fa-IR"/>
        </w:rPr>
        <w:t xml:space="preserve"> نفر و گرمسار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نفر، از این تعداد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نفر مستمری بگیر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۶۷۰</w:t>
      </w:r>
      <w:r>
        <w:rPr>
          <w:rFonts w:ascii="IRNazanin" w:hAnsi="IRNazanin" w:eastAsia="IRNazanin"/>
          <w:color w:val="111111"/>
          <w:sz w:val="28"/>
          <w:sz w:val="28"/>
          <w:szCs w:val="28"/>
          <w:rtl w:val="true"/>
          <w:lang w:bidi="fa-IR"/>
        </w:rPr>
        <w:t xml:space="preserve"> نفر روانی مزمن که در استان شناسایی شده‌اند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نفر کمک هزینه درمان در منزل را دریافت می‌کنند و</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نفر هم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راکز شبانه و روزانه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نفر ضایعه نخایی در استان شناسایی شده‌اند که از این</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نفر تنها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نفر حق پرستاری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نفر از معلولین شناسایی شده، کارت شناسایی معلولین کارت صادر شده و همه پوشش بیمه خدمات درمانی هستند و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نفر هم بیمه مکمل و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دانشجوی معلول تحت حمایت بهزیستی استان سمنان هستند که این دانشجویان از تحصیل رایگان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نفر از دانش آموزان کمک هزینه آموزشی دریافت می‌کنند و مراکز دولتی و غیردولتی که در آن خدمات ارائه می‌شود، مرکز سالمندان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مرکز،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مرکز شبانه 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مرکز روزانه روانی مزمن،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مرکز که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مرکز شبانه‌روزی 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مرکز روزانه و مرکز خانواده و کودک ناشنوا،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مرکز توان‌بخشی کم‌توانان ذهنی،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مرکز که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مرکز بالای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مرکز زیر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مرکز شبانه‌روزی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مرکز شبانه‌روزی هم که واگذار شده است که یکی مرکز سالمندان بوده است و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مرکز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هداری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نفر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لولین در این مراکز 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توان‌بخشی و نگهداری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ارائه شده خدماتی که بهزیس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ارائه می‌دهد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قابل مقایسه با نیاز مددجویان و معلولین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عمده‌ای که برای این کار وجود دارد این است ساختار سازمان بهزیستی با یک وظایف بسیار زیاد و منابع بسیار محدود است که این منابع محدود باعث شده که خدمات توان‌بخشی و نگهداری و مستمری که باید ارائه بدهد نتواند آن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بودجه خرید وسایل کمک توان‌بخشی در استان آن‌قدر محدود است که اگر بخواهیم نیازهای اولیه وسایل کمک توان‌بخشی معلولین استان را بخواهیم مرتفع کنیم، این بودجه باید حداقل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قسمت‌های مختلف به همین شکل، به نظر می‌رسد سازمان بهزیستی علیرغم همۀ تلاشی که داشته به دلیل یک سری مشکلات و تنگن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 نتوانسته خواسته‌ها و نیازهای معلولین را برطرف کند برای برطرف کردن این مشکلات راهکارهای زیر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قسمت این است که برای ارائه هر قسمتی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سیکل کاری باید یک قانون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مدونی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مدون، باید اجرایی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قانون جامعی تصویب شد و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بند و</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ماده که کلمه مکلف و موظف در آن ذکر شده ولی متأسفانه معلوم نیست که چقدر از این قانون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بعد از قانون زمینه اجرایی آن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اینکه زمینه اجرایی قانون وجود نداشته باشد، خدماتی از سالها قبل ارائه می‌شده و این قانون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 است که شکل گرفته است و این قانونی هم که تازه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گرفته ضمانت اجرایی ندارد و خیلی‌ها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می‌کنند که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اجرای این قانون سازمان بهزیستی است ولی برای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مشکلات </w:t>
      </w:r>
      <w:bookmarkStart w:id="757" w:name="pg5082_37204"/>
    </w:p>
    <w:p>
      <w:pPr>
        <w:pStyle w:val="BookText"/>
        <w:rPr/>
      </w:pPr>
      <w:bookmarkEnd w:id="757"/>
      <w:r>
        <w:rPr>
          <w:rFonts w:ascii="IRNazanin" w:hAnsi="IRNazanin" w:eastAsia="IRNazanin"/>
          <w:color w:val="111111"/>
          <w:sz w:val="28"/>
          <w:sz w:val="28"/>
          <w:szCs w:val="28"/>
          <w:rtl w:val="true"/>
          <w:lang w:bidi="fa-IR"/>
        </w:rPr>
        <w:t>معلولین بایستی همه دست به دست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اینجا نقش خیلی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معلولین دوم سازمان‌ها سوم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باورهای غلطی که در جامعه وجود دارد درست است پس جامعه هم در رفع این باورها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که تصویب شده نیاز به یک سری زمینه‌ها و بسترها برای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 و یکی از این بسترها بحث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بند وجود دارد که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بند آن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رایی و در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شانزدهم گفته شده که اجرای آن بندهای بالا منوط به اختصاص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لازم است ابتدا اعتبارات آن هم اختصاص داده شود تا بعد اجرایی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هم اینکه، نباید قانون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امتیازدهی و امتیازگیری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معلولین مشارکت اجتماعی در جامعه داشته باشند جامعه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می‌برد،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علولین نیز از قبل این مشارکت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تماعی می‌توانند نیازهای خود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نابراین باید اول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فرهنگ‌سازی شکل بگیرد و اگر نگرشی بر روی حقوق معلولین است باید به گونه‌ای باشد که احساس نشود کار برای معلولین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امتیازدهی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معلول هم حق زندگی و مشارکت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مدیریت استان، یک بودجه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مناسب‌سازی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چگونه انجام می‌شود؟ زمین را می‌سازند که اگر ویلچر از آن بالا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با سرعت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آن هم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انجام نمی‌شود خیلی از مسئولین و دوستانی که متصدی هستند که سازمان بهزیستی هم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آن ارگان‌ها است هنوز به آن درجه از نگرش نرسیدند که بدانند فاصله بین سلامت یا عادی بودن یک انسان و معلولیت یک لحظه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ویژه از تمام مادران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سرانی که فارغ از همه دغ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دغه‌ها و مشکلات و مسائلی که بوده بدون هیچ گونه قانون کنوانسیون و پیمان نامه معلولین خود را پذیرفته‌اند و هدایت کرده‌اند که در جامعه حضور داشته باشند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758" w:name="__RefHeading___Toc1109232_774463916"/>
      <w:bookmarkStart w:id="759" w:name="_Toc270"/>
      <w:bookmarkEnd w:id="758"/>
      <w:r>
        <w:rPr>
          <w:rtl w:val="true"/>
        </w:rPr>
        <w:t>انجمن جوانان روشن بین اصفهان</w:t>
      </w:r>
      <w:bookmarkEnd w:id="759"/>
    </w:p>
    <w:p>
      <w:pPr>
        <w:pStyle w:val="Heading6"/>
        <w:numPr>
          <w:ilvl w:val="5"/>
          <w:numId w:val="1"/>
        </w:numPr>
        <w:rPr/>
      </w:pPr>
      <w:bookmarkStart w:id="760" w:name="__RefHeading___Toc1109234_774463916"/>
      <w:bookmarkStart w:id="761" w:name="_Toc271"/>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این انجمن درباره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پیش‌نویس شورای عالی معلولین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قلم علیرضا حیدری عضو انجمن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کلیاتی درباره قانون معلولین سپس پیش‌نویسی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جوانان روشن‌بین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سازمان ملی جوانان اصفهان تأسیس شده و از آن زمان به فعالیت در امور مربوط به نابینایان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معلولین کشور ما با آن مواجه هستند، ناشی از چهار عامل عمده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قانونی جامع و به روز که دارای ضمانت اجرایی نیرومند بوده و بتواند مدافع حقوق معلولین در زمینه‌های مختلف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کشور ما قانون جامع حمایت از حقوق معلولین به تصویب مجلس رسیده است لیکن این قانون متناسب با شرایط و نیازهای فعلی معلولین نبوده و از ضمانت‌های اجرایی لازم و کافی نیز برخوردار نمی‌باشد</w:t>
      </w:r>
      <w:r>
        <w:rPr>
          <w:rFonts w:eastAsia="IRNazanin" w:cs="IRNazanin"/>
          <w:color w:val="111111"/>
          <w:sz w:val="28"/>
          <w:szCs w:val="28"/>
          <w:rtl w:val="true"/>
          <w:lang w:bidi="fa-IR"/>
        </w:rPr>
        <w:t xml:space="preserve">). </w:t>
      </w:r>
      <w:bookmarkStart w:id="762" w:name="pg5082_37205"/>
    </w:p>
    <w:p>
      <w:pPr>
        <w:pStyle w:val="BookText"/>
        <w:rPr/>
      </w:pPr>
      <w:bookmarkEnd w:id="76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سازمانی که مسائل مربوط به معلولین را به شکل تخصصی و ویژه پیگیری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آغاز پیروزی انقلاب اسلامی سازمان بهزیستی در راستای توان‌بخشی و حمایت از معلولین و سایر افراد آسیب‌پذیر جامعه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علت واگذاری وظایف و مسئولیت‌های متعدد به این سازمان تأسیس سازمان و یا نهادی که بتواند، از ظرفیت‌ها و استعدادهای معلولین استفاده نموده و مسائل و نیازهای ایشان را به شکلی ویژه و تخصصی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نماینده‌ای در دولت که بتواند، به موقع نیازهای افراد معلول را منعکس و پیگیری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نماینده‌ای از میان معلولین در مجلس شورای اسلامی که بتواند، در قانون‌گذاری‌ها مسائل و نیازهای معلولین را گوشزد و پیگیری نموده و همچنین در جهت پیگیری مسائل کلان مربوط به معلولین کشور، به موقع اقدام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مجلس شورای اسلامی ایران، فراکسیون معلولین تا حد زیادی این اقدامات را انجام می‌دهد لیکن وجود نماینده‌ای از میان معلولین که از دانش لازم برخوردار باشد، می‌تواند به تسریع و تسهیل انجام فعالیت‌های مذکور کمک شایانی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موارد و نظر به این نکته که در حال حاضر طرح اصلاح قانون حمایت از حقوق معلولین در دولت محترم مطرح گردیده است، از حدود دو سال قبل، از طرف این انجمن، طرح تشکیل شورای عالی معلولین کشور مطرح گردیده و پیش‌نویسی نیز در جهت تشکیل این شورا تهیه و برای تمامی مسئولین ذی‌ربط،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این نکته که انجام اقداماتی از این دست، همکاری و هماهنگی تمامی افراد ذی‌ربط و ذی‌نفع را می‌طلبد</w:t>
      </w:r>
      <w:r>
        <w:rPr>
          <w:rFonts w:eastAsia="IRNazanin" w:cs="IRNazanin"/>
          <w:color w:val="111111"/>
          <w:sz w:val="28"/>
          <w:szCs w:val="28"/>
          <w:rtl w:val="true"/>
          <w:lang w:bidi="fa-IR"/>
        </w:rPr>
        <w:t>.</w:t>
      </w:r>
    </w:p>
    <w:p>
      <w:pPr>
        <w:pStyle w:val="Heading6"/>
        <w:numPr>
          <w:ilvl w:val="5"/>
          <w:numId w:val="1"/>
        </w:numPr>
        <w:rPr/>
      </w:pPr>
      <w:bookmarkStart w:id="763" w:name="__RefHeading___Toc1109236_774463916"/>
      <w:bookmarkStart w:id="764" w:name="_Toc272"/>
      <w:bookmarkEnd w:id="763"/>
      <w:r>
        <w:rPr>
          <w:rtl w:val="true"/>
        </w:rPr>
        <w:t>طرح پیش‌نویس شورای عالی معلولین کشور</w:t>
      </w:r>
      <w:bookmarkEnd w:id="76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تحقیقات میدانی، پژوهش‌های دانشگاهی و برآورد سازمان آمار و سازمان بهزیستی تعداد تقریبی معلولین کشور اعم از معلولین بینایی، ذهنی، ناشنوا 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حدود پنج میلیون نفر می‌باشند، که روزانه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آنها اضافه می‌شود و پیش‌بینی می‌گردد تا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معلولین بالغ بر دوازده میلیون 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جمعیت خانواده‌ها و وابستگان معلولین را در نظر بگیریم ملاحظه می‌شود که بخش قابل ملاحظه‌ای از جمعیت کشور با مسئله معلولیت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اردیبهشت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جهت حمایت و توان‌بخشی، آموزش و نگهداری این اقشار و دیگر طیف‌های آسیب‌پذیر تشکیل گردیده که هر ساله مبالغی از بودجه کشور را جهت این امور هزینه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اکثر معلولین دچار محرومیت‌های اقتصادی، محدودیت‌های تحصیلی و حرفه‌آموزی و نیز نارسایی‌های مدنی و معضلات فرهنگی و اجتماعی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سازمان بهزیستی و دیگر مؤسسات متولی امور معلولین جهت پیشگیری از معلولیت، بسترسازی به منظور رشد معلولین آموزش‌پذیر و فراهم نمودن موجبات اشتغال و خودکفایی معلولین تحصیل کرده و آموزش‌دیده و همچنین توان‌بخشی مددجویان قابل اصلاح و تربیت، توفیق قابل توجهی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سازمان بهزیستی و دیگر نهادهای هم‌سو، اولاً فاقد برنامه‌ریزی علمی مبتنی بر واقعیت‌های روز بوده، ثانیاً از مدیران و کارشناسان متخصص و متعهد به پیشرفت معلولین در حد نیاز برخوردار نیستند یا استفاده لازمه را به عمل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اساس‌نامه سازمان بهزیستی و آئین‌نامه‌ها و بخش‌نامه‌های مرتبط با وظایف آن از ضمانت قانونی و پشتوانه‌ی حقوقی مؤثری برخوردار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دیگر وزارتخانه‌ها، نهادها و مخصوصاً بخش خصوصی و مراکز ملی چندان با این سازمان در جهت تحقق </w:t>
      </w:r>
    </w:p>
    <w:p>
      <w:pPr>
        <w:pStyle w:val="BookText"/>
        <w:rPr/>
      </w:pPr>
      <w:r>
        <w:rPr>
          <w:rFonts w:ascii="IRNazanin" w:hAnsi="IRNazanin" w:eastAsia="IRNazanin"/>
          <w:color w:val="111111"/>
          <w:sz w:val="28"/>
          <w:sz w:val="28"/>
          <w:szCs w:val="28"/>
          <w:rtl w:val="true"/>
          <w:lang w:bidi="fa-IR"/>
        </w:rPr>
        <w:t>اهدافش همکاری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سازمان بهزیستی آن طور که باید بودجه و نیروی انسانی لازم را برای مطالعه و جذب پیشرفت‌ها و فناوری‌های دیگر کشورها در جهت پرورش، آموزش و توان‌بخشی معلولین اختصاص نداده و در برخی زمینه‌ها و رشته‌ها همچنان از متُدها و اصول آموزشی سالیان پیش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معلولین کشور از بسیاری تجهیزات و امکانات آموزشی و توان‌بخشی مورد استفاده در کشورهای پیشرفته برخوردار نبوده و تجهیزاتی که به ندرت وارد کشور می‌شود بسیار گران هستند که عموم معلولین توان خرید آنها را ندارند و سازمان بهزیستی نیز در این خصوص برنامه و بودجه معینی تدارک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آنجایی که ادامه این وضعیت هر ساله مبالغ هنگفتی به بودجه سالیانه دولت تحمیل نموده و از طرفی نیازها و مشکلات معلولین و مددجویان انباشته‌تر می‌گردد و نظر به اینکه علاوه بر معلولین اعضای خانواده‌ی آنان نیز مستقیم و غیرمستقیم متأثر از کمبودها و مشکلات آنان می‌باشند، که این امر طیف گسترده‌ای از جامعه را دچار تنش و نارضایتی پنهان و آشکار می‌نماید، لذا تشکل‌های معلولین استان اصفهان دلسوزانه و از سر خیرخواهی و آینده‌نگری طرح ذیل را به منظور برون رفت از این وضعیت فرسایشی پیشنهاد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باوریم که تشکیل شورای عالی معلولین کشور به شرح مندرج در این طرح زمینه‌ساز کاهش هزینه‌های فراوان، خودکفا شدن اغلب معلولین و کارآمد شدن تدریجی سازمان‌های متصدی امور معلولین و مددجویان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شورای عالی معلولین کشور</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تصمیم‌گیری، سازمان‌دهی و نظارت بر حسن اجرای قوانین و مصوبات مربوط به معلولین و نیز بسترسازی جهت پیشگیری از معلولین و فراهم نمودن موجبات توان‌بخشی کلیه معلولین، دولت موظف است حداکثر شش ماه پس از تصویب این قانون اقدام به تشکیل شورای عالی معلولین کشور با شرایط ذیل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عالی معلولین کشور با حضور وزرای کشور، بهداشت درمان و آموزش پزشکی،کار، رفاه و معاون، دادگستری، آموزش و پرورش، علوم، تحقیقات و فناوری، ریاست سازمان بهزیستی کشور و هشت نفر از نمایندگان نابینایان، ناشنوایان،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کم‌توان ذهنی و به ریاست رئیس جمهور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هشت نماینده معلولین کشور به شرح زیر اقدام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استان توسط استانداری انتخاباتی از بین معلولین آن استان و تشکل‌های مربوطه برگزار شده و از هر استان از هر یک از صنوف معلولین یک نماینده و جمعاً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وزارت کشور این نمایندگان از کل کشور مجمعی تشکیل داده و از بین خود از هر یک از صنوف معلولین دو نماینده جمعاً هشت نفر جهت عضویت در شورای عالی معلولین کشور برای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کاندیداتوری نفرات برای عضویت در مجمع نمایندگان معلولین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یکی از تشکل‌های قانونی معلولین حداقل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و حداکثر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تحصیلات درجه کارشناسی یا معادل آن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کم‌توان ذهنی عضویت قیم‌های آنان یا نفرات عضو تشکل‌های مربوطه به شرط احراز شرایط کاندیداتوری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محدوده اختیارات این شورا طبق این قانون بوده و آیین‌نامه اجرایی آن ظرف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تصویب قانون به تصویت هیئت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ردیف بودجه شورای عالی معلولین کشور را در بودجه سالیانه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شکل‌گیری شورای عالی معلولین این شورا و نمایندگی‌هایش در سطح استان‌ها باید تمامی موارد قانونی و اجرایی مرتبط با معلولین را پیگیری و دنبال نموده و تمامی سازمان‌ها و مؤسسات دولتی، عمومی و خصوصی در هر شرایط ملزم به پاسخ‌گویی به این شورا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معلول مشمول این قانون کسی است که معلولیت وی مورد تأیید وزارت بهداشت و درمان و آموزش پزشکی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آمار ایران موظف است با همکاری مراجع ذی‌ربط، اقدام به شناسایی و ثبت آمار معلولین نبوده و آمار به دست آمده را در اختیار شورای عالی معلولین کشور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معلولین کشور موظف است، در تمامی لوایح دولت و مصوبات مجلس، شرایط و مطالبات ویژه معلولین را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دولت و تمامی کمیسیون‌های مجلس شورای اسلامی موظف‌اند، مصوبات خود را به منظور بررسی مطابقت با شرایط و نیازهای افراد معلول در اختیار شورای عالی معلولین کشور قرار داده و از نظرات کارشناسی شده شورا در اصلاحات احتمالی مصوبات مذکور،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پیشگیری، درمان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کلیه خانواده‌های ایرانی را مورد مطالعه قرار دهد تا در صورت مشاهده موارد مشکوک، اقدامات لازم برای راهنمایی و معالجه آنها صورت گرفته و بدین وسیله از گسترش معلولیت و تولد فرزندان معلول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پیشگیری عام از گسترش معلولیت، دولت موظف است علاوه بر ترویج آموزش‌های همگانی جهت رعایت نکات بهداشتی در خصوص معلولیت، اقدام به افزایش مراکز مشاوره ژنتیک در کلیه استان‌های کشور نموده و همه افردای که مبادرت به ازدواج می‌نمایند را ملزم به انجام مشاوره رایگان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جهت درمان افراد معلول علاج‌پذیر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تأیید وزارت بهداشت، درمان و آموزش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خدمات رایگان، پرداخت وام‌های بلاعوض و یا وام‌های دراز مدت بدون بهره و همچنین در کوتاه‌ترین مراحل اداری به خصوص در موارد اعزام به خارج از کشور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توان‌بخشی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زمینه ی آموزش و تحصیل رایگان معلولین در تمامی سطوح و مقاطع و در مراکز آموزشی دولتی، خصوصی و غیرانتفاعی را به صورت رایگان فراهم نماید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کلیه وسایل آموزشی و کمک آموزشی ویژه معلولین را تهیه و به اقتضای نیاز و نوع معلولیت در اختیار آنان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واگذاری این وسایل به صورت رایگان، نیم بها و یا فروش اقساطی طی مصوبه شورای عالی معلولین کشور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معلولین باید از دوره آمادگی تا پایان دبستان در مدارس ویژه و توسط مربیان آموزش دیده انجام گیرد و از دوره راهنمایی به بعد مناسب با توانایی‌ها و استعدادهای فرد معلول، در مدارس عادی و یا ویژه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معلولین در تمامی مراحل، مقاطع و سطوح آموزشی همواره به خدمات مشاوره‌ای و تجهیزات آموزشی ویژه نیاز دارند از همین روی لازم است شورای عالی معلولین کشور سازمان‌های مربوطه را ملزم به تأمین و تدارک امکانات فوق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و تحصیلی باید شامل همه افراد معلول از جمله بزرگسالان شده و به مناطق روستایی توجه خاص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ایجاد عدالت، دادن فرصت‌های برابر به افراد معلول و جلوگیری از تضییع حق ایشان در رقابت با سایرین، در تمامی آزمون‌ها اعم از آزمون‌های تحصیلی و استخدامی، باید توسط مرجع آزمون گیرنده، شرایط، امکانات و تمهیدات ویژه و مورد نیاز این افراد تدارک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 مشکلی در این رابطه شورای عالی معلولین کشور و نمایندگی‌های آن استان‌ها موظف‌اند هر چه سریع‌تر مسئله را پیگیری نموده و در جهت رسیدن معلولین خسارت دیده به حقشان، اقدامات مقتضی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آموزش خاص معلولین می‌باید در دوره‌های تربیت معلم به عنوان جزئی از دوره آموزش گنجانده شود و تربیت معلم مخصوص با ویژگی اشراف بر کلیه موارد درسی امری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توان‌بخشی اعم از کسب مهارت‌های روزانه، جهت‌یابی و غیره و همچنین فرآیند حرفه‌آموزی متناسب با اصول علمی و زیر نظر افراد متخصص از آموزش‌های الزامی برای افراد معلول بوده و کلیه این افراد باید متناسب با تشخیص شورای عالی معلولین کشور برای نواحی مختلف، واجد گواهینامه دوره توان‌بخشی و حرفه‌ای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در تمامی شهرستان‌ها مراکز ویژه‌ای را به منظور ارائه‌ی خدمات توان‌بخشی، آموزش مهارت‌های توانان‌یابی و حرفه‌ای به افراد معلول تأسیس نموده یا مراکز آموزشی موجود را به منظور ارائه‌ی خدمات مذکور به افراد معلول، از نظر امکانات و موقعیت فیزیکی مناسب‌سازی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مرجع ذیصلاح به منظور نظارت بر فرآیند آموزش مهارت‌های توان‌بخشی و حرفه‌ای معلولین بر عهده‌ی شورای عالی معلولین کشور و وزارتخانه‌ها و سازمان‌های دولتی مرتبط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حرفه‌آموزی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توان‌بخشی شغلی و تعدد حرفه‌ها برای افراد معلول به ویژه برای معلولین بینایی، وزارت کار، تعاون و رفاه اجتماعی موظف است ضمن مناسب‌سازی مراکز فنی و حرفه‌ای آنها را به جدیدترین تجهیزات آموزشی ویژه آموزش به معلولین مجهز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افراد معلول آموزش پذیری را که به دلیل شدت معلولیت و یا نیازهای خاص خود از رقابت شغلی در بازار آزاد اشتغال ناتوان می‌باشند در یکی از مراکز دولتی و یا کارگاه‌های حمایتی به کار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کارگاه‌های حمایتی، مراکز دولتی است که از این پس به فراخور نیازها و توانایی‌های افراد معلول یا مجوز دولت راه‌اندازی گردیده و با نظارت و حمایت دولت تا رسیدن به مرز خودکفایی به فعالیت خود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سازمان‌ها، شرکت‌ها و مؤسسات دولتی و خصوصی موظف‌اند افرادی که در اثر سانحه دچار معلولیت شده‌اند را متناسب با توانایی و علاقه‌شان در شغل سابق خود نگه داشته و در غیر این صورت کار جدیدی را در همان سازمان یا شرکت به آنها محول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شاغل و کارکنانی که در اثر حادثه دچار معلولیت می‌شوند می‌باید در طول دوره درمان و توان‌بخشی از کلیه حقوق و مزایای خود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تأمین ملزومات و امکانات مناسب برای ادامه کار معلولین مذکور بر عهده‌ی سازمان مربوطه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علاوه بر توسعه اشتغال معلولین در سازمان‌های دولتی از طرق ذیل اقدام به ایجاد اشتغال و تأمین شغلی برای افراد معلول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بی‌قید و شرط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سهمیه‌ی استخدامی تمامی مراکز دولتی و عمومی به استخدام افراد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ساختن بعضی مشاغل و تولید بعضی کالاها برای افراد معلول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طریق دخالت در تأمین مواد اولیه مورد نیاز با قیمت ارزان و خرید کالاها و خدمات تولید شده توسط افراد معلول و یا کارگاه‌هایی که اکثریت افرادش معلول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کارفرمایانی که توانایی و تخصص و امکانات آموزش فنی حرفه‌ای و جذب افراد معلول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وام اشتغال به ویژه برای معلولین بینایی و همچنین اختصاص تسهیلات و پرداخت پاداش به کسانی که بتوانند برای افراد معلول ایجاد اشتغال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و اختصاص تسهیلات ویژه به تعاونی‌های کوچک ویژه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از کارفرمایانی که با اخذ تسهیلات مذکور به استخدام افراد معلول مبادرت می‌نمایند، ضمانت‌های لازم را به منظور تأمین آتیه شغلی و پرداخت به موقع حقوق و مزایای معلولین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شرکت‌های دولتی و خصوصی موظف‌اند کارکنان معلول خود را در پست‌هایی قرار دهند که متناسب با آخرین مدرک تحصیلی یا حرفه‌ای آنان بوده و امکانات لازم را در جهت سهولت انجام کار در اختیارشان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اجتماعی و توسعه فرهنگی و ورزشی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دولتی موظف‌اند، خدمات جانبی مؤثر برای توان‌بخشی حرفه‌ای شاغلین معلول خود را تهیه و به صورت رایگان در اختیار آن‌ها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هزینه زندگی و معیشت معلولین به نسبت دیگر افراد مضاعف می‌باشد، لذا دولت موظف است هر ماهه مبلغی به عنوان حق معلولیت به کلیه معلولین اعم از شاغل یا بازنشسته و یا بیکار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چگونگی این پرداخت توسط شورای عالی معلولین کشور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حقوق معلولیت سنین پایین‌تر از هجده سال به خانواده‌هایشان اعطا خواهد شد و بخش دیگر در حساب پس‌اندازی که به نام فرد معلول افتتاح می‌گردد، نزد دولت ذخیره می‌شود تا پس از رسیدن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پشتوانه‌ای برای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رفاه اقتصادی افراد معلول و خانواده‌هایشان کالاهایی نیز به صورت رایگان و نیم‌بها در اختیارشان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حمایت از معلولین شاغل در مراکز دولتی حقوق ایشان از پرداخت کسورات معاف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برای دستیابی به تمام اشکال درآمدی و ترفیع موقعیت اداری و توسعه شغلی و حفظ آن و تأمین اجتماعی به شکلی که با نظام اقتصادی و توسعه یافتگی کشور متناسب باشد باید مانند همنوعان غیر معلول از فرصت‌های یکسانی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کسانی را که با افراد معلول زندگی می‌کنند و در کارهای روزمره به آنان یاری می‌رسانند به گونه‌ای مورد حمایت قرار دهد که بتوانند استراحت کافی داشته و برای تأمین نیازهای شخصی خود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حمایت‌های قانونی لازم را از لحاظ مالی و اداری نسبت به ایجاد و توسعه مراکزی که در راستای تولید وسایل کمک حرفه‌ای، آموزشی و غیره معلولین فعالیت می‌کنند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کلیه وسایل و لوازم ویژه معلولین اعم از آموزشی، کمک حرفه‌ای، توان‌بخشی و غیره که در خارج کشور ساخته می‌شوند و همچنین مواد اولیه مورد نیاز ساخت این وسایل در داخل کشور از پرداخت هر گونه عوارض گمرکی و مالیات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شاغل در سازمان‌ها و شرکت‌های دولتی و خصوصی از لحاظ سنوات خدمت و سن بازنشستگی نسبت به سایر افراد به طور اختیاری از پنج سال معافیت برخوردار می‌باشند و در صورت استفاده از این معافیت، مشمول کلیه حقوق و مزایایی خواهند بود که یک فرد پس از پایان دوره خدمت خود از آن بهره‌مند می‌باشد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افرادی که دارای معلولیت‌های شدید یا چند معلولیتی هستند را برحسب مورد و بنا به نیاز و درخواست خانواده فرد معلول در منزل، مجامع شبانه‌روزی و یا مراکز ویژه به صورت رایگان و در صورت لزوم با فراهم آوردن امکانات و تجهیزات لازم، نگهداری نموده و جهت توان‌بخشی اجتماعی و حرفه‌ای ایشان، مساعی لازم را به کار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و سازمان‌های غیردولتی یا غیرانتفاعی، خدمات دهنده ویژه معلولین به هنگام دریافت پروانه ساختمانی، پایان کار، اخذ انشعاب آب، برق و گاز از تخفیف ویژه برخوردار می‌باشند که چگونگی آن توسط شورای عالی معلولین کشور تعین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هر ساله ایام جهانی تمامی گروه‌های معلولین را به نحو شایسته‌ای ارج نهاده از طریق رسانه‌های خبری به خصوص صدا و سیما، در جهت درک توانمندی‌های معلولین فرهنگ‌سازی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 دولتی به خصوص صدا وسیما موظف‌اند، در برنامه‌های خود در هر طول هفته ساعاتی را به بخش برنامه‌هایی جهت فرهنگ‌سازی پیرامون تبیین توانمندی‌ها و نیازهای معلولین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تعیین مدت زمان لازم برای پخش این برنامه‌ها در طول هفته و همچنین سیاست‌گذاری پیرامون محتوای آن‌ها بر عهده‌ی شورای عالی معلولین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در برنامه‌های آموزشی عمومی، بهسازی و ارتقاء سطح دانش و آگاهی کلیه کارکنان سازمان‌های ذی‌ربط در امور معلولین، آموزش‌های پیشگیری، درمان، توان‌بخشی و درک علل پزشکی و اجتماعی معلولیت و مشارکت این افراد را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معلولین کشور موظف است با ایجاد واحد پژوهش و اطلاع‌رسانی جهت دست‌یابی به اهداف ذیل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شرایط اقتصادی و اجتماعی معلولین و چگونگی مشارکت آنان در برنامه‌هایی که در زندگی آنان و خانواده‌هایشان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درباره علل و انواع بروز اختلالات معلولیت و چگونگی پیشگیری و مداوای آنها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ایجاد بانک اطلاعات جامع در زمینه حقوق، مشارکت و نیازهای فرهنگی و سایر نیازهای برآورده نشده معلولین برای آگاهی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نتایج تحقیقات و پژوهش‌های به عمل آمده به معلولین و خانواده‌هایشان و متخصصان و کارشناسانی که در زمینه‌های گوناگون معلولین اعم از فرهنگی، پزشکی و غیره در ارتباط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آمار دقیق از معلولین به منظور برنامه‌ریزی لازم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جدیدترین اطلاعات از پیشرفت‌های پزشکی و وسایل کمک حرفه‌ای و آموزش و توان‌بخشی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از طریق اقدامات ذیل، زمینه فعالیت معلولین را در انواع رشته‌های ورزشی فراهم و به توسعه و تقویت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مکان‌های ورزشی متناسب با ویژگی گروه‌های مختلف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برگزاری مسابقات ورزشی به صورت کشوری و منطقه‌ای با کمیت و کیفیت مناسب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مربیان ویژه در کلیه رشته‌های ورزشی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امکانات ایاب و ذهاب و مسافرت ورزشکاران به مراکز ورزشی و مکان‌های برگزاری مسابقات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مزایای مالی به معلولین دارای مقام‌های جهانی و یا عضو در تیم ملی همانند سایر ورزشکاران هم سطح</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جهت استفاده افراد معلول از مراکز و وسایل تفریحی، اقدام به مناسب‌سازی آنان، مطابق با وضعیت گروه‌های مختلف معلولین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حمایتی، حمایت‌های حقوقی و قضایی و ازدواج</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افراد معلول به ویژه معلولین بینایی در هنگام عبور از خیابان از طرف رانندگان امری الزامی است دولت مکلف است که ساز و کار قانونی اجرای این ماده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است در تمامی شهرها موجبات مناسب‌سازی معابر عمومی، مراکز تجاری، خدماتی، کتابخانه‌های عمومی و ایستگاه‌های تاکسی، اتوبوس، قطار و مترو و فرودگاه‌ها را از طریق تنظیم دستورالعمل و ابلاغ آن به ادارات ذی‌ربط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مراکز عمومی اعم از دولتی و غیره دولتی موظف‌اند دستگاه‌ها و تجهیزات ارائه‌ی خدمات عمومی خود نظیر خودپردازها، پوزها، دستگاه‌های اتوماتیک خرید بلیت و کالا را به نحوی مناسب‌سازی نمایند که دسترسی و استفاده از آنها برای تمامی معلولین امکان‌پذیر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خدمات مذکور حتماً باید هنگام طراحی و ساخت آن‌ها برنامه‌ریزی شده و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دولتی و مؤسسات غیردولتی موظف‌اند، امکانات خود را در زمینه‌ی ارائه‌ی خدمات دولت الکترونیک را به منظور دسترسی و استفاده‌ی پرسنل و مراجعین معلول، مناسب‌سازی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از موارد بالا مجوز پایان کار ساخت به سازمان متخلف اعطا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به اختصاص تسهیلات ویژه به منظور حمایت از افراد معلول در زمینه‌ی خرید، اجاره و یا ساخت مسکن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ویژه مسکن معلولین باید به اندازه‌ای باشد که به آنان توانایی خرید، ساخت و یا اجاره مسکن در موقعیت مناسب شهر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و قوه قضاییه موظف به حمایت از افراد معلول و خانواده‌هایشان به هنگام بروز مشکلات اقتصادی می‌باشند و محاکم عمومی دادگستری، کلیه مراجع اختصاصی و اداری موظف‌اند پرونده‌های افراد معلول را خارج از نوبت و در اسرع وقت رسیدگی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و خانواده‌هایشان در برخورداری از وکیل معاضدتی دارای حق اولویت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کسانی را که با افراد معلول، ازدواج می‌نمایند مورد حمایت مالی و معنوی قرار داده و امکانات رفاهی از قبیل مسکن، اشتغال و غیره را برای آنان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هر دو نفر آنها دچار معلولیت می‌باشند می‌باید از خدمات مددکار رایگان برخوردار شوند تا در انجام امور زندگی، آنان را یاری نمایند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دارای والدین معلول هستند، باید در زمینه استخدام و تحصیل از اولویت ویژه برخوردار باشند، که چگونگی آن را شورای عالی معلولین کشور تعیین می‌نماید</w:t>
      </w:r>
      <w:r>
        <w:rPr>
          <w:rFonts w:eastAsia="IRNazanin" w:cs="IRNazanin"/>
          <w:color w:val="111111"/>
          <w:sz w:val="28"/>
          <w:szCs w:val="28"/>
          <w:rtl w:val="true"/>
          <w:lang w:bidi="fa-IR"/>
        </w:rPr>
        <w:t xml:space="preserve">. </w:t>
      </w:r>
      <w:bookmarkStart w:id="765" w:name="pg5082_37213"/>
    </w:p>
    <w:p>
      <w:pPr>
        <w:pStyle w:val="BookText"/>
        <w:rPr/>
      </w:pPr>
      <w:bookmarkEnd w:id="76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با تخصیص بودجه و صدور مجوزهای لازم موجبات طراحی، ساخت و تولید وسایل و تجهیزات آموزشی، کمک آموزشی و توان‌بخشی ویژه معلولین را در داخل کشور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کلیه مراکز درمانی در شهرها را به ابزار و وسایل پیشرفته درمانی ویژه معلولین مجهز و ملزم به ارائه خدمات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پرداخت هزینه درمان افراد معلول توسط مصوبه شورای عالی معلولین کشور تعیین خواهد شد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766" w:name="__RefHeading___Toc1109238_774463916"/>
      <w:bookmarkStart w:id="767" w:name="_Toc273"/>
      <w:bookmarkEnd w:id="766"/>
      <w:r>
        <w:rPr>
          <w:rtl w:val="true"/>
        </w:rPr>
        <w:t xml:space="preserve">شبکه تشکلهای نابینایان و کم بینایان کشور </w:t>
      </w:r>
      <w:r>
        <w:rPr>
          <w:rtl w:val="true"/>
        </w:rPr>
        <w:t>(</w:t>
      </w:r>
      <w:r>
        <w:rPr>
          <w:rtl w:val="true"/>
        </w:rPr>
        <w:t>چاوش</w:t>
      </w:r>
      <w:r>
        <w:rPr>
          <w:rtl w:val="true"/>
        </w:rPr>
        <w:t>)</w:t>
      </w:r>
      <w:bookmarkEnd w:id="767"/>
    </w:p>
    <w:p>
      <w:pPr>
        <w:pStyle w:val="Heading6"/>
        <w:numPr>
          <w:ilvl w:val="5"/>
          <w:numId w:val="1"/>
        </w:numPr>
        <w:rPr/>
      </w:pPr>
      <w:bookmarkStart w:id="768" w:name="__RefHeading___Toc1109240_774463916"/>
      <w:bookmarkStart w:id="769" w:name="_Toc274"/>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آقای سهیل معینی به عنوان مدیر چاوش در جریان تصویب حقوق معلولین در سال‌های اخیر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آخرین اقدام هیات دولت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 متن حقوقی آماده شده، شبکه چاوش بیانیه زیر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w:t>
      </w:r>
    </w:p>
    <w:p>
      <w:pPr>
        <w:pStyle w:val="Heading6"/>
        <w:numPr>
          <w:ilvl w:val="5"/>
          <w:numId w:val="1"/>
        </w:numPr>
        <w:rPr/>
      </w:pPr>
      <w:bookmarkStart w:id="770" w:name="__RefHeading___Toc1109242_774463916"/>
      <w:bookmarkStart w:id="771" w:name="_Toc275"/>
      <w:bookmarkEnd w:id="770"/>
      <w:r>
        <w:rPr>
          <w:rtl w:val="true"/>
        </w:rPr>
        <w:t>بیانیه حمایت از تصویب لایحه حمایت از حقوق افراد دارای معلولیت</w:t>
      </w:r>
      <w:bookmarkEnd w:id="771"/>
    </w:p>
    <w:p>
      <w:pPr>
        <w:pStyle w:val="BookText"/>
        <w:rPr/>
      </w:pPr>
      <w:r>
        <w:rPr>
          <w:rFonts w:ascii="IRNazanin" w:hAnsi="IRNazanin" w:eastAsia="IRNazanin"/>
          <w:color w:val="111111"/>
          <w:sz w:val="28"/>
          <w:sz w:val="28"/>
          <w:szCs w:val="28"/>
          <w:rtl w:val="true"/>
          <w:lang w:bidi="fa-IR"/>
        </w:rPr>
        <w:t>شبکه تشکلهای نابینایان و کم بینایان برای هبستگی کلیه سمن‌های فعال سراسر کشور در خصوص حمایت از تصویب لایحه حمایت از حقوق افراد دارای معلولیت بیانیه ای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بیانیه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شبکه تشکلهای نابینایان و کم‌بینایان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تبریک تصویب برنامه جامع حمایت از حقوق معلولان کشور در نشست هیئت محترم دولت در روز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به جامعه شهروندان معلول ایران به ویژه شهروندان نابینا و کمبینا به عنوان دستآوردی بزرگ در راه پاسخگویی به حقوق شهروندی افراد معلول و بهبود چشم گیر سطح زندگی این افراد که محصول فعالیت مدافعین حقوق مدنی معلولان به ویژه نابینایان کشور است و با تشکر از فعالیتهای مستمر وزیر تعاون، کار و رفاه اجتماعی در دفاع از این دستآورد تا تحقق کامل آن در هیئت دولت و با قدردانی صمیمی از حمایتهای دکتر حسن روحانی ریاست محترم جمهور در حمایت تمام عیار از تصویب این قانون در هیئت دولت با دعوت از تشکلهای عضو شبکه و نیز کلیه تشکلهای خارج از شبکه و فعال در سطح استانها و شهرستانهای مختلف کشورمان جهت همبستگی و حمایت از تصویب لایحه این برنامه در مجلس شورای اسلامی این تشکلها را به هماهنگی و اقدام مشترک در زمینه های زیر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متن برنامه برای آگاهی عمومی اعضای خود و ایجاد زمینه آشنایی و آگاهی کامل نابینایان و کمبینایان از حقوق مسلم شهروندان معلول در چهارچوب برنامه حمایت از حقوق معلولان از طریق نشر متن برنامه به هر شکل مقتضی و برپایی نشستهای تخصصی دراین خصوص در اسرع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 خواندن کارشناسان عضو خود و نیز دعوت از کارشناسان میهمان متخصص برای شرکت در نشستهای تخصصی مطالعه و بررسی دقیق متن برنامه، تعیین نقاط ضعف متن برنامه و قابل اصلاح در بررسیهای مجلس شورای اسلامی، جمع بندی نظرات کارشناسان مدعو و ارسال این جمع </w:t>
      </w:r>
    </w:p>
    <w:p>
      <w:pPr>
        <w:pStyle w:val="BookText"/>
        <w:rPr/>
      </w:pPr>
      <w:r>
        <w:rPr>
          <w:rFonts w:ascii="IRNazanin" w:hAnsi="IRNazanin" w:eastAsia="IRNazanin"/>
          <w:color w:val="111111"/>
          <w:sz w:val="28"/>
          <w:sz w:val="28"/>
          <w:szCs w:val="28"/>
          <w:rtl w:val="true"/>
          <w:lang w:bidi="fa-IR"/>
        </w:rPr>
        <w:t>بندیهای برای هیئت مدیره شبکه که مدیر عامل و رییس آن از اعضای اصلی کمیته تدوین لایحه جامع حمایت از حقوق معلولان هستند برای بررسی نهایی و طرح در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نزدیک با نمایندگان حوزه های خود در مجلس شورای اسلامی جهت آگاهی آنان نسبت به متن قانون و جلب حمایت این نمایندگان برای تکمیل و تصویب متن لایحه حمایت از حقوق معلولان در مجلس شورای اسلامی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 آوری است که با توجه به ضرورت تسریع در این روند به منظور تصویب لایحه در مجلس کنونی و ورود مجلس به فضای سیاسی انتخابات از نیمه دوم سال، ضروری است اقدامات توصیف شده از سوی تشکلهای نابیانیان و کمبینایان حداکثر در یک ماه و نیم آینده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شبکه آمادگی کامل خود را برای هرگونه همکاری با تشکلهای نابینایان در انجام موارد بالا اعلام میکند</w:t>
      </w:r>
      <w:r>
        <w:rPr>
          <w:rFonts w:eastAsia="IRNazanin" w:cs="IRNazanin"/>
          <w:color w:val="111111"/>
          <w:sz w:val="28"/>
          <w:szCs w:val="28"/>
          <w:rtl w:val="true"/>
          <w:lang w:bidi="fa-IR"/>
        </w:rPr>
        <w:t>.</w:t>
      </w:r>
      <w:r>
        <w:rPr>
          <w:rStyle w:val="FootnoteAnchor"/>
          <w:rtl w:val="true"/>
        </w:rPr>
        <w:footnoteReference w:id="347"/>
      </w:r>
      <w:bookmarkStart w:id="772" w:name="pg5082_37215"/>
    </w:p>
    <w:p>
      <w:pPr>
        <w:pStyle w:val="Heading4"/>
        <w:numPr>
          <w:ilvl w:val="3"/>
          <w:numId w:val="1"/>
        </w:numPr>
        <w:rPr/>
      </w:pPr>
      <w:bookmarkStart w:id="773" w:name="__RefHeading___Toc1109244_774463916"/>
      <w:bookmarkStart w:id="774" w:name="_Toc276"/>
      <w:bookmarkEnd w:id="772"/>
      <w:bookmarkEnd w:id="773"/>
      <w:r>
        <w:rPr>
          <w:rtl w:val="true"/>
        </w:rPr>
        <w:t>ب</w:t>
      </w:r>
      <w:r>
        <w:rPr>
          <w:rtl w:val="true"/>
        </w:rPr>
        <w:t xml:space="preserve">: </w:t>
      </w:r>
      <w:r>
        <w:rPr>
          <w:rtl w:val="true"/>
        </w:rPr>
        <w:t>فعالیت‌های جمعی و مشترک معلولین</w:t>
      </w:r>
      <w:bookmarkEnd w:id="774"/>
    </w:p>
    <w:p>
      <w:pPr>
        <w:pStyle w:val="Heading5"/>
        <w:numPr>
          <w:ilvl w:val="4"/>
          <w:numId w:val="1"/>
        </w:numPr>
        <w:rPr/>
      </w:pPr>
      <w:bookmarkStart w:id="775" w:name="__RefHeading___Toc1109246_774463916"/>
      <w:bookmarkStart w:id="776" w:name="_Toc277"/>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هم‌اندیشی</w:t>
      </w:r>
    </w:p>
    <w:p>
      <w:pPr>
        <w:pStyle w:val="BookText"/>
        <w:rPr/>
      </w:pPr>
      <w:r>
        <w:rPr>
          <w:rFonts w:ascii="IRNazanin" w:hAnsi="IRNazanin" w:eastAsia="IRNazanin"/>
          <w:color w:val="111111"/>
          <w:sz w:val="28"/>
          <w:sz w:val="28"/>
          <w:szCs w:val="28"/>
          <w:rtl w:val="true"/>
          <w:lang w:bidi="fa-IR"/>
        </w:rPr>
        <w:t xml:space="preserve">هم‌اندیشی اسمی برای جریانی است که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تشکل‌های مردمی معلولین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و مدیران مراکز سابقه‌دار معلولین پس از تأخیر در ارائه قانون معلولین و مشخصاً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و گفت‌وگو بودند تا کاری انجام دهند و تدبیری برای مشکلات معلولین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رایزنی‌ها به این نتیجه رسیدند نشستی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بیست و چهارم اسفندماه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روز تاریخی جدید در تاریخ معلولین ایران ثبت شد، زیرا چند تشکل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معلولین توانا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نشستند و هفت نفر به عنوان سکّان‌دار هدایت جامعه معلولین تدبیر و مدیریت امور کلان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علی اکبر جمالی، سهیل معینی، رحمان دلاوری، کاظم البرز کوهی، مهدی قنبری و علی ضرابی به عنوان هیئت هفت نفره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موسوی دبیر هیئت هفت نفره و آقای سهیل معینی نماینده هیئت برای همکاری با دولت جهت تصویب قانون جامع تعیین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نشست مهم و عمومی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جلسات در سطح محدود و بین چند عضو یا جلسات هیئت منتخب هم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سه نشست عمومی ذیلاً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جلسات عمدتاً برای پیگیری حقوق معلولین بوده و مباحث مهمی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جریان هم‌اندیشی، جنبش حقوق‌گرایی معلولین را چند فاز به جلو برد</w:t>
      </w:r>
      <w:r>
        <w:rPr>
          <w:rFonts w:eastAsia="IRNazanin" w:cs="IRNazanin"/>
          <w:color w:val="111111"/>
          <w:sz w:val="28"/>
          <w:szCs w:val="28"/>
          <w:rtl w:val="true"/>
          <w:lang w:bidi="fa-IR"/>
        </w:rPr>
        <w:t>.</w:t>
      </w:r>
    </w:p>
    <w:p>
      <w:pPr>
        <w:pStyle w:val="Heading5"/>
        <w:numPr>
          <w:ilvl w:val="4"/>
          <w:numId w:val="1"/>
        </w:numPr>
        <w:rPr/>
      </w:pPr>
      <w:bookmarkStart w:id="777" w:name="__RefHeading___Toc1109248_774463916"/>
      <w:bookmarkStart w:id="778" w:name="_Toc278"/>
      <w:bookmarkEnd w:id="777"/>
      <w:r>
        <w:rPr>
          <w:rtl w:val="true"/>
        </w:rPr>
        <w:t>نخستین نشست هم‌اندیشی تشکل‌های مردمی</w:t>
      </w:r>
      <w:r>
        <w:rPr>
          <w:rtl w:val="true"/>
        </w:rPr>
        <w:t xml:space="preserve">- </w:t>
      </w:r>
      <w:r>
        <w:rPr>
          <w:rtl w:val="true"/>
        </w:rPr>
        <w:t xml:space="preserve">اسفند </w:t>
      </w:r>
      <w:r>
        <w:rPr/>
        <w:t>1392</w:t>
      </w:r>
      <w:r>
        <w:rPr>
          <w:rtl w:val="true"/>
        </w:rPr>
        <w:t>، تهران</w:t>
      </w:r>
      <w:bookmarkEnd w:id="778"/>
    </w:p>
    <w:p>
      <w:pPr>
        <w:pStyle w:val="BookText"/>
        <w:rPr/>
      </w:pPr>
      <w:r>
        <w:rPr>
          <w:rFonts w:ascii="IRNazanin" w:hAnsi="IRNazanin" w:eastAsia="IRNazanin"/>
          <w:color w:val="111111"/>
          <w:sz w:val="28"/>
          <w:sz w:val="28"/>
          <w:szCs w:val="28"/>
          <w:rtl w:val="true"/>
          <w:lang w:bidi="fa-IR"/>
        </w:rPr>
        <w:t>اولین نشست هم‌اندیشی یک روزه سازمان‌های مردم‌نهاد معلولان به منظور بررسی لایحه حقوق شهروندی افراد دارای معلولیت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پانزده تشکّلِ حمایت از معلولان، روز پنچ‌شنبه،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معلولین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شدند تا ضمن بررسی لایحه حقوق شهروندی افراد دارای معلولیت، در روند تصویب قانون جامع حمایت از معلولان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موسوی رئیس هیئت مدیره کانون معلولین توانا در این نشست ضمن تشکر از تشکل‌هایی که احساس مسئولیت کرده و دعوت کانون معلولین را برای شرکت در این نشست پذیرفته‌اند، کانون معلولین توانا را در این حرکت خادم و میزبان تشکل‌ها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درد مشترک داریم لذا باید با حرکت‌های عاقلانه در بهبود وضعیت معلولان اثرگذار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هدفمندی یارانه حق معلولان نیز به ویژه در بحث بنزین مطرح شد و معلولان بارها برای مطالبه این حق به بهزیستی مراجعه کردند و در نهایت همه گروه‌ها سهمیه خود را گرفتند اما برای معلولان هیچ فکری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گروه باید در هر روز کاری مجلس حاضر باشند و جایگاه خود را در قوانین ببینند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مسئولان هنوز با واقعیت‌های زندگی معلولان آشنایی ندارند و ما باید برای آشنایی آنها به ویژه نمایندگان محترم مجلس با مسائل معلولان دور هم جمع شده و حرکت‌های اجتماعی انجام </w:t>
      </w:r>
    </w:p>
    <w:p>
      <w:pPr>
        <w:pStyle w:val="BookText"/>
        <w:rPr/>
      </w:pP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توانای قزوین، بار مالی و میزبانی این حرکت را به عهده دارد و دوستانی مانند آقای معینی و صابری در کارشناسی، این حرکت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شدید و دارای زخم بستر در واقع رئیسان این جریان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لاستیک ویلچر معلولی پنچر شود او با مستمری اندک خود چگونه قادر به رفع این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قلب مسئولان با ماست، اما باید با دادن برنامه و آشنا کردن آن‌ها با مسائل معلولان، به یاری مدیران و مسئولان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نشست را ایجاد یک کمیته حقوقی را که تلفیقی از تشکل‌ها باشد،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تلفیقی، تشکل‌های غایب هم به مشارکت فرا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سهیل معینی نیز در این نشست ضمن تشکر از تلاش کانون معلولین توانا در برگزاری این نشست کانون معلولین را از فعال‌ترین تشکل‌ها در خصوص حقوق افراد دارای معلولیت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معلولین با این‌که در قزوین مستقر است و دسترسی کمتری به امکانات موجود در پایتخت، دارد اما به جرئت می‌توان گفت از بسیاری از تشکل‌های مستقر در تهران فعال‌تر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تمام تشکل‌ها این انتظار را داریم که تصور نکنند به علت دور بودن از تهران نمی‌توانند مؤثر باشند، چرا که مشکلات معلولان، ملی است و کانون معلولین توانا با وجود فاصله‌ای که با تهران دارد همواره توانسته در این راستا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هفتاد، شاهد رشد کمّی تشکل‌های محلی، شهرستانی و استانی بودیم، اما به مرور مشاهده شد که ایجاد این تشکل‌ها رشد چشم‌گیری در بهبود شرایط زندگی معلولان نداشته و این نکته که حقوق افراد دارای معلولیت جنبه قانونی ندارد به عنوان یک خلأ احساس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درادامه فعالیت تشکل‌ها ضرورت برجسته کردن این حقوق حس شد و به این منظور کمیته‌ای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پیش‌نویس اولیه‌ی حقوق افراد دارای معلولیت را تهیه کرد و سازمان بهزیستی هم از سال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در این موضوع ورود کرد و با رایزنی‌های انجام شده و نشست‌های صورت گرفته با نمایندگان مجلس، سرانجام قانون جامع حمایت از معلولان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بند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قانون یاد شده تحقق اعمال این قانون را به داشتن اعتبار منوط کرده، اما بزرگ‌ترین دستاورد قانون جامع این است که برای پیگیری حقوق معلولین مبنای قانونی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این‌که وضعیت اجرایی قانون جامع به چه شکل است، اما بر اساس این قانون بیش از بیست هزار دانشجوی معلول در سراسر کشور توانستند وارد دانشگاه شوند و امروز کمتر مسئولی است که به ضرورت مناسب‌سازی فضاها برای دسترسی معلولان اعتقاد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معلولی که قادر به کار باشد اما دولت نتواند به او کار بدهد، حق برخورداری از تأمین اجتماعی را دارد و این حق در قانون یاد شده برجسته شده و دولت مکلّف شده حداقل حقوق بیکاری را که به سایرین می‌دهد به معلولان جویای کار نیز بدهد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بیمه‌ی سهم کارفرما، داشتن قانون جداگانه برای کودکان و نوجوانان معلول، معافیت مالیاتی، پرداخت حق مددکاری و دیگر دستاوردهای حقوقی را از دیگر دستاوردهای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تلاش بر این بوده که تمامی مشکلات و مسائل پیش روی معلولان دیده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تشکل‌ها باید در عین مستقل بودن با هم هماهنگ بوده و تعریف دقیقی از شبکه‌های ملی داشته باشند، همچنین تشکیل شبکه معلولان کشور باید هدف همه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دکتر علی صابری، عضو شورای شهر تهران و عضو کانون وکلای دادگستری در این نشست با تاکید بر اینکه تشکل‌ها در اقدامات بزرگ و ملی باید همسو و هماهنگ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هر قانون تصویب شده‌ای که به طور مستقیم و غیرمستقیم به معلولان ربط دارد به صورت ملی نگاه کرده و تخصصی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در تمام قوانین، معلولان را فراتر ببینیم خوب است اما این انتظار که هر روز قانون جدیدی برای معلولان تصویب 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اعلام این مطلب که تشکل‌ها باید برای قانون جامع حمایت از معلولان انرژی بگذارند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حقوقی، حرکت‌ها باید تکاملی و منسجم باشد تا رسانه‌ها نیز در برخورد با تشکل‌ها ادبیات قوی‌تری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دفتر شورای شهر به روی طرح‌ها، فکرها و نظریات همه باز است و ما می‌توانیم تشکل‌های شهر تهران و معلولانی را که تمایل دارند از تصمیمات شورای شهر مطلع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کاری،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ندای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این‌که اقدام کانون توانا در برگزاری این نشست، نقطه عطفی است و تشکل‌ها باید با برنامه ریزی فعالیت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ماست که آقای موسوی به عنوان یک سرمایه‌گذار در کارخانه خود معلولان را استخدام کرده و سایر سرمایه‌داران هم باید بدانند که معلولان توانمند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دشتی از رعد مرکز از زحمات کانون توانا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با پیگیری و تلاش تشکل‌ها لایحه حقوق شهروندی افراد دارای معلولیت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دلاوری مدیرعامل جامعه معلولین و عضو شورای شهر دلیجان، توجه به توسعه دانش زندگی معلولان را از موارد قابل توجه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آموزش‌هایی برای کسانی که تازه معلول می‌شوند وجود ندارد و ما در تنظیم این لایحه بهتر است از کشورهای دیگر الگوبرداری کرده و همچنین دولت را متقاعد کنیم که از معلولان به عنوان نیروهای خلاق و ایده‌پرداز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قنبری موحد، مدیرعامل و رئیس هیئت مدیره جامعه معلولین زنجان، ضمن تشکر از مسئولان جلسه، راه‌اندازی کلینیک‌های درمانی را از ضروریات معلولان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عابدین‌زاده از انجمن ناشنوایان که خود نیز از ناشنوایان است، تربیت رابط ناشنوایان در سازمان‌های دولتی و استخدام این رابط‌ها را در همه مراکز برای برقراری ارتباط ناشنوایان و احقاق حقوق آن‌ها لازم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البرزکوهی از انجمن معلولین ضایعات نخاعی ایران از تلاش‌های کانون توانا و سیدمحمد موسوی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قانون بسیار خوبی است و برای تصویب این لایحه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وارد این برنامه بشوند باید تقاضای مشخصی داشته باشند و گروهی برای پیگیری خواسته‌ها تشکیل دهند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هفت نفر از نمایندگان تشکل‌های حاضر در جلسه به منظور انجام مقدمات و تعیین زمان و نحوه برگزاری نشست‌های بعدی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نفر موظف‌اند ظرف چند ماه، با برنامه‌ریزی منسجم و منظم، تشکل‌های معلولین را از سراسر ایران دعوت کنند و نشست دوم را تشکیل دهند</w:t>
      </w:r>
      <w:r>
        <w:rPr>
          <w:rFonts w:eastAsia="IRNazanin" w:cs="IRNazanin"/>
          <w:color w:val="111111"/>
          <w:sz w:val="28"/>
          <w:szCs w:val="28"/>
          <w:rtl w:val="true"/>
          <w:lang w:bidi="fa-IR"/>
        </w:rPr>
        <w:t xml:space="preserve">. </w:t>
      </w:r>
      <w:bookmarkStart w:id="779" w:name="pg5082_37218"/>
    </w:p>
    <w:p>
      <w:pPr>
        <w:pStyle w:val="BookText"/>
        <w:rPr/>
      </w:pPr>
      <w:bookmarkEnd w:id="779"/>
      <w:r>
        <w:rPr>
          <w:rFonts w:ascii="IRNazanin" w:hAnsi="IRNazanin" w:eastAsia="IRNazanin"/>
          <w:color w:val="111111"/>
          <w:sz w:val="28"/>
          <w:sz w:val="28"/>
          <w:szCs w:val="28"/>
          <w:rtl w:val="true"/>
          <w:lang w:bidi="fa-IR"/>
        </w:rPr>
        <w:t>گفتنی است، نمایندگان تشکل‌هایی از گیلان، مازندران، اصفهان، قزوین، زنجان، ساری، دلیجان، کاشان، تهران و دیگر شهرها برای شرکت در این جلسه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 سالن اجتماعات هتل هویزه تهران بود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این نشست هر چند محدود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بود ولی مدیریت آن، انگیزه تعمیم داشت و در جلسات بعدی دیگر تشکل‌ها هم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نشست، سنگ بنای تأسیس تشکیلات فراگیر معلولین ایران بود و به هم‌اندیشی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پایان گزارش آمده است، هفت نفر منتخب که کمیته یا هیئت یا به هر اسم دیگر فعالیت خود را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شروع کرده‌اند، اولین و مهم‌ترین انتظار از آنها، تدوین نقشه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خوب به خاطر دارند که در دهه‌های متوالی، هر چند گاه، تجمعی و نشستی بوده و در همه این نشست‌ها دفاع از حقوق معلولین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مدتی به سردی گراییده و بعد از نهایتاً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ملغی 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همه حرکت‌های گذشته، محوریت به افراد تشکیلات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یا چند نفر یا یک تشکیلات می‌آید، شعارهایی مطرح می‌نمود، افراد گرد او جمع شده و جلساتی برپا می‌شد و هر کس نظری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هر دلیل، آن فرد یا تشکل کنار می‌کشید و جمع از هم می‌پاشید و مضمحل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برنامه محور باشد و در جلسه اول و دوم نقشه و برنامه‌ای مدون تصویب گردد، اگر فرد یا تشکیلات هم نبود، فرد و تشکل دیگر به وسط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بیانگر این است که ضروری بود در نشست نخست هم‌اندیشی، برنامه‌ای مطرح و تصویب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محور این نشست یعنی کانون توانا قزوین و سید محمد موسوی با کمک چند تن از متفکران و کارشناسان معلولین خط‌مشی و برنامه و نقشه راه برای پنج سال را تدوین می‌کردند و در یکصد نسخه تکثیر نموده و قبل از برپایی نشست برای مسئولین مراکز و نخبگان معلولین می‌فرستادند، آنگاه بر مبنای آن مراکز دعوت می‌شدند و در این نشست این برنامه مطرح و به تصویب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جلسه نخست این کار اجرایی نشده لازم است در جلسه دوم اجرایی شود</w:t>
      </w:r>
      <w:r>
        <w:rPr>
          <w:rFonts w:eastAsia="IRNazanin" w:cs="IRNazanin"/>
          <w:color w:val="111111"/>
          <w:sz w:val="28"/>
          <w:szCs w:val="28"/>
          <w:rtl w:val="true"/>
          <w:lang w:bidi="fa-IR"/>
        </w:rPr>
        <w:t>.</w:t>
      </w:r>
    </w:p>
    <w:p>
      <w:pPr>
        <w:pStyle w:val="Heading5"/>
        <w:numPr>
          <w:ilvl w:val="4"/>
          <w:numId w:val="1"/>
        </w:numPr>
        <w:rPr/>
      </w:pPr>
      <w:bookmarkStart w:id="780" w:name="__RefHeading___Toc1109250_774463916"/>
      <w:bookmarkStart w:id="781" w:name="_Toc279"/>
      <w:bookmarkEnd w:id="780"/>
      <w:r>
        <w:rPr>
          <w:rtl w:val="true"/>
        </w:rPr>
        <w:t>دومین مجمع هم‌اندیشی</w:t>
      </w:r>
      <w:r>
        <w:rPr>
          <w:rtl w:val="true"/>
        </w:rPr>
        <w:t xml:space="preserve">- </w:t>
      </w:r>
      <w:r>
        <w:rPr>
          <w:rtl w:val="true"/>
        </w:rPr>
        <w:t xml:space="preserve">آبان‌ماه </w:t>
      </w:r>
      <w:r>
        <w:rPr/>
        <w:t>1393</w:t>
      </w:r>
      <w:r>
        <w:rPr>
          <w:rtl w:val="true"/>
        </w:rPr>
        <w:t>، تهران</w:t>
      </w:r>
      <w:bookmarkEnd w:id="78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ماه بعد از نشست نخست یعنی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دومین مجمع هم‌اندیشی سازمان‌های مردم نهاد معلولان کشور به همت کانون معلولین توانا و باحضور بیش از شصت تشکل معلولین کشور در هتل لاله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تشکل‌های فعال در حوزه معلولان از سراسر کشور دور هم جمع شدند تا در تسریع روند تصویب قانون جامع حمایت از معلولان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قبل یعنی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نخبگان معلولین تجمع کردند و پس از بررسی اولویت‌ها و اهمّ موضوعات، به این نتیجه رسیدند که هم اکنون لایحه جامع، اولویت‌دارترین مسئله برای معلولین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هفت نفر جهت سامان‌دهیِ امور حقوقی معلولین ایران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بعد اینان </w:t>
      </w:r>
    </w:p>
    <w:p>
      <w:pPr>
        <w:pStyle w:val="BookText"/>
        <w:rPr/>
      </w:pPr>
      <w:r>
        <w:rPr>
          <w:rFonts w:ascii="IRNazanin" w:hAnsi="IRNazanin" w:eastAsia="IRNazanin"/>
          <w:color w:val="111111"/>
          <w:sz w:val="28"/>
          <w:sz w:val="28"/>
          <w:szCs w:val="28"/>
          <w:rtl w:val="true"/>
          <w:lang w:bidi="fa-IR"/>
        </w:rPr>
        <w:t xml:space="preserve">به همراه مسئولین شصت نهاد دیگر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لاله تهران تجمع کردند تا فکری برای اصلاح قانون معلولین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دارای پیشینه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آن در قانون‌گذاری مجلس‌ها و دولت‌های پیش و پس از پیروزی انقلاب اسلامی در ایران خود موضوع چند کتاب و پایان‌نامه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صورت لایحه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به مجلس تقدیم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کمیسیون مربوط و صحن علنی مجلس بررسی و تصویب و در مرحله بعد به شورای نگهبان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افواه این لایحه به نام قانون جامع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قانون معلولین،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هدف احقاق حقوق شهروندی معلولان و برابرسازی فرصت‌ها به تصویب مجلس شورای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دولت آقای خاتمی در تصویب آن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نهم و دهم اراده جدی برای اجرای قانون معلولین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دلیل مشکلاتی که این قانون داشت، دولت دهم تصمیم گرفت، قانون جدیدی به صورت لایحه، آماده کند و به مجلس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یازدهم کمیسیون اجتماعی نهاد ریاست جمهوری پیگیری کرد و بالاخره این قانون در وزارت کار و سازمان بهزیستی و کمیسیون اجتماعی دولت نهایی شد و به هیئت دولت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پس از تصویب آن را به مجلس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و اعضای هیئت منتخب تشکل‌های معلولان در دومین مجمع هم‌اندیشی سازمان‌های مردم نهاد کشور به بیان دیدگاه‌ها و نظریات خود پرداخته و تجربیات خود را با سایرین به اشتراک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ضمن تشکر از حضور تشکل‌های مردم نهاد معلولان بر تشکیل اولین شبکه اجتماعی معلولان در کشور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دبیر ضمن تأکید براین مطلب که معلولیت ناتوانی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تلاش‌های خود راه را برای سایر افراد دارای معلولیت و به ویژه کودکان و نوجوانان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 سازمان‌های مردم نهاد، یکی از اتفاقات خوبی است که به کمک مدیران تشکل‌ها به زودی شاهد آن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عنوان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مجمع با اشاره به ضرورت تصویب قانون جامع حمایت از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غیردولتی باید با گرفتن مشاره‌های خوب، گام‌های اساسی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تصویب قانون جامع با تلاش سازمان‌های مردم نهادو به همت نمایندگان دولت یکی از اتفاقات خوبی است که امیدواریم به زودی شاهد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زمانی توانمند هستند که خودشان به خودشان کمک کنند و به اثبات توانایی‌های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اندازه‌ای با هم اتحاد داشته باشیم که راهی جز ایجاد شبکه یکپارچه ملی برای خود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دورهم بودن‌ها خواهیم دید که قدرت زیاد و بزرگی داریم و می‌توانیم گام‌های مؤثری برداریم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صابری به عنوان عضو شورای شهر تهران که خود نیز از معلولان است، در دومین مجمع هم‌اندیشی سازمان‌های مردم نهاد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تصویب قانون جامع حمایت از معلولان می‌تواند اتفاق خوبی برای این گروه باشد، اما اگر قرار است قانون باعجله تصویب شده و به خوبی اجرا نشود این کار مناسبی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تاکید براین‌که تشکیل شبکه ملی معلولین یک رویداد بزرگ برای معلولان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رسیده که افراد دارای معلولیت در جلسات رسمی دور هم جمع شوند و دیگر وقت درد دل کردن‌های دوستانه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بیان این‌که </w:t>
      </w:r>
    </w:p>
    <w:p>
      <w:pPr>
        <w:pStyle w:val="BookText"/>
        <w:rPr/>
      </w:pPr>
      <w:r>
        <w:rPr>
          <w:rFonts w:ascii="IRNazanin" w:hAnsi="IRNazanin" w:eastAsia="IRNazanin"/>
          <w:color w:val="111111"/>
          <w:sz w:val="28"/>
          <w:sz w:val="28"/>
          <w:szCs w:val="28"/>
          <w:rtl w:val="true"/>
          <w:lang w:bidi="fa-IR"/>
        </w:rPr>
        <w:t>کانون معلولین توانا در دور هم جمع کردن تشکل‌ها به خوبی ایفای نقش کرده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باید به میدان بیایند و با انجام کارهای کارشناسی و علمی برای خود قدم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مدیران برخی سازمان‌های مردم نهاد نظریات و پیشنهادهای خود را اعلام کرده و به ارائه راهکارها و دیدگاه‌های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بیانیه دومین مجمع هم‌اندیشی سازمان‌های مردم نهاد معلولان توسط عضو هیئت مدیره کانون توانا و دبیر برگزاری مجمع هم‌اندیشی تشکل‌ها، سیداکبر حسینی قرائت شد و به امضای مدیران تشکل‌ها رسید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بیانیه دومین مجمع هم‌اندیشی</w:t>
      </w:r>
    </w:p>
    <w:p>
      <w:pPr>
        <w:pStyle w:val="BookText"/>
        <w:rPr/>
      </w:pPr>
      <w:r>
        <w:rPr>
          <w:rFonts w:ascii="IRNazanin" w:hAnsi="IRNazanin" w:eastAsia="IRNazanin"/>
          <w:color w:val="111111"/>
          <w:sz w:val="28"/>
          <w:sz w:val="28"/>
          <w:szCs w:val="28"/>
          <w:rtl w:val="true"/>
          <w:lang w:bidi="fa-IR"/>
        </w:rPr>
        <w:t>شرکت کنندگان در این نشست در پایان، بیانیه‌ای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بیانیه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حاضرین در مجمع هم‌اندیشی سازمان‌های مردم نهاد معلولان با تأکید بر حقوق برابر همه شهروندان کشور ایران مندرج در قانون اساسی جمهوری اسلامی و سایر قوانین و مقررات رسمی کشور و حقوق شهروندان افراد دارای معلولیت مصرح در قوانین خاص این قشر معزز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جامع حمایت از حقوق افراد معلول مصوب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پیمان‌نامه جهانی حقوق انسانی افراد دارای معلولیت که با امضا و الحاق جمهوری اسلامی ایران به آن از اعتبار قوانین داخلی کشور برخوردار است و با تکیه بر ضرورت تحقق حقوق برابر شهروندان دارای معلولیت با سایر آحاد جامعه صرف نظر از تفاوت‌ها و محدودیت‌های جسمی، حرکتی، حسی، ذهنی و روانی یا توأم آنها، ایجاد بستر عملی مشارکت همه جانبه افراد دارای معلولیت در روندهای تصمیم‌سازی و تصمیم‌گیری‌های کلان کشور به ویژه امور معطوف به این شهروندان و ظرفیت‌سازی برای تحقق مفاد پیمان‌نامه جهانی حقوق انسانی افراد معلول در کشورمان، ضمن گرامیداشت روز جهانی معلولان،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و در راستای تحقق فلسفه وجودی این مناسبت یعنی توجه درخور به حقوق و نیازهای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درصد از جمعیت دارای معلولیت جوامع بشری، تحقق مفاد مندرج در بندهای این بیانیه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اتمام تدوین و بررسی‌های کارشناسی پیش‌نویس لایحه حمایت از حقوق افراد دارای معلولیت در کمیسیون‌های تخصصی و اصلی هیئت دولت از یک سو و نقش کلیدی این لایحه بر بهبود سطح زندگی میلیون‌ها تن از شهروندان دارای معلولیت کشورمان از سوی دیگر از وزیر محترم تعاون، کار و رفاه اجتماعی به عنوان مسئول دستگاه مادر در تدوین و پیگیری اجرای این لایحه درخواست می‌نماییم در اسرع وقت این لایحه را با حساسیت اولویت رسیدگی به هیئت محترم دولت ارائه نماید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تأکید بر درک روشن از وضعیت حساس ایران عزیزمان در شرایط کنونی بین‌المللی و مشغله دولت محترم یازدهم برای به فرجام رساندن پرونده هسته‌ای ایران و شکستن بی بازگشت تحریم‌های ناعادلانه تحمیلی علیه ایران با حفظ حقوق مسلم ملت بزرگمان، از رئیس جمهور محترم و هیئت دولت انتظار داریم با توجه به دامنه وسیع تأثیرات تصویب لایحه حمایت از حقوق افراد معلول بر سایر </w:t>
      </w:r>
    </w:p>
    <w:p>
      <w:pPr>
        <w:pStyle w:val="BookText"/>
        <w:rPr/>
      </w:pPr>
      <w:r>
        <w:rPr>
          <w:rFonts w:ascii="IRNazanin" w:hAnsi="IRNazanin" w:eastAsia="IRNazanin"/>
          <w:color w:val="111111"/>
          <w:sz w:val="28"/>
          <w:sz w:val="28"/>
          <w:szCs w:val="28"/>
          <w:rtl w:val="true"/>
          <w:lang w:bidi="fa-IR"/>
        </w:rPr>
        <w:t>قوانین و مقررات معطوف به این گروه و لحاظ این لایحه به عنوان سند بالا دست در سیاست گذاری‌ها و برنامه ریزی‌های مربوط به رفع نیازهای شهروندان معلول، با اعمال حمایت حداکثری از این قانون آن را در کوتاه ترین زمان ممکن تصویب و به مجلس شورای اسلامی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نمایندگان محترم خانه ملت به ویژه فراکسیون حمایت از حقوق افراد دارای معلولیت می‌خواهیم پس از دریافت متن لایحه از دولت محترم ضمن رفع نقایص و خلأهای احتمالی موجود در لایحه از طریق جلب مشارکت کارشناسان این حوزه و صاحب نظران فعال سازمان‌های غیر دولتی افراد معلول، در اسرع وقت این لایحه را برای ابلاغ به دستگاه‌های اجرایی تصویب نمایند و در ادامه مبتنی بر تجارب ده ساله سپری شده پس از تصویب قانون جامع حمایت از حقوق افراد معلول، با اعمال حساسیت‌های لازم ضمن رصد دقیق اجرای مفاد لایحه بر تحقق کامل آن نظارت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تأثیر اساسی تصویب و اجرای برنامه‌های پنج ساله کلان توسعه کشور برسیاست گذاری‌ها و برنامه ریزی‌های اجرایی، از مسئولان محترم وزارت تعاون، کار و رفاه اجتماعی و سازمان مدیریت و برنامه ریزی کشور می‌خواهیم نیازها، حقوق و جایگاه شهروندان دارای معلولیت را با جلب مشارکت کارشناسان صاحب نظر درحوزه افراد دارای معلولیت و سازمان‌های غیر دولتی فعال در این حوزه در برنامه ششم توسعه تدوین و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محترم، وزارت تعاون، کار و رفاه اجتماعی و سازمان بهزیستی کشور می‌خواهیم به منظور تحقق هدف نهایی زندگی مبتنی بر عزت نفس، توام با رفاه و مستقل شهروندان دارای معلولیت، با جایگزینی رویکرد توانمندسازی معلولان به جای تداوم چرخه معیوب اعطای کمک‌های بلاعوض کوچک، موقت و سطحی به افراد دارای معلولیت، با تدوین و اجرای برنامه‌های علمی کارآفرینی پایدار برای شهروندان دارای معلولیت متناسب با سطح توانمندی و مهارت‌های آنان، گام‌های عملی و ملموس برای خروج شهروندان معلول از چتر سازمان‌های حمایتی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سازمان‌های مردم نهاد معلولان کشور؛ هتل لاله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آبان ماه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امضاهای نمایندگان تشکل‌ها و شرکت کنندگان در آخر این بیانیه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شرکت کنندگان سخنی از کنوانسیون نبود اما در متن بیانیه از این کنوانسیون یاده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دعوت تشکل‌ها و شخصیت‌ها و تجمیع آنان و نیز اداره جلسه آنان، کار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مدیران کانون معلولین توانا قزوین با سخت‌کوشی آن را به انجام رساندند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که با دشواری بسیاری اجرایی شده باید از لحظات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دعوت شده، نخبه‌های پر استعداد هستند و ظرفیت نشست هم‌اندیشی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می‌توانند بسیاری از مشکلات معلولین را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این ظرفیت به خوبی استفاده شده باشد</w:t>
      </w:r>
      <w:r>
        <w:rPr>
          <w:rFonts w:eastAsia="IRNazanin" w:cs="IRNazanin"/>
          <w:color w:val="111111"/>
          <w:sz w:val="28"/>
          <w:szCs w:val="28"/>
          <w:rtl w:val="true"/>
          <w:lang w:bidi="fa-IR"/>
        </w:rPr>
        <w:t xml:space="preserve">. </w:t>
      </w:r>
      <w:bookmarkStart w:id="782" w:name="pg5082_37222"/>
    </w:p>
    <w:p>
      <w:pPr>
        <w:pStyle w:val="BookText"/>
        <w:rPr/>
      </w:pPr>
      <w:bookmarkEnd w:id="7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معینی، صابری و موسوی، تاریخ تحولات حقوقی معلولین را تا حدّی تبیین کردند؛ اما برای تجربه‌اندوزی بیشتر لازم است در این جلسات، تاریخ حقوقی معلولین ایران و جهان با نگاه درس‌آموزی و عبرت گرفتن، بیان گردد</w:t>
      </w:r>
      <w:r>
        <w:rPr>
          <w:rFonts w:eastAsia="IRNazanin" w:cs="IRNazanin"/>
          <w:color w:val="111111"/>
          <w:sz w:val="28"/>
          <w:szCs w:val="28"/>
          <w:rtl w:val="true"/>
          <w:lang w:bidi="fa-IR"/>
        </w:rPr>
        <w:t>.</w:t>
      </w:r>
    </w:p>
    <w:p>
      <w:pPr>
        <w:pStyle w:val="Heading5"/>
        <w:numPr>
          <w:ilvl w:val="4"/>
          <w:numId w:val="1"/>
        </w:numPr>
        <w:rPr/>
      </w:pPr>
      <w:bookmarkStart w:id="783" w:name="__RefHeading___Toc1109252_774463916"/>
      <w:bookmarkStart w:id="784" w:name="_Toc280"/>
      <w:bookmarkEnd w:id="783"/>
      <w:r>
        <w:rPr>
          <w:rtl w:val="true"/>
        </w:rPr>
        <w:t>سومین نشست مجمع هم‌اندیشی</w:t>
      </w:r>
      <w:r>
        <w:rPr>
          <w:rtl w:val="true"/>
        </w:rPr>
        <w:t xml:space="preserve">- </w:t>
      </w:r>
      <w:r>
        <w:rPr/>
        <w:t>5</w:t>
      </w:r>
      <w:r>
        <w:rPr>
          <w:rtl w:val="true"/>
        </w:rPr>
        <w:t xml:space="preserve"> </w:t>
      </w:r>
      <w:r>
        <w:rPr>
          <w:rtl w:val="true"/>
        </w:rPr>
        <w:t>و</w:t>
      </w:r>
      <w:r>
        <w:rPr/>
        <w:t>6</w:t>
      </w:r>
      <w:r>
        <w:rPr>
          <w:rtl w:val="true"/>
        </w:rPr>
        <w:t xml:space="preserve"> </w:t>
      </w:r>
      <w:r>
        <w:rPr>
          <w:rtl w:val="true"/>
        </w:rPr>
        <w:t xml:space="preserve">خردادماه </w:t>
      </w:r>
      <w:r>
        <w:rPr/>
        <w:t>1394</w:t>
      </w:r>
      <w:r>
        <w:rPr>
          <w:rtl w:val="true"/>
        </w:rPr>
        <w:t>، قزوین</w:t>
      </w:r>
      <w:bookmarkEnd w:id="784"/>
    </w:p>
    <w:p>
      <w:pPr>
        <w:pStyle w:val="Heading6"/>
        <w:numPr>
          <w:ilvl w:val="5"/>
          <w:numId w:val="1"/>
        </w:numPr>
        <w:rPr/>
      </w:pPr>
      <w:bookmarkStart w:id="785" w:name="__RefHeading___Toc1109254_774463916"/>
      <w:bookmarkStart w:id="786" w:name="_Toc281"/>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 xml:space="preserve">سومین مجمع هم‌اندیشی سازمان‌های مردم نهاد معلولین در پنجم و ششم خردادماه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قزوین در پارک سرسبز و فضای باز اداره جهاد سازندگی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 با حضور مدیران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و معلولین از شهرهای مختلف به منظور بررسی اقدامات انجام شده در زمینه قانون جامع در قزوین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و نیز تحلیل‌های مرتبط به این نشست را جمع‌آوری کرده تا برای پژوهشگران در تاریخ بماند و ثبت و ضبط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معلولین توانا به عنوان یکی از تشکل‌های قزوین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دبیرخانه تشکل جدید معلولین ایران یعنی مجمع هم‌اندیشی در کانون توانا قزوین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امور مربوط به دعوت مهمانان و پشتیبانی برای نیازهای مختلف نشست در دبیرخانه مستقر در کانون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خیرخواهانه کانون در کارنامه خود کانون و در تاریخ معلولین ثبت خواهد شد، زیرا بدون این مساعدت‌ها، این نشست عملی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گزارش‌های کانون توانای قزوین و هیئت اعزامی دفتر فرهنگ معلولین در پی آن می‌آید</w:t>
      </w:r>
      <w:r>
        <w:rPr>
          <w:rFonts w:eastAsia="IRNazanin" w:cs="IRNazanin"/>
          <w:color w:val="111111"/>
          <w:sz w:val="28"/>
          <w:szCs w:val="28"/>
          <w:rtl w:val="true"/>
          <w:lang w:bidi="fa-IR"/>
        </w:rPr>
        <w:t>.</w:t>
      </w:r>
    </w:p>
    <w:p>
      <w:pPr>
        <w:pStyle w:val="Heading6"/>
        <w:numPr>
          <w:ilvl w:val="5"/>
          <w:numId w:val="1"/>
        </w:numPr>
        <w:rPr/>
      </w:pPr>
      <w:bookmarkStart w:id="787" w:name="__RefHeading___Toc1109256_774463916"/>
      <w:bookmarkStart w:id="788" w:name="_Toc282"/>
      <w:bookmarkEnd w:id="787"/>
      <w:r>
        <w:rPr>
          <w:rtl w:val="true"/>
        </w:rPr>
        <w:t>گزارش کانون معلولین توانا</w:t>
      </w:r>
      <w:bookmarkEnd w:id="788"/>
    </w:p>
    <w:p>
      <w:pPr>
        <w:pStyle w:val="BookText"/>
        <w:rPr/>
      </w:pPr>
      <w:r>
        <w:rPr>
          <w:rFonts w:ascii="IRNazanin" w:hAnsi="IRNazanin" w:eastAsia="IRNazanin"/>
          <w:color w:val="111111"/>
          <w:sz w:val="28"/>
          <w:sz w:val="28"/>
          <w:szCs w:val="28"/>
          <w:rtl w:val="true"/>
          <w:lang w:bidi="fa-IR"/>
        </w:rPr>
        <w:t>سومین مجمع هم‌اندیشی سازمان‌های مردم نهاد معلولان کشور در قزوین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رئیس هیئت مدیره کانون معلولین توانا و دبیر مجمع هم‌اندیشی در اولین روز از این همایش ضمن تاکید بر این‌که معلولیت ناتوانی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زمانی توانمند هستند که توانایی‌های خود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سازمان‌های مردم نهاد اتفاقی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شایسته ترین افراد برای تصمیم گیری در خصوص مشکلات معلولان خود آنها هستند و هیچ کس بهتر از خود معلولین به تنگناهای این قشر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تلاش‌های خود راه را برای سایر افراد دارای معلولیت و به ویژه کودکان و نوجوانان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ده درصد از جامعه بوده و مانند دیگران دارای حقوق شهروندی هستند و دولت موظف است که از حق قانونی این قشر دفاع کند و برای دفاع از قانون حمایت از معلولان باید در اصلاحیه قانون راه حلی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قانون جامع حمایت از معلولان، ضرورتی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غیردولتی باید با دریافت مشاوره، برای تسریع در روند این اصلاحیه، قوانین حمایتی کشورهای دیگر را بررسی کرده و پیشنهادهای خود را به مسئولان ذی‌ربط ارائه کنند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نشست دو روزه، لایحه‌ی حمایت از حقوق معلولان مورد بحث و بررسی قرار خواهد گرفت و پیشنهادهای لازم برای لحاظ در قانون به هیئت دولت و مجلس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گذشت بیش از یک دهه از تصویب قانون جامع حمایت از حقوق معلولان یعنی قانون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روند اجرای آن با نارسایی‌هایی روبه‌رو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کاشی مدیر کل دفتر فرهنگی اجتماعی استانداری قزوین شروع به سخن نمود و تاکید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مردم نهاد و تشکل‌های غیر دولتی یک ظرفیت بالقوه محسوب می‌شوند و هر کشوری از آنها بهره بگیرد به موفقیت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مجمع هم‌اندیشی سازمان‌های مردم نهاد معلولان کشور در واقع به میزبانی استان قزوین برگزار شده و استانداری افتخار دارد از تشکل‌های معلولین پذیرایی نماید؛ به امید این‌که ظرفیت‌های بالقوه سازمان‌های مردم نهاد برای حل مشکلات و معضلات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ظرفیت این سازمان‌ها تقویت سرمایه اجتماعی است و مؤلفه‌های سرمایه اجتماعی همان مشارکت است و استفاده از این ظرفیت‌ها باعث شکوفایی و پیشرفت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سرمایه‌های اجتماعی اعتماد بین دولت و مردم را تقویت می‌کند و موجب پیشرفت‌های فرهنگی و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مجمع و رئیس هیئت مدیره کانون معلولین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ده درصد جمعیت جامعه را تشکیل می‌دهند و این افراد نیاز به بهداشت، درمان، آموزش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به تنهایی نمی‌تواند این وظایف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معلولان باید به وحدت برسند و فعالیت‌های خود را به انسجام برسانند تا به کمک دولت شتافته و با همکاری هم به اهداف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مردم نهاد معلولان کشور باید به دنبال یکپارچگی باشند تا بتوانند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تشکیلات هیچ اقدامی به ثمر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تشکیلات فراگیر داشته باشیم؛ اما تشکیلاتی که در خدمت دولت و مردم نه روبه‌روی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خیرخواه و خادم دولت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هم باید از این زاویه به ما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 معینی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 و بر استفاده ازظرفیت‌هایی را که قانون برای معلولان قائل است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تشکر از زحمات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برگزاری این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دورهم جمع شدن‌های معلولان تمرینی برای هم‌اندیشی‌های بیشتر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مجمع باید در روند پیشرفت خود سرعت بیشتری پیدا کند تا هرچه زودتر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نزدیک است و در چند ماه آینده و پیش از این‌که مجلس در فضای انتخابات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بتوانیم قانون جامع را پیگیری و برای تصویب آن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تشکل‌ها این است که دیر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حضور ندارند و تأخیر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موضوع به سرعت و زود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وقت تصویب قانون بودجه است و تشکل‌های معلولان باید در این وقت محدود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ظرفیت‌هایی که قانون برای معلولان قائل شده، خوب و مطلوب است هر چند نواقصی دارد، اما همین را هم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باید تلاش کنیم که قانون جامع به‌طور مستحکم تصویب و پایه گذاری شود، چرا که پس از تصویب، دیگر نمی‌توان اصلاحیه‌ای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نباید برای این دوره دانست؛ بلکه باید به گونه‌ای باشد که آیندگان هم بتوانند از آن بهره لازم را ببرند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برجیان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علمی، فرهنگی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هیئت رئیسه مجمع و رئیس هیئت مدیره کانون معلولین، جمع کردن این‌گونه امکانات و افراد را دور هم آن هم از نقاط مختلف کشور کار بسیار سختی است و از کانون توانا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معلولان خواست همواره </w:t>
      </w:r>
    </w:p>
    <w:p>
      <w:pPr>
        <w:pStyle w:val="BookText"/>
        <w:rPr/>
      </w:pPr>
      <w:r>
        <w:rPr>
          <w:rFonts w:ascii="IRNazanin" w:hAnsi="IRNazanin" w:eastAsia="IRNazanin"/>
          <w:color w:val="111111"/>
          <w:sz w:val="28"/>
          <w:sz w:val="28"/>
          <w:szCs w:val="28"/>
          <w:rtl w:val="true"/>
          <w:lang w:bidi="fa-IR"/>
        </w:rPr>
        <w:t>پشت یکدیگر باشند تا بتوانند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شمایی که الان در این جلسه هستیم نمایندگان هزاران معلول هستیم و باید به همه معلولان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نیازهای بسیار دارند، ما باید با تدبیر و زمان سنجی به کمک دولت بشتابیم و مشکلات را از مسیر صحیح مرتفع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 وحدت به همدلی و هم‌اندیشی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علیه هم نباشیم بلکه همیشه در تقویت همدیگر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ضرابی عضو شورای هفت نفره مجمع هم‌اندیشی و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ضایعات نخاعی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به اهمیت صنف گرایی تشکل‌های معلولان پرداخت، و موفقیت معلولین برای رفع مشکلات را صنفی وارد شدن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سازمان‌های مردم نهاد باید در رسانه صحبت کنند و جامعه را با دیدگاه خود آشنا سازند، چون اطلاع‌رسانی و آگاه کردن جامعه و مردم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بهزیستی، ظرفیت آن محدود است و اگر تنها مشکل بیمه معلولان را مرتفع کندا بسیار سپاس‌گزار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باید با حقوق خود آشنا شوند و بدانند که طرح بیمه سلامت چه مزایایی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ایمانی‌راد از جامعه معلولان مشهد خواستار ارتباط مدیران تشکل‌ها با مدیران دولتی و عرضه خواسته‌های به حق جامعه معلولان به مسئولان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به عنوان سازمان حامی معلولان، یک سازمان معلول است و برای این سازمان وظایف مختلفی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اعتبارات سازمان بهزیستی و تعدّد وظیفه این سازمان، ایجاد تغییر در ساختار این سازمان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 بهزیستی باید به سایر سازمان‌ها واگذار شود تا این سازمان به‌طور تخصصی‌تر به مسائل معلولان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قول‌هایی که به تشکل‌ها داده می‌شود صرفا اخلاقی است و ضمانت اجرایی ندارد و این مسائل باید مورد توجه معلولان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سهیل معینی،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سابق وزیر رفاه به اهمیت قانون پرداخت و این حرف که همه مشکلات ما در گرو قانون نیست را حرف درستی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 نباید نسبت به قانون بی اهمیت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هجده هزار دانشجوی معلول داریم که اگر الزام قانونی نداشتیم هرگز نمی‌توانستیم این تعداد دانشجوی معلول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مشخصی برای معلولان وجود نداشت، نمی‌توانستیم حرف رسمی برای گفتن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قانون مدون و ویژه‌ای برای معلولان داریم که ، ولی قانون بهتر و بی نقص‌تر می‌خواهیم، لذا درصدد اصلاح قانون هستیم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اصلاحیه قانون جامع هم اکنون در کمیسیون اجتماعی دولت است و به زودی برای تصویب وارد مجلس می‌شود و ما می‌توانیم به این روند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جامع تا حدودی هم اجرا شد و نزدیک به سه سال روی اصلاحیه همین قانون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دنبال مواردی باشیم که اشتغال معلولان را آسان کند و نه به دنبال مواردی که اشتغال معلولان را سخت و مشکل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معلولان چندین وزارتخانه از جمله آموزش و پرورش، بهداشت و… دخیل هستند و تنها جایی که از وزارت‌خانه‌های مختلف می‌تواند گزارش کارهای مربوط به امور معلولان را بخواهد شخص رئیس </w:t>
      </w:r>
      <w:bookmarkStart w:id="789" w:name="pg5082_37225"/>
    </w:p>
    <w:p>
      <w:pPr>
        <w:pStyle w:val="BookText"/>
        <w:rPr/>
      </w:pPr>
      <w:bookmarkEnd w:id="789"/>
      <w:r>
        <w:rPr>
          <w:rFonts w:ascii="IRNazanin" w:hAnsi="IRNazanin" w:eastAsia="IRNazanin"/>
          <w:color w:val="111111"/>
          <w:sz w:val="28"/>
          <w:sz w:val="28"/>
          <w:szCs w:val="28"/>
          <w:rtl w:val="true"/>
          <w:lang w:bidi="fa-IR"/>
        </w:rPr>
        <w:t>جمهوری است؛ از این‌رو باید سطح شورای عالی معلولان را بالا بکشیم به گونه‌ای که خود شخص رئیس جمهوری بر آن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تشکل‌ها پیشنهاد بدهند که چگونه از دولت بخواهیم که تصویب قانون جامع را در الویت قرار دهد و متن قانون چگونه باشد که نمایندگان مجلس به آن رای مثبت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مدیرعامل انجمن معلولین خوزستان به ضرورت قوانین کهن‌سالی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کهن‌سالی در انتظار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افزایش قوانین پیری در کنار قوانین معلولان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اصلی از عهده دولت برمی آید و ما می‌توانیم به عنوان یک صنف گره گشا و مشاور انجام این امور را از دولت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تشکل‌ها به روش‌های مختلف می‌توانند دولت را از ظرفیت‌های موجود در معلولین مجاب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خلوق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 واقعی معلولان و این‌که باید یکصدا به گوش مسئولان برسد، پرداخت و آن را فقط از طریق تشکیل و راه اندازی شورای عالی معلولان ممکن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چهار دوره عضو شورای عالی زنان بوده و به مشکلات این طیف اشراف دارد و شبکه ارتباطات معلولین را راه حلّ بسیاری از مشکلات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سازی کسی به دنبال ریاست نیست و همه می‌خواهیم بخشی از صدای واحد معلولان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باید فعالیت‌های خود را یکپارچه کنند و به وحدت برسند</w:t>
      </w:r>
      <w:r>
        <w:rPr>
          <w:rFonts w:eastAsia="IRNazanin" w:cs="IRNazanin"/>
          <w:color w:val="111111"/>
          <w:sz w:val="28"/>
          <w:szCs w:val="28"/>
          <w:rtl w:val="true"/>
          <w:lang w:bidi="fa-IR"/>
        </w:rPr>
        <w:t>.</w:t>
      </w:r>
      <w:r>
        <w:rPr>
          <w:rStyle w:val="FootnoteAnchor"/>
          <w:rtl w:val="true"/>
        </w:rPr>
        <w:footnoteReference w:id="350"/>
      </w:r>
    </w:p>
    <w:p>
      <w:pPr>
        <w:pStyle w:val="Heading6"/>
        <w:numPr>
          <w:ilvl w:val="5"/>
          <w:numId w:val="1"/>
        </w:numPr>
        <w:rPr/>
      </w:pPr>
      <w:bookmarkStart w:id="790" w:name="__RefHeading___Toc1109258_774463916"/>
      <w:bookmarkStart w:id="791" w:name="_Toc283"/>
      <w:bookmarkEnd w:id="790"/>
      <w:r>
        <w:rPr>
          <w:rtl w:val="true"/>
        </w:rPr>
        <w:t>گزارش گروه اعزامی دفتر فرهنگ معلولین</w:t>
      </w:r>
      <w:bookmarkEnd w:id="791"/>
    </w:p>
    <w:p>
      <w:pPr>
        <w:pStyle w:val="BookText"/>
        <w:rPr/>
      </w:pPr>
      <w:r>
        <w:rPr>
          <w:rFonts w:ascii="IRNazanin" w:hAnsi="IRNazanin" w:eastAsia="IRNazanin"/>
          <w:color w:val="111111"/>
          <w:sz w:val="28"/>
          <w:sz w:val="28"/>
          <w:szCs w:val="28"/>
          <w:rtl w:val="true"/>
          <w:lang w:bidi="fa-IR"/>
        </w:rPr>
        <w:t xml:space="preserve">قرار شد در سومین مجمع یعنی پنجم و ششم خردادماه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قم حرکت کردیم و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قزوین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قبل اعلام شده بود جلسه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ولی با یک ربع تأخیر ساعت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رخدادهای این جلسه را ذیلاً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مجری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اکبر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 و آقای سیدمحمد موسوی دبیر مجمع هم‌اندیشی و رئیس هیئت مدیره کانون توانای قزوین شروع به صحبت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در شرایطی که همه به فکر مادیات‌اند و یهود پشت دیوار وال استریت به فکر ربودن سرمایه‌های جهان است، ولی حلاوت خدمت به معلولین بسیار شیرین‌تر است و هیچ‌یک از جاذبه‌های مادی به پای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معلولین، نخست عنان و مدیریت خود را به دست عزیزان دولتی سپردیم ولی آنان یا ضرورت کار را درست درک نکردند یا دغدغه و وقت کافی نداشتند و نتوانستند مدیریت کنند، لذا مجبور شدیم خودمان جمع شویم و تشکُل ایجاد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اجتماعی استانداری قزوین آقای کاشی تریبون را به دست گرفت و حدود بیست دقیقه درباره خدمات استانداری قزوین به معلولین در استان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سخن او این بود که معلولین ایران دارای ظرفیت‌هایی هستند که اهتمام به آنها موجب افزایش کارآیی دولت و نیز در عرصه بین‌الملل، موجب افزایش مشروعیت و مقبولیت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آقای موسوی مجدداً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قبلی هفت نفر به نمایندگی از مراکز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ضرابی، کاظم البرز کوهی، رحمان دلاوری، علی اکبر جمالی، سهیل معینی، مهدی قنبری موحد و سیدمحمد موسوی و قرار شد خودم دبیر مجموعه و آقای سهیل معینی نماینده هیئت برای پیشبرد قانون جامع و پیگیری امور آن در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حالا که صاحب تشکیلات شده‌ایم، باید از اقدامات فردی و انفرادی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کارهای جاری یا برای تبریک به رئیس جدید بهزیستی، اقدام هر شخص و مدیر هر تشکیلات به تنهایی، درست نیست بلکه باید از طریق مجمع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معینی شروع به توضیح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همایون هاشمی رئیس اسبق بهزیستی با این‌که مسئول اصلی برای قانون جامع حمایت از معلولان بود، به جلسات نمی‌آمد و حتی یک‌بار دبیر اجتماعی ریاست جمهوری به او اخطار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تصویب قانون این‌گونه است که پس از تدوین اولیه در جلساتی که دبیرخانه امور اجتماعی ریاست جمهوری برگزار می‌کند بررسی می‌شود و پس از گذشتن از این مرحله به وزارت کار می‌رود و وزیر کار آن را بررسی و ویرایش کرده و به هیئت دولت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هیئت دولت به مجلس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مرحله دبیر اجتماعی طی شده و قرار است وزیر به هیئت دولت عرضه کند که هنوز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نوری در یادداشتی به آقای معینی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موارد زیر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حقوق‌دانان کمک کردند و اینان چه کسانی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در مجلس و تصویب مطلوب آن نیاز به توجیه و آماده کردن اذهان نمایندگان و نیز فضاسازی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اقدامات و فعالیت‌هایی در این مورد انجام داده‌اید و آیا می‌توانید این اقدامات را معرفی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قانونی تصویب شود که کارآیی لازم را نداشته باشد چه کار باید کرد؟ و چه طرح بدیل و جایگزینی برای قانون جامع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مجدداً آقای موسوی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باید کمک کنند تا قانونی جامع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نمایندگان شهر خود لابی کنید از آنان دعوت کرده و برای‌شان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نمایندگان شورای شهر و استانداران را توجیه کنید و از آنان بخواهید تا از دولت بخواهند قانون زودتر و بهتر تصویب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اجمالاً گفتم در تعامل و گفت‌وگو با دولتی‌ها باید منافع جمع لحاظ شود، جوری نباشد که تلقی آنان از ما این باشد که برای تکدی نزدشان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شرافت‌مندانه نزد آنها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 این‌ها برای درخواست و دریافت ما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احترام و شرافت جامعه معلولین را مراعات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رئیس بهزیستی قزوین سخنران بعدی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مسائل و معضلات معلولین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فعالیت‌های کانون توانا قزوین را خوب و مفید توصیف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قانون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مشکل معلولین فقدان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اگر دست مجری بد بیفتد، خراب می‌کند و قانون بد اگر دست مجری خوب باشد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اگر قانون </w:t>
      </w:r>
    </w:p>
    <w:p>
      <w:pPr>
        <w:pStyle w:val="BookText"/>
        <w:rPr/>
      </w:pPr>
      <w:r>
        <w:rPr>
          <w:rFonts w:ascii="IRNazanin" w:hAnsi="IRNazanin" w:eastAsia="IRNazanin"/>
          <w:color w:val="111111"/>
          <w:sz w:val="28"/>
          <w:sz w:val="28"/>
          <w:szCs w:val="28"/>
          <w:rtl w:val="true"/>
          <w:lang w:bidi="fa-IR"/>
        </w:rPr>
        <w:t>معلولین تصویب هم بشود در این شرایط قابل اجرا نیست، زیرا بسیاری از موارد آن مالی است و دولت بودجه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قانون، بودجه دولت چند برابر می‌شود و دولت فعلاً بودجه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مهم‌ترین مشکل در معلولین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نگرش مردم به معلولین عوض شود و آنها را شهروند درجه دو و سه ندانند بلکه مردم برای آنها احترام قائل شوند و مسئولان آنها را دارای حقوق مساوی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خودباوری در معلولین مهم است؛ آنان باید بدانند جایگاه و نقش مؤثری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 را ارزان بفروشند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عابدینی امام جمعه قزوین که به جای آقای باریک‌بین منصوب شده سخنرانی کرد و انسان را موجودی دو بعدی دانست که دارای گوش معنوی و گوش جسمی، چشم مادی و چشم معنوی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مدیران و مسئولان نهادهای معلولیتی شروع به معرفی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فقط نام و نام خانوادگی، سمت، شغل و تحصیلات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جلسه صبح تا ساعت یک و پانزده دقیقه ظهر ادامه داشت یعنی حدود دو و نیم ساعت فقط جلسه توسط آقای موسوی دبیر هفت نفره، آقای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بهزیستی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عابدینی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آنان سخن گفتند و تریبون دست‌شان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ابتکارات خوب مدیریت این همایش، برگزاری در تالار باغستان جهاد کشاورزی و در محوطه باز و باغ بزرگ و پر از درخت و گل بود که محیطی آرام و دلنشین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میزهای نهار را در کنار سالن و زیر درختان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خوش‌مزه‌ای بود، چیدن میزها جالب بود، شوید باقلا با گوشت و نیز قیمه نثارا پلو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درست آن نثار پلو و قیمه است ولی قزوینی‌ها آن را قیمه نثارا پلو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مجلسی قزوینی‌ها است و از وقتی قزوین پایتخت صفویه بوده در مجالس اعیان و دربار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نثار پلو شامل برنج، زعفران، خلال بادام و پسته و خلال پوست پرتغال است، گویا کمی شکر به آن می‌زنند و زیر برنج مقداری قیمه پرگوشت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دستشان درد نکند به معلولان احترام کردند و از این نظر سنگ تمام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صبح، هیئت‌ها به محض ورود و نشستن، اتیکت جلوی آنها نصب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آقای حیدری از خراسان جنوبی و آقای جمالی یکی از اعضای هیئت هفت نفره و رئیس انجمن نابینایان ایران در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خانم کاظمی از مدیران سابق کانون توانای قزوین در کنار ما بود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بعدازظهر ساعت دو و چهل و پنج دقیقه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کنداکتور برنامه، مکتوب و اعلام شده بود که بعدازظهر، انتخابات شورای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اول کار معلوم بود مجری فضاسازی می‌کرد که انتخابات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هنوز یکدیگر را نمی‌شناسند و چون شناخت دقیق از یکدیگر ندارند خوب است انتخابات برگزار نشود و به جلسه بعد از ماه مبارک رمضان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شبکه مجازی را راه‌اندازی می‌کنیم و روی این شبکه مدیران مراکز، خود را معرفی می‌کنند، و انتخابات با شناخت و آگاهی برگزار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دوم که در برنامه بود ولی اجرا نشد، رونمایی از شبکه مجازی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مجری بیان نکرد که چرا و به چه دلیل از شبکه مجازی رونمایی نمی‌شود، و فقط گفتند بعداً توسط مسئول فنی توضیحاتی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یادداشتی به مجری داده شد که دو موردی که در برنامه بود یکی انتخابات و دوم رونمایی شبکه مجازی خوب بود توسط دبیر محترم جناب آقای موسوی توضیح داده می‌شد و از مدیران معذرت خواهی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بی احترامی به شرکت کنندگان است و باعث می‌شود اعتماد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در اوایل جلسه بعدازظهر اعلام کرد کسانی که صبح کتباً درخواست سخنرانی کرده‌اند به ترتیب سه دقیقه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نام محمد نوری مدیر دفتر فرهنگ معلولین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آقای موسوی و آقای هادی‌پور و دیگر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 و تشکیل این جلسه را نوعی احترام و تکریم معلولین دانست در شرایطی که بهزیستی کشور حتی یک‌بار حاضر نشده نهادهای مردمی را از سراسر ایران دعوت کند و آزادانه نظریات آنها را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انسان‌های شریفی هستند که در پست‌های عالی ملی و مذهبی مشغولند، آنان در سمت‌های استاد دانشگاه، وکیل، نویسنده و پژوهشگر، روزنامه‌نگار، قاری و حافظ قرآن، کارشناس و مشاور امور دینی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تشکل‌های آنها، تکریم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قانون جامع، نظریات خود را قبلاً برای ریاست محترم جمهوری و آقای معینی ارسال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طرح بدیل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معتقدیم این قانون اگر تصویب هم بشود پاسخگو و حلّال همه مشکلات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بهزیستی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اگر تصویب هم بشود معلوم نیست تا چه حد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غیر از فعالیت برای تصویب و اجرای قانون جامع، لازم است همه تخم مرغ‌ها را در یک سبد نچیده و یک خط دیگر هم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 فکری تعیین شود و خط‌مشی پنج ساله برای حل مشکلات معلولین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کشورهای منطقه و جهان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نه قانون جامع، نه پول نفت در اختیار معلولین نبود ولی با تدبیر و عقلانیت، مشکلاتشان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ایران می‌توانیم مشکلات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دفتر فرهنگ معلولین، طرح پیشنهادی تألیف کردیم در این طرح نوشته شده که از طریق فرهنگ‌سازی و اطلاع‌رسانی می‌توان اکثر مشکلات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اطلاع‌رسانی می‌توان دولت و مجلس را توجیه کرد تا خودشان به دنبال حل مشکلات معلولین باشند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اطلاع‌رسانی مناسب، افکار عمومی در سراسر کشور و در قشرهای مختلف بسیج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افکار عمومی اگر اتفاق بیفتد پنجاه درصد مشکل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و در طول تاریخ، معضلات بزرگ را از طریق بسیج افکار عمومی حل و فصل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بسیج افکار عمومی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روزنامه‌نگاران، معلمان، استادان، روحانیان، مراجع، وعاظ و منبری‌ها و خلاصه همه به گونه‌ای توجیه شوند که به روش خودجوش و خودکار در پی حلّ معضلات معلولین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تحریم تنباکو، میرزای شیرازی کاری کرد که همه بسیج شوند حتی در دربار همسر شاه با قلیان کشیدن شاه مخالفت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اطلاع‌رسانی مناسب، نیکوکاران و آدم‌های متموّل شریف که در خارج از کشور زندگی می‌کنند برای حل مشکلات مالی معلولین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در کشورهای حاشیه خلیج اجرا شد و بانکی از سرمایه‌های راکد چند نفر، برای معلولین ایجاد و تأسیس گردید و بسیاری از مشکلات معلولین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تدبیرهای آسان ولی اجرایی پیش‌بینی شده که می‌توان دولت و مجلس را تحت تأثیر افکار عمومی قرارداد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اصل این دیدگاه این‌است که معلولین بر استعدادهای خود تکیه داشته باشند و با تلاش و کوشش، جایگاهی برای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هم از جریان‌های اصیل جامعه مساعدت دریافت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محبوبه خلوق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و ضرورت شبکه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آن شیوه ایجاد شبکه از پایین به بالا بود که کاملاً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از شیراز درباره وزن و نقش اجتماعی معلولین، افزایش سمت‌ها و پست‌ها به عبارت دیگر ورود معلولین به پست‌ها و مسئولیت‌های عالی جامعه مثل تلاش برای نماینده مجلس شدن، تلاش برای وزیر شدن، تلاش برای نماینده شورای شهر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اهمیت آموزش و توجیه معلولین و اهمیت مناسب‌سازی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مدیر کانون معلولین خوزستان، درباره ضرورت تشکیل جلسات استانی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نمایندگان معلولین یک استان هر دو ماه یک جلسه داشته باشند و به بررسی مشکلات و هم‌اندیشی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هر استان نمایندگانی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با استاندار، با شورای شهر، با دیگر مقامات و نمایندگان مجلس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از تشتّت و اختلاف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قزوین به جلسه آمد و گفت من برای شنیدن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استاندار،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معلولین این‌جا حضور دارند و حدود یکصد نفر در سالن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نخعی از انجمن دفاع از حقوق معلولان زاهدان، درباره وضعیت معلولین استان سیستان و شهر زاهدان و نیازهای معلولین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معینی مجدداً درباره اهمیت قانون گفت و سخن کسانی که می‌گویند نیازی به قانون نیست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جمع کسی نگفت قانون خوب نیست یا قانون ضرورت ندارد یا به سراغ قانون نباید رفت، بلکه فقط یکی دو نفر گفتند همه تخم مرغ‌ها را نباید در یک سبد چید و همه تلاش‌ها را نباید مصروف به قانون نمود، بلکه باید راه‌کارهای بدیل و جانشین برای حل مشکلات معلولین در نظر گرفت تا در صورت شکست راه‌کار قانون، کل پروژه اصلاح امور معلولین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نبود این تعداد دانشجوی معلول جذب دانشگاه نمی‌شدند و موفقیت‌های دیگر را به دست نمی‌آوردند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ضرابی عضو هیئت هفت نفره و رئیس این هیئت در سخنانی به چند نکته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در این شرایط اگر این قانون به مجلس برود تصویب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آماده کردن نمایندگان و مردم، مناسب است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در هر منطقه و استان با هم جلسه داشته و سپس با مردم و نمایندگان مجلس جلسه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ندای معلولین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ضرورت مداخله‌گری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باید فنون و شیوه مداخله در سیاست و مدیریت کلان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مداخله‌گری از اهم وظایف نهادهای معلولین است، زیرا بدون مداخله نمی‌توان به حل و فصل مشکلات معلولین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معلولین و ارتقای سطوح دانش و مهارت آنان از ضرورت‌هاست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فرهنگ‌سازی مهم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باید مستقل بوده و روی پای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یاد بگیرند که با قناعت، داشته‌های خود را مدیریت کنند و بدون افراط و تفریط قانع و مستقل و آزادمنش باشند، روحیه متکدی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از خراسان جنوبی خواهان تداوم نشست‌ها و جلسات شد و نقش استانداران در هر استان را مهم شمرد و</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را ملزم ساخت تا به ملاقات استانداران بروند و آنان را توجیه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کوثری خود را به عنوان کارشناس امور اینترنت و سایت معرفی کرد و درباره نقش و جایگاه شبکه مجازی و دیجیتالی روی اینترنت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کارکردها و نقش‌های متعددی را برای شبکه برشمرد مثل ارتباط با هم و تعامل با یکدیگر، استفاده از اینترنت برای بهره‌وری از تجارب جهانی، کاهش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کرد که لازم نیست مدیران، فیزیکی دور هم جمع شوند بلکه هر ماه به روش ویدئو کنفرانس با هم می‌توانند تعامل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 عنوان مجری مجدداً تأکید کرد که در پایان این جلسه از شبکه مجازی رونمایی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مینا ترابی از بندرعباس و بهزاد علیزاده از گچساران به ترتیب درباره وضعیت معلولین شهر خود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همزبانی در استان و شهر ما نیست و همه با هم تعارض دارند از این‌رو شهر معلول است و کارکردن در این شهر بسیار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ایمان‌زاده از جامعه معلولین مشهد، اکبرزاده از آذربایجان شرقی، امیری از کانون به ترتیب به نکاتی مثل ضرورت مناسب‌سازی و اصلاح وضعیت پزشکی دارو و درمان معلولین سخن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موسوی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هفت نفره منتخب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دبیر مجمع هستم و هیئت هفت نفره هم رئیس و سخنگو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 دبیرخانه دارد که کانون توانای قزوین دبیرخانه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وفا ربیعی مدیرعامل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نیکوکاری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درباره اهمیت و نقش هنر در امور معلولین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باید از راه هنر صحبت‌های خود را بیان کنند تا تاثیرگذاری بیشتری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محمدجواد خادمی از اصفهان درباره فعالیت‌های مؤسسه صحبت کرد و پس از او خانم حاجی لو که دکترای زمین شناسی دارد و روی ویلچر است از انجمن ضایعات نخاعی تهران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سخنران مجدداَ سید محمد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شبکه ضروری است و این کار را سریعاً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دارای کارکردهای متفاوت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به یکدیگر و تعامل مدیران و آحاد معلولین با یکدیگر از طریق شبکه؛ شناسایی یکدیگر و ایجاد معارفه طبیعی در درون شبکه، چون هر شخصی اطلاعات خود را در صفحه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معارفه و شناسایی برای رأی دادن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معلولین اهمیت بدهیم، آنها را محترم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شبکه راه‌اندازی شود هر مرکز می‌تواند خود و آثارش و خلاقیت‌ها و فعالیت‌هایش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مراکز و مؤسسات باید از حقوق معلولین حمایت کنند و یک سایت حقوقی هم جهت مشاوره حقوقی راه‌اندازی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را در کتاب و جزوه‌هایی تجزیه و تحلیل کرده و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نخبگان کتاب چاپ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مشاغل بدنی و کارگری برای معلولین مخالف هستم، ما باید مشاغل فکری و فرهنگی را برای آنان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باید از نظر فرهنگی و تحصیلی پشتیبانی شوند تا برای اشتغال در مشاغل مناسب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معلولین بلیط فروش و تلفن‌چی نداریم بلکه استاد دانشگاه، مدرس، پژوهشگر، روزنامه نگار و نویسنده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آنها را از کودکی پشتیبانی کنیم تا مراحل عالی تحصیل را طی کنند و به مشاغل عالی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مؤسسات نباید هر کدام فردی عمل کنند و نزد مسئولین رفته و درخواست‌های مالی داشته باشند بلکه مراکز باید از طریق هیئت هفت نفره و دبیرخانه با مقامات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و اختلاف به مصالح و منافع معلولین ضربه می‌زند بلکه همه یک صدا و بدون تشتت و با یک موضع‌گیری واحد باید حضور و ظهور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مسئولان دوست دارند معلولین به صورت متفرق به سراغ آنها بروند و دوست دارند معلولین به درخواست‌های مالی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معلولیتی همگی اهل معامله‌اند و به فکر مصالح معلولین نیستند بلکه به فکر حساب‌های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بعد از این، همه نهادهای معلولیتی و همه مدیران با نظم و طبق قواعد مطلوب باید اقدام به ارتباط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ساعت هفت و سی دقیقه جلسه بعدازظهر هم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پنج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بودند و دعوت شدند به آش دوغ در محوطه باغ، آش خوش‌مزه‌ای بود ولی مثل آش دوغ اردبیل و تبریز نبود و بیشتر شبیه آش رشته‌ی تهران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همایش برنامه عمومی و نشست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پس از پایان مراسم روز نخست، قزوین را ترک کردند؛ به ویژه تشکل‌های مهم‌تر کسی نماند و تماماً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ماندند به بازدید کارخانه گروه بهداشتی فیروز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درصد کارمندان و کارکنان این کارخانه را افراد توان‌یاب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 xml:space="preserve">. </w:t>
      </w:r>
      <w:bookmarkStart w:id="792" w:name="pg5082_37232"/>
    </w:p>
    <w:p>
      <w:pPr>
        <w:pStyle w:val="BookText"/>
        <w:rPr/>
      </w:pPr>
      <w:bookmarkEnd w:id="792"/>
      <w:r>
        <w:rPr>
          <w:rFonts w:ascii="IRNazanin" w:hAnsi="IRNazanin" w:eastAsia="IRNazanin"/>
          <w:color w:val="111111"/>
          <w:sz w:val="28"/>
          <w:sz w:val="28"/>
          <w:szCs w:val="28"/>
          <w:rtl w:val="true"/>
          <w:lang w:bidi="fa-IR"/>
        </w:rPr>
        <w:t>ملاحظات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 متعدد معلولین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را شرکت کرده‌ایم، ولی این نشست نسبتاً بهتر و پربارتر و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می‌توانستند بهتر مدیریت کنند و تأثیر آن را نیز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محیطی نشست بسیار کم بود؛ یعنی می‌توانستند تدبیرهایی برای فرهنگ‌سازی و معارفه مراکز در محوطه داشته باشند؛ مثلاً نمایشگاهی از آثار و تولیدات مراکز شرکت کننده در حاشیه همایش برپا کنند، همچنین تاریخ تأسیس هر مؤسسه و فعالیت‌های آن را در صفحه بزرگ نمایش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در مورد اقدامات و فعالیت‌های هیئت هفت نفره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با ایجاد نمایشگاه یا انتشار یک ویژه نامه یا یک جلد کتاب فعالیت‌ها و چهره‌ها را معرفی کنند؛ مثلاً بسیاری با اعضای هفت نفره آشنا نبودند و کارنامه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انجام ابتکارات مختلف معرفی بیشتر هیئت و دبیر مجمع امکان‌پذیر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انعکاس رسانه‌ای نشست نسبتاً خوب بود؛ یعنی اولین مباحث و گفت‌وگوها روی سایت کانون توانا اطلاع‌رسانی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متن گزارش وقایع بسیار کم و ناکافی بود و گزارش‌ها چندان حرفه‌ای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 داشت آلبوم عکس مفصل و قطعات فیلم از همایش حداقل بر روی سایت کانون توانا درج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مهم اعلام شده اجرایی نشد یکی انتخابات و دوم رونمایی از شبکه مجازی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نشست از وقایعی است که در تاریخ معلولین ایران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افراد، تعاملات، دیالوگ‌ها همه اسناد مهمی است که در آینده معلولین تأثیر جدی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اکثر شرکت‌کنندگان، تکراری بود؛ یعنی مباحث گذشته را مجدداً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چارچوب قانون جامع کمتر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جلسه هم تذکر نمی‌داد و این جلسه فاقد جمع‌بندی نهایی و نتیجه‌گیری بود و بیشتر جهت آشنایی مراکز بایکدیگر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روش فردی مدیریت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جلسات خوب است، رئیس جلسه و مجری هر دو ساعت عوض شود و به روش گروهی اداره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صوتی و صدا رسانی جلسه مطلوب نبود و اغلب صداها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مشکلات، نسبت به دیگر جلسات، تأثیر فکری و معنوی آن بهتر و بیشتر بود</w:t>
      </w:r>
      <w:r>
        <w:rPr>
          <w:rFonts w:eastAsia="IRNazanin" w:cs="IRNazanin"/>
          <w:color w:val="111111"/>
          <w:sz w:val="28"/>
          <w:szCs w:val="28"/>
          <w:rtl w:val="true"/>
          <w:lang w:bidi="fa-IR"/>
        </w:rPr>
        <w:t>.</w:t>
      </w:r>
      <w:r>
        <w:rPr>
          <w:rStyle w:val="FootnoteAnchor"/>
          <w:rtl w:val="true"/>
        </w:rPr>
        <w:footnoteReference w:id="352"/>
      </w:r>
    </w:p>
    <w:p>
      <w:pPr>
        <w:pStyle w:val="Heading6"/>
        <w:numPr>
          <w:ilvl w:val="5"/>
          <w:numId w:val="1"/>
        </w:numPr>
        <w:rPr/>
      </w:pPr>
      <w:bookmarkStart w:id="793" w:name="__RefHeading___Toc1109260_774463916"/>
      <w:bookmarkStart w:id="794" w:name="_Toc284"/>
      <w:bookmarkEnd w:id="793"/>
      <w:r>
        <w:rPr>
          <w:rtl w:val="true"/>
        </w:rPr>
        <w:t>دیدگاه انجمن علمی و آفرینش‌های هنری معلولان ایران</w:t>
      </w:r>
      <w:bookmarkEnd w:id="79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تشکل با تلاش و اهتمام مهندس منصور برجیان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ایشان مدیرعاملی آن را بر عهده داشته و توانسته اقدامات نیکی در کارنامه خود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برجیان بر اثر تصادف اتومبیل از ناحیه دو پا، فاقد حرکت و ویلچر نشین شد ولی دارای اخلاق حسنه و روابط انسانی متعالی و مهم‌تر دارای سوابق کاری فراوان برای معلولین است</w:t>
      </w:r>
      <w:r>
        <w:rPr>
          <w:rFonts w:eastAsia="IRNazanin" w:cs="IRNazanin"/>
          <w:color w:val="111111"/>
          <w:sz w:val="28"/>
          <w:szCs w:val="28"/>
          <w:rtl w:val="true"/>
          <w:lang w:bidi="fa-IR"/>
        </w:rPr>
        <w:t xml:space="preserve">. </w:t>
      </w:r>
      <w:bookmarkStart w:id="795" w:name="pg5082_37233"/>
    </w:p>
    <w:p>
      <w:pPr>
        <w:pStyle w:val="BookText"/>
        <w:rPr/>
      </w:pPr>
      <w:bookmarkEnd w:id="795"/>
      <w:r>
        <w:rPr>
          <w:rFonts w:ascii="IRNazanin" w:hAnsi="IRNazanin" w:eastAsia="IRNazanin"/>
          <w:color w:val="111111"/>
          <w:sz w:val="28"/>
          <w:sz w:val="28"/>
          <w:szCs w:val="28"/>
          <w:rtl w:val="true"/>
          <w:lang w:bidi="fa-IR"/>
        </w:rPr>
        <w:t>آقای برجیان در نشست‌های مختلف حقوقی معلولین شرکت کرده و دارای تجارب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 سوم مجمع هم‌اندیشی، طی نامه‌ای نظر او را جویا شدیم و 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عطف به نامه شماره </w:t>
      </w:r>
      <w:r>
        <w:rPr>
          <w:rFonts w:eastAsia="IRNazanin" w:cs="IRNazanin"/>
          <w:color w:val="111111"/>
          <w:sz w:val="28"/>
          <w:szCs w:val="28"/>
          <w:lang w:bidi="fa-IR"/>
        </w:rPr>
        <w:t>902/94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10/3/1394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می‌رساند مجمع هم‌اندیشی سازمان‌های مردم نهاد معلولین ایران با دبیری کانون معلولین توانا در قزوین برگزار گردید و علی‌رغم مدیریت خوب و زحمات بسیار زیاد و اقداماتی که در این خصوص انجام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گردهمایی هیچ‌گونه بازدهی و نتیجه مشخص نداشته و فقط می‌توان گفت یک گردهمایی خوب و بی‌نظیر بوده که با برنامه‌ریزی‌های پرمحتواتر می‌توان بهتر از این همایش‌ها را پربارتر تدارک و اجرایی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مواردی چند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هفت نفره به غیر از برگزاری همایش آن هم با زحمات و هزینه و مدیریت کانون توانا، هیچ گزارشی از عملکرد و یا فعالیت‌های انجام شده ارائه ننموده تا در این خصوص بتوان بررسی و اظهار 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اظهارات وزیر محترم تعاون، کار و رفاه اجتماعی در جلسه مورخ </w:t>
      </w:r>
      <w:r>
        <w:rPr>
          <w:rFonts w:eastAsia="IRNazanin" w:cs="IRNazanin"/>
          <w:color w:val="111111"/>
          <w:sz w:val="28"/>
          <w:szCs w:val="28"/>
          <w:lang w:bidi="fa-IR"/>
        </w:rPr>
        <w:t>11/3/1394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 از هیئت دولت به مجلس ارائه و تعدادی از موارد آن به صورت طرح در دستور کار دولت قرار گرفته است، پس شورا فقط می‌تواند در جهت تصویب لایحه در مجلس اقدام جدی و فراگیر به عمل آورد و پس از تصویب در مجلس، هیئت دولت با صدور بخشنامه در خصوص ارائه خدمات برای جامعه هدف به کلیه ادارات، سازمان‌ها و مراکز تابعه آن‌ها را ملزم به همکاری بدون هیچ‌گونه کم و کاستی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می‌تواند با برنامه‌ریزی بهتر برای ارتباط بیشتر سازمان‌های مردم نهاد مرتبط با معلولین و رسیدن به اهداف بلندتر و حمایت از یکدیگر بسیار مؤثر و کارآمد عمل نماید و در نشست‌های آتی با دستور کار مشخص و قابل پیگیری با مشارکت دیگر انجمن‌ها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شورا باید ایجاد روحیه هماهنگی و مطالبه حقوق در عزیزان گروه هدف باشد و با پیگیری سازمان‌های مردم نهاد مرتبط در خصوص احیای این قانون و اجرایی شدن آن گام‌های مؤثر و کاربردی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پیگیری مجدانه و تلاش‌های بی‌وقفه دفتر فرهنگ معلولین و خصوصاً جنابعالی نهایت سپاس و تشکر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برجیان،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6"/>
        <w:numPr>
          <w:ilvl w:val="5"/>
          <w:numId w:val="1"/>
        </w:numPr>
        <w:rPr/>
      </w:pPr>
      <w:bookmarkStart w:id="796" w:name="__RefHeading___Toc1109262_774463916"/>
      <w:bookmarkStart w:id="797" w:name="_Toc285"/>
      <w:bookmarkEnd w:id="796"/>
      <w:r>
        <w:rPr>
          <w:rtl w:val="true"/>
        </w:rPr>
        <w:t>تشکل‌ها و شخصیت‌های شرکت کننده</w:t>
      </w:r>
      <w:bookmarkEnd w:id="797"/>
    </w:p>
    <w:p>
      <w:pPr>
        <w:pStyle w:val="BookText"/>
        <w:rPr/>
      </w:pPr>
      <w:r>
        <w:rPr>
          <w:rFonts w:ascii="IRNazanin" w:hAnsi="IRNazanin" w:eastAsia="IRNazanin"/>
          <w:color w:val="111111"/>
          <w:sz w:val="28"/>
          <w:sz w:val="28"/>
          <w:szCs w:val="28"/>
          <w:rtl w:val="true"/>
          <w:lang w:bidi="fa-IR"/>
        </w:rPr>
        <w:t>تلاش کردیم اسامی شرکت کنندگان را فهرست کنیم تا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پژوهشی، اینگونه اطلاعات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بعد، مؤلفی می‌خواهد درباره نشست‌های هم‌اندیشی، مطلبی تألیف کند، اینکه چه افرادی و چه تشکل‌هایی آمدند و چه حرف‌هایی مطرح شد، برای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اینکه این اطلاعات در تاریخ بماند اسامی شرکت‌کنندگان را گردآوری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ترتیب الفبا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توان‌یابان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هدایی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توانای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رزازی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جسمی حرکتی دامغان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مرصع گلابی، سمانه امیرآبادی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جوانان روشن‌بین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خادمی، علی فارسی‌مدان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حمایت از کودکان و نوجوانان توان‌یاب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مظفری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حمایت از معلولین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همدانی پور، جمیله دغاغله، مریم عطایی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سلیمی، رضا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دفاع از حقوق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نخعی قانیی، ابوالحسن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ساعد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ضایعات نخاعی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مجید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ضایعات نخاعی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راد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ضایعات نخاعی هرمزگان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فرشید معنایی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علمی آفرینش‌های هنری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برجیان، اکبر نقدلو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فرهنگی رفاهی معلولین بینایی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ممتازی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فرهنگی موج نوراصفهان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رفاهی، علی اکبر معصوم‌زاده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مراکز غیر دولتی استان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افضلی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معلولین کهکیلویه و 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علوی، شکرالله محرابی‌نژاد، مختار دهراب‌پور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معلولین هرمزگان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ترابی، شهناز باقرزاده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نابینایان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اکبرجمالی، مجتبی نورآهان، منصور شادکام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نابینایان آذربایجان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عبدالمناف عظیمی، مریم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ناشنوایان استان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غلامعباس کزازی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ندای معلولین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کاری، محمد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همت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آسوده ماوی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 ملک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مرد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استان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سردشتی، پیام میرعلائی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شیرانی، محمدرضا طاهری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معلولین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کامران عاروان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آذر بایجان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اکبرزاده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دلیجان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دلاوری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قنبری موحد، علیرضا 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اسداله دلاویز، بهنام شکارچی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گچساران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علیزاده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یعقوب‌وند، فضل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چقایی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محمدایمانی راد، محسن رضا زاده چرخکار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معلولین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سلطانی، حسین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نابینایان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جان قربان، سید وحید صابری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نابینایان آذر بایجان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خلیل آبادگان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جامعه نابینایان طلیعه خراسان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حیدری، فرامرز فخار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نابینایان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رنجبر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 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هماهنگی تشکل‌های مردم نهاد استان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ضایعات نخاعی استان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فریده حلمی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آموزش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ربانی، پروین هاشم‌زاده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سازمان‌های مرد نهاد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امینی‌خواه، مهدی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مجتمع رعد غرب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مجتمع نیکوکاری رعد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احمدی بیداخویدی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حمایت از معلولین ضایعات نخاعی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ضرابی، کاظم البرزکوهی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رعد سنندج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وفا ربیعی، شهین لحافیان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توان گستران 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توانبخشی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ایمانعلی مردانی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خیریه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رعد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مسعود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معلولین شرق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بابادوست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نابینایان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بخشی‌فرد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رعدالغدیر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سلطان‌زاده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این نشست در بخش ضمائم پایان کتاب آمده است</w:t>
      </w:r>
      <w:r>
        <w:rPr>
          <w:rFonts w:eastAsia="IRNazanin" w:cs="IRNazanin"/>
          <w:color w:val="111111"/>
          <w:sz w:val="28"/>
          <w:szCs w:val="28"/>
          <w:rtl w:val="true"/>
          <w:lang w:bidi="fa-IR"/>
        </w:rPr>
        <w:t xml:space="preserve">. </w:t>
      </w:r>
      <w:bookmarkStart w:id="798" w:name="pg5082_37236"/>
    </w:p>
    <w:p>
      <w:pPr>
        <w:pStyle w:val="Heading4"/>
        <w:numPr>
          <w:ilvl w:val="3"/>
          <w:numId w:val="1"/>
        </w:numPr>
        <w:rPr/>
      </w:pPr>
      <w:bookmarkStart w:id="799" w:name="__RefHeading___Toc1109264_774463916"/>
      <w:bookmarkStart w:id="800" w:name="_Toc286"/>
      <w:bookmarkEnd w:id="798"/>
      <w:bookmarkEnd w:id="799"/>
      <w:r>
        <w:rPr>
          <w:rtl w:val="true"/>
        </w:rPr>
        <w:t>ج</w:t>
      </w:r>
      <w:r>
        <w:rPr>
          <w:rtl w:val="true"/>
        </w:rPr>
        <w:t xml:space="preserve">: </w:t>
      </w:r>
      <w:r>
        <w:rPr>
          <w:rtl w:val="true"/>
        </w:rPr>
        <w:t>اظهار نظر افراد و نخبگان</w:t>
      </w:r>
      <w:bookmarkEnd w:id="800"/>
    </w:p>
    <w:p>
      <w:pPr>
        <w:pStyle w:val="Heading5"/>
        <w:numPr>
          <w:ilvl w:val="4"/>
          <w:numId w:val="1"/>
        </w:numPr>
        <w:rPr/>
      </w:pPr>
      <w:bookmarkStart w:id="801" w:name="__RefHeading___Toc1109266_774463916"/>
      <w:bookmarkStart w:id="802" w:name="_Toc287"/>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درباره حقوق معلولین در سال‌های اخیر، استادان دانشگاه، روحانیون و وعاظ، حقوق‌دانان، مؤلفین و دیگر نخبگان، تحلیل‌های فراوان گفته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همه اظهارنظرها، خود کتابی مفصل و حجیم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خیلی خلاصه و فشرده، چند مطلب منتخب را آورده‌ایم</w:t>
      </w:r>
      <w:r>
        <w:rPr>
          <w:rFonts w:eastAsia="IRNazanin" w:cs="IRNazanin"/>
          <w:color w:val="111111"/>
          <w:sz w:val="28"/>
          <w:szCs w:val="28"/>
          <w:rtl w:val="true"/>
          <w:lang w:bidi="fa-IR"/>
        </w:rPr>
        <w:t>.</w:t>
      </w:r>
    </w:p>
    <w:p>
      <w:pPr>
        <w:pStyle w:val="Heading5"/>
        <w:numPr>
          <w:ilvl w:val="4"/>
          <w:numId w:val="1"/>
        </w:numPr>
        <w:rPr/>
      </w:pPr>
      <w:bookmarkStart w:id="803" w:name="__RefHeading___Toc1109268_774463916"/>
      <w:bookmarkStart w:id="804" w:name="_Toc288"/>
      <w:bookmarkEnd w:id="803"/>
      <w:r>
        <w:rPr>
          <w:rtl w:val="true"/>
        </w:rPr>
        <w:t>درس‌ها و عبرت‌آموزی از تحقق قانون جامع حمایت از معلولان</w:t>
      </w:r>
      <w:r>
        <w:rPr>
          <w:rtl w:val="true"/>
        </w:rPr>
        <w:t xml:space="preserve">- </w:t>
      </w:r>
      <w:r>
        <w:rPr/>
        <w:t>26</w:t>
      </w:r>
      <w:r>
        <w:rPr>
          <w:rtl w:val="true"/>
        </w:rPr>
        <w:t xml:space="preserve"> </w:t>
      </w:r>
      <w:r>
        <w:rPr>
          <w:rtl w:val="true"/>
        </w:rPr>
        <w:t xml:space="preserve">دی ماه </w:t>
      </w:r>
      <w:r>
        <w:rPr/>
        <w:t>92</w:t>
      </w:r>
      <w:bookmarkEnd w:id="804"/>
    </w:p>
    <w:p>
      <w:pPr>
        <w:pStyle w:val="BookText"/>
        <w:rPr/>
      </w:pPr>
      <w:r>
        <w:rPr>
          <w:rFonts w:ascii="IRNazanin" w:hAnsi="IRNazanin" w:eastAsia="IRNazanin"/>
          <w:color w:val="111111"/>
          <w:sz w:val="28"/>
          <w:sz w:val="28"/>
          <w:szCs w:val="28"/>
          <w:rtl w:val="true"/>
          <w:lang w:bidi="fa-IR"/>
        </w:rPr>
        <w:t xml:space="preserve">مجلس شورای اسلامی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اردیبهشت‌ماه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قانون جامع حمایت از حقوق معلولان را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ماده و با هدف احقاق حقوق شهروندی معلولان و برابرسازی فرصت‌ها به تصویب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قانون؛ کلیه وزارتخانه‌ها، سازمان‌ها و مؤسسات و شرکت‌های دولتی و نهادهای عمومی و انقلابی موظف شدند تا در طراحی، تولید، احداث ساختمان‌ها و اماکن عمومی، معابر و وسایل خدماتی به نحوی عمل کنند که امکان دسترسی و بهره‌برداری از آن‌ها برای معلولان همچون افراد عادی فراهم شود، اما با گذشت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از تصویب این قانون، این قشر همچنان در آرزوی اجرای کامل این قانون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بهارستانی‌ها در آن زمان به این فکر بودند که اجرای چنین قانون می تواند تا حدودی از حجم مشکلات معلولان بکاهد اما نمی‌دانستند که بعد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این شهروندان همچنان سهمی از امکانات رفاهی، تفریحی، مناسب‌سازی شهری، حمل و نقل عمومی و … نداشته باشند و قانون جامع حمایت از حقوق معلولان فقط در کاغذ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جامع حمایت از معلولان دولت مکلف شده زمینه‌های لازم را برای تأمین حقوق معلولان، فراهم و حمایت‌های لازم را از آنها به عمل آورد، ضمن اینکه تمامی وزارتخانه‌ها، سازمان‌ها و مؤسسات و شرکت‌های دولتی و نهادهای عمومی و انقلابی موظف‌اند در طراحی، تولید و احداث ساختمان‌ها و اماکن عمومی و معابر و وسایل خدماتی به نحوی عمل کنند که امکان دسترسی و بهره‌مندی از آنها برای معلولان همچون افراد عادی فراهم شود و سازمان بهزیستی کشور وظیفه دارد در چارچوب اعتبارات مصوب در قوانین بودجه سالانه اقدامات ذیل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مواد قانون جامع حمایت از معلولان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می توانند در استفاده از امکانات ورزشی، تفریحی، فرهنگی و وسایل حمل و نقل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 هواپیما،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تسهیلات نیم‌بها بهره‌مند شوند و افراد تحت سرپرستی معلولان با معرفی سازمان بهزیستی کشور تحت پوشش بیمه خدمات درمانی و بیمه مکمل درمانی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یکی از فرزندان اولیائی که خود ناتوان و معلول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یا یکی از آنها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حداقل دو نفر از فرزندان آنها ناتوان و معلول باشد، از انجام خدمت وظیفه عمومی معاف می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مواد قانون جامع حمایت از معلولان نیز بر حمایت دولت جهت ایجاد فرصت‌های شغلی برای افراد معلول و پرداختی سازمان بهزیستی کشور به مراکز غیردولتی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و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نگهداری، خدمات توان‌بخشی و آموزشی و حرفه‌آموزی معلولان تأکید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موادی دیگر از قانون جامع حمایت از معلولان آمده است که مرکز آمار ایران موظف است در سرشماری‌های عمومی جمعیت کشور به نحوی برنامه‌ریزی کند که جمعیت افراد معلول به تفکیک نوع معلولیت آنها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مواد دیگر این قانون سازمان صدا و سیمای جمهوری اسلامی ایران موظف است حداقل دو ساعت از برنامه‌های خود را در هفته در زمان مناسب به برنامه‌های سازمان بهزیستی کشور و آشنایی مردم با توانمندی‌های معلولین اختصاص دهد ضمن اینکه سازمان بهزیستی کشور موظف است با ایجاد ساز و کار مناسب، نسبت به قیمومیت افراد معلول اقدام کند و دادگاه‌ها موظف‌اند در نصب یا عزل قیم معلول صرفاً از طریق سازمان مذکور عمل و مبادرت به صدور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تأمین بودجه مورد نظر نیز در قانون جامع حمایت از معلولان ذکر شده است که بودجه از محل اعتباراتی که دستگاه‌ها و نهادها حسب وظایف قانونی در قوانین بودجه سالانه منظور می کنند و از محل اعتبارات هزینه‌ای و تملک سرمایه‌ای سازمان بهزیستی کشور که تاکنون از محل اعتبارات مذکور خدمات لازم را به معلولان ارائه داده است و از محل وجوه واصله از اجرای طرح هدفمند کردن یارانه‌ها در کشور و همچنین از محل صرفه‌جویی در هزینه‌های دستگاه‌ها، شرکت‌های دولتی و نهادهای عمومی که می‌زان سالانه آن برای هر یک از دستگاه‌ها و شرکت‌ها و نهادها را هیئت وزیران مشخص شده است،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این قانون نیز اجرای این قانون را موکول به تخصیص اعتبارات مربوطه کرده و گفته آن تعداد و یا بخشی از مواد این قانون که نیاز به اعتبار جدید داشته باشد مادامی که اعتبار لازم از محل منابع مذکور در این ماده تأمین نگردد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گذار به برخی از مواد قانون جامع حمایت از حقوق معلولان پی‌خواهیم برد که بخش گسترده‌ای از مواد از سوی دستگاه‌ها و سازمان‌ها مغفول مانده که همین امر منجر به کاهش خدمت‌رسانی به معلولان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جامع حمایت از حقوق معلولان متوجه اشکالاتی از جمله تضعیف جایگاه سازمان بهزیستی در الزام دستگاه‌ها به اجرای قانون و نظارت برعملکرد آنها و همچنین تبصره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ماده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این قانون است که راه فرار را برای دستگاه‌ها باز گذاشته و اجرای قانون را منوط به تخصیص بودجه دانسته خواهیم شد، که سرانجام پس از گذشت سالها از تصویب این قانون، مسئولان پی به مشکلات این قانون بردند و خواستار بازنگری در آن شدند و به همین منظور اواخر سال گذشته مسئولان از بازنگری و اصلاح مفادی از قانون با تشکیل کارگروهی متشکل از وزارتخانه‌های رفاه، بهداشت، فراکسیون حمایت از معلولان مجلس و تشکل‌های غیردولتی خبر دادند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مدیران و تشکل‌های معلولین لازم است از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موفقیت آن درس بگیرند و تجارب پیشین را در جریان قانون جدید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کسی، روزنامه‌نگاری، و کارشناسی تحلیل جامع از علل و عوامل عدم موفقیت آن عرضه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اطلاعات جامع، آمارها را در اختیار </w:t>
      </w:r>
      <w:bookmarkStart w:id="805" w:name="pg5082_37238"/>
    </w:p>
    <w:p>
      <w:pPr>
        <w:pStyle w:val="BookText"/>
        <w:rPr/>
      </w:pPr>
      <w:bookmarkEnd w:id="805"/>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بزرگی که در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پیش‌تر بوده این است که تمامی اسناد و مدارک جمع‌آوری شود و بانک اطلاعات سرویس‌دهی گردد</w:t>
      </w:r>
      <w:r>
        <w:rPr>
          <w:rFonts w:eastAsia="IRNazanin" w:cs="IRNazanin"/>
          <w:color w:val="111111"/>
          <w:sz w:val="28"/>
          <w:szCs w:val="28"/>
          <w:rtl w:val="true"/>
          <w:lang w:bidi="fa-IR"/>
        </w:rPr>
        <w:t>.</w:t>
      </w:r>
    </w:p>
    <w:p>
      <w:pPr>
        <w:pStyle w:val="Heading5"/>
        <w:numPr>
          <w:ilvl w:val="4"/>
          <w:numId w:val="1"/>
        </w:numPr>
        <w:rPr/>
      </w:pPr>
      <w:bookmarkStart w:id="806" w:name="__RefHeading___Toc1109270_774463916"/>
      <w:bookmarkStart w:id="807" w:name="_Toc289"/>
      <w:bookmarkEnd w:id="806"/>
      <w:r>
        <w:rPr>
          <w:rtl w:val="true"/>
        </w:rPr>
        <w:t>حق مشارکت معلولان در زندگی سیاسی و عمومی</w:t>
      </w:r>
      <w:r>
        <w:rPr>
          <w:rtl w:val="true"/>
        </w:rPr>
        <w:t xml:space="preserve">- </w:t>
      </w:r>
      <w:r>
        <w:rPr>
          <w:rtl w:val="true"/>
        </w:rPr>
        <w:t xml:space="preserve">تیرماه </w:t>
      </w:r>
      <w:r>
        <w:rPr/>
        <w:t>92</w:t>
      </w:r>
      <w:bookmarkEnd w:id="807"/>
    </w:p>
    <w:p>
      <w:pPr>
        <w:pStyle w:val="BookText"/>
        <w:rPr/>
      </w:pPr>
      <w:r>
        <w:rPr>
          <w:rFonts w:ascii="IRNazanin" w:hAnsi="IRNazanin" w:eastAsia="IRNazanin"/>
          <w:color w:val="111111"/>
          <w:sz w:val="28"/>
          <w:sz w:val="28"/>
          <w:szCs w:val="28"/>
          <w:rtl w:val="true"/>
          <w:lang w:bidi="fa-IR"/>
        </w:rPr>
        <w:t>برای معلولان در ابعاد مختلف، اعم از آموزش، توان‌بخشی، اشتغال، تأمین سلامت و مشارکت اجتماعی بود،اما امیدواریم بازنگری قانون و تصویب آن در مجلس نیز نیاز به چندین سال زمان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معلولان یا به تعبیر شایسته‌تر توان‌خواهان، بزرگ‌ترین اقلیت جهان نام گرفته‌اند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ازجمعیت این کره خاکی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پراکنده که هیچ مرزی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تمام ملل و اقوام و مذاهب اعم از زن و مرد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نامیدن آنها به معنای اقلیت حقوقی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تابع نظام حقوقی اقلیت‌ها نیستند بلکه در حوزه جداگانه‌ای به نام حقوق معلولان به عنوان شاخه‌ای از نظام حقوق بشر و تحت لوای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معلولان پا را از مرزهای نظام حقوقی داخلی فراتر نهاده و وارد عرصه‌ی نظام حقوق بین‌الملل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صیانت از حقوق افراد دارای معلولیت دیگر نه از سر لطف و دلسوزی نهادهای قدرت است بلکه الزام و تعهدی قانونی است که بر عهده یکایک دولتها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افراد دارای معلولیت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عطفی در تاریخ بشریت و نشانگر عزم جدی جامعه‌ی جهانی در پاسداری از حقوق معلولان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معلولان را با وجود برخورداری از حمایت‌های کلی اسناد بین‌المللی حقوق بشری چون اعلامیه جهانی حقوق بشر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ین بین‌المللی حقوق بشر</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چتر حمایتی حقوق خاص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به دلیل دارا بودن وضعیت خاص جسمی یا روحی و روانی ناتوان از بهره‌وری کامل حقوقی که برای همه‌ی انسان‌ها در نظر گرفته شده می باشند و در مواردی قربانی تبعیض‌های مضاعف و چندگانه قرار می گیرند مانند زنان و کودکان معلول که حتی ممکن است وضع از این بدتر باشد اگر از می‌ان گروه‌های اقلیت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مبرهن است که این گروه از جمعیت انسانی نیازمند مداخله‌ی جدی‌تر دولت در فراهم کردن امکانات و یاری رساندن به آنها از طریق اتخاذ سیاست‌ها و تدوین و اجرای قوانین مساعد حال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از چنین واقعیتی بود که سازمان ملل متحد دست به تدوین و تصویب کنوانسیون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خوشبختانه با اقبال جهانی نیز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آمار اعلامی در سایت سازمان ملل متحد،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کنوانسیون مزبور را امضا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تصویب رسانده‌اند از جمله ایران که بعد از امضاء سند در زمان ارائه شده اولیه برای امضا کشورها،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مجلس شورای اسلامی این کنوانسیون را به تصویب رساند اگرچه با تأخیری قابل توجه سند الحاق ایران از سوی وزارت خارجه به سازمان ملل تودیع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سند مزبور در حال حاضر، وارد نظام حقوق داخلی کشور ما شده و همسنگ با دیگر قوانین داخلی الزام‌آور محسوب می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مواد مهمی که در این کنوانسیون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وجود دارد و قصد داریم در این نوشتار کوتاه بیشتر به آن بپردازیم ماده‌ی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سیاسی معلولان می پردازد و به طور روشن بر حق آنان برای مشارکت در زندگی سیاسی و عمومی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زندگی </w:t>
      </w:r>
    </w:p>
    <w:p>
      <w:pPr>
        <w:pStyle w:val="BookText"/>
        <w:rPr/>
      </w:pPr>
      <w:r>
        <w:rPr>
          <w:rFonts w:ascii="IRNazanin" w:hAnsi="IRNazanin" w:eastAsia="IRNazanin"/>
          <w:color w:val="111111"/>
          <w:sz w:val="28"/>
          <w:sz w:val="28"/>
          <w:szCs w:val="28"/>
          <w:rtl w:val="true"/>
          <w:lang w:bidi="fa-IR"/>
        </w:rPr>
        <w:t>سیاسی و عمومی یک حق بشری و همچنین مبنایی برای برخورداری از دیگر حقوق بشری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دادن و حق انتخاب شدن از مهم‌ترین جلوه‌های این حق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حق فراتر از تشریفات جریان‌های دموکراتیک است و مشارکت در مفهوم گسترده‌تری از جمله مشارکت در تصمیم‌گیری‌های سیاسی و قانون‌گذاری و همچنین مشارکت در روند توسعه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سیاسی که مفهوم شناخته شده‌ای در نظام حقوق بشر است در ماده‌ی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شهروندی حق و امکان خواهد داشت بدون در نظر گرفتن هیچ‌یک از تبعیضات مذکور در ماده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رنگ، جنس، زبان، مذهب، عقیده سیاسی یا عقیده دیگر، اصل و منشأ ملی یا اجتماعی، ثروت، نَسَب یا سایر وضعیت‌ها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محدودیت‌های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عمومی بالمباشره یا به واسطه نمایندگانی که آزادانه انتخاب شوند،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ادواری که از روی صحت به آراء عمومی مساوی و مخفی انجام و تضمین کننده بیان آزادانه اراده انتخاب کنندگان باشد رأی بدهد و انتخاب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تساوی طبق شرایط کلی بتواند به مشاغل عمومی کشور خود نائل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حقوق بشر مرجع نظارتی میثاق بین‌المللی حقوق مدنی و سیاسی در یک نظریه تفسیری، ابعاد مشارکت در امور عمومی و حق رأی را چنین تشریح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حق همه‌ی شهروندان در شرکت در امور عمومی، حق به رأی دادن و انتخاب شدن و حق برخورداری از خدمات عمومی را به رسمیت شناخته و از آن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 همه‌ی کشورها را فارغ از نوع نظام سیاسی که بر آنها حاکم است، ملزم می کند که به نحو مقتضی مصوبات و سیاست‌های مرتبط خودشان را با این میثاق تطبیق دهند تا همه شهروندان از فرصت مؤثر بهره‌مندی از حقوقی که در میثاق حمایت شده است،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ثقل حکومت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پایه‌ی رضایت مردم و مطابق با اصول این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ماده فوق‌الذکر میثاق بین‌المللی حقوق مدنی و سیاسی با وجود شمولیت گسترده‌ی آن، برای حمایت از حقوق سیاسی معلولان ناکافی است زیرا این ماده که سعی در کوتاه کردن دست دولت در برقراری تبعیض داشته، هیچ‌گونه تعهد ایجابی را برای دولت برای برداشتن موانع عملی تبعیض فراروی افراد دارای معلولیت در نظر نمی‌گیرد، در صورتی‌که امروز در دنیا این مسئله روشن شده است که با توجه به تحولات حقوق بشری، معلولان بیش از موانع قانونی از تبعیض‌های عملی واقع در متن جامعه رنج می برند و نمی‌توانند در یک فرصت برابر و چشم بسته به تفاوت‌ها با بقیه مردم رقابت کنند بلکه نیاز به اقدامات حمایتی دارند تا کمبودها و نارسائی‌های آنها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کنوانسیون حقوق افراد دارای معلولیت، دولت‌ها را ملزم می کند که پس از برداشتن موانع تبعیض‌آمیز علیه معلولان بایستی تئوری تبعیض مثبت را در حق آنان اجرا کنند؛ در نتیجه بر اساس ماده‌ی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مذکور، تدابیر ویژه‌ای که برای تسریع یا دستیابی به برابری عملی افراد دارای معلولیت ضروری است، به عنوان تبعیض تلقی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نیز بر اساس همین رویکرد </w:t>
      </w:r>
    </w:p>
    <w:p>
      <w:pPr>
        <w:pStyle w:val="BookText"/>
        <w:rPr/>
      </w:pPr>
      <w:r>
        <w:rPr>
          <w:rFonts w:ascii="IRNazanin" w:hAnsi="IRNazanin" w:eastAsia="IRNazanin"/>
          <w:color w:val="111111"/>
          <w:sz w:val="28"/>
          <w:sz w:val="28"/>
          <w:szCs w:val="28"/>
          <w:rtl w:val="true"/>
          <w:lang w:bidi="fa-IR"/>
        </w:rPr>
        <w:t>است که حمایت دولت را در مشارکت دادن معلولان در امور سیاسی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افراد دارای معلولیت با لحن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حقوق مدنی و سیاسی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می نماید، تضمین می کند، ترغیب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مسئولیت بیشتر بر دوش دولت سنگینی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الف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دولت‌های عضو متعهد خواهند شد که تضمین نمایند افراد دارای معلولیت می توانند بطور مؤثر و کامل در زندگی سیاسی و عمومی بر مبنای برابر با سایرین، مستقیماً یا از طریق نمایندگانی که آزادانه برگزیده‌اند از جمله حق و فرصت افراد دارای معلولیت جهت رأی دادن و انتخاب شدن، مشارکت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ماده‌ی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مورد توجه قرار گیرد این است که هیچ محدودیتی را برای معلولان فرض نمی‌کند و حتی معلولان ذهنی از حقوق سیاسی کامل برخوردارند و می توانند در انتخابات رأی بدهند و یا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هدف اولیه کنوانسیون یاد شده ترویج، حمایت و تضمین برخورداری کامل و برابر از تمامی حقوق بشر برای تمام افراد معلول بوده است و هیچ استثنایی را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حال حاضر معلولان ذهنی در اغلب کشورها از حقوق کامل برخوردار نیستند ولی طبق نظر دیوان اروپایی حقوق بشر محروم کردن آنان از مشارکت سیاسی نقض اصل تساوی انسان‌ها و حق بر انتخابات آزادانه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مشهور آن قضیه </w:t>
      </w:r>
      <w:r>
        <w:rPr>
          <w:rFonts w:eastAsia="Times New Roman" w:cs="Times New Roman" w:ascii="Times New Roman" w:hAnsi="Times New Roman"/>
          <w:color w:val="111111"/>
          <w:sz w:val="28"/>
          <w:szCs w:val="28"/>
          <w:lang w:val="en-US" w:bidi="en-US"/>
        </w:rPr>
        <w:t>Kiss Vs Hungary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نزد دیوان اروپایی حقوق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خواهان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مبتلا به جنون افسردگی بوده طبق حکم دادگاه مجارستان تحت قیمومیت جزئی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از حق ثبت‌نام در انتخابات محروم شده بود نزد دیوان اروپائی حقوق بشر شکایت کرد زیرا که طبق قانون اساسی مجارستان افرادی که تحت قیمومیت قرار داشته باشند حق رأی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مذکور قانون داخلی مجارستان را نقض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انتخابات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اول کنوانسیون اروپایی حقوق بشر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حقوق بشر شورای اروپا از این رأی تاریخی استقبال کرده و آن را نقطه‌ی شروعی برای تغییر در جهت ارتقا حقوق افراد دارای معلولیت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 اندکی از کشورها محدودیت‌های اعمال شده بر افراد ناتوان ذهنی را برداشته‌اند؛ برای مثال استرالیا یکی از کشورهایی است که تمام محدودیت‌های معلولان برای انتخاب کردن و انتخاب شدن را در قوانین داخلی کشور برداشته است، در نتیجه آنها حق دارند از تمام حقوق سیاسی خودشان در تساوی با دیگران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دولت بریتانیا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را اصلاح کرد که بر اساس آن افراد ناتوان ذهنی که پیش از این فاقد صلاحیت حقوقی برای رأی دادن بودند، از حقوق کامل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یکی از کشورهای موفق در زمینه پاسداری و حمایت از حقوق معلولان که در آثار منتشره بین‌المللی در موضوع مورد بحث حاضر معرفی شده، کشور بورکینا فاسو می باشد که علاوه بر رفع موانع قانونی بر سر راه مشارکت سیاسی افراد معلول، به دنبال تضمین عملی برنامه تبعیض مثبت، در نهادهای قضایی، قانون‌گذاری و اجرایی سهمیه‌های خاصی را برای معلولان در نظر گرفته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ما با وجود اینکه ایران عضو کنوانسیون حقوق افراد دارای معلولیت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در حقوق داخلی تضمین مدبرانه‌ای برای حقوق سیاسی معلولان اندیشیده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قانون جامع حمایت از حقوق معلولان هیچ ماده‌ای را به این موضوع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w:t>
      </w:r>
    </w:p>
    <w:p>
      <w:pPr>
        <w:pStyle w:val="BookText"/>
        <w:rPr/>
      </w:pPr>
      <w:r>
        <w:rPr>
          <w:rFonts w:ascii="IRNazanin" w:hAnsi="IRNazanin" w:eastAsia="IRNazanin"/>
          <w:color w:val="111111"/>
          <w:sz w:val="28"/>
          <w:sz w:val="28"/>
          <w:szCs w:val="28"/>
          <w:rtl w:val="true"/>
          <w:lang w:bidi="fa-IR"/>
        </w:rPr>
        <w:t>انتخابات کشور نیز معلولان با چالش‌های جدی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چالش‌ها بحث شرایط انتخاب کنندگان و انتخاب شوندگان در قانون انتخابات مجلس شورای اسلامی و نیز به همان نحو، شرایط انتخاب کنندگان در قانون انتخابات ریاست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یکی از سه شرط انتخاب کنندگان را عاقل بودن ذکر می کند یعنی این ماده معلولان ذهنی را از حق رأی دادن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در مورد شرایط انتخاب شوندگان آمده است که انتخاب شوندگان هنگام ثبت‌نام باید دارای سلامت جسمی در حد برخورداری از نعمت بینایی، شنوایی و گویایی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تبعیض‌آمیز بودن این بند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بخش‌های زیادی از معلولان را از شرکت در انتخابات و کاندید شدن برای نمایندگی مجلس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ریاست جمهوری هم مثل قانون انتخابات مجلس شورای اسلامی یکی از شرایط سه گانه‌ی انتخاب کنندگان را عدم جنون می داند؛ در نتیجه مجانین که جزء معلولان ذهنی به شمار می روند از صلاحیت حقوقی برای رأی دادن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جنون شاید بتوان این توجیه را مطرح کرد که ناتوانی ذهنی وقتی به این درجه برسد دیگر اراده فرد منتفی می شود و تشخیصی در موضوعات ندارد تا بتواند رأی بدهد وطبیعتاً قیّم و سرپرست فرد به جای او تصمیم درست و منطبق با مصالح او را باید اتخاذ نمایند ولی اگر ناتوانی ذهنی در این سطح نباشد، به طرق مختلف از جمله کمک قانونی دیگران باید این امکان را فراهم کرد که فرد دچار مشکل، بتواند خود تشخیصش را در امور مختلف اجتماعی بیان دارد و از فرصت‌های مزبور محروم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قابل ذکر در حیطه قوانین کشور ما این است که در کمال تعجب بر خلاف قانون انتخابات مجلس شورای اسلامی، در مقررات مربوط به انتخابات ریاست جمهوری، سلامت جسمی از شروط کاندیدا برای ثبت‌نام در انتخابات ریاست جمهوری محسوب نمی‌شود گرچه حکمت آن روشن نیست و هیچ تجربه عملی نیز در این خصوص نداشته‌ایم ولی ظاهراً امتیاز مثبتی به نفع حقوق معلولان در مقایسه با قانون انتخابات مجلس شورای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شورای اسلامی شهر و روستا اما هیچ‌گونه ذکری در مورد سلامت جسمی و روانی به عنوان شروط لازم برای افراد انتخاب کننده یا انتخاب شونده به می‌ان نیاورده است؛ در نتیجه معلولان در انتخابات شورای اسلامی شهر و روستا با هیچ مانعی به لحاظ معلولیت روبرو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شورای اسلامی شهر و روستا یکی از مدرن‌ترین و دموکراتیک ترین قانون انتخاباتی کشور به لحاظ برقراری اصل برابری و منع تبعیض محسوب می شود که نه تنها معلولان و برخی گروه‌های آسیب‌پذیر دیگر با محدودیت مشارکت مواجه نیستند بلکه اقلیت‌های دینی نیز برابر با دیگران می توانند در آن با حق رأی کامل و آزادانه در انتخابات شرکت کنند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اجمالاً با مطالعه قوانین انتخاباتی در نظام حقوقی ایران بر می آید این است که علیرغم وجود قوانین مترقی به خصوص قانون اساسی کشور و تأکید آن بر برابری همگانی در مقابل قانون و در بهره‌مندی از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مستثنی کردن معلولان و انکار حقوق کامل آنها در مشارکت سیاسی از لحاظ موازین بین‌المللی حقوق بشر معاصر قابل پذیرش نیست و بر همین اساس لازم است نهادهای قانون‌گذاری و سیاست‌گذاری عمومی ضمن توجه به تعهدات بین‌المللی کشور،در </w:t>
      </w:r>
      <w:bookmarkStart w:id="808" w:name="pg5082_37242"/>
    </w:p>
    <w:p>
      <w:pPr>
        <w:pStyle w:val="BookText"/>
        <w:rPr/>
      </w:pPr>
      <w:bookmarkEnd w:id="808"/>
      <w:r>
        <w:rPr>
          <w:rFonts w:ascii="IRNazanin" w:hAnsi="IRNazanin" w:eastAsia="IRNazanin"/>
          <w:color w:val="111111"/>
          <w:sz w:val="28"/>
          <w:sz w:val="28"/>
          <w:szCs w:val="28"/>
          <w:rtl w:val="true"/>
          <w:lang w:bidi="fa-IR"/>
        </w:rPr>
        <w:t xml:space="preserve">جهت رفع موانع موجود قدم‌های مثبتی بردارند و به خصوص زمینه‌های اجرایی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را به طور کامل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سیاسی معلولان در انتخابات محدود به رأی دادن و رأی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دیگرحقوقی که معلولان در فرایند انتخابات دارند نباید مورد غفلت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مجموعه حمایت‌هایی که معلولان در زمان انتخابات به آن نیاز دارند در یک نگاه ساده به نظر برسند ولی برای خود افراد دارای معلولیت بسی پراهمیت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رسانه‌هایی که برای معلولان قابل فهم باشد مانند تهیه روزنامه به خط بریل برای نابینایان برای آگاهی از اخبار، آگاه کردن آنها از شرایط ثبت‌نام، لیست کاندیدها، تشکیل احزاب، رأی دادن، حتی کاندید شدن و انتخاب شدن و محل مناسب قرار گرفتن صندوق رأی‌گیری که برای معلولان قابل دسترس باشد، از جمله حقوق دیگر معلولان هستند که باید در این زمینه مراعات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کشورها به مسئولان برگزاری انتخابات آموزش‌های ویژه رفتار با معلولان داده می شود که مبادا حقوق متناسب با شئونات آنان نادیده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طبیعی مشارکت دادن معلولان در زندگی سیاسی و عمومی هر جامعه برابر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افراد دارای معلولیت، این است که آنها اعم از ناتوانان حسی یا ذهنی احساس خواهند کرد که در تصمیم گیری‌های سرنوشت جامعه همراه با سایر افراد به طور برابر شریک‌اند و چه دستاوردی بزرگ‌تر از این امر که همه اجزا جامعه در فرآیند تکاملی جامعه مشارکت داشته باشند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قوانین و مقررات انتخابات جمهوری اسلامی ایران قابل دسترس در سایت وزارت کشور</w:t>
      </w:r>
    </w:p>
    <w:p>
      <w:pPr>
        <w:pStyle w:val="BookText"/>
        <w:rPr/>
      </w:pPr>
      <w:r>
        <w:rPr>
          <w:rFonts w:eastAsia="Times New Roman" w:cs="Times New Roman" w:ascii="Times New Roman" w:hAnsi="Times New Roman"/>
          <w:color w:val="111111"/>
          <w:sz w:val="28"/>
          <w:szCs w:val="28"/>
          <w:lang w:val="en-US" w:bidi="en-US"/>
        </w:rPr>
        <w:t>www.ohchr.org/EN/Issues/Disability/Pages/politicalpubliclife.aspx</w:t>
      </w:r>
    </w:p>
    <w:p>
      <w:pPr>
        <w:pStyle w:val="BookText"/>
        <w:rPr/>
      </w:pPr>
      <w:r>
        <w:rPr>
          <w:rFonts w:eastAsia="Times New Roman" w:cs="Times New Roman" w:ascii="Times New Roman" w:hAnsi="Times New Roman"/>
          <w:color w:val="111111"/>
          <w:sz w:val="28"/>
          <w:szCs w:val="28"/>
          <w:lang w:val="en-US" w:bidi="en-US"/>
        </w:rPr>
        <w:t>www.ohchr.org/EN/Issues/Disability/Pages/ThematicStudies.aspx</w:t>
      </w:r>
    </w:p>
    <w:p>
      <w:pPr>
        <w:pStyle w:val="BookText"/>
        <w:rPr/>
      </w:pPr>
      <w:r>
        <w:rPr>
          <w:rFonts w:eastAsia="Times New Roman" w:cs="Times New Roman" w:ascii="Times New Roman" w:hAnsi="Times New Roman"/>
          <w:color w:val="111111"/>
          <w:sz w:val="28"/>
          <w:szCs w:val="28"/>
          <w:lang w:val="en-US" w:bidi="en-US"/>
        </w:rPr>
        <w:t>Thematic study by the Office of the United Nations High Commissioner for Human Rights on participation in political and public life by persons with disabilities (A/HRC/19/36)</w:t>
      </w:r>
    </w:p>
    <w:p>
      <w:pPr>
        <w:pStyle w:val="BookText"/>
        <w:rPr/>
      </w:pPr>
      <w:r>
        <w:rPr>
          <w:rFonts w:eastAsia="Times New Roman" w:cs="Times New Roman" w:ascii="Times New Roman" w:hAnsi="Times New Roman"/>
          <w:color w:val="111111"/>
          <w:sz w:val="28"/>
          <w:szCs w:val="28"/>
          <w:lang w:val="en-US" w:bidi="en-US"/>
        </w:rPr>
        <w:t>Marianne Schulze, Understanding the UN Convention on the Rights of Persons with Disabilities, July 2010, Available Online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http://www.handicap-international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fr/fileadmin/documents/publications/HICRPDManual.pdf</w:t>
      </w:r>
    </w:p>
    <w:p>
      <w:pPr>
        <w:pStyle w:val="BookText"/>
        <w:rPr/>
      </w:pPr>
      <w:r>
        <w:rPr>
          <w:rFonts w:eastAsia="Times New Roman" w:cs="Times New Roman" w:ascii="Times New Roman" w:hAnsi="Times New Roman"/>
          <w:color w:val="111111"/>
          <w:sz w:val="28"/>
          <w:szCs w:val="28"/>
          <w:lang w:val="en-US" w:bidi="en-US"/>
        </w:rPr>
        <w:t>www.un.org/disabilities</w:t>
      </w:r>
    </w:p>
    <w:p>
      <w:pPr>
        <w:pStyle w:val="Heading5"/>
        <w:numPr>
          <w:ilvl w:val="4"/>
          <w:numId w:val="1"/>
        </w:numPr>
        <w:rPr/>
      </w:pPr>
      <w:bookmarkStart w:id="809" w:name="__RefHeading___Toc1109272_774463916"/>
      <w:bookmarkStart w:id="810" w:name="_Toc290"/>
      <w:bookmarkEnd w:id="809"/>
      <w:r>
        <w:rPr>
          <w:rtl w:val="true"/>
        </w:rPr>
        <w:t>نامه سرگشاده به ریاست سازمان بهزیستی دکتر همایون هاشمی</w:t>
      </w:r>
      <w:r>
        <w:rPr>
          <w:rtl w:val="true"/>
        </w:rPr>
        <w:t xml:space="preserve">- </w:t>
      </w:r>
      <w:r>
        <w:rPr>
          <w:rtl w:val="true"/>
        </w:rPr>
        <w:t xml:space="preserve">مهرماه </w:t>
      </w:r>
      <w:r>
        <w:rPr/>
        <w:t>93</w:t>
      </w:r>
      <w:bookmarkEnd w:id="810"/>
    </w:p>
    <w:p>
      <w:pPr>
        <w:pStyle w:val="BookText"/>
        <w:rPr/>
      </w:pPr>
      <w:r>
        <w:rPr>
          <w:rFonts w:ascii="IRNazanin" w:hAnsi="IRNazanin" w:eastAsia="IRNazanin"/>
          <w:color w:val="111111"/>
          <w:sz w:val="28"/>
          <w:sz w:val="28"/>
          <w:szCs w:val="28"/>
          <w:rtl w:val="true"/>
          <w:lang w:bidi="fa-IR"/>
        </w:rPr>
        <w:t>آقای خسرو گیتی فعال در عرصه حقوق ناشنوایان در نامه‌ای به دکتر هاشمی رئیس وقت سازمان بهزستی کشور درباره حقوق ناشنوایان مطالبی را آورده است و متن نامه پس از سلام اینگونه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 وجود تصویب کنوانسیون حقوق اشخاص دارای معلولیت بموجب ماده واحده مصوب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از اجرای این کنوانسیون تا حال حاضر هیچ اثر و نشانی از تغییر در وضع اشخاص دارای معلولیت مشاهده نمی‌شود و به عنوان مثال علیرغم مقررات کنوانسیون درباره شناسایی زبان اشاره و استفاده از آن در آموزش ناشنواها هنوز از نظر سازمان آموزش و پرورش استثنایی کشور استفاده از زبان اشاره در آموزش اطفال ناشنوا ممنوع است و به نظر می رسد تعیین تکلیف برای سازمان‌های مربوط به اجرای این کنوانسیون تصویب آیین‌نامه اجرائی هیئت محترم </w:t>
      </w:r>
    </w:p>
    <w:p>
      <w:pPr>
        <w:pStyle w:val="BookText"/>
        <w:rPr/>
      </w:pPr>
      <w:r>
        <w:rPr>
          <w:rFonts w:ascii="IRNazanin" w:hAnsi="IRNazanin" w:eastAsia="IRNazanin"/>
          <w:color w:val="111111"/>
          <w:sz w:val="28"/>
          <w:sz w:val="28"/>
          <w:szCs w:val="28"/>
          <w:rtl w:val="true"/>
          <w:lang w:bidi="fa-IR"/>
        </w:rPr>
        <w:t>وزیران را ایجاب می کند لذا با ایفاد طرح پیشنهادی برای این آیین‌نامه به پیوست هرگونه اقدام مقتضی را برای بررسی و نهایی کردن و تصویب آن به تجویز اصل یکصد و سی و هشتم قانون اساسی استدعا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لزوماً اضافه می کند که هرگاه علت بلا اجرا ماندن کنوانسیون احتمالاً این گمان باشد که اظهار نظر شورای محترم نگهبان در جلسه مورخ </w:t>
      </w:r>
      <w:r>
        <w:rPr>
          <w:rFonts w:eastAsia="IRNazanin" w:cs="IRNazanin"/>
          <w:color w:val="111111"/>
          <w:sz w:val="28"/>
          <w:szCs w:val="28"/>
          <w:lang w:bidi="fa-IR"/>
        </w:rPr>
        <w:t>4/10/1387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دایر به عدم مغایرت این قانون با موازین اسلام و قانون اساسی بالحاظ شرط مقرر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بدون رسیدگی ماهوی به مقررات کنوانسیون بوده است هرچند چنین گمانی درباره اظهار نظر شورای نگهبان به معنای این است که شورای محترم نگهبان انجام وظیفه اختصاصی خود مقرر در اصل نود و یکم قانون اساسی را به قوه مجریه محول کرده است که این نظر قابل قبول نیست لیکن می‌توان موضوع را از شورای محترم نگهبان سؤال نمود و بعد از حصول اطمینان از اینکه اظهارنظر قبلی شورای نگهبان با بررسی ماهوی مقررات کنوانسیون و احراز عدم مغایرت آن با موازین اسلام و قانون اساسی بوده برای تصویب آیین‌نامه اجرایی کنوانسیون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رعایت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هم هر چند معنای واضح آن موازین اسلام و قانون اساسی است اما اگر در این خصوص هم تردیدی باشد می توان بر طبق اصل هفتاد و سوم قانون اساسی تفسیر عبارت را از مجلس شورای اسلامی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احترام و تشکر قبلی از هرگونه اقدام مساعد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گیتی،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1393</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نکات مطرح شده در نامه مزبور، آقای گیتی طرح پیشنهادی برای آیین‌نامه اجرائی قانون تصویب کنوانسیون حقوق اشخاص دارای معلولیت را به صورت زیر 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مقررات کنوانسیون حقوق اشخاص دارای معلولیت وزارت رفاه، کار و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تهیه و اجرای پیگیر و مستمر طرح‌های زیرا را در اولویت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جامعه از معلولیت و لزوم قبول آن به عنوان یک تنوع انسانی و احترام به منزلت انسانی اشخاص معلول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اماکن و مؤسسات و وسایل خدماتی و حمل و نقل برای سهولت استفاده اشخاص معلول از جمله اشخاص نابینا و ناشنوا از این امکانات</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و توزیع وسایل توان‌بخشی بین اشخاص معلول بطور مجانی و حداکثر نیم‌بها حسب اقتضای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یک دفتر امور اشتغال اشخاص دارای معلولیت برای تهیه و اجرای تمامی طرح‌های حرفه‌آموزی، کارآفرینی، کاریابی برای اشخاص معلول و استخدام و اشتغال آنها در سازمان‌های دولتی و بخش خصوصی</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منظم و مستمر از کودکان و زنان و سالمندان معلول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کمک مالی برای اشخاص معلول و فقرزدائی از جامعه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هزینه برای اشخاص معلول با درآمد شغلی و مستمری برای اشخاص معلول بدون کار و یا از کار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لازم برای اجرایی کردن قسمت‌هایی از قانون جامع حمایت از معلولان که تاکنون بلا اجرا مانده است به عهده وزارت رفاه و کار و امور اجتماعی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رفاه و کار و امور اجتماعی مکلّف است مراقبت نماید که در تمام تصمیم گیری‌های قانونی و اداری درباره امور اشخاص معلول نظر مشورتی سازمان‌های مربوط به آنان کسب شود و مورد توجه قرار گیرد و در امور اجرایی و خدماتی مربوط به هر گروه از معلولان هم از سازمان‌ها و اشخاص همان گروه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رفاه و کار و امور اجتماعی مسئول تهیه و اجرای طرح‌های مناسب تأمین سایر حقوق اشخاص دارای معلولیت مقرر در کنوانسیون است که در این آیئن نامه از آن ذکری نیست و با توجه به بند الف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که تأمین حقوق اشخاص دارای معلولیت مطرح در این قانون وضع قانونی را ایجاب نماید تهیه پیش نویس لایحه قانون مورد نیاز به عهده وزارت رفاه و کار و امور اجتماعی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استثنایی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آموزش مجانی پیش دبستانی و دبستانی و راهنمایی اطفال دارای معلولیت را با پشتیبانی‌های لازم آموزشی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شناسایی زبان اشاره به عنوان زبان خاص ناشنواها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اشخاص دارای معلولیت و سایر مواد کنوانسیون مربوط به این موضوع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آموزش و پرورش استثنایی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علوم و فن‌آوری به اقدامات لازم برای استفاده از زبان اشاره و مترجم زبان اشاره در آموزش ناشنواها در تمام سطوح آموزش ملزم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رفاه و کار و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برای تهیه و اجرای طرح‌های تحقیقاتی زبان اشاره مورد استفاده ناشنوایان مناطق مختلف کشور و ثبت و ضبط آن در فیلم‌های ویدئویی با استفاده از محققان زبان اشاره دانشگاهی کشور و کارشناسان زبان و نیز برای آموزش و تأمین مترجمان زبان اشاره در تمام موارد منظور در کنوانسیون مذکور اقدام نماید و هزینه اجرای تمامی طرح‌های مذکور در این آیین‌نامه از جمله طرح‌های تحقیقاتی و آموزشی زبان اشاره و حق الزحمه مترجمان زبان اشاره را در تمام موارد در بودجه سالانه خود پیش‌بینی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وزارتخانه‌ها و سازمان‌های دولتی و شهرداری‌ها در اجرای این آیین‌نامه مکلّف به همکاری با وزارت رفاه و کار و امور اجتماعی خواهند بود</w:t>
      </w:r>
      <w:r>
        <w:rPr>
          <w:rFonts w:eastAsia="IRNazanin" w:cs="IRNazanin"/>
          <w:color w:val="111111"/>
          <w:sz w:val="28"/>
          <w:szCs w:val="28"/>
          <w:rtl w:val="true"/>
          <w:lang w:bidi="fa-IR"/>
        </w:rPr>
        <w:t>.</w:t>
      </w:r>
      <w:r>
        <w:rPr>
          <w:rStyle w:val="FootnoteAnchor"/>
          <w:rtl w:val="true"/>
        </w:rPr>
        <w:footnoteReference w:id="35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به ذکر است اصلی‌ترین حقوق ناشنوایان ارتباط اجتماعی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نتوانند با دیگر ناشنوایان تعامل و ارتباط داشته باشند قطعاً بسیار مغبون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زبان اشاره در ایجاد ارتباط ناشنوایان مؤثر است، لازم است در این زمینه تدبیر جدی عملی گردد</w:t>
      </w:r>
      <w:r>
        <w:rPr>
          <w:rFonts w:eastAsia="IRNazanin" w:cs="IRNazanin"/>
          <w:color w:val="111111"/>
          <w:sz w:val="28"/>
          <w:szCs w:val="28"/>
          <w:rtl w:val="true"/>
          <w:lang w:bidi="fa-IR"/>
        </w:rPr>
        <w:t xml:space="preserve">. </w:t>
      </w:r>
      <w:bookmarkStart w:id="811" w:name="pg5082_37245"/>
    </w:p>
    <w:p>
      <w:pPr>
        <w:pStyle w:val="Heading5"/>
        <w:numPr>
          <w:ilvl w:val="4"/>
          <w:numId w:val="1"/>
        </w:numPr>
        <w:rPr/>
      </w:pPr>
      <w:bookmarkStart w:id="812" w:name="__RefHeading___Toc1109274_774463916"/>
      <w:bookmarkStart w:id="813" w:name="_Toc291"/>
      <w:bookmarkEnd w:id="811"/>
      <w:bookmarkEnd w:id="812"/>
      <w:r>
        <w:rPr>
          <w:rtl w:val="true"/>
        </w:rPr>
        <w:t>مشکلات معلولین</w:t>
      </w:r>
      <w:r>
        <w:rPr>
          <w:rtl w:val="true"/>
        </w:rPr>
        <w:t xml:space="preserve">- </w:t>
      </w:r>
      <w:r>
        <w:rPr>
          <w:rtl w:val="true"/>
        </w:rPr>
        <w:t xml:space="preserve">اردیبهشت </w:t>
      </w:r>
      <w:r>
        <w:rPr/>
        <w:t>94</w:t>
      </w:r>
      <w:bookmarkEnd w:id="813"/>
    </w:p>
    <w:p>
      <w:pPr>
        <w:pStyle w:val="BookText"/>
        <w:rPr/>
      </w:pPr>
      <w:r>
        <w:rPr>
          <w:rFonts w:ascii="IRNazanin" w:hAnsi="IRNazanin" w:eastAsia="IRNazanin"/>
          <w:color w:val="111111"/>
          <w:sz w:val="28"/>
          <w:sz w:val="28"/>
          <w:szCs w:val="28"/>
          <w:rtl w:val="true"/>
          <w:lang w:bidi="fa-IR"/>
        </w:rPr>
        <w:t>مجید انتظاری عضو هیات مدیره جامعه معلولان ایران درباره مشکلات و خواسته‌های معلولان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توجه به نیازها و خواسته‌های معلولان در کشور در چرخه‌ای معیوب قرار گرفته و حل این مشکلات بسیار فراتر از وظایف سازمانی مانند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جای دنیا سازمان‌ها و ارگان‌های مختلف در چرخه زندگی افراد معلول نقش مهمی دارند اما در ایران همه نگاه‌ها تنها به سازمان بهزیستی است، در حالی که این شکل از کار منطقی و درست نیست و همه دستگاه‌ها به نوعی باید به نیازهای معلولان جامعه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ناقص بودن قوانین مربوط به معلولان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ماده قانون اساسی بسیاری از دستگاه‌ها و وزارتخانه‌ها وظایفی را در قبال افراد معلول دارند اما متاسفانه همه آنها حتی شهرداری هم از این مسئولیت شانه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شهرداری وظیفه دارد معابر را برای افراد معلول مناسب‌سازی کند اما می‌توان گفت هیچ توجهی به این مساله نمی‌شود و اگر هم اقدامی شده کم و ناچیز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راجع به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 با تمام نواقصی که داشت اما وزارتخانه‌ها و ارگان‌ها را موظف کرده بود برای پیشبرد اهداف جامعه معلولان اقداماتی انجام دهند اما باز هم معلولان مورد بی‌مهری این دستگاه‌ها قرار گرفتند و اقدامات مناسبی که بتواند به آنان کمک کنند را 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آمارها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کشور؛ یعنی چیزی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افراد جامعه معلول هستند، این در حالی است آمار بهزیستی حدود چهار میلیون نفر است و این نشان می‌دهد همه افراد معلول به دلایل شخصی نخواستند از امکانات بهزیستی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مسئولان کشور آمار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قبول ندارند و طبق آمار جمعیت معلول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اعلام می‌کنند اما با این وجود باز هم برای همین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چیزی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اساسی‌ای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این سوال پیش می‌آید که آیا برای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تنها سازمان بهزیستی می‌تواند پاسخگوی آنها باشد و با توجه به سطح درآمد دستگاه‌ها و ارگان‌های دولتی آیا نباید قدمی از سوی آنان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بیان اینکه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اعلام شده معلولان بیکار هستند،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به دلایل مختلف و محدودیت‌هایی که دارند نمی‌توانند از خانه خارج شوند و یکی از علت‌های آن هم این است که دسترسی‌های لازم برای آنان تعریف نشده است و به همین دلیل فرد معلول به تنهایی نمی‌تواند از خانه خارج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عضو هیات‌مدیره جامعه معلولان ایران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معلولان با چهار مشکل اساسی مثل حق دسترسی، حق آموزش، حق معیشت و مسائل فرهنگی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مشکلات دست به دست هم می‌دهد تا معلولان نتوانند با مشکلاتی که دارند به راحتی در جامعه حضور یابند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تبلیغ‌محور به جای برنامه‌محور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مشکلاتی که گفته شد تنها سازمان بهزیستی نمی‌تواند پاسخگویی این مسائل و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نگاهی که هم‌اکنون در جامعه حاکم است نگاه تبلیغ‌محور به جای برنامه محور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مهم‌تر اینکه مشکلات معلولان تنها در روز جهانی معلولان مطرح می‌شود و این افراد در این روز تاج سر جامعه می‌شوند؛ همه می‌آیند وعده وعید‌هایی می‌دهند، می‌روند و دوباره همه چیز فراموش می‌شود تا سال آینده و این چرخه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گفته‌های ابوترابی نماینده مجلس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نماینده هم بارها تاکید کرده برای جامعه اسلامی زیبنده نیست که افراد معلول در تنگنا قرار گیرند و خدماتی که در خور و شایسته آنان است،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مسئولان خواست از زیر بار مسئولیت حمایت و کمک معلولان شانه خالی نکنند و با همراهی تمام دستگاه‌ها به نیازهای این قشر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انتظاری یکی از انتقادات وارده به دستگاه‌های دولتی را متوجه سازمان صداوسیما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این سازمان باید هفته‌ای دو ساعت برنامه مفید برای معلولان داشته باشد اما متاسفانه این اتفاق نیفتاده و اگر هم کاری شده در حد ساخت یک سریال بوده که آن هم چهره خوبی از معلولان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استخدامی معلولان را مورد اشاره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ماه‌های گذشته، رای اصلاحی دیوان عدالت اداری درباره استخدام معلولان در آموزش و پرورش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یک بار دیگر بر الزام آموزش و پرورش به استخدام افراد دارای معلولیت تاکید کرد اما اتفاقی که عملا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افتاده، بی‌توجهی و شانه خالی کردن دستگاه‌های دولتی و وزارتخانه‌ها از زیر بار استخدام سه درصدی معلولان بوده که باید مسئولان مربوطه پاسخگوی این مساله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آموزش و پرورش و تخریب استخدام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هیات‌مدیره جامعه معلولان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حاجی‌بابایی وزیر آموزش و پرورش محمود احمدی‌نژاد با استخدام معلولانی که در آزمون استخدامی وزارت آموزش و پرورش نمره قبولی دریافت کرده بودند،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 واکنش افراد دارای معلولیت و به‌خصوص معلمان معلول مواجه شد و به شکایت از این وزارتخانه به دیوان عدالت اداری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عدالت اداری هم حق را به معلولان داد و در آرای متعدد خود بر الزام آموزش و پرورش نسبت به اعمال سهمیه معلولان در آزمون استخدامی تاکید کرد اما داستان به همین جا ختم نشد و مدیرکل دفتر حقوقی، املاک و حمایت قضایی معاونت حقوقی و امور مجلس وزارت آموزش و پرورش در تیرماه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دادخواستی که بی‌شباهت به فرار رو به جلو برای توجیه اشتباه این وزارتخانه نبود، یک بار دیگر نسبت به رای صادره اعتراض کرد که دیوان عدالت اداری نیز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رای اصلاحی، مجددا بر دادنامه قبلی تاکید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انتظاری با بیان اینکه طبق بند الف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حقوق معلولان، اختصاص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مجوزهای استخدامی دستگاه‌های دولتی و عمومی اعم از وزارتخانه‌ها، شرکت‌ها، موسسات، نهادهای عمومی و انقلابی و دیگر دستگاه‌هایی که از بودجه عمومی کشور استفاده می‌کنند به افراد معلول واجد شرایط، وظیفه‌ای قانونی است،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کجای این بند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عباراتی از این دست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موضوع برای دستگاه‌ها باشد، نیامده و به نظر می‌رسد قانونگذار در مقام بیان، دستگاه‌ها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bookmarkStart w:id="814" w:name="pg5082_37247"/>
    </w:p>
    <w:p>
      <w:pPr>
        <w:pStyle w:val="BookText"/>
        <w:rPr/>
      </w:pPr>
      <w:bookmarkEnd w:id="8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جزء حقوق قانونی معلولان محسوب می‌شود و هیچ دستگاهی نمی‌تواند و نباید از زیر بار این وظیفه، شانه خالی کند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815" w:name="__RefHeading___Toc1109276_774463916"/>
      <w:bookmarkStart w:id="816" w:name="_Toc292"/>
      <w:bookmarkEnd w:id="815"/>
      <w:r>
        <w:rPr>
          <w:rtl w:val="true"/>
        </w:rPr>
        <w:t>سیر برنامه جامع از اصلاح تا تدوین</w:t>
      </w:r>
      <w:r>
        <w:rPr>
          <w:rtl w:val="true"/>
        </w:rPr>
        <w:t xml:space="preserve">- </w:t>
      </w:r>
      <w:r>
        <w:rPr>
          <w:rtl w:val="true"/>
        </w:rPr>
        <w:t xml:space="preserve">مرداد </w:t>
      </w:r>
      <w:r>
        <w:rPr/>
        <w:t>94</w:t>
      </w:r>
      <w:bookmarkEnd w:id="816"/>
    </w:p>
    <w:p>
      <w:pPr>
        <w:pStyle w:val="BookText"/>
        <w:rPr/>
      </w:pPr>
      <w:r>
        <w:rPr>
          <w:rFonts w:ascii="IRNazanin" w:hAnsi="IRNazanin" w:eastAsia="IRNazanin"/>
          <w:color w:val="111111"/>
          <w:sz w:val="28"/>
          <w:sz w:val="28"/>
          <w:szCs w:val="28"/>
          <w:rtl w:val="true"/>
          <w:lang w:bidi="fa-IR"/>
        </w:rPr>
        <w:t>سهیل معینی مدیر عامل انجمن باور ناگفته‌هایی از روند بازنگری قانون جامع حقوق معلولان را در مصاحبه‌ای با روزنامه ایران سپید بازگفته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توجه نهادهای دولتی، نهادهای عمومی غیر دولتی و نهادهای خصوصی به معلولان، موضوع تازه‌ای نبوده و از سالهای دور مورد توجه برخی کارشناسان و فعالان حوزه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برخورداری قشر معلول از حقوق ویژه، در درجه اول اهمیت مباحث کارشناسان قرار داشت و ضرورت نیل به مجموعه مدونی از حقوق ویژه افراد معلول، آن دسته از فعالان صاحب دغدغه و نمایندگان پیگیر در مجلس شورای اسلامی را بر آن داشت تا اقدام به تدوین مجموعه منسجمی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ویژه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آن اقدامات، تصویب قانون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ششم شورای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چند سال، مسائلی مثل میزان نظارت بر اجرای قانون و لحاظ کردن موارد مغفول مانده، مسئولان و برخی کارشناسان را به امر بازنگری آن قانون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فرآیند مباحث و جلسات متعددی که برگزار گردید، تدوین مجموعه‌ای از مواد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مقرر گردید این مجموعه در قالب لایحه‌ای از سوی دولت یازدهم به مجلس ارائه شود تا تحت بررسی نمایندگان مجلس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و در عین حال قابل بحث، روند چگونگی تدوین برنامه جامع حمایت از حقوق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طرح شفاف مباحث مطروحه در جلسات بازنگری قانون جامع و بیان نکات ناگفته پیرامون فرآیند تدوین برنامه جامع، برای تنویر افکار جامعه هدف،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بهانه، گفتگوی مفصلی با سهیل معینی، مدیر عامل شبکه تشکلهای نابینایان و کمبینایان کشور و مدیر عامل انجمن باور که به عنوان یکی از نمایندگان نهادهای غیر دولتی در طرح بازنگری قانون جامع حمایت از حقوق معلولان حضور داشته، انجام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سرآغاز گفتگو، اشاره‌ای به ضرورت بازنگری قانون جامع حمایت از حقوق معلولان داشته باشید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قانون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ششم رسید، پس از چند سال به این فکر افتادیم روند پیشبرد اجرای قانون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به اشکالاتی برخوردیم که بخشی از آن اشکالات به متن قانون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مسأله را با دوستانی که نگاه حقوقی داشتند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متن قانون جامعه به صورت طرح قانونی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قانونی برخلاف لوایح، نمی‌توانند بار مالی بر دولت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این قانون از فیلتر تأیید شورای نگهبان هم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اصول تأیید مصوبات مجلس از سوی شورای نگهبان، عدم مغایرت با شرع و همچنین عدم مغایرت با 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بود که بنا بر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نباید طرحهای مصوب مجلس بار مالی بر دولت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تنظیم متن قانون این نکته لحاظ شد که بار مالی بر دولت تحمیل نشود تا مورد تأیید شورای نگهبان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موادی که ابعاد رفاه اجتماعی معلولان را پوشش می‌دادند، طبعاً باری مالی داشتند، به همین علت یا حذف شدند یا به گونه‌ای نگاشته شدند که مستقیم بار مالی بر دولت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نقایص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نقیصه دیگر قانون، همان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که اجرای قانون را منوط به وجود بودجه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فقدان نظارت نقیصه و ضعف دیگر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دوگانه مجلس در کنار امر قانونگزاری، نظارت بر حسن اجرای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می‌رفت در طول این یازده سال مجلس بر اجرای این قانون نظارت دقیق داشته باشد که به هر دلیل، این نظارت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تلاش بر این شد تا در متن اصلاحیه قانون، نهاد نظارتی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نقایص و ضعف‌های درونی قانون محسوب می‌شدند، اما اشکالات دیگری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مواد قانون به دلیل تحولات قانونی و اداری در کشور از درجه اعتبار ساقط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آنجا که در موضوع مسکن مقرر شده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مسکن‌های اجاره به شرط تملیک باید به معلولان اختصاص یابد، دیگر قابل اجرا نبود یا در بحث استخدام‌ها مقرر شده بود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پست اپراتوری تلفن‌ها باید شامل معلولان شود که این سیستم‌ها دستخوش تحولات اداری و قانونی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متن قانون مورد بازنگری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موارد مثل مسائل مربوط به تأمین اجتماعی در قانون لحاظ نشده بودند و باید به هر شکل در قانون گنجانده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جمع‌بندی‌ها پس از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اجرای قانون در یک طیف زمانی یکی دو ساله این نتیجه را به دست داد که بهتر است قانون جامع حمایت از حقوق معلولان مورد بازنگری قرار گرفته و تقویت شود و نقایص قانون از نظر محتوایی، اجرایی و تطبیق با شرایط زمان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دولتی و همچنین غیر دولتی‌ها متقاعد به بحث بازنگری شده بودند، نوعی همگرایی و وفاق به منظور بازنگری قانون شکل گرفت و همین اتفاق، جرقه شروع روند بازنگری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بازنگری با چه ساختاری تشکیل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ضرورت بازنگری احساس شد و مقرر شد که امر بررسی و بازنگری قانون به شکل جدی انجام شود، مسئولان دولتی وقت در مصاحبه‌های مختلف اعلام کردند که قانون جامع در حال بازنگریست و از سوی دیگر مجلس فشار آورد که هرچه زودتر کار بازنگری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زمینه‌ها سازمان بهزیستی به ماجرا ورود پیدا کرد و قرار شد تا کمیته‌ای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میدانم به عنوان یک فعال غیر دولتی به طور شفاف اظهار کنم که متأسفانه برخی از مسئولان دولتی به دلایلی نظیر جایگاه، موقعیت یا صندلی با مقتضیاتی مواجه می‌شوند که با واقعیت برخی مسائل فاصله دارند از جمله همین قانون جامع حمایت از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موضوع لوکس و ویترینی نیست، زندگی بسیاری از معلولان در گرو این قانون است و عملاً رابطه مستقیم با زندگی افراد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همه مشکلات را باید در قانون جستجو کرد، مشکل اساسی در اجرای قانون است، اما برخی مشکلات هم به ضعف‌های قانون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قانون جامع برای ما جنبه حیات و ممات دارد، دغدغه ما در اینجا متفاوت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مسئولان دولتی در آن مقطع</w:t>
      </w:r>
    </w:p>
    <w:p>
      <w:pPr>
        <w:pStyle w:val="BookText"/>
        <w:rPr/>
      </w:pPr>
      <w:r>
        <w:rPr>
          <w:rFonts w:ascii="IRNazanin" w:hAnsi="IRNazanin" w:eastAsia="IRNazanin"/>
          <w:color w:val="111111"/>
          <w:sz w:val="28"/>
          <w:sz w:val="28"/>
          <w:szCs w:val="28"/>
          <w:rtl w:val="true"/>
          <w:lang w:bidi="fa-IR"/>
        </w:rPr>
        <w:t>نگاه تبلیغاتی کردند و در مصاحبه‌ها اعلام کردند که این قانون ظرف شش ماه بازنگری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امر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زیرساختهای اصلاح قانون را تدارک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قانونگذاری امر ساده‌ای نیست؛ حتی در مجلس هم که نهاد رسمی قانونگذاری است، تصویب یک قانون مراحل متعددی را طی میکند؛ نخست در قالب یک طرح به کمیسیون فرعی میرود و بعد از آن به کمیسیون اصلی، سپس به کمیسیون تلفیق فرستاده میشود و پس از طی کردن این مراحل به صحن علنی میرود و در آنجا رأی گیری صورت میگیرد و بعضاً اشکالاتی وارد میشود و مجدداً برای اصلاح به کمیسیون اصلی ارجاع میشود، یک روند منسجمی است که باید هم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متن ساده‌ای نیست که هر لحظه تغییر کند، آثار جدی حقوقی بر آن وارد می‌شود و بر زندگی میلیونها نفر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سوی سازمان بهزیستی برای حضور در طرح بازنگری دعوت شدیم، از ما خواستند که به سرعت پیش‌نویسی آماده کنیم تا به عنوان خوراک در اختیار رئیس وقت سازمان قرار بگیرد، سپس مدت زمان لازم و منطقی برای روند بازنگری را در اختیارمان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شد که ظرف یکی دو هفته به طور ضرب الاجل کار را انجام دهیم و باید اذعان کنم که بسیار غیر کارشناسی صورت گرفت، فقط خود ما غیر دولتی مجبور شدیم این کار را انجام دهیم، چون میخواستیم مدت زمان واقعی که حد اقل بین شش ماه تا یک سال در نظر گرفته بودیم و تقاضا کرده بودیم را در اختیارمان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پیش‌نویس ابتدایی که با پیش‌نویس واقعی خیلی فاصله داشت، تنظیم شد و قرار شد بعد از آن، کار بازنگری در سطح بالاتری در وزارت تعاون، کار و رفاه اجتماعی ادامه یابد، چون وزارتخانه مادر این حوزه بود و قرار بود متن قانون در سطح کلان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وزارت تعاون از انجیو‌های معلولان دعوت کرد تا نظرهای خود در خصوص بررسی و اصلاح قانون جامع را بیان کنند که این مباحث طی سه تا پنج جلسه مطرح شد که تخمیناً با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انجیو صورت گرفت که ماحصل این جلسات، تدوین یک پیش‌نویس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آن عده میگویم که اظهار کرده بودند که انجیو‌ها در این طرح نقشی نداشتند، اتفاقاً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نقش داشتند و این بی انصافی است که بخواهیم نقش آنها را منکر شویم؛ منتها یکی از اصلی‌ترین فعالیتهای‌ها در دنیا، مشارکت کارشناسانه در بررسی و تدوین قوانین مربوط به معلولان است که الزاماً بسیاری از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ما در ایران از عهده این کار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نکته را بارها گفته ام و متأسفانه بسیاری از همین‌ها دلخور شده و این نکته را بر نتافته‌اند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 بر این موضوع تأکید میکنم؟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اظهار نظر درباره اینکه مثلاً مستمری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برای اداره زندگی یک معلول کافی نیست، نیاز به بررسی کارشناسی ندارد و هر کسی اعم از نوجوان و بزرگسال بر این نکته واقف است، اما بحث چگونگی تخصیص مبلغ قابل قبول به عنوان مستمری بر اساس درآمدهای دولت و تأمین بودجه محتاج مباحث کارشناسی است و هر کس به اعتبار اینکه مدیر یک انجمن یا انجیو است، نمی‌تواند به سادگی در این کار مشارکت کارشناسانه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نمی‌توانم بگویم که همه اظهار</w:t>
      </w:r>
    </w:p>
    <w:p>
      <w:pPr>
        <w:pStyle w:val="BookText"/>
        <w:rPr/>
      </w:pPr>
      <w:r>
        <w:rPr>
          <w:rFonts w:ascii="IRNazanin" w:hAnsi="IRNazanin" w:eastAsia="IRNazanin"/>
          <w:color w:val="111111"/>
          <w:sz w:val="28"/>
          <w:sz w:val="28"/>
          <w:szCs w:val="28"/>
          <w:rtl w:val="true"/>
          <w:lang w:bidi="fa-IR"/>
        </w:rPr>
        <w:t>نظرهای انجیو‌ها در آن مرحله غیر کارشناسی بود، اتفاقاً برخی اظهار نظرها رگه‌هایی کارشناسی شده‌ای داشتند، منتها انسجام لازم در تدوین متن پیش‌نویس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پایه را میداد، اما اینکه چه سمت وسویی داشته باشد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هم بر عهده ما نبود، خود وزارتخانه با استفاده از کارشناسانی که داشت تصمیم گرفت اظهار نظرهای انجیو‌ها را دریافت کند و در مرحله بعدی به شکل تخصصی، نظرهای دریافتی به قول معروف چکشکاری شده و فرم و قالب حقوقی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قرار شد کمیته‌ای فشرده و تخصصی برای انجام این مرحله تشکیل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ساختار تشکیل کمیته تخصصی گفتید، بد نیست اشاره‌ای به ترکیب این کمیته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مقرر شد که کمیته‌ای تخصصی و فشرده بحث بازنگری را پیگیری کند، عملاً این کمیته با حضور عده‌ای از مدیران وزارت تعاون، کار و رفاه اجتماعی، مدیران و کارشناسان سازمان بهزیستی از بخش دولتی تشکیل شد و از بخش غیر دولتی من و آقای صابری، عضو شورای اسلامی شهر تهران برای حضور در این کمیته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دعوت، میزان سوابق کار ما در حیطه معلولان و نقشی که در تنظیم پیشنویس قانون داشتیم،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من در سالهای بعد از تصویب قانون جامع حمایت از معلولان به مدت یک سال و نیم تا دو سال، مشاور وزیر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اتفاق، مایه فخر و مباحات ما و جامعه نابینایان است که نمایندگان بخش غیر دولتی کمیته تخصصی، از بین نابینایان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 و آقای صابری، آقای دکتر شهبازی که کارشناس حقوقی و یکی از کارشناسان جانباز مرکز پژوهشهای مجلس شورای اسلامی است نیز به این کمیته دعوت شد؛ البته در یکی از جلسات آقای محمودنژاد از انجمن دفاع از حقوق معلولان حضور داشت، ولی حضور او محدود به همان جلسه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مجموعاً روند بررسی و بازنگری قانون از آغاز تا پایان از نظر بازه زمانی طی چه مدت زمانی انجام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جلساتی اولیه که با حضور انجیو‌ها تشکیل میشد، به فاصله هر یک یا دو هفته طی سه تا پنج جلسه انجام شد، اما بعد از آن تا تشکیل کمیته کمی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 مثل آغاز کار، برخی مسائل بیرونی بر روند بررسی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ما مربوط به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کار کمیته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اصرار بسیار داشت که کار به هر شکل پیگیری شده و حصول نتیجه شود تا قانون در دولت دهم به تصویب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فشار بسیار وارد شد و به رغم درخواست ما مبنی بر اختصاص زمانی معادل یک سال، اعلام شد که تنها فرصتی که در اختیار ما گذاشته شده فقط شش ماه است و باید کار بازنگری تا شهریور و مهر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راه در پیش رو داشتیم؛ نخست با این رویکرد که کار ما اصلاحیه و بازنگری قانون است و اگر بنا باشد هم اصلاحیه انجام شود و هم بازنگری صورت گیرد، مقتضیات خاص خود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نوشتن قانون از نو و باز بودن دست ما برای نوشتن قانون که این امر هم مقتضیات ویژه خودش را داشت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اجماع بر راه نخست صورت گرفت و بنا شد پایه قانون جامع باشد و کار اصلاحیه و بهینه سازی بر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اگر دست ما باز و فرصت کافی می‌بود، امکان بازنویسی و تنظیم قانون از نو فراهم می‌شد و موارد مغفول مانده بیشتری مد نظر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باید کار پایه به پایه </w:t>
      </w:r>
    </w:p>
    <w:p>
      <w:pPr>
        <w:pStyle w:val="BookText"/>
        <w:rPr/>
      </w:pPr>
      <w:r>
        <w:rPr>
          <w:rFonts w:ascii="IRNazanin" w:hAnsi="IRNazanin" w:eastAsia="IRNazanin"/>
          <w:color w:val="111111"/>
          <w:sz w:val="28"/>
          <w:sz w:val="28"/>
          <w:szCs w:val="28"/>
          <w:rtl w:val="true"/>
          <w:lang w:bidi="fa-IR"/>
        </w:rPr>
        <w:t>و بر اساس مواد قانون جامع انجام می‌شد و روال هم به طریق اولی، بر این مبنا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مسئولان مربوط به حوزه‌های هر ماده دعوت می‌شدند تا کار بررسی با حضور آنها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متأسفانه همین روند به خوبی انجام نگرفت؛ مسئولان برای حضور در جلسات کم توجهی میکردند، برای حضور فلان مسئول باید نامه نگاری‌های فراوان صورت می‌گرفت، برخی مسئولان به جای اینکه خودشان حضور داشته باشند، معاون خود را می‌فرستادند، معاون نمی‌آمد شخصی در حد یک کارشناس فرستاده می‌شد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آن مسئولان بعدها کار دست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مسئول ذیربط در جلسه حاضر نمی‌شد و یک کارشناس را می‌فرستاد، به هر حال کار بررسی و اصلاحیه انجام می‌شد، اما زمانی که بحث به کمیسیون تخصصی دولت فرستاده شد، در آن مقطع بود که نماینده بالاتر فلان وزارتخانه یا سازمان اصل قضیه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مشکلات کار ادامه پیدا کرد و در نهایت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نهایی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یادم هست که وقتی در همان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متن نهایی بررسی می‌شد تا در اختیار وزارتخانه قرار بگیرد، دولت تعجیل داشت تا قبل از پایان سال حرف و حدیث باقیمانده‌ای نباشد و متن نهایی در اختیار وزارتخانه باشد تا بعد از تعطیلات نوروز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هفته کاری جدید، کار بررسی و ارائه به مجلس انجام شود، چون هدف اصلی دولت این بود که قانون در زمان دولت دهم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بیرونی که قبلاً اشاره کردم، در این مقطع بر کار ما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مشخص شد که نماینده دولت دهم برای شرکت در انتخابات ریاست جمهوری رد صلاحیت شد، و خبری قطعی این موضوع در اردیبهشت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تمام آن فشارها برداشته شد و کلاً قضیه از سوی دولت رها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 شدن فشارها از سوی دولت چه تبعاتی در پی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فشارها فی النفسه ایجاد مشکل نکرد؛ مشکل این بود که اگر ما می‌دانستیم چنین مدت زمانی در اختیارمان قرار خواهد گرفت، این زمان را می‌خریدیم و بسیار پخته‌تر عمل می‌کردیم و از نمایندگان بلندپایه تر دولت در روند اصلاحیه بهره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تبعات متأثر از انگیزه‌های سیاسی بود که بر یک اتفاق غیر سیاسی و کاملاً حقوقی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بیان این مطالب، تنویر افکار دوستان معلول به ویژه نابینایان است تا بدانند قانون در چه فضایی اصلاح و بازنگری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اینکه شما متن نهایی قانون را تسلیم وزارت تعاون کردید، کار وارد چه مرحله‌ای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متن قانون آماده شد، به کمیسیون تخصصی در دولت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لوایح دولتی نیز، روال مثل طرحهای مجلس است؛ یعنی کمیسیونی تخصصی برای بررسی تشکیل می‌شود و وزارتخانه‌ای که موضوع آن قانون است با استفاده از کارشناسان حقوقی و نمایندگان خود و وزارتخانه‌هایی که در موضوع مواد قانون ذیربط هستند و همچنین کارشناسان حقوقی نهاد ریاست جمهوری، مواد تدوین شده را چکشکاری کرده و آماده می‌کنند تا به کمیسیون اجتماعی دولت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با افتخار اظهار کنم که حضور نمایندگان نابینای بخش غیر دولتی در</w:t>
      </w:r>
    </w:p>
    <w:p>
      <w:pPr>
        <w:pStyle w:val="BookText"/>
        <w:rPr/>
      </w:pPr>
      <w:r>
        <w:rPr>
          <w:rFonts w:ascii="IRNazanin" w:hAnsi="IRNazanin" w:eastAsia="IRNazanin"/>
          <w:color w:val="111111"/>
          <w:sz w:val="28"/>
          <w:sz w:val="28"/>
          <w:szCs w:val="28"/>
          <w:rtl w:val="true"/>
          <w:lang w:bidi="fa-IR"/>
        </w:rPr>
        <w:t>کمیسیون تخصصی دولت، یکی از معدود اتفاقاتی بود 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 صابری البته آقای صابری به علت مشغله‌های زیاد در شورای شهر در بسیاری از جلسات نمی‌توانست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دوستان دولتی، کار را به شکل کاملاً چالشی پیش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اصلی ما دفاع از حقوق معلولان بود، در موارد زیادی با مباحث چالش بر انگیزی با دوستان دولتی مواجه بودیم؛ البته بعدها همان دوستان اذعان داشتند که وجود آن چالشها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با تأسف اظهار کنم که سازمان بهزیستی در آن مقطع مثل لشکر شکست خورده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وقت سازمان که اصلاً در جلسات حضور نداشت، معاون توانبخشی آقای سخنگویی هم شاید در دو جلسه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غیر متعهدانه باعث شد که یک بار دبیر کمیسیون کتباً به آقای هاشمی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گله از آقای هاشمی است که چرا به تعهدات خود به عنوان سازمان دولتی پابند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انتخابات ریاست جمهوری برگزار شد و طبعاً تا زمانی که دولتی جدید کابینه را تحویل بگیرد زمانی صرف شد، دبیر اولیه کمیسیون تغییر کرد و دبیر جدید با روندی تازه اما بدون هیچ فشاری کار را ادامه داد، کارشناسان جدید نظرهای خاص خود را داشتند و در نهایت، با تمام مقتضیاتی که بر قانون بار شد، متن نهایی با تغییراتی آماده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لازم میدانم بیان کنم که کمیسیونها محل چالش‌اند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کمیسیونها بده بستان صورت میگیرد، در یک جا مجبور میشوی کوتاه بیایی تا در جای دیگر بتوانی از موارد مهمتری دفاع کنی، به هر حال آنچه در کمیسیون آماده و نهایی میشود، قطعاً با آنچه که به شکل اولیه ارائه شده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مواد که ما ارائه کرده بودیم، در متن نهایی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آنچه آماده شد، اکثریت موادی بود که ما ارائه کرده بودیم، اما برخی مواد با دگرگونی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متن نهایی آماده شد و به کمیسیون اجتماعی فرستاده شد که در آنجا تشکل‌ها و کارشناسان دخل و تصرف نداشتند و جلسه در حد وزرا بود و با شتاب بیشتری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مرحله هم تلفاتی داشتیم، اما آنچه به عنوان متن اولیه به کمیسیون اجتماعی ارسال شده بود، متنی شامل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متن نهایی تصویب شد، اما اتفاقاتی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از همان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اولیه چند ماده حذف شد و دومین اتفاق، دو پاره شدن متن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دولت این بود که موادی که در اختیار خودش است و می‌تواند جزو مصوبات داخلی دولت قرار داده و به سازمانها و نهادهای ذیربط ابلاغ کند را نباید به مجلس احاله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موادی در قالب لایحه به مجلس احاله میشود که الزاماً جزو اختیارات دولت نیست و محتاج تأیید مجلس است یا مجلس به طور غیر مستقیم بر آن تأثیر دارد؛ مثلاً موادی که دارای بار مالی هستند، حتماً باید در مجلس به تصویب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آنچه در دولت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 که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داخلی دولت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لایحه‌ای که باید به مجلس ارائه شود که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w:t>
      </w:r>
      <w:r>
        <w:rPr>
          <w:rStyle w:val="FootnoteAnchor"/>
          <w:rtl w:val="true"/>
        </w:rPr>
        <w:footnoteReference w:id="358"/>
      </w:r>
      <w:bookmarkStart w:id="817" w:name="pg5082_37253"/>
    </w:p>
    <w:p>
      <w:pPr>
        <w:pStyle w:val="Heading5"/>
        <w:numPr>
          <w:ilvl w:val="4"/>
          <w:numId w:val="1"/>
        </w:numPr>
        <w:rPr/>
      </w:pPr>
      <w:bookmarkStart w:id="818" w:name="__RefHeading___Toc1109278_774463916"/>
      <w:bookmarkStart w:id="819" w:name="_Toc293"/>
      <w:bookmarkEnd w:id="817"/>
      <w:bookmarkEnd w:id="818"/>
      <w:r>
        <w:rPr>
          <w:rtl w:val="true"/>
        </w:rPr>
        <w:t xml:space="preserve">ایرادات لایحه جامع حمایت از حقوق معلولان </w:t>
      </w:r>
      <w:r>
        <w:rPr>
          <w:rtl w:val="true"/>
        </w:rPr>
        <w:t xml:space="preserve">- </w:t>
      </w:r>
      <w:r>
        <w:rPr>
          <w:rtl w:val="true"/>
        </w:rPr>
        <w:t xml:space="preserve">مهر </w:t>
      </w:r>
      <w:r>
        <w:rPr/>
        <w:t>94</w:t>
      </w:r>
      <w:bookmarkEnd w:id="819"/>
    </w:p>
    <w:p>
      <w:pPr>
        <w:pStyle w:val="BookText"/>
        <w:rPr/>
      </w:pPr>
      <w:r>
        <w:rPr>
          <w:rFonts w:ascii="IRNazanin" w:hAnsi="IRNazanin" w:eastAsia="IRNazanin"/>
          <w:color w:val="111111"/>
          <w:sz w:val="28"/>
          <w:sz w:val="28"/>
          <w:szCs w:val="28"/>
          <w:rtl w:val="true"/>
          <w:lang w:bidi="fa-IR"/>
        </w:rPr>
        <w:t>این مقاله به صورت نامه به ریاست محترم کمیسیون اصل نود مجلس شورای اسلامی آقای پورمختار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بنده خود فردی معلول بوده و دارای تحصیلات فوق‌لیسانس حقوق جزا و جرم‌شناسی می‌باشم و با توجه به اینکه بعد از مدت‌ها لایحه جامع حمایت از حقوق معلولان توسط دولت محترم تقدیم مجلس گردیده است، بنده حقیر در وهله اول به عنوان یک معلول و اما بعد به عنوان یک حقوقدان بعد از مطالعه آن لایحه نواقص و ایرادات و خلأهای برجسته و غیر قابل اغماضی مشاهده کردم که با نام این لایحه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در تضاد بوده و مهم‌تر اینکه در صورت تصویب این لایحه و عرضه آن در قالب قانونی لازم‌الاجراء، قطعاً سعی در تجمیع قوانین متفرقه مربوطه و نیز جامعیت آن بوده به نحوی که جوابگوی نیازها و حلال مشکلات این قشر آسیب‌پذیر باشد، چرا که جامعه معلولین ایران سال‌هاست در انتظار تصویب قانونی هستند که حداقل پوشش‌دهنده نسبی مشکلات و معضلات این طیف از جامعه بوده و حداقل در یک بازه زمانی ربع قرنی به اقتضای شرایط زمانی و دیگر شاخص‌های تأثیرگذار دیگر شاهد خلأ قانونی مناسب برای ارائه خدمات به معلولان نباشیم، لذا بر خود واجب دیدم با توجه به اینکه تمامی مشکلات این گروه از جامعه هدف سازمان بهزیستی به وضوح در طول یک دوره زندگی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 پوست و گوشت و استخوان خود لمس کرده‌ام و با بیان این نکته که از آنجایی که تنظیم کنندگان اصلی این لایحه به شکر خدا خود معلول نبوده و به عبارتی مصداق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پوشیدن کفش‌های دیگری در مورد راه رفتن وی نباید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جای هیچ‌گونه گلایه‌ای نیز در خصوص ایرادات بر ایشان وارد نیست، فلذا نواقص و ایرادات لایحه مزبور را بر اساس فصل بندی‌های آن لایحه به تفکیک به محضر مبارک تقدیم می‌دارم، امید است که ان‌شاءالله نسبت به رفع ایرادات و اصلاح لایحه مذکور و نهایتاً تصویب آن، برای همیشه شاهد ایجاد یک پشتوانه قانونی محکم و مستدل برای توجه و تلاش بیش از پیش در راستای رفع معضلات این قشر از جامعه خود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در قسمت آخر بند الف ماده یک از فصل اول مبحث کلیات،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محدودیت قابل توجه و مستمر در فعالیت‌های روزمره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جای تفسیر برای اجرا کنندگان را باز گذاشته به نحوی که در آینده شاهد تصمیمات سلیقه‌ای در برخورد با معلولیت‌ها و شناسایی و خدمات‌رسانی به آن‌ها توسط کمیسیون‌های تشخیص معلولیت خواهیم بود، مضافاً اینکه یکی از مشکلات و دغدغه‌های فعلی معلولان همین مسئله بوده و با توجه به این که یکی از اهداف تصویب قوانین جامع رفع ابهامات و برطرف کردن ایراد‌های قوانین فعلی است امید است به این مسئله توجه گشته و قید مزبور از متن ماده حذف گردد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در ماده سوم از فصل دوم مربوط به مناسب‌سازی، اگر چه نهادهای ذکر شده مصداقی بوده و حصری نیستند، اما تنظیم کنندگان لایحه در بیان مصداق‌ها به ذکر اهم نهادها در قالب مجتمع‌های اداری، درمانی، آموزشی و تجاری پرداخته‌اند، لذا مستدعی </w:t>
      </w:r>
    </w:p>
    <w:p>
      <w:pPr>
        <w:pStyle w:val="BookText"/>
        <w:rPr/>
      </w:pPr>
      <w:r>
        <w:rPr>
          <w:rFonts w:ascii="IRNazanin" w:hAnsi="IRNazanin" w:eastAsia="IRNazanin"/>
          <w:color w:val="111111"/>
          <w:sz w:val="28"/>
          <w:sz w:val="28"/>
          <w:szCs w:val="28"/>
          <w:rtl w:val="true"/>
          <w:lang w:bidi="fa-IR"/>
        </w:rPr>
        <w:t>است، هتل‌ها و مسافرخانه‌ها را که یکی از موارد گریبان گیر و کاملاً مشهود در مسافرت‌های معلولین می‌باشد را نیز به این مصادیق اضافه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در تبصره دوم از ماده هفتم لایحه و در فصل دوم، تسهیلات استفاده از بلیط نیم بهاء، صرفاً و فقط برای معلولین با درجه شدید پیشنهاد گردیده است، اما همان‌گونه که استحضار دارید معلولین با درجه شدید، اصولاً و در اکثر موارد به کسانی اطلاق می‌گردد که کاملاً زمین‌گیر بوده و نوع معلولیت آن‌ها با توجه به بخشنامه‌ها و آئین‌نامه‌های دور از عدالت سازمان بهزیستی در مهر و موم‌های اخیر در خصوص سخت‌گیری کمیسیون‌های تشخیص معلولیت، به گونه‌ای بوده که معلولین با درجه شدید در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موارد از توانایی جسمی لازم برای رفتن به سفر برخوردار نبوده و لذا حتی حذف این تسهیلات تا تصویب آن با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کردن برای معلولان با درجه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به صواب بوده، چون عملاً وجود خارجی به سختی برای آن متصور می‌باشد، لذا با توجه به امید معلولان به رایگان کردن بلیط ناوگان زمینی و هوایی، پیشنهاد می‌گردد ماده مزبور بدین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معلولین با درجه متوسط به بالا با داشتن یک نفر همراه آن هم به خاطر اینکه این معلولان حتماً باید در سفرها حداقل یک همراه داشته باشند از بلیط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رایگان و معلولین تا درجه متوسط به تنهایی از بلیط نیم‌بها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تصویب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شهریاری، در فصل سوم که مربوط به خدمات بهداشتی، درمانی و توانبخشی می‌باشد، انتظار می‌رفت که تنظیم کنندگان این لایحه، خدمات رفاهی را نیز اضافه می‌نمودند، لذا استدعا دارم در صورت امکان با اختصاص دادن ماده‌ای در این فصل به امکانات رفاهی، ترتیبی مقرر گردد تا در مواردی که معلولان در مسافرت به سر می‌برند و یا برای معالجات و یا دیگر امور از محل اقامت دائم خود سفر کرده‌اند، در خوابگاه‌های سازمان بهزیستی در سراسر کشور اسکان داده شوند، زیرا یکی از مشکلات اساسی معلولین اعم از خود و همراهانشان از قبیل همسر و فرزندان و فرد همراه و کمک کننده به ایشان، راه ندادن آن‌ها به مهمانسراهها و خوابگاه‌های سازمان بهزیستی بوده که مسئولین عزیز بیان می‌دارند که صرفاً متعلق به کارمندان سازمان بهزیستی می‌باشند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تنظیم کنندگان لایحه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بدعتی ناپسند آن هم در قبال قشری روی آورده‌اند که سقف آرزوهای این قشر حرکتی چند متری و یا ایستادنی چند ثانیه‌ای آن هم با کمک ابزار انسانی و توانبخشی می‌باشد، اما در ماده مزبور دادن هر نوع وسیله توانبخشی به معلولان را در صورت پرداخت بهای آن تجویز کرده‌اند، لذا خواهشمندم اولاً به دلیل اینکه تصویب این ماده بدین شکل ما را در مقابل خدا، قدم و قلم و وجدانمان بدهکار خواهد کرد، ثانیاً مغایرت با کنوانسیون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معلولین بوده و ثالثاً کرامت و شأن افراد معلول خدشه‌دار خواهد شد و رابعاً شأن ملی و بین‌المللی نظام جمهوری اسلامی ایران برتر و فراتر از این است که در مقابل دادن یک عصا یا ویلچر هزینه آن را از فردی معلول که تنها آرزویش عصایی بوده تا با تکیه بر آن بتواند برای دقیقه‌ای لذت ایستادن را تجربه کند، گرفته شود، لذا خواهشمند است برای حفظ شأن نظام و مجلس محترم و برای اینکه در آینده برای این مصوبه مورد مؤاخذه وجدان و آیندگان خود قرار نگیریم، ضمن حذف این ماده ترتیبی عنایت فرمایید وسایل کمک توانبخشی به صورت رایگان در اختیار معلولان قرار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با توجه به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و تسهیلات در نظر گرفته شده برای آقایانی که با معلولین اناث ازدواج می‌کنند از جمله معافیت از خدمت وظیفه عمومی، پیشنهاد می‌گردد ضمن اضافه کردن تبصره‌ای به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سیاستی تشویقی نیز برای ازدواج خانم‌ها با آقایان معلول از قبیل، تحت پوشش بیمه تأمین اجتماعی قرار گرفتن چنین خانم‌هایی و جزء مشاغل سخت و زیان‌آور محسوب کردن این نوع بیمه برای آن‌ها لحاظ گردد، زیرا با این کار از یک طرف امتیاز خانم‌ها و آقایان سالمی که با معلولین جنس مخالف ازدواج می‌کنند برابر شده، و از طرف دیگر علاوه بر اینکه خانم‌های معلول از سرخوردگی احتمالی ناشی از این تفکر که شاید ازدواج آقایان سالم با ایشان نه از روی عشق و دوست داشتن که صرفاً به خاطر استفاده از معافیت خدمت وظیفه عمومی بوده مصون خواهند بود، مضافاً با وجود امتیاز بیمه‌ای لحاظ شده برای خانم‌های سالمی که با آقایان معلول ازدواج می‌کنند، چنین اناثی قطعاً با داشتن پشتوانه مناسب بیمه‌ای، علاوه بر احساس امنیت برای دوران از کار افتادگی، سختی‌های احتمالی زندگی با یک مرد معلول را نیز فراموش کرده و به یقین احتمال جدایی و از هم پاشیدگی زندگی آن‌ها هم بسیار کمتر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شهریاری، در فصل چهارم که مربوط به امور فرهنگی و غیره می‌باشد، پیشنهاد می‌گردد که تسهیلاتی برای چاپ تألیفات معلولین در نظر گرفته شود زیرا که، معلولین بسیار زیادی در کشور وجود داشته که آثار تألیفی متعددی در زمینه‌های مختلف آماده چاپ دارند، اما به دلیل نداشتن هزینه‌های چاپ و سخت‌گیری مجموعه انتشاراتی کشور در چاپ آثار این قشر، خواهشمندم علاوه بر در نظر گرفتن یارانه و تسهیلاتی برای آن دسته از انتشاراتی‌هایی که آثار معلولین را پذیرش و چاپ می‌کنند، ساز و کار لازم و مناسب جهت آسان‌تر شدن اخذ مجوز آثار این قشر از وزارت خانه‌های مربوطه برای چاپ نیز فراهم گردد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در فصل چهارم و در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که از نظر بنده به عنوان یک معلول، مهم‌ترین، اساسی‌ترین و ضروری‌ترین اصل این لایحه می‌باشد، تنظیم کنندگان محترم با سطحی‌نگری و بخل‌ورزی در مورد گنجاندن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واجد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شمول پرداخت شهریه دانشجویان معلول را فوق‌العاده و بر خلاف اصول پیش گفته ملی و بین‌المللی محدود کرده‌اند، زیرا که در حال حاضر علیرغم وجود نص صریح قانون جامع حمایت از حقوق معلولین و برنامه‌های سوم، چهارم و پنجم توسعه خصوصاً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 ساله پنجم توسعه و قوانین بودجه‌ای سال‌های اخیر خصوصاً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و نیز حمایت همه جانبه تشکل‌های مردم نهاد و کنوانسیون‌های بین‌المللی حمایت از حقوق معلولین، بالاتفاق در خصوص تحصیل رایگان معلولین در تمام مقاطع تحصیلی، اما متأسفانه به دلیل وجود چنین قیدی در آیین‌نامه اجرایی قانون جامع مصوب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شاهد این معضل بوده‌ایم که سازمان محترم بهزیستی با دست آویز قرار دادن همان قید، در زمان‌های مختلف با صدور بخشنامه‌های مختلفی با این مضامین که در برهه‌ای شدت معلولیت 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 بالا را شرط پرداخت شهریه و در برهه‌ای دیگر و باز هم با تفسیر همان قید عملاً نصوص صریح قوانین مارالذکر مبنی بر تحصیل رایگان معلولین را زیر پا گذاشته و نبود بودجه را بهترین بهانه و مستمسک قرار داده و تشخیص خود را در خصوص پرداخت شهریه به معلولین به دلخواه خود، از هر گونه گزند و اعتراض و تجدیدنظری در امان می‌دیدند، کما </w:t>
      </w:r>
    </w:p>
    <w:p>
      <w:pPr>
        <w:pStyle w:val="BookText"/>
        <w:rPr/>
      </w:pPr>
      <w:r>
        <w:rPr>
          <w:rFonts w:ascii="IRNazanin" w:hAnsi="IRNazanin" w:eastAsia="IRNazanin"/>
          <w:color w:val="111111"/>
          <w:sz w:val="28"/>
          <w:sz w:val="28"/>
          <w:szCs w:val="28"/>
          <w:rtl w:val="true"/>
          <w:lang w:bidi="fa-IR"/>
        </w:rPr>
        <w:t xml:space="preserve">این که در حال حاضر هیچ معلولی در سطح کشور ولو محتاج و نیازمند نداریم که به صورت رایگان و بدون بدهکاری در دانشگاه‌های واجد شهریه از قبیل پیام نور و دانشگاه آزاد در حال تحصیل باشند، لذا آوردن چنین قید و شرطی برای پرداخت شهریه معلولین، شبیه این خواهد بود که دستگاه‌های مسئول پرداخت شهریه ایثارگران عزیز و گرامی بیان نمایند که از پرداخت شهریه هر کدام از جانبازان و خانواده‌های شهدایی که وضع مادی مطلوبی دارند معذوریم که این قاعده‌ای کاملاً بر خلاف اصل بوده چرا که مقنن اصل را در این خصوص بر حمایت، تشویق و احترام به معلولین دارای پشتکار و اراده و نیز علاقه‌مند به تحصیل قرار داده‌اند، بنابراین پرداخت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شهریه معلولان در مراکز آموزشی و دانشگاهی در وهله اول یک اصل کلی برای حمایت از نفس معلولین تحصیل‌کرده می‌باشد، بنابراین مستمندانه و ملتمسانه از شما نمایندگان محترم تقاضا دارم پرداخت شهریه معلولان را بدون قید و شرط تصویب بفرمایید، تا اولاً معلولین با مسلح شدن به سلاح علم و دانش، وارد چرخه آموزش و علم و نهایتاً کارآفرینی، تولید و پژوهش قرار بگیرند و به واسطه نداشتن یا نپرداختن شهریه، تبدیل به سرباری برای جامعه نشوند و ثانیاً معلولانی که با هزاران بدبختی و گرفتاری و امید به آینده تا مرحله تحصیلات عالی ادامه تحصیل داده‌اند، و مهم‌تر به دلیل معلولیتی که دارند و باید کنار خانواده‌هایشان تحصیل نمایند و به همین سبب نیز اکثر معلولان در دانشگاه‌های آزاد و پیام نور که در تمام شهرها وجود دارند در حال تحصیل‌اند، از ادامه تحصیل باز نمانند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شهریاری، در ارتباط با مبحث آموزش مندرج در فصل چهارم لایحه، پیشنهاد می‌گردد موارد ذیل در آن لایحه گنجانده شده و تصویب گردد، چرا که از جمله موضوعات مهمی که گریبان گیر معلولان بوده اما متأسفانه از دید تنظیم کنندگان لایحه پنهان مانده است همین مسائل بوده که ذیلاً به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تشویق معلولان به تحصیل و قدردانی از ایشان که با وضعیت معلولیت ادامه تحصیل داده‌اند و نیز اینکه حداقل باید شرایط جسمی و روحی این قشر را با داوطلبان سالم و فاقد معلولیت مقایسه کرده و از آنجایی که رقابت افراد معلول با افراد سالم و فاقد معلولیت آن هم در شرایط برابر با مشکلات و محدودیت‌های مختلفی که معلولین دارند، قطعاً رقابتی ناعادلانه می‌باشد، پیشنهاد می‌گردد سهمیه‌ای برای آزمون‌های مقاطع مختلف تحصیلی اعم از کنکور، ارشد، دکترا، اعزام به خارج و دیگر رقابت‌های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برای معلولین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می‌گردد تسهیلات لازم برای انتقال دانشجویان معلول به محل زندگی خانواده آنها در نظر گرفته شده و تصویب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می‌گردد برای شرکت در کلاس‌های تقویتی از جمله کنکور، برای معلولان تسهیلاتی از قبیل پرداخت شهریه شرکت آنها در این کلاس‌ها، تصویب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شهریاری، در خصوص فصل پنجم از لایحه مزبور در مورد مبحث اشتغال، پیشنهاد می‌گردد موارد ذیل اضافه و تصویب گردد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تسهیلات کارآفرینی از محل وجوه اداره شده و بدون بهره به معلولان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سازوکار مناسب و امضاء تفاهم نامه‌های لازم و انجام هماهنگی‌های بین بخشی با هدف تسهیل و عدم سخت‌گیری در تشکیل تعاونی‌های ویژه معلولین و نیز تعاونی‌ها و شرکت‌های با موضوع خدمت به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سهم آورده معلولان در زمان تشکیل تعاونی‌ها و نیز زمان اخذ تسهیلات جهت ایجاد مشاغل پایدار و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کردن سازمان بهزیستی در خصوص واگذاری مراکز زیر مجموعه آن سازمان که موافقت اصولی مراکز مزبور را سازمان بهزیستی صادر می‌کند، از قبیل مراکز نگهداری و حرفه‌آموزی معلولین و مراکز و کلینیک‌های مددکاری به معلولین واجد شرایط و با اولویت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شهریاری، در فصل هشتم لایحه و در مبحث حمایت‌های قضایی، پیشنهاد می‌گردد که لزوماً در صورت امکان موارد ذیل به لایحه مذکور اضافه و تصویب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کردن قضات به تعیین مجازات‌هایی غیر از حبس در جرائم تعزیری، به دلیل مناسب نبودن حبس برای معلولین با درجه متوسط به بالا و هم چنین پیش‌بینی تفکیک زندانیان معلول از دیگر زندانیان، با در نظر گرفتن آئین‌نامه نحوه تفکیک و طبقه‌بندی زندانیان مصوب </w:t>
      </w:r>
      <w:r>
        <w:rPr>
          <w:rFonts w:eastAsia="IRNazanin" w:cs="IRNazanin"/>
          <w:color w:val="111111"/>
          <w:sz w:val="28"/>
          <w:szCs w:val="28"/>
          <w:lang w:bidi="fa-IR"/>
        </w:rPr>
        <w:t>9/9/1385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بهره‌مندی و حمل وسایل دفاع شخصی برای معلولین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شهریاری، 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مواردی در خصوص تسهیلات مالیاتی در نظر گرفته شده، که متأسفانه اهم موارد مورد اغفال واقع شده، لذا موارد ذیل پیشنهاد می‌گردد، امید است به لایحه مزبور اضافه و تصویب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ملتمسانه خواهشمندم مستند به استدلالات قبلی در خصوص قید شدت معلولیت در مورد برخورداری معلولین از برخی معافیت‌های مالیاتی در نظر گرفته شده، قید مزبور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که مصداق حقوق، مزایا و مشاغل معاف از مالیات اعم از محل‌های کسب، مغازه‌داری، مشاغل پزشکی، وکالت، سردفتری و مواردی از این قبیل به صورت حصری برشمرده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قانون مربوط به ورود خودروی سواری در موارد خاص مصوب</w:t>
      </w:r>
      <w:r>
        <w:rPr>
          <w:rFonts w:eastAsia="IRNazanin" w:cs="IRNazanin"/>
          <w:color w:val="111111"/>
          <w:sz w:val="28"/>
          <w:szCs w:val="28"/>
          <w:lang w:bidi="fa-IR"/>
        </w:rPr>
        <w:t>19/3/1370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که در مورخ </w:t>
      </w:r>
      <w:r>
        <w:rPr>
          <w:rFonts w:eastAsia="IRNazanin" w:cs="IRNazanin"/>
          <w:color w:val="111111"/>
          <w:sz w:val="28"/>
          <w:szCs w:val="28"/>
          <w:lang w:bidi="fa-IR"/>
        </w:rPr>
        <w:t>26/3/1370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نگهبان رسیده است، و نیز با لحاظ کردن این مطلب که در سال</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ورود تعدادی خودروی ویژه معلولین و اختصاص آن‌ها به افرادی خاص به صورت سلیقه‌ای، پیشنهاد می‌گردد که هر فرد معلول با درجه متوسط به بالا و از نوع جسمی و حرکتی برای یک بار با استفاده از معافیت‌های مالیاتی و گمرکی بتواند خودروی خارجی مناسب خود را وارد نماید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نکته ما قبل آخر اینکه، استدعا دارم در صورت امکان ترتیبی عنایت فرمایید تا در زمان تصویب لایحه مورد اشاره چه در کمیسیون‌های تخصصی و چه در صحن علنی مجلس این حقیر به عنوان یک معلول حقوقدان و به نمایندگی از جامعه معلولین ایران حضور داشته و با دفاع از این </w:t>
      </w:r>
    </w:p>
    <w:p>
      <w:pPr>
        <w:pStyle w:val="BookText"/>
        <w:rPr/>
      </w:pPr>
      <w:r>
        <w:rPr>
          <w:rFonts w:ascii="IRNazanin" w:hAnsi="IRNazanin" w:eastAsia="IRNazanin"/>
          <w:color w:val="111111"/>
          <w:sz w:val="28"/>
          <w:sz w:val="28"/>
          <w:szCs w:val="28"/>
          <w:rtl w:val="true"/>
          <w:lang w:bidi="fa-IR"/>
        </w:rPr>
        <w:t>مرقومه در جهت تصویب قانونی جامع به شما عزیزان و معلولین گرامی در بهره‌مندی از تصویب این قانون کمکی کرده باشم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واجب می‌دانم به استحضار برسانم که از جمله خصوصیات و ویژگی‌های یک قانون‌گذار خوب این بوده که قانونی را مصوب نمایند که جامع‌نگر، برطرف کننده خلأهای تقنینی، شفاف، صریح، متناسب با یک بازه زمانی حداقل ربع قرنی، برطرف کننده نیازهای آتی جامعه هدف و همراه با آینده نگری باشد، لذا خواهشمندم از آنجایی که مخاطب و موضوع لایحه مزبور، قشری خاص بوده که در جامعه اسلامی سقف آرزوها و آمال ایشان مناسب‌سازی محیط اطراف و پرداخت و تأمین شهریه دانشگاهشان می‌باشد، با تصویب لایحه مذکور و صد البته با اصلاح و اضافه کردن موارد پیشنهادی در مرقومه این حقیر و مضافاً آنچه قطعاً از دیدگاه با بصیرت شما در این خصوص از قلم نخواهد افتاد، گامی ماندگار در اواخر عمر این دوره از مجلس بردارید که ان‌شاءالله دعای خیر این طیف آسیب‌پذیر از جامعه بدرقه راه تک تک شما و نمایندگان محترم خواهد بود</w:t>
      </w:r>
      <w:r>
        <w:rPr>
          <w:rFonts w:eastAsia="IRNazanin" w:cs="IRNazanin"/>
          <w:color w:val="111111"/>
          <w:sz w:val="28"/>
          <w:szCs w:val="28"/>
          <w:rtl w:val="true"/>
          <w:lang w:bidi="fa-IR"/>
        </w:rPr>
        <w:t>.</w:t>
      </w:r>
      <w:r>
        <w:rPr>
          <w:rStyle w:val="FootnoteAnchor"/>
          <w:rtl w:val="true"/>
        </w:rPr>
        <w:footnoteReference w:id="359"/>
      </w:r>
      <w:bookmarkStart w:id="820" w:name="pg5082_37259"/>
    </w:p>
    <w:p>
      <w:pPr>
        <w:pStyle w:val="Heading4"/>
        <w:numPr>
          <w:ilvl w:val="3"/>
          <w:numId w:val="1"/>
        </w:numPr>
        <w:rPr/>
      </w:pPr>
      <w:bookmarkStart w:id="821" w:name="__RefHeading___Toc1109280_774463916"/>
      <w:bookmarkStart w:id="822" w:name="_Toc294"/>
      <w:bookmarkEnd w:id="820"/>
      <w:bookmarkEnd w:id="821"/>
      <w:r>
        <w:rPr>
          <w:rtl w:val="true"/>
        </w:rPr>
        <w:t>د</w:t>
      </w:r>
      <w:r>
        <w:rPr>
          <w:rtl w:val="true"/>
        </w:rPr>
        <w:t xml:space="preserve">: </w:t>
      </w:r>
      <w:r>
        <w:rPr>
          <w:rtl w:val="true"/>
        </w:rPr>
        <w:t>فعالیت‌های مشترک مردمی</w:t>
      </w:r>
      <w:bookmarkEnd w:id="822"/>
    </w:p>
    <w:p>
      <w:pPr>
        <w:pStyle w:val="Heading5"/>
        <w:numPr>
          <w:ilvl w:val="4"/>
          <w:numId w:val="1"/>
        </w:numPr>
        <w:rPr/>
      </w:pPr>
      <w:bookmarkStart w:id="823" w:name="__RefHeading___Toc1109282_774463916"/>
      <w:bookmarkStart w:id="824" w:name="_Toc295"/>
      <w:bookmarkEnd w:id="823"/>
      <w:r>
        <w:rPr>
          <w:rtl w:val="true"/>
        </w:rPr>
        <w:t>نشست کمیسیون حقوق بشر</w:t>
      </w:r>
      <w:r>
        <w:rPr>
          <w:rtl w:val="true"/>
        </w:rPr>
        <w:t xml:space="preserve">- </w:t>
      </w:r>
      <w:r>
        <w:rPr/>
        <w:t>30</w:t>
      </w:r>
      <w:r>
        <w:rPr>
          <w:rtl w:val="true"/>
        </w:rPr>
        <w:t xml:space="preserve"> </w:t>
      </w:r>
      <w:r>
        <w:rPr>
          <w:rtl w:val="true"/>
        </w:rPr>
        <w:t xml:space="preserve">بهمن </w:t>
      </w:r>
      <w:r>
        <w:rPr/>
        <w:t>1392</w:t>
      </w:r>
      <w:bookmarkEnd w:id="824"/>
    </w:p>
    <w:p>
      <w:pPr>
        <w:pStyle w:val="BookText"/>
        <w:rPr/>
      </w:pPr>
      <w:r>
        <w:rPr>
          <w:rFonts w:ascii="IRNazanin" w:hAnsi="IRNazanin" w:eastAsia="IRNazanin"/>
          <w:color w:val="111111"/>
          <w:sz w:val="28"/>
          <w:sz w:val="28"/>
          <w:szCs w:val="28"/>
          <w:rtl w:val="true"/>
          <w:lang w:bidi="fa-IR"/>
        </w:rPr>
        <w:t>کمیسیون حقوق بشر اسلامی از نهادهای مردمی است که به وضعیت حقوق بشر در ایران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این کمیسیون برپایی نشستی درباره حقوق معلولین در سی‌ام 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کارشناسان حقوق معلولین یعنی آقایان علی صابری، رحیم نوبهار و محمد نوری درباره حقوق معلولین به عنوان بخش و مصداقی از حقوق بشر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معلولین از بارزترین و مهم‌ترین اقشار مطرح در حقوق بشر هستند و چتر حقوق بشر از هر جهت شامل آنان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حقوق بشر اسلامی و جناب ضیائی‌فر به همین دلیل به معلولین و حقوق آنان عنایت ویژه دارند و برای اولین بار جلسه کارگاهی برای بررسی حقوق توان‌خواهان در سی‌ام بهمن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نشست، آشنا نمودن مدعوین با ابعاد حقوق اینان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دانشجویان کارشناسی ارشد و د کتری در رشته حقوق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در چند برنامه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هر کدام جنبه‌ای از حقوق توان‌خواهان را وارسی و بررسی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دفتر فرهنگ معلولین، آقای محمد نوری از جمله استادانی بود که به بررسی حقوق معلولین در متون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متن حاضر در این جلسه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معلولین در جهان اسلام و بالأخص در ایران به گونه‌ای است که نسبت به تعداد و جمعیت آنها، کمبودها و نواقص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عرضه شده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جامعه ما را معلولین تشکیل می‌دهند یعنی بیش از هشت میلیون از جمعیت ایران، به نوعی معلولیت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معلولیت‌هایی است که منشأ مادرزادی یا بر اثر تصادف یا بیماری است و جانبازان جنگ از قلمرو ما فعلاً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جمعیتی بیش از هشت میلیونی داریم ولی نظام حقوقی کارآمد ندارند، اشتغال فراگیر ندارند، نظام بیمه و خدمات جامع ندارند، آینده آنان نامعلوم است و ده‌ها نوع نواقص دیگر پیش روی جامعه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دبیر کل سازمان ملل متحد آقای بان کی‌مون هفته گذشته اعلام کرد یک میلیارد معلول در جهان هست</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مشکلات دو فرضیه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عده‌ای این است که ریشه همه این نقایص عدم حمایت شریعت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فرضیه دومی هست که دین دفاعیات از معلولین دارد ولی مسلمانان همتی برای شناخت متون دینی در ارتباط با معلولین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و قضایایی که در متون درج شده می‌تواند مبنا و اساس استنباط‌های فقهی و تدوین قوانین موضوعه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موضوعات دیگر هم از چند روایت و آیه احکام بسیار استنباط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تلاش می‌کنیم قضایای دینی، آیات و روایاتی که در دفاع از معلولین و تکریم معلولین وارد شد، معرفی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احترام معلولین و تکریم آنان زیر بنایی‌ترین مسئله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حقوقدانان، فقها و مدیران باور به محترم بودن معلولین داشته باشند قطعاً در وظایف خود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جوامع و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ابتدا نگاهی به نگرش جوامع نسبت به معلولین در عصر ظهور اسلام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نگرش و نگاه مردم به معلولین منفی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معلول را به دیده نحوست و بدیمنی و شوم می‌نگریستند؛ معلول را فرزند شیطان، ثمره و فرزند گناه، دارای روح خبیثه می‌دانستد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اساطیر در فرهنگ باستان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کار همواره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ترحم و مراقبت دائمی</w:t>
      </w:r>
    </w:p>
    <w:p>
      <w:pPr>
        <w:pStyle w:val="BookText"/>
        <w:rPr/>
      </w:pPr>
      <w:r>
        <w:rPr>
          <w:rFonts w:ascii="IRNazanin" w:hAnsi="IRNazanin" w:eastAsia="IRNazanin"/>
          <w:color w:val="111111"/>
          <w:sz w:val="28"/>
          <w:sz w:val="28"/>
          <w:szCs w:val="28"/>
          <w:rtl w:val="true"/>
          <w:lang w:bidi="fa-IR"/>
        </w:rPr>
        <w:t>در یونان باستان کودکان معلول را در رودخانه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می‌گوید معلولین حق حیات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در کتاب معروف سیاست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می‌گوید معلولین در جامعه آرمانی و پویا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معلولین را به دلیل اینکه فکر می‌کردند دارای روح شیطانی و پلشت هستند در آتش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جدید، داروین، معلول را به دلیل بقای اصلح یا بقای اکمل، ناقص و نابود شونده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همه نظام‌های اجتماعی و اخلاقی که بشر ساخته نه تنها جایگاهی برای معلول در نظر نمی‌گرفتند بلکه معلول را محکوم به نابودی و دارای سرنوشت هلاکت‌پذیر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انبیاء و صالحان به ویژه اسلام، منادی احترام و تکریم معلولین بوده و آنها را انسان‌های باشرف و صالح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معلول یک حس یا یک عضو ندارد ولی انسان است و به جای آن حواس و استعدادهای دیگر او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تفاوتی بین انسان‌ها قائل نشده و همه را فرزندان آدم و بدون تمایز و تفاوت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که به معلولین پرداخته به سه دسته عمده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بیانگر سنت و رویه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اندک نمی‌توان به همه این‌ها رسید و فقط به آیات آن هم به اجمال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قرآنی که احترام به معلولین و کرامت آنان را مطرح کرده‌اند به چند گروه قابل دسته بندی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آیات را در بیست گروه دسته‌بندی و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 از آیات را اجمالاً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معلول</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مثل‌ها و ادبیات عامیانه مردم در بین ایرانیان و عرب‌ها هست که به کافر یا به انسان خطاکار یا متهم یا قاتل کور، نابینا، اعمی، معاق و معلول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چشم و بینایی دارد و بدنش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همین نکته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 و معلول واقعی و حقیقی را نداشتن چشم و فقدان بینایی نمی‌داند بلکه این‌گونه افراد با مردمان دیگر برابر هستند بلکه کسانی که ایمان و بصیرت ندارند کور واقعی‌اند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چندین آیه در قرآن هست که می‌فرماید کسانی که برای حلّ مشکلات مردم تلاش و حرکت نمی‌کنند، در واقع مشلول و معلول حرکتی هستند ولی فردی که یک پا ندارد ولی در راه خدا و برای سعادت و بهورزی مردم دائم در تلاش و حرکت است، این فرد را نمی‌توان شل و اعرج نامید بلکه این فرد از هر نظر مساوی با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صراحتاً می‌فرماید عده‌ای زیادی از مردم که در جهنم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چشم، گوش و بدن سالم دارند ولی از مرتبه انسانیت سقوط کرده‌اند چون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واقعیت‌ها و حقایق را نمی‌فهمند و به راه اشتباه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نخستین دسته از آیات که کم هم نیست، آیاتی که مردمی که اعضاء و جوارحی مثل چشم، گوش، دست و پا ندارند، معلول نمی‌داند یا حداقل معلول حقیقی نمی‌داند و می‌گوید این‌ها مثل دیگران هستند بلکه معلول واقعی را کسانی معرفی می‌کند که فاقد انسانیت‌اند، ظالم‌اند، غافل‌اند، از کمک به مردم دریغ ورزیده‌اند و از سیر در راه حق اباء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تمایز و تبعیض ذاتی بین انسان‌ها</w:t>
      </w:r>
    </w:p>
    <w:p>
      <w:pPr>
        <w:pStyle w:val="BookText"/>
        <w:rPr/>
      </w:pPr>
      <w:r>
        <w:rPr>
          <w:rFonts w:ascii="IRNazanin" w:hAnsi="IRNazanin" w:eastAsia="IRNazanin"/>
          <w:color w:val="111111"/>
          <w:sz w:val="28"/>
          <w:sz w:val="28"/>
          <w:szCs w:val="28"/>
          <w:rtl w:val="true"/>
          <w:lang w:bidi="fa-IR"/>
        </w:rPr>
        <w:t>از نظر قرآن همگان و عموم انسان برابر و تساوی ذاتی دارند و تنها ملاک تمایز و برتری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معروف انا خلقناکم من ذکر و انثی و جعلناکم شعوباً و قبائلَ لتعارفوا ان اکرمکم عنداللّه اتقیکم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اختلافات مردم ذاتی نیست و برتری به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معلول و سالم تفاوت و افتراق ذاتی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در فرصت‌ها و امکانات اجتماعی و آموزشی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معلولی که به دلیل داشتن محاسن اخلاقی از افراد عادی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همگانی</w:t>
      </w:r>
    </w:p>
    <w:p>
      <w:pPr>
        <w:pStyle w:val="BookText"/>
        <w:rPr/>
      </w:pPr>
      <w:r>
        <w:rPr>
          <w:rFonts w:ascii="IRNazanin" w:hAnsi="IRNazanin" w:eastAsia="IRNazanin"/>
          <w:color w:val="111111"/>
          <w:sz w:val="28"/>
          <w:sz w:val="28"/>
          <w:szCs w:val="28"/>
          <w:rtl w:val="true"/>
          <w:lang w:bidi="fa-IR"/>
        </w:rPr>
        <w:t>از نظر قرآن معلول و غیر معلول، نابینا، ناشنوا و شنوا همه مسئولیت دارند و متعهدند در راه خدا تلاش کنند و برای سعادت جامعه خود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همه مسلمانان باید از خداوند اطاعت کنند و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 و اعمی، اعرج و مریض نمی‌توانند بگویند به دلیل مشکل جسمی، از زیر بار مسئولیت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عمومیت آیات اطاعت، ایمان، مسلمانی و غیر شامل معلول و غیر معلول می‌شود و معلولین استثناء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تکالیف فرعی مثل جهاد حکم از آنها سلب شده ولی در اصل مسئولیت‌ها، وظیفه و تعهد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الاعمی حرجٌ و لا علی الاعرج و لا علی المریض حرج و من یطِعِ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روانی و اجتماعی برای معلولین</w:t>
      </w:r>
    </w:p>
    <w:p>
      <w:pPr>
        <w:pStyle w:val="BookText"/>
        <w:rPr/>
      </w:pPr>
      <w:r>
        <w:rPr>
          <w:rFonts w:ascii="IRNazanin" w:hAnsi="IRNazanin" w:eastAsia="IRNazanin"/>
          <w:color w:val="111111"/>
          <w:sz w:val="28"/>
          <w:sz w:val="28"/>
          <w:szCs w:val="28"/>
          <w:rtl w:val="true"/>
          <w:lang w:bidi="fa-IR"/>
        </w:rPr>
        <w:t>اذیت مادی یا معنوی معلولین در قرآن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مسخره کردن و سنگ انداختن به آنان که متأسفانه بسیار در جامعه ما رواج دارد از نظر قرآن مردود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الذین آمنوا لا یسخَر قومٌ من قومٍ عسی ان یکونوا خیراً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یعذّب الذین یعذّبون الناس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این زمینه فراوان است و خلاصه همه آنها این است که همانطور که مردم عادی در بازار و محل کار و محل تحصیل تردد دارند و کسی مزاحم آنها نیست معلولین هم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اکنون دائم معلولین مورد آزار و بی احترامی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پروژه تحقیقاتی درباره این واقعیت که چرا معلولین در عرصه جامعه حضور ندارند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معلولین در اماکن عمومی در کشورهای اروپایی و پیشرفته چشمگیر است؛ در خیابان‌های لندن یا پارک‌های پاریس، معلولین فراوان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به ندرت به معلول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تقریباً از هر ده نفر یک نفر معلول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عدم حضور آنان، نداشتن امنیت و بی‌حرمتی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بارها مشاهده شده بچه‌ها به معلولین سنگ انداخته و آنها را مسخره کرده‌اند یا راننده تاکسی بی‌احترامی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عبس و تولی</w:t>
      </w:r>
    </w:p>
    <w:p>
      <w:pPr>
        <w:pStyle w:val="BookText"/>
        <w:rPr/>
      </w:pPr>
      <w:r>
        <w:rPr>
          <w:rFonts w:ascii="IRNazanin" w:hAnsi="IRNazanin" w:eastAsia="IRNazanin"/>
          <w:color w:val="111111"/>
          <w:sz w:val="28"/>
          <w:sz w:val="28"/>
          <w:szCs w:val="28"/>
          <w:rtl w:val="true"/>
          <w:lang w:bidi="fa-IR"/>
        </w:rPr>
        <w:t>شاه بیت و احساسی‌ترین و حساس‌ترین آیات مدافع معلولین، ده آیه نخست سوره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سوره به همین دلیل اعمی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سوره بسیار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نابینا به نام عبداللّه بن ام مکتوم پرسان پرسان جای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می‌کند و به سراغ حضرت می‌آید و درصدد پرسیدن، چند سؤال شرعی بوده است در حالی‌که رسول خدا با جمعی از بزرگان و اشراف مشغول گفتگو بود، عبداللّه بن ام مکتوم وارد شد، سلام گفت، و با سروصدا می‌خواست خود را به حضار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جلسه از او رو برگرداند و چهره در هم کشید و حالت ناراحتی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چون نابینا بود و هیچکدام از این حالت‌ها را ندید، مجدداً صدا می‌زد و خواهان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نخست این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و فردی که رو برگرداند،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رسول خدا و شیعیان خلیفه سوم، یا فرد دیگری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روی اینکه نابینایی به جلسه اشراف وارد شده و اشراف و بزرگان به او بهاء ندادند و احترام او را پاس نداشته و به او بی‌توجهی کردند،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دفاع از این فرد نابینا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کسانیکه رو بر می‌گردانید و به نابینای تازه وارد بی‌توجهی می‌کنید، و چهره در هم می‌کشید و حالت عبوس به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می‌فهمید او مزکّی و پاک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حادثه برایش سودمند است و بر آگاهی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که خود را اشراف و مستغنی و سرمایه‌دار و پول‌دار می‌دانید به قول علامه طباطبایی در ترجمه آیه امّا من استغنی اما تویی که توانگری خود را به رخ مردم می‌کشی و فکر می‌کنی متصدی او و مسئول او هستی در حالی‌که چنین نیست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شتابان به سوی شما آمده در حالی‌که خدا ترس و متقی و با خشیت است ولی شما در تغافل هستید و خود را به غفلت می‌زنید گویا او را ندیده‌اید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ده آیه بسیار زیبا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کلیسا در بیروت در جلسه‌ای که برای معلولین بود پس از توضیح این آیات می‌گفت اگر فقط ما این چند آیه را داشتیم همه معلولین را به سوی خودمان جذب می‌کردیم ولی مسلمانان این همه دُرهای گران‌بها دارند ولی معرفی و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مباحث علمی زیادی که درباره این ده آیه در تفاسیر مفصلاً به آنها پرداخته‌اند و بیشتر آنها را در کتاب سوره روشندلان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خیلی روشن و واضح و گویا به ضرورت تکریم و احترام به معلولین و روشندلان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چند نکته مهم در این آیات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توجه به معلولین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بسیار مهم که رسول خدا مشغول سامان‌دهی به آنها بوده، توجه به خواسته یک معلول مقدم و ارحج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 رسول خدا جلسه مهمی داشتند و مشغول بحث‌های مهم درباره اسلام و مسلمین بودند، از طرف دیگر یک نابینا آمده و خواستار توجه جمع یا خواهان سؤالاتی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به دومی اهمیت بده و این را مقدم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این نکته را به عرصه‌های اجتماعی تعمیم داد؛ یعنی اگر امر دایر باشد بین تبلیغات و صرف هزینه‌های میلیاردی برای تبلیغ در زمینه اسلام و رسیدگی به امور معلولین، آیا باید از امور معلولین عبس و تولی داشت یا امور معلولین واجب‌تر است؟</w:t>
      </w:r>
    </w:p>
    <w:p>
      <w:pPr>
        <w:pStyle w:val="BookText"/>
        <w:rPr/>
      </w:pPr>
      <w:r>
        <w:rPr>
          <w:rFonts w:ascii="IRNazanin" w:hAnsi="IRNazanin" w:eastAsia="IRNazanin"/>
          <w:color w:val="111111"/>
          <w:sz w:val="28"/>
          <w:sz w:val="28"/>
          <w:szCs w:val="28"/>
          <w:rtl w:val="true"/>
          <w:lang w:bidi="fa-IR"/>
        </w:rPr>
        <w:t>حقوقدانان و مدیران اجتماعی وقتی تزاحم و تعارض بین امور عمومی و امور معلولین را مشاهده می‌کنند به نظر می‌رسد بر اساس این آیات باید امور معلولین را مقدم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 برعکس است در همه زمینه‌ها از امور معلولین عبس و تولی می شود؛ و جامعه اسلامی و نظام اسلامی از این قشر روی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ماهانه دریافتی یک معلول در کشورهای اروپایی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یورو است یعنی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است، در ایران چقدر است بعضی از آنها را بهزیستی حقوق ماهانه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کرایه ماشین آنها برای رفتن و دریافت آن مبلغ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ام مکتوم پس از اینکه آن احترام و تکریم الهی را عیناً مشاهده کرد تبدیل به انسان خلاقی شد که خدمات بزرگی به فرهنگ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او در منابع مثل الطبقات الکبری ابن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طریق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که به نابیناها حقوق می‌دهد و به آنها توجه می‌کند نتیجه آن مشارکت و حضور معلولین در امور مختلف و تلاش برای پیشبرد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معلول رقم بسیار بالایی به اقتصاد ملی این کشورها کمک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بسیاری توسط معلولین بوده است مثلاً برق را ادیسون ناشنوا اختراع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ثمره و نتیجه احترام به معلولین، برکت‌های فراوان دارد که در همین آیات هم آمده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عبس و تولی درس می‌گیریم که اگر کسی یا کسانی معلولین را تحقیر کردند، به آنان بی‌توجهی نمودند، دولت، مجلس شورای اسلامی، سازمان بهزیستی، کمیسیون حقوق بشر اسلامی، دفتر فرهنگ معلولین یا هر گروه و شخص دیگر باشد فرقی نمی‌کند مسلمانان وظیفه دارند با عتاب با او برخورد کنند، توبیخ کنند، و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کمیسیون حقوق بشر تاکنون هیچ اقدامی درباره معلولین انجام نداده؛ چرا هنوز حقوق معلولین، بیمه معلولین، تحصیل، اشتغال و ده‌ها مشکل آنان حلّ نشده است؟ </w:t>
      </w:r>
    </w:p>
    <w:p>
      <w:pPr>
        <w:pStyle w:val="BookText"/>
        <w:rPr/>
      </w:pPr>
      <w:r>
        <w:rPr>
          <w:rFonts w:ascii="IRNazanin" w:hAnsi="IRNazanin" w:eastAsia="IRNazanin"/>
          <w:color w:val="111111"/>
          <w:sz w:val="28"/>
          <w:sz w:val="28"/>
          <w:szCs w:val="28"/>
          <w:rtl w:val="true"/>
          <w:lang w:bidi="fa-IR"/>
        </w:rPr>
        <w:t xml:space="preserve">چرا کنوانسیون حقوق معلولین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تصویب شد، حتی کشورهایی مانند مصر و سودان ظرف سه روز آن را پذیرفتند و دولت این کشورها دستور العمل اجرایی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امضاء و پذیرفته شد یعنی در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هنوز آیین‌نامه‌های اجرایی آن در زمینه‌های مختلف تدوین نشده و این میثاق‌نامه بین‌المللی در ایران هنوز شکل اجرایی و حتی حقوقی به خود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 دیگری از این سوره می‌توان آموخت که در کتاب سوره روشندلان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قرآن به گونه‌ای زیبا و عبرت‌آموز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حضرت ایوب چهار بار در چهار سوره نام برده و او را از نسل ابراهیم و از انبیاء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مشکلات جسمی داشت و به قول امروزی‌ها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معلولیت او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ایوب اذ نادی ربه انّی مَسَنی الضُّر و انت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اذکر عبدنا ایوب اذ نادی ربه انی مسنی الشیطان بِنُصْب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 و نُصب در تفاسیر به نقص عضو، بیماری لاعلاج یا صعب العلاج و معلولیت تعبیر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با اینکه پیامبر بود معلولیت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سال‌های زیادی از عمرش را با درد و عذاب سپری کرد اما واکنش او صبر و عبودیت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وجدناه صابراً نعم العبد انه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استقامت و صبوری و تحمل، دعایش مستجاب شد و خداوند او را عافیت و سلامتی بخشید و به ثروت زیاد و مکنت فراوان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از نظر قرآن معلولیت سد راه ترقی انسان نیست حتی مانع پیامبری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پیامبری بود که حدود بیست سال از عمرش را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نکات و عبرت‌هایی درباره ایوب ذکر کرده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از هدایت‌یافتگان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از محسنین و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ایوب وحی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هم‌ردیف ابراهیم، اسماعیل، یعقوب، یونس، هارون و سلیمان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بدبختی‌ها و مشکلات در زندگی انسان از جمله در زندگی ایوب منسوب به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با تلاش شخصی خودش و بهره‌گیری از توانمندی‌های خود، ضُر و معلولیت را کنار زد و بی‌اثر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خداوند برای رفع مشکلات ناشی از معلولیت طلب کمک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و پاسخ مثبت خداوند به درخواست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و ناراحتی‌های ناشی از معلولیت پس از خداگرایی ایوب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بر اثر معلولیت نه تنها فقیر و بیچاره نشد بلکه ثروتمند و صاحب امکانات فراوان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ایوب را عبرتی برای بندگان و خردمندان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را بر اثر مرض و معلولیت از جامعه طرد کردند و مردم با او رفتار ناشایسته داشتند ولی او هرگز مردم را نفرین نکرد و بد مردم را نخواست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امر کرد که پا به زمین بکوبد و چشمه‌ای آب گرم برای شستشوی بدن بیمارش و چشمه‌ای آب سرد به او اعطا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روی پای خودش بپا خواست و عافیت بازیافت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ایوب را به اوّاب یعنی بازگشت‌کننده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عبودیت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منتسب به خداوند نیست بلکه ایوب می‌گوید شیطان مرا به بلایا دچار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ایوب کتاب، داوری و نبوت اعطاء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سرگذشت ایوب در سه فرهنگ اسلامی، یهودی و مسیحی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هم در قرآن به آن توجه شده و هم در تورات، رساله‌ای به نام ایوب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ادبیات فارسی مثل‌هایی مثل صبر ایوب، چشمه ایوبی، شراب ایوبی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در بلاکشی و صبر و تحمل و یعقوب نبی هم در فراق و دوری از فرزندش و صبر در همه این فرهنگ‌ها اسوه و الگو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سرگذشت حضرت ایوب در قرآن این است که او با تلاش با صبر و با درایت بر مشکلات معلولیت فائق آمد و به امکانات بزرگی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جلال‌الدین رومی درباره حضرت ایوب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اندر بلا ایوب‌وار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در صابری یعقوب‌وار</w:t>
      </w:r>
    </w:p>
    <w:p>
      <w:pPr>
        <w:pStyle w:val="BookText"/>
        <w:rPr/>
      </w:pPr>
      <w:r>
        <w:rPr>
          <w:rFonts w:ascii="IRNazanin" w:hAnsi="IRNazanin" w:eastAsia="IRNazanin"/>
          <w:color w:val="111111"/>
          <w:sz w:val="28"/>
          <w:sz w:val="28"/>
          <w:szCs w:val="28"/>
          <w:rtl w:val="true"/>
          <w:lang w:bidi="fa-IR"/>
        </w:rPr>
        <w:t>هفت سال ایوب با صبر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خوش بود با ضیف خدا</w:t>
      </w:r>
    </w:p>
    <w:p>
      <w:pPr>
        <w:pStyle w:val="BookText"/>
        <w:rPr/>
      </w:pPr>
      <w:r>
        <w:rPr>
          <w:rFonts w:ascii="IRNazanin" w:hAnsi="IRNazanin" w:eastAsia="IRNazanin"/>
          <w:color w:val="111111"/>
          <w:sz w:val="28"/>
          <w:sz w:val="28"/>
          <w:szCs w:val="28"/>
          <w:rtl w:val="true"/>
          <w:lang w:bidi="fa-IR"/>
        </w:rPr>
        <w:t>تا چو وا گردد بلای سخت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 گوید بصد گون شکر او</w:t>
      </w:r>
    </w:p>
    <w:p>
      <w:pPr>
        <w:pStyle w:val="BookText"/>
        <w:rPr/>
      </w:pPr>
      <w:r>
        <w:rPr>
          <w:rFonts w:ascii="IRNazanin" w:hAnsi="IRNazanin" w:eastAsia="IRNazanin"/>
          <w:color w:val="111111"/>
          <w:sz w:val="28"/>
          <w:sz w:val="28"/>
          <w:szCs w:val="28"/>
          <w:rtl w:val="true"/>
          <w:lang w:bidi="fa-IR"/>
        </w:rPr>
        <w:t>کز محبت با من محبوب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نکرد ایوب یک لحظه ترش</w:t>
      </w:r>
    </w:p>
    <w:p>
      <w:pPr>
        <w:pStyle w:val="BookText"/>
        <w:rPr/>
      </w:pPr>
      <w:r>
        <w:rPr>
          <w:rFonts w:ascii="IRNazanin" w:hAnsi="IRNazanin" w:eastAsia="IRNazanin"/>
          <w:color w:val="111111"/>
          <w:sz w:val="28"/>
          <w:sz w:val="28"/>
          <w:szCs w:val="28"/>
          <w:rtl w:val="true"/>
          <w:lang w:bidi="fa-IR"/>
        </w:rPr>
        <w:t>از وفا و خجلت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شیر و عسل او با بلا</w:t>
      </w:r>
    </w:p>
    <w:p>
      <w:pPr>
        <w:pStyle w:val="BookText"/>
        <w:rPr/>
      </w:pPr>
      <w:r>
        <w:rPr>
          <w:rFonts w:ascii="IRNazanin" w:hAnsi="IRNazanin" w:eastAsia="IRNazanin"/>
          <w:color w:val="111111"/>
          <w:sz w:val="28"/>
          <w:sz w:val="28"/>
          <w:szCs w:val="28"/>
          <w:rtl w:val="true"/>
          <w:lang w:bidi="fa-IR"/>
        </w:rPr>
        <w:t>گفت حق ایوب را در مکرمت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موییت صبری دادمت</w:t>
      </w:r>
    </w:p>
    <w:p>
      <w:pPr>
        <w:pStyle w:val="BookText"/>
        <w:rPr/>
      </w:pPr>
      <w:r>
        <w:rPr>
          <w:rFonts w:ascii="IRNazanin" w:hAnsi="IRNazanin" w:eastAsia="IRNazanin"/>
          <w:color w:val="111111"/>
          <w:sz w:val="28"/>
          <w:sz w:val="28"/>
          <w:szCs w:val="28"/>
          <w:rtl w:val="true"/>
          <w:lang w:bidi="fa-IR"/>
        </w:rPr>
        <w:t>او شد تسلیم او ایوب‌وار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اسیرم هرچه می‌خواهی بیار</w:t>
      </w:r>
    </w:p>
    <w:p>
      <w:pPr>
        <w:pStyle w:val="BookText"/>
        <w:rPr/>
      </w:pPr>
      <w:r>
        <w:rPr>
          <w:rFonts w:ascii="IRNazanin" w:hAnsi="IRNazanin" w:eastAsia="IRNazanin"/>
          <w:color w:val="111111"/>
          <w:sz w:val="28"/>
          <w:sz w:val="28"/>
          <w:szCs w:val="28"/>
          <w:rtl w:val="true"/>
          <w:lang w:bidi="fa-IR"/>
        </w:rPr>
        <w:t>مرغِ آبی غرق دریای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ایوبی شراب و مغتسل</w:t>
      </w:r>
    </w:p>
    <w:p>
      <w:pPr>
        <w:pStyle w:val="BookText"/>
        <w:rPr/>
      </w:pPr>
      <w:r>
        <w:rPr>
          <w:rFonts w:ascii="IRNazanin" w:hAnsi="IRNazanin" w:eastAsia="IRNazanin"/>
          <w:color w:val="111111"/>
          <w:sz w:val="28"/>
          <w:sz w:val="28"/>
          <w:szCs w:val="28"/>
          <w:rtl w:val="true"/>
          <w:lang w:bidi="fa-IR"/>
        </w:rPr>
        <w:t>که بدو ایوب از پا تا بفرق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 از رنجها چون نور شرق</w:t>
      </w:r>
    </w:p>
    <w:p>
      <w:pPr>
        <w:pStyle w:val="BookText"/>
        <w:rPr/>
      </w:pPr>
      <w:r>
        <w:rPr>
          <w:rFonts w:ascii="IRNazanin" w:hAnsi="IRNazanin" w:eastAsia="IRNazanin"/>
          <w:color w:val="111111"/>
          <w:sz w:val="28"/>
          <w:sz w:val="28"/>
          <w:szCs w:val="28"/>
          <w:rtl w:val="true"/>
          <w:lang w:bidi="fa-IR"/>
        </w:rPr>
        <w:t>وضعیت حقوقی معلولین</w:t>
      </w:r>
    </w:p>
    <w:p>
      <w:pPr>
        <w:pStyle w:val="BookText"/>
        <w:rPr/>
      </w:pPr>
      <w:r>
        <w:rPr>
          <w:rFonts w:ascii="IRNazanin" w:hAnsi="IRNazanin" w:eastAsia="IRNazanin"/>
          <w:color w:val="111111"/>
          <w:sz w:val="28"/>
          <w:sz w:val="28"/>
          <w:szCs w:val="28"/>
          <w:rtl w:val="true"/>
          <w:lang w:bidi="fa-IR"/>
        </w:rPr>
        <w:t>تا اینجا اهم آیات قرآن در ارتباط با توجه و احترام به معلولین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خواهم این ذهنیت را در ارتباط با کنوانسیون جهانی حقوق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سازمان ملل متحد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مانیفست و راهنمای جامعه معلولین است و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اصلی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الحاقی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آن تأکید بر کرامت ذاتی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تعابیر آن بسیار ضعیف‌تر از تعبیرهای قرآنی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کنوانسیون پس از تصویب در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عمومی سازمان ملل، به همه کشورها از جمله جمهوری اسلامی ابلاغ شد تا نظر خود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 با داشتن گنجینه‌ای از آموزه‌های اسلامی مدافع حقوق معلولین و کانون جامع حمایت از معلولین مصوب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روایات </w:t>
      </w:r>
    </w:p>
    <w:p>
      <w:pPr>
        <w:pStyle w:val="BookText"/>
        <w:rPr/>
      </w:pPr>
      <w:r>
        <w:rPr>
          <w:rFonts w:ascii="IRNazanin" w:hAnsi="IRNazanin" w:eastAsia="IRNazanin"/>
          <w:color w:val="111111"/>
          <w:sz w:val="28"/>
          <w:sz w:val="28"/>
          <w:szCs w:val="28"/>
          <w:rtl w:val="true"/>
          <w:lang w:bidi="fa-IR"/>
        </w:rPr>
        <w:t xml:space="preserve">فراوان، این میثاق‌نامه جهانی را 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امضاء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در مهر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این تعهدنامه بین‌المللی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نهادهای مردمی معلولین اعتراض‌های جدی به روش بررسی و شیوه پیوستن به این کنوانسیون و دیگر کنوانسیون‌های بین‌المللی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معلولین و نهادهای معلولیتی می‌توانند آراء و نظریات اساسی و راهبردی بدهند ولی کلاً از آنها مخفی نگاه داشته شده؛ از آنان خواسته نمی‌شود نظر بدهند و آنان را به مشارکت 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کم لطفی و بی احترامی به آنان است و به قول قرآن روی برگرداندن نسبت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خود این کنوانسیون هست که دولت‌های عضو می‌توانند اطلاعات بدهند، دیدگاه جامعه خودشان را منعکس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حداقل می‌توانست تفسیر علامه طباطبایی از سوره عبس را به انگلیسی ترجمه و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و روایات و سیره نبوی که بهترین آموزه‌ها را در زمینه تکریم و احترام معلولین دارد مطرح نشده، اما مجدداً سازمان ملل در حال تکمیل اطلاعات برای تکمیل کنوانسیون جامع‌تر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چند سال آینده کنوانسیون جامع‌تر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آمادگی دارد با همکاری کمسیون حقوق بشر اسلامی متنی را آماده کند و برای سازمان ملل بفرستند متنی که چهره واقعی اسلام و قرآن کریم را در زمینه تکریم معلولین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نامه با عملکرد مسلمانان در رده‌های مختلف و دولت مردان تمایز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واقعی و حقیقی قرآن و اسلام را به جهان معرفی کنیم تا این ذهنیت دنیا که ساختار سیاسی و اجتماعی جوامع اسلامی را نماینده اسلام می‌دانند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معلولین از نگاه قرآن افرادی هستند که فقط فاقد یک عضو یا یک حس می‌باشند، ولی در اصل انسانیت و در دارا بودن خلاقیت و در اینکه می‌توانند اقدامات بزرگ و سازنده‌ای داشته باشند تفاوتی با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مثل دیگران از مواهب اجتماعی، از فرصت‌ها و امکانات آموزشی، اجتماعی و اقتصادی بهره‌مند شوند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ماه گذشته قانونی تصویب شده که نابینا نمی‌تواند برای نمایندگی مجلس شورا ثبت‌نام کند، قانون مصوب داریم که فرد معلول هر چند معلولیت در چند انگشت داشته باشد، نمی‌تواند به حوزه علمیه راه یابد و قوانین دیگر که تماماً با روح آیات قرآن در تعارض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حقوقدانان است که تکلیف جامعه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نابینای مطلق مسئولیت‌های مهم مثل اداره شهر مدینه به عنوان پایتخت ام القرای جهان اسلام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مصوبه‌های فوق هم با آیات قرآن و هم با سنت نبوی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حقوق بشر اسلامی می‌تواند این تعارض را مطرح و راه کار درست را معرفی نماید</w:t>
      </w:r>
      <w:r>
        <w:rPr>
          <w:rFonts w:eastAsia="IRNazanin" w:cs="IRNazanin"/>
          <w:color w:val="111111"/>
          <w:sz w:val="28"/>
          <w:szCs w:val="28"/>
          <w:rtl w:val="true"/>
          <w:lang w:bidi="fa-IR"/>
        </w:rPr>
        <w:t>.</w:t>
      </w:r>
      <w:r>
        <w:rPr>
          <w:rStyle w:val="FootnoteAnchor"/>
          <w:rtl w:val="true"/>
        </w:rPr>
        <w:footnoteReference w:id="361"/>
      </w:r>
      <w:bookmarkStart w:id="825" w:name="pg5082_37267"/>
    </w:p>
    <w:p>
      <w:pPr>
        <w:pStyle w:val="Heading4"/>
        <w:numPr>
          <w:ilvl w:val="3"/>
          <w:numId w:val="1"/>
        </w:numPr>
        <w:rPr/>
      </w:pPr>
      <w:bookmarkStart w:id="826" w:name="__RefHeading___Toc1109284_774463916"/>
      <w:bookmarkStart w:id="827" w:name="_Toc296"/>
      <w:bookmarkEnd w:id="825"/>
      <w:bookmarkEnd w:id="826"/>
      <w:r>
        <w:rPr>
          <w:rtl w:val="true"/>
        </w:rPr>
        <w:t>ه</w:t>
      </w:r>
      <w:r>
        <w:rPr>
          <w:rtl w:val="true"/>
        </w:rPr>
        <w:t xml:space="preserve">: </w:t>
      </w:r>
      <w:r>
        <w:rPr>
          <w:rtl w:val="true"/>
        </w:rPr>
        <w:t>فعالیت‌های پژوهشی، انتشاراتی و رسانه‌ای</w:t>
      </w:r>
      <w:bookmarkEnd w:id="827"/>
    </w:p>
    <w:p>
      <w:pPr>
        <w:pStyle w:val="Heading5"/>
        <w:numPr>
          <w:ilvl w:val="4"/>
          <w:numId w:val="1"/>
        </w:numPr>
        <w:rPr/>
      </w:pPr>
      <w:bookmarkStart w:id="828" w:name="__RefHeading___Toc1109286_774463916"/>
      <w:bookmarkStart w:id="829" w:name="_Toc297"/>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در دو دهه اخیر فعالیت‌های علمی، انتشاراتی و رسانه‌ای در حوزه معلولین رشدی پیوسته و آرام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روی کار آمدن دولت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و مقالات حقوقی یا راه‌اندازی سایت اینترنتی برای تبیین حقوق معلولان و دیگر اقدامات مشابه تأثیر اساسی و زیربنایی در حقوق معلولین و تحولات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تلاش می‌کنم گزارش اجمالی از این گونه فعالیت‌ها را عرضه کنم</w:t>
      </w:r>
      <w:r>
        <w:rPr>
          <w:rFonts w:eastAsia="IRNazanin" w:cs="IRNazanin"/>
          <w:color w:val="111111"/>
          <w:sz w:val="28"/>
          <w:szCs w:val="28"/>
          <w:rtl w:val="true"/>
          <w:lang w:bidi="fa-IR"/>
        </w:rPr>
        <w:t>.</w:t>
      </w:r>
    </w:p>
    <w:p>
      <w:pPr>
        <w:pStyle w:val="Heading5"/>
        <w:numPr>
          <w:ilvl w:val="4"/>
          <w:numId w:val="1"/>
        </w:numPr>
        <w:rPr/>
      </w:pPr>
      <w:bookmarkStart w:id="830" w:name="__RefHeading___Toc1109288_774463916"/>
      <w:bookmarkStart w:id="831" w:name="_Toc298"/>
      <w:bookmarkEnd w:id="830"/>
      <w:r>
        <w:rPr/>
        <w:t>1</w:t>
      </w:r>
      <w:r>
        <w:rPr>
          <w:rtl w:val="true"/>
        </w:rPr>
        <w:t xml:space="preserve">- </w:t>
      </w:r>
      <w:r>
        <w:rPr>
          <w:rtl w:val="true"/>
        </w:rPr>
        <w:t>پایان‌نامه نگاری</w:t>
      </w:r>
      <w:bookmarkEnd w:id="831"/>
    </w:p>
    <w:p>
      <w:pPr>
        <w:pStyle w:val="BookText"/>
        <w:rPr/>
      </w:pPr>
      <w:r>
        <w:rPr>
          <w:rFonts w:ascii="IRNazanin" w:hAnsi="IRNazanin" w:eastAsia="IRNazanin"/>
          <w:color w:val="111111"/>
          <w:sz w:val="28"/>
          <w:sz w:val="28"/>
          <w:szCs w:val="28"/>
          <w:rtl w:val="true"/>
          <w:lang w:bidi="fa-IR"/>
        </w:rPr>
        <w:t>پایان نامه‌های دانشگاهی اهمیت بسیار در توسعه و پیشرفت هر علم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 نامه‌ها محصول و نتیجه حدود بیست سال تحصیل یک شهروند و علاوه بر آن ترکیبی از اندیشه‌ها و تجارب چند استاد و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علاوه بر اینکه شاخص سنجش وضع یک فرهنگ و علم است، نقش تأثیرگذار در پیشرفت علم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اینکه در کشورهای جهان اسلام مثل مالزی، عربستان سعودی و لبنان سالانه ده‌ها پایان نامه در عرصه معلولین تحقیق، تألیف 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تا سال‌های اخیر تعداد بسیار محدود عرضه شده بود و جدیداً پایان نامه‌های با کیفیت در موضوعات معلولیت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از آن‌ها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صور خیال در شعر شاعران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شوریده شیرازی، فاطمه صادقی تبار، دانشگاه قم،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بر تغییر نگرش جامعه نسبت به حقوق کودکان دارای ناتوانی، زهرا نیکویی، دانشگاه مفید،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زمینه حقوق و امور حقوقی معلولین ده‌ها موضوع و سوژه ناب و مهم هست ولی هنوز استادان به اهمیت موضوع واقف نیستند و به دانشجویان خط دهی مناسب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دانشجویان محترم توجه داشته باشند به جای اینکه در موضوعات بی‌اثر و تکراری پایان نامه بگیرید، در موضوعاتی مثل معلولیت ذهنی و تلقی فقهای مسلمان از آن؛ رابطه سفه و معلولیت ذهنی؛ مشاغل ممنوع و مشروع برای معلولین در فقه اسلامی و حقوق ایران، قانون کتاب بریل، قانون کتاب گویا، وظایف حقوقی شهرداری‌ها در زمینه معلولین و ده‌ها موضوع دیگر می‌توان پژوهش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پایان‌نامه نگاری در موضوعات معلولیت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 و نهادهایی باید مشوق شوند و تصویب شود که برای هر پایان نامه ویژه معلولین مبلغی به دانشجو و مبلغی به استاد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تشویقی موجب افزایش رغبت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به معرفی افرادی که پایان نامه ویژه معلولین می‌نویسند،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سمن‌های معلولین با اطلاع‌رسانی، سوژه‌ها و موضوعات مورد نیاز را اعلام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بهزیستی و وزارت فرهنگ و ارشاد باید در زمینه چاپ و نشر این پایان نامه‌ها قوانین و تدبیرهایی داشته باشند</w:t>
      </w:r>
      <w:r>
        <w:rPr>
          <w:rFonts w:eastAsia="IRNazanin" w:cs="IRNazanin"/>
          <w:color w:val="111111"/>
          <w:sz w:val="28"/>
          <w:szCs w:val="28"/>
          <w:rtl w:val="true"/>
          <w:lang w:bidi="fa-IR"/>
        </w:rPr>
        <w:t xml:space="preserve">. </w:t>
      </w:r>
      <w:bookmarkStart w:id="832" w:name="pg5082_37268"/>
    </w:p>
    <w:p>
      <w:pPr>
        <w:pStyle w:val="Heading5"/>
        <w:numPr>
          <w:ilvl w:val="4"/>
          <w:numId w:val="1"/>
        </w:numPr>
        <w:rPr/>
      </w:pPr>
      <w:bookmarkStart w:id="833" w:name="__RefHeading___Toc1109290_774463916"/>
      <w:bookmarkStart w:id="834" w:name="_Toc299"/>
      <w:bookmarkEnd w:id="832"/>
      <w:bookmarkEnd w:id="833"/>
      <w:r>
        <w:rPr/>
        <w:t>2</w:t>
      </w:r>
      <w:r>
        <w:rPr>
          <w:rtl w:val="true"/>
        </w:rPr>
        <w:t xml:space="preserve">- </w:t>
      </w:r>
      <w:r>
        <w:rPr>
          <w:rtl w:val="true"/>
        </w:rPr>
        <w:t>تحقیق و تألیف کتاب</w:t>
      </w:r>
      <w:bookmarkEnd w:id="834"/>
    </w:p>
    <w:p>
      <w:pPr>
        <w:pStyle w:val="BookText"/>
        <w:rPr/>
      </w:pPr>
      <w:r>
        <w:rPr>
          <w:rFonts w:ascii="IRNazanin" w:hAnsi="IRNazanin" w:eastAsia="IRNazanin"/>
          <w:color w:val="111111"/>
          <w:sz w:val="28"/>
          <w:sz w:val="28"/>
          <w:szCs w:val="28"/>
          <w:rtl w:val="true"/>
          <w:lang w:bidi="fa-IR"/>
        </w:rPr>
        <w:t>تاکنون در زمینه حقوق معلولین ایران این آثار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مثل قانون جامع حمایت از حقوق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بهزیستی،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آثار که از چهار عنوان تجاوز نمی‌کند، مجموعه قوانین بدون شرح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حدّ جزوه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سازمان بهزیستی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خوب و مطلوب دیگر منتشر کرده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کودکان فاقد سرپرست قانونی، فاطمه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بهزیستی،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زمینه حقوق کودک به ویژه مسائلی مثل سرپرستی، حضانت و فرزندخواندگی آثار بیشتری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مفهوم پدیده بی‌سرپرستی، علی حاج یوسفی، تهران، سازمان بهزیستی،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آیین‌نامه اجرایی فرزندخواندگی، دفتر امور شبه خانواده، تهران، سازمان بهزیستی،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چکیده‌ای بر فرزند پذیری، رضا رزاقی، تهران، سازمان بهزیستی،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کودک آزمایشگاهی در سیستم حقوق ایران، تهران، جهاد دانشگاهی،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استفتائات مراجع تقلید، قم، بهزیستی استان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قوانین و مقررات سازمان بهزیستی کشور، محمد منصوری، تهران، سازمان بهزیستی،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و مشکلات حقوقی پیرامون مراقبت در خانواده، سید مجتبی موسوی، شیراز، اداره بهزیستی استان فارس،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کتاب حقوق معلولان در قوانین ایران از سید احمد باختر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جاودانه،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مرجع حقوق معلولین از حسین زهرایی و سید محمدرضا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قوانین بیشتر و جامع‌تراند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بدون شرح و توضیح و فقط مجموع قوانین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باختر متخصص حقوق و وکیل است و کتابش بی‌عیب‌تر ولی کتاب دوم دارای اشکالات فراوان ساختاری و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بهتر از هیچ چیز است و تا حدی به نیازهای پژوهشی محققان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فرهنگ معلولین هم چهار اثر حقوقی با عنوان‌های فعالیت‌های مجلس شورای اسلامی، قانون‌گذاری برای معلولان، حقوق فرهنگی معلولین و سوره روشندلان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رغم کم حجمی ولی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اینکه یک مجموعه آثار حقوقی توسط دفتر فرهنگ معلولین در حال نهایی شدن و انتشار است و برای اولین بار منابع رفرنس جامع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حاضر با عنوان حقوق معلولان ایران در چهار فصل و شامل قوانین معلولین از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نیز شامل اظهار نظرها و داوری‌ها و نقد و بررسی‌ها و مقایسه‌های آراء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 که به زودی به چاپ می‌رود ترجمه نکت الهمیان و نکت العمیان از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مرجع و بسیار مهم در زمینه معلولین مسلمان از سده یکم تا ششم قمری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کتابی با عنوان منشور حقوقی معلولان بر اساس قرآن و سنت، تألیف آن به پایان رسیده و در حال ویرایش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آیات و روایات و گزارش‌های درباره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محتوای حقوقی و معلولیتی دارد اینجا آورده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چنین رویکردی کاملاً ابتکاری است</w:t>
      </w:r>
      <w:r>
        <w:rPr>
          <w:rFonts w:eastAsia="IRNazanin" w:cs="IRNazanin"/>
          <w:color w:val="111111"/>
          <w:sz w:val="28"/>
          <w:szCs w:val="28"/>
          <w:rtl w:val="true"/>
          <w:lang w:bidi="fa-IR"/>
        </w:rPr>
        <w:t xml:space="preserve">. </w:t>
      </w:r>
      <w:bookmarkStart w:id="835" w:name="pg5082_37269"/>
    </w:p>
    <w:p>
      <w:pPr>
        <w:pStyle w:val="BookText"/>
        <w:rPr/>
      </w:pPr>
      <w:bookmarkEnd w:id="835"/>
      <w:r>
        <w:rPr>
          <w:rFonts w:ascii="IRNazanin" w:hAnsi="IRNazanin" w:eastAsia="IRNazanin"/>
          <w:color w:val="111111"/>
          <w:sz w:val="28"/>
          <w:sz w:val="28"/>
          <w:szCs w:val="28"/>
          <w:rtl w:val="true"/>
          <w:lang w:bidi="fa-IR"/>
        </w:rPr>
        <w:t>کتاب چهارمی در دست تألیف است با عنوان معلولیت در فقه اسلامی و شامل آراء فقها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تأمین بودجه پژوهشگران، این آثار به زودی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اثر ویژه معلولین با اینکه حقوقی نبود ولی در فرهنگ‌سازی جامعه معلولین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کتب نیک وی آچیچ است که چند عنوان آن به فارسی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 ناشدنی، ترجمه مسیحا برزگر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ذهن آویز،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اثر با عنوان توقف ناپذیرباش توسط الهه صالحی برگردان و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دُرسا، </w:t>
      </w:r>
      <w:r>
        <w:rPr>
          <w:rFonts w:eastAsia="IRNazanin" w:cs="IRNazanin"/>
          <w:color w:val="111111"/>
          <w:sz w:val="28"/>
          <w:szCs w:val="28"/>
          <w:lang w:bidi="fa-IR"/>
        </w:rPr>
        <w:t>1393</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836" w:name="__RefHeading___Toc1109292_774463916"/>
      <w:bookmarkStart w:id="837" w:name="_Toc300"/>
      <w:bookmarkEnd w:id="836"/>
      <w:r>
        <w:rPr/>
        <w:t>3</w:t>
      </w:r>
      <w:r>
        <w:rPr>
          <w:rtl w:val="true"/>
        </w:rPr>
        <w:t xml:space="preserve">- </w:t>
      </w:r>
      <w:r>
        <w:rPr>
          <w:rtl w:val="true"/>
        </w:rPr>
        <w:t>نشریات ویژه معلولین</w:t>
      </w:r>
      <w:bookmarkEnd w:id="837"/>
    </w:p>
    <w:p>
      <w:pPr>
        <w:pStyle w:val="BookText"/>
        <w:rPr/>
      </w:pPr>
      <w:r>
        <w:rPr>
          <w:rFonts w:ascii="IRNazanin" w:hAnsi="IRNazanin" w:eastAsia="IRNazanin"/>
          <w:color w:val="111111"/>
          <w:sz w:val="28"/>
          <w:sz w:val="28"/>
          <w:szCs w:val="28"/>
          <w:rtl w:val="true"/>
          <w:lang w:bidi="fa-IR"/>
        </w:rPr>
        <w:t>از گذشته نشریه و جراید در فرهنگ‌سازی معلولین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نشریات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عنوان مجله معلولیتی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مثل شکست سکوت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نشریات سودمند و پرطرفداری که اکنون منتشر می‌شود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رسا، ماهنامه فرهنگی، اجتماعی از جامعه معلولین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قبلاً پیک معلولین را به همین سبک و روش منتشر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آوای نگاه، توسط انجمن خانواده ناشنوایان ایران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اندیشه، گاهنامه کانون ناشنوایان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 علمی، فرهنگی، اجتماعی و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بشری تهران، به قلم بریل و ویژه نابینایان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توانا، ماهنامه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کانون معلولین توانا قزوین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استثنایی، ماهنامه علمی، آموزشی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آموزش و پرورش استثنایی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نامه، فصلنامه مطالعاتی و اطلاع‌رسانی ویژه معلولیت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فرهنگ معلولین قم و موسسه معلولین فرهیخته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یاب، فصلنامه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مجتمع نیکوکاری رعد غرب تهران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سپیدنامه وصال، توسط بنیاد توانگران کارآفرین نور شیراز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فرهنگ، ماهنامه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به شیوه بریل و ویژه نابینایان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استثنایی، فصلنامه علمی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پژوهشکده کودکان استثنایی منتشر می‌شود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اهم نشریاتی است که هم اکنون در ایران منتشر می‌شود و تأثیرهای متعدد بر فرهنگ و جامعه معلولین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موجب گسترش جریان حقوق‌خواهی در جامعه معلولین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این نشریات، معلولین در جریان اقدامات مجلس شورا و دولت قرار گرفته و به کاستی‌ها یا اقدامات مثبت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این نشریات ایجاد اجماع عمومی و پیدایش حس مشترک برای اقدام همگانی بین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معلولین به قناعت عادت کرده و نسبت به وضع موجود و </w:t>
      </w:r>
      <w:bookmarkStart w:id="838" w:name="pg5082_37270"/>
    </w:p>
    <w:p>
      <w:pPr>
        <w:pStyle w:val="BookText"/>
        <w:rPr/>
      </w:pPr>
      <w:bookmarkEnd w:id="838"/>
      <w:r>
        <w:rPr>
          <w:rFonts w:ascii="IRNazanin" w:hAnsi="IRNazanin" w:eastAsia="IRNazanin"/>
          <w:color w:val="111111"/>
          <w:sz w:val="28"/>
          <w:sz w:val="28"/>
          <w:szCs w:val="28"/>
          <w:rtl w:val="true"/>
          <w:lang w:bidi="fa-IR"/>
        </w:rPr>
        <w:t>تبعیض‌ها اعتراض نکرده‌اند، به خاطر همین نشریات است که با زبان‌ها و تحلیل‌های مختلف آنان را دعوت به اقدام عاقلانه و غیر احساسی نموده‌اند و متذکر شده‌اند حرکت‌ها احساساتی نه تنها وضع را بهتر نمی‌کند بلکه پیامدهای زیان‌بار و مخرب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نشریات معلولیتی تاکنون آثار مطلوبی از جمله برای پیشرفت حقوق معلولین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نهادهای دولتی کمتر اهتمام به نشر مجلات معلولیتی داشته‌اند و بار تولید و انتشار نشریات بر دوش تشکل‌های مردمی و خود معلولین بوده است</w:t>
      </w:r>
      <w:r>
        <w:rPr>
          <w:rFonts w:eastAsia="IRNazanin" w:cs="IRNazanin"/>
          <w:color w:val="111111"/>
          <w:sz w:val="28"/>
          <w:szCs w:val="28"/>
          <w:rtl w:val="true"/>
          <w:lang w:bidi="fa-IR"/>
        </w:rPr>
        <w:t>.</w:t>
      </w:r>
    </w:p>
    <w:p>
      <w:pPr>
        <w:pStyle w:val="Heading5"/>
        <w:numPr>
          <w:ilvl w:val="4"/>
          <w:numId w:val="1"/>
        </w:numPr>
        <w:rPr/>
      </w:pPr>
      <w:bookmarkStart w:id="839" w:name="__RefHeading___Toc1109294_774463916"/>
      <w:bookmarkStart w:id="840" w:name="_Toc301"/>
      <w:bookmarkEnd w:id="839"/>
      <w:r>
        <w:rPr/>
        <w:t>4</w:t>
      </w:r>
      <w:r>
        <w:rPr>
          <w:rtl w:val="true"/>
        </w:rPr>
        <w:t xml:space="preserve">- </w:t>
      </w:r>
      <w:r>
        <w:rPr>
          <w:rtl w:val="true"/>
        </w:rPr>
        <w:t>سایت‌ها، وبلاگ‌ها و شبکه‌های موبایلی</w:t>
      </w:r>
      <w:bookmarkEnd w:id="840"/>
    </w:p>
    <w:p>
      <w:pPr>
        <w:pStyle w:val="BookText"/>
        <w:rPr/>
      </w:pPr>
      <w:r>
        <w:rPr>
          <w:rFonts w:ascii="IRNazanin" w:hAnsi="IRNazanin" w:eastAsia="IRNazanin"/>
          <w:color w:val="111111"/>
          <w:sz w:val="28"/>
          <w:sz w:val="28"/>
          <w:szCs w:val="28"/>
          <w:rtl w:val="true"/>
          <w:lang w:bidi="fa-IR"/>
        </w:rPr>
        <w:t>معلولین از وسایل مدرن استفاده کرده و به سرعت خودشان را با شرایط جدید منطبق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ده‌ها سایت و سامانه‌های اجتماعی در اینترنت یا روی خط موبایلی در شهرها توسط معلولین راه‌اندازی و به اطلاع‌رسانی، گفتگو و انتشار خواسته‌های اجتماعی و حقوق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سامانه‌ها در حقوق معلولین و توجه معلولین به جریان حقوق‌گرایی و مسائل و مباحث ویژه معلولین بسیار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حقوق معلولین و تحولات حقوقی معلولین در ایران بدون در نظر گرفتن کتب حقوقی، پایان‌نامه‌ها، نشریات و سامانه‌های مجازی و الکترونیک معلولین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چهار فاکتور در تحولات حقوقی معلولین ایران تأثیر زیربنایی و محتوایی داشته‌اند</w:t>
      </w:r>
      <w:r>
        <w:rPr>
          <w:rFonts w:eastAsia="IRNazanin" w:cs="IRNazanin"/>
          <w:color w:val="111111"/>
          <w:sz w:val="28"/>
          <w:szCs w:val="28"/>
          <w:rtl w:val="true"/>
          <w:lang w:bidi="fa-IR"/>
        </w:rPr>
        <w:t xml:space="preserve">. </w:t>
      </w:r>
      <w:bookmarkStart w:id="841" w:name="pg5082_37271"/>
    </w:p>
    <w:p>
      <w:pPr>
        <w:pStyle w:val="Heading3"/>
        <w:numPr>
          <w:ilvl w:val="2"/>
          <w:numId w:val="1"/>
        </w:numPr>
        <w:rPr/>
      </w:pPr>
      <w:bookmarkStart w:id="842" w:name="__RefHeading___Toc1109296_774463916"/>
      <w:bookmarkStart w:id="843" w:name="_Toc302"/>
      <w:bookmarkEnd w:id="841"/>
      <w:bookmarkEnd w:id="842"/>
      <w:r>
        <w:rPr>
          <w:rtl w:val="true"/>
        </w:rPr>
        <w:t>مبحث</w:t>
      </w:r>
      <w:r>
        <w:rPr/>
        <w:t>7</w:t>
      </w:r>
      <w:r>
        <w:rPr>
          <w:rtl w:val="true"/>
        </w:rPr>
        <w:t xml:space="preserve">: </w:t>
      </w:r>
      <w:r>
        <w:rPr>
          <w:rtl w:val="true"/>
        </w:rPr>
        <w:t>فعالیت‌های اجتماعی نمایندگان مجلس</w:t>
      </w:r>
      <w:bookmarkEnd w:id="843"/>
    </w:p>
    <w:p>
      <w:pPr>
        <w:pStyle w:val="Heading4"/>
        <w:numPr>
          <w:ilvl w:val="3"/>
          <w:numId w:val="1"/>
        </w:numPr>
        <w:rPr/>
      </w:pPr>
      <w:bookmarkStart w:id="844" w:name="__RefHeading___Toc1109298_774463916"/>
      <w:bookmarkStart w:id="845" w:name="_Toc303"/>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مجلس شورای اسلامی دارای فعالیت‌های تقنینی است و نمایندگان فعالیت‌هایی در کمیسیون‌ها و در صحنه علنی دارند که مربوط به وظایف قانونی و شغلی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حیثیت و شأن دیگری هم دارند و آن نظارت بر امور حوزه انتخابی خود و نیازهای مردم و انعکاس آن‌ها به مسئولین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کاری آن‌ها به نام فعالیت اجتماعی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فصل سوم، مبحث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جاهای دیگر به نقش قانون‌گذاری مجلس و نمایندگان در حوزه معلولین پرداختیم و اکنون به نقش و جایگاه اجتماعی مجلس و نمایندگان در حوزه معلولین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فعالیت‌های نمایندگان سراسر ایران را فرا می‌گیرد و بسیار گسترده است و جمع‌آوری اطلاعات همه تلاش‌های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مواردی که در رسانه‌ها منعکس شده و قابل دسترسی بود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مبحث به ترتیب تاریخ تنظیم شده و از اردیبهشت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این مبحث شامل اهمّ دیدگاه‌های نمایندگان مجلس به ویژه نمایندگان عضو کمیسیون اجتماعی یا فراکسیون حمایت از معلولان درباره مسائل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مبحث فهرستی از مشکلات معلولین ایران و نیز فهرستی از دغدغه‌های مسئولین و راه‌کارهایی که عرضه می‌کنند به دست می‌آید</w:t>
      </w:r>
      <w:r>
        <w:rPr>
          <w:rFonts w:eastAsia="IRNazanin" w:cs="IRNazanin"/>
          <w:color w:val="111111"/>
          <w:sz w:val="28"/>
          <w:szCs w:val="28"/>
          <w:rtl w:val="true"/>
          <w:lang w:bidi="fa-IR"/>
        </w:rPr>
        <w:t>.</w:t>
      </w:r>
    </w:p>
    <w:p>
      <w:pPr>
        <w:pStyle w:val="Heading4"/>
        <w:numPr>
          <w:ilvl w:val="3"/>
          <w:numId w:val="1"/>
        </w:numPr>
        <w:rPr/>
      </w:pPr>
      <w:bookmarkStart w:id="846" w:name="__RefHeading___Toc1109300_774463916"/>
      <w:bookmarkStart w:id="847" w:name="_Toc304"/>
      <w:bookmarkEnd w:id="846"/>
      <w:r>
        <w:rPr>
          <w:rtl w:val="true"/>
        </w:rPr>
        <w:t>نمایشگاه مددجویان و معلولان</w:t>
      </w:r>
      <w:r>
        <w:rPr>
          <w:rtl w:val="true"/>
        </w:rPr>
        <w:t xml:space="preserve">- </w:t>
      </w:r>
      <w:r>
        <w:rPr/>
        <w:t>۱۷</w:t>
      </w:r>
      <w:r>
        <w:rPr>
          <w:rtl w:val="true"/>
        </w:rPr>
        <w:t xml:space="preserve"> اردیبهشت </w:t>
      </w:r>
      <w:r>
        <w:rPr/>
        <w:t>۹۱</w:t>
      </w:r>
      <w:bookmarkEnd w:id="847"/>
    </w:p>
    <w:p>
      <w:pPr>
        <w:pStyle w:val="BookText"/>
        <w:rPr/>
      </w:pPr>
      <w:r>
        <w:rPr>
          <w:rFonts w:ascii="IRNazanin" w:hAnsi="IRNazanin" w:eastAsia="IRNazanin"/>
          <w:color w:val="111111"/>
          <w:sz w:val="28"/>
          <w:sz w:val="28"/>
          <w:szCs w:val="28"/>
          <w:rtl w:val="true"/>
          <w:lang w:bidi="fa-IR"/>
        </w:rPr>
        <w:t xml:space="preserve">نمایشگاه دستاوردهای مددجویان و معلولان تحت حمایت سازمان بهزیستی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تالار آفتاب مجلس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کاوه مدیر روابط عمومی و امور بین‌الملل سازمان بهزیستی کشور، با بیان این که در نمایشگاه معلولان و مددجویان سازمان بهزیستی، دستاوردهای زنان بی‌سرپرست و معلولان به نمایش گذاشته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سازمان بهزیستی اقدامات خوبی را برای حمایت از این قشر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برنامه‌ریزی سازمان بهزیستی برای حمایت از افراد معلول و مددجو،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چند سال اخیر با شناسایی افراد واجد شرایط، اقدام به ایجاد کارگاه‌های آموزشی و آموزش این افراد کرده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حکاکی، سفال‌گری، قالی‌بافی، فرش‌بافی، نقاشی و اختراعات به ثبت رسیده از مهم‌ترین دستاوردهای ارائه شده معلولان و مددجویان در این نمایشگاه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نمایشگاه آشنایی نمایندگان با فعالیت‌های معلولین و شناخت واقعیت‌های زندگی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آینده نیازهای حقوقی معلولین بهتر مرتفع گردد</w:t>
      </w:r>
      <w:r>
        <w:rPr>
          <w:rFonts w:eastAsia="IRNazanin" w:cs="IRNazanin"/>
          <w:color w:val="111111"/>
          <w:sz w:val="28"/>
          <w:szCs w:val="28"/>
          <w:rtl w:val="true"/>
          <w:lang w:bidi="fa-IR"/>
        </w:rPr>
        <w:t>.</w:t>
      </w:r>
      <w:r>
        <w:rPr>
          <w:rStyle w:val="FootnoteAnchor"/>
          <w:rtl w:val="true"/>
        </w:rPr>
        <w:footnoteReference w:id="363"/>
      </w:r>
      <w:bookmarkStart w:id="848" w:name="pg5082_37272"/>
    </w:p>
    <w:p>
      <w:pPr>
        <w:pStyle w:val="Heading4"/>
        <w:numPr>
          <w:ilvl w:val="3"/>
          <w:numId w:val="1"/>
        </w:numPr>
        <w:rPr/>
      </w:pPr>
      <w:bookmarkStart w:id="849" w:name="__RefHeading___Toc1109302_774463916"/>
      <w:bookmarkStart w:id="850" w:name="_Toc305"/>
      <w:bookmarkEnd w:id="848"/>
      <w:bookmarkEnd w:id="849"/>
      <w:r>
        <w:rPr>
          <w:rtl w:val="true"/>
        </w:rPr>
        <w:t xml:space="preserve">بازدید فراکسیون حمایت از حقوق معلولان از شیرخوارگاه آمنه </w:t>
      </w:r>
      <w:r>
        <w:rPr>
          <w:rtl w:val="true"/>
        </w:rPr>
        <w:t xml:space="preserve">- </w:t>
      </w:r>
      <w:r>
        <w:rPr/>
        <w:t>18</w:t>
      </w:r>
      <w:r>
        <w:rPr>
          <w:rtl w:val="true"/>
        </w:rPr>
        <w:t xml:space="preserve"> </w:t>
      </w:r>
      <w:r>
        <w:rPr>
          <w:rtl w:val="true"/>
        </w:rPr>
        <w:t xml:space="preserve">مرداد </w:t>
      </w:r>
      <w:r>
        <w:rPr/>
        <w:t>91</w:t>
      </w:r>
      <w:bookmarkEnd w:id="850"/>
    </w:p>
    <w:p>
      <w:pPr>
        <w:pStyle w:val="BookText"/>
        <w:rPr/>
      </w:pPr>
      <w:r>
        <w:rPr>
          <w:rFonts w:ascii="IRNazanin" w:hAnsi="IRNazanin" w:eastAsia="IRNazanin"/>
          <w:color w:val="111111"/>
          <w:sz w:val="28"/>
          <w:sz w:val="28"/>
          <w:szCs w:val="28"/>
          <w:rtl w:val="true"/>
          <w:lang w:bidi="fa-IR"/>
        </w:rPr>
        <w:t>برخی نمایندگان عضو در فراکسیون حمایت از حقوق معلولان و پیشگیری از معلولیت‌های مجلس از شیرخوارگاه آمنه در تهران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عزیزی در گفت‌وگو با خبرنگار اجتماعی خبرگزاری خانه ملت، در تشریح جزئیات نشست مشترک اعضای فراکسیون حمایت از حقوق معلولان مجلس با مسئولان سازمان بهزیستی در شیرخوارگاه آمنه،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و همزمان با شب نوزدهم ماه مبارک رمضان تعدادی از نمایندگان عضو فراکسیون حمایت از حقوق معلولان از شیرخوارگاه آمنه در تهران بازدید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مردم شیروان در مجلس شورای اسلامی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نمایندگان مجلس از نزدیک با چگونگی و نحوه خدمت‌رسانی مددکاران اجتماعی و مربیان به نوزادان و شیرخواران آشنا شدند و بر حمایت سازمان بهزیستی از شیرخواران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آلیا نماینده مردم تهران و شمیرانات و رئیس فراکسیون حمایت از حقوق معلولان، حمیدرضا عزیزی فارسانی، محمد تقی توکلی نماینده مردم الیگودرز، علیرضا فولادگر نماینده مردم اصفهان، سکینه عمرانی نماینده مردم سمیرم و فیروزی در این مراسم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کمیسیون اجتماعی مجلس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خدمات در شیرخوارگاه‌ها و مراکز نگهداری کودکان ارائه می‌شود که در حال حاضر سطح این خدمات استانداردهای لازم را دارد</w:t>
      </w:r>
      <w:r>
        <w:rPr>
          <w:rFonts w:eastAsia="IRNazanin" w:cs="IRNazanin"/>
          <w:color w:val="111111"/>
          <w:sz w:val="28"/>
          <w:szCs w:val="28"/>
          <w:rtl w:val="true"/>
          <w:lang w:bidi="fa-IR"/>
        </w:rPr>
        <w:t>.</w:t>
      </w:r>
    </w:p>
    <w:p>
      <w:pPr>
        <w:pStyle w:val="Heading4"/>
        <w:numPr>
          <w:ilvl w:val="3"/>
          <w:numId w:val="1"/>
        </w:numPr>
        <w:rPr/>
      </w:pPr>
      <w:bookmarkStart w:id="851" w:name="__RefHeading___Toc1109304_774463916"/>
      <w:bookmarkStart w:id="852" w:name="_Toc306"/>
      <w:bookmarkEnd w:id="851"/>
      <w:r>
        <w:rPr>
          <w:rtl w:val="true"/>
        </w:rPr>
        <w:t>ضرورت تغییر نگرش مسئولان به مشکلات معلولان</w:t>
      </w:r>
      <w:r>
        <w:rPr>
          <w:rtl w:val="true"/>
        </w:rPr>
        <w:t xml:space="preserve">- </w:t>
      </w:r>
      <w:r>
        <w:rPr/>
        <w:t>۵</w:t>
      </w:r>
      <w:r>
        <w:rPr>
          <w:rtl w:val="true"/>
        </w:rPr>
        <w:t xml:space="preserve"> شهریور </w:t>
      </w:r>
      <w:r>
        <w:rPr/>
        <w:t>۹۱</w:t>
      </w:r>
      <w:bookmarkEnd w:id="852"/>
    </w:p>
    <w:p>
      <w:pPr>
        <w:pStyle w:val="BookText"/>
        <w:rPr/>
      </w:pPr>
      <w:r>
        <w:rPr>
          <w:rFonts w:ascii="IRNazanin" w:hAnsi="IRNazanin" w:eastAsia="IRNazanin"/>
          <w:color w:val="111111"/>
          <w:sz w:val="28"/>
          <w:sz w:val="28"/>
          <w:szCs w:val="28"/>
          <w:rtl w:val="true"/>
          <w:lang w:bidi="fa-IR"/>
        </w:rPr>
        <w:t>افخمی عضو کمیسیون اجتماعی مجلس با انتقاد از بی‌توجهی برخی از مسئولان به مشکلات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جامع حمایت از معلولان، دستگاه‌های دولتی موظف هستند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ساختمان‌های خود را در جهت استفاده آسان معلولان بازسازی کنند اما بسیاری از ادارات و سازمان‌ها این قانون را اجرا نمی‌کنند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شهروز افخمی در گفت‌و‌گو با خبرنگار اجتماعی خبرگزاری خانه ملت،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سازمان‌ها و وزارتخانه‌ها نیازهای معلولان را جدی نمی‌گیرند و به رغم گذشت حدود هشت سال از تصویب قانون جامع حمایت از معلولان در مجلس شورای اسلامی هنوز این قانون به شکل کامل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نیازهای معلولان تغییراتی در مبلمان شهری و برخی از اماکن مانند خیابان‌ها و پارک‌ها به وجود آمد اما این تغییرات به گونه‌ای نبوده که نیازهای این افراد را به طور کامل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برخی از ادارات و سازمان‌های دولتی تلاش‌هایی را برای تسهیل در رفت‌و‌آمد معلولان انجام داده‌اند که هنوز این موضوع فراگیر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این است که مسئولان همدلی بیشتری با معلولان داشته باشند و نوع نگاه خود را به این قشر مظلوم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ادعایی برای دریافت حق و حقوق خود ندارند و تغییر نگرش جامعه و مردم به مسائل و مشکلات معلولان موضوعی است که می‌تواند تأثیر بسیاری در احقاق حقوق این قشر از جامعه داشته باشد</w:t>
      </w:r>
      <w:r>
        <w:rPr>
          <w:rFonts w:eastAsia="IRNazanin" w:cs="IRNazanin"/>
          <w:color w:val="111111"/>
          <w:sz w:val="28"/>
          <w:szCs w:val="28"/>
          <w:rtl w:val="true"/>
          <w:lang w:bidi="fa-IR"/>
        </w:rPr>
        <w:t>.</w:t>
      </w:r>
      <w:r>
        <w:rPr>
          <w:rStyle w:val="FootnoteAnchor"/>
          <w:rtl w:val="true"/>
        </w:rPr>
        <w:footnoteReference w:id="364"/>
      </w:r>
      <w:bookmarkStart w:id="853" w:name="pg5082_37273"/>
    </w:p>
    <w:p>
      <w:pPr>
        <w:pStyle w:val="Heading4"/>
        <w:numPr>
          <w:ilvl w:val="3"/>
          <w:numId w:val="1"/>
        </w:numPr>
        <w:rPr/>
      </w:pPr>
      <w:bookmarkStart w:id="854" w:name="__RefHeading___Toc1109306_774463916"/>
      <w:bookmarkStart w:id="855" w:name="_Toc307"/>
      <w:bookmarkEnd w:id="853"/>
      <w:bookmarkEnd w:id="854"/>
      <w:r>
        <w:rPr>
          <w:rtl w:val="true"/>
        </w:rPr>
        <w:t>موانع بیمه معلولان</w:t>
      </w:r>
      <w:r>
        <w:rPr>
          <w:rtl w:val="true"/>
        </w:rPr>
        <w:t xml:space="preserve">- </w:t>
      </w:r>
      <w:r>
        <w:rPr/>
        <w:t>۶</w:t>
      </w:r>
      <w:r>
        <w:rPr>
          <w:rtl w:val="true"/>
        </w:rPr>
        <w:t xml:space="preserve"> شهریور </w:t>
      </w:r>
      <w:r>
        <w:rPr/>
        <w:t>۹۱</w:t>
      </w:r>
      <w:bookmarkEnd w:id="855"/>
    </w:p>
    <w:p>
      <w:pPr>
        <w:pStyle w:val="BookText"/>
        <w:rPr/>
      </w:pPr>
      <w:r>
        <w:rPr>
          <w:rFonts w:ascii="IRNazanin" w:hAnsi="IRNazanin" w:eastAsia="IRNazanin"/>
          <w:color w:val="111111"/>
          <w:sz w:val="28"/>
          <w:sz w:val="28"/>
          <w:szCs w:val="28"/>
          <w:rtl w:val="true"/>
          <w:lang w:bidi="fa-IR"/>
        </w:rPr>
        <w:t>سید محمد مهدی پور فاطمی، عضو کمیسیون اجتماعی مجلس با اشاره به امتناع شرکت‌های بیمه‌گر از بیمه اجتماعی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مجلس باید شرکت‌های بیمه‌گر را موظف به اعمال بیمه برای معلولان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شرکت‌های بیمه‌گر به دنبال تأمین منافع و سود خود هستند و از همین رو از بیمه معلولان جسمی و ذهنی خودداری می‌کنند که این موضوع به نوبه خود آسیب‌ها و معضلات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فقط باید شرکت‌های بیمه‌گر را موظف به بیمه اجتماعی معلولان کرد و از همین رو باید دولت با ارائه لایحه و یا نمایندگان مجلس با ارائه طرحی، قانونی را در مورد موظف کردن شرکت‌های بیمه‌گر به انجام بیمه معلولان به تصویب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بیمه نشدن معلولان آنها را در آینده دستخوش مشکلات بیشتری می‌کند،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مشمول بیمه اجتماعی نشوند در سنین بالاتر با مشکلات و معضلات عمده‌تری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کمیته امداد امام خمینی و کمیسیون اجتماعی مجلس باید با برگزاری جلساتی موضوع بیمه معلولان را مورد پیگیری قرار دهند تا به نتیجه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معلولان حتی از نظر راه رفتن، نشستن و برخاستن نیز با مشکلات زیادی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مشمول بیمه اجتماعی نباشند و حادثه‌ای برای آنها رخ دهد، هیچ‌کس پاسخگوی این فرد معلول و خانواده وی نخواهد بود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856" w:name="__RefHeading___Toc1109308_774463916"/>
      <w:bookmarkStart w:id="857" w:name="_Toc308"/>
      <w:bookmarkEnd w:id="856"/>
      <w:r>
        <w:rPr>
          <w:rtl w:val="true"/>
        </w:rPr>
        <w:t>اجرای قوانین حمایتی ناشنوایان</w:t>
      </w:r>
      <w:r>
        <w:rPr>
          <w:rtl w:val="true"/>
        </w:rPr>
        <w:t xml:space="preserve">- </w:t>
      </w:r>
      <w:r>
        <w:rPr/>
        <w:t>۸</w:t>
      </w:r>
      <w:r>
        <w:rPr>
          <w:rtl w:val="true"/>
        </w:rPr>
        <w:t xml:space="preserve"> مهر </w:t>
      </w:r>
      <w:r>
        <w:rPr/>
        <w:t>۹۱</w:t>
      </w:r>
      <w:bookmarkEnd w:id="857"/>
    </w:p>
    <w:p>
      <w:pPr>
        <w:pStyle w:val="BookText"/>
        <w:rPr/>
      </w:pPr>
      <w:r>
        <w:rPr>
          <w:rFonts w:ascii="IRNazanin" w:hAnsi="IRNazanin" w:eastAsia="IRNazanin"/>
          <w:color w:val="111111"/>
          <w:sz w:val="28"/>
          <w:sz w:val="28"/>
          <w:szCs w:val="28"/>
          <w:rtl w:val="true"/>
          <w:lang w:bidi="fa-IR"/>
        </w:rPr>
        <w:t>محمداسماعیل سعیدی، دبیر اول کمیسیون اجتماعی مجلس با اشاره به فرا رسیدن روز جهانی ناشنوایان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پشتیبانی از ناشنوایان تغییر رویکرد سازمان‌ها و نهادهای حمایتی از دولتی به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گرامیداشت یاد و خاطره مرحوم جبار باغچه‌بان، راه‌اندازی اولین مدرسه برای ناشنوایان توسط مرحوم باغچه‌بان را نقطه عطفی در تاریخ حمایت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 از ناشنوایان در قالب نهادهای مردمی باشد، این افراد می‌توانند با پشتیبانی خیرین بخشی از مشکلات خود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ناشنوایان و کم شنوایان با مشکلات مالی مواجه هستند؛ زیرا آنان از طبقه محروم جامعه هستند و از آنجا که سازمان‌های دولتی نمی‌توانند به تنهایی حمایت کاملی از ناشنوایان داشته باشند، حمایت‌های مردمی می‌تواند تا حدودی کمبودها و مشکلات آنان را مرتفع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فرهنگ حمایت از ناشنوایان در میان مردم نهادینه شود و برای فرهنگ‌سازی در این زمینه، رسانه‌ها می‌توانند گام‌های مثبتی را بردارند زیرا در دین اسلام و حتی تمامی ادیان الهی برای کمک به افرادی که با معلولیت‌های ذهنی و جسمی دست و پنجه نرم می‌کنند؛ توصیه‌هایی شده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شهرها باید برای ناشنوایان مهیا و تجهیز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نصب علائم شهری باید این موضوع مدنظر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محل تردد ناشنوایان از امکانات لازم برای هشداردهی به آنها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 نگاهی به فضاهای شهری متوجه می‌شویم که ملاحظات و تدابیر لازم برای تسهیل </w:t>
      </w:r>
      <w:bookmarkStart w:id="858" w:name="pg5082_37274"/>
    </w:p>
    <w:p>
      <w:pPr>
        <w:pStyle w:val="BookText"/>
        <w:rPr/>
      </w:pPr>
      <w:bookmarkEnd w:id="858"/>
      <w:r>
        <w:rPr>
          <w:rFonts w:ascii="IRNazanin" w:hAnsi="IRNazanin" w:eastAsia="IRNazanin"/>
          <w:color w:val="111111"/>
          <w:sz w:val="28"/>
          <w:sz w:val="28"/>
          <w:szCs w:val="28"/>
          <w:rtl w:val="true"/>
          <w:lang w:bidi="fa-IR"/>
        </w:rPr>
        <w:t>در رفت و آمد ناشنوایان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اجرای قوانین و تدوین آیین‌نامه‌های معلولین با مشکلاتی مواجه است و تاکنون مسئولان اجرایی وجود نقیصه‌های احتمالی در قوانین مربوط به ناشنوایان را به نمایندگان مجلس منعکس نکرده‌اند و این موضوع بیانگر آن است که برای حمایت از ناشنوایان خلاءهای قانونی وجود ندارد، بلکه شکل اجرای قوانین نقص 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محترم به وجود اشکالاتی در جامعه ناشنوایان اذعان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جامعه ناشنوایی ایران در شرایط خوبی نیست، نه تنها امکانات اجتماعی کمتری نسبت به دیگر اقشار معلولین به اینان اختصاص یافته بلکه در همه قوانین سهم ضعیفی دارند و مواد اختصاصی به آنان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نسبت به نابینایان و معلولین حرکتی بیشترین و بدترین مشکلات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قول خودشان تحمل می‌کنند و با مظلومیت تمام زندگی قناعت‌آمیزی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اجحاف‌ها در حق آنان ممنوعیت آموزش زبان اشاره در مدارس است، درست مثل اینکه آموزش الفبای فارسی از مدارس حذف و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دهه، بچه‌های بی‌سواد یا کم سواد می‌شوند و امکان ارتباط با دیگران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نماینده محترم تقاضا می‌کنم به عنوان فرد ناشناس به کانون و مراکز ناشنوایان سراسر ایران بروند و صمیمی شوند و پای درد و دل آنان بنشیند، آن‌وقت متوجه عمق مشکلات حقوقی و اجتماعی ناشنوایان خواهند شد</w:t>
      </w:r>
      <w:r>
        <w:rPr>
          <w:rFonts w:eastAsia="IRNazanin" w:cs="IRNazanin"/>
          <w:color w:val="111111"/>
          <w:sz w:val="28"/>
          <w:szCs w:val="28"/>
          <w:rtl w:val="true"/>
          <w:lang w:bidi="fa-IR"/>
        </w:rPr>
        <w:t>.</w:t>
      </w:r>
    </w:p>
    <w:p>
      <w:pPr>
        <w:pStyle w:val="Heading4"/>
        <w:numPr>
          <w:ilvl w:val="3"/>
          <w:numId w:val="1"/>
        </w:numPr>
        <w:rPr/>
      </w:pPr>
      <w:bookmarkStart w:id="859" w:name="__RefHeading___Toc1109310_774463916"/>
      <w:bookmarkStart w:id="860" w:name="_Toc309"/>
      <w:bookmarkEnd w:id="859"/>
      <w:r>
        <w:rPr>
          <w:rtl w:val="true"/>
        </w:rPr>
        <w:t>نمایشگاه دستاوردهای ورزشی معلولین</w:t>
      </w:r>
      <w:r>
        <w:rPr>
          <w:rtl w:val="true"/>
        </w:rPr>
        <w:t xml:space="preserve">- </w:t>
      </w:r>
      <w:r>
        <w:rPr/>
        <w:t>۲۱</w:t>
      </w:r>
      <w:r>
        <w:rPr>
          <w:rtl w:val="true"/>
        </w:rPr>
        <w:t xml:space="preserve"> آبان </w:t>
      </w:r>
      <w:r>
        <w:rPr/>
        <w:t>۹۱</w:t>
      </w:r>
      <w:bookmarkEnd w:id="860"/>
    </w:p>
    <w:p>
      <w:pPr>
        <w:pStyle w:val="BookText"/>
        <w:rPr/>
      </w:pPr>
      <w:r>
        <w:rPr>
          <w:rFonts w:ascii="IRNazanin" w:hAnsi="IRNazanin" w:eastAsia="IRNazanin"/>
          <w:color w:val="111111"/>
          <w:sz w:val="28"/>
          <w:sz w:val="28"/>
          <w:szCs w:val="28"/>
          <w:rtl w:val="true"/>
          <w:lang w:bidi="fa-IR"/>
        </w:rPr>
        <w:t>علی لاریجانی رئیس مجلس شورای اسلامی به هنگام بازدید از این نمایشگاه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جانباز و معلول نشان دادند که افرادی که بهرحال نقصی دارند خللی در اراده‌هایشان ایجاد نشد بلکه این اراده و انگیزه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بازدید از نمایشگاه آشنایی با عملکرد و دستاوردهای ورزش جانبازان و معلولین، نابینایان و کم بینایان که در محل راهروی کریدور عبوری نمایندگان مجلس شورای اسلامی به نمایش درآمده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دو مقطع خدمت عزیزان ورزشکار پارالمپیک در تهران و قم رسیده بودم و این همت و اراده ورزشکاران باعث شد که روحیه و انگیزه‌ای در کشور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المپیکی نیز نقش مؤثری داشتند و معدل مدال‌های آنان از معدل کلی کاروان ایران بالاتر بود و این بیانگر این است که جانبازان و معلولین از یک اتکای به نفس قابل توجهی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هم گوشه‌ای از اراده ورزشکاران و جانبازان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نمایندگان مفید است که در حین تردد از مجلس از این نمایشگاه بازدید داشته باشند و از توانایی‌های عزیزان دیدن داشته باشند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مجلس شورای اسلامی درباره تفکیک بودجه کمیته ملی پارالمپیک و تائید اساسنامه آن تصریح کرد، این مسئله که هم اکنون در کمیسیون فرهنگی مجلس در دست بررسی است پیگیری خواهد شد</w:t>
      </w:r>
      <w:r>
        <w:rPr>
          <w:rFonts w:eastAsia="IRNazanin" w:cs="IRNazanin"/>
          <w:color w:val="111111"/>
          <w:sz w:val="28"/>
          <w:szCs w:val="28"/>
          <w:rtl w:val="true"/>
          <w:lang w:bidi="fa-IR"/>
        </w:rPr>
        <w:t xml:space="preserve">. </w:t>
      </w:r>
      <w:bookmarkStart w:id="861" w:name="pg5082_37275"/>
    </w:p>
    <w:p>
      <w:pPr>
        <w:pStyle w:val="BookText"/>
        <w:rPr/>
      </w:pPr>
      <w:bookmarkEnd w:id="861"/>
      <w:r>
        <w:rPr>
          <w:rFonts w:ascii="IRNazanin" w:hAnsi="IRNazanin" w:eastAsia="IRNazanin"/>
          <w:color w:val="111111"/>
          <w:sz w:val="28"/>
          <w:sz w:val="28"/>
          <w:szCs w:val="28"/>
          <w:rtl w:val="true"/>
          <w:lang w:bidi="fa-IR"/>
        </w:rPr>
        <w:t>این نمایشگاه به همت کمیته ملی پارالمپیک در محل مجلس شورای اسلامی برگزار شد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862" w:name="__RefHeading___Toc1109312_774463916"/>
      <w:bookmarkStart w:id="863" w:name="_Toc310"/>
      <w:bookmarkEnd w:id="862"/>
      <w:r>
        <w:rPr>
          <w:rtl w:val="true"/>
        </w:rPr>
        <w:t>کمک به مراکز نگهداری معلولین</w:t>
      </w:r>
      <w:r>
        <w:rPr>
          <w:rtl w:val="true"/>
        </w:rPr>
        <w:t xml:space="preserve">- </w:t>
      </w:r>
      <w:r>
        <w:rPr/>
        <w:t>۱۳</w:t>
      </w:r>
      <w:r>
        <w:rPr>
          <w:rtl w:val="true"/>
        </w:rPr>
        <w:t xml:space="preserve"> آبان </w:t>
      </w:r>
      <w:r>
        <w:rPr/>
        <w:t>۹۱</w:t>
      </w:r>
      <w:bookmarkEnd w:id="863"/>
    </w:p>
    <w:p>
      <w:pPr>
        <w:pStyle w:val="BookText"/>
        <w:rPr/>
      </w:pPr>
      <w:r>
        <w:rPr>
          <w:rFonts w:ascii="IRNazanin" w:hAnsi="IRNazanin" w:eastAsia="IRNazanin"/>
          <w:color w:val="111111"/>
          <w:sz w:val="28"/>
          <w:sz w:val="28"/>
          <w:szCs w:val="28"/>
          <w:rtl w:val="true"/>
          <w:lang w:bidi="fa-IR"/>
        </w:rPr>
        <w:t>علی لاریجانی رییس مجلس شورای اسلامی به هنگام افتتاح فاز دوم آسایشگاه معلولان ایثار ورامین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معلولین خدمت می‌کنند مایه احترام و افتخار هستند و حقی بر گردن همه ما دارند، ما هم باید مشکلات آنها را ببینیم و مرتفع کنیم و مجلس تا جایی که بتواند برای کمک به مراکز نگهداری معلولین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افتتاح فاز دوم آسایشگاه معلولان ایثار ورامین با حضور مسئولان این شهرستان با تبریک ایام عید غدیر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مسئولان کشور سال‌های پس از انقلاب در آن قدم برمی‌دارند همواره با یاد خدا بوده و امیدواریم این راه برای مسئولان هموارتر و برخی از مشکلاتی که برای کشور به وجود آمده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بازدید از چند آسایشگاه از نزدیک با مشکلات این مراکز آشنا شده و این مراکز یکی از مکان‌هایی است که وجودش برای کشور مهم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این مراکز بسیار با ارزش است، زیرا مرکز بهزیستی از کسانی که نیازهای جسمی، روحی و روانی دارند و مشکلات مادی هم به آنها افزوده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نیازمندترین قشر جامعه هستند و کسانی که به آنها خدمت می‌کنند بسیار مورد احترام مردم و مسئولان می‌باشند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864" w:name="__RefHeading___Toc1109314_774463916"/>
      <w:bookmarkStart w:id="865" w:name="_Toc311"/>
      <w:bookmarkEnd w:id="864"/>
      <w:r>
        <w:rPr>
          <w:rtl w:val="true"/>
        </w:rPr>
        <w:t>بیانیه فراکسیون حمایت از حقوق معلولان</w:t>
      </w:r>
      <w:r>
        <w:rPr>
          <w:rtl w:val="true"/>
        </w:rPr>
        <w:t xml:space="preserve">- </w:t>
      </w:r>
      <w:r>
        <w:rPr/>
        <w:t>۱۳</w:t>
      </w:r>
      <w:r>
        <w:rPr>
          <w:rtl w:val="true"/>
        </w:rPr>
        <w:t xml:space="preserve"> آذر </w:t>
      </w:r>
      <w:r>
        <w:rPr/>
        <w:t>۹۱</w:t>
      </w:r>
      <w:bookmarkEnd w:id="865"/>
    </w:p>
    <w:p>
      <w:pPr>
        <w:pStyle w:val="BookText"/>
        <w:rPr/>
      </w:pPr>
      <w:r>
        <w:rPr>
          <w:rFonts w:ascii="IRNazanin" w:hAnsi="IRNazanin" w:eastAsia="IRNazanin"/>
          <w:color w:val="111111"/>
          <w:sz w:val="28"/>
          <w:sz w:val="28"/>
          <w:szCs w:val="28"/>
          <w:rtl w:val="true"/>
          <w:lang w:bidi="fa-IR"/>
        </w:rPr>
        <w:t xml:space="preserve">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حقوق معلولان و پیشگیری از 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روز جهانی معلولان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زیر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هر سال فرصت مغتنم و مناسبی برای توجه ویژه و مضاف بر امور جاریه در طول سال، به وضعیت معلولان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فراکسیون حمایت از حقوق معلولان و پیشگیری از معلولیت‌ها ضمن گرامیداشت این روز و تبریک به جامعه محترم هدف به استحضار می‌رساند نظام جمهوری اسلامی ایران بر مبنای فرهنگ و دیدگاه اسلامی و آیات و روایات متعدد همواره مراقب و پیگیر بهبود وضعیت معیشتی، توانمندسازی و بهره‌گیری بهینه از استعدادها و توان معلولان بوده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جامع حمایت از حقوق معلولان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اما در مرحله اجرا و در گذر زمان نقایص و خلأهای متعددی در آن مشهود گردید که اصلاحیه آن را ضروری نمود از این رو جلسات کارشناسی این فراکسیون در دوره‌های هشتم و نهم مجلس و حسب اطلاع جلسات مشابه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اصلاحیه قانون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آستانه بررسی در مجلس شورای اسلامی قرار داده است که ارائه خدمات به‌روز و تلاش هر چه بیشتر برای بهبود زندگی و ارتقای جایگاه معلولان عزیز در عرصه‌های فردی، خانوادگی و اجتماعی زیر چتر قانون و با لحاظ اعتبارات مناسب در بودجه‌های سالانه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بخش قابل توجهی از موانع موجود به نگاه‌ها و نگرش‌ها برمی‌گردد و آن هم متأسفانه عدم باور به استعدادها و تأثیرگذاری این اقلیت قابل توجه در فرآیند پیشرفت و تعالی </w:t>
      </w:r>
      <w:bookmarkStart w:id="866" w:name="pg5082_37276"/>
    </w:p>
    <w:p>
      <w:pPr>
        <w:pStyle w:val="BookText"/>
        <w:rPr/>
      </w:pPr>
      <w:bookmarkEnd w:id="866"/>
      <w:r>
        <w:rPr>
          <w:rFonts w:ascii="IRNazanin" w:hAnsi="IRNazanin" w:eastAsia="IRNazanin"/>
          <w:color w:val="111111"/>
          <w:sz w:val="28"/>
          <w:sz w:val="28"/>
          <w:szCs w:val="28"/>
          <w:rtl w:val="true"/>
          <w:lang w:bidi="fa-IR"/>
        </w:rPr>
        <w:t xml:space="preserve">کشور است که امیدواریم با فعالیت موثرتر رسانه‌ها نگرش‌های غیراصولی و ناصحیح نسبت به معلولان عزیز اصلاح گردد و شعار امسال روز جهانی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 موجود برای ایجاد جامعه‌ای در دسترس و تمام شمول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تبریک مجدد روز جهانی معلولان توجه همه مسئولان ذی‌ربط به ویژه همکاران محترم در مجلس شورای اسلامی را به اولویت نیازهای آنها و تلاش برای تصویب لایحه اصلاح قانون جامع معلولان و نیز مسئولان اجرایی را به اجرای صحیح قانون جامع و نیز قانون الحاق به کنوانسیون جهانی حمایت از حقوق معلولان جلب می‌نماید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867" w:name="__RefHeading___Toc1109316_774463916"/>
      <w:bookmarkStart w:id="868" w:name="_Toc312"/>
      <w:bookmarkEnd w:id="867"/>
      <w:r>
        <w:rPr>
          <w:rtl w:val="true"/>
        </w:rPr>
        <w:t>دو هزار معلول فارغ‌التحصیل آماده استخدام</w:t>
      </w:r>
      <w:r>
        <w:rPr>
          <w:rtl w:val="true"/>
        </w:rPr>
        <w:t xml:space="preserve">- </w:t>
      </w:r>
      <w:r>
        <w:rPr/>
        <w:t>4</w:t>
      </w:r>
      <w:r>
        <w:rPr>
          <w:rtl w:val="true"/>
        </w:rPr>
        <w:t xml:space="preserve"> </w:t>
      </w:r>
      <w:r>
        <w:rPr>
          <w:rtl w:val="true"/>
        </w:rPr>
        <w:t xml:space="preserve">دی </w:t>
      </w:r>
      <w:r>
        <w:rPr/>
        <w:t>۹۱</w:t>
      </w:r>
      <w:bookmarkEnd w:id="868"/>
    </w:p>
    <w:p>
      <w:pPr>
        <w:pStyle w:val="BookText"/>
        <w:rPr/>
      </w:pPr>
      <w:r>
        <w:rPr>
          <w:rFonts w:ascii="IRNazanin" w:hAnsi="IRNazanin" w:eastAsia="IRNazanin"/>
          <w:color w:val="111111"/>
          <w:sz w:val="28"/>
          <w:sz w:val="28"/>
          <w:szCs w:val="28"/>
          <w:rtl w:val="true"/>
          <w:lang w:bidi="fa-IR"/>
        </w:rPr>
        <w:t>همایون هاشمی رئیس سازمان بهزیستی کشور، با تأکید بر اینکه این سازمان در ارائه اسامی معلولان متقاضی کار به دستگاه‌های دولتی کوتاهی نکرده است، ولی تا کنون هیچ دستگاهی برای دریافت اطلاعات معلولان به منظور استخدام آنان درخواستی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واکنش به اظهارات مسئولان دولتی مبنی بر کوتاهی سازمان بهزیستی در ارائه اسامی معلولان متقاضی کار به دستگاه دولتی و وزارتخانه‌ها،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برنامه‌ریزی‌های انجام شده از سوی سازمان بهزیستی هم‌اکنون تعداد معلولان متقاضی کار و میزان تحصیلات این افراد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هر فرد موجب استقلال اقتصادی او می‌شود، داشتن شغل به شخص هویت اجتماعی بخشیده و در او اعتماد به نفس ایجاد می‌کند، در این میان متأسفانه تعداد زیادی از معلولان، با وجود تحصیلات عالی و کسب دانش و مهارت لازم نمی‌توانند به شغل مناسب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اعلام اینکه هم‌اکنون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دانشجوی معلول در دانشگاه‌های کشور مشغول به تحصیل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آخرین آمار هم‌اکنون حدود دو هزار فارغ‌التحصیل آماده استخدام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معلولیت معلولان متقاضی کار در بانک اطلاعاتی سازمان بهزیستی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و وزارتخانه‌های دولتی اطلاعات را درخواست کند با کمال رضایت آن را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تمام دستگاه‌های دولتی مکلف به استخدام سه درصد معلولان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وزارتخانه‌ای برای دریافت اطلاعات معلولان درخواست نکرده، از این رو کوتاهی از خودشان بوده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ریاست محترم بهزیستی، برخی کشورها جریان اشتغال را آزاد گذاشته‌اند و موفق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بانک اطلاعات معلولین که جناب آقای هاشمی می‌فرماید سامانه‌ای می‌شود که امکان ورود و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روزانه معلولان متقاضی کار با مشخصات روی سایت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تماس آن‌ها هم اعلام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اعمّ از ادارات دولتی و مراکز خصوصی نیاز به نیرو داشته باشد به این سامانه سر می‌زنند و جذب کارمند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سومی هم دارد و به اطلاع‌رسانی جراید و سایت‌های متقاضی و </w:t>
      </w:r>
      <w:bookmarkStart w:id="869" w:name="pg5082_37277"/>
    </w:p>
    <w:p>
      <w:pPr>
        <w:pStyle w:val="BookText"/>
        <w:rPr/>
      </w:pPr>
      <w:bookmarkEnd w:id="869"/>
      <w:r>
        <w:rPr>
          <w:rFonts w:ascii="IRNazanin" w:hAnsi="IRNazanin" w:eastAsia="IRNazanin"/>
          <w:color w:val="111111"/>
          <w:sz w:val="28"/>
          <w:sz w:val="28"/>
          <w:szCs w:val="28"/>
          <w:rtl w:val="true"/>
          <w:lang w:bidi="fa-IR"/>
        </w:rPr>
        <w:t>خواهان نیرو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همه جراید و روزنامه‌ها و رسانه‌ها را مطالعه کرده و اطلاعات مراکز نیازمند نیروی کار را جمع‌آوری و روی سایت بانک اطلاعات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ارتباط و مناسبات معلولین به عنوان نیروی کار و کارفرمایان خواهان نیروی کار آزادانه باشد دو طرف راحت‌تر و زودتر با هم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توصیه می‌شود دولت همیشه در سایه و بدون اینکه دیده شود، فقط نظارت کند</w:t>
      </w:r>
      <w:r>
        <w:rPr>
          <w:rFonts w:eastAsia="IRNazanin" w:cs="IRNazanin"/>
          <w:color w:val="111111"/>
          <w:sz w:val="28"/>
          <w:szCs w:val="28"/>
          <w:rtl w:val="true"/>
          <w:lang w:bidi="fa-IR"/>
        </w:rPr>
        <w:t>.</w:t>
      </w:r>
    </w:p>
    <w:p>
      <w:pPr>
        <w:pStyle w:val="Heading4"/>
        <w:numPr>
          <w:ilvl w:val="3"/>
          <w:numId w:val="1"/>
        </w:numPr>
        <w:rPr/>
      </w:pPr>
      <w:bookmarkStart w:id="870" w:name="__RefHeading___Toc1109318_774463916"/>
      <w:bookmarkStart w:id="871" w:name="_Toc313"/>
      <w:bookmarkEnd w:id="870"/>
      <w:r>
        <w:rPr>
          <w:rtl w:val="true"/>
        </w:rPr>
        <w:t>کاندیدا و نماینده شدن معلولان</w:t>
      </w:r>
      <w:bookmarkEnd w:id="871"/>
    </w:p>
    <w:p>
      <w:pPr>
        <w:pStyle w:val="BookText"/>
        <w:rPr/>
      </w:pPr>
      <w:r>
        <w:rPr>
          <w:rFonts w:ascii="IRNazanin" w:hAnsi="IRNazanin" w:eastAsia="IRNazanin"/>
          <w:color w:val="111111"/>
          <w:sz w:val="28"/>
          <w:sz w:val="28"/>
          <w:szCs w:val="28"/>
          <w:rtl w:val="true"/>
          <w:lang w:bidi="fa-IR"/>
        </w:rPr>
        <w:t>این موضوع در سال‌های اخیر مجدداً مطرح و دیدگاه‌های مخالف و موافق مطرح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نمایندگان مجلس و نقد آنها ذیلاً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همه دیدگاه‌ها یک‌جا تجمیع شده‌اند</w:t>
      </w:r>
      <w:r>
        <w:rPr>
          <w:rFonts w:eastAsia="IRNazanin" w:cs="IRNazanin"/>
          <w:color w:val="111111"/>
          <w:sz w:val="28"/>
          <w:szCs w:val="28"/>
          <w:rtl w:val="true"/>
          <w:lang w:bidi="fa-IR"/>
        </w:rPr>
        <w:t>.</w:t>
      </w:r>
    </w:p>
    <w:p>
      <w:pPr>
        <w:pStyle w:val="Heading4"/>
        <w:numPr>
          <w:ilvl w:val="3"/>
          <w:numId w:val="1"/>
        </w:numPr>
        <w:rPr/>
      </w:pPr>
      <w:bookmarkStart w:id="872" w:name="__RefHeading___Toc1109320_774463916"/>
      <w:bookmarkStart w:id="873" w:name="_Toc314"/>
      <w:bookmarkEnd w:id="872"/>
      <w:r>
        <w:rPr>
          <w:rtl w:val="true"/>
        </w:rPr>
        <w:t>امکان نمایندگی نابینایان و اهتمام به حقوق آنان</w:t>
      </w:r>
      <w:r>
        <w:rPr>
          <w:rtl w:val="true"/>
        </w:rPr>
        <w:t xml:space="preserve">- </w:t>
      </w:r>
      <w:r>
        <w:rPr/>
        <w:t>۱۴</w:t>
      </w:r>
      <w:r>
        <w:rPr>
          <w:rtl w:val="true"/>
        </w:rPr>
        <w:t xml:space="preserve"> مهر </w:t>
      </w:r>
      <w:r>
        <w:rPr/>
        <w:t>۹۲</w:t>
      </w:r>
      <w:bookmarkEnd w:id="873"/>
    </w:p>
    <w:p>
      <w:pPr>
        <w:pStyle w:val="BookText"/>
        <w:rPr/>
      </w:pPr>
      <w:r>
        <w:rPr>
          <w:rFonts w:ascii="IRNazanin" w:hAnsi="IRNazanin" w:eastAsia="IRNazanin"/>
          <w:color w:val="111111"/>
          <w:sz w:val="28"/>
          <w:sz w:val="28"/>
          <w:szCs w:val="28"/>
          <w:rtl w:val="true"/>
          <w:lang w:bidi="fa-IR"/>
        </w:rPr>
        <w:t>رسول خضری عضو هیئت رئیسه فراکسیون حمایت از حقوق معلولان با یادآوری بازدید اعضای فراکسیون معلولان مجلس در آستانه روز جهانی نابینایان از انجمن نابینایان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باید فرصت برابر با دیگر آحاد مردم در بهره‌مندی از تسهیلات موجود در کشور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که نابینایان باید فرصت برابر با دیگر آحاد مردم در برخورداری از تسهیلات و امکانات موجود در کشور را داشته باشند، تأکید کرد و با توجه به نقصی که نابینایان دارند، آن‌ها را نیازمند حمایت‌هایی از سوی مسئولان برای به فعلیت رساندن استعدادها و ظرفیت‌های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نیز می‌توانند مانند دیگران در عرصه‌های تولید و خدمات و سایر زمینه‌های اجتماعی و شغلی مؤثر و مولد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باید در عرصه اشتغال و حوزه‌های فرهنگی و اقتصادی بیش از پیش توانمند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قوانین مربوطه در این حوزه‌ها که اجرای آن راکد مانده، سریعاً اجرایی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روز جهانی نابینایان و عصای سفید است و مجلس حقوق نابینایان را با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پیگیری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نابینایان نیز می‌توانند به عنوان کاندیدا برای نمایندگی مجلس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یادآوری بحث مناسب سازی، مناسب سازی مناطق مختلف برای راحتی نابینایان را تاکنون مطلوب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اخیراً روز به روز مشکلات نابینایان در زمینه ایاب و ذهابشان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بیمه تأمین اجتماعی و آتیه نابینایان نیز موانعی هست و امید است با توجه مسئولان این عزیزان نیز از خدمات بیمه برخوردار شوند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874" w:name="__RefHeading___Toc1109322_774463916"/>
      <w:bookmarkStart w:id="875" w:name="_Toc315"/>
      <w:bookmarkEnd w:id="874"/>
      <w:r>
        <w:rPr>
          <w:rtl w:val="true"/>
        </w:rPr>
        <w:t>مخالفت با کاندیدا شدن نابینایان برای مجلس شورای اسلامی</w:t>
      </w:r>
      <w:r>
        <w:rPr>
          <w:rtl w:val="true"/>
        </w:rPr>
        <w:t xml:space="preserve">- </w:t>
      </w:r>
      <w:r>
        <w:rPr/>
        <w:t>۱۳</w:t>
      </w:r>
      <w:r>
        <w:rPr>
          <w:rtl w:val="true"/>
        </w:rPr>
        <w:t xml:space="preserve"> آذر </w:t>
      </w:r>
      <w:r>
        <w:rPr/>
        <w:t>۹۲</w:t>
      </w:r>
      <w:bookmarkEnd w:id="875"/>
    </w:p>
    <w:p>
      <w:pPr>
        <w:pStyle w:val="BookText"/>
        <w:rPr/>
      </w:pPr>
      <w:r>
        <w:rPr>
          <w:rFonts w:ascii="IRNazanin" w:hAnsi="IRNazanin" w:eastAsia="IRNazanin"/>
          <w:color w:val="111111"/>
          <w:sz w:val="28"/>
          <w:sz w:val="28"/>
          <w:szCs w:val="28"/>
          <w:rtl w:val="true"/>
          <w:lang w:bidi="fa-IR"/>
        </w:rPr>
        <w:t>دیدگاه‌های سه نماینده مجلس</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قادرمرزی نماینده مردم قروه و دهگلان در مجلس شورای اسلامی مخالف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است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جای دادن مجوز به نابینایان برای </w:t>
      </w:r>
    </w:p>
    <w:p>
      <w:pPr>
        <w:pStyle w:val="BookText"/>
        <w:rPr/>
      </w:pPr>
      <w:r>
        <w:rPr>
          <w:rFonts w:ascii="IRNazanin" w:hAnsi="IRNazanin" w:eastAsia="IRNazanin"/>
          <w:color w:val="111111"/>
          <w:sz w:val="28"/>
          <w:sz w:val="28"/>
          <w:szCs w:val="28"/>
          <w:rtl w:val="true"/>
          <w:lang w:bidi="fa-IR"/>
        </w:rPr>
        <w:t>ورود آنها به قوه مقننه به تأمین حقوق شهروندی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احترام به نابینایان و معلولان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مطابق با اصل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هر نماینده در برابر همه ملت باید پاسخگو باشد که این از توان معلولان و نابینایان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قادرمرزی در نشست علنی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مخالفت با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با آخرین اصلاحات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طرحی که در حال حاضر در مجلس مطرح شده با چه منظور بوده و هدف طراحان از طرح آن چیست؟ او با بیان اینکه اگر هدف طراحان از مطرح کردن طرح مذکور احترام به حقوق معلولان و نابینایان باشد بهتر است مجلس به فکر حقوق شهروندی آنان باشد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نابینایان و معلولان در مجلس و ایفای نقش نمایندگی به چالش کشاندن توانایی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مجلس به تأمین رفاه و حقوق شهروندی معلولان و نابینایان باشد و به جای اینکه تصمیم بگیریم در مجلس نابینایان را داشته باشیم از تفکرات آنها و نظریات آنها استفاده کنیم؟ بهتر است قوه مقننه به بحث اشتغال و سایر امکاناتی که برای نابینایان و معلولان لازم است توجه داشته باشد و از اینکه مجوز به آنها برای حضور در انتخابات داده شود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قادرمرزی با بیان اینکه کسانی که تجربه کار نمایندگی را درک کرده‌اند می‌دانند برای شخص نابینا انجام کار نمایندگی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توجه داشته باشند که نابینایان و معلولان چگونه می‌توانند در کمیسیون‌ها حاضر شده و پا به پای مسئولان اجرایی کشور پیگیر پروژه‌ها و مطالبات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نمایندگی توان بالا و آمادگی جسمانی کافی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هروی نماینده قائنات و عضو کمیسیون آموزش و تحقیقات نیز در مخالفت با طرح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توجه داشته باشند که ما در خانه ملت قانون تصویب می‌کنیم و برای کمک به نابینایان و معلولان می‌توانیم آن‌ها را در مناسب دیگر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مردم قائنات در مجلس شورای اسلامی با انتقاد از راهکارهایی که از سوی طراحان و موافقان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مطرح می‌شود راهکارهای سنجیده‌ای نیست و با استفاده از فناوری‌های نوین باید این کارها انجام شود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که مطرح شده از جمله داشتن خط بریل و یا تلفن‌های همراهی که نابینایان بتواند از آنها استفاده کنند یعنی برخورداری از فناوری‌های نوین که این خود دلیل بر خلاف و مغایرت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نمایندگی توان بالا و آمادگی جسمانی کافی را می‌طلبد و ما نمایندگانی که از توانایی جسمی لازم برخوردار هستیم و از توان خود به طور کامل استفاده می‌کنیم، باز هم در برخی مواقع در برابر مردم خجل هستیم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نماینده مردم در مجلس نهم با اشاره به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آزادی‌های سیاسی در حدود قانون باید برای همه باشد اما باید به نقش نمایندگی و وظیفه خطیر آن توجه کنیم و با در نظر گرفتن این مطلب که اگر نابینایان در انتخابات مجلس شرکت کنند نه تنها رفع تبعیضی نخواهد شد بلکه عین بی عدالتی است در خصوص این موضوع تصمیم‌گیری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نابینایان و معلولان در انتخابات مجلس شورای اسلامی به مخاطره انداختن توان آنها و به چالش کشاندن ظرفیت‌های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هستم آنچه را که قانون‌گذاران پیشین تصویب کرده‌اند را ما در حال حاضر نادیده </w:t>
      </w:r>
    </w:p>
    <w:p>
      <w:pPr>
        <w:pStyle w:val="BookText"/>
        <w:rPr/>
      </w:pPr>
      <w:r>
        <w:rPr>
          <w:rFonts w:ascii="IRNazanin" w:hAnsi="IRNazanin" w:eastAsia="IRNazanin"/>
          <w:color w:val="111111"/>
          <w:sz w:val="28"/>
          <w:sz w:val="28"/>
          <w:szCs w:val="28"/>
          <w:rtl w:val="true"/>
          <w:lang w:bidi="fa-IR"/>
        </w:rPr>
        <w:t>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قوانینی که در حال حاضر تصویب می‌شود خیلی عجولانه بوده و در خصوص طرح مذکور نیز قانون نباید به معنای دلجویی باشد بلکه باید طبق قوانین و بر اساس بررسی‌های کارشناسانه باشد و مشکلات نابینایان با تصویب این طرح مرتفع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رحمانی نماینده مردم تاکستان و عضو کمیسیون برنامه و بودجه نیز در مخالفت با 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مجلس شورای اسلامی با آخرین اصلاحات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امام خمینی خدمت به معلولان خدمت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احترام به جانبازان که ریشه‌های انقلاب هستند لازم است اما نمایندگان باید بدانند که با این مصوبه مشکلات معلولان و نابینایان مرتفع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اینکه مسئولیت نمایندگی یک مسئولیت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اصل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هر نماینده در برابر همه ملت باید پاسخگو باشد که این از توان معلولان و نابینایان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نمایندگان که با تمام توان به ایفای نقش نمایندگی می‌پردازیم گاهی کم می‌آوریم چه برسد به نابینایان و معلولانی که از ضعف جسمانی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باید توان حرکت پا به پای مسئولان اجرایی کشور را داشته باشد و بتواند کارهای مردم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باید به معنای واقعی کلمه فعال و پرجوش باشد و ما نمایندگان می‌توانیم به معلولان و نابینایان در مسئولیت‌های دانشگاهی و یا حداکثر یک سازمان فرهنگی کمک کنیم و از نظرات آنها در تصویب قوانین استفاده کنیم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سه تن از نمایندگان محترم، حامد قادرمرزی، جواد هروی و رجب رحمانی در اینکه نابینایان صلاحیت برای نمایندگی مجلس را ندارند دقیقاً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سه یک متن داشته‌اند و هر سه یک با یک ادبیات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و استدلال‌های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از توان معلولان و نابینایان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نمایندگی به چالش کشیدن توانایی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نابینا، انجام کار نمایندگی غیرممکن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نابینایان و معلولان نمی‌توانند پا به پای مسئولان اجرایی، پیگیر مطالبات مردم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نمایندگی توان بالای جسمانی و بدنی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نابینایان در انتخابات مجلس، نه تنها رفع تبعیض نیست بلکه عین بی عدالتی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قانون موجب نادیده گرفتن آراء قانون‌گذاران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نباید دلجویی باشد بلکه باید بر اساس کارشناسی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قانون اساسی، هر نماینده باید به ملت ایران پاسخگو باشد و نابینا و معلول توان پاسخگویی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نابینایان به دلیل ضعف جسمانی توانایی نمایندگی ندارند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دلیل مزبور در سخنان نمایندگان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استدلال‌ها شبیه به هم بود که تکرار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توجه نمایندگان محترم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و فقه یا در قرآن و حدیث آیا چنین شغلی برای معلولین یا نابینایان ممنوع اعلام شده است؟ اگر هست شما سه تن، چرا به چنین منعی اشاره نکردید؟</w:t>
      </w:r>
    </w:p>
    <w:p>
      <w:pPr>
        <w:pStyle w:val="BookText"/>
        <w:rPr/>
      </w:pPr>
      <w:r>
        <w:rPr>
          <w:rFonts w:ascii="IRNazanin" w:hAnsi="IRNazanin" w:eastAsia="IRNazanin"/>
          <w:color w:val="111111"/>
          <w:sz w:val="28"/>
          <w:sz w:val="28"/>
          <w:szCs w:val="28"/>
          <w:rtl w:val="true"/>
          <w:lang w:bidi="fa-IR"/>
        </w:rPr>
        <w:t>فقیهان مسلمان، مواردی که این‌گونه افراد نمی‌توانند انجام دهند یا موظف و مکلف به انجام نیستند، دقیقاً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فقیهی نگفته فرد معلول نمی‌تواند متکفل امور اجتماعی مثل تقنین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اجتهاد و افتاء یعنی بیان احکام مکلفین با اینکه از قانون‌گذاری بسیار مشکل‌تر است به اجماع فقها، معلولین غیرذهنی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دسته معلولین حرکتی، چشمی و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متصدی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مجتهدین فراوان در طول تاریخ داشته‌ایم که معلولیت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علمیه شیعه، مرحوم آیت الله سید هبةالدین شهرستانی و مرحوم آیت الله سید عبدالهادی شیرازی از مراجع متأخر و نابینا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 از شما انتظار هست، چون مردم مسلمان را نمایندگی می‌کنید، استدلال‌های دینی و شرعی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برای ما اسلام است و برای هر کاری باید بپرسیم آیا اسلام و فقه اسلامی اجازه داده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باید دید آیا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موردی بوده، این بزرگواران چگونه عمل کرده‌اند؟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مهم مثل احد وقتی می‌خواست عزیمت کند و شهر را ترک کند، شهر را به یک فرد نابینای مطلق یعنی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 مکتوم می‌سپرد و به او مأموریت‌های مهم و پست‌های کلیدی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که در حد وزارت فرهنگ و ارشاد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آن زمان بودید می‌گفتید این کور، توان جسمی ندارد که قائم مقام رهبر مسلمانان جهان و پیامبر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عده‌ای به پیامبر اعتراض کردند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آن‌ها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این‌گونه قضایای تاریخی و روایات مراجعه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هیچ منعی از طرف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معلول و نابینا توان جسمی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نابینایی داریم که دکترا دارد، مجتهد است، معمم است و در وزنه‌برداری هم رکورد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سلامت و توان هستید کدام‌یک این‌گونه هستید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معلولین ذهنی ایران، تأکید می‌کنم ذهنی اخیراً در مسابقات ورزشی در امریکا،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و چندین مدال نقره و برنز برای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اینترنت سری به اخبار پارالمپیک بزنید یا کتاب آچیچ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آچیچ استرالیایی است که مادرزاد نه دست دارد و نه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کنید نه دست و 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علم و فرهنگ پیشرفت‌هایی داشته که فکر نکنم هیچ‌یک از نمایندگان مجلس ما در ایران داشته باشند، یعنی تحصیلات را تا دکتری طی کرد و دکترا گرفت با بهترین امتیاز،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حداقل ده کتاب او به حداقل ده زبان در جهان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فقیر بود ولی با درایت و تدبیر، الآن جزء سرمایه‌دارهای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مهار ناشدنی می‌گوید با مطالعه آثار مولانای ایرانی و شعرهای مولانا، نکات و راهنمایی‌های سودمندی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اشعار مولانا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سه نماینده محترم تقاضا می‌کنم کتاب آچیچ که به فارسی </w:t>
      </w:r>
    </w:p>
    <w:p>
      <w:pPr>
        <w:pStyle w:val="BookText"/>
        <w:rPr/>
      </w:pPr>
      <w:r>
        <w:rPr>
          <w:rFonts w:ascii="IRNazanin" w:hAnsi="IRNazanin" w:eastAsia="IRNazanin"/>
          <w:color w:val="111111"/>
          <w:sz w:val="28"/>
          <w:sz w:val="28"/>
          <w:szCs w:val="28"/>
          <w:rtl w:val="true"/>
          <w:lang w:bidi="fa-IR"/>
        </w:rPr>
        <w:t>ترجمه شده را حتماً مطالعه فرمایید تا معلول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عنوان مهار ناشدنی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همه این‌ها آچیچ در چند رشته ورزشی، در مسابقات شرکت می‌کند و کاملاً سرحال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می‌فرمایید توان جسمی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نماینده مجلس اسبق مرحوم دکتر محمد خزائلی نماینده مردم اراک در دو دوره که نابینا بود، توان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می‌کنم کارنامه فعالیت‌های او وقتی نماینده بود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 می‌دانست، کتاب‌های مختلف در حدّ آثار مرجع مثل تاریخ قرآن نوشته است، تدریس داشت، آموزشگاه نابینایان را در تهران و اراک اداره می‌کرد و فعالیت‌های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 زمان تکنولوژی این زمان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یکی از نطق‌های مجلس می‌گوید، هر هیئتی از ایران به خارج می‌رود، از من به عنوان حیثیت ایرانیان صحبت می‌شود و می‌گویند اینکه ایرانیان در مجلس چنین نماینده‌ای دارند، معلوم است به حقوق انسانی معلولین اهتمام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مورد از ده استدلال‌های فوق در مورد ناتوانی جسمی است؛ می‌توان ده‌ها مورد دیگر را مثال زد با اینکه معلول‌اند ولی توان جسمانی مطلوب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دیگر شما این است که اگر ما قانون را اصلاح کنیم و به معلولین اجازه نمایندگی بدهیم، نظر و رأی قانون‌گذاران پیشین را نادیده انگاشته‌ایم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در قرآن هست که کسانی را مذمت می‌کند که به عقب و اعقاب و پیشینیان نظر دارند و سیره آنان برایشان حجت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حق و حقیقت اهتمام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توجه گذشته و روش گذشتگان را به رخ کشیدن به نظر قرآن کریم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و سیره حق و درستی باشد مثل سیره نبوی که اهتمام به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می‌فرمایید قانون‌گذار پیشین، آنان هم شاید اشتباه می‌کرده‌اند، لذا به صرف گذشته و عقب بودن دلیل بر درستی و صحت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 قانون نباید دلجویی باشد و باید بر اساس کارشناسی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مدافع شرکت معلولین در مجلس و در همه پست‌های کلان هستند این‌گونه استدلال می‌کنند که معلولین انسان‌های کارآمد، فعال، چابک و کارشناس‌اند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کارشناس امور معلولین می‌باشند و حضور آن‌ها در جاهایی مثل مجلس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موافقین نگفته‌اند به خاطر ترحم و دلجویی، نابینایان به مجلس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دیگر شما این است که بر اساس قانون اساسی نماینده باید پاسخگوی مردم باشد و معلول نمی‌تواند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شما یا بر اساس تجربه بگویید نمی‌تواند و توانایی پاسخگویی ندارد، یا بر اساس شریعت، فقه،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مبنا نمی‌توانید بگویید نابینا و معلول نمی‌تواند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موردی سراغ دارید که کاری را به نابینایی سپرده‌اید و او توان تأمین نیازهای مردم را نداشته است؟ آیا مثلاً نماینده شورای شهر تهران که نابینا است تا کنون کم کاری داشته است؟ یا دلیل حقوقی، فقهی، تاریخی بیاورید</w:t>
      </w:r>
      <w:r>
        <w:rPr>
          <w:rFonts w:eastAsia="IRNazanin" w:cs="IRNazanin"/>
          <w:color w:val="111111"/>
          <w:sz w:val="28"/>
          <w:szCs w:val="28"/>
          <w:rtl w:val="true"/>
          <w:lang w:bidi="fa-IR"/>
        </w:rPr>
        <w:t xml:space="preserve">. </w:t>
      </w:r>
      <w:bookmarkStart w:id="876" w:name="pg5082_37282"/>
    </w:p>
    <w:p>
      <w:pPr>
        <w:pStyle w:val="BookText"/>
        <w:rPr/>
      </w:pPr>
      <w:bookmarkEnd w:id="876"/>
      <w:r>
        <w:rPr>
          <w:rFonts w:ascii="IRNazanin" w:hAnsi="IRNazanin" w:eastAsia="IRNazanin"/>
          <w:color w:val="111111"/>
          <w:sz w:val="28"/>
          <w:sz w:val="28"/>
          <w:szCs w:val="28"/>
          <w:rtl w:val="true"/>
          <w:lang w:bidi="fa-IR"/>
        </w:rPr>
        <w:t xml:space="preserve">برای اینکه بدانید معلولین در طول تاریخ اسلام چه نقشی داشته‌اند، شما را ارجاع می‌دهد به کتاب نکت الهمیان و نکت العمیان از خلیل‌الدین صفدی از نویسندگان و دیوانیان مملوکیان 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نام و زندگی نامه چهارصد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سده یکم تا ششم قمری دانشمند بودند یا سمت‌ها و پست‌های عالی داشتند و بالاخره جزء قشر نخبگان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صفدی در این کتاب این است که اگر نابینایان نبودند علوم قرآنی و علوم حدیثی و بسیاری از دیگر علوم اسلامی با این کمال به دست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مثل ضبط صوت روایات را حفظ می‌کردند و سینه به سینه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نمایندگان محترم تقاضا می‌کنم حداقل مقدمه این اثر را مطالعه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هیچ‌یک از استدلال‌های شما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نابینایی در حد و قباره دکتر خزائلی، در این زمان حاضر شود وظیفه نمایندگی را بر دوش بگیرد، موجب سرافرازی ایران و تشیع در سراسر جهان است و خواهند فهمید در ایران و در مکتب تشیع، معلولین به مدارج عالی صعود کرده‌اند</w:t>
      </w:r>
      <w:r>
        <w:rPr>
          <w:rFonts w:eastAsia="IRNazanin" w:cs="IRNazanin"/>
          <w:color w:val="111111"/>
          <w:sz w:val="28"/>
          <w:szCs w:val="28"/>
          <w:rtl w:val="true"/>
          <w:lang w:bidi="fa-IR"/>
        </w:rPr>
        <w:t>.</w:t>
      </w:r>
    </w:p>
    <w:p>
      <w:pPr>
        <w:pStyle w:val="Heading4"/>
        <w:numPr>
          <w:ilvl w:val="3"/>
          <w:numId w:val="1"/>
        </w:numPr>
        <w:rPr/>
      </w:pPr>
      <w:bookmarkStart w:id="877" w:name="__RefHeading___Toc1109324_774463916"/>
      <w:bookmarkStart w:id="878" w:name="_Toc316"/>
      <w:bookmarkEnd w:id="877"/>
      <w:r>
        <w:rPr>
          <w:rtl w:val="true"/>
        </w:rPr>
        <w:t>حضور نابینایان در رقابت‌های انتخاباتی مجلس</w:t>
      </w:r>
      <w:r>
        <w:rPr>
          <w:rtl w:val="true"/>
        </w:rPr>
        <w:t xml:space="preserve">- </w:t>
      </w:r>
      <w:r>
        <w:rPr/>
        <w:t>۱۹</w:t>
      </w:r>
      <w:r>
        <w:rPr>
          <w:rtl w:val="true"/>
        </w:rPr>
        <w:t xml:space="preserve"> فروردین </w:t>
      </w:r>
      <w:r>
        <w:rPr/>
        <w:t>94</w:t>
      </w:r>
      <w:bookmarkEnd w:id="878"/>
    </w:p>
    <w:p>
      <w:pPr>
        <w:pStyle w:val="BookText"/>
        <w:rPr/>
      </w:pPr>
      <w:r>
        <w:rPr>
          <w:rFonts w:ascii="IRNazanin" w:hAnsi="IRNazanin" w:eastAsia="IRNazanin"/>
          <w:color w:val="111111"/>
          <w:sz w:val="28"/>
          <w:sz w:val="28"/>
          <w:szCs w:val="28"/>
          <w:rtl w:val="true"/>
          <w:lang w:bidi="fa-IR"/>
        </w:rPr>
        <w:t>فاطمه آلیا رئیس فراکسیون حمایت از حقوق معلولان از بررسی طرح یک فوریتی حضور نابینایان در رقابت‌های انتخاباتی خبرداد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تجهیزات و فناوری‌های جایگزین، یک نماینده نابینا می‌تواند به وظایف خود در جایگاه نمایندگی مجلس به خوبی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خصوص حضور نابینایان در رقابت‌های انتخاباتی،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انتخابات به حضور نابینایان در رقابت‌های انتخاباتی اشاره دارد که سال گذشته نیز در دستور کار مجلس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مردم تهران، ری، شمیرانات، اسلامشهر و پردیس در مجلس شورای اسلامی،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طرح به چند دلیل در سال گذشته حائز آراء کافی نشد، مهم‌ترین دلیل مخالفان برای رد این طرح در آن مقطع زمانی این بود که در حال حاضر فاصله بسیاری تا انتخابات باقی‌مانده و دلیلی برای طرح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نمایندگان آشنایی چندانی با فناوری‌های جایگزین و جبران کننده نابینایی نداشتند؛ به عبارت بهتر نمایندگان مطرح می‌کردند که یک نماینده نابینا چگونه می‌تواند به وظایف خود عمل کند، زیرا باتوجه به اینکه قانون اساسی به این نکته اشاره می‌کند که وظیفه نمایندگی قائم به شخص بوده و قابل واگذاری نیست، البته باید تأکید کرد که علت فاصله زمانی تا زمان انتخابات یک موضوع کاملاً احساسی بود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نماینده مردم درمجلس نهم با بیان اینکه در سال جدید فضا به چند دلیل برای طرح این موضوع آماده‌تر است،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طرح چند پیشنهاد دیگر در خصوص اصلاح قانون انتخابات اشاره کرد که این موضوع هم به همراه آن پیشنهادها بررسی می‌شود، همچنین با توجه به اینکه در پایان سال جاری انتخابات مجلس برگزار می‌شود، دیگر شاهد طرح موضوعاتی نظیر فاصله زمانی بسیار تا انتخابات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بسیاری از نمایندگان با تجهیزات و فناوری‌های جایگزین نابینایی در حال حاضر آشنا شدند، به عنوان مثال با پیگیری‌های فراکسیون </w:t>
      </w:r>
      <w:bookmarkStart w:id="879" w:name="pg5082_37283"/>
    </w:p>
    <w:p>
      <w:pPr>
        <w:pStyle w:val="BookText"/>
        <w:rPr/>
      </w:pPr>
      <w:bookmarkEnd w:id="879"/>
      <w:r>
        <w:rPr>
          <w:rFonts w:ascii="IRNazanin" w:hAnsi="IRNazanin" w:eastAsia="IRNazanin"/>
          <w:color w:val="111111"/>
          <w:sz w:val="28"/>
          <w:sz w:val="28"/>
          <w:szCs w:val="28"/>
          <w:rtl w:val="true"/>
          <w:lang w:bidi="fa-IR"/>
        </w:rPr>
        <w:t xml:space="preserve">حمایت از حقوق معلولان و همکاری هیئت رئیسه در آزمون استخدامی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سهمیه برای معلولان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فراکسیون حمایت از حقوق معلولان،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سال جدید با یک فوریت تقدیم هیئت رئیسه شده و انتظار می‌رود که نمایندگان با رأی بالا این طرح را تصویب کنند، تا نابینایان واجد شرایط بتوانند در رقابت‌های انتخاباتی شرکت کنند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880" w:name="__RefHeading___Toc1109326_774463916"/>
      <w:bookmarkStart w:id="881" w:name="_Toc317"/>
      <w:bookmarkEnd w:id="880"/>
      <w:r>
        <w:rPr>
          <w:rtl w:val="true"/>
        </w:rPr>
        <w:t>توهین به معلولان</w:t>
      </w:r>
      <w:r>
        <w:rPr>
          <w:rtl w:val="true"/>
        </w:rPr>
        <w:t xml:space="preserve">- </w:t>
      </w:r>
      <w:r>
        <w:rPr/>
        <w:t>23</w:t>
      </w:r>
      <w:r>
        <w:rPr>
          <w:rtl w:val="true"/>
        </w:rPr>
        <w:t xml:space="preserve"> </w:t>
      </w:r>
      <w:r>
        <w:rPr>
          <w:rtl w:val="true"/>
        </w:rPr>
        <w:t xml:space="preserve">مهر </w:t>
      </w:r>
      <w:r>
        <w:rPr/>
        <w:t>94</w:t>
      </w:r>
      <w:bookmarkEnd w:id="881"/>
    </w:p>
    <w:p>
      <w:pPr>
        <w:pStyle w:val="BookText"/>
        <w:rPr/>
      </w:pPr>
      <w:r>
        <w:rPr>
          <w:rFonts w:ascii="IRNazanin" w:hAnsi="IRNazanin" w:eastAsia="IRNazanin"/>
          <w:color w:val="111111"/>
          <w:sz w:val="28"/>
          <w:sz w:val="28"/>
          <w:szCs w:val="28"/>
          <w:rtl w:val="true"/>
          <w:lang w:bidi="fa-IR"/>
        </w:rPr>
        <w:t>سهیل معینی مدیرعامل شبکه تشکل‌های نابینایان و کم بینایان کشور چاووش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درست یک روز قبل از روز جهانی نابینایان نمایندگان مجلس شورای اسلامی در حرکتی ناباورانه نه تنها قاصد خبری خوش برای بیش از پانصد هزار نفر نابینا و کم بینای ایران عزیزمان نبودند بلکه اقدام به تصویب عدم امکان نامزدی نابینایان و کم بینایان برای نمایندگی مجلس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این مصوبه نقض حقوق اساسی افراد نابینا و کم بینا یعنی حق انتخاب شدن برای نهادهای تصمیم‌گیر کشور محروم می‌کند، ادبیات سخیف و توهین‌آمیز برخی نمایندگان به خصوص آقای غلامرضا کاتب نماینده محترم گرمسار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می‌کند بین بینایی و شنوایی، البته شاید بهتر هم باشد کسی که لال باشد وارد مجلس شود، حداقل چالش درست نکند و دردسر هم برای ما درست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صدها هزار تن شهروندان نابینا و کم بینا را به شدت جریحه‌دار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ادبیات با‌شأن نمایندگی ملت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عبارات توهین به شأن و کرامت شهروندان دارای معلولیت کشور نیست؟</w:t>
      </w:r>
    </w:p>
    <w:p>
      <w:pPr>
        <w:pStyle w:val="BookText"/>
        <w:rPr/>
      </w:pPr>
      <w:r>
        <w:rPr>
          <w:rFonts w:ascii="IRNazanin" w:hAnsi="IRNazanin" w:eastAsia="IRNazanin"/>
          <w:color w:val="111111"/>
          <w:sz w:val="28"/>
          <w:sz w:val="28"/>
          <w:szCs w:val="28"/>
          <w:rtl w:val="true"/>
          <w:lang w:bidi="fa-IR"/>
        </w:rPr>
        <w:t>از نمایندگان موافق با پیشنهاد حذف امکان نامزدی نابینایان برای مجلس باید پرسید آیا انجام وظیفه خطیر نمایندگی خانه ملت نیاز به خرد، تخصص و قدرت دفاع از حقوق موکلین را دارد یا چشم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جناب آقای کاتب نه تنها دفاعی منطقی از پیشنهاد حذف امکان حضور نابینایان در مجلس نبود بلکه آشکارا به همه شهروندان دارای معلولیت توهین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 نداشت و ندارد هیئت رئیسه محترم مجلس از ادای ادبیات سخیف و غیرمؤدبانه نسبت به گروه کثیری از شهروندان ممانعت کند؟ از فراکسیون حمایت از حقوق معلولان در مجلس که در این روزها با استدلال عدم ارائه خدمات به معلولان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موارد بازمانده از دولت‌های قبلی و ریشه‌ای درازمدت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استیضاح وزیر تعاون، کار و رفاه اجتماعی است می‌پرسیم آیا جا نداشت و ندارد که از حقوق معلولان به ویژه تحصیلکرده‌ترین آنان در مجلس دفاع کنید و اجازه ندهید در صحن علنی مجلس اینگونه شأن شهروندان معلول خدشه دار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دفاع از حقوق شهروندان معلول را خوراکی برای بازی‌ها و رقابت‌های سیاسی جناحی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حقوقی نیز منع نابینایان برای نامزدی مجلس نقض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جهانی حقوق معلولان است که توسط مجلس شورای اسلامی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w:t>
      </w:r>
      <w:r>
        <w:rPr>
          <w:rFonts w:eastAsia="IRNazanin" w:cs="IRNazanin"/>
          <w:color w:val="111111"/>
          <w:sz w:val="28"/>
          <w:szCs w:val="28"/>
          <w:rtl w:val="true"/>
          <w:lang w:bidi="fa-IR"/>
        </w:rPr>
        <w:t xml:space="preserve">. </w:t>
      </w:r>
      <w:bookmarkStart w:id="882" w:name="pg5082_37284"/>
    </w:p>
    <w:p>
      <w:pPr>
        <w:pStyle w:val="BookText"/>
        <w:rPr/>
      </w:pPr>
      <w:bookmarkEnd w:id="882"/>
      <w:r>
        <w:rPr>
          <w:rFonts w:ascii="IRNazanin" w:hAnsi="IRNazanin" w:eastAsia="IRNazanin"/>
          <w:color w:val="111111"/>
          <w:sz w:val="28"/>
          <w:sz w:val="28"/>
          <w:szCs w:val="28"/>
          <w:rtl w:val="true"/>
          <w:lang w:bidi="fa-IR"/>
        </w:rPr>
        <w:t>حداقل انتظار این شهروندان از نمایندگان توهین کننده و هیئت ریسه محترم خانه ملت عذرخواهی در این خصوص، التیام احساسات و کرامت جریحه دار شده نابینایان و کم بینایان و بازنگری در مصوبه‌ای است که حقوق اساسی این شهروندان را منطبق با قانون اساسی، قانون جامع حمایت از معلولان، پیمان نامه جهانی حقوق افراد معلول و اعتقادات معنوی جامعه ما نقض می‌کند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883" w:name="__RefHeading___Toc1109328_774463916"/>
      <w:bookmarkStart w:id="884" w:name="_Toc318"/>
      <w:bookmarkEnd w:id="883"/>
      <w:r>
        <w:rPr>
          <w:rtl w:val="true"/>
        </w:rPr>
        <w:t>رفتار تبعیض‌آمیز نمایندگان</w:t>
      </w:r>
      <w:r>
        <w:rPr>
          <w:rtl w:val="true"/>
        </w:rPr>
        <w:t xml:space="preserve">- </w:t>
      </w:r>
      <w:r>
        <w:rPr/>
        <w:t>24</w:t>
      </w:r>
      <w:r>
        <w:rPr>
          <w:rtl w:val="true"/>
        </w:rPr>
        <w:t xml:space="preserve"> </w:t>
      </w:r>
      <w:r>
        <w:rPr>
          <w:rtl w:val="true"/>
        </w:rPr>
        <w:t xml:space="preserve">مهر </w:t>
      </w:r>
      <w:r>
        <w:rPr/>
        <w:t>94</w:t>
      </w:r>
      <w:bookmarkEnd w:id="884"/>
    </w:p>
    <w:p>
      <w:pPr>
        <w:pStyle w:val="BookText"/>
        <w:rPr/>
      </w:pPr>
      <w:r>
        <w:rPr>
          <w:rFonts w:ascii="IRNazanin" w:hAnsi="IRNazanin" w:eastAsia="IRNazanin"/>
          <w:color w:val="111111"/>
          <w:sz w:val="28"/>
          <w:sz w:val="28"/>
          <w:szCs w:val="28"/>
          <w:rtl w:val="true"/>
          <w:lang w:bidi="fa-IR"/>
        </w:rPr>
        <w:t>علی صابری عضو شورای شهر تهران و نابینا درباره اظهارنظر برخی نمایندگان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تصمیمی که نمایندگان مجلس شورای اسلامی چهارشنبه گذشته و در آستانه روز جهانی عصای سفید مبنی بر عدم اصلاح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حضور نابینایان در انتخابات مجلس می‌شود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ماهوی و شکلی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ماهوی استد‌لال زیاد وجود د‌ارد اما خلاصه‌اش اینکه د‌ولت جمهوری اسلامی ایران به کنوانسیون حمایت از حقوق افراد د‌ارای معلولیت پیوسته و سند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این کنوانسیون رفع تبعیض است و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 و تمام اعضای آن ملزم شد‌ه‌ایم که قوانین تبعیض‌آمیز تصویب نکنیم و قبلی‌ها را نیز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آستانه گزارش د‌اد‌ن به سازمان ملل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نخست را د‌ولت د‌ر این رابطه ارائه کرد‌ه و باید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 را هم د‌ولت باید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اینجاست که مطمئناً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کشور د‌ر قالب گزارش سایه، اگر د‌ولت به معنای عام نخواهد این رفتار و قانون تبعیض‌آمیز را گزارش کند، این موضوع را به سازمان ملل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حامیان رفع رفتارهای تبعیض‌آمیز د‌ر کشورهای د‌یگر نیز اگر ما این کار را نکنیم، به خاطر د‌سترسی‌هایشان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شکلی هم تصمیم نمایند‌گان موافق منع حضور نابینایان د‌ر انتخابات مجلس توهین‌آمیز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قوانین نمایند‌گان مجلس طبق حقی که د‌ارند، احترام می‌گذاریم اما به رفتار توهین‌آمیز نمی‌شود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شأن خود را د‌ر حفظ حقوق افراد د‌ارای معلولیت با این کار بسیار تنزل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رفتار را د‌ر د‌اخل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نمایند‌ه‌ای از سوی مرد‌م و جامعه معلولان، از نظر حقوقی د‌ر حال بررسی هستم تا براساس قانون نظارت بر رفتار نمایند‌گان مجلس، شخصاً شکایتی را به هیئت رئیسه رسید‌گی کنند‌ه به این قانون تقد‌یم کنم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 برای اینکه حتی شکایت کیفری هم شود باز است و برخی به د‌نبال این نوع شکایت هستند اما بند‌ه چنین شکایتی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شکایت کیفری باید عنوان کرد که نمایند‌گان مجلس اگرچه د‌ر اظهارنظر مصون هستند اما د‌رخصوص عد‌م حفظ کرامت انسانی مصونیت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سعی خواهم کرد تا با شخص آقای د‌کتر لاریجانی هم صحبت کنم و د‌لایلم را د‌ر این رابطه توضیح د‌هم</w:t>
      </w:r>
      <w:r>
        <w:rPr>
          <w:rFonts w:eastAsia="IRNazanin" w:cs="IRNazanin"/>
          <w:color w:val="111111"/>
          <w:sz w:val="28"/>
          <w:szCs w:val="28"/>
          <w:rtl w:val="true"/>
          <w:lang w:bidi="fa-IR"/>
        </w:rPr>
        <w:t xml:space="preserve">. </w:t>
      </w:r>
      <w:bookmarkStart w:id="885" w:name="pg5082_37285"/>
    </w:p>
    <w:p>
      <w:pPr>
        <w:pStyle w:val="BookText"/>
        <w:rPr/>
      </w:pPr>
      <w:bookmarkEnd w:id="885"/>
      <w:r>
        <w:rPr>
          <w:rFonts w:ascii="IRNazanin" w:hAnsi="IRNazanin" w:eastAsia="IRNazanin"/>
          <w:color w:val="111111"/>
          <w:sz w:val="28"/>
          <w:sz w:val="28"/>
          <w:szCs w:val="28"/>
          <w:rtl w:val="true"/>
          <w:lang w:bidi="fa-IR"/>
        </w:rPr>
        <w:t>د‌ر ضمن به ایشان پیشنهاد می‌کنم برنامه سازان فرهنگی، برنامه‌ای برای نمایند‌گان مجلس بسازند و د‌ر قالب آن آد‌اب سخن‌گفتن، توهین نکرد‌ن و حفظ کرامت انسانی را د‌ر رابطه با معلولان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د‌ر حالی گرفته می‌شود که الآن نمایند‌گان د‌ر حال بررسی و اصلاح قانون جامع حمایت از معلولان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خالی از لطف نیست که ناشنوایان هم با وجود فناوری‌های روز می‌توانند وارد مجلس و شورا شوند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886" w:name="__RefHeading___Toc1109330_774463916"/>
      <w:bookmarkStart w:id="887" w:name="_Toc319"/>
      <w:bookmarkEnd w:id="886"/>
      <w:r>
        <w:rPr>
          <w:rtl w:val="true"/>
        </w:rPr>
        <w:t>نمایشگاه معلولان به مناسبت هفته معلولین</w:t>
      </w:r>
      <w:r>
        <w:rPr>
          <w:rtl w:val="true"/>
        </w:rPr>
        <w:t xml:space="preserve">- </w:t>
      </w:r>
      <w:r>
        <w:rPr/>
        <w:t>۱۷</w:t>
      </w:r>
      <w:r>
        <w:rPr>
          <w:rtl w:val="true"/>
        </w:rPr>
        <w:t xml:space="preserve"> آذر </w:t>
      </w:r>
      <w:r>
        <w:rPr/>
        <w:t>۹۲</w:t>
      </w:r>
      <w:bookmarkEnd w:id="887"/>
    </w:p>
    <w:p>
      <w:pPr>
        <w:pStyle w:val="BookText"/>
        <w:rPr/>
      </w:pPr>
      <w:r>
        <w:rPr>
          <w:rFonts w:ascii="IRNazanin" w:hAnsi="IRNazanin" w:eastAsia="IRNazanin"/>
          <w:color w:val="111111"/>
          <w:sz w:val="28"/>
          <w:sz w:val="28"/>
          <w:szCs w:val="28"/>
          <w:rtl w:val="true"/>
          <w:lang w:bidi="fa-IR"/>
        </w:rPr>
        <w:t>نمایشگاه معلولان به مناسبت هفته معلولین با حضور فاطمه آلیا رئیس فراکسیون حمایت از حقوق معلولان و جمعی از نمایندگان مجلس و نوبخت سخنگو دولت افتتاح شد و تا چهارشنبه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نوبخت معاون برنامه‌ریزی و نظارت راهبردی رئیس جمهور و جمعی از نمایندگان اعضای فراکسیون حمایت از حقوق معلولان و پیشگیری از معلولیت‌ها در این مراسم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فدایی دبیر نمایشگاه معلولان با اشاره به وعده نوبخت به معلولان در این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آقای نوبخت قرار است دولت برای حمایت از معلولان صنایع دستی آنها را خریداری و در قالب ارائه هدایا به کشورهای مختلف به منظور آشنایی ملل مختلف با صنایع دستی ایران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فراکسیون حمایت از معلولان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بزرگداشت روز جهانی معلول، نمایشگاهی با این موضوع در مجلس شورای اسلامی برپا شده که آیین گشایش این نمایشگاه در مجلس شورای اسلامی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آلیا در گفت‌وگو با خبرنگار اجتماعی خبرگزاری خانه ملت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نشست مشترک فراکسیون حمایت از معلولان و انجمن‌های مردم نهاد که با حضور نایب رئیس مجلس، رئیس سازمان بهزیستی کشور و جمعی از نمایندگان مجلس هفته پیش در کمیسیون تلفیق مجلس شورای اسلامی برگزار شد، فعالان این حوزه با کمک فراکسیون حمایت از معلولان مجلس، تصمیم به برپایی این نمایشگاه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بزرگداشت روز معلول در محل دائمی نمایشگاه‌های مجلس برگزار شده و پذیرای بازدیدکنندگان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فراکسیون حمایت از معلولان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افتتاحیه این نمایشگاه نیز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برگزاری نمایشگاه‌های مجلس شورای اسلامی برگزار شد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888" w:name="__RefHeading___Toc1109332_774463916"/>
      <w:bookmarkStart w:id="889" w:name="_Toc320"/>
      <w:bookmarkEnd w:id="888"/>
      <w:r>
        <w:rPr>
          <w:rtl w:val="true"/>
        </w:rPr>
        <w:t>توجه رانندگان به نابینایان در معابر</w:t>
      </w:r>
      <w:r>
        <w:rPr>
          <w:rtl w:val="true"/>
        </w:rPr>
        <w:t xml:space="preserve">- </w:t>
      </w:r>
      <w:r>
        <w:rPr/>
        <w:t>۲۷</w:t>
      </w:r>
      <w:r>
        <w:rPr>
          <w:rtl w:val="true"/>
        </w:rPr>
        <w:t xml:space="preserve"> فروردین </w:t>
      </w:r>
      <w:r>
        <w:rPr/>
        <w:t>۹۳</w:t>
      </w:r>
      <w:bookmarkEnd w:id="88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نمایندگان در نشست علنی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و در جریان بررسی یک فوریت الحاق یک تبصره به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رسیدگی به تخلفات رانندگی، با الحاق این تبصره به ماده مذکور موافقت کردند که بر اساس آن رانندگانی که به نابینایان دارای عصای سفید در سطح معابر توجه نکنند، متخلف شناخته می‌شوند</w:t>
      </w:r>
      <w:r>
        <w:rPr>
          <w:rFonts w:eastAsia="IRNazanin" w:cs="IRNazanin"/>
          <w:color w:val="111111"/>
          <w:sz w:val="28"/>
          <w:szCs w:val="28"/>
          <w:rtl w:val="true"/>
          <w:lang w:bidi="fa-IR"/>
        </w:rPr>
        <w:t xml:space="preserve">. </w:t>
      </w:r>
      <w:bookmarkStart w:id="890" w:name="pg5082_37286"/>
    </w:p>
    <w:p>
      <w:pPr>
        <w:pStyle w:val="BookText"/>
        <w:rPr/>
      </w:pPr>
      <w:bookmarkEnd w:id="890"/>
      <w:r>
        <w:rPr>
          <w:rFonts w:ascii="IRNazanin" w:hAnsi="IRNazanin" w:eastAsia="IRNazanin"/>
          <w:color w:val="111111"/>
          <w:sz w:val="28"/>
          <w:sz w:val="28"/>
          <w:szCs w:val="28"/>
          <w:rtl w:val="true"/>
          <w:lang w:bidi="fa-IR"/>
        </w:rPr>
        <w:t xml:space="preserve">بر اساس این ماده واحده تبصره زیر به‌عنوان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رسیدگی به تخلفات رانندگی مصوب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مرور نابینایان دارای عصای سفید در سطح معابر برای رانندگان وسایل نقلیه در حکم چراغ قرمز است و رانندگان ملزم به توقف کامل در برخورد با این افراد دارای معلولیت نابینایی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تصادف وسایل نقلیه با این افراد، راننده مکلف به پرداخت خسارت‌های جانی و مالی مصدوم یا متوفی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هرگونه معلولیت جدید ناشی از تصادف، پرداخت کلیه هزینه‌های درمانی و جبرانی آن بر عهده راننده وسیله نقلیه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امیرآبادی فراهانی نماینده مردم قم در موافقت با این طرح با بیان اینکه قرار است درباره جزئیات این طرح در کمیسیون اجتماعی بحث و گفت‌وگو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کشورهای دنیا با گرامیداشت روز جهانی عصای سفید قوانینی برای تسهیل عبور و مرور نابینایان وضع کرده‌اند و طرح مذکور با قانون حمایت از معلولان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اینکه این طرح بار مالی ندارد، خواستار رأی نمایندگان به یک فوریت این 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بائوج لاهوتی نماینده مردم لنگرود در مخالفت با این طرح با بیان اینکه در قوانین راهنمایی و رانندگی در صورت برخورد خودرو با عابر راننده در هر صورت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قانون فرقی میان عابر سالم یا معلول و نابینا وجود ندارد و به هر حال بر اساس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رانندگی، رانندگانی که با عابرین برخورد کنند، متخلف شناخته شده و مکلف به پرداخت خسارت جانی و مالی به فرد مصدور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 پرداخت خسارت جانی و مالی بدون لحاظ کردن خدمات بیمه برای رانندگان متخلف تبعات ناگواری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رانندگان موظف به داشتن بیمه هستند و در صورت تصادف بدون داشتن بیمه‌نامه مکلف به پرداخت خسارت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این طرح مجدداً رانندگان متخلف را موظف به پرداخت خسارت کرده‌ایم؟</w:t>
      </w:r>
    </w:p>
    <w:p>
      <w:pPr>
        <w:pStyle w:val="BookText"/>
        <w:rPr/>
      </w:pPr>
      <w:r>
        <w:rPr>
          <w:rFonts w:ascii="IRNazanin" w:hAnsi="IRNazanin" w:eastAsia="IRNazanin"/>
          <w:color w:val="111111"/>
          <w:sz w:val="28"/>
          <w:sz w:val="28"/>
          <w:szCs w:val="28"/>
          <w:rtl w:val="true"/>
          <w:lang w:bidi="fa-IR"/>
        </w:rPr>
        <w:t>در پایان رأی‌گیری و پس از تصویب این طرح، محمدرضا باهنر نایب‌رئیس مجلس با بیان اینکه این مصوبه اقدام مبارکی در حمایت از نابینایان است، خواستار بررسی و تصویب جزئیات آن در کمیسیون اجتماعی شد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891" w:name="__RefHeading___Toc1109334_774463916"/>
      <w:bookmarkStart w:id="892" w:name="_Toc321"/>
      <w:bookmarkEnd w:id="891"/>
      <w:r>
        <w:rPr>
          <w:rtl w:val="true"/>
        </w:rPr>
        <w:t>تولید تجهیزات معلولان در داخل</w:t>
      </w:r>
      <w:r>
        <w:rPr>
          <w:rtl w:val="true"/>
        </w:rPr>
        <w:t xml:space="preserve">- </w:t>
      </w:r>
      <w:r>
        <w:rPr/>
        <w:t>۲۴</w:t>
      </w:r>
      <w:r>
        <w:rPr>
          <w:rtl w:val="true"/>
        </w:rPr>
        <w:t xml:space="preserve"> خرداد </w:t>
      </w:r>
      <w:r>
        <w:rPr/>
        <w:t>۹۳</w:t>
      </w:r>
      <w:bookmarkEnd w:id="892"/>
    </w:p>
    <w:p>
      <w:pPr>
        <w:pStyle w:val="BookText"/>
        <w:rPr/>
      </w:pPr>
      <w:r>
        <w:rPr>
          <w:rFonts w:ascii="IRNazanin" w:hAnsi="IRNazanin" w:eastAsia="IRNazanin"/>
          <w:color w:val="111111"/>
          <w:sz w:val="28"/>
          <w:sz w:val="28"/>
          <w:szCs w:val="28"/>
          <w:rtl w:val="true"/>
          <w:lang w:bidi="fa-IR"/>
        </w:rPr>
        <w:t xml:space="preserve">فاطمه آلیا رئیس فراکسیون حمایت از معلولان مجلس، از برگزاری جلسه این فراکسیون با حضور وزیر تعاون، کار و رفاه اجتماعی و محمدحسن ابوترابی فرد نایب رئیس مجلس شورای اسلامی در روز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خبر داد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نمایندگان فعال از تمام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 حضور می‌یابند تا به بررسی مشکلات حوزه معلولان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جلسه با نشست‌های اخیر در ارایه راهکارها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شرکت‌ها و مجموعه‌های تولید کننده تجهیزات معلولان نیز دعوت شده تا با حضور در فراکسیون به </w:t>
      </w:r>
      <w:bookmarkStart w:id="893" w:name="pg5082_37287"/>
    </w:p>
    <w:p>
      <w:pPr>
        <w:pStyle w:val="BookText"/>
        <w:rPr/>
      </w:pPr>
      <w:bookmarkEnd w:id="893"/>
      <w:r>
        <w:rPr>
          <w:rFonts w:ascii="IRNazanin" w:hAnsi="IRNazanin" w:eastAsia="IRNazanin"/>
          <w:color w:val="111111"/>
          <w:sz w:val="28"/>
          <w:sz w:val="28"/>
          <w:szCs w:val="28"/>
          <w:rtl w:val="true"/>
          <w:lang w:bidi="fa-IR"/>
        </w:rPr>
        <w:t>بررسی چگونگی تولید تجهیزات در داخل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جلسه به راه‌حلی برای رفع مشکلات معلولان دست یابیم</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894" w:name="__RefHeading___Toc1109336_774463916"/>
      <w:bookmarkStart w:id="895" w:name="_Toc322"/>
      <w:bookmarkEnd w:id="894"/>
      <w:r>
        <w:rPr>
          <w:rtl w:val="true"/>
        </w:rPr>
        <w:t>معافیت گمرکی خودرو جهت استفاده معلولان</w:t>
      </w:r>
      <w:r>
        <w:rPr>
          <w:rtl w:val="true"/>
        </w:rPr>
        <w:t xml:space="preserve">- </w:t>
      </w:r>
      <w:r>
        <w:rPr/>
        <w:t>۱۱</w:t>
      </w:r>
      <w:r>
        <w:rPr>
          <w:rtl w:val="true"/>
        </w:rPr>
        <w:t xml:space="preserve"> شهریور </w:t>
      </w:r>
      <w:r>
        <w:rPr/>
        <w:t>۹۳</w:t>
      </w:r>
      <w:bookmarkEnd w:id="895"/>
    </w:p>
    <w:p>
      <w:pPr>
        <w:pStyle w:val="BookText"/>
        <w:rPr/>
      </w:pPr>
      <w:r>
        <w:rPr>
          <w:rFonts w:ascii="IRNazanin" w:hAnsi="IRNazanin" w:eastAsia="IRNazanin"/>
          <w:color w:val="111111"/>
          <w:sz w:val="28"/>
          <w:sz w:val="28"/>
          <w:szCs w:val="28"/>
          <w:rtl w:val="true"/>
          <w:lang w:bidi="fa-IR"/>
        </w:rPr>
        <w:t xml:space="preserve">وزارت صنعت، معدن و تجارت در تازه‌ترین اقدام خود مجوز معافیت گمرکی خودرو جهت استفاده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معلولان را با محدودیت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خرید و فروش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خبرگزاری خانه ملت، وزارت صنعت، معدن و تجارت مجوز معافیت گمرکی خودرو را جهت استفاده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معلولان را با محدودیت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خریدوفروش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جامعه معلولان خواهان حذف محدودیت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خرید و فروش جهت حسن استفاده از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همین زمینه از سوی هیئت مدیره جامعه معلولان ایران شعبه اصفهان نامه‌ای به فاطمه آلیا رئیس فراکسیون دفاع از حقوق معلولان مجلس ارسال شده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ضمن آرزوی توفیق همه خدمت‌گزاران به نظام مقدس جمهوری اسلامی ایران سرانجام با پیگیری‌های انجام شده از سوی مسئولان محترم مبلغ </w:t>
      </w:r>
      <w:r>
        <w:rPr>
          <w:rFonts w:eastAsia="IRNazanin" w:cs="IRNazanin"/>
          <w:color w:val="111111"/>
          <w:sz w:val="28"/>
          <w:szCs w:val="28"/>
          <w:lang w:bidi="fa-IR"/>
        </w:rPr>
        <w:t>000/000/300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معافیت از گمرک وارد نمودن یک خودرو برای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معلولان اختصاص و به سازمان صنعت، معدن و تجارت ابلاغ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محدودیت در نظر گرفته شده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خرید و فروش خودرو مذکور امکان تبدیل به احسن و تبدیل خودرو مناسب را از عزیزان معلول سلب نموده است که این امر مشکل مهمی فراسوی عزیزان معلول قرار داده است که بذل عنایت در خصوص حذف این تبصره می‌تواند کمک قابل توجهی جهت استفاده بهینه از مجوز اعطا شده برای عزیزان معلول باشد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896" w:name="__RefHeading___Toc1109338_774463916"/>
      <w:bookmarkStart w:id="897" w:name="_Toc323"/>
      <w:bookmarkEnd w:id="896"/>
      <w:r>
        <w:rPr>
          <w:rtl w:val="true"/>
        </w:rPr>
        <w:t>معضلات اجتماعی برای نابینایان</w:t>
      </w:r>
      <w:r>
        <w:rPr>
          <w:rtl w:val="true"/>
        </w:rPr>
        <w:t xml:space="preserve">- </w:t>
      </w:r>
      <w:r>
        <w:rPr/>
        <w:t>۲۳</w:t>
      </w:r>
      <w:r>
        <w:rPr>
          <w:rtl w:val="true"/>
        </w:rPr>
        <w:t xml:space="preserve"> شهریور </w:t>
      </w:r>
      <w:r>
        <w:rPr/>
        <w:t>۹۳</w:t>
      </w:r>
      <w:bookmarkEnd w:id="897"/>
    </w:p>
    <w:p>
      <w:pPr>
        <w:pStyle w:val="BookText"/>
        <w:rPr/>
      </w:pPr>
      <w:r>
        <w:rPr>
          <w:rFonts w:ascii="IRNazanin" w:hAnsi="IRNazanin" w:eastAsia="IRNazanin"/>
          <w:color w:val="111111"/>
          <w:sz w:val="28"/>
          <w:sz w:val="28"/>
          <w:szCs w:val="28"/>
          <w:rtl w:val="true"/>
          <w:lang w:bidi="fa-IR"/>
        </w:rPr>
        <w:t>فاطمه آلیا با انتقاد از اینکه معابر شهری برای معلولان مناسب‌سازی نشده، در مورد توانمندسازی و رشد و پیشرفت نابینایان تحلیلی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محیط خانواده و محیط اجتماعی به عنوان زمینه‌های رشد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و ابتدایی‌ترین نیاز برای معلولان، مناسب‌سازی اماکن و معابر عمومی است زیرا امروزه یکی از درخواست‌های جدی معلولان عبور و مرور راحت در سطح شهر و بهره‌مندی از 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مردم در مجلس نهم، با بیان اینکه مناسب‌سازی اماکن شهری و بین راهی موضوعی است که در معرض دید عموم بوده و مردم به راحتی این اقدام را ارزیابی می‌کنند،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موضوعی نیست که تنها با ارایه گزارشات مکتوب بتوان آن را پیگیری کرد بلکه اقدامی در سطح جامعه است که مردم به راحتی می‌توانند مشاهده کنند که مسئولان تا چه اندازه توانستند در جهت بهبود اوضاع حرکت کنند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بیان اینکه در تهران تنها معابر منطقه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تردد معلولان مناسب سازی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تلاش شده تا از علائمی برای معلولان استفاده شود، از سویی دیگر در ادارات نیز </w:t>
      </w:r>
      <w:bookmarkStart w:id="898" w:name="pg5082_37288"/>
    </w:p>
    <w:p>
      <w:pPr>
        <w:pStyle w:val="BookText"/>
        <w:rPr/>
      </w:pPr>
      <w:bookmarkEnd w:id="898"/>
      <w:r>
        <w:rPr>
          <w:rFonts w:ascii="IRNazanin" w:hAnsi="IRNazanin" w:eastAsia="IRNazanin"/>
          <w:color w:val="111111"/>
          <w:sz w:val="28"/>
          <w:sz w:val="28"/>
          <w:szCs w:val="28"/>
          <w:rtl w:val="true"/>
          <w:lang w:bidi="fa-IR"/>
        </w:rPr>
        <w:t>محل‌هایی برای تردد راحت‌تر این افراد در نظر گرفته شده که به نظر می‌رسد اقدامی در خور توجه است همچنین در شهرستان‌های قم و مشهد نیز فعالیت‌های مثبتی در این میان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بروز معضلی به نام زانوهای زخمی معلولان نابینا در کشور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هستیم که در اغلب پیاده‌روها برای جلوگیری از تردد موتورسواران موانع فلزی نصب شده که عبور و مرور را برای معلولان نابینا سخت و طاقت‌فرسا کرده است به گونه‌ای که پدیده زانوهای زخمی برای معلولان در برخورد با این فلزها به وجود آمده است؛ این درحالی است که برای جلوگیری از تردد موتورسواران می‌توانستند از اعمال قانون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انتقاد از بی‌توجهی نسبت به ساخت پلکان مترو برای عبور و مرور معلولان جسمی حرکتی،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بخشی از جمعیت معلولان، از خدمات مترو محرومند زیرا پلکان این وسیله حمل و نقل شهری برای معلولان مناسب‌سازی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مردم در مجلس نهم، درباره پیگیری‌های مجلس برای بهبود اوضاع،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نماینده مردم تذکر می‌دهیم و پیگیر رفع این معضل هستیم اما مسئولان دولتی اقدامی برای حل آن نمی‌کنند به گونه‌ای که اکنون در اماکن عمومی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مناسب‌سازی معابر صورت گرفته است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899" w:name="__RefHeading___Toc1109340_774463916"/>
      <w:bookmarkStart w:id="900" w:name="_Toc324"/>
      <w:bookmarkEnd w:id="899"/>
      <w:r>
        <w:rPr>
          <w:rtl w:val="true"/>
        </w:rPr>
        <w:t>نمایشگاه ناشنوایان، نابینایان و آلزایمر</w:t>
      </w:r>
      <w:r>
        <w:rPr>
          <w:rtl w:val="true"/>
        </w:rPr>
        <w:t xml:space="preserve">- </w:t>
      </w:r>
      <w:r>
        <w:rPr/>
        <w:t>۱۶</w:t>
      </w:r>
      <w:r>
        <w:rPr>
          <w:rtl w:val="true"/>
        </w:rPr>
        <w:t xml:space="preserve"> مهر </w:t>
      </w:r>
      <w:r>
        <w:rPr/>
        <w:t>۹۳</w:t>
      </w:r>
      <w:bookmarkEnd w:id="900"/>
    </w:p>
    <w:p>
      <w:pPr>
        <w:pStyle w:val="BookText"/>
        <w:rPr/>
      </w:pPr>
      <w:r>
        <w:rPr>
          <w:rFonts w:ascii="IRNazanin" w:hAnsi="IRNazanin" w:eastAsia="IRNazanin"/>
          <w:color w:val="111111"/>
          <w:sz w:val="28"/>
          <w:sz w:val="28"/>
          <w:szCs w:val="28"/>
          <w:rtl w:val="true"/>
          <w:lang w:bidi="fa-IR"/>
        </w:rPr>
        <w:t>اعضای فراکسیون حمایت از معلولان امروز از نمایشگاه ناشنوایان، نابینایان و آلزایمر که در محل مجلس شورای اسلامی تشکیل شده است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نمایشگاه با عنوان نمایشگاه ناشنوایان، نابینایان و آلزایمر از شنبه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تا شنبه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 این نمایشگاه شامل پوستر، عکس و مطالبی است که در مورد حقوق ناشنوایان و نابینایان و قشر آلزایمری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اعضای فراکسیون معلولان اظهار امیدواری کردند که با همکاری دولت و مجلس مشکلات این قشر از جامعه هرچه سریع‌تر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مسائل حقوقی آنان سامان پذیرد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901" w:name="__RefHeading___Toc1109342_774463916"/>
      <w:bookmarkStart w:id="902" w:name="_Toc325"/>
      <w:bookmarkEnd w:id="901"/>
      <w:r>
        <w:rPr>
          <w:rtl w:val="true"/>
        </w:rPr>
        <w:t>اختصاص باجه به معلولان توسط بانک صادرات</w:t>
      </w:r>
      <w:r>
        <w:rPr>
          <w:rtl w:val="true"/>
        </w:rPr>
        <w:t xml:space="preserve">- </w:t>
      </w:r>
      <w:r>
        <w:rPr/>
        <w:t>۲۲</w:t>
      </w:r>
      <w:r>
        <w:rPr>
          <w:rtl w:val="true"/>
        </w:rPr>
        <w:t xml:space="preserve"> دی </w:t>
      </w:r>
      <w:r>
        <w:rPr/>
        <w:t>93</w:t>
      </w:r>
      <w:bookmarkEnd w:id="902"/>
    </w:p>
    <w:p>
      <w:pPr>
        <w:pStyle w:val="BookText"/>
        <w:rPr/>
      </w:pPr>
      <w:r>
        <w:rPr>
          <w:rFonts w:ascii="IRNazanin" w:hAnsi="IRNazanin" w:eastAsia="IRNazanin"/>
          <w:color w:val="111111"/>
          <w:sz w:val="28"/>
          <w:sz w:val="28"/>
          <w:szCs w:val="28"/>
          <w:rtl w:val="true"/>
          <w:lang w:bidi="fa-IR"/>
        </w:rPr>
        <w:t>فاطمه آلیا رئیس فراکسیون حمایت از حقوق معلولان در نامه‌ای از مدیرعامل بانک صادرات ایران به دلیل اجرای طرح تکریم جانبازان و معلولان و اختصاص یک باجه در هر شعبه جهت ارایه خدمات به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مهندس پیشرو مدیر عامل محترم بانک صادرات ایران</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علیکم؛ ضمن تقدیر و تشکر از اجرای طرح تکریم جانبازان و معلولان محترم و اختصاص یک باجه در هر شعبه جهت ارائه خدمات به آن عزیزان در بانک مذکور، خواهشمند است دستور فرمایند </w:t>
      </w:r>
      <w:bookmarkStart w:id="903" w:name="pg5082_37289"/>
    </w:p>
    <w:p>
      <w:pPr>
        <w:pStyle w:val="BookText"/>
        <w:rPr/>
      </w:pPr>
      <w:bookmarkEnd w:id="903"/>
      <w:r>
        <w:rPr>
          <w:rFonts w:ascii="IRNazanin" w:hAnsi="IRNazanin" w:eastAsia="IRNazanin"/>
          <w:color w:val="111111"/>
          <w:sz w:val="28"/>
          <w:sz w:val="28"/>
          <w:szCs w:val="28"/>
          <w:rtl w:val="true"/>
          <w:lang w:bidi="fa-IR"/>
        </w:rPr>
        <w:t>در آن دسته از شعب بانک صادرات که تابلوی مربوطه در معرض دید گروه هدف نیست، اقدامات مقتضی صورت گیرد</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904" w:name="__RefHeading___Toc1109344_774463916"/>
      <w:bookmarkStart w:id="905" w:name="_Toc326"/>
      <w:bookmarkEnd w:id="904"/>
      <w:r>
        <w:rPr>
          <w:rtl w:val="true"/>
        </w:rPr>
        <w:t>بازدید از مراکز نگهداری معلولان</w:t>
      </w:r>
      <w:r>
        <w:rPr>
          <w:rtl w:val="true"/>
        </w:rPr>
        <w:t xml:space="preserve">- </w:t>
      </w:r>
      <w:r>
        <w:rPr/>
        <w:t>۱۳</w:t>
      </w:r>
      <w:r>
        <w:rPr>
          <w:rtl w:val="true"/>
        </w:rPr>
        <w:t xml:space="preserve"> اسفند </w:t>
      </w:r>
      <w:r>
        <w:rPr/>
        <w:t>۹۲</w:t>
      </w:r>
      <w:bookmarkEnd w:id="905"/>
    </w:p>
    <w:p>
      <w:pPr>
        <w:pStyle w:val="BookText"/>
        <w:rPr/>
      </w:pPr>
      <w:r>
        <w:rPr>
          <w:rFonts w:ascii="IRNazanin" w:hAnsi="IRNazanin" w:eastAsia="IRNazanin"/>
          <w:color w:val="111111"/>
          <w:sz w:val="28"/>
          <w:sz w:val="28"/>
          <w:szCs w:val="28"/>
          <w:rtl w:val="true"/>
          <w:lang w:bidi="fa-IR"/>
        </w:rPr>
        <w:t xml:space="preserve">فاطمه آلیا رئیس فراکسیون حمایت از حقوق معلولان، از بازدید دو مرکز نگهداری معلولان در شهرستان‌های مارلیک و شهریار،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بازدید مقرر شد امکانات مناسبی در اختیار معلولان و مددجویان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اینکه مرکز نگهداری از معلولان مهراد به نگهداری معلولان یتیم اهتمام دارد،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در این مرکز هستند به طور کامل مجهول‌الهویه بوده و نگهداری از آنان از هر جهت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نماینده مردم در مجلس نهم، با یادآوری مشکلاتی که در مرکز نگهداری از معلولان وجود دارد،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 تجهیزات و ضعف حمایت از پرسنل این مراکز از جمله مشکلاتی بود که با حضور رئیس سازمان بهزیستی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رئیس سازمان بهزیستی، امام جمعه و فرماندار شهرستان مارلیک مقرر شد که با همکاری سازمان بهزیستی تجهیزات مورد نیاز و از همه مهم‌تر تأمین مکان مناسب برای این مرکز هر چه سریع‌تر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آلیا با یادآوری بازدید فراکسیون متبوعش از مرکز معلولان در شهریار،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بعدی که مورد بازدید قرار گرفت در شهریار قرار داشت که در این مرکز بیشتر عقب‌مانده‌های ذهنی از رده سنی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مسئولان خواست با حضور خود در این مراکز نشان دهند که به معلولان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پیشگیری را بهتر از درمان دانست و وزارت بهداشت و درمان را موظف کرد با همکاری سازمان بهزیستی تلاش کنند تا با اتخاذ تدابیری مناسب از تولد انسان‌های معلول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یادآوری اصلاح قانون جامع حمایت از حقوق معلولان که این روزها در مجلس در دستور کار قرار گرفته است،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مراکز نگهداری از معلولان موجب می‌شود نمایندگان در حین اصلاح قانون مذکور با نگاه واقع‌بینانه‌تری به این دسته از شهروندان نگریسته و قوانین مناسبی را نیز در این باره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بازدید رئیس سازمان بهزیستی کل کشور، مجتبی رحمان دوست نماینده مردم تهران در مجلس، رئیس بهزیستی شهرستان‌های مارلیک و شهریار و همچنین فرماندار آن نیز حضور داشتند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906" w:name="__RefHeading___Toc1109346_774463916"/>
      <w:bookmarkStart w:id="907" w:name="_Toc327"/>
      <w:bookmarkEnd w:id="906"/>
      <w:r>
        <w:rPr>
          <w:rtl w:val="true"/>
        </w:rPr>
        <w:t>برگزاری مراسم روز جهانی سندروم داون در مجلس</w:t>
      </w:r>
      <w:r>
        <w:rPr>
          <w:rtl w:val="true"/>
        </w:rPr>
        <w:t xml:space="preserve">- </w:t>
      </w:r>
      <w:r>
        <w:rPr/>
        <w:t>۲۴</w:t>
      </w:r>
      <w:r>
        <w:rPr>
          <w:rtl w:val="true"/>
        </w:rPr>
        <w:t xml:space="preserve"> اسفند </w:t>
      </w:r>
      <w:r>
        <w:rPr/>
        <w:t>93</w:t>
      </w:r>
      <w:bookmarkEnd w:id="907"/>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روز جهانی سندروم داون با حضور نایب رییس مجلس، اعضای فراکسیون حمایت از حقوق معلولان و پیشگیری از معلولیت‌ها و جمعی از نمایندگان در تالار آفتاب مجلس شورای اسلامی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ابوترابی‌فرد در مراسم روز جهانی سندروم داون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08" w:name="pg5082_37290"/>
    </w:p>
    <w:p>
      <w:pPr>
        <w:pStyle w:val="BookText"/>
        <w:rPr/>
      </w:pPr>
      <w:bookmarkEnd w:id="908"/>
      <w:r>
        <w:rPr>
          <w:rFonts w:ascii="IRNazanin" w:hAnsi="IRNazanin" w:eastAsia="IRNazanin"/>
          <w:color w:val="111111"/>
          <w:sz w:val="28"/>
          <w:sz w:val="28"/>
          <w:szCs w:val="28"/>
          <w:rtl w:val="true"/>
          <w:lang w:bidi="fa-IR"/>
        </w:rPr>
        <w:t>تالار آفتاب مجلس شورای اسلامی برگزار شد، مبتلایان به این بیماری را به عنوان فرشته‌های پاک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که از مبتلایان به بیماری سندروم داون حمایت شود، آنها از فرشته‌های پاک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فاطمه آلیا رییس فراکسیون حمایت از حقوق معلولان و پیشگیری از معلولیت‌ها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اولین پارلمان در ایران است که این فراکسیون را از مجلس هفتم فعال کرده و در هر دوره نیز مورد توجه نمایندگان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فراکسیون تمام معلولان را مشمول می‌شود که مبتلایان به سندروم داون نیز جزو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نام‌گذاری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به نام روز جهانی سندروم داون،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مبتلایان به سندروم داون 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 متولد می‌شوند، در حالی که انسان‌های سالم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کروموزومی هستند و همین اختلاف باعث شده تا آنها کمی از هم سن و سال‌های خود دیر آموزتر باشند، اما در مقابل، این اشخاص کاملاً صادق، صمیمی، مهربان و بعضاً دارای استعدادهای شگفت‌انگیزی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آلیا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ابتکار جدید در کشور ما و به دلیل ضرورت مورد توجه قرار گرفتن این قشر، مقرر شده دیواری تحت عنوان دیوار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کشور و در محل‌های پرتردد احداث شود تا مبتلایان به این بیماری فعالیت‌های هنری، دل نوشته و خواسته‌های خود را روی این دیوارها نصب کرده تا مورد توجه مردم قرار گیرد</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909" w:name="__RefHeading___Toc1109348_774463916"/>
      <w:bookmarkStart w:id="910" w:name="_Toc328"/>
      <w:bookmarkEnd w:id="909"/>
      <w:r>
        <w:rPr>
          <w:rtl w:val="true"/>
        </w:rPr>
        <w:t>محل توقف وسیله نقلیه معلولان در خیابان مردم</w:t>
      </w:r>
      <w:r>
        <w:rPr>
          <w:rtl w:val="true"/>
        </w:rPr>
        <w:t xml:space="preserve">- </w:t>
      </w:r>
      <w:r>
        <w:rPr/>
        <w:t>۱۷</w:t>
      </w:r>
      <w:r>
        <w:rPr>
          <w:rtl w:val="true"/>
        </w:rPr>
        <w:t xml:space="preserve"> فروردین </w:t>
      </w:r>
      <w:r>
        <w:rPr/>
        <w:t>94</w:t>
      </w:r>
      <w:bookmarkEnd w:id="910"/>
    </w:p>
    <w:p>
      <w:pPr>
        <w:pStyle w:val="BookText"/>
        <w:rPr/>
      </w:pPr>
      <w:r>
        <w:rPr>
          <w:rFonts w:ascii="IRNazanin" w:hAnsi="IRNazanin" w:eastAsia="IRNazanin"/>
          <w:color w:val="111111"/>
          <w:sz w:val="28"/>
          <w:sz w:val="28"/>
          <w:szCs w:val="28"/>
          <w:rtl w:val="true"/>
          <w:lang w:bidi="fa-IR"/>
        </w:rPr>
        <w:t>فاطمه آلیا رئیس فراکسیون حمایت از معلولان مجلس در پیگیری‌های خود خواستار نصب تابلوی ویژه محل توقف وسیله نقلیه معلولان در انتهای خیابان مردم و مقابل خروجی اختصاصی مجلس شورای اسلامی شده بود که بر اساس‌نامه معاون حقوقی و امور مجلس ناجا سرتیپ دوم خلبان محمد زارعی این تابلو نصب شد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911" w:name="__RefHeading___Toc1109350_774463916"/>
      <w:bookmarkStart w:id="912" w:name="_Toc329"/>
      <w:bookmarkEnd w:id="911"/>
      <w:r>
        <w:rPr>
          <w:rtl w:val="true"/>
        </w:rPr>
        <w:t>بازدید از مرکز معلولان ذهنی دخترانه ورد آورد</w:t>
      </w:r>
      <w:r>
        <w:rPr>
          <w:rtl w:val="true"/>
        </w:rPr>
        <w:t xml:space="preserve">- </w:t>
      </w:r>
      <w:r>
        <w:rPr/>
        <w:t>۲۴</w:t>
      </w:r>
      <w:r>
        <w:rPr>
          <w:rtl w:val="true"/>
        </w:rPr>
        <w:t xml:space="preserve"> فروردین </w:t>
      </w:r>
      <w:r>
        <w:rPr/>
        <w:t>94</w:t>
      </w:r>
      <w:bookmarkEnd w:id="912"/>
    </w:p>
    <w:p>
      <w:pPr>
        <w:pStyle w:val="BookText"/>
        <w:rPr/>
      </w:pPr>
      <w:r>
        <w:rPr>
          <w:rFonts w:ascii="IRNazanin" w:hAnsi="IRNazanin" w:eastAsia="IRNazanin"/>
          <w:color w:val="111111"/>
          <w:sz w:val="28"/>
          <w:sz w:val="28"/>
          <w:szCs w:val="28"/>
          <w:rtl w:val="true"/>
          <w:lang w:bidi="fa-IR"/>
        </w:rPr>
        <w:t xml:space="preserve">امروز دوشنبه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فراکسیون حمایت از حقوق معلولان مجلس شورای اسلامی از مرکز معلولان ذهنی دخترانه ورد آورد بازدید کردند تا از نزدیک با شرایط کنونی این مرکز و مشکلات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بازدید مهناز اوجانی مدیر مجتمع خدمات بهزیستی ورد آورد در خصوص فعالیت این مرکز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تنها مرکز دخترانه دولتی تهران است و تعداد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طور شبانه‌روزی نگهداری می‌شوند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مرکز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 که ساختمان دچار فرسودگی شده و نیاز به مرمت و بازسازی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شهریه دریافتی از معلولان بستگی به وضعیت اقتصادی خانواده‌ها دارد و در مواقعی با شهریه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از افراد نگهداری می‌کنیم</w:t>
      </w:r>
      <w:r>
        <w:rPr>
          <w:rFonts w:eastAsia="IRNazanin" w:cs="IRNazanin"/>
          <w:color w:val="111111"/>
          <w:sz w:val="28"/>
          <w:szCs w:val="28"/>
          <w:rtl w:val="true"/>
          <w:lang w:bidi="fa-IR"/>
        </w:rPr>
        <w:t xml:space="preserve">. </w:t>
      </w:r>
      <w:bookmarkStart w:id="913" w:name="pg5082_37291"/>
    </w:p>
    <w:p>
      <w:pPr>
        <w:pStyle w:val="BookText"/>
        <w:rPr/>
      </w:pPr>
      <w:bookmarkEnd w:id="913"/>
      <w:r>
        <w:rPr>
          <w:rFonts w:ascii="IRNazanin" w:hAnsi="IRNazanin" w:eastAsia="IRNazanin"/>
          <w:color w:val="111111"/>
          <w:sz w:val="28"/>
          <w:sz w:val="28"/>
          <w:szCs w:val="28"/>
          <w:rtl w:val="true"/>
          <w:lang w:bidi="fa-IR"/>
        </w:rPr>
        <w:t>پس از بازدیدهای میدانی اعضای فراکسیون حمایت از حقوق معلولان مجلس شورای اسلامی از مرکز معلولان ذهنی دخترانه ورد آورد جلسه مشترکی به منظور بررسی مشکلات و راه‌کار‌های ارتقاء ظرفیت این مرکز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بازدید عمل آمده و بررسی وضعیت معلولان و خانواده‌های آنان و شایعه واگذار شدن این مجموعه با سابقه به بخش خصوصی بر دولتی ماندن این مرکز و رفع خلاء و تقویت راه‌های مشارکت خیرین مورد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آلیا رئیس فراکسیون با بیان این که باید مراکز درمانی و نگهداری از معلولان همچنان باید دولتی بمانند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واگذاری این مراکز به بخش خصوصی خانواده‌هایی که دارای مشکلات مالی و خانوادگی هستند دیگر نمی‌توانند هزینه نگهداری از بیمارشان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بازارچه‌ای به منظور فروش صنایع تولید مراکز نگهداری از معلولان به منظور کمک به مرکز نگهداری معلولان ذهنی و بیمار باید ایجاد شود تا بخشی از هزینه‌های نگهداری و درمانی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آلیا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هرچه زودتر دولت لایحه اصلاحیه قانون جامع حمایت از حقوق معلولان را به مجلس ارسال کند تا مجلس شورای اسلامی خلأهای خدمت رسانی به معلولان و بیماران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فدایی دبیر فراکسیون حمایت از حقوق معلولان و پیشگیری از معلولیت‌های مجلس شورای اسلامی با انتقاد از عدم اشتغال معلولان در دستگاه‌های دولتی و مشکلات جذب آن‌ها در بخش خصوصی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شغل و کار در دستور کار دولت وجود ندارد که این موضوع باعث شده تا معلول پس از قبولی در آزمون در مصاحبه یا تشخیص نوع فعالیت رشته کاری در مصاحبه پزشکی مردود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علیمردانی نایب رئیس کمیسیون اجتماعی مجلس شورای اسلامی در این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کارمندان بهزیستی پایین است که باید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که باید جدی‌تر به آن پرداخته شود بحث برنامه‌های علمی و تحقیقاتی در مراکز تحت پوشش بهزیستی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اشتغال افراد دارای معلولیت نیز از دغدغه‌هایی است که با افزایش بودجه اشتغال به میزان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امیدواریم درصدی از این مبلغ به معلولان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گروسی نماینده شهریار نیز به حق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اشتغال معلولان در مراکز دولتی اشاره و تأکید کرد که این موضوع باید در ادارات دولتی اجرایی شود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914" w:name="__RefHeading___Toc1109352_774463916"/>
      <w:bookmarkStart w:id="915" w:name="_Toc330"/>
      <w:bookmarkEnd w:id="914"/>
      <w:r>
        <w:rPr>
          <w:rtl w:val="true"/>
        </w:rPr>
        <w:t xml:space="preserve">اجرای تنها </w:t>
      </w:r>
      <w:r>
        <w:rPr/>
        <w:t>30</w:t>
      </w:r>
      <w:r>
        <w:rPr>
          <w:rtl w:val="true"/>
        </w:rPr>
        <w:t xml:space="preserve"> </w:t>
      </w:r>
      <w:r>
        <w:rPr>
          <w:rtl w:val="true"/>
        </w:rPr>
        <w:t>درصد قوانین حوزه معلولان</w:t>
      </w:r>
      <w:r>
        <w:rPr>
          <w:rtl w:val="true"/>
        </w:rPr>
        <w:t xml:space="preserve">- </w:t>
      </w:r>
      <w:r>
        <w:rPr/>
        <w:t>۱</w:t>
      </w:r>
      <w:r>
        <w:rPr>
          <w:rtl w:val="true"/>
        </w:rPr>
        <w:t xml:space="preserve"> اردیبهشت </w:t>
      </w:r>
      <w:r>
        <w:rPr/>
        <w:t>94</w:t>
      </w:r>
      <w:bookmarkEnd w:id="915"/>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آلیا رئیس فراکسیون حمایت از حقوق معلولان مجلس، با تأکید بر ضرورت اجرای کامل قوانین حوزه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رئیس جدید سازمان بهزیستی از همه ادارات اجرای قانون 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معلولان را مطالبه کرده و آمار خود را به فراکسیون دفاع از حقوق معلولان ارائه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درباره بی‌توجهی به حقوق معلولان،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کلان و رویکرد جمهوری اسلامی عموماً محرومیت‌زدایی است که بخشی از محرومان جامعه را معلولان تشکیل می‌دهند و در طیف معلولان نیز عده قابل توجهی را افراد خوش‌فکر و با اراده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وظیفه مسئولان رسیدگی به این قشر است و اساساً یکی از شاخص‌های پیشرفت جامعه توجه به معلولان است به ویژه در جمهوری اسلامی ایران که قانون جامع حمایت از معلولین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کنوانسیون جهانی حقوق معلولان پیوست در کنوانسیون جهانی معلولان ایران متعهد است اقداماتی جهت پیشرفت زندگی مادی و معنوی معلولان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مجلس شورای اسلامی هم که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دارای موادی است که نسبت به قوانین کنواسیون مترقی‌تر است اما متأسفانه برآوردها نشان از اجرایی شدن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قوانین در کشور است و بعضاً مسئولان اجرایی کم‌لطفی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آیین‌نامه‌های اجرایی؛ قانون و قانونگذار مشخص کرده است که شغل تلفنچی انحصاراً به نابینایان اختصاص دارد اما در اکثر دستگاه‌ها این امر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اینکه قوانین به درستی اجرایی نمی‌شود، بررسی کاملی بر روی علل عدم اجرای قوانین مصوب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مقتضیات زمان و محدودیت‌های موجود قانون نیاز به بازنگری داشت از همین رو پیشنهادهای جدید ارائه شد و کمیته‌ای سه گانه متشکل از مجلس شورای اسلامی به همراه مرکز پژوهش‌های مجلس شورای اسلامی، سازمان بهزیستی به عنوان نماینده دولت و سازمانهای مردم نهاد معلولان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اصلاحیه قوانین مصوب مجلس خروجی کمیته سه گانه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اصلاحیه در خصوص تسهیلات به معلولان در زمینه ازدواج، اشتغال، ادامه تحصیل و نیازهای دیگر و همچنین مشوق‌هایی برای کارفرمایان است و حتی در مورد ساعت کاری و بازنشستگی معلولین پیشنهادهای مفصلی داده شد که نظر کارشناسان و مسئولان شهرستان‌های مختلف نیز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اصلاحیه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ولی مقرر شد تا برای پوشش منابع مالی دولت لایحه‌ای در این زمینه به مجلس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قبل اقدامی در این زمینه انجام نداد و با روی کار آمدن دولت یازدهم، وزیر جدید رفاه حدود یک سال پیش این وعده را به مجلس داد که لایحه را پس از بازنگری تقدیم مجلس کنند که هنوز این امر صورت نگرفته است حتی در جلسه‌ای که شش ماه پیش با وزیر تعاون، کار و رفاه اجتماعی داشتیم، مجدداً وعده داده شد که ظرف مدت یک هفته لایحه اصلاحیه قانون حمایت از معلولان به مجلس ارائه می‌شود ولی متأسفانه هنوز این کار انجام نشده تا ما به عنوان نمایندگان مردم بتوانیم قانون را تقویت و به روز کنیم هر چند قانون از قبل نیز اجرا نمی‌شد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طبقه‌بندی معلولان مقدمه 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خلاءهایی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طبقه‌بندی معلولان به صورت علمی ارائه نشده یعنی باید آمار دقیق از معلولان شدید و خیلی شدید داشته باشیم که خدمات متناسب با آن صورت بگیرد اما امروزه مراجعاتی که به فراکسیون حمایت از معلولان می‌شود خبر از ناهماهنگی در این زمینه دارد به این شکل که تعریفی که از معلولان مورد نظر است افراد با معلولیت یک انگشت تا معلولیت کامل ضایعه نخاعی را شامل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 وظیفه سازمان بهزیستی است هرچند گفته می‌شود که این کار را انجام داده‌اند ولی در عمل این کار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ضایعه نخاعی است که ساعات کار و نوع اشتغال‌شان باید مشخص شود، با توجه به اینکه طبقه‌بندی معلولان از اولویت‌هایی است که باید هر چه سریع‌تر بدان پرداخته شود، همچنین شرایطی باید برای مناسب‌سازی مسکن معلولان فراهم شود، امروزه هستند خانواده‌هایی که به سختی می‌توانند تردد کنند و به دلیل اینکه برخی مستأجر هستند مناسب‌سازی‌های مسکن به درستی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دولت نهم موافقت‌نامه‌ای بین وزارت رفاه و مسکن منعقد شد که طبق آن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واحد مسکونی مناسب‌سازی شده در اختیار معلولان قرار گیرد که این امر نیز امروز با چالش‌هایی مواجه شده است، مجلس بر موضوع مستمری معلولان نیز بسیار پا فشاری کرد اما چون در لایحه دولت قید نشده بود، دولت این بار مالی را نپذیرفت، در حال حاضر معلولان ماهی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دریافت می‌کنند در صورتی که قانون مقرر کرده حداقل حقوق یک کارگر را باید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طبقه‌بندی نشدن معلولان پرداخت ماهی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تمامی معلولان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طبقه‌بندی معلولان در واقع مقدمه رفع تمامی مشکلات معلولان است، با توجه به اینکه امروز رئیس جدید سازمان بهزیستی معرفی شده امیدواریم در دوران ریاست جدید نقاط قوت ریاست قبلی ادامه یابد و البته نقاط ضعف هم برطرف شود، اولویت نخست مجلس با اهتمام رئیس جدید سازمان بهزیستی در اسرع وقت اصلاحیه قانون جامع حمایت از معلولان است هرچند به معلولان وعده داده شده بود که روز معلولان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محقق شود ولی امیدواریم روز معلولان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آماده اجرا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بر سازمان بهزیستی لازم است تا امکانات به صورت عادلانه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بهزیستی باید بر معلولانی که در مراکز توانبخشی نگهداری می‌شوند،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مراکز توانبخشی مجهز و مناسب به بخش خصوصی واگذار شده که این امر هزینه‌های زیادی را برای خانواده‌های مستضعف به بار می‌آورد، درخواست داریم تا این مراکز بررسی شود و تقاضا داریم مراکزی به خیرین واگذار شود که نیازمند تقویت است نه اینکه مراکز مجهز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مراکز خدمات توانبخشی نیز به بخش خصوصی واگذار شده است که سبب شده تا تعرفه‌های مختلف در بخش‌های چون گفتاردرمانی را شاهد باشیم، از همین رو از ریاست جدید بهزیستی تقاضای بررسی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ارائه اصلاحیه وضع معلولان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اصلاح قوانین حمایت از معلولان علت اصلی کوتاهی مسئولان مربوطه نیست بلکه عامل اصلی عدم دغدغه و نظارت مدیران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دغدغه اصلی رئیس سازمان مربوطه کارهای تبلیغاتی و تشریفاتی است به یقین فرصت بازرسی‌های سرزده و رفع مشکلات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بخشی از بودجه‌ها در جای خود هزینه نمی‌شود در مجموع می‌توانیم بگوییم مشکل قانونی و بودجه نداریم و علت اصلی عدم مدیریت اقتصادی است، در چند سال اخیر نماینده‌ها توجهی ویژه به این امر داشته‌اند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مهم‌ترین دغدغه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سهمیه استخدامی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معلولان در نظر گرفته شده و تمامی وزارت‌خانه‌ها و سازمان‌ها موظفند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سهمیه استخدام‌شان را به </w:t>
      </w:r>
      <w:bookmarkStart w:id="916" w:name="pg5082_37294"/>
    </w:p>
    <w:p>
      <w:pPr>
        <w:pStyle w:val="BookText"/>
        <w:rPr/>
      </w:pPr>
      <w:bookmarkEnd w:id="916"/>
      <w:r>
        <w:rPr>
          <w:rFonts w:ascii="IRNazanin" w:hAnsi="IRNazanin" w:eastAsia="IRNazanin"/>
          <w:color w:val="111111"/>
          <w:sz w:val="28"/>
          <w:sz w:val="28"/>
          <w:szCs w:val="28"/>
          <w:rtl w:val="true"/>
          <w:lang w:bidi="fa-IR"/>
        </w:rPr>
        <w:t>معلولان اختصاص داده و حتی این امر بدون آزمون صورت بگیرد و در آگهی های استخدام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سازمان بهزیستی نیز موظف به اطلاع‌رسانی مؤثر در سراسر کشور به معلولان است تا واجدان شرایط در جریان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مجلس عملیاتی شده است و امروز به همین میزان معلول در مجلس مشغول به فعالیت هستند اما سازمان‌های دیگر از جمله سازمان بهزیستی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اعمال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بارها از وزرای مختلف درخواست کردیم تا یکبار قانون جامع حمایت از معلولین را مطالعه کنند تا به این قوانین واقف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در دولت قبل به این قانون هیچ توجهی نداشت که در این خصوص مجلس پیگیری‌های بسیار کرد تا جایی که دیوان عدالت اداری نیز همراه با مجلس شد و اعلام کردند وزیر آموزش و پرورش دولت دهم یا منفصل از خدمت می‌شود و یا اینکه ضروری است این قانون را اجرا سازد که پس از آن این اتفاق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در آزمون استخدامی دولت و آزمون استخدامی که در آبان ماه صورت می‌گیرد سهمه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معلولان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سهمیه در اصلاحیه قانون حمایت از حقوق معلولان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از کشور هم که این قانون لحاظ نشود بهتر است معلولان در وهله نخست به سازمان بهزیستی منطقه خود مراجعه کنند و در صورت کوتاهی با فراکسیون حمایت از معلولان مجلس مکاتبه‌ای داشته باشند تا در چارچوب قانون به حقوق‌شان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معضلاتی که نهادهای مختلف دارند این است که گفته می‌شود توانایی جذب معلولان را ندارند این در حالی است که این افراد توجهی به قوانین ندارند، این توجیه منطقی نبوده و لازم است دستگاه‌ها به خاطر رعایت حقوق معلولان بررسی کنند که چه کارهایی قابل واگذاری به معلولان است و پس از آن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در چارچوب کار علمی خود لحاظ کنند، امروزه حتی نرم‌افزارهایی استفاده می‌شود که معلولان توانایی استفاده از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رئیس جدید بهزیستی تقاضا داریم از همه ادارات مطالبه کنند تا تمامی نهادهای عمومی، دولتی و غیر دولتی سهمیه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اعمال کنند و آمار مطالعات خود را به فراکسیون ارائه کنند تا تعداد معلولان نسبت به تمامی افراد سازمان مشخص شود، این یک قانون است که سازمان بهزیستی متولی اصلی اجرای قوانین معلولان 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917" w:name="__RefHeading___Toc1109354_774463916"/>
      <w:bookmarkStart w:id="918" w:name="_Toc331"/>
      <w:bookmarkEnd w:id="917"/>
      <w:r>
        <w:rPr>
          <w:rtl w:val="true"/>
        </w:rPr>
        <w:t>کمبود اعتبار و اجرا نشدن قانون بازنشستگی</w:t>
      </w:r>
      <w:r>
        <w:rPr>
          <w:rtl w:val="true"/>
        </w:rPr>
        <w:t xml:space="preserve">- </w:t>
      </w:r>
      <w:r>
        <w:rPr/>
        <w:t>۱۹</w:t>
      </w:r>
      <w:r>
        <w:rPr>
          <w:rtl w:val="true"/>
        </w:rPr>
        <w:t xml:space="preserve"> اردیبهشت </w:t>
      </w:r>
      <w:r>
        <w:rPr/>
        <w:t>94</w:t>
      </w:r>
      <w:bookmarkEnd w:id="91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خضری عضو هیئت رئیسه فراکسیون حمایت از حقوق معلولان مجلس اجرای کامل قانون بازنشستگی پیش از موعد معلولان را ضروری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نباید در جامعه برای معلولان محدودیت و ناتوانی ایجاد کند لذا سازمان تأمین اجتماعی موظف است هر چه سریع‌تر قانون بازنشستگی پیش از موعد معلولان را در خصوص همه معلولان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اجرا نشدن کامل قانون بازنشستگی پیش از موعد معلولان را کمبود بودجه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دولت تنها دلیلی که باعث اجرانشدن کامل قانون بازنشستگی پیش از موعد معلولان شده کمبود بودجه و اعتبارات بوده </w:t>
      </w:r>
      <w:bookmarkStart w:id="919" w:name="pg5082_37295"/>
    </w:p>
    <w:p>
      <w:pPr>
        <w:pStyle w:val="BookText"/>
        <w:rPr/>
      </w:pPr>
      <w:bookmarkEnd w:id="9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ادعای دولت چون در بحث پرداخت حقوق و مزایای معلول بازنشسته پیش از موعد و جایگزینی آن مشکل دارند این قانون ناقص اجرا شده است لذا امیدواریم که دولت با برطرف کردن مشکلات اقتصادی خویش هر چه سریع‌تر این قانون را در مورد همه معلولان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توجه بیشتر دولت به مشکلات معلولان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سازمان تأمین اجتماعی مشکلات اجرا نشدن کامل قانون بازنشستگی پیش از موعد معلولان را هر چه زودتر مرتفع کند و همچنین امیدواریم که مشکلات رفاهی، معیشتی و استخدامی این قشر هرچه زودتر 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گذشته قوانین متعددی برای حمایت از معلولان، تصویب و ابلاغ شده‌اند اما متأسفانه در زمان اجرا یا هرگز رنگ اجرا به خود ندیده‌اند و یا ناقص اجرا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لایحه اصلاح قانون جامع حمایت از حقوق معلولان چندین سال است که پیگیر آن هستیم و اخیرا در جلساتی که با وزیر تعاون، کار و رفاه اجتماعی و سازمان بهزیستی داشتیم خوشبختانه عنوان کردند که لایحه را به دولت فرستادند که پس از مصوب شدن در دولت به مجلس فرستاده شود که امیدواریم پس از تصویب این لایحه اصلاحی قسمت اعظمی از مشکلات حقوقی معلولان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حمایت از معلولان باید به نوعی باشد که به معلولان ماهیگیری یاد بدهیم چون خیلی از این افراد کارآفرین هستند و در بحث تولید و چرخه اقتصادی می‌توانند نقش بسزایی ایفا نمایند، نباید این افراد را سربار جامعه بدانیم لذا باید با تصویب هر چه سریع‌تر لایحه اصلاح قانون جامع حمایت از معلولان خدمتی به این قشر کنیم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اشتغال معلولان در نشست مشترک کمیسیون اجتماعی، بهزیستی و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عبدالرضا عزیزی رئیس کمیسیون اجتماعی مجلس از نشست مشترک کمیسیون اجتماعی با رئیس و معاونان سازمان بهزیستی خبر داد و موضوع اشتغال معلولان در این جلسه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که در ساختمان سازمان بهزیستی و با حضور رئیس و معاونان این سازمان برگزار شد موضوعات مختلفی از جمله اشتغال معلولان و اجرای قانون مجلس در این باره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موضوع افزایش حقوق کارمندان سازمان بهزیستی مطرح و اعضای کمیسیون هر یک پیشنهادات خود را در ارتباط با مسائل مطرح شده در جلسه عنوان کردند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920" w:name="__RefHeading___Toc1109356_774463916"/>
      <w:bookmarkStart w:id="921" w:name="_Toc332"/>
      <w:bookmarkEnd w:id="920"/>
      <w:r>
        <w:rPr>
          <w:rtl w:val="true"/>
        </w:rPr>
        <w:t>بازدید اعضای کمیسیون اجتماعی مجلس از سازمان بهزیستی</w:t>
      </w:r>
      <w:r>
        <w:rPr>
          <w:rtl w:val="true"/>
        </w:rPr>
        <w:t xml:space="preserve">- </w:t>
      </w:r>
      <w:r>
        <w:rPr/>
        <w:t>۲۷</w:t>
      </w:r>
      <w:r>
        <w:rPr>
          <w:rtl w:val="true"/>
        </w:rPr>
        <w:t xml:space="preserve"> اردیبهشت </w:t>
      </w:r>
      <w:r>
        <w:rPr/>
        <w:t>94</w:t>
      </w:r>
      <w:bookmarkEnd w:id="92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صلاحی عضو کمیسیون اجتماعی مجلس شورای اسلامی با اشاره به اینکه سازمان بهزیستی از جمله سازمان‌هایی است که ارتباط و تعامل نزدیکی با کمیسیون اجتماعی مجلس 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کمیسیون برای آشنایی و معارفه با آقای محسنی بندپی و بیان دیدگاه‌های خود و شنیدن نظرات وی به عنوان رئیس جدید بهزیستی کشور به این سازمان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نمایندگان کمیسیون را در مورد بندپی مثبت عنوان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اعضای مؤثر فراکسیون وفاق مجلس </w:t>
      </w:r>
      <w:bookmarkStart w:id="922" w:name="pg5082_37296"/>
    </w:p>
    <w:p>
      <w:pPr>
        <w:pStyle w:val="BookText"/>
        <w:rPr/>
      </w:pPr>
      <w:bookmarkEnd w:id="922"/>
      <w:r>
        <w:rPr>
          <w:rFonts w:ascii="IRNazanin" w:hAnsi="IRNazanin" w:eastAsia="IRNazanin"/>
          <w:color w:val="111111"/>
          <w:sz w:val="28"/>
          <w:sz w:val="28"/>
          <w:szCs w:val="28"/>
          <w:rtl w:val="true"/>
          <w:lang w:bidi="fa-IR"/>
        </w:rPr>
        <w:t xml:space="preserve">هشتم بود و در دوره مدیریت خود بر حوزه سلامت نیز کارنامه درخشانی در بیمه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مردم داشت و به این دلیل اعضای کمیسیون نظر مثبتی در مورد وی دارند و آمادگی خود را برای حمایت از رئیس این سازمان در کمیسیون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سازمان بهزیستی جلوگیری از تعدد مراکز حمایتی و هدفمند کردن فعالیت‌های آنان است تا با استفاده از اعتبارات محدودی که در اختیار این سازمان قرار دارد، منابع به خوبی در اختیار جامعه هدف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معاینه در منزل و هزینه منابع مالی بهزیستی در این بخش و کاهش تعداد افراد پشت خطی و متقاضی دریافت خدمت از بهزیستی و نیز توجه به موضوع اشتغال معلولان از برنامه‌هایی است که رئیس جدید سازمان بهزیستی در این دیدار بر اجرای آن تأکید کرد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923" w:name="__RefHeading___Toc1109358_774463916"/>
      <w:bookmarkStart w:id="924" w:name="_Toc333"/>
      <w:bookmarkEnd w:id="923"/>
      <w:r>
        <w:rPr>
          <w:rtl w:val="true"/>
        </w:rPr>
        <w:t>تحول در سازمان بهزیستی</w:t>
      </w:r>
      <w:r>
        <w:rPr>
          <w:rtl w:val="true"/>
        </w:rPr>
        <w:t xml:space="preserve">- </w:t>
      </w:r>
      <w:r>
        <w:rPr/>
        <w:t>11</w:t>
      </w:r>
      <w:r>
        <w:rPr>
          <w:rtl w:val="true"/>
        </w:rPr>
        <w:t xml:space="preserve"> </w:t>
      </w:r>
      <w:r>
        <w:rPr>
          <w:rtl w:val="true"/>
        </w:rPr>
        <w:t xml:space="preserve">خرداد </w:t>
      </w:r>
      <w:r>
        <w:rPr/>
        <w:t>94</w:t>
      </w:r>
      <w:bookmarkEnd w:id="924"/>
    </w:p>
    <w:p>
      <w:pPr>
        <w:pStyle w:val="BookText"/>
        <w:rPr/>
      </w:pPr>
      <w:r>
        <w:rPr>
          <w:rFonts w:ascii="IRNazanin" w:hAnsi="IRNazanin" w:eastAsia="IRNazanin"/>
          <w:color w:val="111111"/>
          <w:sz w:val="28"/>
          <w:sz w:val="28"/>
          <w:szCs w:val="28"/>
          <w:rtl w:val="true"/>
          <w:lang w:bidi="fa-IR"/>
        </w:rPr>
        <w:t>فاطمه آلیا در خصوص اظهارات اخیر رئیس سازمان بهزیستی کشور مبنی بر تشکیل دو شورای سالمندان و مناسب‌سازی در سازمان بهزیستی،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بهزیستی از تغییرات در چارت سازمانی خبر داده این در حالی است که ستادهایی در سازمان بهزیستی از جمله ستاد توانمندسازی وجود دارد که متأسفانه برای این ستاد تنها یک پست سازمانی قرار داده شده که جز یک مسئول هیچ زیرمجموعه‌ای برای آن تعریف نشده و این گونه ستادها به دنبال ساز و کارهای عملیاتی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تغییر ریاست سازمان بهزیستی، اظهار امیدواری کرد که سازمان بهزیستی متحول شود و به رئیس جدید یادآوری کرده‌ام که بهزیستی نیازمند تحول است، از این رو لازم است تا مدیریت جدید بهزیستی ساختارهای بی‌خاصیت که تنها یک نام دارند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انتقاد از ایجاد ساختارهای غیرکاربردی در سازمان بهزیستی،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باید مجموعه‌ای کیفی و چابک و البته با ساختاری مناسب باشد، با توجه به اینکه متولی مناسب‌سازی وزارت کشور است، اما باید تأکید کرد که بخشی از فعالیت‌های این بخش به حوزه فعالیت سازمان بهزیستی مربوط است بر این اساس باید ایجاد شورای مناسب‌سازی در سازمان بهزیستی توجیه عملکردی داشته 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واگذاری امور حمایتی به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توانبخشی به سازمان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در مجلس مطرح شده که طبق آن تمامی امور حمایتی به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توانبخشی و توانمندسازی معلولان و سایر اقشار به سازمان بهزیستی سپرده شود و با تلفیق وظایف این دو نهاد، کارها به شکل گسترده‌تر پیگیری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تلفیق کارهای حمایتی و توانبخشی تعاملات بین دو سازمان نیز بیشتر خواهد شد و در واقع نیازمندان بیشتری را هم مورد پوشش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طرح استقبال کرده و پذیرفتند که بار سنگین وظایف حمایتی را به دوش کشند، همچنین اعلام توانایی انجام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قانونی شدن طرح مذکور و تقسیم کار، احتمال تغییر در چارت‌های سازمانی و برنامه‌های هر دو سازمان وجود دارد، لذا تغییراتی که رئیس سازمان بهزیستی از آن نام برده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p>
    <w:p>
      <w:pPr>
        <w:pStyle w:val="BookText"/>
        <w:rPr/>
      </w:pPr>
      <w:r>
        <w:rPr>
          <w:rFonts w:ascii="IRNazanin" w:hAnsi="IRNazanin" w:eastAsia="IRNazanin"/>
          <w:color w:val="111111"/>
          <w:sz w:val="28"/>
          <w:sz w:val="28"/>
          <w:szCs w:val="28"/>
          <w:rtl w:val="true"/>
          <w:lang w:bidi="fa-IR"/>
        </w:rPr>
        <w:t>است تا مدیران سازمان‌ها با اعلام برنامه‌های خود تنها در جامعه ایجاد انتظار نکنند، بیان صرف امیال و آرزوها درست نیست بلکه شایسته است تا بیشتر به امور عملیاتی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سازمان بهزیستی نیز تقاضا کرد که هرچه سریع‌تر اصلاحیه قانون جامع حمایت از معلولان را که ماه‌ها است وعده تحقق آن داده شده را به مجلس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محسنی بندپی رئیس سازمان بهزیستی کشور از راه‌اندازی دو شورا در سازمان بهزیستی خبر داده و گفته است، که به دلیل تشدید فعالیت‌ها، تشکیل شورای عالی سالمندان و همچنین شورای مناسب‌سازی از جمله برنامه‌های این سازمان در سال جاری 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تحول در سازمان بهزیستی یک ضرورت جدی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بهزیستی به عنوان اصلی‌ترین نهاد متکفل امور معلولین، کارنامه سنگین و حجیمی دارد و در بخش‌های مختلف کارهای مطلوب و سودمندی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کارنامه را با بودجه، امکانات و اعتبار اجتماعی بسنجیم، خواهیم دید بهزیستی کارنامه مطلوب‌تری می‌توانست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را از سه موضع و منظر می‌توان ارزیابی کرد و پس از ارزیابی درباره ضرورت تحول آن به داوری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ارزیابی سازمان بر مبنای کارنامه فعالیت‌ها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ارزیابی به روش مقایسه کارنامه با سه داشته بودجه، امکانات و اعتبار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ارزیابی به روش مقایسه کارنامه موجود با وضع مطلوب با اجرای شیوه‌های مدرن</w:t>
      </w:r>
    </w:p>
    <w:p>
      <w:pPr>
        <w:pStyle w:val="BookText"/>
        <w:rPr/>
      </w:pPr>
      <w:r>
        <w:rPr>
          <w:rFonts w:ascii="IRNazanin" w:hAnsi="IRNazanin" w:eastAsia="IRNazanin"/>
          <w:color w:val="111111"/>
          <w:sz w:val="28"/>
          <w:sz w:val="28"/>
          <w:szCs w:val="28"/>
          <w:rtl w:val="true"/>
          <w:lang w:bidi="fa-IR"/>
        </w:rPr>
        <w:t>اما پیش از هر چیز سازمان باید استراتژی‌های کلان خود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کشور عوض شده است، مثلاً در زمان جنگ نیاز به فعالیت‌های خدمات‌رسانی یک ضرورت بود اما اکنون نهادهای خدماتی فربه و توانا شده‌اند و بهزیستی می‌تواند مسئولیت‌ها را به آنها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اینجانب بهزیستی باید به سمت تبدیل شدن به یک سازمان پشتیبانی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زمینه مجال دیگر می‌طلبد اما فقط یک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جای صدقه دادن به نیازمندان به او وسیله کار بدهید تا کاملاً و دائماً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وسیله دادن هم در همه جا مکفی نیست و اغلب با اطلاع دادن، بسیاری از نیازمندهای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معلولین راه درست را یاد داد، اگر به آنها به موقع اطلاع‌رسانی کرد و اگر آموزه‌ها و اطلاعات درست و سودمند در اختیار آنان قرار دهیم، خودشان راهشان را پیدا کرده و نیازهای خود را مرتفع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است سازمان بهزیستی نسبت به هر کدام از جامعه‌های هدف، نوع خاصی از تدبیر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امروز ایران بیش از همه نیازهای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و معیشتی هم فراوان دارند ولی اگر با روش‌های مدرن و با فرهنگ‌سازی، فکر آنان را بسازیم بقیه مسیر را خودشان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برای بهزیستی برای اینکه در جاده تحول قرار گیرد چند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طرح‌ها و حرف‌های کلیشه‌ای و تکراری</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ندادن به آدم‌های سودجو که به جای دلسوزی برای ملت به فکر خود هستند</w:t>
      </w:r>
      <w:r>
        <w:rPr>
          <w:rFonts w:eastAsia="IRNazanin" w:cs="IRNazanin"/>
          <w:color w:val="111111"/>
          <w:sz w:val="28"/>
          <w:szCs w:val="28"/>
          <w:rtl w:val="true"/>
          <w:lang w:bidi="fa-IR"/>
        </w:rPr>
        <w:t xml:space="preserve">. </w:t>
      </w:r>
      <w:bookmarkStart w:id="925" w:name="pg5082_37298"/>
    </w:p>
    <w:p>
      <w:pPr>
        <w:pStyle w:val="BookText"/>
        <w:rPr/>
      </w:pPr>
      <w:bookmarkEnd w:id="9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نیروهای فکور و دلسوز که تجربه نشان داده، با قناعت زندگی کرده و آلوده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نیروهای دلسوز و اهل اندیشه در بخش‌های مختلف تحت عناوین اتاق‌های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جو مباحثه و گفتگو بین مدیران، نیروهای فکری و تشکل‌های مردم نهاد و رسیدن به خرد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متذکر می‌شوم همانطور که جمود و عدم تحول مذموم است، تحول ناگهانی و انقلابی و بدون مبانی فکری و فاقد خرد جمعی بسیار مخرب‌تر است و باید از آن گریزان بود</w:t>
      </w:r>
      <w:r>
        <w:rPr>
          <w:rFonts w:eastAsia="IRNazanin" w:cs="IRNazanin"/>
          <w:color w:val="111111"/>
          <w:sz w:val="28"/>
          <w:szCs w:val="28"/>
          <w:rtl w:val="true"/>
          <w:lang w:bidi="fa-IR"/>
        </w:rPr>
        <w:t>.</w:t>
      </w:r>
    </w:p>
    <w:p>
      <w:pPr>
        <w:pStyle w:val="Heading4"/>
        <w:numPr>
          <w:ilvl w:val="3"/>
          <w:numId w:val="1"/>
        </w:numPr>
        <w:rPr/>
      </w:pPr>
      <w:bookmarkStart w:id="926" w:name="__RefHeading___Toc1109360_774463916"/>
      <w:bookmarkStart w:id="927" w:name="_Toc334"/>
      <w:bookmarkEnd w:id="926"/>
      <w:r>
        <w:rPr>
          <w:rtl w:val="true"/>
        </w:rPr>
        <w:t>بازدید رئیس فراکسیون حمایت از معلولان از مرکز نگهداری معلولین نمونه</w:t>
      </w:r>
      <w:r>
        <w:rPr>
          <w:rtl w:val="true"/>
        </w:rPr>
        <w:t xml:space="preserve">- </w:t>
      </w:r>
      <w:r>
        <w:rPr/>
        <w:t>16</w:t>
      </w:r>
      <w:r>
        <w:rPr>
          <w:rtl w:val="true"/>
        </w:rPr>
        <w:t xml:space="preserve"> </w:t>
      </w:r>
      <w:r>
        <w:rPr>
          <w:rtl w:val="true"/>
        </w:rPr>
        <w:t xml:space="preserve">خرداد </w:t>
      </w:r>
      <w:r>
        <w:rPr/>
        <w:t>94</w:t>
      </w:r>
      <w:bookmarkEnd w:id="927"/>
    </w:p>
    <w:p>
      <w:pPr>
        <w:pStyle w:val="BookText"/>
        <w:rPr/>
      </w:pPr>
      <w:r>
        <w:rPr>
          <w:rFonts w:ascii="IRNazanin" w:hAnsi="IRNazanin" w:eastAsia="IRNazanin"/>
          <w:color w:val="111111"/>
          <w:sz w:val="28"/>
          <w:sz w:val="28"/>
          <w:szCs w:val="28"/>
          <w:rtl w:val="true"/>
          <w:lang w:bidi="fa-IR"/>
        </w:rPr>
        <w:t>فاطمه آلیا رئیس فراکسیون حمایت از معلولان و پیشگیری از معلولیت‌ها دوشنبه هفته گذشته از مرکز نگهداری معلولان نمونه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نحوه فعالیت‌های این مرکز آشنا و در جریان مشکلات مادریارها، پرستارها و مددجویان قرار گرفت، البته در این بازدید آقای نیک اختر مدیر مرکز نگهداری معلولان نمونه و کارگزار مؤسسه خیریه ریحانه گزارشی از نحوه رسیدگی، نگهداری، فعالیت‌ها و مشکلات این مجموعه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منتخبان ورزشکار مدال‌آور و مربی‌های ورزسی و قرآنی شهرستان اسلامشهر نیز از بخش‌های مختلف این مرکز بازدید به عمل آوردند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مرکز نگهداری معلولان نمونه واقع در احمدآباد مستوفی شهرستان اسلامشهر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وسعت بزرگ‌ترین مجموعه نگهداری افراد دارای معلولیت در خاورمیانه است که خدمات‌رسانی به حدود دو هزار توانخواه بالای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بر عهده دارد</w:t>
      </w:r>
      <w:r>
        <w:rPr>
          <w:rFonts w:eastAsia="IRNazanin" w:cs="IRNazanin"/>
          <w:color w:val="111111"/>
          <w:sz w:val="28"/>
          <w:szCs w:val="28"/>
          <w:rtl w:val="true"/>
          <w:lang w:bidi="fa-IR"/>
        </w:rPr>
        <w:t>.</w:t>
      </w:r>
      <w:r>
        <w:rPr>
          <w:rStyle w:val="FootnoteAnchor"/>
          <w:rtl w:val="true"/>
        </w:rPr>
        <w:footnoteReference w:id="392"/>
      </w:r>
      <w:bookmarkStart w:id="928" w:name="pg5082_37299"/>
    </w:p>
    <w:p>
      <w:pPr>
        <w:pStyle w:val="Heading3"/>
        <w:numPr>
          <w:ilvl w:val="2"/>
          <w:numId w:val="1"/>
        </w:numPr>
        <w:rPr/>
      </w:pPr>
      <w:bookmarkStart w:id="929" w:name="__RefHeading___Toc1109362_774463916"/>
      <w:bookmarkStart w:id="930" w:name="_Toc335"/>
      <w:bookmarkEnd w:id="928"/>
      <w:bookmarkEnd w:id="929"/>
      <w:r>
        <w:rPr>
          <w:rtl w:val="true"/>
        </w:rPr>
        <w:t>مبحث</w:t>
      </w:r>
      <w:r>
        <w:rPr/>
        <w:t>8</w:t>
      </w:r>
      <w:r>
        <w:rPr>
          <w:rtl w:val="true"/>
        </w:rPr>
        <w:t xml:space="preserve">: </w:t>
      </w:r>
      <w:r>
        <w:rPr>
          <w:rtl w:val="true"/>
        </w:rPr>
        <w:t>نقش و جایگاه شهرداری</w:t>
      </w:r>
      <w:bookmarkEnd w:id="930"/>
    </w:p>
    <w:p>
      <w:pPr>
        <w:pStyle w:val="Heading4"/>
        <w:numPr>
          <w:ilvl w:val="3"/>
          <w:numId w:val="1"/>
        </w:numPr>
        <w:rPr/>
      </w:pPr>
      <w:bookmarkStart w:id="931" w:name="__RefHeading___Toc1109364_774463916"/>
      <w:bookmarkStart w:id="932" w:name="_Toc336"/>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شهرداری مردمی‌ترین نهاد است و فعالیت‌هایش ارتباط مستقیم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بدو شکل‌گیری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بخشی از کارهایشان را به معلولین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سازمان بهزیستی، شورای انقلاب، فعالیت‌های ویژه معلولین شهرداری‌ها را به بهزیستی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قانون بهزیستی توضیح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مجدداً شهرداری‌ها، به معلولین پرداختند و در درون خود بخش‌های اداری برای رسیدگی به امور معلولین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چند جا از جمله مناسب‌سازی پای شهرداری‌ها را به حوزه معلولین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موظفند از صدور پروانه احداث و یا پایان کار برای آن تعداد از ساختمان‌ها و اماکن عمومی و معابری که استانداردهای تخصصی مربوط به معلولان را رعایت نکرده باشند خودداری نمایند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نیز در آیین نامه اجرایی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w:t>
      </w:r>
    </w:p>
    <w:p>
      <w:pPr>
        <w:pStyle w:val="BookText"/>
        <w:rPr/>
      </w:pPr>
      <w:r>
        <w:rPr>
          <w:rFonts w:ascii="IRNazanin" w:hAnsi="IRNazanin" w:eastAsia="IRNazanin"/>
          <w:color w:val="111111"/>
          <w:sz w:val="28"/>
          <w:sz w:val="28"/>
          <w:szCs w:val="28"/>
          <w:rtl w:val="true"/>
          <w:lang w:bidi="fa-IR"/>
        </w:rPr>
        <w:t>شهرداری‌های سراسر کشور موظفند جهت مناسب‌سازی اماکن عمومی اقدامات زیر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معابر عمومی با اولویت معابر اصلی و نزدیک به تقاطع‌ها و همچنین پارک‌ها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نصب چراغ‌ها و علائم راهنمایی مناسب در معابر عمومی و برجسته‌سازی سطوح پیاده‌روهای نزدیک به تقاطع و همچنین پارک‌ها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 تطبیق مقررات صدور پروانه با ضوابط و مقررات شهرسازی و معماری برای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لازم برای اجرای این ماده و سایر مواردی که بر عهده شهرداری‌ها گذاشته شده است از محل اعتبار مربوط تأمین می‌گردد</w:t>
      </w:r>
      <w:r>
        <w:rPr>
          <w:rFonts w:eastAsia="IRNazanin" w:cs="IRNazanin"/>
          <w:color w:val="111111"/>
          <w:sz w:val="28"/>
          <w:szCs w:val="28"/>
          <w:rtl w:val="true"/>
          <w:lang w:bidi="fa-IR"/>
        </w:rPr>
        <w:t>.</w:t>
      </w:r>
      <w:r>
        <w:rPr>
          <w:rStyle w:val="FootnoteAnchor"/>
          <w:rtl w:val="true"/>
        </w:rPr>
        <w:footnoteReference w:id="39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شهرداری‌ها هم اکنون از طریق پرداخت عوارض، پروانه ساختمانی، مناسب‌سازی، استخدام و اشتغال، فرهنگسراها، سلامت و غیره با امور معلولین ارتباط پیدا می‌کنند و دارای امکانات بالفعل و بالقوه بی‌نظیری برای فرهنگ‌سازی معلولان و ارتقای فرهنگی و اجتماعی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شهرداری‌ها غیر از فعالیت‌های روزمره در زمینه‌های عوارض و مناسب‌سازی، از دهه نود و به ویژه در سال‌های نخست بعد از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طرح‌های بنیادی و زیربنایی را در امور معلولین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طرح‌ها نمایشی و موقت نباشد و به خصوص شهرداری تهران به عناون الگو، در اجرایی کردن همه ابعاد آن اراده داشته باشد، پس از چند سال شاهد تحولات گسترده در جامعه معلولین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طرح‌ها یکی تشکیل شورای راهبردی معلولان در شهرداری تهران و دوم تشکیل کانون معلولان محله در هر محله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اجمالاً گزارشی از این طرح‌ها تقدیم می‌گردد</w:t>
      </w:r>
      <w:r>
        <w:rPr>
          <w:rFonts w:eastAsia="IRNazanin" w:cs="IRNazanin"/>
          <w:color w:val="111111"/>
          <w:sz w:val="28"/>
          <w:szCs w:val="28"/>
          <w:rtl w:val="true"/>
          <w:lang w:bidi="fa-IR"/>
        </w:rPr>
        <w:t xml:space="preserve">. </w:t>
      </w:r>
      <w:bookmarkStart w:id="933" w:name="pg5082_37300"/>
    </w:p>
    <w:p>
      <w:pPr>
        <w:pStyle w:val="Heading4"/>
        <w:numPr>
          <w:ilvl w:val="3"/>
          <w:numId w:val="1"/>
        </w:numPr>
        <w:rPr/>
      </w:pPr>
      <w:bookmarkStart w:id="934" w:name="__RefHeading___Toc1109366_774463916"/>
      <w:bookmarkStart w:id="935" w:name="_Toc337"/>
      <w:bookmarkEnd w:id="933"/>
      <w:bookmarkEnd w:id="934"/>
      <w:r>
        <w:rPr>
          <w:rtl w:val="true"/>
        </w:rPr>
        <w:t>شورای راهبردی معلولان</w:t>
      </w:r>
      <w:bookmarkEnd w:id="935"/>
    </w:p>
    <w:p>
      <w:pPr>
        <w:pStyle w:val="BookText"/>
        <w:rPr/>
      </w:pPr>
      <w:r>
        <w:rPr>
          <w:rFonts w:ascii="IRNazanin" w:hAnsi="IRNazanin" w:eastAsia="IRNazanin"/>
          <w:color w:val="111111"/>
          <w:sz w:val="28"/>
          <w:sz w:val="28"/>
          <w:szCs w:val="28"/>
          <w:rtl w:val="true"/>
          <w:lang w:bidi="fa-IR"/>
        </w:rPr>
        <w:t xml:space="preserve">شورای راهبردی معلولان شهرداری تهران با حضور دکتر رحمت‌الله حافظی رئیس کمیسیون سلامت، محیط زیست و خدمات شهری شورای شهر تهران، دکتر محمدمهدی گلمکانی مدیرکل سلامت شهرداری تهران، دبیر کل کانون معلولان شهر تهران و جمعی از اساتید دانشگاه و نمایندگان تشکل‌های مردم نهاد فعال در حوزه معلولان در ساختمان معاونت امور اجتماعی و فرهنگی شهرداری تهران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دکتر محمدمهدی گلمکانی مدیرکل سلامت شهرداری تهران در خصوص تشکیل شورای راهبردی معلولان در شهرداری تهران و ضرورت آن توضیحاتی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دکتر رحمت‌الله حافظی بر عزم جدی شورای شهر تهران به ویژه کمیسیون سلامت، محیط زیست و خدمات شهری بر توجه ویژه به عوامل تأثیرگذار بر سلامت شهروندان و رفع مشکلات افراد داری نیازمندی‌های ویژه تأکید و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در خصوص ویژه برنامه‌های روز جهانی معلولان مصادف با دوازدهم آذرماه، توجه به مناسب‌سازی فضاهای شهری برای معلولان، استفاده از توانمندی کانون‌های معلولان در نظارت بر مناسب‌سازی فضاهای شهری بحث و تبادل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نشست در خصوص اجرای پروژه اثربخشی فعالیت‌های کانون‌های معلولان شهر تهران که از سوی اداره کل مطالعات شهرداری تهران در حال اجراست، توضیحاتی از سوی مجری طرح ارائه شد و اعضای شورا نظرات خود را در این زمینه اعلام کردند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دومین نشست شورای راهبردی معلولان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مدیر عامل سازمان زیباسازی شهر تهران، مدیرکل سلامت شهرداری تهران، دبیرکل کانون معلولان شهر تهران، جمعی از اساتید دانشگاه و نمایندگان تشکل‌های مردم نهاد فعال در حوزه معلولان به میزبانی سازمان زیباسازی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نشست شورای راهبردی معلولان شهرداری تهران در سال جاری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با حضور جناب آقای دکتر کامیاب مدیر عامل سازمان زیباسازی شهر تهران، دکتر محمدمهدی گلمکانی مدیرکل سلامت شهرداری تهران، دبیرکل کانون معلولان شهر تهران، جمعی از اساتید دانشگاه و نمایندگان تشکل‌های مردم نهاد فعال در حوزه معلولان به میزبانی سازمان زیباسازی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گزارش فعالیت‌های انجام شده سازمان زیباسازی در حوزه معلولان، بحث و بررسی در خصوص استفاده از ظرفیت سازمان زیباسازی در جهت رفع مشکلات افراد دارای معلولیت و نیازهای خاص، لزوم تشکیل مدیریت واحد شهری، ضرورت تدوین ضوایط و قوانین مناسب‌سازی و اهمیت نظارت بیشتر بر امر مناسب‌سازی از جمله مواردی بود که در این جلسه به آن پرداخته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بهره‌گیری از توانمندی کانون‌های معلولان به منظور نظارت بر مناسب‌سازی فضاهای شهری، تشکیل کارگروه مشترک بین شورای راهبردی و سازمان زیباسازی جهت بررسی همکاری‌های </w:t>
      </w:r>
      <w:bookmarkStart w:id="936" w:name="pg5082_37301"/>
    </w:p>
    <w:p>
      <w:pPr>
        <w:pStyle w:val="BookText"/>
        <w:rPr/>
      </w:pPr>
      <w:bookmarkEnd w:id="936"/>
      <w:r>
        <w:rPr>
          <w:rFonts w:ascii="IRNazanin" w:hAnsi="IRNazanin" w:eastAsia="IRNazanin"/>
          <w:color w:val="111111"/>
          <w:sz w:val="28"/>
          <w:sz w:val="28"/>
          <w:szCs w:val="28"/>
          <w:rtl w:val="true"/>
          <w:lang w:bidi="fa-IR"/>
        </w:rPr>
        <w:t>متقابل، استفاده از پیام‌های آموزشی در حوزه معلولان در فضاهای تبلیغاتی شهر از مهم‌ترین مصوبات نشست فوق الذکر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آذرماه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راهبردی، سخنان زیبا و طرح‌های زیربنایی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نشست بهمن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مناسب‌سازی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شرکت‌کنندگان هم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ابتدای این مبحث گفته شده، معلولان نیاز به عمل دارند، آنان هر سال به مناسبت‌های مختلف مثل روز جهانی معلولین شعار و سخن زیاد شنیده‌اند ولی عمل کم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امکانات خوب نیز مدیران دلسوز و کارآمد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شهرداری تهران خط‌مشی پنج ساله برای اصلاح امور معلولین تدوین کند و همه ابعاد و امور جامعه معلولین را بررسی و با راه‌کارهای اصلاحی بیاورد، وظایف شهرداری و وظایف دیگر نهادها نیز مشخص خواهد شد</w:t>
      </w:r>
      <w:r>
        <w:rPr>
          <w:rFonts w:eastAsia="IRNazanin" w:cs="IRNazanin"/>
          <w:color w:val="111111"/>
          <w:sz w:val="28"/>
          <w:szCs w:val="28"/>
          <w:rtl w:val="true"/>
          <w:lang w:bidi="fa-IR"/>
        </w:rPr>
        <w:t>.</w:t>
      </w:r>
    </w:p>
    <w:p>
      <w:pPr>
        <w:pStyle w:val="Heading4"/>
        <w:numPr>
          <w:ilvl w:val="3"/>
          <w:numId w:val="1"/>
        </w:numPr>
        <w:rPr/>
      </w:pPr>
      <w:bookmarkStart w:id="937" w:name="__RefHeading___Toc1109368_774463916"/>
      <w:bookmarkStart w:id="938" w:name="_Toc338"/>
      <w:bookmarkEnd w:id="937"/>
      <w:r>
        <w:rPr>
          <w:rtl w:val="true"/>
        </w:rPr>
        <w:t>کانون معلولان محله</w:t>
      </w:r>
      <w:bookmarkEnd w:id="938"/>
    </w:p>
    <w:p>
      <w:pPr>
        <w:pStyle w:val="BookText"/>
        <w:rPr/>
      </w:pPr>
      <w:r>
        <w:rPr>
          <w:rFonts w:ascii="IRNazanin" w:hAnsi="IRNazanin" w:eastAsia="IRNazanin"/>
          <w:color w:val="111111"/>
          <w:sz w:val="28"/>
          <w:sz w:val="28"/>
          <w:szCs w:val="28"/>
          <w:rtl w:val="true"/>
          <w:lang w:bidi="fa-IR"/>
        </w:rPr>
        <w:t>شهرداری تهران چندی است به تشکیل کانون معلولان محله همت گماشته و درصدد است، معلولین و محلات تهران را پس از شناسایی دعوت و به نشست‌های علمی، فرهنگی و هنری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تشکیل شده و نه هزار نفر عضو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 معلولان و زندگی شهری با حضور معاون اجتماعی و فرهنگی شهرداری تهران، رئیس شورای اسلامی شهر تهران، ستاد مناسب‌سازی شهرداری و اعضای معلولان محلات و نیز سمن‌های فعال در حوزه معلولیت در محل ایوان شمس معاونت اجتماعی فرهنگی شهرداری 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ایازی معاون اجتماعی و فرهنگی شهرداری تهران در این نشست ضمن خیر مقدم به تمامی معلولین و جانبازان حاضر در جلسه و مسئولین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باور‌مان اینست که معلولین شاید به ظاهر توانایی خود را از دست داده باشند ولی قطعاً توانمندی‌های بسیار دیگری دارند که سبب نقش آفرینی آنان در عرصه‌های مختلف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نقش‌آفرینی جدی معلولین در عرصه‌های مختلف علمی، کنفرانس خوا‌رزمی، مسابقات جهانی و پارا‌لمپیک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واقعیتی است که فرا روی جامعه است و باید سبب این باور شود که از ظرفیت‌های آنان در عرصه‌های مختلف اجتماعی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نقطه آغازی در عرصه شهری تا مدیران را بر آن دارد که از این ظرفیت‌ها به خوبی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اجتماعی و فرهنگی شهرداری تهران خطاب به معلولین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آنان در احداث کانون معلولان در جهت رساندن پیام خود به مسئولین و شهروندان در استفاده از ظرفیت آنان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ایا‌زی با یادآوری احداث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معلولان در سطح محلات و عضویت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این کانون‌ها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بیانگر حضور مؤثر و جدی شما معلولین در عرصه‌های اجتماعی است و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 عنوان روز جهانی معلولان فرصتی در جهت توجه جدی‌تر به معلولین و مناسب‌سازی و رفع نواقص موجود در سطح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اقدامات صورت گرفته در حوزه معلولین را تشکیل شورای معلولین با حضور این افراد عنوان کرد و گفت، در این شورا موضوعات مختلف در حوزه مسائل شهری مورد بحث و بررسی قرار گرفته و به افراد ذینفع در این خصوص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نمادین جهت بیان این دغدغه‌ها سبب ایجاد فرصتی برای مسئولین در جهت پرداختن به مسائل و مناسب‌سازی شهر برای معلولین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نماینده معلولان در خصوص سهم معلولین در افتتاح پروژه‌های شهری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مناسب‌سازی شهر یکی از دغدغه‌های مدیرانی شهری بوده و اقدامات خوبی نیز در این راستا صورت پذیرفته که از آن جمله می‌توان به پیاده‌راه ساز‌ی‌هایی اشاره نمود که مناسب‌سازی درآن به خوبی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پاسخ ضمن اشاره به راه‌اندازی سامانه حمل و نقل ویژه معلولین طر‌شت به عنوان پایلوت اجرا شده در سطح تهران و نیز وسایل نقلیه عمومی مناسب‌سازی شده مانند اتوبوس‌ها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باید مناسب تمامی معلولان و سالمندان شده و شورای شهر نیز مصوباتی را در راستای ایجاد شهر دوستدار سالمند، کودک و معلولان نموده و مدیران شهری را مکلف به انجام این مصوبات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پنج ساله دوم شهرداری ایجاد شهری اجتماعی است؛ از اینرو باید به موضوعات معلولین توجه بیشتری شود و اختصاص بودجه مناسب و توجه جدی‌تر مسئولان شهر‌سازی به این قشر و نیز اهتمام مدیران شهری بی تردید این امر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مجموعه قمر بنی‌هاشم ویژه معلولین در همین راستا است و درصدد راه‌اندازی مجموعه‌های دیگری در سطح شهر تهران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احداث کانون معلولین محلات و شورای معلولین محلات نیز متناسب با همین رویکرد و دغدغه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مسجد جامعی، رئیس شورای اسلامی شهر تهران یکی دیگر از سخنرانان اصلی این نشست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مفاد قانونی حمایت از حقوق معلولان و مناسب‌سازی معابر از جمله نکات مورد تأکید وی بود که مسجدجامعی خبر داد به‌طور جد در کمیسیون سلامت، محیط زیست و خدمات شهری شورا پیگیری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اقدامات بسیاری در شهر برای این گروه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کانون‌های معلولان در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شهر تهران پیامی است که باید به مسئولان برسد تا از این ظرفیت‌ها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مذکور همچنین تأکید شد که مدیران شهری باید تمام توان و ظرفیت‌های موجود را برای بهره‌مندی از دانایی، توانایی و تجربه معلولان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نشست دو پنل با محوریت قانون و افراد دارای معلولیت و نیز افراد دارای معلولیت و شهری بدون مانع با حضور تعدادی از مسئولین و نماینده ان جی او‌های فعال در حوزه معلولین در جهت پاسخگویی به سؤالات معلولان و رفع معضلات آنان برگزار 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پنل نخست دکتر حافظی رئیس کمیسیون سلامت، محیط زیست و خدمات شهری شورای اسلامی شهر تهران، فاطمه آلیا رئیس فراکسیون معلولان مجلس شورای اسلامی، یحیی سخنگویی معاون سازمان بهزیستی کشور، سهیل معینی مدیر عامل انجمن باور و عضو تیم بازنگری قانون جامع </w:t>
      </w:r>
    </w:p>
    <w:p>
      <w:pPr>
        <w:pStyle w:val="BookText"/>
        <w:rPr/>
      </w:pPr>
      <w:r>
        <w:rPr>
          <w:rFonts w:ascii="IRNazanin" w:hAnsi="IRNazanin" w:eastAsia="IRNazanin"/>
          <w:color w:val="111111"/>
          <w:sz w:val="28"/>
          <w:sz w:val="28"/>
          <w:szCs w:val="28"/>
          <w:rtl w:val="true"/>
          <w:lang w:bidi="fa-IR"/>
        </w:rPr>
        <w:t>حمایت از حقوق معلولان، علی صابری کارشناس حقوقی، به تعدادی از پرسش‌های مطرح شده در خصوص قانون جامع حمایت از حقوق معلولان و ضوابط و دستورالعمل‌های اجرایی و راهکارهای قانونی مشکلات معلولان پاسخ دادند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نشست رسانه‌ای کانون معلولان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آذر ماه به بهانه روز جهانی معلولان، کانون معلولان شهر تهران نشستی را با اصحاب رسانه در محل شهرداری منطقه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ظرفیت‌شناسی رسانه در پیگیری و تحقق حقوق شهروندی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هدف آشنایی اصحاب رسانه با کانون معلولان محلات شهر تهران و نیازهای بر حق شهروندان دارای معلولیت و تأکید بر تأثیر همراهی رسانه‌ها در تحقق رویای شهری بدون مانع و دسترس‌پذیر برای همه و برابرسازی فرصت‌ها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 این نشست، جمعی از اصحاب رسانه، دبیران فعال کانون‌های معلولان شهر تهران، برخی از کارشناسان حوزه افراد دارای معلولیت و مدعوینی از شورای اسلامی شهر تهران، شهردار و معاونین منطقه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نشست قهرمانی معاون اداره کل سلامت شهرداری تهران با گرامیداشت روز جهانی معلولان با اشاره به برخی از مهم‌ترین اقدامات انجام شده توسط شهرداری تهران به ویژه اداره کل سلامت در خصوص پاسخگویی به نیازهای شهروندان دارای معلولیت همچون راه‌اندازی کانون‌های معلولان در سطح محلات، راه‌اندازی سامانه حمل و نقل ویژه معلولان و جانبازان، تشکیل شورای راهبردی معلولان و پیگیری مناسب‌سازی شهری، بر لزوم مشارکت سازمان‌هایی همچون شهرداری، بهزیستی و انجمن‌های فعال حوزه افراد دارای معلولیت با یکدیگر برای پاسخگویی شایسته به نیازهای شهروندان دارای معلولیت تأکید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نگهبان شهردار منطقه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میزبانی نشست صمیمانه کانون معلولان شهر تهران با اهالی رسانه را در ساختمان شهرداری بر عهده داشت نیز پس از خیر مقدم به میهمانان، از آمادگی منطقه هفت برای مناسب‌سازی فضاهای شهری و حمایت و همکاری مستمر با کانون معلولان برای دسترس‌پذیر نمودن امکانات و خدمات شهری منطقه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 میلادی، دبیر کل کانون معلولان شهر تهران نیز با اشاره به اینکه حدود سه سال از فعالیت رسمی کانون‌های معلولان محلات شهر تهران می‌گذرد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با همکاری اصحاب رسانه بتوانیم نیازهای واقعی شهروندان دارای معلولیت را به گوش مسئولان برسانیم و اهالی رسانه برای تغییر نگرش جامعه در ارتباط با معلولیت و لزوم حضور شهروندان دارای معلولیت در جامعه به کمک ما بیاید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ضمن ابراز تأسف از عدم مناسب‌سازی فضاهای شهری برای شهروندان دارای معلولیت، با اشاره به ساخت و سازهای جدیدی که در شهر صورت می‌گیرد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مناسب‌سازی اماکن قدیمی و بافت‌های فرسوده شهری نیاز به صرف زمان و هزینه هنگفتی دارد که گاهاً در برخی موارد هیچ راه‌کاری برای مناسب‌سازی این اماکن وجود ندارد، اما انتظار می‌رود در ساخت و سازهای جدید پیش </w:t>
      </w:r>
    </w:p>
    <w:p>
      <w:pPr>
        <w:pStyle w:val="BookText"/>
        <w:rPr/>
      </w:pPr>
      <w:r>
        <w:rPr>
          <w:rFonts w:ascii="IRNazanin" w:hAnsi="IRNazanin" w:eastAsia="IRNazanin"/>
          <w:color w:val="111111"/>
          <w:sz w:val="28"/>
          <w:sz w:val="28"/>
          <w:szCs w:val="28"/>
          <w:rtl w:val="true"/>
          <w:lang w:bidi="fa-IR"/>
        </w:rPr>
        <w:t>از آغاز بکار پروژه، مبحث دسترس‌پذیری و اعمال صحیح استاندارهای مناسب‌سازی در پروژه‌ها دیده شود و اگر این امر محقق نشد از جانب سازمان‌های مسئول پیگیری و جریمه‌های سنگین برای متخلفین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کانون‌های معلولان شهر تهران خدمات خاص رفاهی به شهروندان ارائه نمی‌دهند زیرا خود کانون‌ها نیز بودجه‌ای در اختیار ندارند و به همین دلیل توان خود را معطوف بازنمایی مشکلات شهروندان دارای معلولیت و برقراری ارتباطات مؤثر با مدیریت شهری برای برطرف کردن این مشکلات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شهر تهران دارای معلولیت است زیرا اگر شهری از لحاظ فیزیکی سالم باشد پذیرای کلیه شهروندان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درمانی برای کاهش معلولیت‌های جسمی نیست و درصد معلولیت فرد در بیشتر مواقع رو به افزایش می‌رود، راه‌های درمان بسیاری برای بهبود معلولیت شهر وجود دارد که عدم توجه به شیوه‌های موجود صدمات جبران ناپذیری را بر اقلیت کثیر شهروندان دارای معلولیت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کمالی، کارشناس و استاد دانشگاه و از فعالان حوزه افراد دارای معلولیت در بخش دیگری از این نشست با ارائه تعریفی از معلولیت و مقایسه رویکرد اجتماعی به این مقوله در گذشته و حال به این نکته اشاره نمود که در طول تاریخ آنچه بر افراد دارای معلولیت گذشته است موجب شکل‌گیری رویکرد متفاوتی نسبت به آنان در مقایسه با سایر افراد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برای اینکه به جامعه ثابت کنند شهروند درجه دو نیستند در کنار پذیرفتن معلولیت خود باید تلاش نمایند با کسب مهارت‌های فردی و اجتماعی توانمندی خود را به جامعه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کشورهایی همچون سوئد، نروژ و بسیاری از شهرهای آلمان اشاره نمود که در آنها دسترسی کامل شهروندان دارای معلولیت به کلیه خدمات و نقاط مختلف شهر امکان‌پذیر می‌باشد و ما باید متعهدانه تلاش کنیم تا بتوانیم در راستای احقاق حقوق شهروندی این قشر از جامعه اقدامات مشابهی را به انجام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همچنین به نقش بسیار وسیع و تأثیرگذار رسانه‌ها در خصوص شکل‌گیری افکار عمومی در مواجهه با معلولیت اشاره نمود و ضمن انتقاد از پخش سریال‌هایی که باورهای غلت را در جامعه انتشار می‌دهند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از برنامه‌های تلویزیونی، سریال‌ها شاهد آن هستیم که فرد بعد از انجام گناهان متعدد و خلاف اخلاق اجتماعی و باورهای دینی در نهایت به دلیل عقوبت خطاهای خود دچار معلولیت یا بیماری‌های لاعلاج شده و این باعث شکل‌گیری کلیشه‌های نادرستی از عوامل بروز معلولیت و بیماری در ذهن مخاطبین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هنگام مواجهه با افراد دارای معلولیت ظرفیت‌ها و توانمندی‌های آنان را نادیده بگیریم و این گروه از افراد جامعه می‌بایست از حقوقی برابر با سایر احاد جامعه برخوردار باشند، هرچند ممکن است تحقق این مهم هزینه‌هایی را برای سازمان‌های متولی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تصور کنیم کلیه امور معلولان را سازمان بهزیستی باید ساماندهی کند تفکر اشتباهی است که مانع تغییر و بهبود شرایط زندگی فردی و اجتماعی افراد دارای معلولیت می‌شود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امسال روز جهانی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نوید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اشاره دارد که با توجه به فراگیری استفاده از فناوری، امروزه دانش و اطلاعات در دسترس همگان قرار گرفته و این امر امکان برابرسازی فرصت‌ها برای همگان را تسهیل بخشیده، بنابراین افراد دارای معلولیت نیز </w:t>
      </w:r>
    </w:p>
    <w:p>
      <w:pPr>
        <w:pStyle w:val="BookText"/>
        <w:rPr/>
      </w:pPr>
      <w:r>
        <w:rPr>
          <w:rFonts w:ascii="IRNazanin" w:hAnsi="IRNazanin" w:eastAsia="IRNazanin"/>
          <w:color w:val="111111"/>
          <w:sz w:val="28"/>
          <w:sz w:val="28"/>
          <w:szCs w:val="28"/>
          <w:rtl w:val="true"/>
          <w:lang w:bidi="fa-IR"/>
        </w:rPr>
        <w:t>می‌بایست بتوانند از مزیت‌های فناوری و تکنولوژی‌های روز بهره‌مند شوند، اما هنوز در در بسیاری از کشورها مشکلات متعددی برای دسترسی آسان معلولان به این ابزارهای ضروری و کارآمد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نشست سهیل معینی، از کارشناسان و فعالان حوزه معلولان کشور و همچنین مدیر مسئول روزنامه ایران سپید ضمن اشاره به اینکه در حال حاضر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جوامع انسانی را افرادی با معلولیت‌های ذهنی، روانی، جسمی و حرکتی، نابینا و ناشنوا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افزایش طول عمر، سالمندی جامعه، حوادث، بیماری‌های ژنتیکی، که در برخی ابعاد رو به گسترش بوده از عوامل تأثیرگذار در ایجاد معلولیت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این امار در حال افزایش است که نگاه کارشناسانه و دقیق‌تری را به این حوزه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جهانی معلولان روزی برای جشن و پایکوبی نیست و فلسفه وجود چنین روزی ایجاد حساسیت در جوامع و دولت‌ها برای توجه بیشتر به نیازها و ایجاد فرصت‌های برابر برای معلولان با سایر احاد جامعه در تمامی ابعاد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معینی در ارتباط با نقش رسانه‌ها در شکل‌گیری افکار عمومی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همواره دو نقش متفاوت را بر عهده داشته‌اند، نقشی در مقابل کلیت جامعه و دولت و نقش دیگری را در ارتباط با گروه‌های هدف خود، رسانه‌ها باید صدای رسای افراد آسیب‌دیده و گروه‌های اجتماعی متفاوت، خصوصاً افراد دارای معلولیت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زهرا ریاحی مشاور کمیسیون سلامت و دبیر کمیته سلامت شورای شهر تهران، در ارتباط با این موضوع که هیچ کس نه می‌تواند و نه اجازه دارد در مواجهه با افراد دارای معلولیت برچسب‌های گوناگون بر آنها بزنند، ریاحی با گسترده بودن طیف ناتوانی در افراد جامعه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می‌بایست اقدامات خود در راستای برطرف نمودن مشکلات معلولان را نه یک اقدام سمبلیک و انسانی بلکه یک وظیفه تلقی کنند چرا که بسیاری از مشکلات امروز افراد دارای معلولیت بخاطر عملکرد اشتباه یا عدم اقدام به موقع و کارآمد در پاسخگویی به نیازهای بر حق این گروه از جامعه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صابری، عضو شورای اسلامی شهر تهران با تقدیر از عملکرد کانون‌های معلولان شهر تهران، با اشاره به اینکه در حوزه افراد دارای معلولیت نیاز است مسائل را در ابعادی متفاوت بررسی کنیم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این حوزه باید در سطح ملی، شهری و محله‌ای تمامی مسائل پیش روی این عزیزان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برنامه‌ریزی‌های خود و در مباحثی همچون مناسب‌سازی فضاهای شهری علاوه بر بعد کلان ملی و شهری می‌بایست به اقدامات عملی در بعد محله‌ای نیز توجه کرده و از مشارکت شهروندان دارای معلولیت برای شناسایی مشکلات و برطرف کردن موانع پیش روی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کانون‌های معلولان محلات شهر تهران امکان این مشارکت را فراهم آورده و با همکاری انجمن‌ها و سایر سازمان‌ها همچون شهرداری می‌توان به بسیاری از این نیازها در سطح محله‌های شهر پاسخ داد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 اصحاب رسانه با میزبانان نشست، بخش پایانی این ویژه برنامه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نقش رسانه در استیفای حقوق شهروندی افراد دارای معلولیت و ظرفیت سازی برای دریافت پاسخ‌های مناسب به نیازهای مطرح شده در این حوزه می‌تواند روند کند برابرسازی فرصت‌ها </w:t>
      </w:r>
      <w:bookmarkStart w:id="939" w:name="pg5082_37306"/>
    </w:p>
    <w:p>
      <w:pPr>
        <w:pStyle w:val="BookText"/>
        <w:rPr/>
      </w:pPr>
      <w:bookmarkEnd w:id="939"/>
      <w:r>
        <w:rPr>
          <w:rFonts w:ascii="IRNazanin" w:hAnsi="IRNazanin" w:eastAsia="IRNazanin"/>
          <w:color w:val="111111"/>
          <w:sz w:val="28"/>
          <w:sz w:val="28"/>
          <w:szCs w:val="28"/>
          <w:rtl w:val="true"/>
          <w:lang w:bidi="fa-IR"/>
        </w:rPr>
        <w:t>برای همگان را در جامعه ما تسریع ببخشد و در تغییر نگرش‌های نادرست و باورهای غلت جامعه در مورد معلولیت بسیار موثر باشد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940" w:name="__RefHeading___Toc1109370_774463916"/>
      <w:bookmarkStart w:id="941" w:name="_Toc339"/>
      <w:bookmarkEnd w:id="940"/>
      <w:r>
        <w:rPr>
          <w:rtl w:val="true"/>
        </w:rPr>
        <w:t>بخشنامه شهرداری تهران در احقاق حقوق شهروندی معلولین</w:t>
      </w:r>
      <w:bookmarkEnd w:id="941"/>
    </w:p>
    <w:p>
      <w:pPr>
        <w:pStyle w:val="BookText"/>
        <w:rPr/>
      </w:pPr>
      <w:r>
        <w:rPr>
          <w:rFonts w:ascii="IRNazanin" w:hAnsi="IRNazanin" w:eastAsia="IRNazanin"/>
          <w:color w:val="111111"/>
          <w:sz w:val="28"/>
          <w:sz w:val="28"/>
          <w:szCs w:val="28"/>
          <w:rtl w:val="true"/>
          <w:lang w:bidi="fa-IR"/>
        </w:rPr>
        <w:t>آقای علی صابری عضو شورای شهر تهران از بخشنامه‌ای خبر داد که آقای قالیباف شهردار تهران صادر کرده و خواستار تحول در شؤون و امور معلولین توسط شهرداری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دکتر صابری اینگونه روی سایت شورای شهر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تحقق سازمان انسانی و ارتقای اخلاق اسلامی در مدیریت شهری تهران و به منظور ارج نهادن و بزرگداشت فرهنگ ایثار و شهادت و همچنین خدمت‌رسانی به مصادیق بارز حکمت و رحمت پروردگار و احقاق حقوق شهروندی جانبازان و معلولین، کلیه واحدهای تابعه شهرداری تهران موظفند جهت ارائه خدمات مناسب و در شاًن و کرامت و منزلت جانبازان عزیز و معلولین گرامی جسمی حرکتی و نابینایان و دیگر معلولین که به واحدهای شهرداری مراجعه می‌کنند، اقدامات ذیل را به انجام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معرفی فرد یا افراد واجد شرایط و آشنا با مراحل انجام امور اداری به عنوان مسئول پیگیری امور جانبازان و معلولین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فضا و امکانات مناسب جهت استقرار جانبازان و معلولین در طبقه همکف ساختمان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اتخاذ تمهیدات لازم به نحوی که از بدو ورود جانبازان و معلولین، در طول انجام امور اداری و تا هنگام اتمام کار و خروج از ساختمان شهرداری، ضمن استقبال مناسب و برخورد محترمانه و پیگیری امور و نیز همراهی کامل ایشان در مراحل مختلف اداری توسط مسئولین پیگیری امور جانبازان و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دوره‌های آموزشی توسط مسئولین پیگیری امور جانبازان و معلولین، برابر برنامه آموزشی ابلاغی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راهبری و اجرای کامل این بخشنامه به عهده ستاد اجرایی طرح تکریم ارباب رجوع مستقر در مناطق، سازمان‌ها و شرکت‌های وابسته به شهرداری بوده و بالاترین مقام واحدهای ستادی و صف شهرداری مسئول نظارت برحسن اجرای بخشنامه خواهند بود</w:t>
      </w:r>
      <w:r>
        <w:rPr>
          <w:rFonts w:eastAsia="IRNazanin" w:cs="IRNazanin"/>
          <w:color w:val="111111"/>
          <w:sz w:val="28"/>
          <w:szCs w:val="28"/>
          <w:rtl w:val="true"/>
          <w:lang w:bidi="fa-IR"/>
        </w:rPr>
        <w:t>.</w:t>
      </w:r>
      <w:r>
        <w:rPr>
          <w:rStyle w:val="FootnoteAnchor"/>
          <w:rtl w:val="true"/>
        </w:rPr>
        <w:footnoteReference w:id="399"/>
      </w:r>
      <w:bookmarkStart w:id="942" w:name="pg5082_37307"/>
    </w:p>
    <w:p>
      <w:pPr>
        <w:pStyle w:val="Heading2"/>
        <w:numPr>
          <w:ilvl w:val="1"/>
          <w:numId w:val="1"/>
        </w:numPr>
        <w:rPr/>
      </w:pPr>
      <w:bookmarkStart w:id="943" w:name="__RefHeading___Toc1109372_774463916"/>
      <w:bookmarkStart w:id="944" w:name="_Toc340"/>
      <w:bookmarkEnd w:id="942"/>
      <w:bookmarkEnd w:id="943"/>
      <w:r>
        <w:rPr>
          <w:rtl w:val="true"/>
        </w:rPr>
        <w:t>پایان</w:t>
      </w:r>
      <w:bookmarkEnd w:id="944"/>
    </w:p>
    <w:p>
      <w:pPr>
        <w:pStyle w:val="BookText"/>
        <w:rPr/>
      </w:pPr>
      <w:r>
        <w:rPr>
          <w:rFonts w:ascii="IRNazanin" w:hAnsi="IRNazanin" w:eastAsia="IRNazanin"/>
          <w:color w:val="111111"/>
          <w:sz w:val="28"/>
          <w:sz w:val="28"/>
          <w:szCs w:val="28"/>
          <w:rtl w:val="true"/>
          <w:lang w:bidi="fa-IR"/>
        </w:rPr>
        <w:t>این کتاب اختصاصاً به موضوع حوادث حقوقی و تحولات تاریخی در زمینه مباحث حقوقی افراد دارای معلولیت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سیر رخدادهای مهم پیگیری و گزارش شده و اگر در حاشیه آن تحلیل و نقدی بوده، آن را هم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هدف از تألیف این کتاب تبیین قله‌ها و حوادث مهم حقوقی بوده و می‌خواستیم چشم انداز کلی از حقوق معلولین ایران را گزارش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تبیین همه فعالیت‌های مجلس یا دولت یا تشکل‌های معلولین در زمینه حقوق معلولین نبوده‌ایم؛ هر کدام از اینها نیاز به بررسی و تألیف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اقدامات و فعالیت‌های حقوقی دولت در عرصه معلولین نیاز به یک جلد کتاب ویژه دارد یا اقدامات و تلاش‌های مجلس شورا در عرصه قانون‌گذاری برای معلولین و جوانب و ابعاد و حواشی آن، کتاب حجیمی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شمه‌ای از اهم فعالیت‌های مجلس را هم آورده‌ایم؛ نیز خلاصه‌ای از اهم اقدامات حقوقی دولت برای معلولین را گزارش کرده‌ایم؛ نه همه اقدامات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آینده قصد هست مجموعه آثار حقوقی معلولین را به کمک استادان و سروران عزیز تکمیل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کارشناسی شده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و معلولیت در فقه و فرهنگ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معلولان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مجلس‌های قانون‌گذاری و حقوق معلولین ایران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دولت‌ها در در حقوق معلولین ایران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تشکل‌ها در گسترش و تثبیت حقوق معلولین ایران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ورزشی معلولین ایران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شهرداری‌ها و حقوق معلولین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حقوق معلولین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نابینایان در قوانین ایران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ناشنوایان در قوانین ایران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معلولین در ایران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قوانین ویژه معلولین ایران و کشورهای اسلامی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قوانین ویژه معلولین ایران و کشورهای غربی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یک مجموعه حقوقی کامل است که گویای ابعاد مختلف تحولات حقوقی معلولین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دیگری در دستور کار هست و می‌خواهیم چند اثر درباره ابعاد هویت معلولین ایران تألیف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مجموعه اینگونه‌اند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معلولین ایران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معلولین ایران </w:t>
      </w:r>
    </w:p>
    <w:p>
      <w:pPr>
        <w:pStyle w:val="BookText"/>
        <w:rPr/>
      </w:pPr>
      <w:r>
        <w:rPr>
          <w:rFonts w:ascii="IRNazanin" w:hAnsi="IRNazanin" w:eastAsia="IRNazanin"/>
          <w:color w:val="111111"/>
          <w:sz w:val="28"/>
          <w:sz w:val="28"/>
          <w:szCs w:val="28"/>
          <w:rtl w:val="true"/>
          <w:lang w:bidi="fa-IR"/>
        </w:rPr>
        <w:t>به علاوه یک مجموعه کتب مرجع شامل عناوین زیر مورد نیاز جدی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دائرةالمعارف‌ها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ناشنوایی و ناشنوایان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نابینایی و نابینایان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افراد دارای معلولیت حرکتی و حسی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افراد دارای معلولیت ذهنی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آثار گویا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آثار بریل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زبان اشاره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عمومی معلولین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نشریات ویژه معلولین ایران و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مراکز و تشکل‌های ویژه معلولین ایران و جهان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وسایل و تجهیزات توانبخشی معلولین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مشاهیر معلول ایران و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نخبگان دارای معلولیت</w:t>
      </w:r>
    </w:p>
    <w:p>
      <w:pPr>
        <w:pStyle w:val="BookText"/>
        <w:rPr/>
      </w:pPr>
      <w:r>
        <w:rPr>
          <w:rFonts w:ascii="IRNazanin" w:hAnsi="IRNazanin" w:eastAsia="IRNazanin"/>
          <w:color w:val="111111"/>
          <w:sz w:val="28"/>
          <w:sz w:val="28"/>
          <w:szCs w:val="28"/>
          <w:rtl w:val="true"/>
          <w:lang w:bidi="fa-IR"/>
        </w:rPr>
        <w:t>آثار مزبور نیاز اولیه ضروری برای پژوهش در عرصه معلولیت و معلولین است و بستر همه مطالعات و پژوهش‌ها و زمینه هرگونه فعالیت حقوقی، قانون‌گذاری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 اجرایی شود و در دسترس استادان، نخبگان، جامعه معلولین و دیگر اقشار قرار گیرد، زمینه بسیاری از مشکلات اقتصادی، اجتماعی و فرهنگی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چند سال قبل، خط‌مشی خود را تغییر داد و فرهنگ‌سازی و توانمند‌سازی را در اولویت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صحیح و سنجیده‌ای بوده و 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به جای صدقه و کمک نقدی به نیازمندان ابزار کار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کتاب‌های مزبور، پنج سال کار می‌طلبد و صدها فرد دارای معلولیت از سراسر ایران را می‌توان به کار گرفت و از توانایی‌های آنها در تألیف این آثار استفاده کرد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جلد از مجموعه نخست، کتاب پیش‌روی شما است، امید است با نقدهای خود راه اصلاح آن را هموار فرمایید</w:t>
      </w:r>
      <w:r>
        <w:rPr>
          <w:rFonts w:eastAsia="IRNazanin" w:cs="IRNazanin"/>
          <w:color w:val="111111"/>
          <w:sz w:val="28"/>
          <w:szCs w:val="28"/>
          <w:rtl w:val="true"/>
          <w:lang w:bidi="fa-IR"/>
        </w:rPr>
        <w:t xml:space="preserve">. </w:t>
      </w:r>
      <w:bookmarkStart w:id="945" w:name="pg5082_37309"/>
    </w:p>
    <w:p>
      <w:pPr>
        <w:pStyle w:val="Heading2"/>
        <w:numPr>
          <w:ilvl w:val="1"/>
          <w:numId w:val="1"/>
        </w:numPr>
        <w:rPr/>
      </w:pPr>
      <w:bookmarkStart w:id="946" w:name="__RefHeading___Toc1109374_774463916"/>
      <w:bookmarkStart w:id="947" w:name="_Toc341"/>
      <w:bookmarkEnd w:id="945"/>
      <w:bookmarkEnd w:id="946"/>
      <w:r>
        <w:rPr>
          <w:rtl w:val="true"/>
        </w:rPr>
        <w:t>منابع و مآخذ</w:t>
      </w:r>
      <w:bookmarkEnd w:id="94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آموزش حقوق بشر برای مدارس ابتدایی و متوسطه، تدوین کمیسر عالی حقوق بشر سازمان ملل، تهران، انتشارات صبح میثاق،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انتخاب و به کارگماری معلولین به‌انضمام کلیه قوانین و مقررات مربوط به از کارافتادگی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اشتغال معلولین و ایثارگران، ترجمه و تألیف امین‌ا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مجید رشیدکابلی، تهران، مؤسسه عالی آموزش و پژوهش مدیریت و برنامه‌ریزی،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اشهر المعوّقین فی العالم، زهیر جمجوم، بیروت، دار عمار،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متساویة، عبدالرحمن غانم، هیئة الاعمال الفکریة،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ایرانشهر، تهران، کمیسیون ملی یونسکو،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ناشنوایان، ثمینه باغچه‌بان، تهران، امیرکبیر،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اطلاع‌رسانی دولت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www.dolat.ir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پورتال وزارت آموزش و پرورش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www.medu.ir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حقوق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ایران و امریکا درباره حقوق، سیاست و دادخواهی، به کوشش سارا کرنبلت و آلن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استیمسون،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پیمان‌نامه بین‌المللی حقوق افراد دارای معلولیت به زبانی کودکانه، ارائه کننده منبع اصلی بنیاد ویکتور پی‌ندا یونیسف، ترجمه پریسا افتخار، قم، آیین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نشر نگاه،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حقوق معلولان از منظر کنوانسیون حقوق معلولان و سایر اسناد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منوچهر توسلی نایینی،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حقوق خصوصی، شماره سیزدهم، پاییز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بر قانون جامع حمایت از حقوق معلولان در پرتو مقررات کنوانسیون حقوق اشخاص دارای 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 یوسفیان، مجله پژوهش‌های حقوقی،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و آزادی‌های معلولان در آینه حقوق بشر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قاری سید فاطمی، مجله پژوهش‌های حقوقی،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جمهوری اسلامی ایران در زمینه حقوق فرهنگی افراد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طباطبایی و سعید نوری نشاط، مجله حقوق خصوصی، سال ششم،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خط‌مشی‌ها، آگوستین ژیرار، تهران، مرکز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بنیادی، مرکز آمار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پژوهش‌های فرهنگی و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ناپذیر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باور نکردنی ایمان در عمل، نیک وی آچیچ، ترجمه الهه صالحی، تهران، دُرسا،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آموزشی کودکان معلول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همگانی با تحولات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رضایی، مجله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حقوقی،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بشر در متون مقدسه ادیان الهی، محمدحسن ضیایی‌فر، تهران، نشر صبح میثاق،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ذوی الاحتیاجات الخاصة فی الشریعة الاسلامیة، محمد بن محمود حوّا، جده، دارالامة،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فرهنگی، بخش فراموش شده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یانوچ سیمونیه، ترجمه رضا مصطفی زادگان، همشهری، سال هفتم، شماره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فرهنگی معلولین، سیداحمد طباطبایی، سعید نوری نشاط، قم، دفتر فرهنگ معلولین،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کودکان، فاطمه رضایی، ولی‌الله نصر، حمیدرضا الوند، تهران، سازمان بهزیستی،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 در قوانین ایران، احمد باختر، تهران،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از اشخاص دارای معلولیت در نظام بین‌المللی حقوق بشر، نگار نباتی، با دیباچه ابراهیم بیگ‌زاده،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حقوقی شهر دانش،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تسنیم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www.tasnimnews.com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جماران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www.jamaran.ir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داشجویان ایران، ایسنا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www.isna.ir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فارس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www.farsnews.com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مجلس شورای اسلامی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www.icana.ir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ممتازنیوز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www.momtaznews.com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مهر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www.mehrnews.com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مقالات و سخنرانی‌های همایش حقوق معلولین، تهران، مؤسسه خیریه حمایت سبز پارسیان،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به‌کوشش بنیاد دایرةالمعارف اسلامی، جلد</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جلد، تهران، موُسسه فرهنگی هنری فرجام جام جم،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دانشوران روشندل، ناصر باقری بیدهندی، قم، بوستان 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w:t>
      </w:r>
    </w:p>
    <w:p>
      <w:pPr>
        <w:pStyle w:val="BookText"/>
        <w:rPr/>
      </w:pPr>
      <w:r>
        <w:rPr>
          <w:rFonts w:ascii="IRNazanin" w:hAnsi="IRNazanin" w:eastAsia="IRNazanin"/>
          <w:color w:val="111111"/>
          <w:sz w:val="28"/>
          <w:sz w:val="28"/>
          <w:szCs w:val="28"/>
          <w:rtl w:val="true"/>
          <w:lang w:bidi="fa-IR"/>
        </w:rPr>
        <w:t xml:space="preserve">فارسی، جلد اول، سرپرستی غلامحسین مصاحب،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درآمدی بر برنامه‌ریزی، ابراهیم رزاقی،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فیلم معلولیت، اباذر نصراصفهانی، قم، مؤسسه معلولین فرهیخته،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گزارش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حقوق بشر، شامل شش سند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المللی حقوق بشر، مرکز حقوق بشر با همکاری مؤسسه آموزش و تحقیقات ملل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 لایحه درباره مشروطیت، به کوشش غلامحسین زرگری‌نژاد، تهران، انتشارات کویر،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جامعه معلولان ایران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www.iransdp.com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جمعیت هلال‌احمر جمهوری اسلامی ایران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www.rcs.ir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دادگستری استان تهران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www.dadgostary-tehran.ir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دفتر فرهنگ معلولین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www.handicapcenter.com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روزنامه ایران سپید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www.iransepid.ir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سازمان آموزش و پرورش استثنایی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www.seo.medu.ir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سازمان بهزیستی کشور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www.behzisti.ir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فدراسیون ورزش‌های جانبازان و معلولین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www.irisfd.ir</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فراکسیون حمایت از حقوق معلولان و پیشگیری از معلولیت‌ها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www.fpd.parliran.ir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سایت کانون معلولان شهر تهران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www.kmt22.org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کانون معلولین توانا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www.irantavana.com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کتابخانه، موزه و مرکز اسناد مجلس شورای اسلامی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www.ical.ir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مجتمع آموزشی نیکوکاری رعد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www.raad-charity.org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مرکز پژوهش‌های مجلس شورای اسلامی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www.rc.majlis.ir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معلولین ایران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www.idp.ir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وزارت تعاون، کار و رفاه اجتماعی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www.mcls.gov.ir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ویکی پدیا، دانشنامه آزاد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سخنوران نابینا، علی‌اکبر مشیر سلیمی، تهران، فریدون علمی،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پهلوی، تهران، انتشارات اطلاعات،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مجلس شورای اسلامی در عرصه معلولین، به کوشش قدرت‌اله عفتی، قم، دفتر فرهنگ معلولین،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دمکراسی اجتماعی در نهضت مشروطیت ایران، فریدون آدمیت، تهران، 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جامع حمایت از حقوق معلولان و آیین نامه‌های اجرایی مصوب، دبیرخانه کمیته اجرایی قانون جامع حمایت از حقوق معلولان، تهران، سازمان بهزیستی کشور معاونت امور توان‌بخشی،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جامع خدمات رسانی به ایثارگران و سایر قوانین و مقررات مربوط، یوسف رونق، تهران، انتشارات فرمنش،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قانون‌گذاری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مجلس شورا، به‌کوشش اباذر نصراصفهانی، ویرایش محمد نوری، قم، دفتر فرهنگ معلولین،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حقوقی راهنمایی برای افراد ناشنوا و کم‌شنوا، تهران، سپند مینو،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مقررات کار، رفاه و تأمین اجتماعی، جهانگیر منصور، تهران، نشر دوران،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مقررات مربوط به بهزیستی، حمایتی و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آخرین اصلاحات و الحاقات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توضیحات تکمیل، تدوین بهروز مرادی، نادعلی الفت‌پور، حسین باقری‌زرین‌قبائی، تهران، ریاست‌جمهوری، معاونت برنامه‌ریزی و نظارت راهبردی رئیس‌جمهور،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مرجع حقوق معلولین مشتمل بر کلیه قوانین، مقررات، آیین‌نامه‌ها و معرفی سازمان‌های مرتبط با معلولین و نیز کنوانسیون‌های بین‌المللی سه زبانه پارسی، انگلیسی و فرانسه، حسین زهرایی، سیدمحمدرضا تابان، شیراز، نوید شیراز،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بین‌المللی حقوق معلولان و قانون جامع حمایت از حقوق معلولان، معاونت امور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توان‌بخشی معلولان جسمی حرکتی 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آرویج،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بین‌المللی حقوق معلولین، ترجمه و تألیف حمیدرضا حسین‌زاده، مترجم همکار ملیحه باذلی، تهران، حمیدرضا حسین‌زاده،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استثنایی، دانیل هالاهان و جیمز کافمن، ترجمه فرهاد ماهر، تهران، انتشارات رشد،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علی اکبر دهخدا،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افق اندیشه، کانون ناشنوایان ایران، سال اول،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پیک توانا، ش</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توان نامه،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آبان تا 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فروردین تا شهریور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مصوبات شورای عالی آموزش و پرورش، دبیرخانه شورای عالی آموزش و پرورش، تهران،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تطبیق و اجرای اثر بخش میثاق جهانی حقوق افراد دارای معلولیت، ترجمه ابوالحسن فقیه، کاظم نظم‌ده، محمدتقی همرنگ یوسفی، تهران، سازمان بهزیستی کشور، روابط عمومی،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معلولین نامدار ایران و جهان، محمدرضا بیگدلی، منصور محمدزاده، حسین شمسی ملایری، تهران، سازمان آموزش و پرورش استثنائی،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مفقودان و ایثارگران از دیدگاه حقوقی و قوانین حمایتی، محمد امینیان مدرس، تهران، بنیاد پژوهش‌های اسلامی و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 ناشدنی، نیک وی آچیچ، ترجمه مسیحا برزگر، تهران، نشر ذهن آویز،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نامداران اراک، حسن صدیق، به کوشش محمدرضا محتاط، اراک،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 الهمیان فی نکت العمیان، صلاح‌الدین خلیل بن ایبک الصفدی، به کوشش احمد زکی بک، بیروت، دار صادر،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 حقوق کودکان استثنایی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سخنرانی‌ها و مقالات، تهران، دانشگاه علوم بهزیستی و توانبخشی،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Absent Citizens: Disability Politics and Policy in Canada. Michael J. Prince, University of Toronto Press, 2009,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Americans with Disabilities: Exploring Implications of the Law for Individuals and Institutions. Leslie Francis &amp; Anita Silvers, Psychology Press, 2000, 410p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Criminal Mental Health and Disability Law, Evidence and Testimony: A Comprehensive Reference Manual for Lawyers, Judges, and Criminal Justice Professionals. John Parry, American Bar Association, 2009, 462p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in Islamic Law. Vardit Rispler-Chaim, Springer Science &amp; Business Media, 2006, 188p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of American Disability History, Susan Burch, Paul K., 2009, Facts on File Library of Health and Living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of Disability, 2006, 5Vol, SAGE Publications, 2936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of Blindness and Vision Impairment, Susan Shelly, Allan Richard, M.D. Rutzen, 2 edition, 2002, Facts on File Library of Health and Living, 356 p</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Women with Disabilities: Essays in Psychology, Culture, and Politics. Michelle Fine, Adrienne Asch, Temple University Press, 2009, 365p</w:t>
      </w:r>
      <w:r>
        <w:rPr>
          <w:rFonts w:eastAsia="Times New Roman" w:cs="Times New Roman" w:ascii="Times New Roman" w:hAnsi="Times New Roman"/>
          <w:color w:val="111111"/>
          <w:sz w:val="28"/>
          <w:szCs w:val="28"/>
          <w:rtl w:val="true"/>
          <w:lang w:val="en-US" w:bidi="en-US"/>
        </w:rPr>
        <w:t xml:space="preserve">. </w:t>
      </w:r>
      <w:bookmarkStart w:id="948" w:name="pg5082_37313"/>
    </w:p>
    <w:p>
      <w:pPr>
        <w:pStyle w:val="Heading2"/>
        <w:numPr>
          <w:ilvl w:val="1"/>
          <w:numId w:val="1"/>
        </w:numPr>
        <w:rPr/>
      </w:pPr>
      <w:bookmarkStart w:id="949" w:name="__RefHeading___Toc1109376_774463916"/>
      <w:bookmarkStart w:id="950" w:name="_Toc342"/>
      <w:bookmarkEnd w:id="948"/>
      <w:bookmarkEnd w:id="949"/>
      <w:r>
        <w:rPr>
          <w:rtl w:val="true"/>
        </w:rPr>
        <w:t>ضمائم</w:t>
      </w:r>
      <w:bookmarkEnd w:id="950"/>
    </w:p>
    <w:p>
      <w:pPr>
        <w:pStyle w:val="Heading3"/>
        <w:numPr>
          <w:ilvl w:val="2"/>
          <w:numId w:val="1"/>
        </w:numPr>
        <w:rPr/>
      </w:pPr>
      <w:bookmarkStart w:id="951" w:name="__RefHeading___Toc1109378_774463916"/>
      <w:bookmarkStart w:id="952" w:name="_Toc343"/>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کتابشناسی حقوق معلولین</w:t>
      </w:r>
    </w:p>
    <w:p>
      <w:pPr>
        <w:pStyle w:val="BookText"/>
        <w:rPr/>
      </w:pPr>
      <w:r>
        <w:rPr>
          <w:rFonts w:ascii="IRNazanin" w:hAnsi="IRNazanin" w:eastAsia="IRNazanin"/>
          <w:color w:val="111111"/>
          <w:sz w:val="28"/>
          <w:sz w:val="28"/>
          <w:szCs w:val="28"/>
          <w:rtl w:val="true"/>
          <w:lang w:bidi="fa-IR"/>
        </w:rPr>
        <w:t>تصاویر نشست‌ها</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5082_37315"/>
      <w:bookmarkStart w:id="954" w:name="pg5082_37315"/>
      <w:bookmarkEnd w:id="954"/>
    </w:p>
    <w:p>
      <w:pPr>
        <w:pStyle w:val="Heading3"/>
        <w:numPr>
          <w:ilvl w:val="2"/>
          <w:numId w:val="1"/>
        </w:numPr>
        <w:rPr/>
      </w:pPr>
      <w:bookmarkStart w:id="955" w:name="pg5082_37315"/>
      <w:bookmarkStart w:id="956" w:name="__RefHeading___Toc1109380_774463916"/>
      <w:bookmarkStart w:id="957" w:name="_Toc344"/>
      <w:bookmarkEnd w:id="955"/>
      <w:bookmarkEnd w:id="956"/>
      <w:r>
        <w:rPr>
          <w:rtl w:val="true"/>
        </w:rPr>
        <w:t>کتابشناسی حقوق معلولین</w:t>
      </w:r>
      <w:bookmarkEnd w:id="957"/>
    </w:p>
    <w:p>
      <w:pPr>
        <w:pStyle w:val="Heading4"/>
        <w:numPr>
          <w:ilvl w:val="3"/>
          <w:numId w:val="1"/>
        </w:numPr>
        <w:rPr/>
      </w:pPr>
      <w:bookmarkStart w:id="958" w:name="__RefHeading___Toc1109382_774463916"/>
      <w:bookmarkStart w:id="959" w:name="_Toc345"/>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کتابشناسی حقوق معلولین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فهرست حاضر شامل اهم کتب حقوقی منتشر شده به سه زبان فارسی، عربی و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جامعیت نیستیم ولی سعی شده همه منابع و کتابخانه‌ها بررسی و کتاب‌های چاپ شده حقوقی آورده شود</w:t>
      </w:r>
      <w:r>
        <w:rPr>
          <w:rFonts w:eastAsia="IRNazanin" w:cs="IRNazanin"/>
          <w:color w:val="111111"/>
          <w:sz w:val="28"/>
          <w:szCs w:val="28"/>
          <w:rtl w:val="true"/>
          <w:lang w:bidi="fa-IR"/>
        </w:rPr>
        <w:t>.</w:t>
      </w:r>
    </w:p>
    <w:p>
      <w:pPr>
        <w:pStyle w:val="Heading4"/>
        <w:numPr>
          <w:ilvl w:val="3"/>
          <w:numId w:val="1"/>
        </w:numPr>
        <w:rPr/>
      </w:pPr>
      <w:bookmarkStart w:id="960" w:name="__RefHeading___Toc1109384_774463916"/>
      <w:bookmarkStart w:id="961" w:name="_Toc346"/>
      <w:bookmarkEnd w:id="960"/>
      <w:r>
        <w:rPr>
          <w:rtl w:val="true"/>
        </w:rPr>
        <w:t>الف</w:t>
      </w:r>
      <w:r>
        <w:rPr>
          <w:rtl w:val="true"/>
        </w:rPr>
        <w:t xml:space="preserve">: </w:t>
      </w:r>
      <w:r>
        <w:rPr>
          <w:rtl w:val="true"/>
        </w:rPr>
        <w:t>کتاب‌های فارسی</w:t>
      </w:r>
      <w:bookmarkEnd w:id="961"/>
    </w:p>
    <w:p>
      <w:pPr>
        <w:pStyle w:val="BookText"/>
        <w:rPr/>
      </w:pPr>
      <w:r>
        <w:rPr>
          <w:rFonts w:ascii="IRNazanin" w:hAnsi="IRNazanin" w:eastAsia="IRNazanin"/>
          <w:color w:val="111111"/>
          <w:sz w:val="28"/>
          <w:sz w:val="28"/>
          <w:szCs w:val="28"/>
          <w:rtl w:val="true"/>
          <w:lang w:bidi="fa-IR"/>
        </w:rPr>
        <w:t>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انتخاب و به کارگماری معلولین به‌انضمام کلیه قوانین و مقررات مربوط به از کارافتادگی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اشتغال معلولین و ایثارگران، ترجمه و تألیف امین‌ا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مجید رشیدکابلی، تهران، مؤسسه عالی آموزش و پژوهش مدیریت و برنامه‌ریزی،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تطبیقی حقوق معلولین در حوزه اشتغال، محمدعلی فرجی، تهران، جنگل؛ جاودانه،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حقوقی ازدواج موقت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ناصری، پریسا خزایی، تهران، کاکتوس،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پیمان‌نامه بین‌المللی حقوق افراد دارای معلولیت به زبانی کودکانه، ارائه کننده منبع اصلی بنیاد ویکتور پی‌ندا یونیسف، ترجمه پریسا افتخار، قم، آیین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توان‌بخشی حرفه‌ای معلولین؛ تساوی حقوق و مشارکت کامل، ترجمه محمدجواد توفیق، اصفهان، دانشگاه اصفهان، اداره روابط علمی و بین‌المللی،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فرهنگی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طباطبایی، سعید نوری نشاط، قم، دفتر فرهنگ معلولین،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کم‌توانان و برابری فرصت‌ها، تهران، پارسیا، نوآور،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کودک و کودک معلول در قوانین داخلی و بین‌المللی، محمدرضا بیگدلی، ناظر علی‌اصغر کاکوجویباری، تهران، سازمان آموزش و پرورش استثنایی کشور، پژوهشکده کودکان استثنایی،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کودکان معلول، مهدی رحمانی، با دیباچه و مقدمه‌ای از حمید ابهری، رشت، کدیور،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معلولان در قوانین ایران، احمد باختر، تهران،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معلولین، کرج، مدیر فلاح،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از اشخاص دارای معلولیت در نظام بین‌المللی حقوق بشر، نگار نباتی، با دیباچه ابراهیم بیگ‌زاده،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توان‌بخشی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پژوهشهای حقوقی شهر دانش،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کاربردی ضوابط و مقررات شهرسازی و معماری برای افراد معلول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ندا رفیع‌زاده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مشاوران سعید ایران‌فر، پارسا زرین، تهران، مرکز تحقیقات راه، مسکن و شهرسازی،</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سفیران ساحل امید در قوانین حقوقی، هانیه عرب، تهران، انتشارات نظری،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962" w:name="pg5082_37316"/>
    </w:p>
    <w:p>
      <w:pPr>
        <w:pStyle w:val="BookText"/>
        <w:rPr/>
      </w:pPr>
      <w:bookmarkEnd w:id="962"/>
      <w:r>
        <w:rPr>
          <w:rFonts w:ascii="IRNazanin" w:hAnsi="IRNazanin" w:eastAsia="IRNazanin"/>
          <w:color w:val="111111"/>
          <w:sz w:val="28"/>
          <w:sz w:val="28"/>
          <w:szCs w:val="28"/>
          <w:rtl w:val="true"/>
          <w:lang w:bidi="fa-IR"/>
        </w:rPr>
        <w:t xml:space="preserve">ضوابط و مقررات شهرسازی و معماری برای افراد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مرکز تحقیقات ساختمان و مسکن، تهران، مرکز تحقیقات ساختمان و مسکن،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مجلس شورای اسلامی در عرصه معلولین، دفتر فرهنگ معلولین؛ به کوشش قدرت‌الله عفتی، قم، دفتر فرهنگ معلولین،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جامع حمایت از حقوق معلولان و آیین نامه‌های اجرایی مصوب، دبیرخانه کمیته اجرایی قانون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بهزیستی کشور معاونت امور توان‌بخشی،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قانون‌گذاری برای معلولین، مصوبات مجلس شورا، به‌کوشش اباذر نصراصفهانی، ویرایش محمد نوری، قم، دفتر فرهنگ معلولین،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حقوقی راهنمایی برای افراد ناشنوا و کم‌شنوا، تهران، سپند مینو،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استانداردهای اماکن ورزشی معلولین، مؤلف مهدی رستگاری، تهران، عصر انتظار،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مقررات مربوط به بهزیستی، حمایتی و امدادی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آخرین اصلاحات و الحاقات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توضیحات تکمیل، تدوین بهروز مرادی، نادعلی الفت‌پور، حسین باقری‌زرین‌قبائی، تهران، ریاست‌جمهوری، معاونت برنامه‌ریزی و نظارت راهبردی رئیس‌جمهور،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مرجع حقوق معلولین مشتمل بر کلیه قوانین، مقررات، آیین‌نامه‌ها و معرفی سازمان‌های مرتبط با معلولین و نیز کنوانسیون‌های بین‌المللی سه زبانه پارسی، انگلیسی و فرانسه، حسین زهرایی، سیدمحمدرضا تابان، شیراز، نوید شیراز،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کنوانسیون بین‌المللی حقوق معلولان و قانون جامع حمایت از حقوق معلولان، معاونت امور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امور توان‌بخشی معلولان جسمی حرکتی 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آرویج،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بین‌المللی حقوق معلولین، ترجمه و تألیف حمیدرضا حسین‌زاده، مترجم همکار ملیحه باذلی، تهران، حمیدرضا حسین‌زاده،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تطبیق و اجرای اثر بخش میثاق جهانی حقوق افراد دارای معلولیت، ترجمه ابوالحسن فقیه، کاظم نظم‌ده، محمدتقی همرنگ یوسفی، تهران، سازمان بهزیستی کشور، روابط عمومی،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963" w:name="__RefHeading___Toc1109386_774463916"/>
      <w:bookmarkStart w:id="964" w:name="_Toc347"/>
      <w:bookmarkEnd w:id="963"/>
      <w:r>
        <w:rPr>
          <w:rtl w:val="true"/>
        </w:rPr>
        <w:t>ب</w:t>
      </w:r>
      <w:r>
        <w:rPr>
          <w:rtl w:val="true"/>
        </w:rPr>
        <w:t xml:space="preserve">: </w:t>
      </w:r>
      <w:r>
        <w:rPr>
          <w:rtl w:val="true"/>
        </w:rPr>
        <w:t>کتاب‌های عربی</w:t>
      </w:r>
      <w:bookmarkEnd w:id="964"/>
    </w:p>
    <w:p>
      <w:pPr>
        <w:pStyle w:val="BookText"/>
        <w:rPr/>
      </w:pPr>
      <w:r>
        <w:rPr>
          <w:rFonts w:ascii="IRNazanin" w:hAnsi="IRNazanin" w:eastAsia="IRNazanin"/>
          <w:color w:val="111111"/>
          <w:sz w:val="28"/>
          <w:sz w:val="28"/>
          <w:szCs w:val="28"/>
          <w:rtl w:val="true"/>
          <w:lang w:bidi="fa-IR"/>
        </w:rPr>
        <w:t>الاتفاقیات</w:t>
      </w:r>
    </w:p>
    <w:p>
      <w:pPr>
        <w:pStyle w:val="BookText"/>
        <w:rPr/>
      </w:pPr>
      <w:r>
        <w:rPr>
          <w:rFonts w:ascii="IRNazanin" w:hAnsi="IRNazanin" w:eastAsia="IRNazanin"/>
          <w:color w:val="111111"/>
          <w:sz w:val="28"/>
          <w:sz w:val="28"/>
          <w:szCs w:val="28"/>
          <w:rtl w:val="true"/>
          <w:lang w:bidi="fa-IR"/>
        </w:rPr>
        <w:t xml:space="preserve">الدولیة المتعلقة بحقوق الانسان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اللاحئین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المعوقین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السجناء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حسام الدین احمد، منشورات الحلبی الحقوقیة،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المعاقین دراسة مقارنة بین الشریعة الاسلامیة والقانون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سمیر احمد عطیة، مکتبة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المهمشون قضایاهم و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المنظمة الإسلامیة للتربیة والعلوم والثقافة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إیسیسکو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متساویة، عبدالرحمن غانم، هیئة الاعمال الفکریة،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الاحتیاجات الخاصة بین الواقع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سامی عبد الصادق، قاهره، لب نا،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ذوی الاحتیاجات الخاصة 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عبدالحلیم عبدالمجید عبدالبرای، دارالنهضة العربیة،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ذوی الاحتیاجات الخاصة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حوا، جدة، السعودیة، دار الأمة للنشر والتوزیع؛ بیروت، دار ابن حزم،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65" w:name="pg5082_37317"/>
    </w:p>
    <w:p>
      <w:pPr>
        <w:pStyle w:val="BookText"/>
        <w:rPr/>
      </w:pPr>
      <w:bookmarkEnd w:id="965"/>
      <w:r>
        <w:rPr>
          <w:rFonts w:ascii="IRNazanin" w:hAnsi="IRNazanin" w:eastAsia="IRNazanin"/>
          <w:color w:val="111111"/>
          <w:sz w:val="28"/>
          <w:sz w:val="28"/>
          <w:szCs w:val="28"/>
          <w:rtl w:val="true"/>
          <w:lang w:bidi="fa-IR"/>
        </w:rPr>
        <w:t>حقوق ذوی الاعاقة بین الاتفاقیات الدولیة والقوانین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حمادة علی عبدالمعطی، ریاض، دار الزهراء للنشر والتوزیع،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القضاء الشرعی، أبو ظبی، إمارة أبو ظبی،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مجالات التعلیم والتأهیل والعمل والإعلام مایو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الثقافة والإعلام، الشارقة، الإمارات العربیة المتحدة، دائرة الثقافة والإعلام،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 فی التربیة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إبراهیم الزهرانی، المدینة المنورة، دار البخاری،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المعاقین فی التشریعات والقوانین العربیة والدولیة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فایز محمد عید جابر، الشارقة، الإمارات العربیة المتحدة، مدینة الشارقة للخدمات الإنسانیة،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بین الشریعة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أحمد القضاة، إربد، الأردن؛ عمان،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حمادة للدراسات الجامعیة والنشر والتوزیع،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حمزة، الرباط، مطبعة طوب بریس،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المعوقین فی المجتمع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الفلسطینیة المستقلة لحقوق المواطن، رام اللّه، فلسطین، الهیئة الفلسطینیة المستقلة لحقوق المواطن،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رعایة المعاقین من منظور الخدمة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فهمی، دارالوفاء،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الحمایة القانونیة لحقوق المعاقین ذوی الاحتیاجات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حسام الدین الأحمد، منشورات الحلبی الحقوقیة،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رعایة المعوقین فی معاییر العمل والتشریعات فی الدول العربیة، دراسة 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خلف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سیاسات الرعایه الاجتماعیه للمعوقین فی المجتمعات النامیه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عبدالرحمن،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حقوق الأشخاص المعوقین بین النظریة والتطبیق، جهاد الترکی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المجتمع المدنی والمدافعة عن حقوق المعاقین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محمد هلال الشویری، دارالوفاء لدنیا الطباعة والنشر،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ابراهیم الاحمد،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تاج‌السر عبداللّه الشیخ، بی‌جا، بی‌نا،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966" w:name="__RefHeading___Toc1109388_774463916"/>
      <w:bookmarkStart w:id="967" w:name="_Toc348"/>
      <w:bookmarkEnd w:id="966"/>
      <w:r>
        <w:rPr>
          <w:rtl w:val="true"/>
        </w:rPr>
        <w:t>ج</w:t>
      </w:r>
      <w:r>
        <w:rPr>
          <w:rtl w:val="true"/>
        </w:rPr>
        <w:t xml:space="preserve">: </w:t>
      </w:r>
      <w:r>
        <w:rPr>
          <w:rtl w:val="true"/>
        </w:rPr>
        <w:t>کتاب‌های انگلیسی</w:t>
      </w:r>
      <w:bookmarkEnd w:id="967"/>
    </w:p>
    <w:p>
      <w:pPr>
        <w:pStyle w:val="BookText"/>
        <w:rPr/>
      </w:pPr>
      <w:r>
        <w:rPr>
          <w:rFonts w:eastAsia="Times New Roman" w:cs="Times New Roman" w:ascii="Times New Roman" w:hAnsi="Times New Roman"/>
          <w:color w:val="111111"/>
          <w:sz w:val="28"/>
          <w:szCs w:val="28"/>
          <w:lang w:val="en-US" w:bidi="en-US"/>
        </w:rPr>
        <w:t>Absent Citizens: Disability Politics and Policy in Canada. Michael J. Prince, University of Toronto Press, 2009,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Affirmative action in the employment of ethnic minorities and persons with disabilities. Jane Hodges-Aeberhard &amp; Carl Raskin, Geneva: International Labour Office, 1997, 115p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Americans with Disabilities: Exploring Implications of the Law for Individuals and Institutions. Leslie Francis &amp; Anita Silvers, Psychology Press, 2000, 410p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Backlash Against the ADA: Reinterpreting Disability Rights. Linda Hamilton Krieger, University of Michigan Press, 2003, 417p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Code of Practice: Trade Organisations and Qualifications Bodies. Disability Rights Commission, The Stationery Office, 2004, 158p</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Criminal Mental Health and Disability Law, Evidence and Testimony: A Comprehensive Reference Manual for Lawyers, Judges, and Criminal Justice Professionals. John Parry, American Bar Association, 2009, 462p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Critical Disability Theory: Essays in Philosophy, Politics, Policy, and Law. Dianne Pothier &amp; Richard Devlin, UBC Press, 2011, 352p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Critical Perspectives on Human Rights and Disability Law. Marcia H. Rioux &amp; Lee Ann Basser Marks &amp; Lee Ann Basser &amp; Melinda Jones, Martinus Nijhoff Publishers, 2011, 552p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&amp; the Politics of Education: An International Reader. Susan Lynn Gabel &amp; Scot Danforth, Peter Lang, 2008, 667p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and Discourse Analysis. Dr Jan Grue, Ashgate Publishing, Ltd., 2015, 152p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in Islamic Law. Vardit Rispler-Chaim, Springer Science &amp; Business Media, 2006, 188p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Politics &amp; Theory. A. J. Withers, Fernwood Pub., 2012, 149p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Politics and Community Care. Mark Priestley, J. Kingsley, 1999, 256p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w:t>
      </w:r>
    </w:p>
    <w:p>
      <w:pPr>
        <w:pStyle w:val="BookText"/>
        <w:rPr/>
      </w:pPr>
      <w:r>
        <w:rPr>
          <w:rFonts w:eastAsia="Times New Roman" w:cs="Times New Roman" w:ascii="Times New Roman" w:hAnsi="Times New Roman"/>
          <w:color w:val="111111"/>
          <w:sz w:val="28"/>
          <w:szCs w:val="28"/>
          <w:lang w:val="en-US" w:bidi="en-US"/>
        </w:rPr>
        <w:t>politics symposium. Uday Desai &amp; Mack C. Shelley, Policy Studies Organization, 1994, 192p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Politics: Understanding Our Past, Changing Our Future. Jane Campbell &amp; Mike Oliver, Routledge, 2013,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Protests: Contentious Politics 1970-1999. Sharon N. Barnartt &amp; Richard K. Scotch, Gallaudet University Press, 2001, 272p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Rights and the American Social Safety Net. Jennifer L. Erkulwater, Cornell University Press, 2006, 252p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Rights and Wrongs Revisited. Tom Shakespeare, Routledge, 2013, 296p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Rights in Europe: From Theory to Practice. Anna Lawson, Caroline Gooding, Hart Publishing, 2005, 323p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Rights Law: Cases and Materials. Samuel R. Bagenstos, Foundation Press, 2010, 712p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rights. Published by the Social Justice Resource Project (SJRP) and the Legal Education Action Project (LEAP) at the Institute of Criminology. University of Cape Town, 1993,35p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discrimination, and equal opportunities: a comparative study of the employment rights of disabled persons. Brian John Doyle, Mansell, 1995, 380p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Divers-Ability and Legal Change. Melinda Jones &amp; Lee Ann Basser Marks, Martinus Nijhoff Publishers, 1999, 400p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Politics and the Struggle for Change. Len Barton, Routledge, 2013, 192p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in Jewish Law. Tzvi C. Marx, Routledge, 2003, 272p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Children and the Law: Research and Good Practice Second Edition. Janet Read &amp; Luke Clements &amp; David Ruebain, Jessica Kingsley Publishers, 2006, 320p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Justice?: Access to Justice and the UN Convention on the Rights of Persons with Disabilities. Eilionóir Flynn, Ashgate Publishing, Ltd., 2015, 190p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People in Britain and Discrimination: A Case for Anti-discrimination Legislation. Colin Barnes, C. Hurst &amp; Co. Publishers, 1991, 264p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Persons and the Law: State Legislative Issues. Bruce D. Sales &amp; D. Matthew Powell &amp; Richard Van Duizend, Springer Science &amp; Business Media, 2013, 879p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Rights: American Disability Policy and the Fight for Equality. Jacqueline Vaughn, Georgetown University Press, 2003, 328p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 Disability, and the Americans with Disabilities Act: Issues in Law, Public Policy, and Research. Peter David Blanck, Northwestern University Press, 2000, 488p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Exploring Disability. Colin Barnes, Geof Mercer, Polity, 2010, 288p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FDR's Body Politics: The Rhetoric of Disability. Davis W. Houck &amp; Amos Kiewe, Texas A&amp;M University Press, 2003, 154p</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Good Will to Civil Rights: Transforming Federal Disability Policy. Richard Scotch, Temple University Press, 2009, 230p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Independent Futures: Creating User-led Disability Services in a Disabling Society. Colin Barnes, Geoffrey Mercer, British Association of Social Workers, Policy Press, 2006, 223p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the Law Fair to the Disabled?: a European Survey. G. Pinet, the University of Michigan, World Health Organization, Regional Office for Europe, 1990, 354p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Issues in Human Rights Protection of Intellectually Disabled Persons. Andreas Dimopoulos, Ashgate Publishing, Ltd., 2013, 264p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Justice for People with Disabilities: Legal and Institutional Issues. Marge Hauritz &amp; Charles J. G. Sampford, Sophie Blencowe, 240p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and the Contradictions of the Disability Rights Movement. Samuel R. Bagenstos, Yale University Press, 2009, 228p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justice, and the disabled. V. R. Krishna Iyer, Deep &amp; Deep, 1982, 156p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liberty, and psychiatry: an inquiry into the social uses of mental health practices. Thomas S. Szasz, London, Routledge &amp; Kegan Paul, 1974, 281p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 Rights, and Disability. Jeremy Cooper, Jessica Kingsley Publishers, 2000, 317p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Leading Cases in the Common Law. Alfred William Brian Simpson, Clarendon Press, 1996, 311p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Legal Problems of Dealing with the Mentally Disabled. The Institute, 1973, 58p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Legal Rights of Developmentally Disabled Citizens: An Advocacy Manual for Minnesota. Rebecca A. Knittle, Minnesota Developmental Disabilities Advocacy Project, Legal Aid Society of Minneapolis, Incorporated, 1977, 148p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Letters on the Legal Disabilities of Roman Catholics and Dissenters, and on the Dangers Apprehended from Their Removal. William David Evans, J. Ridgeway, 1813, 253p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Make Them Go Away: Clint Eastwood. Christopher Reeve and the Case Against Disability Rights, Mary Johnson, Advocado Press, 2003, 296p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Making Rights a Reality?: Disability Rights Activists and Legal Mobilization. Lisa Vanhala, Cambridge University Press,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 Longer Disabled: The Federal Courts and the Politics of Social Security Disability. Susan Gluck Mezey, ABC-CLIO, 1988, 195p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Perspectives on Disability, Discrimination, Accommodations, and Law: A Comparison of the Canadian and American Experience. Wayne Thomas Oakes, LFB Scholarly Pub., 2005, 270p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Perspectives on Health and Human Rights. Sofia Gruskin, psychology press, 2005, 649p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Prenatal Testing and Disability Rights. Erik Parens &amp; Adrienne Asch, Georgetown University Press, 2000, 392p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Rights of the Disabled. David M. Haugen &amp; Susan Musser &amp; Andrea B. DeMott, Infobase Publishing, 2008, 296p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Reading Embodied Citizenship: Disability, Narrative, and the Body Politic. Emily Russell, Rutgers University Press, 2011, 253p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Sexuality, law, and the developmentally disabled person: legal and clinical aspects of marriage, parenthood, and sterilization. Sarah F. Haavik &amp; Karl Menninger, P.H. Brookes Pub. Co., 1981, 191p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Disability Rights Movement: From Charity to Confrontation. Doris Fleischer, Frieda Zamesm, Temple University Press, 2011, 323p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Disability Rights Movement: From Deinstitutionalization to Self-determination. Duane F. Stroman, University Press of America, 2003, 264p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Disability Studies Reader. Lennard J. Davis, Routledge, 2013, 600p</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international convention on the rights of persons with disabilities &amp; the comprehensive law for protection of the disabled's rights. compiled by the sensory - Motor Disability Affairs Office..Rehabilitation Deputy, tehran, arvig, 2007, 80p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Legal Rights of Students with Disabilities: International Perspectives. Charles J. Russo, Rowman &amp; Littlefield Publishers, 2011, 266p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York disability benefits law. New York State School of Industrial and Labor Relations, Cornell University, 1952, 35p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Politics of Disability: A Need for a Just Society Inclusive of People with Disabilities. Peter Gibilisco, CCB Publishing, 2014, 342p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Politics of Disability: Identity, Policy, Ideology. Tony Fagan &amp; Paul Reynolds, SAGE Publications, Limited, 2001, 192p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 Convention on the Rights of Persons With Disabilities: European and Scandinavian Perspectives. Oddný Mjöll Arnardóttir, Gerard Quinn, BRILL, 2009, 319p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w:t>
      </w:r>
    </w:p>
    <w:p>
      <w:pPr>
        <w:pStyle w:val="BookText"/>
        <w:rPr/>
      </w:pPr>
      <w:r>
        <w:rPr>
          <w:rFonts w:eastAsia="Times New Roman" w:cs="Times New Roman" w:ascii="Times New Roman" w:hAnsi="Times New Roman"/>
          <w:color w:val="111111"/>
          <w:sz w:val="28"/>
          <w:szCs w:val="28"/>
          <w:lang w:val="en-US" w:bidi="en-US"/>
        </w:rPr>
        <w:t>Disability: From Theory to Practice. Michael Oliver, Palgrave Macmillan, 1996, 192p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Disability: Inclusion, Access, Diversity, and Civil Rights. Paul T. Jaeger, Cynthia Ann Bowman, Greenwood Publishing Group, 2005, 165p</w:t>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Women with Disabilities: Essays in Psychology, Culture, and Politics. Michelle Fine, Adrienne Asch, Temple University Press, 2009, 365p</w:t>
      </w:r>
      <w:r>
        <w:rPr>
          <w:rFonts w:eastAsia="Times New Roman" w:cs="Times New Roman" w:ascii="Times New Roman" w:hAnsi="Times New Roman"/>
          <w:color w:val="111111"/>
          <w:sz w:val="28"/>
          <w:szCs w:val="28"/>
          <w:rtl w:val="true"/>
          <w:lang w:val="en-US" w:bidi="en-US"/>
        </w:rPr>
        <w:t xml:space="preserve">. </w:t>
      </w:r>
      <w:bookmarkStart w:id="968" w:name="pg5082_37321"/>
    </w:p>
    <w:p>
      <w:pPr>
        <w:pStyle w:val="Heading3"/>
        <w:numPr>
          <w:ilvl w:val="2"/>
          <w:numId w:val="1"/>
        </w:numPr>
        <w:rPr/>
      </w:pPr>
      <w:bookmarkStart w:id="969" w:name="__RefHeading___Toc1109390_774463916"/>
      <w:bookmarkStart w:id="970" w:name="_Toc349"/>
      <w:bookmarkEnd w:id="968"/>
      <w:bookmarkEnd w:id="969"/>
      <w:r>
        <w:rPr>
          <w:rtl w:val="true"/>
        </w:rPr>
        <w:t>تصاویر نشست‌ها</w:t>
      </w:r>
      <w:bookmarkEnd w:id="970"/>
    </w:p>
    <w:p>
      <w:pPr>
        <w:pStyle w:val="BookText"/>
        <w:rPr/>
      </w:pPr>
      <w:r>
        <w:rPr>
          <w:rFonts w:ascii="IRNazanin" w:hAnsi="IRNazanin" w:eastAsia="IRNazanin"/>
          <w:color w:val="111111"/>
          <w:sz w:val="28"/>
          <w:sz w:val="28"/>
          <w:szCs w:val="28"/>
          <w:rtl w:val="true"/>
          <w:lang w:bidi="fa-IR"/>
        </w:rPr>
        <w:t xml:space="preserve">نشست حمایت از حقوق معلولین، مؤسسه حمایت سبز پارسیان، آذر </w:t>
      </w:r>
      <w:r>
        <w:rPr>
          <w:rFonts w:eastAsia="IRNazanin" w:cs="IRNazanin"/>
          <w:color w:val="111111"/>
          <w:sz w:val="28"/>
          <w:szCs w:val="28"/>
          <w:lang w:bidi="fa-IR"/>
        </w:rPr>
        <w:t>1384</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نشست سازمان بهزیستی با تشکل‌های مردم نهاد معلولان، اسفند </w:t>
      </w:r>
      <w:r>
        <w:rPr>
          <w:rFonts w:eastAsia="IRNazanin" w:cs="IRNazanin"/>
          <w:color w:val="111111"/>
          <w:sz w:val="28"/>
          <w:szCs w:val="28"/>
          <w:lang w:bidi="fa-IR"/>
        </w:rPr>
        <w:t>1391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4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9"/>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نشست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بین‌المللی مراکز آموزش و اشتغال‌زایی توان‌یابان، نیاسر کاشان، آبان </w:t>
      </w:r>
      <w:r>
        <w:rPr>
          <w:rFonts w:eastAsia="IRNazanin" w:cs="IRNazanin"/>
          <w:color w:val="111111"/>
          <w:sz w:val="28"/>
          <w:szCs w:val="28"/>
          <w:lang w:bidi="fa-IR"/>
        </w:rPr>
        <w:t>1392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نشست مشترک معلولان و فراکسیون حمایت از حقوق معلولان مجلس شورای اسلامی، آذر </w:t>
      </w:r>
      <w:r>
        <w:rPr>
          <w:rFonts w:eastAsia="IRNazanin" w:cs="IRNazanin"/>
          <w:color w:val="111111"/>
          <w:sz w:val="28"/>
          <w:szCs w:val="28"/>
          <w:lang w:bidi="fa-IR"/>
        </w:rPr>
        <w:t>1392</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نشست شورای راهبردی معلولان شهرداری تهران، معاونت امور اجتماعی و فرهنگی، آذر </w:t>
      </w:r>
      <w:r>
        <w:rPr>
          <w:rFonts w:eastAsia="IRNazanin" w:cs="IRNazanin"/>
          <w:color w:val="111111"/>
          <w:sz w:val="28"/>
          <w:szCs w:val="28"/>
          <w:lang w:bidi="fa-IR"/>
        </w:rPr>
        <w:t>1392</w:t>
      </w:r>
    </w:p>
    <w:p>
      <w:pPr>
        <w:pStyle w:val="BookText"/>
        <w:rPr/>
      </w:pPr>
      <w:r>
        <w:rPr>
          <w:rtl w:val="true"/>
        </w:rPr>
        <mc:AlternateContent>
          <mc:Choice Requires="wps">
            <w:drawing>
              <wp:inline distT="0" distB="0" distL="0" distR="0">
                <wp:extent cx="4343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31"/>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32" o:detectmouseclick="t"/>
                <v:stroke color="#3465a4" joinstyle="round" endcap="flat"/>
                <w10:wrap type="none"/>
              </v:shape>
            </w:pict>
          </mc:Fallback>
        </mc:AlternateConten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نشست شورای راهبردی معلولان شهرداری تهران، سازمان زیبا سازی، 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 تخصصی معلولان و زندگی شهری، معاونت اجتماعی فرهنگی شهرداری تهران، آذر </w:t>
      </w:r>
      <w:r>
        <w:rPr>
          <w:rFonts w:eastAsia="IRNazanin" w:cs="IRNazanin"/>
          <w:color w:val="111111"/>
          <w:sz w:val="28"/>
          <w:szCs w:val="28"/>
          <w:lang w:bidi="fa-IR"/>
        </w:rPr>
        <w:t>1392</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4"/>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نشست حقوق افراد توان‌خواه، کمیسیون حقوق بشر اسلامی ایران، بهمن </w:t>
      </w:r>
      <w:r>
        <w:rPr>
          <w:rFonts w:eastAsia="IRNazanin" w:cs="IRNazanin"/>
          <w:color w:val="111111"/>
          <w:sz w:val="28"/>
          <w:szCs w:val="28"/>
          <w:lang w:bidi="fa-IR"/>
        </w:rPr>
        <w:t>1392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نخستین نشست مجمع هم اندیشی تشکل‌های مردم نهاد معلولین، تهران، اسفند </w:t>
      </w:r>
      <w:r>
        <w:rPr>
          <w:rFonts w:eastAsia="IRNazanin" w:cs="IRNazanin"/>
          <w:color w:val="111111"/>
          <w:sz w:val="28"/>
          <w:szCs w:val="28"/>
          <w:lang w:bidi="fa-IR"/>
        </w:rPr>
        <w:t>1392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نشست فراکسیون حمایت از حقوق معلولان مجلس، سازمان بهزیستی و جمعی از معلولان کشور</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pStyle w:val="BookText"/>
        <w:rPr/>
      </w:pPr>
      <w:r>
        <w:rPr>
          <w:rtl w:val="true"/>
        </w:rPr>
        <mc:AlternateContent>
          <mc:Choice Requires="wps">
            <w:drawing>
              <wp:inline distT="0" distB="0" distL="0" distR="0">
                <wp:extent cx="4419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4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650" o:detectmouseclick="t"/>
                <v:stroke color="#3465a4" joinstyle="round" endcap="flat"/>
                <w10:wrap type="none"/>
              </v:shape>
            </w:pict>
          </mc:Fallback>
        </mc:AlternateConten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جایگاه معلولیت در برنامه ششم توسعه، وزارت تعاون، کار و رفاه اجتماعی، آبان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دومین نشست مجمع هم اندیشی تشکل‌های مردم نهاد معلولین، تهران، آبان </w:t>
      </w:r>
      <w:r>
        <w:rPr>
          <w:rFonts w:eastAsia="IRNazanin" w:cs="IRNazanin"/>
          <w:color w:val="111111"/>
          <w:sz w:val="28"/>
          <w:szCs w:val="28"/>
          <w:lang w:bidi="fa-IR"/>
        </w:rPr>
        <w:t>1393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6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سومین نشست مجمع هم اندیشی تشکل‌های مردم نهاد معلولین، قزوین، خرداد </w:t>
      </w:r>
      <w:r>
        <w:rPr>
          <w:rFonts w:eastAsia="IRNazanin" w:cs="IRNazanin"/>
          <w:color w:val="111111"/>
          <w:sz w:val="28"/>
          <w:szCs w:val="28"/>
          <w:lang w:bidi="fa-IR"/>
        </w:rPr>
        <w:t>1394</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6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8" o:detectmouseclick="t"/>
                <v:stroke color="#3465a4" joinstyle="round" endcap="flat"/>
                <w10:wrap type="none"/>
              </v:shape>
            </w:pict>
          </mc:Fallback>
        </mc:AlternateConten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7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تصویب برنامه جامع حمایت از حقوق معلولان در هیئت دولت، خرداد </w:t>
      </w:r>
      <w:r>
        <w:rPr>
          <w:rFonts w:eastAsia="IRNazanin" w:cs="IRNazanin"/>
          <w:color w:val="111111"/>
          <w:sz w:val="28"/>
          <w:szCs w:val="28"/>
          <w:lang w:bidi="fa-IR"/>
        </w:rPr>
        <w:t>1394</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4" o:detectmouseclick="t"/>
                <v:stroke color="#3465a4" joinstyle="round" endcap="flat"/>
                <w10:wrap type="none"/>
              </v:shape>
            </w:pict>
          </mc:Fallback>
        </mc:AlternateContent>
      </w:r>
      <w:bookmarkStart w:id="971" w:name="pg5082_37341"/>
    </w:p>
    <w:p>
      <w:pPr>
        <w:pStyle w:val="Heading3"/>
        <w:numPr>
          <w:ilvl w:val="2"/>
          <w:numId w:val="1"/>
        </w:numPr>
        <w:rPr/>
      </w:pPr>
      <w:bookmarkStart w:id="972" w:name="__RefHeading___Toc1109392_774463916"/>
      <w:bookmarkStart w:id="973" w:name="_Toc350"/>
      <w:bookmarkEnd w:id="971"/>
      <w:bookmarkEnd w:id="972"/>
      <w:r>
        <w:rPr>
          <w:rtl w:val="true"/>
        </w:rPr>
        <w:t>فهرست تفصیلی</w:t>
      </w:r>
      <w:bookmarkEnd w:id="97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قانون‌های موردی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خدمات ضروری و رفاهی با تأسیس هلال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حقوق مدنی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سربازی معلولین، مصوب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آموزش حرفه‌ای، مصوب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آغاز تعلیمات حرفه‌ای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توصیه نامه درباره حرفه‌آموزی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توصیه نامه مربوط به تجدید تربیت و آموزش حرفه‌ای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مذاکرات 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قانون استخدام مصوب مجلسین، مصوب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دفتر امور کودکان استثنایی،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وضعیت حقوقی معلولین در آینه نطق‌ها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نطق مرحوم محمد خزائلی 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نطق مرحوم محمد خزائلی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لایحه قانون تشکیل وزارت رفاه اجتماعی، مصوب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قانون تأمین اجتماعی، مصوب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وضعیت آموزش استثنایی،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مشروح مذاکرات 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نطق آقای کبیری 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انقلاب اسلامی و مصوّبات شورای انقلاب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آئین‌نامه استخدامی شهرداری‌های کشور، مصوب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لایحه ادغام آموزشگاه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تأسیس سازمان بهزیستی، مصوب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لایحه تشکیل سازمان بهزیستی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اصلاحات قانون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ساختار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اصلاحات سال‌های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قانون معافیت مالیاتی، مصوب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تبصره‌های اصلاحی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ارزیابی عملکرد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زیستن یا بهزیستن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سازمان بهزیستی در دو مقطع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اولویت‌های پژوهشی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رئیس محترم سازمان بهزیستی و خلیل صَفَدی کارگزار مملوکیان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کارنامه همایون هاشمی در مسند ریاست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جمهوری اسلامی و مصوبات موردی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قانون معلولیت نمایندگان مجلس، رانندگان و نگهبانان آنها و شورای نگهبان، مصوب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حقوق از کار افتادگی،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قانون اجازه پرداخت حق‌الزحمه بیماران روانی، مصوب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قانون مالیات،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بازنشستگی معلولین،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مسئولیت و وظایف دولت،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استخدام معلولین،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قانون استخدامی وزارت جهاد سازندگی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قانون استخدامی وزارت اطلاعات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قانون استخدامی نیروی انتظامی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بازنشستگی از کار،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قانون مصوب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قانون مصوب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توسعه حقوق آموزشی و مشارکتی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قانون تشکیل سازمان آموزش و پرورش استثنایی، 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اساسنامه سازمان آموزش و پرورش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اطلاع‌رسانی درباره ابعاد آموزش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همایش حقوق کودکان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ضوابط و مقررات شهرسازی و معماری برای تردد معلولین،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مناسب سازی شهری تهران برای جانبازان و معلولین، مصوب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موردی در این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قانون ورود خودرو و پلاک معلولیت،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بیمه معلولین، مصوب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و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قانون برنامه دوم توسعه،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قانون برنامه سوم توسعه،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آیین نامه اجرایی بند ج ماده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سوم توسعه، مصوب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قانون برنامه چهارم توسعه، مصوب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به کنوانسیون حقوق کودک،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ایران و کنوانسیون حقوق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همایش حقوق کودکان استثنایی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شفافیت و توسعه حقوق عمومی شهروندی معلولین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علل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تصویب قانون 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آیین‌نامه اجرائی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اصلاح آیین‌نامه اجرایی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دستورالعمل اجرایی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آیین‌نامه اجرائی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آیین‌نامه اجرائی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آیین‌نامه اجرائی ماده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آیین‌نامه اجرایی ماده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آیین‌نامه اجرائی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آیین‌نامه‌های تصویب نشده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دستگاه‌های مرتبط با مواد قانون جامع به تفکیک هر ماده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اقدامات انجام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و فراکسیون معلولین و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فراکسیون حمایت از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اتاق فکر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اساسنامه فراکسیون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الحاق به کنوانسیون جهانی حمایت از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کارنامه و عملکرد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ارتباطات هماهنگی و هم 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برنامه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معلولین در شغل پرستاری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به امور ورزشی، اقتصادی و مدنی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نظریات وزارت آموزش و پرورش در مورد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نظریات وزارت کشور در مورد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نظریات سازمان بهزیستی کشور در مورد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مستندات قانونی مرتبط در قانون جامع حمایت از حقوق معلولان،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زمینه ساز قانون یا معّرِف کارآیی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نمایشگاه توانمندی‌ها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کمیته پیگیری، اجرا و بهینه‌سازی قانون حمایت از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نامه انجمن‌های فعال معلولان به رئیس مجلس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طرح تعاون و همکاری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انجمن نخبگان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سال عدالت و تکریم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کارگروه جمع‌آوری آراء برای برنامه پنجم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و دفاعیه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اجرای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دیدگاه موسی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دیدگاه محمدرضا صابری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دیدگاه انوشیروان محسنی بندپی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دیدگاه حسن فاتحی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آمار معلولین و پوشش دادن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اشتغال و 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شرایط مطلوب و ایده‌آل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اعتبارات مالی و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تبعیض و برابرسازی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سه درصد و شکایت به دیوان عدالت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عدم استخدام معلولان در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رأی دیوان عدالت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دیدگاه مجید انتظامی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تضییع حقوق معلولان در آموزش و پرورش و عدم اجرای سهمیه استخدامی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معلولیت در برنامه ششم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 پیشنهادی دبیرخانه پیگیری بیمه تأمین اجتماعی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دستگاه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داوری حسن فاتحی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کنوانسیون حمایت از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محتوای کنوانسیون و الحاقیه آن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 دولت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ترجمه و انتشار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تصویب کنوانسیون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دولت‌های عضو کنوانسیون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متن مواد 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پروتکل الحاقی 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قانون تصویب کنوانسیون حقوق افراد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ملاحظات و بررسی‌های تصویب کنوانسیون توسط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انتشار متن کنوانسیون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دیدگاه دکتر محمد کمالی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بررسی و دیدگاه‌ها درباره 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تعهدات جمهوری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حق آموزش افراد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مشارکت فرهنگی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حق آزادی و دسترسی به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حق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تساوی در برابر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دسترسی به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نفی شکنجه و مجازات بی‌رحمانه و تحقیر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حق آزادی تغییر محل زندگی و ملیت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حق توانمندسازی و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حق کار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مناسب‌سازی جهت دسترس‌پذیر شدن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تصویب قوانین موردی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افزایش معلولین تحت پوشش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کارنمای فعالیت‌های حقوقی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حقوق معلولین،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قطعنامه همایش حمایت از حقوق معلولین سال</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جنبش حقوق‌گرایی معلولین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تدوین قانون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بررسی ناکارآمدی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حقوق شهروندی افراد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متن لایحه حقوق شهروندی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مقایسه قانون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لایحه حقوق شهروندی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نشست بررسی لایحه حقوق شهروندی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متن پیش‌نویس لایحه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تجزیه و تحلیل پیش‌نویس</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جامع حمایت از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متن لایحه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متن لایحه مصوب در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متن لایحه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تفاوت‌های متن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و لایحه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لایحه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استثنائات ابقا شده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مصوب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رخدادهای حقوقی از نگاه 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سیر حوادث در آینه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اتمام تدوین لایحه پیش‌نویس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در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اتمام اصلاح لایحه حمایت از حقوق معلولین در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طرح برنامه جامع حمایت از حقوق افراد دارای معلولیت در هیات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تصویب برنامه جامع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جزئیات لایحه اصلاحی دولت برای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تاریخ مصرف‌دار شدن قانون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علنی شدن برنامه جامع حمایت از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عجولانه بودن انتشار لایحه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مثله شدن قانون جامع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دفاع کارشناس حقوق معلولان از لایحه دولت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انتقادات انجمن دفاع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لایحه حمایت از حقوق معلولان با امضا رئیس جمهور به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قانون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عدم تحقق وعده وزیر تعاون، کار و رفاه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تحلیل‌ها و نقدها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مشکلات قانون پیشین و چشم‌انداز قانون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وضعیت ایده‌آل جامعه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تأخیر در اصلاح قانون جامع حمایت از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تقدیم قانون حمایت از حقوق معلولان به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کالبدشکافی برنامه جامع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و سمن‌ها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تشکل‌های ویژه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ملاحظاتی درباره پیش‌نویس قانون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ملاحظات درباره لایحه جامع حمایت از حقوق معلولان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حقوق شهروندی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جامعه معلولین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قانون جامع حمایت از معلولین و ارزیابی نهادهای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وضعیت اجتماعی و اقتصادی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انجمن جوانان روشن بین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طرح پیش‌نویس شورای عالی معلولین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شبکه تشکلهای نابینایان و کم بینایان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چاوش</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بیانیه حمایت از تصویب لایحه حمایت از حقوق افراد دارای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جمعی و مشترک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نخستین نشست هم‌اندیشی تشکل‌های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دومین مجمع هم‌اندیشی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سومین نشست مجمع هم‌اندیشی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گزارش کانون معلولین 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گزارش گروه اعزامی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دیدگاه انجمن علمی و آفرینش‌های هنری معلولان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تشکل‌ها و شخصیت‌های شرکت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افراد و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درس‌ها و عبرت‌آموزی از تحقق قانون جامع حمایت از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حق مشارکت معلولان در زندگی سیاسی و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نامه سرگشاده به ریاست سازمان بهزیستی دکتر همایون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مشکلات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سیر برنامه جامع از اصلاح تا 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ایرادات لایحه جامع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مشترک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نشست کمیسیون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پژوهشی، انتشاراتی و رسانه‌ای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تألیف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ویژه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 وبلاگ‌ها و شبکه‌های موبایلی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نمایندگان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نمایشگاه مددجویان و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بازدید فراکسیون حمایت از حقوق معلولان از شیرخوارگاه آمنه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ضرورت تغییر نگرش مسئولان به مشکلات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موانع بیمه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اجرای قوانین حمایتی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نمایشگاه دستاوردهای ورزشی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کمک به مراکز نگهداری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بیانیه فراکسیون حمایت از حقوق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دو هزار معلول فارغ‌التحصیل آماده استخدام</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کاندیدا و نماینده شدن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نمایشگاه معلولان به مناسبت هفته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توجه رانندگان به نابینایان در معابر</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تولید تجهیزات معلولان در داخل</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معافیت گمرکی خودرو جهت استفاده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معضلات اجتماعی برای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نمایشگاه ناشنوایان، نابینایان و آلزایمر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اختصاص باجه به معلولان توسط بانک 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بازدید از مراکز نگهداری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برگزاری مراسم روز جهانی سندروم داون در مجلس</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محل توقف وسیله نقلیه معلولان در خیابان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بازدید از مرکز معلولان ذهنی دخترانه ورد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اجرای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قوانین حوزه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کمبود اعتبار و اجرا نشدن قانون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اشتغال معلولان در نشست مشترک کمیسیون اجتماعی، بهزیستی و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بازدید اعضای کمیسیون اجتماعی مجلس از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تحول در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بازدید رئیس فراکسیون حمایت از معلولان از مرکز نگهداری معلولین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مبحث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شهرداری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شورای راهبردی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کانون معلولان محله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بخشنامه شهرداری تهران در احقاق حقوق شهروندی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کتابشناسی حقوق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تصاویر نشست‌ها</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اطلاع‌رسانی وزارت آموزش و پرورش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معلولین در قوانین ایران،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قانون‌گذاری برای معلولین، دفتر فرهنگ معلولین،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مصاحب، ص </w:t>
      </w:r>
      <w:r>
        <w:rPr>
          <w:rFonts w:eastAsia="IRNazanin" w:cs="IRNazanin"/>
          <w:b w:val="false"/>
          <w:bCs w:val="false"/>
          <w:i w:val="false"/>
          <w:iCs w:val="false"/>
          <w:color w:val="333333"/>
          <w:sz w:val="20"/>
          <w:szCs w:val="20"/>
        </w:rPr>
        <w:t>2660</w:t>
      </w:r>
      <w:r>
        <w:rPr>
          <w:rFonts w:ascii="IRNazanin" w:hAnsi="IRNazanin" w:eastAsia="IRNazanin"/>
          <w:b w:val="false"/>
          <w:b w:val="false"/>
          <w:bCs w:val="false"/>
          <w:i w:val="false"/>
          <w:i w:val="false"/>
          <w:iCs w:val="false"/>
          <w:color w:val="333333"/>
          <w:sz w:val="20"/>
          <w:sz w:val="20"/>
          <w:szCs w:val="20"/>
          <w:rtl w:val="true"/>
        </w:rPr>
        <w:t>؛ دانشنامه دانش‌گستر،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تاریخ مشروطه ایران، کسروی،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مشروطیت، به کوشش غلامحسین زرگری‌نژاد،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فکر دمکراسی اجتماعی، فریدون آدمیت،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جمعیت هلال‌احمر جمهوری اسلامی ایران، بخش تاریخچه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www.icrc.org</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پهلوی، تهران، انتشارات اطلاعات،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مصاحب، ص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معلولین در قوانین ایران،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محمد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ایران، ش</w:t>
      </w:r>
      <w:r>
        <w:rPr>
          <w:rFonts w:eastAsia="IRNazanin" w:cs="IRNazanin"/>
          <w:b w:val="false"/>
          <w:bCs w:val="false"/>
          <w:i w:val="false"/>
          <w:iCs w:val="false"/>
          <w:color w:val="333333"/>
          <w:sz w:val="20"/>
          <w:szCs w:val="20"/>
        </w:rPr>
        <w:t>7087</w:t>
      </w:r>
      <w:r>
        <w:rPr>
          <w:rFonts w:ascii="IRNazanin" w:hAnsi="IRNazanin" w:eastAsia="IRNazanin"/>
          <w:b w:val="false"/>
          <w:b w:val="false"/>
          <w:bCs w:val="false"/>
          <w:i w:val="false"/>
          <w:i w:val="false"/>
          <w:iCs w:val="false"/>
          <w:color w:val="333333"/>
          <w:sz w:val="20"/>
          <w:sz w:val="20"/>
          <w:szCs w:val="20"/>
          <w:rtl w:val="true"/>
        </w:rPr>
        <w:t>، بهمن</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قانون‌گذاری برای معلولین، دفتر فرهنگ معلولین،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که گزارش تصویب نامه در کنفرانس ژنو است در واقع ضمیمه مصوبه مجلس شورای 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سایت مرکز پژوهش‌های مجلس بعد از مصوبه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پژوهش‌های مجلس شورای اسلامی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مرکز پژوهش‌های مجلس تصویب آن را هشتم مهرماه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بعضی منابع تصویب آن در خرداد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قانون‌گذاری برای معلولین،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قانون‌گذاری برای معلولین،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معلولین در قوانین ایران، سید احمد باختر،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سایت مرکز پژوهش‌های مجلس، سامانه قوانین، قانون استخدام کشوری، مصوب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کودکان و دانش‌آموزان استثنایی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کتابخانه مجلس شورای اسلامی، مشروح مذاکرات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مشروح مذاکرات مجلس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اداره کل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کتابخانه مجلس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ناشنوایان،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قانون‌گذاری برای معلولین،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قانون‌گذاری برای معلولین،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روشندل، ناصر باقری،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سخنوران نابینا، علی‌اکبر مشیر سلیمی، تهران، فریدون علمی،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نامداران اراک، حسن صدیق، به کوشش محمدرضا محتاط، اراک،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قانون‌گذاری برای معلولین،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معلولین در قوانین ایران، سید احمد باختر،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روزنامه رسمی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سایت دادگستری استان تهران، قانون تأمین اجتماعی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کتابخانه، موزه و مرکز اسناد کتابخانه مجلس شورای اسلامی، بخش مشروح مذاکرات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قانون‌گذاری برای معلولین،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مرجع حقوق معلولین،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سایت بهزیستی کشور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معلولین در قوانین ایران،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پژوهش‌های مجلس شورای اسلامی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مخصوص شهربانو، تهران،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دانشنامه آزاد ویکی‌پدیا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سایت مرکز پژوهش‌های مجلس شورای اسلامی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xml:space="preserve">، مورخ دوم مرداد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ایران،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حقوق معلولین در قوانین ایران،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کتاب مرجع حقوق معلولین،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مرجع حقوق معلولین،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صفدی،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معتقد است یعقوب، اسحاق و شعیب دوره‌ای از عمرشان را نابینا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14681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11/5/1374</w:t>
      </w:r>
      <w:r>
        <w:rPr>
          <w:rFonts w:ascii="IRNazanin" w:hAnsi="IRNazanin" w:eastAsia="IRNazanin"/>
          <w:b w:val="false"/>
          <w:b w:val="false"/>
          <w:bCs w:val="false"/>
          <w:i w:val="false"/>
          <w:i w:val="false"/>
          <w:iCs w:val="false"/>
          <w:color w:val="333333"/>
          <w:sz w:val="20"/>
          <w:sz w:val="20"/>
          <w:szCs w:val="20"/>
          <w:rtl w:val="true"/>
        </w:rPr>
        <w:t>؛ حقوق معلولین در ایران،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محمد موسوی، سایت کانون معلولین توانا،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معلولین توانا،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مریم قاسمی و الهه قاسمی، مجله توان‌نامه،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آنلاین،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دانا،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تحلیلی خبری عصر ایران،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آنلاین،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توان‌نامه،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اباذر نصراصفهانی، مجله توان‌نامه،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توان‌نامه،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 نوری، مجله توان‌نامه،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رقیه بابایی، پیک توانا،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 توانا،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مرجع حقوق ایران،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سایت مجلس شورای اسلامی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حقوق معلولین در قوانین ایران،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معلولان در قوانین ایران،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مجلس شورای اسلامی، کتاب مرجع حقوق معلولین،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12160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8/9/1365</w:t>
      </w:r>
      <w:r>
        <w:rPr>
          <w:rFonts w:ascii="IRNazanin" w:hAnsi="IRNazanin" w:eastAsia="IRNazanin"/>
          <w:b w:val="false"/>
          <w:b w:val="false"/>
          <w:bCs w:val="false"/>
          <w:i w:val="false"/>
          <w:i w:val="false"/>
          <w:iCs w:val="false"/>
          <w:color w:val="333333"/>
          <w:sz w:val="20"/>
          <w:sz w:val="20"/>
          <w:szCs w:val="20"/>
          <w:rtl w:val="true"/>
        </w:rPr>
        <w:t xml:space="preserve">؛ حقوق معلولان در قوانین ایران،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رسمی، ش</w:t>
      </w:r>
      <w:r>
        <w:rPr>
          <w:rFonts w:eastAsia="IRNazanin" w:cs="IRNazanin"/>
          <w:b w:val="false"/>
          <w:bCs w:val="false"/>
          <w:i w:val="false"/>
          <w:iCs w:val="false"/>
          <w:color w:val="333333"/>
          <w:sz w:val="20"/>
          <w:szCs w:val="20"/>
        </w:rPr>
        <w:t>14681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11/5/1374</w:t>
      </w:r>
      <w:r>
        <w:rPr>
          <w:rFonts w:ascii="IRNazanin" w:hAnsi="IRNazanin" w:eastAsia="IRNazanin"/>
          <w:b w:val="false"/>
          <w:b w:val="false"/>
          <w:bCs w:val="false"/>
          <w:i w:val="false"/>
          <w:i w:val="false"/>
          <w:iCs w:val="false"/>
          <w:color w:val="333333"/>
          <w:sz w:val="20"/>
          <w:sz w:val="20"/>
          <w:szCs w:val="20"/>
          <w:rtl w:val="true"/>
        </w:rPr>
        <w:t>؛ حقوق معلولان در قوانین ایران،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روزنامه رسمی، ش</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استخدام کشوری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مستخدم رسمی علیل یا به علت حادثه‌ای ناقص شود به نحوی که از کار کردن باز بماند حقوق وظیفه‌ای برابر با یک سی‌ام متوسط حقوق و تفاوت تطبیق حقوق و فوق‌العاده شغل ضربدر سنوات خدمت دریافت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اینکه از متوسط حقوق او تجاوز نکند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سایت مرکز پژوهش‌های مجلس شورای اسلامی، بخش قوانین و مقررات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15590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کتاب مرجع حقوق ایران،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معلولان در قوانین ایران،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مرجع حقوق ایران،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سایت مجلس شورای اسلامی</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12620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13997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10/1/1372</w:t>
      </w:r>
      <w:r>
        <w:rPr>
          <w:rFonts w:ascii="IRNazanin" w:hAnsi="IRNazanin" w:eastAsia="IRNazanin"/>
          <w:b w:val="false"/>
          <w:b w:val="false"/>
          <w:bCs w:val="false"/>
          <w:i w:val="false"/>
          <w:i w:val="false"/>
          <w:iCs w:val="false"/>
          <w:color w:val="333333"/>
          <w:sz w:val="20"/>
          <w:sz w:val="20"/>
          <w:szCs w:val="20"/>
          <w:rtl w:val="true"/>
        </w:rPr>
        <w:t>؛ حقوق معلولان در قوانین ایران،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15590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15/6/1377</w:t>
      </w:r>
      <w:r>
        <w:rPr>
          <w:rFonts w:ascii="IRNazanin" w:hAnsi="IRNazanin" w:eastAsia="IRNazanin"/>
          <w:b w:val="false"/>
          <w:b w:val="false"/>
          <w:bCs w:val="false"/>
          <w:i w:val="false"/>
          <w:i w:val="false"/>
          <w:iCs w:val="false"/>
          <w:color w:val="333333"/>
          <w:sz w:val="20"/>
          <w:sz w:val="20"/>
          <w:szCs w:val="20"/>
          <w:rtl w:val="true"/>
        </w:rPr>
        <w:t>؛ حقوق معلولان در قوانین ایران،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مجلس شورای اسلامی؛ حقوق معلولان در قوانین ایران،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مجلس شورای اسلامی؛ حقوق معلولان در قوانین ایران،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سازمان آموزش و پرورش استثنایی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کودکان استثنایی، نوشته کافمن و هالاهان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سخنرانی‌ها و مقالات همایش حقوق کودکان استثنایی در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مرجع حقوق معلولین،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فروردین تا شهریور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مجلس شورای اسلامی؛ حقوق معلولان در قوانین ایران،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مرجع حقوق معلولین،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28/3/1374</w:t>
      </w:r>
      <w:r>
        <w:rPr>
          <w:rFonts w:ascii="IRNazanin" w:hAnsi="IRNazanin" w:eastAsia="IRNazanin"/>
          <w:b w:val="false"/>
          <w:b w:val="false"/>
          <w:bCs w:val="false"/>
          <w:i w:val="false"/>
          <w:i w:val="false"/>
          <w:iCs w:val="false"/>
          <w:color w:val="333333"/>
          <w:sz w:val="20"/>
          <w:sz w:val="20"/>
          <w:szCs w:val="20"/>
          <w:rtl w:val="true"/>
        </w:rPr>
        <w:t>؛ سایت مجلس شورای اسلامی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ابوالحسن ابتهاج،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درآمدی بر برنامه‌ریزی، ابراهیم رزاقی،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سازمان برنامه و بودجه،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جم</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معلولان در قوانین ایران،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معلولان در قوانین ایران،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مقاله بابک پورقهرمانی درج شده در فصلنامه رواق اندیشه، ش</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منابع تصویب را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از زمان طرح در مجلس تا تصویب نهایی بیش از یک سال طول کشید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آقای محمدرضا دشتی که کتاب سخنرانی‌ها و مقالات این همایش را در اختیار این جانب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ایشان انسانی نیکوکار و دلسوز و خدوم می‌باشد و زبان و عملش همواره برای مساعدت به امور نیک در تکاپو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حقوق کودکان استثنایی در ایران،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مجموعه ای از قوانین است که اختصاص به جامعه هدف یعنی معلولین دارد و در مقابل قوانین موردی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قوانینی است که اختصاص به معلولین دارد ولی در مجموعه قوانین با موضوعات غیرمعلولیتی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مجموعه قوانین برنامه توسعه ملی، یا مجموعه قوانین ورزشی چند قانون هم به معلولین اختصاص 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17264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20/3/1383</w:t>
      </w:r>
      <w:r>
        <w:rPr>
          <w:rFonts w:ascii="IRNazanin" w:hAnsi="IRNazanin" w:eastAsia="IRNazanin"/>
          <w:b w:val="false"/>
          <w:b w:val="false"/>
          <w:bCs w:val="false"/>
          <w:i w:val="false"/>
          <w:i w:val="false"/>
          <w:iCs w:val="false"/>
          <w:color w:val="333333"/>
          <w:sz w:val="20"/>
          <w:sz w:val="20"/>
          <w:szCs w:val="20"/>
          <w:rtl w:val="true"/>
        </w:rPr>
        <w:t xml:space="preserve">؛ سایت مجلس شورای اسلامی؛ کتاب مرجع حقوق معلولین،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قانون جامع حمایت از حقوق معلولان،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مجلس شورای اسلامی؛ حقوق معلولین در قوانین ایران،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17551</w:t>
      </w:r>
      <w:r>
        <w:rPr>
          <w:rFonts w:ascii="IRNazanin" w:hAnsi="IRNazanin" w:eastAsia="IRNazanin"/>
          <w:b w:val="false"/>
          <w:b w:val="false"/>
          <w:bCs w:val="false"/>
          <w:i w:val="false"/>
          <w:i w:val="false"/>
          <w:iCs w:val="false"/>
          <w:color w:val="333333"/>
          <w:sz w:val="20"/>
          <w:sz w:val="20"/>
          <w:szCs w:val="20"/>
          <w:rtl w:val="true"/>
        </w:rPr>
        <w:t xml:space="preserve">، مورخ پانزده خرداد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حقوق معلولین در قوانین ایران،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مرجع حقوق معلولین،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17877</w:t>
      </w:r>
      <w:r>
        <w:rPr>
          <w:rFonts w:ascii="IRNazanin" w:hAnsi="IRNazanin" w:eastAsia="IRNazanin"/>
          <w:b w:val="false"/>
          <w:b w:val="false"/>
          <w:bCs w:val="false"/>
          <w:i w:val="false"/>
          <w:i w:val="false"/>
          <w:iCs w:val="false"/>
          <w:color w:val="333333"/>
          <w:sz w:val="20"/>
          <w:sz w:val="20"/>
          <w:szCs w:val="20"/>
          <w:rtl w:val="true"/>
        </w:rPr>
        <w:t xml:space="preserve">، مورخ چهار 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حقوق معلولین در قوانین ایران،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17603</w:t>
      </w:r>
      <w:r>
        <w:rPr>
          <w:rFonts w:ascii="IRNazanin" w:hAnsi="IRNazanin" w:eastAsia="IRNazanin"/>
          <w:b w:val="false"/>
          <w:b w:val="false"/>
          <w:bCs w:val="false"/>
          <w:i w:val="false"/>
          <w:i w:val="false"/>
          <w:iCs w:val="false"/>
          <w:color w:val="333333"/>
          <w:sz w:val="20"/>
          <w:sz w:val="20"/>
          <w:szCs w:val="20"/>
          <w:rtl w:val="true"/>
        </w:rPr>
        <w:t xml:space="preserve">، مورخ سیزده 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حقوق معلولین در قوانین ایران،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قانون جامع حمایت از حقوق معلولان،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قانون جامع حمایت از حقوق معلولان،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مرجع حقوق معلولین،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قانون جامع حمایت از حقوق معلولان،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رسمی، شماره </w:t>
      </w:r>
      <w:r>
        <w:rPr>
          <w:rFonts w:eastAsia="IRNazanin" w:cs="IRNazanin"/>
          <w:b w:val="false"/>
          <w:bCs w:val="false"/>
          <w:i w:val="false"/>
          <w:iCs w:val="false"/>
          <w:color w:val="333333"/>
          <w:sz w:val="20"/>
          <w:szCs w:val="20"/>
        </w:rPr>
        <w:t>17853</w:t>
      </w:r>
      <w:r>
        <w:rPr>
          <w:rFonts w:ascii="IRNazanin" w:hAnsi="IRNazanin" w:eastAsia="IRNazanin"/>
          <w:b w:val="false"/>
          <w:b w:val="false"/>
          <w:bCs w:val="false"/>
          <w:i w:val="false"/>
          <w:i w:val="false"/>
          <w:iCs w:val="false"/>
          <w:color w:val="333333"/>
          <w:sz w:val="20"/>
          <w:sz w:val="20"/>
          <w:szCs w:val="20"/>
          <w:rtl w:val="true"/>
        </w:rPr>
        <w:t xml:space="preserve">، مورخ بیست و چهار خرداد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حقوق معلولین در قوانین ایران،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قانون جامع حمایت از حقوق معلولان،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جامع حمایت از حقوق معلولان،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جامع حمایت از حقوق معلولان،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مردم تهران و رئیس فراکسیون حمایت از معلولان مجلس شورای اسلامی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فراکسیون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مصری</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فقیه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معلولین توانا،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موادی از قانون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وظایف بهزیستی پرداخته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معلولین توانا،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به کوشش احمد زکی،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تشکل‌هایی مانند دفتر فرهنگ معلولین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کانون معلولین توانا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مجتمع 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نظری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فاکتورهای قانون و مدیریت را هم مؤثر می‌دانند ولی انسان را محور همه تحولات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نمایندگان این تشکل‌ها در نشست سماوات در کاشان، این دیدگاه را بیان کردند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مردم اهر، مسعود ریحان، خبرگزاری مجلس شورای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حبیبی، خبرگزاری مجلس شورای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آلیا، 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تابناک، حسن فاتحی،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معلولین، تهران، سازمان بهزیستی،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سازمان بهزیستی کشور، آبان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مجلس شورای اسلامی،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آبان‌ماه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معلولان، تهران، سازمان بهزیستی،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معلولان، تهران، سازمان بهزیستی،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انجمن ندای معلولین،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روزنامه دنیای اقتصاد، شماره </w:t>
      </w:r>
      <w:r>
        <w:rPr>
          <w:rFonts w:ascii="IRNazanin" w:hAnsi="IRNazanin" w:eastAsia="IRNazanin"/>
          <w:b w:val="false"/>
          <w:b w:val="false"/>
          <w:bCs w:val="false"/>
          <w:i w:val="false"/>
          <w:i w:val="false"/>
          <w:iCs w:val="false"/>
          <w:color w:val="333333"/>
          <w:sz w:val="20"/>
          <w:sz w:val="20"/>
          <w:szCs w:val="20"/>
        </w:rPr>
        <w:t>۲۱۶۳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معلولان، تهران، سازمان بهزیستی،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معلولان، تهران، سازمان بهزیستی،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 آنلاین،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دیوان عدالت اداری،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سایت روزنامه رسمی،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روزنامه فرهیختگان،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خبرگزاری مهر،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سایت فردا نیوز،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برنامه ریزی اقتصادی،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بی‌جا،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سازمان برنامه و بودجه،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الهمیان فی نکت العمیان، صفدی،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دولت،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تابناک، حسن فاتحی،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پژوهش‌های مجلس شورای اسلامی، بخش قوانین و مقررات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معلولان، نشر آرویج،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الحاقیه در کتاب کنوانسیون بین‌المللی،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نظم ده، کنوانسیون بین‌المللی حقوق معلولان،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کیوان دواتگران، کنوانسیون بین‌المللی حقوق معلولان،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بهزیستی،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پژوهش‌های مجلس شورای اسلامی، بخش قوانین و مقررات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معلولین، تهران، سازمان بهزیستی،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مرکز پژوهش‌های مجلس شورای اسلامی، بخش قوانین و مقررات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و قانون جامع حمایت از حقوق معلولین، تهران، سازمان بهزیستی،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پیمان نامه بین‌المللی حقوق افراد دارای معلولیت به زبان کودکانه، به قلم محمد کمالی،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طباطبایی، سعید نوری نشاط، حقوق فرهنگی معلولین، با ویرایش محمد نوری، دفتر فرهنگ معلولین،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ماده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کنوانسیون بین‌المللی حقوق معلولان،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حقوق معلولان،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فرهنگی معلولین،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حقوق افراد دارای معلولیت مصوب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مشتمل بر پنجاه ماده، دولت‌های عضو خود را متعهد کرده است که تحقق کلیه حقوق بشر و آزادی‌های بنیادین را برای تمامی افراد دارای معلولیت بدون هر گونه تبعیض بر مبنای معلولیت تضمین و ارتقا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 به دولت جمهوری اسلامی ایران اجازه تودیع اسناد تصویب این کنوانسیون را با رعایت تبصره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زیر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رفاه و تأمین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بهزیستی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بنیاد شهید و امور ایثارگران به عنوان مرجع ملی موضوع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تعیین می‌گردند تا با هماهنگی یکدیگر نسبت به اجرای مفاد کنوانسیون اقدام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جمهوری اسلامی ایران خود را ملتزم به رعایت آن دسته از مفاد کنوانسیون که مغایر با موازین حقوقی جاری خود باشد، نمی‌داند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حقوق فرهنگی معلولین،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بین‌المللی حقوق اقتصادی، اجتماعی و فرهنگی پیرو قطع‌نامه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XXI</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عمومی سازمان ملل متحد به تصویب رسید و در سوم سپتامبر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اجرایی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مختار دولت ایران در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میثاق را در نیویورک امضا کرد و چند سال بعد، مطابق ماده واحده مجلس شورای اسلامی ملی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تصویب آن توسط مجلس سنا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میثاق ملحق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حقوق فرهنگی معلولین،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حقوق کودک مشتمل بر یک مقدمه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مصوب نوامبر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اول 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جمهوری اسلامی ایران مطابق ماده واحده مجلس شورای اسلامی به این کنوانسیون پیوست و در هنگام الحاق حق شرطی را برای خود قایل شد، بدین مضمون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این کنوانسیون در هر مورد و در هر زمان در تعارض با قوانین داخلی و موازین اسلامی باشد و یا قرار گیرد، از طرف دولت جمهوری اسلامی ایران لازم الرعایه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حقوق فرهنگی معلولین،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حقوق کودک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مصوب مجمع عمومی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کودکی از لحاظ بدنی، فکری یا اجتماعی معلول است، باید تحت توجه خاص، آموزش و مراقبت لازم متناسب با وضع خاص وی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حقوق فرهنگی معلولین،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اقدامات کلی انجام شده در خصوص قانون جامع حمایت از حقوق معلولان تا مورخه </w:t>
      </w:r>
      <w:r>
        <w:rPr>
          <w:rFonts w:eastAsia="IRNazanin" w:cs="IRNazanin"/>
          <w:b w:val="false"/>
          <w:bCs w:val="false"/>
          <w:i w:val="false"/>
          <w:iCs w:val="false"/>
          <w:color w:val="333333"/>
          <w:sz w:val="20"/>
          <w:szCs w:val="20"/>
        </w:rPr>
        <w:t>30/9/85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تأمین کلیه هزینه تحصیل سالانه کلیه دانشجویان معلول در سراسر کشور توسط سازمان بهزیستی، موضوع ماده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رایگان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رعایت و اجرا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سالانه شهریه دانشگاه بیش از </w:t>
      </w:r>
      <w:r>
        <w:rPr>
          <w:rFonts w:eastAsia="IRNazanin" w:cs="IRNazanin"/>
          <w:b w:val="false"/>
          <w:bCs w:val="false"/>
          <w:i w:val="false"/>
          <w:iCs w:val="false"/>
          <w:color w:val="333333"/>
          <w:sz w:val="20"/>
          <w:szCs w:val="20"/>
        </w:rPr>
        <w:t>8600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دانشجوی معلول در هر ترم و در مقاطع مختلف تحصیلی توسط این سازمان تأمین و پرداخت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طرح‌هایی نیز در جهت کیفی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سازی تحصیل معلولان در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در دست بررسی است که همکاری بیشتر وزارتخانه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مربوطه و دانشگاه آزاد اسلامی را می‌طلبد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تبصره ماده هشت، 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اجرایی این ماده مشترکاً توسط سازمان بهزیستی کشور و وزارتخانه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آموزش و پرورش علوم، تحقیقات و فن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آوری و بهداشت، درمان و آموزش پزشکی، سازمان بهزیستی کشور و دانشگاه آزاد اسلامی تهیه و در جلسه مورخ </w:t>
      </w:r>
      <w:r>
        <w:rPr>
          <w:rFonts w:eastAsia="IRNazanin" w:cs="IRNazanin"/>
          <w:b w:val="false"/>
          <w:bCs w:val="false"/>
          <w:i w:val="false"/>
          <w:iCs w:val="false"/>
          <w:color w:val="333333"/>
          <w:sz w:val="20"/>
          <w:szCs w:val="20"/>
        </w:rPr>
        <w:t>5/51384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تصویب هیأت وزیران رسید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ماده سه این 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شرایط ورود و مدت آموزش معلولان نیازمند واجد شرایط در واحدهای آموزشی برابر ضوابط و مقررات آموزشی حاکم بر واحدهای آموزشی مربوطه خواهد بود و مزیتی در مقایسه با افراد عادی نخواهند داشت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وزیران در جلسه مورخ </w:t>
      </w:r>
      <w:r>
        <w:rPr>
          <w:rFonts w:eastAsia="IRNazanin" w:cs="IRNazanin"/>
          <w:b w:val="false"/>
          <w:bCs w:val="false"/>
          <w:i w:val="false"/>
          <w:iCs w:val="false"/>
          <w:color w:val="333333"/>
          <w:sz w:val="20"/>
          <w:szCs w:val="20"/>
        </w:rPr>
        <w:t>9/5/1384</w:t>
      </w:r>
      <w:r>
        <w:rPr>
          <w:rFonts w:ascii="IRNazanin" w:hAnsi="IRNazanin" w:eastAsia="IRNazanin"/>
          <w:b w:val="false"/>
          <w:b w:val="false"/>
          <w:bCs w:val="false"/>
          <w:i w:val="false"/>
          <w:i w:val="false"/>
          <w:iCs w:val="false"/>
          <w:color w:val="333333"/>
          <w:sz w:val="20"/>
          <w:sz w:val="20"/>
          <w:szCs w:val="20"/>
          <w:rtl w:val="true"/>
        </w:rPr>
        <w:t>، 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میزان کمک هزینه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پرداخت به مراکز غیر دولتی بابت نگهداری، خدمات توانبخشی، آموزشی و حرفه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آموزی معلولان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اجرایی 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جامع حمایت از معلولان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سازمان بهزیستی کشور مکلف است، با رعایت قوانین و مقررات از محل اعتباراتی که در قوانین بودجه سالانه کشور منظور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ازای هر فرد مشمول این تصویب‌نامه ماهانه مبلغی را به عنوان کمک هزینه بشرح جدول پیوست این تصویب نامه برای ارایه خدمات به مراکز نگهداری، توانبخشی و آموزشی غیر دولتی پرداخت نماید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مصوبه هفتصد و سی و پنجمین جلسه شورای آموزش و پرورش مورخ </w:t>
      </w:r>
      <w:r>
        <w:rPr>
          <w:rFonts w:eastAsia="IRNazanin" w:cs="IRNazanin"/>
          <w:b w:val="false"/>
          <w:bCs w:val="false"/>
          <w:i w:val="false"/>
          <w:iCs w:val="false"/>
          <w:color w:val="333333"/>
          <w:sz w:val="20"/>
          <w:szCs w:val="20"/>
        </w:rPr>
        <w:t>13/4/1385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جامعیت مطلب، بدون دخل و تصرف از این منبع نقل گردید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حقوق معلولان،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فرهنگی معلولین،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شورای فرهنگ عمومی کشور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و دو تبصره در جلسات مورخ </w:t>
      </w:r>
      <w:r>
        <w:rPr>
          <w:rFonts w:eastAsia="IRNazanin" w:cs="IRNazanin"/>
          <w:b w:val="false"/>
          <w:bCs w:val="false"/>
          <w:i w:val="false"/>
          <w:iCs w:val="false"/>
          <w:color w:val="333333"/>
          <w:sz w:val="20"/>
          <w:szCs w:val="20"/>
        </w:rPr>
        <w:t>23/2/76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عالی انقلاب فرهنگی به تصویب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کتاب حقوق فرهنگی معلولین،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فرهنگی معلولین،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 اقدامات انجام شده در خصوص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معلولان تحت پوشش سازمان بهزیستی با ارایه معرفی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بهزیستی استانها یا ارایه کارت شناسایی ویژه معلولان از خدمات نیم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بها بلیت پروازهای داخلی و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مذاکره در این خصوص با چند شرکت هواپیمایی دیگر نیز انجام شده و شرکت هواپیمایی ایران ایر تور نیز از ابتدای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ارایه تسهیلات نیم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شرکت قطار شهری تهران و حومه نیز تسهیلات نیم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 ارایه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بها شدن بلیط سینماها در ایام هفته به جز روزهای تعطیل با هماهنگی وزارت فرهنگ و ارشاد اسلامی نیز بررسی شده و به زودی عملی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گزارش، همچنین اقدام جهت انعقاد تفاهم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یا سازمان میراث فرهنگی و گردشگری جهت بهره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مندی معلولان از تسهیلات ویژه گردشگری و تفریحی صورت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اقدامات انجام شده در خصوص ماده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صدا و سیمای جمهوری اسلامی در جهت تولید برنامه های مرتبط با توانمندی‌های معلولان اقداماتی را انجام داده، ولی کافی نبوده است، لذا تمهیداتی از سوی روابط عمومی سازمان اندیشیده شده که انشاءاللّه با حمایت‌های مالی و معنوی از فیلم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سازان و تولیدکنندگان سریال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تلویزیونی، شاهد تحول در برنامه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مرتبط با توانمندی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معلولان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طی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حال حاضر سازمان بهزیستی برای نخستین بار، با همکاری سازمان صدا و سیما اقدام به تهیه و پخش بیش از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برنامه زنده و غیر زنده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سیما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راستا، چند جشنواره نیز به مناسبت هفته بهزیستی و روز جهانی معلولان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و تعداد زیادی از وزرا و مدیران عالی‌رتبه کشور طی این جشنواره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با معلولان عزیز در منازل ایشان دیدار کرده‌اند که از طریق صدا و سیما منعکس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نیز برای توسعه فعالیت شبکه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صدا و سیما در این زمینه در دست بررسی و هماهنگی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سایت سازمان بهزیستی کشور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بین‌المللی حقوق معلولان،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بین‌المللی حقوق معلولان،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بین‌المللی حقوق معلولان،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حقوق معلولان،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حقوق معلولان،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بین‌المللی حقوق معلولان،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اقدامات انجام شده در خصوص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ستاد هماهنگی و پیگیری مناسب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سازی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تهران با هماهنگی وزارت رفاه و تأمین اجتماعی، در استان‌ها با نظارت استاندار و در شهرستان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با نظارت فرماندار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اجرای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تبصره‌های مربوطه در قانون جامع حمایت از حقوق معلولان را دنبال نموده و گزارشات مربوط را به مراجع ذی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صلاح منعکس می‌نماید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تبصره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اجرایی مناسب سازی مشترک توسط وزارت مسکن و شهرسازی، سازمان مدیریت و برنامه‌ریزی کشور و وزارتخانه رفاه و تأمین اجتماعی تهیه و در جلسه مورخه </w:t>
      </w:r>
      <w:r>
        <w:rPr>
          <w:rFonts w:eastAsia="IRNazanin" w:cs="IRNazanin"/>
          <w:b w:val="false"/>
          <w:bCs w:val="false"/>
          <w:i w:val="false"/>
          <w:iCs w:val="false"/>
          <w:color w:val="333333"/>
          <w:sz w:val="20"/>
          <w:szCs w:val="20"/>
        </w:rPr>
        <w:t>4/3/1384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تصویب هیأت وزیران رسید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بر اجرای این آیین‌نامه در سراسر کشور با سازمان بهزیستی کشور بوده و سازمان یاد شده موظف است که گزارش نظارتی خود را به هیأت وزیران منعکس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آیین‌نامه اجرایی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فرهنگی معلولین،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مجموعه ای از قوانین است که اختصاص به جامعه هدف یعنی معلولین دارد و در مقابل قوانین موردی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قوانینی است که اختصاص به معلولین دارد ولی در مجموعه قوانین ویژه موضوع غیرمعلولیتی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مجموعه قوانین برنامه توسعه ملی، با مجموعه قوانین ورزشی، چند قانون هم به معلولین اختصاص 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و سخنرانی‌ها همایش حقوق معلولین،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و سخنرانی‌ها همایش حقوق معلولین،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و سخنرانی‌ها همایش حقوق معلولین،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مجلس شورای اسلامی، آذر</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پیشبرد حقوق افراد معلول،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خبر آنلاین،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خبر آنلاین،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رسماً منتشر نشده، فقط کمیته پیگیری تدوین قانون معلولین مستقر در وزارت رفاه و تعاون، این متن را جهت نظرخواهی در اختیار برخی از تشکل‌های معلولین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روابط عمومی کانون توانا قزوین، سایت وزارت رفاه مدتی این متن را روی سایت خودش منتشر کرده بود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نکات بر اساس مسموعات در همایش‌ها به ویژه جلسات مجمع هم‌اندیشی سمن‌های معلولین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اشخاصی مانند سهیل معینی که با دولت در ارتباط است، این نکات را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چند سالی می‌گذرد تا اسناد و مدارک در دسترس قرار گیرد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پیش نویس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ماده‌ای، در سایت دفتر فرهنگ معلولین به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تشکل جدیدی 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سمن‌های معلولیتی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هم‌اندیشی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هفت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گرفته است که حدود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غیر دولتی ویژه معلولین در آن عضو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آن رئیس هیات مدیره کانون توانا قزوین سید محمد موسوی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ممتاز نیوز،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جماران،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جماران،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اطلاع‌رسانی دولت،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غلط تایپی یا اشتباه آقای ربیعی است و صحیح‌تر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ماده‌ای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دوشنبه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سایت جماران،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اکبر حسینی، سایت کانون معلولین توانا،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نوری، سایت دفتر فرهنگ معلولین،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نوری، سایت دفتر فرهنگ معلولین،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جماران،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سپید،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جماران،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دوشنبه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جماران،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ممتاز نیوز،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ممتاز نیوز،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ایلنا،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www.handicapcenter.com</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 پیش نویس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ماده‌ای، در سایت دفتر فرهنگ معلولین به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تشکل جدیدی 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سمن‌های معلولیتی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هم‌اندیشی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هفت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شکل گرفته است که حدود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غیر دولتی ویژه معلولین در آن عضو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 آن رئیس هیات مدیره کانون توانا قزوین سید محمد موسوی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دفتر فرهنگ معلولین و در وب‌سایت این مرکز منتشر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دفتر فرهنگ معلولین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جامعه معلولان ایران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به قلم علیرضا حیدری از انجمن جوانان روشن‌بین اصفهان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روزنامه ایران سپید،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معلولین توانا،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بابایی، سایت کانون معلولین توانا،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معلولین توانا،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در قالب دیدگاه‌های دفتر فرهنگ معلولین در فصل چهارم، در قسمت دیدگاه‌های تشکل‌ها آمده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فرهنگ معلولین، گزارش گروه اعزامی، 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ایلنا،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قلم محمدرضا آفتاب در وب‌سایت کمیسیون حقوق بشر اسلامی منتشر شده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جوانان ناشنوای پیشتاز ایران،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جوانان ناشنوای پیشتاز ایران،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روزنامه فرهیختگان،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روزنامه ایران سپید،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اله مجاهدی منش، نامه به کمیسیون اصل نود مجلس شورای اسلامی، مهر 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رسانه‌های همگانی،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محمد نوری، اخذ شده از مجله توان‌نامه،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مصاحبه با مترجم این اثر، مسیحا برزگر در مجله توان‌نامه،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خانه ملت،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شبکه تشکل‌های نابینایان و کم بینایان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چاووش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همشهری آنلاین،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مجلس شورای اسلامی،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جامع حمایت از معلولان،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معلولان محله،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معلولان محله،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معلولان محله،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کانون معلولان محله،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شورای اسلامی شهر تهران،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اباذر نصر، 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3.jpeg"/><Relationship Id="rId617" Type="http://schemas.openxmlformats.org/officeDocument/2006/relationships/image" Target="media/image3.jpeg"/><Relationship Id="rId618" Type="http://schemas.openxmlformats.org/officeDocument/2006/relationships/footer" Target="footer611.xml"/><Relationship Id="rId619" Type="http://schemas.openxmlformats.org/officeDocument/2006/relationships/image" Target="media/image4.jpeg"/><Relationship Id="rId620" Type="http://schemas.openxmlformats.org/officeDocument/2006/relationships/image" Target="media/image4.jpeg"/><Relationship Id="rId621" Type="http://schemas.openxmlformats.org/officeDocument/2006/relationships/footer" Target="footer612.xml"/><Relationship Id="rId622" Type="http://schemas.openxmlformats.org/officeDocument/2006/relationships/image" Target="media/image5.jpeg"/><Relationship Id="rId623" Type="http://schemas.openxmlformats.org/officeDocument/2006/relationships/image" Target="media/image5.jpeg"/><Relationship Id="rId624" Type="http://schemas.openxmlformats.org/officeDocument/2006/relationships/footer" Target="footer613.xml"/><Relationship Id="rId625" Type="http://schemas.openxmlformats.org/officeDocument/2006/relationships/image" Target="media/image6.jpeg"/><Relationship Id="rId626" Type="http://schemas.openxmlformats.org/officeDocument/2006/relationships/image" Target="media/image6.jpeg"/><Relationship Id="rId627" Type="http://schemas.openxmlformats.org/officeDocument/2006/relationships/footer" Target="footer614.xml"/><Relationship Id="rId628" Type="http://schemas.openxmlformats.org/officeDocument/2006/relationships/image" Target="media/image7.jpeg"/><Relationship Id="rId629" Type="http://schemas.openxmlformats.org/officeDocument/2006/relationships/image" Target="media/image7.jpeg"/><Relationship Id="rId630" Type="http://schemas.openxmlformats.org/officeDocument/2006/relationships/footer" Target="footer615.xml"/><Relationship Id="rId631" Type="http://schemas.openxmlformats.org/officeDocument/2006/relationships/image" Target="media/image8.jpeg"/><Relationship Id="rId632" Type="http://schemas.openxmlformats.org/officeDocument/2006/relationships/image" Target="media/image8.jpeg"/><Relationship Id="rId633" Type="http://schemas.openxmlformats.org/officeDocument/2006/relationships/footer" Target="footer616.xml"/><Relationship Id="rId634" Type="http://schemas.openxmlformats.org/officeDocument/2006/relationships/image" Target="media/image9.jpeg"/><Relationship Id="rId635" Type="http://schemas.openxmlformats.org/officeDocument/2006/relationships/image" Target="media/image9.jpeg"/><Relationship Id="rId636" Type="http://schemas.openxmlformats.org/officeDocument/2006/relationships/footer" Target="footer617.xml"/><Relationship Id="rId637" Type="http://schemas.openxmlformats.org/officeDocument/2006/relationships/image" Target="media/image10.jpeg"/><Relationship Id="rId638" Type="http://schemas.openxmlformats.org/officeDocument/2006/relationships/image" Target="media/image10.jpeg"/><Relationship Id="rId639" Type="http://schemas.openxmlformats.org/officeDocument/2006/relationships/footer" Target="footer618.xml"/><Relationship Id="rId640" Type="http://schemas.openxmlformats.org/officeDocument/2006/relationships/image" Target="media/image11.jpeg"/><Relationship Id="rId641" Type="http://schemas.openxmlformats.org/officeDocument/2006/relationships/image" Target="media/image11.jpeg"/><Relationship Id="rId642" Type="http://schemas.openxmlformats.org/officeDocument/2006/relationships/footer" Target="footer619.xml"/><Relationship Id="rId643" Type="http://schemas.openxmlformats.org/officeDocument/2006/relationships/image" Target="media/image12.jpeg"/><Relationship Id="rId644" Type="http://schemas.openxmlformats.org/officeDocument/2006/relationships/image" Target="media/image12.jpeg"/><Relationship Id="rId645" Type="http://schemas.openxmlformats.org/officeDocument/2006/relationships/footer" Target="footer620.xml"/><Relationship Id="rId646" Type="http://schemas.openxmlformats.org/officeDocument/2006/relationships/image" Target="media/image13.jpeg"/><Relationship Id="rId647" Type="http://schemas.openxmlformats.org/officeDocument/2006/relationships/image" Target="media/image13.jpeg"/><Relationship Id="rId648" Type="http://schemas.openxmlformats.org/officeDocument/2006/relationships/footer" Target="footer621.xml"/><Relationship Id="rId649" Type="http://schemas.openxmlformats.org/officeDocument/2006/relationships/image" Target="media/image14.jpeg"/><Relationship Id="rId650" Type="http://schemas.openxmlformats.org/officeDocument/2006/relationships/image" Target="media/image14.jpeg"/><Relationship Id="rId651" Type="http://schemas.openxmlformats.org/officeDocument/2006/relationships/footer" Target="footer622.xml"/><Relationship Id="rId652" Type="http://schemas.openxmlformats.org/officeDocument/2006/relationships/image" Target="media/image15.jpeg"/><Relationship Id="rId653" Type="http://schemas.openxmlformats.org/officeDocument/2006/relationships/image" Target="media/image15.jpeg"/><Relationship Id="rId654" Type="http://schemas.openxmlformats.org/officeDocument/2006/relationships/footer" Target="footer623.xml"/><Relationship Id="rId655" Type="http://schemas.openxmlformats.org/officeDocument/2006/relationships/image" Target="media/image16.jpeg"/><Relationship Id="rId656" Type="http://schemas.openxmlformats.org/officeDocument/2006/relationships/image" Target="media/image16.jpeg"/><Relationship Id="rId657" Type="http://schemas.openxmlformats.org/officeDocument/2006/relationships/footer" Target="footer624.xml"/><Relationship Id="rId658" Type="http://schemas.openxmlformats.org/officeDocument/2006/relationships/image" Target="media/image17.jpeg"/><Relationship Id="rId659" Type="http://schemas.openxmlformats.org/officeDocument/2006/relationships/image" Target="media/image17.jpeg"/><Relationship Id="rId660" Type="http://schemas.openxmlformats.org/officeDocument/2006/relationships/footer" Target="footer625.xml"/><Relationship Id="rId661" Type="http://schemas.openxmlformats.org/officeDocument/2006/relationships/image" Target="media/image18.jpeg"/><Relationship Id="rId662" Type="http://schemas.openxmlformats.org/officeDocument/2006/relationships/image" Target="media/image18.jpeg"/><Relationship Id="rId663" Type="http://schemas.openxmlformats.org/officeDocument/2006/relationships/footer" Target="footer626.xml"/><Relationship Id="rId664" Type="http://schemas.openxmlformats.org/officeDocument/2006/relationships/image" Target="media/image19.jpeg"/><Relationship Id="rId665" Type="http://schemas.openxmlformats.org/officeDocument/2006/relationships/image" Target="media/image19.jpeg"/><Relationship Id="rId666" Type="http://schemas.openxmlformats.org/officeDocument/2006/relationships/footer" Target="footer627.xml"/><Relationship Id="rId667" Type="http://schemas.openxmlformats.org/officeDocument/2006/relationships/image" Target="media/image20.jpeg"/><Relationship Id="rId668" Type="http://schemas.openxmlformats.org/officeDocument/2006/relationships/image" Target="media/image20.jpeg"/><Relationship Id="rId669" Type="http://schemas.openxmlformats.org/officeDocument/2006/relationships/footer" Target="footer628.xml"/><Relationship Id="rId670" Type="http://schemas.openxmlformats.org/officeDocument/2006/relationships/image" Target="media/image21.jpeg"/><Relationship Id="rId671" Type="http://schemas.openxmlformats.org/officeDocument/2006/relationships/image" Target="media/image21.jpeg"/><Relationship Id="rId672" Type="http://schemas.openxmlformats.org/officeDocument/2006/relationships/footer" Target="footer629.xml"/><Relationship Id="rId673" Type="http://schemas.openxmlformats.org/officeDocument/2006/relationships/image" Target="media/image22.jpeg"/><Relationship Id="rId674" Type="http://schemas.openxmlformats.org/officeDocument/2006/relationships/image" Target="media/image22.jpeg"/><Relationship Id="rId675" Type="http://schemas.openxmlformats.org/officeDocument/2006/relationships/footer" Target="footer630.xml"/><Relationship Id="rId676" Type="http://schemas.openxmlformats.org/officeDocument/2006/relationships/footer" Target="footer631.xml"/><Relationship Id="rId677" Type="http://schemas.openxmlformats.org/officeDocument/2006/relationships/footer" Target="footer632.xml"/><Relationship Id="rId678" Type="http://schemas.openxmlformats.org/officeDocument/2006/relationships/footer" Target="footer633.xml"/><Relationship Id="rId679" Type="http://schemas.openxmlformats.org/officeDocument/2006/relationships/footer" Target="footer634.xml"/><Relationship Id="rId680" Type="http://schemas.openxmlformats.org/officeDocument/2006/relationships/footer" Target="footer635.xml"/><Relationship Id="rId681" Type="http://schemas.openxmlformats.org/officeDocument/2006/relationships/footer" Target="footer636.xml"/><Relationship Id="rId682" Type="http://schemas.openxmlformats.org/officeDocument/2006/relationships/footer" Target="footer637.xml"/><Relationship Id="rId683" Type="http://schemas.openxmlformats.org/officeDocument/2006/relationships/footer" Target="footer638.xml"/><Relationship Id="rId684" Type="http://schemas.openxmlformats.org/officeDocument/2006/relationships/footer" Target="footer639.xml"/><Relationship Id="rId685" Type="http://schemas.openxmlformats.org/officeDocument/2006/relationships/footer" Target="footer64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4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668</Pages>
  <Words>115596</Words>
  <Characters>529245</Characters>
  <CharactersWithSpaces>641755</CharactersWithSpaces>
  <Paragraphs>3359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2026-08-18T23:01:21Z</dcterms:created>
  <dc:creator>ghaemiyeh.com</dc:creator>
  <dc:description/>
  <dc:language>en-US</dc:language>
  <cp:lastModifiedBy/>
  <dcterms:modified xsi:type="dcterms:W3CDTF">2026-08-19T02:31:42Z</dcterms:modified>
  <cp:revision>1</cp:revision>
  <dc:subject/>
  <dc:title>حقوق معلولان ایران</dc:title>
</cp:coreProperties>
</file>

<file path=docProps/custom.xml><?xml version="1.0" encoding="utf-8"?>
<Properties xmlns="http://schemas.openxmlformats.org/officeDocument/2006/custom-properties" xmlns:vt="http://schemas.openxmlformats.org/officeDocument/2006/docPropsVTypes"/>
</file>