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ماه دوازدهم در سی جزء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8842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58844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58846_203518539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058848_203518539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058850_2035185390">
            <w:r>
              <w:rPr>
                <w:webHidden/>
                <w:rStyle w:val="IndexLink"/>
                <w:rtl w:val="true"/>
              </w:rPr>
              <w:t>جزء اول</w:t>
            </w:r>
            <w:r>
              <w:rPr>
                <w:rStyle w:val="IndexLink"/>
                <w:rtl w:val="true"/>
              </w:rPr>
              <w:tab/>
            </w:r>
            <w:r>
              <w:rPr>
                <w:rStyle w:val="IndexLink"/>
              </w:rPr>
              <w:t>21</w:t>
            </w:r>
          </w:hyperlink>
        </w:p>
        <w:p>
          <w:pPr>
            <w:pStyle w:val="Contents3"/>
            <w:tabs>
              <w:tab w:val="clear" w:pos="8459"/>
              <w:tab w:val="right" w:pos="9026" w:leader="dot"/>
            </w:tabs>
            <w:rPr/>
          </w:pPr>
          <w:hyperlink w:anchor="__RefHeading___Toc3058852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058854_2035185390">
            <w:r>
              <w:rPr>
                <w:webHidden/>
                <w:rStyle w:val="IndexLink"/>
                <w:rtl w:val="true"/>
              </w:rPr>
              <w:t>ایمان به حجّت غایب و قطعیت ظهور</w:t>
            </w:r>
            <w:r>
              <w:rPr>
                <w:rStyle w:val="IndexLink"/>
                <w:rtl w:val="true"/>
              </w:rPr>
              <w:tab/>
            </w:r>
            <w:r>
              <w:rPr>
                <w:rStyle w:val="IndexLink"/>
              </w:rPr>
              <w:t>22</w:t>
            </w:r>
          </w:hyperlink>
        </w:p>
        <w:p>
          <w:pPr>
            <w:pStyle w:val="Contents2"/>
            <w:tabs>
              <w:tab w:val="clear" w:pos="8743"/>
              <w:tab w:val="right" w:pos="9026" w:leader="dot"/>
            </w:tabs>
            <w:rPr/>
          </w:pPr>
          <w:hyperlink w:anchor="__RefHeading___Toc3058856_2035185390">
            <w:r>
              <w:rPr>
                <w:webHidden/>
                <w:rStyle w:val="IndexLink"/>
                <w:rtl w:val="true"/>
              </w:rPr>
              <w:t>جزء دوم</w:t>
            </w:r>
            <w:r>
              <w:rPr>
                <w:rStyle w:val="IndexLink"/>
                <w:rtl w:val="true"/>
              </w:rPr>
              <w:tab/>
            </w:r>
            <w:r>
              <w:rPr>
                <w:rStyle w:val="IndexLink"/>
              </w:rPr>
              <w:t>25</w:t>
            </w:r>
          </w:hyperlink>
        </w:p>
        <w:p>
          <w:pPr>
            <w:pStyle w:val="Contents3"/>
            <w:tabs>
              <w:tab w:val="clear" w:pos="8459"/>
              <w:tab w:val="right" w:pos="9026" w:leader="dot"/>
            </w:tabs>
            <w:rPr/>
          </w:pPr>
          <w:hyperlink w:anchor="__RefHeading___Toc3058858_203518539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058860_2035185390">
            <w:r>
              <w:rPr>
                <w:webHidden/>
                <w:rStyle w:val="IndexLink"/>
                <w:rtl w:val="true"/>
              </w:rPr>
              <w:t>کابینة دولت موعود</w:t>
            </w:r>
            <w:r>
              <w:rPr>
                <w:rStyle w:val="IndexLink"/>
                <w:rtl w:val="true"/>
              </w:rPr>
              <w:tab/>
            </w:r>
            <w:r>
              <w:rPr>
                <w:rStyle w:val="IndexLink"/>
              </w:rPr>
              <w:t>26</w:t>
            </w:r>
          </w:hyperlink>
        </w:p>
        <w:p>
          <w:pPr>
            <w:pStyle w:val="Contents3"/>
            <w:tabs>
              <w:tab w:val="clear" w:pos="8459"/>
              <w:tab w:val="right" w:pos="9026" w:leader="dot"/>
            </w:tabs>
            <w:rPr/>
          </w:pPr>
          <w:hyperlink w:anchor="__RefHeading___Toc3058862_2035185390">
            <w:r>
              <w:rPr>
                <w:webHidden/>
                <w:rStyle w:val="IndexLink"/>
                <w:rtl w:val="true"/>
              </w:rPr>
              <w:t>سنت ابتلاء و آزمایش</w:t>
            </w:r>
            <w:r>
              <w:rPr>
                <w:rStyle w:val="IndexLink"/>
                <w:rtl w:val="true"/>
              </w:rPr>
              <w:tab/>
            </w:r>
            <w:r>
              <w:rPr>
                <w:rStyle w:val="IndexLink"/>
              </w:rPr>
              <w:t>30</w:t>
            </w:r>
          </w:hyperlink>
        </w:p>
        <w:p>
          <w:pPr>
            <w:pStyle w:val="Contents3"/>
            <w:tabs>
              <w:tab w:val="clear" w:pos="8459"/>
              <w:tab w:val="right" w:pos="9026" w:leader="dot"/>
            </w:tabs>
            <w:rPr/>
          </w:pPr>
          <w:hyperlink w:anchor="__RefHeading___Toc3058864_2035185390">
            <w:r>
              <w:rPr>
                <w:webHidden/>
                <w:rStyle w:val="IndexLink"/>
                <w:rtl w:val="true"/>
              </w:rPr>
              <w:t>غربال یاران</w:t>
            </w:r>
            <w:r>
              <w:rPr>
                <w:rStyle w:val="IndexLink"/>
                <w:rtl w:val="true"/>
              </w:rPr>
              <w:tab/>
            </w:r>
            <w:r>
              <w:rPr>
                <w:rStyle w:val="IndexLink"/>
              </w:rPr>
              <w:t>33</w:t>
            </w:r>
          </w:hyperlink>
        </w:p>
        <w:p>
          <w:pPr>
            <w:pStyle w:val="Contents2"/>
            <w:tabs>
              <w:tab w:val="clear" w:pos="8743"/>
              <w:tab w:val="right" w:pos="9026" w:leader="dot"/>
            </w:tabs>
            <w:rPr/>
          </w:pPr>
          <w:hyperlink w:anchor="__RefHeading___Toc3058866_2035185390">
            <w:r>
              <w:rPr>
                <w:webHidden/>
                <w:rStyle w:val="IndexLink"/>
                <w:rtl w:val="true"/>
              </w:rPr>
              <w:t>جزء سوم</w:t>
            </w:r>
            <w:r>
              <w:rPr>
                <w:rStyle w:val="IndexLink"/>
                <w:rtl w:val="true"/>
              </w:rPr>
              <w:tab/>
            </w:r>
            <w:r>
              <w:rPr>
                <w:rStyle w:val="IndexLink"/>
              </w:rPr>
              <w:t>37</w:t>
            </w:r>
          </w:hyperlink>
        </w:p>
        <w:p>
          <w:pPr>
            <w:pStyle w:val="Contents3"/>
            <w:tabs>
              <w:tab w:val="clear" w:pos="8459"/>
              <w:tab w:val="right" w:pos="9026" w:leader="dot"/>
            </w:tabs>
            <w:rPr/>
          </w:pPr>
          <w:hyperlink w:anchor="__RefHeading___Toc3058868_203518539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058870_2035185390">
            <w:r>
              <w:rPr>
                <w:webHidden/>
                <w:rStyle w:val="IndexLink"/>
                <w:rtl w:val="true"/>
              </w:rPr>
              <w:t xml:space="preserve">کوثرِ </w:t>
            </w:r>
            <w:r>
              <w:rPr>
                <w:rStyle w:val="IndexLink"/>
                <w:rtl w:val="true"/>
              </w:rPr>
              <w:t>«</w:t>
            </w:r>
            <w:r>
              <w:rPr>
                <w:rStyle w:val="IndexLink"/>
                <w:rtl w:val="true"/>
              </w:rPr>
              <w:t>حکمت</w:t>
            </w:r>
            <w:r>
              <w:rPr>
                <w:rStyle w:val="IndexLink"/>
                <w:rtl w:val="true"/>
              </w:rPr>
              <w:t>»</w:t>
              <w:tab/>
            </w:r>
            <w:r>
              <w:rPr>
                <w:rStyle w:val="IndexLink"/>
              </w:rPr>
              <w:t>38</w:t>
            </w:r>
          </w:hyperlink>
        </w:p>
        <w:p>
          <w:pPr>
            <w:pStyle w:val="Contents2"/>
            <w:tabs>
              <w:tab w:val="clear" w:pos="8743"/>
              <w:tab w:val="right" w:pos="9026" w:leader="dot"/>
            </w:tabs>
            <w:rPr/>
          </w:pPr>
          <w:hyperlink w:anchor="__RefHeading___Toc3058872_2035185390">
            <w:r>
              <w:rPr>
                <w:webHidden/>
                <w:rStyle w:val="IndexLink"/>
                <w:rtl w:val="true"/>
              </w:rPr>
              <w:t>جزء چهارم</w:t>
            </w:r>
            <w:r>
              <w:rPr>
                <w:rStyle w:val="IndexLink"/>
                <w:rtl w:val="true"/>
              </w:rPr>
              <w:tab/>
            </w:r>
            <w:r>
              <w:rPr>
                <w:rStyle w:val="IndexLink"/>
              </w:rPr>
              <w:t>42</w:t>
            </w:r>
          </w:hyperlink>
        </w:p>
        <w:p>
          <w:pPr>
            <w:pStyle w:val="Contents3"/>
            <w:tabs>
              <w:tab w:val="clear" w:pos="8459"/>
              <w:tab w:val="right" w:pos="9026" w:leader="dot"/>
            </w:tabs>
            <w:rPr/>
          </w:pPr>
          <w:hyperlink w:anchor="__RefHeading___Toc3058874_203518539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058876_2035185390">
            <w:r>
              <w:rPr>
                <w:webHidden/>
                <w:rStyle w:val="IndexLink"/>
                <w:rtl w:val="true"/>
              </w:rPr>
              <w:t>امدادهای غیبی</w:t>
            </w:r>
            <w:r>
              <w:rPr>
                <w:rStyle w:val="IndexLink"/>
                <w:rtl w:val="true"/>
              </w:rPr>
              <w:tab/>
            </w:r>
            <w:r>
              <w:rPr>
                <w:rStyle w:val="IndexLink"/>
              </w:rPr>
              <w:t>43</w:t>
            </w:r>
          </w:hyperlink>
        </w:p>
        <w:p>
          <w:pPr>
            <w:pStyle w:val="Contents3"/>
            <w:tabs>
              <w:tab w:val="clear" w:pos="8459"/>
              <w:tab w:val="right" w:pos="9026" w:leader="dot"/>
            </w:tabs>
            <w:rPr/>
          </w:pPr>
          <w:hyperlink w:anchor="__RefHeading___Toc3058878_2035185390">
            <w:r>
              <w:rPr>
                <w:webHidden/>
                <w:rStyle w:val="IndexLink"/>
                <w:rtl w:val="true"/>
              </w:rPr>
              <w:t>مرزبانی از حق بویژه امامت ومهدویت</w:t>
            </w:r>
            <w:r>
              <w:rPr>
                <w:rStyle w:val="IndexLink"/>
                <w:rtl w:val="true"/>
              </w:rPr>
              <w:tab/>
            </w:r>
            <w:r>
              <w:rPr>
                <w:rStyle w:val="IndexLink"/>
              </w:rPr>
              <w:t>46</w:t>
            </w:r>
          </w:hyperlink>
        </w:p>
        <w:p>
          <w:pPr>
            <w:pStyle w:val="Contents2"/>
            <w:tabs>
              <w:tab w:val="clear" w:pos="8743"/>
              <w:tab w:val="right" w:pos="9026" w:leader="dot"/>
            </w:tabs>
            <w:rPr/>
          </w:pPr>
          <w:hyperlink w:anchor="__RefHeading___Toc3058880_2035185390">
            <w:r>
              <w:rPr>
                <w:webHidden/>
                <w:rStyle w:val="IndexLink"/>
                <w:rtl w:val="true"/>
              </w:rPr>
              <w:t>جزء پنجم</w:t>
            </w:r>
            <w:r>
              <w:rPr>
                <w:rStyle w:val="IndexLink"/>
                <w:rtl w:val="true"/>
              </w:rPr>
              <w:tab/>
            </w:r>
            <w:r>
              <w:rPr>
                <w:rStyle w:val="IndexLink"/>
              </w:rPr>
              <w:t>49</w:t>
            </w:r>
          </w:hyperlink>
        </w:p>
        <w:p>
          <w:pPr>
            <w:pStyle w:val="Contents3"/>
            <w:tabs>
              <w:tab w:val="clear" w:pos="8459"/>
              <w:tab w:val="right" w:pos="9026" w:leader="dot"/>
            </w:tabs>
            <w:rPr/>
          </w:pPr>
          <w:hyperlink w:anchor="__RefHeading___Toc3058882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058884_2035185390">
            <w:r>
              <w:rPr>
                <w:webHidden/>
                <w:rStyle w:val="IndexLink"/>
                <w:rtl w:val="true"/>
              </w:rPr>
              <w:t>فرمانِ اطاعت از زمامداران معصوم الهی</w:t>
            </w:r>
            <w:r>
              <w:rPr>
                <w:rStyle w:val="IndexLink"/>
                <w:rtl w:val="true"/>
              </w:rPr>
              <w:tab/>
            </w:r>
            <w:r>
              <w:rPr>
                <w:rStyle w:val="IndexLink"/>
              </w:rPr>
              <w:t>50</w:t>
            </w:r>
          </w:hyperlink>
        </w:p>
        <w:p>
          <w:pPr>
            <w:pStyle w:val="Contents2"/>
            <w:tabs>
              <w:tab w:val="clear" w:pos="8743"/>
              <w:tab w:val="right" w:pos="9026" w:leader="dot"/>
            </w:tabs>
            <w:rPr/>
          </w:pPr>
          <w:hyperlink w:anchor="__RefHeading___Toc3058886_2035185390">
            <w:r>
              <w:rPr>
                <w:webHidden/>
                <w:rStyle w:val="IndexLink"/>
                <w:rtl w:val="true"/>
              </w:rPr>
              <w:t>جزء ششم</w:t>
            </w:r>
            <w:r>
              <w:rPr>
                <w:rStyle w:val="IndexLink"/>
                <w:rtl w:val="true"/>
              </w:rPr>
              <w:tab/>
            </w:r>
            <w:r>
              <w:rPr>
                <w:rStyle w:val="IndexLink"/>
              </w:rPr>
              <w:t>54</w:t>
            </w:r>
          </w:hyperlink>
        </w:p>
        <w:p>
          <w:pPr>
            <w:pStyle w:val="Contents3"/>
            <w:tabs>
              <w:tab w:val="clear" w:pos="8459"/>
              <w:tab w:val="right" w:pos="9026" w:leader="dot"/>
            </w:tabs>
            <w:rPr/>
          </w:pPr>
          <w:hyperlink w:anchor="__RefHeading___Toc3058888_20351853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058890_2035185390">
            <w:r>
              <w:rPr>
                <w:webHidden/>
                <w:rStyle w:val="IndexLink"/>
                <w:rtl w:val="true"/>
              </w:rPr>
              <w:t>یارانی بی نظیر</w:t>
            </w:r>
            <w:r>
              <w:rPr>
                <w:rStyle w:val="IndexLink"/>
                <w:rtl w:val="true"/>
              </w:rPr>
              <w:tab/>
            </w:r>
            <w:r>
              <w:rPr>
                <w:rStyle w:val="IndexLink"/>
              </w:rPr>
              <w:t>55</w:t>
            </w:r>
          </w:hyperlink>
        </w:p>
        <w:p>
          <w:pPr>
            <w:pStyle w:val="Contents2"/>
            <w:tabs>
              <w:tab w:val="clear" w:pos="8743"/>
              <w:tab w:val="right" w:pos="9026" w:leader="dot"/>
            </w:tabs>
            <w:rPr/>
          </w:pPr>
          <w:hyperlink w:anchor="__RefHeading___Toc3058892_2035185390">
            <w:r>
              <w:rPr>
                <w:webHidden/>
                <w:rStyle w:val="IndexLink"/>
                <w:rtl w:val="true"/>
              </w:rPr>
              <w:t>جزء هفتم</w:t>
            </w:r>
            <w:r>
              <w:rPr>
                <w:rStyle w:val="IndexLink"/>
                <w:rtl w:val="true"/>
              </w:rPr>
              <w:tab/>
            </w:r>
            <w:r>
              <w:rPr>
                <w:rStyle w:val="IndexLink"/>
              </w:rPr>
              <w:t>58</w:t>
            </w:r>
          </w:hyperlink>
        </w:p>
        <w:p>
          <w:pPr>
            <w:pStyle w:val="Contents3"/>
            <w:tabs>
              <w:tab w:val="clear" w:pos="8459"/>
              <w:tab w:val="right" w:pos="9026" w:leader="dot"/>
            </w:tabs>
            <w:rPr/>
          </w:pPr>
          <w:hyperlink w:anchor="__RefHeading___Toc3058894_203518539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058896_2035185390">
            <w:r>
              <w:rPr>
                <w:webHidden/>
                <w:rStyle w:val="IndexLink"/>
                <w:rtl w:val="true"/>
              </w:rPr>
              <w:t>نابودی ریشه ظلم و ظالمین</w:t>
            </w:r>
            <w:r>
              <w:rPr>
                <w:rStyle w:val="IndexLink"/>
                <w:rtl w:val="true"/>
              </w:rPr>
              <w:tab/>
            </w:r>
            <w:r>
              <w:rPr>
                <w:rStyle w:val="IndexLink"/>
              </w:rPr>
              <w:t>59</w:t>
            </w:r>
          </w:hyperlink>
        </w:p>
        <w:p>
          <w:pPr>
            <w:pStyle w:val="Contents2"/>
            <w:tabs>
              <w:tab w:val="clear" w:pos="8743"/>
              <w:tab w:val="right" w:pos="9026" w:leader="dot"/>
            </w:tabs>
            <w:rPr/>
          </w:pPr>
          <w:hyperlink w:anchor="__RefHeading___Toc3058898_2035185390">
            <w:r>
              <w:rPr>
                <w:webHidden/>
                <w:rStyle w:val="IndexLink"/>
                <w:rtl w:val="true"/>
              </w:rPr>
              <w:t>جزء هشتم</w:t>
            </w:r>
            <w:r>
              <w:rPr>
                <w:rStyle w:val="IndexLink"/>
                <w:rtl w:val="true"/>
              </w:rPr>
              <w:tab/>
            </w:r>
            <w:r>
              <w:rPr>
                <w:rStyle w:val="IndexLink"/>
              </w:rPr>
              <w:t>62</w:t>
            </w:r>
          </w:hyperlink>
        </w:p>
        <w:p>
          <w:pPr>
            <w:pStyle w:val="Contents3"/>
            <w:tabs>
              <w:tab w:val="clear" w:pos="8459"/>
              <w:tab w:val="right" w:pos="9026" w:leader="dot"/>
            </w:tabs>
            <w:rPr/>
          </w:pPr>
          <w:hyperlink w:anchor="__RefHeading___Toc3058900_203518539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058902_2035185390">
            <w:r>
              <w:rPr>
                <w:webHidden/>
                <w:rStyle w:val="IndexLink"/>
                <w:rtl w:val="true"/>
              </w:rPr>
              <w:t>ضرب الاجل توبه و جبران آنچه از دست رفته</w:t>
            </w:r>
            <w:r>
              <w:rPr>
                <w:rStyle w:val="IndexLink"/>
                <w:rtl w:val="true"/>
              </w:rPr>
              <w:tab/>
            </w:r>
            <w:r>
              <w:rPr>
                <w:rStyle w:val="IndexLink"/>
              </w:rPr>
              <w:t>63</w:t>
            </w:r>
          </w:hyperlink>
        </w:p>
        <w:p>
          <w:pPr>
            <w:pStyle w:val="Contents2"/>
            <w:tabs>
              <w:tab w:val="clear" w:pos="8743"/>
              <w:tab w:val="right" w:pos="9026" w:leader="dot"/>
            </w:tabs>
            <w:rPr/>
          </w:pPr>
          <w:hyperlink w:anchor="__RefHeading___Toc3058904_2035185390">
            <w:r>
              <w:rPr>
                <w:webHidden/>
                <w:rStyle w:val="IndexLink"/>
                <w:rtl w:val="true"/>
              </w:rPr>
              <w:t>جزء نهم</w:t>
            </w:r>
            <w:r>
              <w:rPr>
                <w:rStyle w:val="IndexLink"/>
                <w:rtl w:val="true"/>
              </w:rPr>
              <w:tab/>
            </w:r>
            <w:r>
              <w:rPr>
                <w:rStyle w:val="IndexLink"/>
              </w:rPr>
              <w:t>65</w:t>
            </w:r>
          </w:hyperlink>
        </w:p>
        <w:p>
          <w:pPr>
            <w:pStyle w:val="Contents3"/>
            <w:tabs>
              <w:tab w:val="clear" w:pos="8459"/>
              <w:tab w:val="right" w:pos="9026" w:leader="dot"/>
            </w:tabs>
            <w:rPr/>
          </w:pPr>
          <w:hyperlink w:anchor="__RefHeading___Toc3058906_203518539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058908_2035185390">
            <w:r>
              <w:rPr>
                <w:webHidden/>
                <w:rStyle w:val="IndexLink"/>
                <w:rtl w:val="true"/>
              </w:rPr>
              <w:t>بارش خیر و برکت</w:t>
            </w:r>
            <w:r>
              <w:rPr>
                <w:rStyle w:val="IndexLink"/>
                <w:rtl w:val="true"/>
              </w:rPr>
              <w:tab/>
            </w:r>
            <w:r>
              <w:rPr>
                <w:rStyle w:val="IndexLink"/>
              </w:rPr>
              <w:t>66</w:t>
            </w:r>
          </w:hyperlink>
        </w:p>
        <w:p>
          <w:pPr>
            <w:pStyle w:val="Contents3"/>
            <w:tabs>
              <w:tab w:val="clear" w:pos="8459"/>
              <w:tab w:val="right" w:pos="9026" w:leader="dot"/>
            </w:tabs>
            <w:rPr/>
          </w:pPr>
          <w:hyperlink w:anchor="__RefHeading___Toc3058910_2035185390">
            <w:r>
              <w:rPr>
                <w:webHidden/>
                <w:rStyle w:val="IndexLink"/>
                <w:rtl w:val="true"/>
              </w:rPr>
              <w:t>جهاد در راه خدا و فراهم شدن زمینه یکتاپرستی و سعادت بشر</w:t>
            </w:r>
            <w:r>
              <w:rPr>
                <w:rStyle w:val="IndexLink"/>
                <w:rtl w:val="true"/>
              </w:rPr>
              <w:tab/>
            </w:r>
            <w:r>
              <w:rPr>
                <w:rStyle w:val="IndexLink"/>
              </w:rPr>
              <w:t>69</w:t>
            </w:r>
          </w:hyperlink>
        </w:p>
        <w:p>
          <w:pPr>
            <w:pStyle w:val="Contents2"/>
            <w:tabs>
              <w:tab w:val="clear" w:pos="8743"/>
              <w:tab w:val="right" w:pos="9026" w:leader="dot"/>
            </w:tabs>
            <w:rPr/>
          </w:pPr>
          <w:hyperlink w:anchor="__RefHeading___Toc3058912_2035185390">
            <w:r>
              <w:rPr>
                <w:webHidden/>
                <w:rStyle w:val="IndexLink"/>
                <w:rtl w:val="true"/>
              </w:rPr>
              <w:t>جزء دهم</w:t>
            </w:r>
            <w:r>
              <w:rPr>
                <w:rStyle w:val="IndexLink"/>
                <w:rtl w:val="true"/>
              </w:rPr>
              <w:tab/>
            </w:r>
            <w:r>
              <w:rPr>
                <w:rStyle w:val="IndexLink"/>
              </w:rPr>
              <w:t>72</w:t>
            </w:r>
          </w:hyperlink>
        </w:p>
        <w:p>
          <w:pPr>
            <w:pStyle w:val="Contents3"/>
            <w:tabs>
              <w:tab w:val="clear" w:pos="8459"/>
              <w:tab w:val="right" w:pos="9026" w:leader="dot"/>
            </w:tabs>
            <w:rPr/>
          </w:pPr>
          <w:hyperlink w:anchor="__RefHeading___Toc3058914_203518539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058916_2035185390">
            <w:r>
              <w:rPr>
                <w:webHidden/>
                <w:rStyle w:val="IndexLink"/>
                <w:rtl w:val="true"/>
              </w:rPr>
              <w:t>اسلام دین واحد جهانی خواهد شد</w:t>
            </w:r>
            <w:r>
              <w:rPr>
                <w:rStyle w:val="IndexLink"/>
                <w:rtl w:val="true"/>
              </w:rPr>
              <w:tab/>
            </w:r>
            <w:r>
              <w:rPr>
                <w:rStyle w:val="IndexLink"/>
              </w:rPr>
              <w:t>73</w:t>
            </w:r>
          </w:hyperlink>
        </w:p>
        <w:p>
          <w:pPr>
            <w:pStyle w:val="Contents2"/>
            <w:tabs>
              <w:tab w:val="clear" w:pos="8743"/>
              <w:tab w:val="right" w:pos="9026" w:leader="dot"/>
            </w:tabs>
            <w:rPr/>
          </w:pPr>
          <w:hyperlink w:anchor="__RefHeading___Toc3058918_2035185390">
            <w:r>
              <w:rPr>
                <w:webHidden/>
                <w:rStyle w:val="IndexLink"/>
                <w:rtl w:val="true"/>
              </w:rPr>
              <w:t>جزء یازدهم</w:t>
            </w:r>
            <w:r>
              <w:rPr>
                <w:rStyle w:val="IndexLink"/>
                <w:rtl w:val="true"/>
              </w:rPr>
              <w:tab/>
            </w:r>
            <w:r>
              <w:rPr>
                <w:rStyle w:val="IndexLink"/>
              </w:rPr>
              <w:t>78</w:t>
            </w:r>
          </w:hyperlink>
        </w:p>
        <w:p>
          <w:pPr>
            <w:pStyle w:val="Contents3"/>
            <w:tabs>
              <w:tab w:val="clear" w:pos="8459"/>
              <w:tab w:val="right" w:pos="9026" w:leader="dot"/>
            </w:tabs>
            <w:rPr/>
          </w:pPr>
          <w:hyperlink w:anchor="__RefHeading___Toc3058920_203518539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058922_2035185390">
            <w:r>
              <w:rPr>
                <w:webHidden/>
                <w:rStyle w:val="IndexLink"/>
                <w:rtl w:val="true"/>
              </w:rPr>
              <w:t>شایسته‌سالاری در امر هدایت</w:t>
            </w:r>
            <w:r>
              <w:rPr>
                <w:rStyle w:val="IndexLink"/>
                <w:rtl w:val="true"/>
              </w:rPr>
              <w:tab/>
            </w:r>
            <w:r>
              <w:rPr>
                <w:rStyle w:val="IndexLink"/>
              </w:rPr>
              <w:t>79</w:t>
            </w:r>
          </w:hyperlink>
        </w:p>
        <w:p>
          <w:pPr>
            <w:pStyle w:val="Contents2"/>
            <w:tabs>
              <w:tab w:val="clear" w:pos="8743"/>
              <w:tab w:val="right" w:pos="9026" w:leader="dot"/>
            </w:tabs>
            <w:rPr/>
          </w:pPr>
          <w:hyperlink w:anchor="__RefHeading___Toc3058924_2035185390">
            <w:r>
              <w:rPr>
                <w:webHidden/>
                <w:rStyle w:val="IndexLink"/>
                <w:rtl w:val="true"/>
              </w:rPr>
              <w:t>جزء دوازدهم</w:t>
            </w:r>
            <w:r>
              <w:rPr>
                <w:rStyle w:val="IndexLink"/>
                <w:rtl w:val="true"/>
              </w:rPr>
              <w:tab/>
            </w:r>
            <w:r>
              <w:rPr>
                <w:rStyle w:val="IndexLink"/>
              </w:rPr>
              <w:t>82</w:t>
            </w:r>
          </w:hyperlink>
        </w:p>
        <w:p>
          <w:pPr>
            <w:pStyle w:val="Contents3"/>
            <w:tabs>
              <w:tab w:val="clear" w:pos="8459"/>
              <w:tab w:val="right" w:pos="9026" w:leader="dot"/>
            </w:tabs>
            <w:rPr/>
          </w:pPr>
          <w:hyperlink w:anchor="__RefHeading___Toc3058926_20351853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058928_2035185390">
            <w:r>
              <w:rPr>
                <w:webHidden/>
                <w:rStyle w:val="IndexLink"/>
                <w:rtl w:val="true"/>
              </w:rPr>
              <w:t>سلام بر بَقِیَّة اللَّه</w:t>
            </w:r>
            <w:r>
              <w:rPr>
                <w:rStyle w:val="IndexLink"/>
                <w:rtl w:val="true"/>
              </w:rPr>
              <w:tab/>
            </w:r>
            <w:r>
              <w:rPr>
                <w:rStyle w:val="IndexLink"/>
              </w:rPr>
              <w:t>83</w:t>
            </w:r>
          </w:hyperlink>
        </w:p>
        <w:p>
          <w:pPr>
            <w:pStyle w:val="Contents2"/>
            <w:tabs>
              <w:tab w:val="clear" w:pos="8743"/>
              <w:tab w:val="right" w:pos="9026" w:leader="dot"/>
            </w:tabs>
            <w:rPr/>
          </w:pPr>
          <w:hyperlink w:anchor="__RefHeading___Toc3058930_2035185390">
            <w:r>
              <w:rPr>
                <w:webHidden/>
                <w:rStyle w:val="IndexLink"/>
                <w:rtl w:val="true"/>
              </w:rPr>
              <w:t>جزء سیزدهم</w:t>
            </w:r>
            <w:r>
              <w:rPr>
                <w:rStyle w:val="IndexLink"/>
                <w:rtl w:val="true"/>
              </w:rPr>
              <w:tab/>
            </w:r>
            <w:r>
              <w:rPr>
                <w:rStyle w:val="IndexLink"/>
              </w:rPr>
              <w:t>86</w:t>
            </w:r>
          </w:hyperlink>
        </w:p>
        <w:p>
          <w:pPr>
            <w:pStyle w:val="Contents3"/>
            <w:tabs>
              <w:tab w:val="clear" w:pos="8459"/>
              <w:tab w:val="right" w:pos="9026" w:leader="dot"/>
            </w:tabs>
            <w:rPr/>
          </w:pPr>
          <w:hyperlink w:anchor="__RefHeading___Toc3058932_203518539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058934_2035185390">
            <w:r>
              <w:rPr>
                <w:webHidden/>
                <w:rStyle w:val="IndexLink"/>
                <w:rtl w:val="true"/>
              </w:rPr>
              <w:t>یوسفِ حضرت فاطمه علیها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3058936_2035185390">
            <w:r>
              <w:rPr>
                <w:webHidden/>
                <w:rStyle w:val="IndexLink"/>
                <w:rtl w:val="true"/>
              </w:rPr>
              <w:t>استمرار هدایت الهی تا قیامت</w:t>
            </w:r>
            <w:r>
              <w:rPr>
                <w:rStyle w:val="IndexLink"/>
                <w:rtl w:val="true"/>
              </w:rPr>
              <w:tab/>
            </w:r>
            <w:r>
              <w:rPr>
                <w:rStyle w:val="IndexLink"/>
              </w:rPr>
              <w:t>90</w:t>
            </w:r>
          </w:hyperlink>
        </w:p>
        <w:p>
          <w:pPr>
            <w:pStyle w:val="Contents2"/>
            <w:tabs>
              <w:tab w:val="clear" w:pos="8743"/>
              <w:tab w:val="right" w:pos="9026" w:leader="dot"/>
            </w:tabs>
            <w:rPr/>
          </w:pPr>
          <w:hyperlink w:anchor="__RefHeading___Toc3058938_2035185390">
            <w:r>
              <w:rPr>
                <w:webHidden/>
                <w:rStyle w:val="IndexLink"/>
                <w:rtl w:val="true"/>
              </w:rPr>
              <w:t>جزء چهاردهم</w:t>
            </w:r>
            <w:r>
              <w:rPr>
                <w:rStyle w:val="IndexLink"/>
                <w:rtl w:val="true"/>
              </w:rPr>
              <w:tab/>
            </w:r>
            <w:r>
              <w:rPr>
                <w:rStyle w:val="IndexLink"/>
              </w:rPr>
              <w:t>93</w:t>
            </w:r>
          </w:hyperlink>
        </w:p>
        <w:p>
          <w:pPr>
            <w:pStyle w:val="Contents3"/>
            <w:tabs>
              <w:tab w:val="clear" w:pos="8459"/>
              <w:tab w:val="right" w:pos="9026" w:leader="dot"/>
            </w:tabs>
            <w:rPr/>
          </w:pPr>
          <w:hyperlink w:anchor="__RefHeading___Toc3058940_20351853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058942_2035185390">
            <w:r>
              <w:rPr>
                <w:webHidden/>
                <w:rStyle w:val="IndexLink"/>
                <w:rtl w:val="true"/>
              </w:rPr>
              <w:t>پایان مهلت ابلیس</w:t>
            </w:r>
            <w:r>
              <w:rPr>
                <w:rStyle w:val="IndexLink"/>
                <w:rtl w:val="true"/>
              </w:rPr>
              <w:tab/>
            </w:r>
            <w:r>
              <w:rPr>
                <w:rStyle w:val="IndexLink"/>
              </w:rPr>
              <w:t>94</w:t>
            </w:r>
          </w:hyperlink>
        </w:p>
        <w:p>
          <w:pPr>
            <w:pStyle w:val="Contents2"/>
            <w:tabs>
              <w:tab w:val="clear" w:pos="8743"/>
              <w:tab w:val="right" w:pos="9026" w:leader="dot"/>
            </w:tabs>
            <w:rPr/>
          </w:pPr>
          <w:hyperlink w:anchor="__RefHeading___Toc3058944_2035185390">
            <w:r>
              <w:rPr>
                <w:webHidden/>
                <w:rStyle w:val="IndexLink"/>
                <w:rtl w:val="true"/>
              </w:rPr>
              <w:t>جزء پانزدهم</w:t>
            </w:r>
            <w:r>
              <w:rPr>
                <w:rStyle w:val="IndexLink"/>
                <w:rtl w:val="true"/>
              </w:rPr>
              <w:tab/>
            </w:r>
            <w:r>
              <w:rPr>
                <w:rStyle w:val="IndexLink"/>
              </w:rPr>
              <w:t>97</w:t>
            </w:r>
          </w:hyperlink>
        </w:p>
        <w:p>
          <w:pPr>
            <w:pStyle w:val="Contents3"/>
            <w:tabs>
              <w:tab w:val="clear" w:pos="8459"/>
              <w:tab w:val="right" w:pos="9026" w:leader="dot"/>
            </w:tabs>
            <w:rPr/>
          </w:pPr>
          <w:hyperlink w:anchor="__RefHeading___Toc3058946_203518539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058948_2035185390">
            <w:r>
              <w:rPr>
                <w:webHidden/>
                <w:rStyle w:val="IndexLink"/>
                <w:rtl w:val="true"/>
              </w:rPr>
              <w:t>در چه کاروانی با کدام قافله سالار در مسیر زندگی خود، به پیش می روی؟</w:t>
            </w:r>
            <w:r>
              <w:rPr>
                <w:rStyle w:val="IndexLink"/>
                <w:rtl w:val="true"/>
              </w:rPr>
              <w:t>!</w:t>
              <w:tab/>
            </w:r>
            <w:r>
              <w:rPr>
                <w:rStyle w:val="IndexLink"/>
              </w:rPr>
              <w:t>98</w:t>
            </w:r>
          </w:hyperlink>
        </w:p>
        <w:p>
          <w:pPr>
            <w:pStyle w:val="Contents3"/>
            <w:tabs>
              <w:tab w:val="clear" w:pos="8459"/>
              <w:tab w:val="right" w:pos="9026" w:leader="dot"/>
            </w:tabs>
            <w:rPr/>
          </w:pPr>
          <w:hyperlink w:anchor="__RefHeading___Toc3058950_2035185390">
            <w:r>
              <w:rPr>
                <w:webHidden/>
                <w:rStyle w:val="IndexLink"/>
                <w:rtl w:val="true"/>
              </w:rPr>
              <w:t>دلیل غیبت امام زمان و آثار وجودی او</w:t>
            </w:r>
            <w:r>
              <w:rPr>
                <w:rStyle w:val="IndexLink"/>
                <w:rtl w:val="true"/>
              </w:rPr>
              <w:tab/>
            </w:r>
            <w:r>
              <w:rPr>
                <w:rStyle w:val="IndexLink"/>
              </w:rPr>
              <w:t>102</w:t>
            </w:r>
          </w:hyperlink>
        </w:p>
        <w:p>
          <w:pPr>
            <w:pStyle w:val="Contents2"/>
            <w:tabs>
              <w:tab w:val="clear" w:pos="8743"/>
              <w:tab w:val="right" w:pos="9026" w:leader="dot"/>
            </w:tabs>
            <w:rPr/>
          </w:pPr>
          <w:hyperlink w:anchor="__RefHeading___Toc3058952_2035185390">
            <w:r>
              <w:rPr>
                <w:webHidden/>
                <w:rStyle w:val="IndexLink"/>
                <w:rtl w:val="true"/>
              </w:rPr>
              <w:t>جزء شانزدهم</w:t>
            </w:r>
            <w:r>
              <w:rPr>
                <w:rStyle w:val="IndexLink"/>
                <w:rtl w:val="true"/>
              </w:rPr>
              <w:tab/>
            </w:r>
            <w:r>
              <w:rPr>
                <w:rStyle w:val="IndexLink"/>
              </w:rPr>
              <w:t>108</w:t>
            </w:r>
          </w:hyperlink>
        </w:p>
        <w:p>
          <w:pPr>
            <w:pStyle w:val="Contents3"/>
            <w:tabs>
              <w:tab w:val="clear" w:pos="8459"/>
              <w:tab w:val="right" w:pos="9026" w:leader="dot"/>
            </w:tabs>
            <w:rPr/>
          </w:pPr>
          <w:hyperlink w:anchor="__RefHeading___Toc3058954_203518539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058956_2035185390">
            <w:r>
              <w:rPr>
                <w:webHidden/>
                <w:rStyle w:val="IndexLink"/>
                <w:rtl w:val="true"/>
              </w:rPr>
              <w:t>جوجه را آخر پاییز می‌شمارند</w:t>
            </w:r>
            <w:r>
              <w:rPr>
                <w:rStyle w:val="IndexLink"/>
                <w:rtl w:val="true"/>
              </w:rPr>
              <w:tab/>
            </w:r>
            <w:r>
              <w:rPr>
                <w:rStyle w:val="IndexLink"/>
              </w:rPr>
              <w:t>109</w:t>
            </w:r>
          </w:hyperlink>
        </w:p>
        <w:p>
          <w:pPr>
            <w:pStyle w:val="Contents2"/>
            <w:tabs>
              <w:tab w:val="clear" w:pos="8743"/>
              <w:tab w:val="right" w:pos="9026" w:leader="dot"/>
            </w:tabs>
            <w:rPr/>
          </w:pPr>
          <w:hyperlink w:anchor="__RefHeading___Toc3058958_2035185390">
            <w:r>
              <w:rPr>
                <w:webHidden/>
                <w:rStyle w:val="IndexLink"/>
                <w:rtl w:val="true"/>
              </w:rPr>
              <w:t>جزء هفدهم</w:t>
            </w:r>
            <w:r>
              <w:rPr>
                <w:rStyle w:val="IndexLink"/>
                <w:rtl w:val="true"/>
              </w:rPr>
              <w:tab/>
            </w:r>
            <w:r>
              <w:rPr>
                <w:rStyle w:val="IndexLink"/>
              </w:rPr>
              <w:t>113</w:t>
            </w:r>
          </w:hyperlink>
        </w:p>
        <w:p>
          <w:pPr>
            <w:pStyle w:val="Contents3"/>
            <w:tabs>
              <w:tab w:val="clear" w:pos="8459"/>
              <w:tab w:val="right" w:pos="9026" w:leader="dot"/>
            </w:tabs>
            <w:rPr/>
          </w:pPr>
          <w:hyperlink w:anchor="__RefHeading___Toc3058960_203518539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058962_2035185390">
            <w:r>
              <w:rPr>
                <w:webHidden/>
                <w:rStyle w:val="IndexLink"/>
                <w:rtl w:val="true"/>
              </w:rPr>
              <w:t>مدیریت جهانی عالم به وسیله شایسته ترین انسان‌ها</w:t>
            </w:r>
            <w:r>
              <w:rPr>
                <w:rStyle w:val="IndexLink"/>
                <w:rtl w:val="true"/>
              </w:rPr>
              <w:tab/>
            </w:r>
            <w:r>
              <w:rPr>
                <w:rStyle w:val="IndexLink"/>
              </w:rPr>
              <w:t>114</w:t>
            </w:r>
          </w:hyperlink>
        </w:p>
        <w:p>
          <w:pPr>
            <w:pStyle w:val="Contents3"/>
            <w:tabs>
              <w:tab w:val="clear" w:pos="8459"/>
              <w:tab w:val="right" w:pos="9026" w:leader="dot"/>
            </w:tabs>
            <w:rPr/>
          </w:pPr>
          <w:hyperlink w:anchor="__RefHeading___Toc3058964_2035185390">
            <w:r>
              <w:rPr>
                <w:webHidden/>
                <w:rStyle w:val="IndexLink"/>
                <w:rtl w:val="true"/>
              </w:rPr>
              <w:t>عطر پاکی در سراسر عالم</w:t>
            </w:r>
            <w:r>
              <w:rPr>
                <w:rStyle w:val="IndexLink"/>
                <w:rtl w:val="true"/>
              </w:rPr>
              <w:tab/>
            </w:r>
            <w:r>
              <w:rPr>
                <w:rStyle w:val="IndexLink"/>
              </w:rPr>
              <w:t>118</w:t>
            </w:r>
          </w:hyperlink>
        </w:p>
        <w:p>
          <w:pPr>
            <w:pStyle w:val="Contents2"/>
            <w:tabs>
              <w:tab w:val="clear" w:pos="8743"/>
              <w:tab w:val="right" w:pos="9026" w:leader="dot"/>
            </w:tabs>
            <w:rPr/>
          </w:pPr>
          <w:hyperlink w:anchor="__RefHeading___Toc3058966_2035185390">
            <w:r>
              <w:rPr>
                <w:webHidden/>
                <w:rStyle w:val="IndexLink"/>
                <w:rtl w:val="true"/>
              </w:rPr>
              <w:t>جزء هجدهم</w:t>
            </w:r>
            <w:r>
              <w:rPr>
                <w:rStyle w:val="IndexLink"/>
                <w:rtl w:val="true"/>
              </w:rPr>
              <w:tab/>
            </w:r>
            <w:r>
              <w:rPr>
                <w:rStyle w:val="IndexLink"/>
              </w:rPr>
              <w:t>121</w:t>
            </w:r>
          </w:hyperlink>
        </w:p>
        <w:p>
          <w:pPr>
            <w:pStyle w:val="Contents3"/>
            <w:tabs>
              <w:tab w:val="clear" w:pos="8459"/>
              <w:tab w:val="right" w:pos="9026" w:leader="dot"/>
            </w:tabs>
            <w:rPr/>
          </w:pPr>
          <w:hyperlink w:anchor="__RefHeading___Toc3058968_203518539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058970_2035185390">
            <w:r>
              <w:rPr>
                <w:webHidden/>
                <w:rStyle w:val="IndexLink"/>
                <w:rtl w:val="true"/>
              </w:rPr>
              <w:t>تحقق هدف خلقت با حاکمیت جهانی توحید ناب</w:t>
            </w:r>
            <w:r>
              <w:rPr>
                <w:rStyle w:val="IndexLink"/>
                <w:rtl w:val="true"/>
              </w:rPr>
              <w:tab/>
            </w:r>
            <w:r>
              <w:rPr>
                <w:rStyle w:val="IndexLink"/>
              </w:rPr>
              <w:t>122</w:t>
            </w:r>
          </w:hyperlink>
        </w:p>
        <w:p>
          <w:pPr>
            <w:pStyle w:val="Contents2"/>
            <w:tabs>
              <w:tab w:val="clear" w:pos="8743"/>
              <w:tab w:val="right" w:pos="9026" w:leader="dot"/>
            </w:tabs>
            <w:rPr/>
          </w:pPr>
          <w:hyperlink w:anchor="__RefHeading___Toc3058972_2035185390">
            <w:r>
              <w:rPr>
                <w:webHidden/>
                <w:rStyle w:val="IndexLink"/>
                <w:rtl w:val="true"/>
              </w:rPr>
              <w:t>جزء نوزدهم</w:t>
            </w:r>
            <w:r>
              <w:rPr>
                <w:rStyle w:val="IndexLink"/>
                <w:rtl w:val="true"/>
              </w:rPr>
              <w:tab/>
            </w:r>
            <w:r>
              <w:rPr>
                <w:rStyle w:val="IndexLink"/>
              </w:rPr>
              <w:t>125</w:t>
            </w:r>
          </w:hyperlink>
        </w:p>
        <w:p>
          <w:pPr>
            <w:pStyle w:val="Contents3"/>
            <w:tabs>
              <w:tab w:val="clear" w:pos="8459"/>
              <w:tab w:val="right" w:pos="9026" w:leader="dot"/>
            </w:tabs>
            <w:rPr/>
          </w:pPr>
          <w:hyperlink w:anchor="__RefHeading___Toc3058974_20351853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058976_2035185390">
            <w:r>
              <w:rPr>
                <w:webHidden/>
                <w:rStyle w:val="IndexLink"/>
                <w:rtl w:val="true"/>
              </w:rPr>
              <w:t>ندای آسمانی</w:t>
            </w:r>
            <w:r>
              <w:rPr>
                <w:rStyle w:val="IndexLink"/>
                <w:rtl w:val="true"/>
              </w:rPr>
              <w:tab/>
            </w:r>
            <w:r>
              <w:rPr>
                <w:rStyle w:val="IndexLink"/>
              </w:rPr>
              <w:t>126</w:t>
            </w:r>
          </w:hyperlink>
        </w:p>
        <w:p>
          <w:pPr>
            <w:pStyle w:val="Contents2"/>
            <w:tabs>
              <w:tab w:val="clear" w:pos="8743"/>
              <w:tab w:val="right" w:pos="9026" w:leader="dot"/>
            </w:tabs>
            <w:rPr/>
          </w:pPr>
          <w:hyperlink w:anchor="__RefHeading___Toc3058978_2035185390">
            <w:r>
              <w:rPr>
                <w:webHidden/>
                <w:rStyle w:val="IndexLink"/>
                <w:rtl w:val="true"/>
              </w:rPr>
              <w:t>جزء بیستم</w:t>
            </w:r>
            <w:r>
              <w:rPr>
                <w:rStyle w:val="IndexLink"/>
                <w:rtl w:val="true"/>
              </w:rPr>
              <w:tab/>
            </w:r>
            <w:r>
              <w:rPr>
                <w:rStyle w:val="IndexLink"/>
              </w:rPr>
              <w:t>129</w:t>
            </w:r>
          </w:hyperlink>
        </w:p>
        <w:p>
          <w:pPr>
            <w:pStyle w:val="Contents3"/>
            <w:tabs>
              <w:tab w:val="clear" w:pos="8459"/>
              <w:tab w:val="right" w:pos="9026" w:leader="dot"/>
            </w:tabs>
            <w:rPr/>
          </w:pPr>
          <w:hyperlink w:anchor="__RefHeading___Toc3058980_203518539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3058982_2035185390">
            <w:r>
              <w:rPr>
                <w:webHidden/>
                <w:rStyle w:val="IndexLink"/>
                <w:rtl w:val="true"/>
              </w:rPr>
              <w:t>مضطرّ</w:t>
            </w:r>
            <w:r>
              <w:rPr>
                <w:rStyle w:val="IndexLink"/>
                <w:rtl w:val="true"/>
              </w:rPr>
              <w:tab/>
            </w:r>
            <w:r>
              <w:rPr>
                <w:rStyle w:val="IndexLink"/>
              </w:rPr>
              <w:t>130</w:t>
            </w:r>
          </w:hyperlink>
        </w:p>
        <w:p>
          <w:pPr>
            <w:pStyle w:val="Contents3"/>
            <w:tabs>
              <w:tab w:val="clear" w:pos="8459"/>
              <w:tab w:val="right" w:pos="9026" w:leader="dot"/>
            </w:tabs>
            <w:rPr/>
          </w:pPr>
          <w:hyperlink w:anchor="__RefHeading___Toc3058984_2035185390">
            <w:r>
              <w:rPr>
                <w:webHidden/>
                <w:rStyle w:val="IndexLink"/>
                <w:rtl w:val="true"/>
              </w:rPr>
              <w:t>رجعت</w:t>
            </w:r>
            <w:r>
              <w:rPr>
                <w:rStyle w:val="IndexLink"/>
                <w:rtl w:val="true"/>
              </w:rPr>
              <w:tab/>
            </w:r>
            <w:r>
              <w:rPr>
                <w:rStyle w:val="IndexLink"/>
              </w:rPr>
              <w:t>134</w:t>
            </w:r>
          </w:hyperlink>
        </w:p>
        <w:p>
          <w:pPr>
            <w:pStyle w:val="Contents3"/>
            <w:tabs>
              <w:tab w:val="clear" w:pos="8459"/>
              <w:tab w:val="right" w:pos="9026" w:leader="dot"/>
            </w:tabs>
            <w:rPr/>
          </w:pPr>
          <w:hyperlink w:anchor="__RefHeading___Toc3058986_2035185390">
            <w:r>
              <w:rPr>
                <w:webHidden/>
                <w:rStyle w:val="IndexLink"/>
                <w:rtl w:val="true"/>
              </w:rPr>
              <w:t>سنت زیبای نجات مستضعفان و نابودی مستکبران</w:t>
            </w:r>
            <w:r>
              <w:rPr>
                <w:rStyle w:val="IndexLink"/>
                <w:rtl w:val="true"/>
              </w:rPr>
              <w:tab/>
            </w:r>
            <w:r>
              <w:rPr>
                <w:rStyle w:val="IndexLink"/>
              </w:rPr>
              <w:t>138</w:t>
            </w:r>
          </w:hyperlink>
        </w:p>
        <w:p>
          <w:pPr>
            <w:pStyle w:val="Contents2"/>
            <w:tabs>
              <w:tab w:val="clear" w:pos="8743"/>
              <w:tab w:val="right" w:pos="9026" w:leader="dot"/>
            </w:tabs>
            <w:rPr/>
          </w:pPr>
          <w:hyperlink w:anchor="__RefHeading___Toc3058988_2035185390">
            <w:r>
              <w:rPr>
                <w:webHidden/>
                <w:rStyle w:val="IndexLink"/>
                <w:rtl w:val="true"/>
              </w:rPr>
              <w:t>جزء بیست و یکم</w:t>
            </w:r>
            <w:r>
              <w:rPr>
                <w:rStyle w:val="IndexLink"/>
                <w:rtl w:val="true"/>
              </w:rPr>
              <w:tab/>
            </w:r>
            <w:r>
              <w:rPr>
                <w:rStyle w:val="IndexLink"/>
              </w:rPr>
              <w:t>142</w:t>
            </w:r>
          </w:hyperlink>
        </w:p>
        <w:p>
          <w:pPr>
            <w:pStyle w:val="Contents3"/>
            <w:tabs>
              <w:tab w:val="clear" w:pos="8459"/>
              <w:tab w:val="right" w:pos="9026" w:leader="dot"/>
            </w:tabs>
            <w:rPr/>
          </w:pPr>
          <w:hyperlink w:anchor="__RefHeading___Toc3058990_203518539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058992_2035185390">
            <w:r>
              <w:rPr>
                <w:webHidden/>
                <w:rStyle w:val="IndexLink"/>
                <w:rtl w:val="true"/>
              </w:rPr>
              <w:t>نعمت پنهان</w:t>
            </w:r>
            <w:r>
              <w:rPr>
                <w:rStyle w:val="IndexLink"/>
                <w:rtl w:val="true"/>
              </w:rPr>
              <w:tab/>
            </w:r>
            <w:r>
              <w:rPr>
                <w:rStyle w:val="IndexLink"/>
              </w:rPr>
              <w:t>143</w:t>
            </w:r>
          </w:hyperlink>
        </w:p>
        <w:p>
          <w:pPr>
            <w:pStyle w:val="Contents2"/>
            <w:tabs>
              <w:tab w:val="clear" w:pos="8743"/>
              <w:tab w:val="right" w:pos="9026" w:leader="dot"/>
            </w:tabs>
            <w:rPr/>
          </w:pPr>
          <w:hyperlink w:anchor="__RefHeading___Toc3058994_2035185390">
            <w:r>
              <w:rPr>
                <w:webHidden/>
                <w:rStyle w:val="IndexLink"/>
                <w:rtl w:val="true"/>
              </w:rPr>
              <w:t>جزء بیست و دوم</w:t>
            </w:r>
            <w:r>
              <w:rPr>
                <w:rStyle w:val="IndexLink"/>
                <w:rtl w:val="true"/>
              </w:rPr>
              <w:tab/>
            </w:r>
            <w:r>
              <w:rPr>
                <w:rStyle w:val="IndexLink"/>
              </w:rPr>
              <w:t>147</w:t>
            </w:r>
          </w:hyperlink>
        </w:p>
        <w:p>
          <w:pPr>
            <w:pStyle w:val="Contents3"/>
            <w:tabs>
              <w:tab w:val="clear" w:pos="8459"/>
              <w:tab w:val="right" w:pos="9026" w:leader="dot"/>
            </w:tabs>
            <w:rPr/>
          </w:pPr>
          <w:hyperlink w:anchor="__RefHeading___Toc3058996_203518539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3058998_2035185390">
            <w:r>
              <w:rPr>
                <w:webHidden/>
                <w:rStyle w:val="IndexLink"/>
                <w:rtl w:val="true"/>
              </w:rPr>
              <w:t>قرار آسمان و زمین</w:t>
            </w:r>
            <w:r>
              <w:rPr>
                <w:rStyle w:val="IndexLink"/>
                <w:rtl w:val="true"/>
              </w:rPr>
              <w:tab/>
            </w:r>
            <w:r>
              <w:rPr>
                <w:rStyle w:val="IndexLink"/>
              </w:rPr>
              <w:t>148</w:t>
            </w:r>
          </w:hyperlink>
        </w:p>
        <w:p>
          <w:pPr>
            <w:pStyle w:val="Contents2"/>
            <w:tabs>
              <w:tab w:val="clear" w:pos="8743"/>
              <w:tab w:val="right" w:pos="9026" w:leader="dot"/>
            </w:tabs>
            <w:rPr/>
          </w:pPr>
          <w:hyperlink w:anchor="__RefHeading___Toc3059000_2035185390">
            <w:r>
              <w:rPr>
                <w:webHidden/>
                <w:rStyle w:val="IndexLink"/>
                <w:rtl w:val="true"/>
              </w:rPr>
              <w:t>جزء بیست و سوم</w:t>
            </w:r>
            <w:r>
              <w:rPr>
                <w:rStyle w:val="IndexLink"/>
                <w:rtl w:val="true"/>
              </w:rPr>
              <w:tab/>
            </w:r>
            <w:r>
              <w:rPr>
                <w:rStyle w:val="IndexLink"/>
              </w:rPr>
              <w:t>151</w:t>
            </w:r>
          </w:hyperlink>
        </w:p>
        <w:p>
          <w:pPr>
            <w:pStyle w:val="Contents3"/>
            <w:tabs>
              <w:tab w:val="clear" w:pos="8459"/>
              <w:tab w:val="right" w:pos="9026" w:leader="dot"/>
            </w:tabs>
            <w:rPr/>
          </w:pPr>
          <w:hyperlink w:anchor="__RefHeading___Toc3059002_203518539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059004_2035185390">
            <w:r>
              <w:rPr>
                <w:webHidden/>
                <w:rStyle w:val="IndexLink"/>
                <w:rtl w:val="true"/>
              </w:rPr>
              <w:t>دلیل غیبت حجت خدا</w:t>
            </w:r>
            <w:r>
              <w:rPr>
                <w:rStyle w:val="IndexLink"/>
                <w:rtl w:val="true"/>
              </w:rPr>
              <w:tab/>
            </w:r>
            <w:r>
              <w:rPr>
                <w:rStyle w:val="IndexLink"/>
              </w:rPr>
              <w:t>152</w:t>
            </w:r>
          </w:hyperlink>
        </w:p>
        <w:p>
          <w:pPr>
            <w:pStyle w:val="Contents2"/>
            <w:tabs>
              <w:tab w:val="clear" w:pos="8743"/>
              <w:tab w:val="right" w:pos="9026" w:leader="dot"/>
            </w:tabs>
            <w:rPr/>
          </w:pPr>
          <w:hyperlink w:anchor="__RefHeading___Toc3059006_2035185390">
            <w:r>
              <w:rPr>
                <w:webHidden/>
                <w:rStyle w:val="IndexLink"/>
                <w:rtl w:val="true"/>
              </w:rPr>
              <w:t>جزء بیست و چهارم</w:t>
            </w:r>
            <w:r>
              <w:rPr>
                <w:rStyle w:val="IndexLink"/>
                <w:rtl w:val="true"/>
              </w:rPr>
              <w:tab/>
            </w:r>
            <w:r>
              <w:rPr>
                <w:rStyle w:val="IndexLink"/>
              </w:rPr>
              <w:t>155</w:t>
            </w:r>
          </w:hyperlink>
        </w:p>
        <w:p>
          <w:pPr>
            <w:pStyle w:val="Contents3"/>
            <w:tabs>
              <w:tab w:val="clear" w:pos="8459"/>
              <w:tab w:val="right" w:pos="9026" w:leader="dot"/>
            </w:tabs>
            <w:rPr/>
          </w:pPr>
          <w:hyperlink w:anchor="__RefHeading___Toc3059008_20351853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059010_2035185390">
            <w:r>
              <w:rPr>
                <w:webHidden/>
                <w:rStyle w:val="IndexLink"/>
                <w:rtl w:val="true"/>
              </w:rPr>
              <w:t>وضعیت جهان پس از ظهور و حدیثی شکفت انگیز</w:t>
            </w:r>
            <w:r>
              <w:rPr>
                <w:rStyle w:val="IndexLink"/>
                <w:rtl w:val="true"/>
              </w:rPr>
              <w:tab/>
            </w:r>
            <w:r>
              <w:rPr>
                <w:rStyle w:val="IndexLink"/>
              </w:rPr>
              <w:t>156</w:t>
            </w:r>
          </w:hyperlink>
        </w:p>
        <w:p>
          <w:pPr>
            <w:pStyle w:val="Contents2"/>
            <w:tabs>
              <w:tab w:val="clear" w:pos="8743"/>
              <w:tab w:val="right" w:pos="9026" w:leader="dot"/>
            </w:tabs>
            <w:rPr/>
          </w:pPr>
          <w:hyperlink w:anchor="__RefHeading___Toc3059012_2035185390">
            <w:r>
              <w:rPr>
                <w:webHidden/>
                <w:rStyle w:val="IndexLink"/>
                <w:rtl w:val="true"/>
              </w:rPr>
              <w:t>جزء بیست و پنجم</w:t>
            </w:r>
            <w:r>
              <w:rPr>
                <w:rStyle w:val="IndexLink"/>
                <w:rtl w:val="true"/>
              </w:rPr>
              <w:tab/>
            </w:r>
            <w:r>
              <w:rPr>
                <w:rStyle w:val="IndexLink"/>
              </w:rPr>
              <w:t>160</w:t>
            </w:r>
          </w:hyperlink>
        </w:p>
        <w:p>
          <w:pPr>
            <w:pStyle w:val="Contents3"/>
            <w:tabs>
              <w:tab w:val="clear" w:pos="8459"/>
              <w:tab w:val="right" w:pos="9026" w:leader="dot"/>
            </w:tabs>
            <w:rPr/>
          </w:pPr>
          <w:hyperlink w:anchor="__RefHeading___Toc3059014_203518539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059016_2035185390">
            <w:r>
              <w:rPr>
                <w:webHidden/>
                <w:rStyle w:val="IndexLink"/>
                <w:rtl w:val="true"/>
              </w:rPr>
              <w:t>نزول حضرت عیسی مسیح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3059018_2035185390">
            <w:r>
              <w:rPr>
                <w:webHidden/>
                <w:rStyle w:val="IndexLink"/>
                <w:rtl w:val="true"/>
              </w:rPr>
              <w:t>جزء بیست و ششم</w:t>
            </w:r>
            <w:r>
              <w:rPr>
                <w:rStyle w:val="IndexLink"/>
                <w:rtl w:val="true"/>
              </w:rPr>
              <w:tab/>
            </w:r>
            <w:r>
              <w:rPr>
                <w:rStyle w:val="IndexLink"/>
              </w:rPr>
              <w:t>165</w:t>
            </w:r>
          </w:hyperlink>
        </w:p>
        <w:p>
          <w:pPr>
            <w:pStyle w:val="Contents3"/>
            <w:tabs>
              <w:tab w:val="clear" w:pos="8459"/>
              <w:tab w:val="right" w:pos="9026" w:leader="dot"/>
            </w:tabs>
            <w:rPr/>
          </w:pPr>
          <w:hyperlink w:anchor="__RefHeading___Toc3059020_203518539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059022_2035185390">
            <w:r>
              <w:rPr>
                <w:webHidden/>
                <w:rStyle w:val="IndexLink"/>
                <w:rtl w:val="true"/>
              </w:rPr>
              <w:t>نشانه های قیامت</w:t>
            </w:r>
            <w:r>
              <w:rPr>
                <w:rStyle w:val="IndexLink"/>
                <w:rtl w:val="true"/>
              </w:rPr>
              <w:tab/>
            </w:r>
            <w:r>
              <w:rPr>
                <w:rStyle w:val="IndexLink"/>
              </w:rPr>
              <w:t>167</w:t>
            </w:r>
          </w:hyperlink>
        </w:p>
        <w:p>
          <w:pPr>
            <w:pStyle w:val="Contents2"/>
            <w:tabs>
              <w:tab w:val="clear" w:pos="8743"/>
              <w:tab w:val="right" w:pos="9026" w:leader="dot"/>
            </w:tabs>
            <w:rPr/>
          </w:pPr>
          <w:hyperlink w:anchor="__RefHeading___Toc3059024_2035185390">
            <w:r>
              <w:rPr>
                <w:webHidden/>
                <w:rStyle w:val="IndexLink"/>
                <w:rtl w:val="true"/>
              </w:rPr>
              <w:t>جزء بیست و هفتم</w:t>
            </w:r>
            <w:r>
              <w:rPr>
                <w:rStyle w:val="IndexLink"/>
                <w:rtl w:val="true"/>
              </w:rPr>
              <w:tab/>
            </w:r>
            <w:r>
              <w:rPr>
                <w:rStyle w:val="IndexLink"/>
              </w:rPr>
              <w:t>170</w:t>
            </w:r>
          </w:hyperlink>
        </w:p>
        <w:p>
          <w:pPr>
            <w:pStyle w:val="Contents3"/>
            <w:tabs>
              <w:tab w:val="clear" w:pos="8459"/>
              <w:tab w:val="right" w:pos="9026" w:leader="dot"/>
            </w:tabs>
            <w:rPr/>
          </w:pPr>
          <w:hyperlink w:anchor="__RefHeading___Toc3059026_203518539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059028_2035185390">
            <w:r>
              <w:rPr>
                <w:webHidden/>
                <w:rStyle w:val="IndexLink"/>
                <w:rtl w:val="true"/>
              </w:rPr>
              <w:t>منتظران</w:t>
            </w:r>
            <w:r>
              <w:rPr>
                <w:rStyle w:val="IndexLink"/>
                <w:rtl w:val="true"/>
              </w:rPr>
              <w:t xml:space="preserve">! </w:t>
            </w:r>
            <w:r>
              <w:rPr>
                <w:rStyle w:val="IndexLink"/>
                <w:rtl w:val="true"/>
              </w:rPr>
              <w:t>به هوش باشید</w:t>
            </w:r>
            <w:r>
              <w:rPr>
                <w:rStyle w:val="IndexLink"/>
                <w:rtl w:val="true"/>
              </w:rPr>
              <w:tab/>
            </w:r>
            <w:r>
              <w:rPr>
                <w:rStyle w:val="IndexLink"/>
              </w:rPr>
              <w:t>172</w:t>
            </w:r>
          </w:hyperlink>
        </w:p>
        <w:p>
          <w:pPr>
            <w:pStyle w:val="Contents3"/>
            <w:tabs>
              <w:tab w:val="clear" w:pos="8459"/>
              <w:tab w:val="right" w:pos="9026" w:leader="dot"/>
            </w:tabs>
            <w:rPr/>
          </w:pPr>
          <w:hyperlink w:anchor="__RefHeading___Toc3059030_2035185390">
            <w:r>
              <w:rPr>
                <w:webHidden/>
                <w:rStyle w:val="IndexLink"/>
                <w:rtl w:val="true"/>
              </w:rPr>
              <w:t>جایگاه انتظار و پاداش عظیم منتظران</w:t>
            </w:r>
            <w:r>
              <w:rPr>
                <w:rStyle w:val="IndexLink"/>
                <w:rtl w:val="true"/>
              </w:rPr>
              <w:tab/>
            </w:r>
            <w:r>
              <w:rPr>
                <w:rStyle w:val="IndexLink"/>
              </w:rPr>
              <w:t>175</w:t>
            </w:r>
          </w:hyperlink>
        </w:p>
        <w:p>
          <w:pPr>
            <w:pStyle w:val="Contents2"/>
            <w:tabs>
              <w:tab w:val="clear" w:pos="8743"/>
              <w:tab w:val="right" w:pos="9026" w:leader="dot"/>
            </w:tabs>
            <w:rPr/>
          </w:pPr>
          <w:hyperlink w:anchor="__RefHeading___Toc3059032_2035185390">
            <w:r>
              <w:rPr>
                <w:webHidden/>
                <w:rStyle w:val="IndexLink"/>
                <w:rtl w:val="true"/>
              </w:rPr>
              <w:t>جزء بیست و هشتم</w:t>
            </w:r>
            <w:r>
              <w:rPr>
                <w:rStyle w:val="IndexLink"/>
                <w:rtl w:val="true"/>
              </w:rPr>
              <w:tab/>
            </w:r>
            <w:r>
              <w:rPr>
                <w:rStyle w:val="IndexLink"/>
              </w:rPr>
              <w:t>179</w:t>
            </w:r>
          </w:hyperlink>
        </w:p>
        <w:p>
          <w:pPr>
            <w:pStyle w:val="Contents3"/>
            <w:tabs>
              <w:tab w:val="clear" w:pos="8459"/>
              <w:tab w:val="right" w:pos="9026" w:leader="dot"/>
            </w:tabs>
            <w:rPr/>
          </w:pPr>
          <w:hyperlink w:anchor="__RefHeading___Toc3059034_203518539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059036_2035185390">
            <w:r>
              <w:rPr>
                <w:webHidden/>
                <w:rStyle w:val="IndexLink"/>
                <w:rtl w:val="true"/>
              </w:rPr>
              <w:t>اشتیاق و آرزوی یاری حضرت قائم</w:t>
            </w:r>
            <w:r>
              <w:rPr>
                <w:rStyle w:val="IndexLink"/>
                <w:rtl w:val="true"/>
              </w:rPr>
              <w:tab/>
            </w:r>
            <w:r>
              <w:rPr>
                <w:rStyle w:val="IndexLink"/>
              </w:rPr>
              <w:t>181</w:t>
            </w:r>
          </w:hyperlink>
        </w:p>
        <w:p>
          <w:pPr>
            <w:pStyle w:val="Contents2"/>
            <w:tabs>
              <w:tab w:val="clear" w:pos="8743"/>
              <w:tab w:val="right" w:pos="9026" w:leader="dot"/>
            </w:tabs>
            <w:rPr/>
          </w:pPr>
          <w:hyperlink w:anchor="__RefHeading___Toc3059038_2035185390">
            <w:r>
              <w:rPr>
                <w:webHidden/>
                <w:rStyle w:val="IndexLink"/>
                <w:rtl w:val="true"/>
              </w:rPr>
              <w:t>جزء بیست و نهم</w:t>
            </w:r>
            <w:r>
              <w:rPr>
                <w:rStyle w:val="IndexLink"/>
                <w:rtl w:val="true"/>
              </w:rPr>
              <w:tab/>
            </w:r>
            <w:r>
              <w:rPr>
                <w:rStyle w:val="IndexLink"/>
              </w:rPr>
              <w:t>184</w:t>
            </w:r>
          </w:hyperlink>
        </w:p>
        <w:p>
          <w:pPr>
            <w:pStyle w:val="Contents3"/>
            <w:tabs>
              <w:tab w:val="clear" w:pos="8459"/>
              <w:tab w:val="right" w:pos="9026" w:leader="dot"/>
            </w:tabs>
            <w:rPr/>
          </w:pPr>
          <w:hyperlink w:anchor="__RefHeading___Toc3059040_203518539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059042_2035185390">
            <w:r>
              <w:rPr>
                <w:webHidden/>
                <w:rStyle w:val="IndexLink"/>
                <w:rtl w:val="true"/>
              </w:rPr>
              <w:t>چرا مضطرّ و بی قرار اماممان نشده ایم؟</w:t>
            </w:r>
            <w:r>
              <w:rPr>
                <w:rStyle w:val="IndexLink"/>
                <w:rtl w:val="true"/>
              </w:rPr>
              <w:t>!</w:t>
              <w:tab/>
            </w:r>
            <w:r>
              <w:rPr>
                <w:rStyle w:val="IndexLink"/>
              </w:rPr>
              <w:t>186</w:t>
            </w:r>
          </w:hyperlink>
        </w:p>
        <w:p>
          <w:pPr>
            <w:pStyle w:val="Contents2"/>
            <w:tabs>
              <w:tab w:val="clear" w:pos="8743"/>
              <w:tab w:val="right" w:pos="9026" w:leader="dot"/>
            </w:tabs>
            <w:rPr/>
          </w:pPr>
          <w:hyperlink w:anchor="__RefHeading___Toc3059044_2035185390">
            <w:r>
              <w:rPr>
                <w:webHidden/>
                <w:rStyle w:val="IndexLink"/>
                <w:rtl w:val="true"/>
              </w:rPr>
              <w:t>جزء سی ام</w:t>
            </w:r>
            <w:r>
              <w:rPr>
                <w:rStyle w:val="IndexLink"/>
                <w:rtl w:val="true"/>
              </w:rPr>
              <w:tab/>
            </w:r>
            <w:r>
              <w:rPr>
                <w:rStyle w:val="IndexLink"/>
              </w:rPr>
              <w:t>190</w:t>
            </w:r>
          </w:hyperlink>
        </w:p>
        <w:p>
          <w:pPr>
            <w:pStyle w:val="Contents3"/>
            <w:tabs>
              <w:tab w:val="clear" w:pos="8459"/>
              <w:tab w:val="right" w:pos="9026" w:leader="dot"/>
            </w:tabs>
            <w:rPr/>
          </w:pPr>
          <w:hyperlink w:anchor="__RefHeading___Toc3059046_203518539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059048_2035185390">
            <w:r>
              <w:rPr>
                <w:webHidden/>
                <w:rStyle w:val="IndexLink"/>
                <w:rtl w:val="true"/>
              </w:rPr>
              <w:t>صاحب و میزبان شب قدر</w:t>
            </w:r>
            <w:r>
              <w:rPr>
                <w:rStyle w:val="IndexLink"/>
                <w:rtl w:val="true"/>
              </w:rPr>
              <w:tab/>
            </w:r>
            <w:r>
              <w:rPr>
                <w:rStyle w:val="IndexLink"/>
              </w:rPr>
              <w:t>194</w:t>
            </w:r>
          </w:hyperlink>
        </w:p>
        <w:p>
          <w:pPr>
            <w:pStyle w:val="Contents2"/>
            <w:tabs>
              <w:tab w:val="clear" w:pos="8743"/>
              <w:tab w:val="right" w:pos="9026" w:leader="dot"/>
            </w:tabs>
            <w:rPr/>
          </w:pPr>
          <w:hyperlink w:anchor="__RefHeading___Toc3059050_2035185390">
            <w:r>
              <w:rPr>
                <w:webHidden/>
                <w:rStyle w:val="IndexLink"/>
                <w:rtl w:val="true"/>
              </w:rPr>
              <w:t>نمایه موضوعی آیات مطرح شده</w:t>
            </w:r>
            <w:r>
              <w:rPr>
                <w:rStyle w:val="IndexLink"/>
                <w:rtl w:val="true"/>
              </w:rPr>
              <w:tab/>
            </w:r>
            <w:r>
              <w:rPr>
                <w:rStyle w:val="IndexLink"/>
              </w:rPr>
              <w:t>197</w:t>
            </w:r>
          </w:hyperlink>
        </w:p>
        <w:p>
          <w:pPr>
            <w:pStyle w:val="Contents2"/>
            <w:tabs>
              <w:tab w:val="clear" w:pos="8743"/>
              <w:tab w:val="right" w:pos="9026" w:leader="dot"/>
            </w:tabs>
            <w:rPr/>
          </w:pPr>
          <w:hyperlink w:anchor="__RefHeading___Toc3059052_2035185390">
            <w:r>
              <w:rPr>
                <w:webHidden/>
                <w:rStyle w:val="IndexLink"/>
                <w:rtl w:val="true"/>
              </w:rPr>
              <w:t>فهرست برخی از منابع آیات مهدویت برای مطالعة بیشتر</w:t>
            </w:r>
            <w:r>
              <w:rPr>
                <w:rStyle w:val="IndexLink"/>
                <w:rtl w:val="true"/>
              </w:rPr>
              <w:tab/>
            </w:r>
            <w:r>
              <w:rPr>
                <w:rStyle w:val="IndexLink"/>
              </w:rPr>
              <w:t>199</w:t>
            </w:r>
          </w:hyperlink>
        </w:p>
        <w:p>
          <w:pPr>
            <w:pStyle w:val="Contents2"/>
            <w:tabs>
              <w:tab w:val="clear" w:pos="8743"/>
              <w:tab w:val="right" w:pos="9026" w:leader="dot"/>
            </w:tabs>
            <w:rPr/>
          </w:pPr>
          <w:hyperlink w:anchor="__RefHeading___Toc3059054_2035185390">
            <w:r>
              <w:rPr>
                <w:webHidden/>
                <w:rStyle w:val="IndexLink"/>
                <w:rtl w:val="true"/>
              </w:rPr>
              <w:t>کتابنامه</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0_35479"/>
      <w:bookmarkStart w:id="1" w:name="pg4860_35479"/>
      <w:bookmarkEnd w:id="1"/>
    </w:p>
    <w:p>
      <w:pPr>
        <w:pStyle w:val="Heading2"/>
        <w:numPr>
          <w:ilvl w:val="1"/>
          <w:numId w:val="1"/>
        </w:numPr>
        <w:rPr/>
      </w:pPr>
      <w:bookmarkStart w:id="2" w:name="pg4860_35479"/>
      <w:bookmarkStart w:id="3" w:name="__RefHeading___Toc305884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اباذری، محمود،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ماه دوازدهم در سی جزء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Koranic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4235980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884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سیمای ماه دوازدهم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سی جزء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اباذری </w:t>
      </w:r>
    </w:p>
    <w:p>
      <w:pPr>
        <w:pStyle w:val="BookText"/>
        <w:rPr/>
      </w:pPr>
      <w:r>
        <w:rPr>
          <w:rFonts w:ascii="IRNazanin" w:hAnsi="IRNazanin" w:eastAsia="IRNazanin"/>
          <w:color w:val="111111"/>
          <w:sz w:val="28"/>
          <w:sz w:val="28"/>
          <w:szCs w:val="28"/>
          <w:rtl w:val="true"/>
          <w:lang w:bidi="fa-IR"/>
        </w:rPr>
        <w:t>سیمای ماه دوازدهم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 جزء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اباذری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فاطمی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الأوصیاء، مظهر العجائب، اسد الله الغالب، قسیم الجنة و النار، نفس الرسول، زوج البتول، باب مدینه العلم، النَّبأ العظیم، ابو الائمة الطاهرین، مولی الموحدین، امیرالمؤمنین، یعسوب الدین، حبل الله المتین، قرآن ناطق، ابو الحسن علی‌بن ابی‌طالب علیه السلام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بخواهم می‌توانم بار چهل شتر را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قرآن و عترتِ رسول خدا علیهم السلام، دو امانت گرانبهایی است که در میان امت به ودیعت گذاشته شده است؛ چنانچه رسول خدا در حدیث ثقلین، پس از معرفی این دو امانت گرانبها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تَخْلُفُونی فِیهِمَا؛ پس بنگرید دربارة این دو؛ چگونه جانشینی برایم خواهید بود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خشمگین و اندوهناک به سوی قوم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بد جانشینانی برایم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مرا ضایع کردید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برای اینکه سرنوشت ما همانند قوم ناسپاس بنی‌اسرائیل نباشد، لازم و ضروری است تا نهایت توجه به این دو امانت و آگاهی و شناخت و عمل خالصانه به سفارش‌های آن‌ها را داشته باشیم تا پس از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 آن‌ها را نگهدارید که باید بازپرسی شوند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پاسخ قابل قبولی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زیباترین و مهم‌ترین موضوعات در عرصة شناخت،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پیش‌رو بر آن است تا با یک نگاه کاربردی و با بهره‌گیری از روایات تفسیری و تبیینی اهل بیت علیهم السلام، تعدادی از آیات قرآن که ناظر به موضوع مهدویت است را انتخاب کند و با بیان چند نکتة کاربردی در راه شناختِ وظیفه در دوران غیبت حجت خدا قدمی بردارد؛ بنابراین، در آغاز از هر جزء یک آیه انتخاب شد، سپس برای تکمیل موضوعات قرآنی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أَتْمَمْناها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آیة دیگر نیز افزوده شد تا در این مجموعه چهل آیة مهدوی گرد آمده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زیبنده است در برنامه‌های جزءخوانی در ایام ماه مبارک رمضان، هر روز یک آیة مهدوی به‌طور اختصار بیان شود تا مجلسمان به نور و عطر ثقلین، منور و معطَّر و معرفتمان دربارة این دو موضوع افزون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موعود امت‌ها و امید مظلومان برای نجات بشریت، اصلاح عالم، تحقق عدالت جهانی، فراهم کردن زمینة سعادت دنیا و عقبایشان، به وسیلة خارج کردن قرآن از مهجوریت و قرار دادنِ آن در متن زندگی، به آن اهداف بلند دست می‌یابد، و ما نیز هر جمعه ندبه‌کنان چنین 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الْمُؤَمَّلُ لِإِحْیَاءِ الْکِتَابِ وَ حُدُودِهِ؛ کجاست آنکه آرزویش داریم برای زنده کردنِ قرآن و حدودش؟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منتظران او نیز باید با محور قرار دادن قرآن در همة زندگی، شایستگی خود را برای یاری امامشان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این مجموعه در آغاز هر جزء، نمونه‌ای از موضوعات قرآنی بیان شده تا أُنس ما با این نسخة شفابخش و روشنگرِ هر حقیقت و نقشه و معبر راه رستگاری، روز به روز بیشتر و بهتر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با عمل به سفارش سیدالأوصیاء، امیرالمؤمنین علی‌بن ابی‌طالب علیه السلام موجبات رضایت خاتم الأوصیاء بقیةالله‌الاعظم عجل الله تعالی فرجه الشریف را فراهم نماییم، آنجا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فرا گیرید که بهترین گفته‌هاست و در آن بیاندیشید که بهار قلب‌ها است، از نور آن شفا بجویید که شفای دل‌های بیمار است، آن را به نیکوترین وجه تلاوت کنید که سودبخش‌ترین سرگذشت ها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پس، برآن باشیم تا با عمل به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Abazar12@chmail.ir , Abazari14@gmail.com</w:t>
      </w:r>
    </w:p>
    <w:p>
      <w:pPr>
        <w:pStyle w:val="BookText"/>
        <w:rPr/>
      </w:pPr>
      <w:r>
        <w:rPr>
          <w:rFonts w:ascii="IRNazanin" w:hAnsi="IRNazanin" w:eastAsia="IRNazanin"/>
          <w:color w:val="111111"/>
          <w:sz w:val="28"/>
          <w:sz w:val="28"/>
          <w:szCs w:val="28"/>
          <w:rtl w:val="true"/>
          <w:lang w:bidi="fa-IR"/>
        </w:rPr>
        <w:t>محمود اباذری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سالروز ماجرای مباهله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7" w:name="pg4860_35486"/>
    </w:p>
    <w:p>
      <w:pPr>
        <w:pStyle w:val="Heading2"/>
        <w:numPr>
          <w:ilvl w:val="1"/>
          <w:numId w:val="1"/>
        </w:numPr>
        <w:rPr/>
      </w:pPr>
      <w:bookmarkStart w:id="8" w:name="__RefHeading___Toc3058846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ایمان به حجّت غایب و قطعیت ظهور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کابینة دولت موعود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سنت ابتلاء و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غربال یاران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مرزبانی از حق بویژه امامت ومهدویت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فرمانِ اطاعت از زمامداران معصوم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جزء ششم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یارانی بی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جزء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نابودی ریشه ظلم و 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جزء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ضرب الاجل توبه و جبران آنچه از دست رفته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جزء نهم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بارش خیر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جهاد در راه خدا و فراهم شدن زمینه یکتاپرستی و سعادت بشر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جزء دهم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اسلام دین واحد جهانی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جزء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شایسته‌سالاری در امر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جزء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سلام بر بقیةالله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حضرت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استمرار هدایت الهی تا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جزء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پایان مهلت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جزء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 چه کاروانی با کدام قافله سالار در مسیر زندگی خود، به پیش می روی؟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دلیل غیبت امام زمان عجل الله تعالی فرجه الشریف و آثار وجودی او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جزء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جوجه را آخر پاییز می‌شمارند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جزء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مدیریت جهانی عالم به وسیله شایسته ترین انسان‌ها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عطر پاکی در سراسر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جزء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تحقق هدف خلقت با حاکمیت جهانی توحید ناب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جزء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جزء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مضطرّ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سنت زیبای نجات مستضعفان و نابودی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جزء بیست و یکم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نعمت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جزء بیست و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قرار آسمان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جزء بیست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دلیل غیبت حجت خدا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جزء 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وضعیت جهان پس از ظهور و حدیثی شکفت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جزء بیست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نزول حضرت عیسی مسیح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جزء بیست و ششم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جزء بیست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جایگاه انتظار و پاداش عظیم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جزء بیست و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اشتیاق و آرزوی یاری حضرت قائم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جزء بیست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چرا مضطرّ و بی قرار اماممان نشده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جزء سی 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صاحب و میزبان شب قدر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نمایه موضوعی آیات مطرح شده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فهرست برخی از منابع آیات مهدویت برای مطالعة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0" w:name="pg4860_35489"/>
    </w:p>
    <w:p>
      <w:pPr>
        <w:pStyle w:val="Heading2"/>
        <w:numPr>
          <w:ilvl w:val="1"/>
          <w:numId w:val="1"/>
        </w:numPr>
        <w:rPr/>
      </w:pPr>
      <w:bookmarkStart w:id="11" w:name="__RefHeading___Toc3058848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اهمیت موضوع را بهتر دریابیم، چنین ادامه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کس حکمت داده شود، خیر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مرحلة سوم برای بیان بزرگی این نعمت،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به‌طور طبیعی این سؤال مطرح می‌شود که این خیر کثیر و این نعمت عظیم چیست که فقط صاحبان عقل و خِرد خالص قدر آن را می‌دانند و به آن دست می‌یابند؟</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و شناخت امام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به دلیل جایگاهِ والای معرفت امام است که مرحوم کلینی در بخش کتاب الحجه از کتاب کافی،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الْإِمَامِ وَ الرَّدِّ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و در این‌باره چهارده روایت نقل می‌نماید، مرحوم علامه مجلسی نیز 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عنوان دقیق‌تری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و به چهل روایت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 ششم این باب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بمیرد و امامی نداشته باشد، مرگش مرگِ جاهلی است و مردم هیچ عذری ندارند تا اینکه امامشان را بشناسند و کسی که بمیرد در حالی که امامش را شناخته است، پیش افتادن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تأخیر افتادنش به او ضرری نمی‌رساند و کسی که </w:t>
      </w:r>
    </w:p>
    <w:p>
      <w:pPr>
        <w:pStyle w:val="BookText"/>
        <w:rPr/>
      </w:pPr>
      <w:r>
        <w:rPr>
          <w:rFonts w:ascii="IRNazanin" w:hAnsi="IRNazanin" w:eastAsia="IRNazanin"/>
          <w:color w:val="111111"/>
          <w:sz w:val="28"/>
          <w:sz w:val="28"/>
          <w:szCs w:val="28"/>
          <w:rtl w:val="true"/>
          <w:lang w:bidi="fa-IR"/>
        </w:rPr>
        <w:t>بمیرد در حالی که امامش را شناخته است، همانند کسی است که با حضرت قائم در خیمه‌اش بوده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مطمئن‌ترین راه‌های شناخت حجت خداوند، مراجعه به قرآن است، بنابراین برای دستیابی به یک شناخت دقیق و عمیق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قرآن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این قرآن برای کسانی که ایمان بیاورند، هدایت و شفا است و کسانی که ایمان نمی‌آورند، در حقیقت گوششان دچار سنگینی شده و همین قرآن مایة کوری آنان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آنچه از قرآن فرستیم، شفای دل و رحمت الهی بر اهل ایمان است، لیکن کافران را به جز زیان چیزی نخواهد افزود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شناخت ما از قرآن ناقص باشد، قطعاً بهرة لازم را از قرآن نخواهیم برد و در استفاده از آن به مشکل دچار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را با آب گوارا در نظر بگیرید که به اقیانوسی بیکران از همان جنس متصل باشد، ظاهر آن برای ساده‌اندیشان، محدود و تمام شدنی است، امّا حقیقت برای ژرف اندیشان چیز دیگری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چشمه‌ساری از حقایق و معارفِ پایان‌ناپذیر است که عقبة آن، در عالم غیب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ویژگی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این کتاب را بر تو نازل کردیم که بیانگر همه چیز و مایة </w:t>
      </w:r>
    </w:p>
    <w:p>
      <w:pPr>
        <w:pStyle w:val="BookText"/>
        <w:rPr/>
      </w:pPr>
      <w:r>
        <w:rPr>
          <w:rFonts w:ascii="IRNazanin" w:hAnsi="IRNazanin" w:eastAsia="IRNazanin"/>
          <w:color w:val="111111"/>
          <w:sz w:val="28"/>
          <w:sz w:val="28"/>
          <w:szCs w:val="28"/>
          <w:rtl w:val="true"/>
          <w:lang w:bidi="fa-IR"/>
        </w:rPr>
        <w:t>هدایت، رحمت و بشارت برای مسلمانان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تبیین این حقیقت در حدیث گران‌بهای ثقلین در وصف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حَبْلٌ مَمْدُودٌ مِنَ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ریسمانی کشیده شده از آسمان به سوی زمین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یعنی سرِ دیگر این حقیقت در آسمان و عالم دیگری است در نتیجه، معارف قرآن به آنچه که ما می‌بینیم و می‌فهمیم پایان نمی‌یابد و هر آنچه را که بشر در عرصة هدایت و کمال در هر عصر و زمانی بدان نیاز دارد،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روشن‌تر آن‌گاه که در کنار دریا ایستاده‌اید، با دریایی از عظمت و شگفتی روبه‌رو هستید و به میزان توان و علاقة خود از آن بهره می‌برید و با نگاه کردن، شنا نمودن، قایق‌سواری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الهی استفاده می‌کنید؛ اما آنچه که مهم است، این است که همة دریا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اعماقی نیز دارد که فقط غواصان توانمند به آن راه دارند و به وسیلة آن‌ها می‌توان به گوشه‌هایی از عظمت اعماقِ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همانند دریا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دریایی است از معارف که هر کس فراخور توان، توجه و تدبرش در قرآن و البته با توجه به اصول و قواعد فهم قرآن، می‌تواند ازآن بهره ببرد و علم تفسیر نیز به این بخش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شیوة بیانِ قرآن در این مرحله، این است که به بیان اصول و کلیات بسنده می‌کند و راه آگاهی از جزئیات را به مبیِّن الهی خود ارجاع می‌دهد؛ همان‌طور که اصل وجوب نماز، روزه، حج و مانند آن‌ها در قرآن آمده ولی همة امت اسلام، جزئیات آن‌ها را به وسیله سنت پی‌گیری می‌کنند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مهدویت نیز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حاکمیت جهانی اسلام، مدیریت جهانی عالَم به‌وسیلة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نجات مظلومانِ عالم و نابودی مستکبران، </w:t>
      </w:r>
    </w:p>
    <w:p>
      <w:pPr>
        <w:pStyle w:val="BookText"/>
        <w:rPr/>
      </w:pPr>
      <w:r>
        <w:rPr>
          <w:rFonts w:ascii="IRNazanin" w:hAnsi="IRNazanin" w:eastAsia="IRNazanin"/>
          <w:color w:val="111111"/>
          <w:sz w:val="28"/>
          <w:sz w:val="28"/>
          <w:szCs w:val="28"/>
          <w:rtl w:val="true"/>
          <w:lang w:bidi="fa-IR"/>
        </w:rPr>
        <w:t xml:space="preserve">در قرآن آمده است، ولی جزئیات آن را باید در بیان معصومان علیهم السلام جستجو کرد، به همین دلیل خداوند فرموده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 بیانگر همه چیز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آیة کریمه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إِلَیْکَ الذِّکْرَ لِتُبَیِّنَ لِلنَّاسِ ما نُزِّلَ إِلَیْهِمْ؛ 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به سوی مردم نازل شده است برای آن‌ها روشن سازی و شاید اندیشه کنند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اشاره شد، قرآن ظاهری با معارف 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مهم‌تر این است که همة معارف قرآن به این ظاهر ختم نمی‌شود و همانند دریا که باطن و اعماقی پنهان از دید ما داشت، قرآن نیز باطن و اعماقی از معارف پایان‌ناپذیر دارد که به اقتضای آن موضوع، از دید ما پنهان شده است، 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جایگاه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سوگندی است بسیار بزرگ، اگر بدانید که آن، قرآن کریمی است که در کتاب محفوظ و پنهانی جای 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که فقط غواصان الهی از آن خبر دارند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پاکان نمی‌توانند به آن دست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پاکان همان کسانی هستند که خداوند در سورة احزاب آنها را گرامی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آنچه گذشت، راز حدیث ثقلین مشخص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دو چیز گرانبها را میان شما به امانت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چرا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ادامة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هرگز از هم جدا نمی‌شوند و پیوسته تا سر حوض کوثر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نیز در همین نکته پنهان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به ویژه دربارة موضوعاتی که از سوی دشمنان نسبت به آن حساسیتِ ویژه‌ای وجود دارد، اصول و کلیات بیان می‌شود و برای پی بردن به جزئیات، راهی را که قرآن در آیات متعدد از جمله 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نحل، سفارش نموده؛ یعنی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مبینان الهی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افزون بر ظاهر، باطنی نیز دارد که در کسب معرفت و شناخت از دیدگاه آن، باید به هر دو عرصه توجّه کرد و به وسیلة بیانات امامان معصوم علیهم السلام، همان غواصان الهی قرآن، از لایه‌های درونی و به اصطلاح بطون و نهانِ این کتاب آسمانی آگاه شد، به‌ویژه اینکه بسیاری از معارف مهدویت در بطن و تأویل آیات مطرح شده و به‌وسیلة رسول خدا صلی الله علیه و آله و سلم و اهل‌بیت طاهرش علیهم السلام، از آن پرده برداشته شده و در اختیار ما قرار گرفته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بنابر آنچه گذشت، نمونه‌هایی از آیات مهدویت به منتظران موعود تقدیم می‌گردد</w:t>
      </w:r>
      <w:r>
        <w:rPr>
          <w:rFonts w:eastAsia="IRNazanin" w:cs="IRNazanin"/>
          <w:color w:val="111111"/>
          <w:sz w:val="28"/>
          <w:szCs w:val="28"/>
          <w:rtl w:val="true"/>
          <w:lang w:bidi="fa-IR"/>
        </w:rPr>
        <w:t xml:space="preserve">. </w:t>
      </w:r>
      <w:bookmarkStart w:id="13" w:name="pg4860_35494"/>
    </w:p>
    <w:p>
      <w:pPr>
        <w:pStyle w:val="Heading2"/>
        <w:numPr>
          <w:ilvl w:val="1"/>
          <w:numId w:val="1"/>
        </w:numPr>
        <w:rPr/>
      </w:pPr>
      <w:bookmarkStart w:id="14" w:name="__RefHeading___Toc3058850_2035185390"/>
      <w:bookmarkStart w:id="15" w:name="_Toc5"/>
      <w:bookmarkEnd w:id="13"/>
      <w:bookmarkEnd w:id="14"/>
      <w:r>
        <w:rPr>
          <w:rtl w:val="true"/>
        </w:rPr>
        <w:t>جزء اول</w:t>
      </w:r>
      <w:bookmarkEnd w:id="15"/>
    </w:p>
    <w:p>
      <w:pPr>
        <w:pStyle w:val="Heading3"/>
        <w:numPr>
          <w:ilvl w:val="2"/>
          <w:numId w:val="1"/>
        </w:numPr>
        <w:rPr/>
      </w:pPr>
      <w:bookmarkStart w:id="16" w:name="__RefHeading___Toc3058852_20351853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این جزء سورة حمد و سوره بقره تا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سوره یا همان فاتحة الکتاب، راه و رسم حمد و ستایش الهی و راز و نیاز با او را به بندگانش می‌آموزد و بخشی از آن حمد و ثنای الهی و بخش دیگر، درخواست‌های بنده از آفریدگار خود می‌باشد به‌ویژه، قرار گرفتن در راه هدایت و حرکت کردن به دنبال قافله‌سالارِ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بقره که طولانی‌ترین سورة قرآن و از سوره‌های مدنی است، به موضوعات مختلفی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چند آیه دربارة پرهیزگاران، سپس دو آیه دربارة کافران و به دنبال آن سیزده آیه پیرامون منافقان دارد و در ادامه از توحید، تحدّی، و اعجازِ قرآن سخن به میان می‌آید و از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موضوع خلقت انسان، ماجرای سجدة فرشتگان و هبوط حضرت آدم و حوا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آیة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بیان سرگذشت بنی‌اسرائیل، درس‌های مهم اعتقادی، اخلاقی، سیاسی و اجتماعی را به مسلمانان گوشزد می‌کند؛ از جمله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و پیمان الهی و پایبندی به حق</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 نکردن نعمت های الهی و عبرت گرفتن از خطاهای گذشته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 دنیا و خیانت در دین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منتظران خاتم الانبیاء صلی الله علیه و آله و سلم و کفر ورزیدن به او؛ علل و عوامل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8" w:name="pg4860_35495"/>
    </w:p>
    <w:p>
      <w:pPr>
        <w:pStyle w:val="BookText"/>
        <w:rPr/>
      </w:pPr>
      <w:bookmarkEnd w:id="18"/>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هدف‌های شوم اهل کتاب و خوش‌خیالی برخی از ساده لوحان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به حجت غایب و حتمیت ظهور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در اقوام گذشته</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خواری</w:t>
      </w:r>
    </w:p>
    <w:p>
      <w:pPr>
        <w:pStyle w:val="BookText"/>
        <w:rPr/>
      </w:pPr>
      <w:r>
        <w:rPr>
          <w:rFonts w:ascii="IRNazanin" w:hAnsi="IRNazanin" w:eastAsia="IRNazanin"/>
          <w:color w:val="111111"/>
          <w:sz w:val="28"/>
          <w:sz w:val="28"/>
          <w:szCs w:val="28"/>
          <w:rtl w:val="true"/>
          <w:lang w:bidi="fa-IR"/>
        </w:rPr>
        <w:t>و ذلت دشمنان با قیام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وجه</w:t>
      </w:r>
    </w:p>
    <w:p>
      <w:pPr>
        <w:pStyle w:val="BookText"/>
        <w:rPr/>
      </w:pPr>
      <w:r>
        <w:rPr>
          <w:rFonts w:ascii="IRNazanin" w:hAnsi="IRNazanin" w:eastAsia="IRNazanin"/>
          <w:color w:val="111111"/>
          <w:sz w:val="28"/>
          <w:sz w:val="28"/>
          <w:szCs w:val="28"/>
          <w:rtl w:val="true"/>
          <w:lang w:bidi="fa-IR"/>
        </w:rPr>
        <w:t>الله بودن حضرت مهدی عجل الله تعالی فرجه الشریف و پر نمودن شرق و غرب عالم از عدل و داد</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19" w:name="__RefHeading___Toc3058854_2035185390"/>
      <w:bookmarkStart w:id="20" w:name="_Toc7"/>
      <w:bookmarkEnd w:id="19"/>
      <w:r>
        <w:rPr>
          <w:rtl w:val="true"/>
        </w:rPr>
        <w:t>ایمان به حجّت غایب و قطعیت ظهور</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این کتاب که در آن هیچ شکی نیست، راهنمای پرهیزکاران است؛ کسانی که به غیب ایمان می‌آورند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 رَیْبَ فِیهِ هُدی لِلْمُتَّقِینَ 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پیروان حضرت علی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غائب است و شاهد آن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تنها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باشید، من هم با </w:t>
      </w:r>
    </w:p>
    <w:p>
      <w:pPr>
        <w:pStyle w:val="BookText"/>
        <w:rPr/>
      </w:pPr>
      <w:r>
        <w:rPr>
          <w:rFonts w:ascii="IRNazanin" w:hAnsi="IRNazanin" w:eastAsia="IRNazanin"/>
          <w:color w:val="111111"/>
          <w:sz w:val="28"/>
          <w:sz w:val="28"/>
          <w:szCs w:val="28"/>
          <w:rtl w:val="true"/>
          <w:lang w:bidi="fa-IR"/>
        </w:rPr>
        <w:t>شما در انتظارم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روایت دیگری از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غیب، یعنی اقرار به قیام قائم که حق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مانند آستانه و درگاهی است که با ورود به آن، انسان از مرتبة حیوانی که به درک محسوسات محدود می‌شود، بیرون می‌آید و به مرتبة والای انسانیت وارد می‌شود و درمی‌یابد که وجود بزرگتر و فراگیرتر از دایرة محسوسات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مطلق، خداوند متعال است؛ او را با چشم سر نمی‌توان دید؛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تمام وجود، به آفریدگار هستی و آنچه او از آن خبر داده است،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آیة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یکی از مهم‌ترین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مانند کسانی نیستند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وجود دارد، پس کجاست؟ و چرا او را نمی‌بینیم؟ بلکه با دلایل عقلی، قرآنی و روایی به یقین رسیده‌اند که خداوند هرگز هستی را بدون حجّت رها نمی‌کند و همان‌طور که بسیاری از انبیای الهی و </w:t>
      </w:r>
    </w:p>
    <w:p>
      <w:pPr>
        <w:pStyle w:val="BookText"/>
        <w:rPr/>
      </w:pPr>
      <w:r>
        <w:rPr>
          <w:rFonts w:ascii="IRNazanin" w:hAnsi="IRNazanin" w:eastAsia="IRNazanin"/>
          <w:color w:val="111111"/>
          <w:sz w:val="28"/>
          <w:sz w:val="28"/>
          <w:szCs w:val="28"/>
          <w:rtl w:val="true"/>
          <w:lang w:bidi="fa-IR"/>
        </w:rPr>
        <w:t>اوصیای آن‌ها بر اساس حکمت الهی، مدتی از قوم خود غایب می‌شدند، اکنون نیز حجّت خداوند غایب است و سرانجام روزی ظهور خواهد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آسیب‌ها و خطراتی که منتظران را در دوران غیبت تهدید می‌کند، شک و تردید دربارة وجود و ظهور امام زمان عجل الله تعالی فرجه الشریف است که ممکن است از دو موضوع سرچشمه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طولانی شدن غیب؛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شبهه‌افکنی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 به خداوند و وعده‌های او ایمان دارند و از آنجاکه مژده و نوید ظهور حضرت را خودِ خداوند داده است، هرگز دچار شک و تردید نمی‌شوند و هم‌چنان چشم به راهِ مقدم نورانی وی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این‌چنین با محبوب خود نجوا می‌کنند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انجامد و و زمان به درازا بکشد، بر یقین و محبت و اعتمادم به شما و چشم به راه بودنم نسبت به ظهورت و بر مرزبانیم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هر آنچه که خداوند به من عطا نموده است، افزوده خواهد شد</w:t>
      </w:r>
      <w:r>
        <w:rPr>
          <w:rFonts w:eastAsia="IRNazanin" w:cs="IRNazanin"/>
          <w:color w:val="111111"/>
          <w:sz w:val="28"/>
          <w:szCs w:val="28"/>
          <w:rtl w:val="true"/>
          <w:lang w:bidi="fa-IR"/>
        </w:rPr>
        <w:t>.</w:t>
      </w:r>
      <w:r>
        <w:rPr>
          <w:rStyle w:val="FootnoteAnchor"/>
          <w:rtl w:val="true"/>
        </w:rPr>
        <w:footnoteReference w:id="28"/>
      </w:r>
      <w:bookmarkStart w:id="21" w:name="pg4860_35498"/>
    </w:p>
    <w:p>
      <w:pPr>
        <w:pStyle w:val="Heading2"/>
        <w:numPr>
          <w:ilvl w:val="1"/>
          <w:numId w:val="1"/>
        </w:numPr>
        <w:rPr/>
      </w:pPr>
      <w:bookmarkStart w:id="22" w:name="__RefHeading___Toc3058856_2035185390"/>
      <w:bookmarkStart w:id="23" w:name="_Toc8"/>
      <w:bookmarkEnd w:id="21"/>
      <w:bookmarkEnd w:id="22"/>
      <w:r>
        <w:rPr>
          <w:rtl w:val="true"/>
        </w:rPr>
        <w:t>جزء دوم</w:t>
      </w:r>
      <w:bookmarkEnd w:id="23"/>
    </w:p>
    <w:p>
      <w:pPr>
        <w:pStyle w:val="Heading3"/>
        <w:numPr>
          <w:ilvl w:val="2"/>
          <w:numId w:val="1"/>
        </w:numPr>
        <w:rPr/>
      </w:pPr>
      <w:bookmarkStart w:id="24" w:name="__RefHeading___Toc3058858_203518539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این جزء از آیة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آغاز می‌شود و به آیة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ابتدا از تغییر قبله سخن می‌گوید و سپس به موضوعات مختلفی می‌پردازد؛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بزرگ وحی و نبوت و شکر این نعمت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نماز</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در راه خدا</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کتمان حقایق و جرم سنگین آن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و نشانه های الهی در خلقت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ذلت بار پیروی از غیر خداوند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نسبت به سیاست گام به گام شیطان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کورکورانه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روزی حلال و شکر آن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قصاص و راز آن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وصیت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لیلة المبیت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 گرفتاری‌ها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سفارش به ایتام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ردّ و قبول در ازدواج</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محافظت از نماز</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خاص</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آزمون‌های</w:t>
      </w:r>
    </w:p>
    <w:p>
      <w:pPr>
        <w:pStyle w:val="BookText"/>
        <w:rPr/>
      </w:pPr>
      <w:r>
        <w:rPr>
          <w:rFonts w:ascii="IRNazanin" w:hAnsi="IRNazanin" w:eastAsia="IRNazanin"/>
          <w:color w:val="111111"/>
          <w:sz w:val="28"/>
          <w:sz w:val="28"/>
          <w:szCs w:val="28"/>
          <w:rtl w:val="true"/>
          <w:lang w:bidi="fa-IR"/>
        </w:rPr>
        <w:t>پیش از ظهور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امدادهای</w:t>
      </w:r>
    </w:p>
    <w:p>
      <w:pPr>
        <w:pStyle w:val="BookText"/>
        <w:rPr/>
      </w:pPr>
      <w:r>
        <w:rPr>
          <w:rFonts w:ascii="IRNazanin" w:hAnsi="IRNazanin" w:eastAsia="IRNazanin"/>
          <w:color w:val="111111"/>
          <w:sz w:val="28"/>
          <w:sz w:val="28"/>
          <w:szCs w:val="28"/>
          <w:rtl w:val="true"/>
          <w:lang w:bidi="fa-IR"/>
        </w:rPr>
        <w:t>غیبی هنگام ظهور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در اقوام گذشته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غربال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w:t>
      </w:r>
      <w:bookmarkStart w:id="26" w:name="pg4860_35499"/>
    </w:p>
    <w:p>
      <w:pPr>
        <w:pStyle w:val="BookText"/>
        <w:rPr/>
      </w:pPr>
      <w:bookmarkEnd w:id="26"/>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7" w:name="__RefHeading___Toc3058860_2035185390"/>
      <w:bookmarkStart w:id="28" w:name="_Toc10"/>
      <w:bookmarkEnd w:id="27"/>
      <w:r>
        <w:rPr>
          <w:rtl w:val="true"/>
        </w:rPr>
        <w:t>کابینة دولت موعود</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شَیْ‌ءٍ قَدیر؛</w:t>
      </w:r>
      <w:r>
        <w:rPr>
          <w:rStyle w:val="FootnoteAnchor"/>
          <w:rtl w:val="true"/>
        </w:rPr>
        <w:footnoteReference w:id="29"/>
      </w:r>
      <w:r>
        <w:rPr>
          <w:rFonts w:ascii="IRNazanin" w:hAnsi="IRNazanin" w:eastAsia="IRNazanin"/>
          <w:color w:val="111111"/>
          <w:sz w:val="28"/>
          <w:sz w:val="28"/>
          <w:szCs w:val="28"/>
          <w:rtl w:val="true"/>
          <w:lang w:bidi="fa-IR"/>
        </w:rPr>
        <w:t>هر طایفه‌ای قبله‌ای دارد که خداوند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باشید، خداوند همة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زیرا او بر هرکاری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از بسترشان ناپدید می‌شوند،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تعداد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مکه حاضر خواهند شد و این قول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اصحاب حضرت قائم هستند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آیه دربارة ناپدپدشدگان از اصحاب قائم نازل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شبانه از بسترهایشان ناپدید می‌شوند و صبح در مکه خواهند بود و بعضی از آنان در ابرها حرکت می‌کنند و با اسمش و اسم پدرش و ویژگی و نسبش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کدامشان از نظر ایمان با عظمت‌تر هستند؟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در ابرها حرکت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آیات مربوط به تغییر قبله، به دلیل شیطنت و شبهه‌افکنی یهودیان،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قبله چیزی نیست که این قدر مورد گفتگو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قبله‌ای دارد؛ مهم این است که در کارهای خیر از یکدیگر سبقت بگیرید؛ سپس برای تهدید دشمنان و امید بخشی به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هر کجا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خواهد نمود و او چنین قدرتی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زیادی به حقیقت نهفته در بطن و نهانِ این آیه توجه داده است و آن جمع شدنِ برق‌آسای اصحاب ویژة امام مهدی عجل الله تعالی فرجه الشریف در آغاز ظهور است که به قدرت الهی در کمترین زمان در مکه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متعدد در این‌باره به دست می‌آید، این است که این افراد که به تعداد اهل بدر هستند، از یاران ویژه و فرماندهان ارشدِ سپاه حضرت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شمار می‌آیند و دارای ویژگی‌های منحصر به فردی هستند؛ برخی از ویژگی آنان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چهل مرد را دارند،</w:t>
      </w:r>
      <w:r>
        <w:rPr>
          <w:rStyle w:val="FootnoteAnchor"/>
          <w:rtl w:val="true"/>
        </w:rPr>
        <w:footnoteReference w:id="32"/>
      </w:r>
      <w:r>
        <w:rPr>
          <w:rFonts w:ascii="IRNazanin" w:hAnsi="IRNazanin" w:eastAsia="IRNazanin"/>
          <w:color w:val="111111"/>
          <w:sz w:val="28"/>
          <w:sz w:val="28"/>
          <w:szCs w:val="28"/>
          <w:rtl w:val="true"/>
          <w:lang w:bidi="fa-IR"/>
        </w:rPr>
        <w:t>همه چیز حتی درندگان و مرغان هوا، مطیع آنان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باطن‌بین هستند و کافران ومنافقان را از چهرة آن‌ها می‌شناسند،</w:t>
      </w:r>
      <w:r>
        <w:rPr>
          <w:rStyle w:val="FootnoteAnchor"/>
          <w:rtl w:val="true"/>
        </w:rPr>
        <w:footnoteReference w:id="34"/>
      </w:r>
      <w:r>
        <w:rPr>
          <w:rFonts w:ascii="IRNazanin" w:hAnsi="IRNazanin" w:eastAsia="IRNazanin"/>
          <w:color w:val="111111"/>
          <w:sz w:val="28"/>
          <w:sz w:val="28"/>
          <w:szCs w:val="28"/>
          <w:rtl w:val="true"/>
          <w:lang w:bidi="fa-IR"/>
        </w:rPr>
        <w:t>وظیفة خود را در کف دست خود می‌بینند،</w:t>
      </w:r>
      <w:r>
        <w:rPr>
          <w:rStyle w:val="FootnoteAnchor"/>
          <w:rtl w:val="true"/>
        </w:rPr>
        <w:footnoteReference w:id="35"/>
      </w:r>
      <w:r>
        <w:rPr>
          <w:rFonts w:ascii="IRNazanin" w:hAnsi="IRNazanin" w:eastAsia="IRNazanin"/>
          <w:color w:val="111111"/>
          <w:sz w:val="28"/>
          <w:sz w:val="28"/>
          <w:szCs w:val="28"/>
          <w:rtl w:val="true"/>
          <w:lang w:bidi="fa-IR"/>
        </w:rPr>
        <w:t>روی آب حرکت می‌کنند</w:t>
      </w:r>
      <w:r>
        <w:rPr>
          <w:rStyle w:val="FootnoteAnchor"/>
          <w:rtl w:val="true"/>
        </w:rPr>
        <w:footnoteReference w:id="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ظهور، اولین کسی که با امام زمان عجل الله تعالی فرجه الشریف بیعت می‌کند، حضرت جبرئیل </w:t>
      </w:r>
    </w:p>
    <w:p>
      <w:pPr>
        <w:pStyle w:val="BookText"/>
        <w:rPr/>
      </w:pPr>
      <w:r>
        <w:rPr>
          <w:rFonts w:ascii="IRNazanin" w:hAnsi="IRNazanin" w:eastAsia="IRNazanin"/>
          <w:color w:val="111111"/>
          <w:sz w:val="28"/>
          <w:sz w:val="28"/>
          <w:szCs w:val="28"/>
          <w:rtl w:val="true"/>
          <w:lang w:bidi="fa-IR"/>
        </w:rPr>
        <w:t>است، سپس همین یارانِ ویژه با ایشان بیعت می‌نمایند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مسأله که آیا همة آنان تا زمان ظهور زنده هستند یا اینکه افرادی از آنان که از دنیا رفته‌اند و با ظهور حضرت، رجعت خواهند نمود، بیان صریحی دیده نشده؛ اما از ظاهر روایات،</w:t>
      </w:r>
      <w:r>
        <w:rPr>
          <w:rStyle w:val="FootnoteAnchor"/>
          <w:rtl w:val="true"/>
        </w:rPr>
        <w:footnoteReference w:id="38"/>
      </w:r>
      <w:r>
        <w:rPr>
          <w:rFonts w:ascii="IRNazanin" w:hAnsi="IRNazanin" w:eastAsia="IRNazanin"/>
          <w:color w:val="111111"/>
          <w:sz w:val="28"/>
          <w:sz w:val="28"/>
          <w:szCs w:val="28"/>
          <w:rtl w:val="true"/>
          <w:lang w:bidi="fa-IR"/>
        </w:rPr>
        <w:t>چنین به دست می‌آید که برخی از آن‌ها از دنیا رفته‌اند و با ظهور حضرت به اذن الهی رجعت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هیچ دلیلی نیز بر عمر طولانی این افراد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در میان آنان پنجاه زن وجود دارد؛ اکنون دو سؤال مطرح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زنان، جزء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آن‌ها چیست؟ آیا آن‌ها نیز همانند مردان، فرماندهی و مدیریت امور را در دست خواهند داشت؟</w:t>
      </w:r>
    </w:p>
    <w:p>
      <w:pPr>
        <w:pStyle w:val="BookText"/>
        <w:rPr/>
      </w:pPr>
      <w:r>
        <w:rPr>
          <w:rFonts w:ascii="IRNazanin" w:hAnsi="IRNazanin" w:eastAsia="IRNazanin"/>
          <w:color w:val="111111"/>
          <w:sz w:val="28"/>
          <w:sz w:val="28"/>
          <w:szCs w:val="28"/>
          <w:rtl w:val="true"/>
          <w:lang w:bidi="fa-IR"/>
        </w:rPr>
        <w:t>در پاسخ سؤال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خَمْسُونَ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پنجاه زن هستند،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خمسون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پنجاه زن هستند تا دلالت کند که بخشی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حکمت عدم ریاست و امامت زنان امری نیست که با گذشت زمان تغییر نماید؛ چرا که بر اساس فطرت و ساختار جسمی و روحی آنان، از سوی خدای حکیم این مسئولیت از دوش آن‌ها برداشته شده و مسئولیت مهم‌تر و حساس‌تری بر عهدة آنان قرار داده شده است و آن،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این‌باره منحصر به فرد است تا آنجا که فرزند یزید با دودمان خود متفاوت بود؛ زیرا مادری شایسته داشت و قطعاً این</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از اصحاب خاص امام زمان عجل الله تعالی فرجه الشریف، در پرتو تربیت مادرانی شایسته و پاکدامن به این عظمت دست 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نکتة مهم این است که واگذاری مسئولیت خانواده و امور سیاسی و اجتماعی به مردان هرگز به معنای برتری و فضیلت آن‌ها بر زنان نیست، بلکه بر اساس حکمت الهی به هر کدام از زن و مرد متناسب با ساختار جسمی و روحیشان، مسئولیت‌هایی واگذار شده است، اما مسألة فضیلت و برتری را ایمان و تقوا تعیین می‌کند،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أَتْقاکُم؛گرامی‌ترین شما نزد خداوند با تقواترین شماست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اما دربارة سؤال دوم باید گفت در یک قیام و انقلاب جهانی، مأموریت‌هایی یافت می‌شود که لازم است زنان آن را بر عهده بگیرند،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گذشته اتفاق افتاده است؛ مثلِ مأموریت حساسِ انتقال عایشه از کوفه به مدینه که به وسیلة بیست نفر از زنان انجام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 روایات، این زنان به مداوای مجروهان و پرستاری بیماران می‌پردازند، همان‌گونه که در صدر اسلام در برخی از جنگ‌ها، مثل جنگ احد همراه رسول خدا به این امور می‌پرداختند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ظهور، کامل شدن تعداد یاران خاص می‌باشد اما این، تنها شرط ظهور نیست بلکه ظهور شرایط دیگری نیز دارد که با فراهم شدن همة آن‌ها، به اذن الهی فرمان ظهور صادر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ظاهر برخی از روایات</w:t>
      </w:r>
      <w:r>
        <w:rPr>
          <w:rStyle w:val="FootnoteAnchor"/>
          <w:rtl w:val="true"/>
        </w:rPr>
        <w:footnoteReference w:id="42"/>
      </w:r>
      <w:r>
        <w:rPr>
          <w:rFonts w:ascii="IRNazanin" w:hAnsi="IRNazanin" w:eastAsia="IRNazanin"/>
          <w:color w:val="111111"/>
          <w:sz w:val="28"/>
          <w:sz w:val="28"/>
          <w:szCs w:val="28"/>
          <w:rtl w:val="true"/>
          <w:lang w:bidi="fa-IR"/>
        </w:rPr>
        <w:t xml:space="preserve">این است که با کامل شدن این تعداد، ظهور واقع خواهد شد؛ اما مهم این است که این افراد، شخصیت های بی‌مانندی هستند که از نظر ویژگی‌های ایمانی، بصیرت، مدیر و مدبر بودن و اوصافی مانند این، در مرتبه‌های </w:t>
      </w:r>
      <w:bookmarkStart w:id="29" w:name="pg4860_35503"/>
    </w:p>
    <w:p>
      <w:pPr>
        <w:pStyle w:val="BookText"/>
        <w:rPr/>
      </w:pPr>
      <w:bookmarkEnd w:id="29"/>
      <w:r>
        <w:rPr>
          <w:rFonts w:ascii="IRNazanin" w:hAnsi="IRNazanin" w:eastAsia="IRNazanin"/>
          <w:color w:val="111111"/>
          <w:sz w:val="28"/>
          <w:sz w:val="28"/>
          <w:szCs w:val="28"/>
          <w:rtl w:val="true"/>
          <w:lang w:bidi="fa-IR"/>
        </w:rPr>
        <w:t>بسیار بالایی قرار دارند؛ شخصیت‌هایی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اصحاب امام حسین علیه السلام،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باید بگذرد تا عالَم چنین شخصیت‌هایی به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به این تعداد پایان نمی‌یابد، بلکه حلقة بعدی، ده هزار نفر می‌باشند که با کامل شدن این عده، ایشان از مکه خارج خواهند شد،</w:t>
      </w:r>
      <w:r>
        <w:rPr>
          <w:rStyle w:val="FootnoteAnchor"/>
          <w:rtl w:val="true"/>
        </w:rPr>
        <w:footnoteReference w:id="43"/>
      </w:r>
      <w:r>
        <w:rPr>
          <w:rFonts w:ascii="IRNazanin" w:hAnsi="IRNazanin" w:eastAsia="IRNazanin"/>
          <w:color w:val="111111"/>
          <w:sz w:val="28"/>
          <w:sz w:val="28"/>
          <w:szCs w:val="28"/>
          <w:rtl w:val="true"/>
          <w:lang w:bidi="fa-IR"/>
        </w:rPr>
        <w:t>سپس بر تعداد یارانش افزوده خواهد شد و هیچ محدودیتی برای پیوستن به ایشان وجود ندارد مگر آنچه از سوی خود انسان باشد و او را از یاری امام باز دارد؛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دنیاطلبی، جهل، سستی و ترس از مال و جان خود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تربیت چنین یارانی، می‌تواند در تعجیل ظهور بسیار مؤثر باشد که در این‌باره، زنان نقش بی‌مانندی دارند و می‌توانند در جهت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ملاک و معیارها در پذیرش و انتخاب همسر آینده و رسم و رسومات موجود برای تشکیل خانواده، به این سمت هدایت شود و خانواده‌هایی به‌وجود بیایند که زمینه و بستر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 w:name="__RefHeading___Toc3058862_2035185390"/>
      <w:bookmarkStart w:id="31" w:name="_Toc11"/>
      <w:bookmarkEnd w:id="30"/>
      <w:r>
        <w:rPr>
          <w:rtl w:val="true"/>
        </w:rPr>
        <w:t>سنت ابتلاء و آزمایش</w:t>
      </w:r>
      <w:bookmarkEnd w:id="3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 رَحْمَةٌ وَ أُولئِکَ هُمُ الْمُهْتَدُون؛ قطعاً همة شما را با چیزی از ترس، گرسنگی، و کاهش در مال‌ها و جان‌ها و میوه‌ها آزمایش می‌کنیم و بشارت ده به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همان‌ها </w:t>
      </w:r>
    </w:p>
    <w:p>
      <w:pPr>
        <w:pStyle w:val="BookText"/>
        <w:rPr/>
      </w:pPr>
      <w:r>
        <w:rPr>
          <w:rFonts w:ascii="IRNazanin" w:hAnsi="IRNazanin" w:eastAsia="IRNazanin"/>
          <w:color w:val="111111"/>
          <w:sz w:val="28"/>
          <w:sz w:val="28"/>
          <w:szCs w:val="28"/>
          <w:rtl w:val="true"/>
          <w:lang w:bidi="fa-IR"/>
        </w:rPr>
        <w:t>هستند که الطاف و رحمت خدا شامل حالشان شده و آن‌ها هستند هدایت‌یافتگان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پیش روی حضرت قائم، برای مؤمنین از سوی خداوند نشانه‌هایی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قیام حضرت قائم شما مؤمنین را خواهم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 وَ الْجُوعِ وَ نَقْصٍ مِنَ الْأَمْوالِ وَ الْأَنْفُسِ وَ الثَّمَراتِ وَ بَشِّرِ الصَّابِرِینَ؛ آنان را به چیزی از ترس از سوی پادشاهان از فرزندان فلان در آخر حکومتشان و گرسنگی با بالارفتن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نَقْصٍ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کساد شدن تجارت و کمی سود و از دست دادن جان‌ها یعنی مرگی سریع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مردم از دفنشان عاجز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نقصی در میوه‌ها یعنی کاهش برداشت محصول آزمایش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صبرکنندگان را به تعجیل قیام حضرت قائم بشارت دهید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و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الْعِلْم؛در حالی که تفسیر آن‌ها را جز خدا و راسخان در علم نمی‌دانند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برای ظهور حضرت مهدی عجل الله تعالی فرجه الشریف، نشانه‌هایی بیان شده است</w:t>
      </w:r>
      <w:r>
        <w:rPr>
          <w:rStyle w:val="FootnoteAnchor"/>
          <w:rtl w:val="true"/>
        </w:rPr>
        <w:footnoteReference w:id="46"/>
      </w:r>
      <w:r>
        <w:rPr>
          <w:rFonts w:ascii="IRNazanin" w:hAnsi="IRNazanin" w:eastAsia="IRNazanin"/>
          <w:color w:val="111111"/>
          <w:sz w:val="28"/>
          <w:sz w:val="28"/>
          <w:szCs w:val="28"/>
          <w:rtl w:val="true"/>
          <w:lang w:bidi="fa-IR"/>
        </w:rPr>
        <w:t>که می‌توان آن‌ها را به نشانه‌های دور و نزدیک، طبیعی و غیر طبیعی، حتمی و غیر حتمی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علائم و سرّ بیان آن‌ها از سوی امامان معصوم علیهم السلام را می‌توان این‌چنین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و نشانه‌ای برای شناخت موعود راستین از مدعیان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فجر صادق، آیت و نشانه طلوع خورشید است؛ علائم حتمی نقش عمده‌ای در این‌باره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برای تشخیص مدعیان دروغین و شناخت سکه‌های تقلبی از سکة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کاذب، آیت مدعیان دروغین در دوران تاریک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بخشی از آخرین توقیع خود در پایان دوران غیبت صغرا، به علی بن محمد سمری، چهارمین نائب خویش،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بین شیعیانم کسانی خواهند آمد که ادعای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بدانید هر کس قبل از ندای آسمانی و خروج سفیانی ادعای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او بسیار دروغگو و افترا زننده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نشدنِ امام و ادامة زمینه‌سازی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امید و رهایی از ناامیدی با تحقق نشانه‌های ظهور که به تدریج در طول دورانِ غیبت دیده شده و دیده می‌شوند؛ مانند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علم در شهر نجف و </w:t>
      </w:r>
      <w:bookmarkStart w:id="32" w:name="pg4860_35506"/>
    </w:p>
    <w:p>
      <w:pPr>
        <w:pStyle w:val="BookText"/>
        <w:rPr/>
      </w:pPr>
      <w:bookmarkEnd w:id="32"/>
      <w:r>
        <w:rPr>
          <w:rFonts w:ascii="IRNazanin" w:hAnsi="IRNazanin" w:eastAsia="IRNazanin"/>
          <w:color w:val="111111"/>
          <w:sz w:val="28"/>
          <w:sz w:val="28"/>
          <w:szCs w:val="28"/>
          <w:rtl w:val="true"/>
          <w:lang w:bidi="fa-IR"/>
        </w:rPr>
        <w:t>ظهور و بروز آن از شهر قم و انتشار علوم از قم به دورترین نقاط عالم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قیام‌های باطل از قیام‌های حق با توجه به معیارهایی که از سوی امامان معصوم علیهم السلام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دوران غیبت، دورانِ نیروسازی برای برنامة جهانی اصلاح عالَم است که باید انسان‌ها در کورة حوادث و مشکلاتی مانند قحطی، ناامنی، از دست دادن مال و جان و مانند این امور قرار گیرند تا مشخص شود چه کسانی همچنان راست قامت و ثابت قدم بر حق باقی خواهند ماند و راضی به رضای خدای حکیمِ خود راه مستقیم عبودیت و بندگی او را ادامه خواهند داد و چه کسانی از غربالِ آزمون غیبت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کسانی که بر سختی‌های دورانِ غیبت صبر می‌کنند، مژده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مِنْ رَبِّهِمْ وَ رَحْمَةٌ وَ أُولئِکَ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شایستگی یاری امام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منتخب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3" w:name="__RefHeading___Toc3058864_2035185390"/>
      <w:bookmarkStart w:id="34" w:name="_Toc12"/>
      <w:bookmarkEnd w:id="33"/>
      <w:r>
        <w:rPr>
          <w:rtl w:val="true"/>
        </w:rPr>
        <w:t>غربال یاران</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w:t>
      </w:r>
    </w:p>
    <w:p>
      <w:pPr>
        <w:pStyle w:val="BookText"/>
        <w:rPr/>
      </w:pPr>
      <w:r>
        <w:rPr>
          <w:rFonts w:ascii="IRNazanin" w:hAnsi="IRNazanin" w:eastAsia="IRNazanin"/>
          <w:color w:val="111111"/>
          <w:sz w:val="28"/>
          <w:sz w:val="28"/>
          <w:szCs w:val="28"/>
          <w:rtl w:val="true"/>
          <w:lang w:bidi="fa-IR"/>
        </w:rPr>
        <w:t>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الصَّابِرِینَ؛و هنگامی که طالوت سپاهیان را با خود بیرون برد،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وسیلة یک نهر آب، آزمایش می‌کند پس کسانی که از آن بنوشند، از من نیستند و آن‌ها که جز یک پیمانه با دست خود بیشتر از آن نخورند،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عدة کمی، همگی از آن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او و افرادی که با او ایمان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بوتة آزمایش سالم به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نفرات خود ناراحت شدند 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توانایی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که می‌دانستند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رستاخیز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گروه‌های کوچکی که به فرمان خدا بر گروه‌های عظیمی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صابران 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طالوت به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شدند و اصحاب حضرت قائم نیز به مثل آن آزمایش خواهند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همچنین در حدیث دیگری از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در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ده هزار نفر نیست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نکته 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مهم الهی در این جهان، سنت ابتلاء و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گاهی، ماهی دریا و صید بیابان مأمور امتحانِ بشر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سخت‌ترین ابتلائات، امتحان غیبتِ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چاره‌ای نیست برای مردم از اینکه خالص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از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 و غربال شوند و مردم زیادی از غربالِ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ویژگی‌های یاران امام زمان علیه السلام، اطاعت و فرمانبرداری از ایشان است و برای رسیدن به این مرحله امتحانات سختی را باید پشت سر گذاشت تا مشخص گردد چه کسانی لیاقت یاری حضرت را دارند؟</w:t>
      </w:r>
    </w:p>
    <w:p>
      <w:pPr>
        <w:pStyle w:val="BookText"/>
        <w:rPr/>
      </w:pPr>
      <w:r>
        <w:rPr>
          <w:rFonts w:ascii="IRNazanin" w:hAnsi="IRNazanin" w:eastAsia="IRNazanin"/>
          <w:color w:val="111111"/>
          <w:sz w:val="28"/>
          <w:sz w:val="28"/>
          <w:szCs w:val="28"/>
          <w:rtl w:val="true"/>
          <w:lang w:bidi="fa-IR"/>
        </w:rPr>
        <w:t>انسان می‌تواند با مدیریت غرائز و کنترل امیال و خواسته‌های نفسانی و سلمان گونه عمل کردن و ترجیح خواستة امام زمان بر خواستة خود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بلکه پیشی گرفتن از یکدیگر در پی‌گیری نمودن خواسته‌های امام زمان</w:t>
      </w:r>
      <w:r>
        <w:rPr>
          <w:rStyle w:val="FootnoteAnchor"/>
          <w:rtl w:val="true"/>
        </w:rPr>
        <w:footnoteReference w:id="54"/>
      </w:r>
      <w:r>
        <w:rPr>
          <w:rFonts w:ascii="IRNazanin" w:hAnsi="IRNazanin" w:eastAsia="IRNazanin"/>
          <w:color w:val="111111"/>
          <w:sz w:val="28"/>
          <w:sz w:val="28"/>
          <w:szCs w:val="28"/>
          <w:rtl w:val="true"/>
          <w:lang w:bidi="fa-IR"/>
        </w:rPr>
        <w:t>به‌ویژه در زمانی که مسابقه رفاه و تجمل و چشم هم چشمی‌ها دین و ایمان را نابود ساخته است، لیاقت خود را برای یاری حضرتش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ما اهل بیت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که در دوران غیبت و پیش از ظهورش به او اقتدا کرده 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آزمونِ اطاعت از امام را به خوبی در ماجرای حضرت خضر علیه السلام و </w:t>
      </w:r>
    </w:p>
    <w:p>
      <w:pPr>
        <w:pStyle w:val="BookText"/>
        <w:rPr/>
      </w:pPr>
      <w:r>
        <w:rPr>
          <w:rFonts w:ascii="IRNazanin" w:hAnsi="IRNazanin" w:eastAsia="IRNazanin"/>
          <w:color w:val="111111"/>
          <w:sz w:val="28"/>
          <w:sz w:val="28"/>
          <w:szCs w:val="28"/>
          <w:rtl w:val="true"/>
          <w:lang w:bidi="fa-IR"/>
        </w:rPr>
        <w:t>حضرت موسی علیه السلام می‌توان مشاهده کرد و دست‌آورد سفر معرفتی حضرت موسی علیه السلام را در جملة پایانی حضرت خضر علیه السلام می‌توان صید نمود،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 این بود راز کارهایی که نتوانستی در برابر آن‌ها شکیبایی به خرج دهی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در برابرِ مأمور الهی باید تسلیم و فرمانبردار بود؛ زیرا او بر حق است و حق با اوست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روایات، حضرت قائم عجل الله تعالی فرجه الشریف هنگام ظهور به کعبه تکیه می‌دهد و سیصد و سیزده نفر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جمع می‌شوند و اولین سخنی که می‌فرماید، این آیه از قرآن کریم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بقیةالله در روی زمین و خلیفة خدا و حجتش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سلام کننده‌ای به او 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 هزار نفر مرد نزد ایشان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r>
        <w:rPr>
          <w:rStyle w:val="FootnoteAnchor"/>
          <w:rtl w:val="true"/>
        </w:rPr>
        <w:footnoteReference w:id="58"/>
      </w:r>
      <w:bookmarkStart w:id="35" w:name="pg4860_35510"/>
    </w:p>
    <w:p>
      <w:pPr>
        <w:pStyle w:val="Heading2"/>
        <w:numPr>
          <w:ilvl w:val="1"/>
          <w:numId w:val="1"/>
        </w:numPr>
        <w:rPr/>
      </w:pPr>
      <w:bookmarkStart w:id="36" w:name="__RefHeading___Toc3058866_2035185390"/>
      <w:bookmarkStart w:id="37" w:name="_Toc13"/>
      <w:bookmarkEnd w:id="35"/>
      <w:bookmarkEnd w:id="36"/>
      <w:r>
        <w:rPr>
          <w:rtl w:val="true"/>
        </w:rPr>
        <w:t>جزء سوم</w:t>
      </w:r>
      <w:bookmarkEnd w:id="37"/>
    </w:p>
    <w:p>
      <w:pPr>
        <w:pStyle w:val="Heading3"/>
        <w:numPr>
          <w:ilvl w:val="2"/>
          <w:numId w:val="1"/>
        </w:numPr>
        <w:rPr/>
      </w:pPr>
      <w:bookmarkStart w:id="38" w:name="__RefHeading___Toc3058868_203518539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جزء سوم قرآن از آیة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آغاز و با 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این جزء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انفاق پیش از آنکه دیر شود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آیةالکرسی و دو آیه بعد از آن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زیبای حضرت ابراهیم علیه السلام با نمرود</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شگفت‌انگیز عُزَیر نبی علیه السلام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احیاء پرندگان به‌وسیلة حضرت ابراهیم خلیل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رباخواری و اعلام جنگ با خدا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قرض دادن در بزرگ‌ترین آیه قرآن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روایات به تلاوت آن پس از انجام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آل عمران نیز از سوره های مدنی است که در ابتدا به موضوع توحید، وحی، نبوت و سرانجام بد کافران و فرجام نیک پرهیزکاران توجه می‌کند و با سفارش به مؤمنان دربارة پرهیز از دوستی با کافران و همچنین توجه به سرای آخرت ادامه می‌یابد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ماجرای ولادت حضرت مریم علیها السلام را یادآور می‌شود تا مادر یکی از پیامبران بزرگ الهی، حضرت عیسی مسیح علیه السلام، باشد و پایه های توحیدی موحدان با دیدن این آیت بزرگ الهی و مظهر قدرت حق محکم گردد؛ اما افسوس و صد افسوس که مردم قدر ندانستند و عده‌ای در پی قتل او برآمدند و حکمت الهی بر </w:t>
      </w:r>
      <w:bookmarkStart w:id="40" w:name="pg4860_35511"/>
    </w:p>
    <w:p>
      <w:pPr>
        <w:pStyle w:val="BookText"/>
        <w:rPr/>
      </w:pPr>
      <w:bookmarkEnd w:id="40"/>
      <w:r>
        <w:rPr>
          <w:rFonts w:ascii="IRNazanin" w:hAnsi="IRNazanin" w:eastAsia="IRNazanin"/>
          <w:color w:val="111111"/>
          <w:sz w:val="28"/>
          <w:sz w:val="28"/>
          <w:szCs w:val="28"/>
          <w:rtl w:val="true"/>
          <w:lang w:bidi="fa-IR"/>
        </w:rPr>
        <w:t>این تعلق گرفت که به آسمان ها برده شود و ذخیره‌ای برای نبرد نهایی حق و باطل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شگفت‌انگیزِ مباهله مطرح می‌شود و مقام رفیع اصحاب کساء جلوه می‌کند و تا پایان این جزء سفارش‌هایی برای اتمام حجت اهل کتاب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بقره</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در اقوام گذشته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و جایگاه معرفت و شناخت امام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جهانی</w:t>
      </w:r>
    </w:p>
    <w:p>
      <w:pPr>
        <w:pStyle w:val="BookText"/>
        <w:rPr/>
      </w:pPr>
      <w:r>
        <w:rPr>
          <w:rFonts w:ascii="IRNazanin" w:hAnsi="IRNazanin" w:eastAsia="IRNazanin"/>
          <w:color w:val="111111"/>
          <w:sz w:val="28"/>
          <w:sz w:val="28"/>
          <w:szCs w:val="28"/>
          <w:rtl w:val="true"/>
          <w:lang w:bidi="fa-IR"/>
        </w:rPr>
        <w:t>شدن دین اسلام با ظهور حضرت مهدی عجل الله تعالی فرجه الشریف</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41" w:name="__RefHeading___Toc3058870_2035185390"/>
      <w:bookmarkStart w:id="42" w:name="_Toc15"/>
      <w:bookmarkEnd w:id="41"/>
      <w:r>
        <w:rPr>
          <w:rtl w:val="true"/>
        </w:rPr>
        <w:t xml:space="preserve">کوثرِ </w:t>
      </w:r>
      <w:r>
        <w:rPr>
          <w:rtl w:val="true"/>
        </w:rPr>
        <w:t>«</w:t>
      </w:r>
      <w:r>
        <w:rPr>
          <w:rtl w:val="true"/>
        </w:rPr>
        <w:t>حکمت</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به هر کس حمکت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دربارة این بخش از آیه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یُؤْتَ </w:t>
      </w:r>
    </w:p>
    <w:p>
      <w:pPr>
        <w:pStyle w:val="BookText"/>
        <w:rPr/>
      </w:pPr>
      <w:r>
        <w:rPr>
          <w:rFonts w:ascii="Amiri" w:hAnsi="Amiri" w:eastAsia="Amiri" w:cs="Amiri"/>
          <w:color w:val="111111"/>
          <w:sz w:val="28"/>
          <w:sz w:val="28"/>
          <w:szCs w:val="28"/>
          <w:rtl w:val="true"/>
          <w:lang w:bidi="ar-SA"/>
        </w:rPr>
        <w:t>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خداوند و شناخت امام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دوری از گناهان کبیره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در قرآن به قابلیت قابل و نوع انتخاب، ظرفیت‌ها و قابلیت‌های انسان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فیض الهی برای همه ساری و جاری است، افراد باتوجه به میزان خواست و تلاش و ایجاد زمینه‌های دریافت فیوضات الهی از آن بهرمند می‌شوند و اگر انسانی به هدایت‌های الهی توجه نکند، در واقع گمراهی را انتخاب نموده است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یُضِلُّ مَنْ یَشاءُ</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دربارة او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خیر کثیر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میان آمده است و تا آنجا اهمیت دارد که فقط صاحبان عقل و خرد ناب آن را درمی‌یابند و به دنبالش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مصداق‌های حمکت که ریشه و مصادیقِ دیگر آن هم به شمار می‌آید، مسألة شناخت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نعمت دست یافت، به خیر کثیر و کوثر دست یافته است و خیر و برکت و سعادت دو جهان را ازآن خود کرده است و اگر از این نعمت بزرگ محروم بود، حیات و مرگ او مانند حیات و مرگ مردم زمان جاهلیت است که هیچ بهره‌ای از حقیقت نداشتند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شناخت امام دارای درجات و مراتب بسیار زیادی است </w:t>
      </w:r>
    </w:p>
    <w:p>
      <w:pPr>
        <w:pStyle w:val="BookText"/>
        <w:rPr/>
      </w:pPr>
      <w:r>
        <w:rPr>
          <w:rFonts w:ascii="IRNazanin" w:hAnsi="IRNazanin" w:eastAsia="IRNazanin"/>
          <w:color w:val="111111"/>
          <w:sz w:val="28"/>
          <w:sz w:val="28"/>
          <w:szCs w:val="28"/>
          <w:rtl w:val="true"/>
          <w:lang w:bidi="fa-IR"/>
        </w:rPr>
        <w:t>که باید زمینه‌های علمی و عملی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زمینه‌های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گناه، به‌دست آوردن روزی حلال، انجام واجبات و رعایت اخلاق و آداب اسلامی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دریافت درجه‌های بالاتر را ایجاد کرد و اولین درجة معرفت و شناختِ امام این است که بدانیم او همتای نبی خداست، البته پیامبر نیست و وارث اوست، پیروی از او پیروی از خدا و رسول خداست و تسلیم او بودن در همة امور و ارجاع آن‌ها به او و عمل به گفتار او واجب است، همچنین باید بدانیم پس از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حسن بن علی، حسین بن علی، علی بن الحسین، محمد بن علی، جعفربن محمد، موسی‌بن جعفر، علی‌بن موسی، محمدبن علی، علی‌بن محمد، حسن‌بن علی، و فرزندش حضرت حجت علیهم السلام، امام و حجت خدا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محبت و دوستی و به دنبال آن اطاعت و پیروی محض از آنان را درپی دارد و سرانجام سعادت و رستگاری در دنیا و آخرت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bookmarkStart w:id="43" w:name="pg4860_35514"/>
    </w:p>
    <w:p>
      <w:pPr>
        <w:pStyle w:val="Heading2"/>
        <w:numPr>
          <w:ilvl w:val="1"/>
          <w:numId w:val="1"/>
        </w:numPr>
        <w:rPr/>
      </w:pPr>
      <w:bookmarkStart w:id="44" w:name="__RefHeading___Toc3058872_2035185390"/>
      <w:bookmarkStart w:id="45" w:name="_Toc16"/>
      <w:bookmarkEnd w:id="43"/>
      <w:bookmarkEnd w:id="44"/>
      <w:r>
        <w:rPr>
          <w:rtl w:val="true"/>
        </w:rPr>
        <w:t>جزء چهارم</w:t>
      </w:r>
      <w:bookmarkEnd w:id="45"/>
    </w:p>
    <w:p>
      <w:pPr>
        <w:pStyle w:val="Heading3"/>
        <w:numPr>
          <w:ilvl w:val="2"/>
          <w:numId w:val="1"/>
        </w:numPr>
        <w:rPr/>
      </w:pPr>
      <w:bookmarkStart w:id="46" w:name="__RefHeading___Toc3058874_203518539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چهارمین جزء قرآن با آیة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آل عمران آغاز می‌شود و با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موضوعات مطرح شده، در این جزء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گرایش و پیروی مؤمنان از اهل کتاب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وحدت و پرهیز از تفرقه</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 صحنه‌ای عجیب از قیامت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برتری امت اسلام و خواری اهل کتاب</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بدر و شگفتی‌های آن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شقاوت رباخواران و سعادت انفاق‌کنندگان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توبه‌کنندگان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احد و راز شکست پس از پیروزی و درس‌های مهم این واقعه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 و سرانجام شومِ آن و اهمیت انفاق</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بردن به معاد با تفکر در خلقت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برنده و بازنده در این عالم</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چهار سفارش حیاتی در آخرین آیة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نساء از جمله سوره‌های مدنی است که مباحث مهمی دربارة خانواده، جامعه و مسائل مربوط به حکومت و ادارة جامعه را در بر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جزء در ابتدا دربارة آغاز حیات انسان با آفرینش حضرت آدم و حوا، زیاد شدن نسل انسان و تشکیل خانواده و مسائل مربوط به آن از جمله ازدواج، ارث و احکام آن و همچنین انحرافات خانوادگی و راه درمان آن سخن می‌گوید، سپس با اشاره به توبه </w:t>
      </w:r>
      <w:bookmarkStart w:id="48" w:name="pg4860_35515"/>
    </w:p>
    <w:p>
      <w:pPr>
        <w:pStyle w:val="BookText"/>
        <w:rPr/>
      </w:pPr>
      <w:bookmarkEnd w:id="48"/>
      <w:r>
        <w:rPr>
          <w:rFonts w:ascii="IRNazanin" w:hAnsi="IRNazanin" w:eastAsia="IRNazanin"/>
          <w:color w:val="111111"/>
          <w:sz w:val="28"/>
          <w:sz w:val="28"/>
          <w:szCs w:val="28"/>
          <w:rtl w:val="true"/>
          <w:lang w:bidi="fa-IR"/>
        </w:rPr>
        <w:t>و بازگشت از خطا و سرانجام احکام ازدواج،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فرشتگان،</w:t>
      </w:r>
    </w:p>
    <w:p>
      <w:pPr>
        <w:pStyle w:val="BookText"/>
        <w:rPr/>
      </w:pPr>
      <w:r>
        <w:rPr>
          <w:rFonts w:ascii="IRNazanin" w:hAnsi="IRNazanin" w:eastAsia="IRNazanin"/>
          <w:color w:val="111111"/>
          <w:sz w:val="28"/>
          <w:sz w:val="28"/>
          <w:szCs w:val="28"/>
          <w:rtl w:val="true"/>
          <w:lang w:bidi="fa-IR"/>
        </w:rPr>
        <w:t>بخشی از سپاهیان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آزمون</w:t>
      </w:r>
    </w:p>
    <w:p>
      <w:pPr>
        <w:pStyle w:val="BookText"/>
        <w:rPr/>
      </w:pPr>
      <w:r>
        <w:rPr>
          <w:rFonts w:ascii="IRNazanin" w:hAnsi="IRNazanin" w:eastAsia="IRNazanin"/>
          <w:color w:val="111111"/>
          <w:sz w:val="28"/>
          <w:sz w:val="28"/>
          <w:szCs w:val="28"/>
          <w:rtl w:val="true"/>
          <w:lang w:bidi="fa-IR"/>
        </w:rPr>
        <w:t>دوران غیبت</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مرزبانی</w:t>
      </w:r>
    </w:p>
    <w:p>
      <w:pPr>
        <w:pStyle w:val="BookText"/>
        <w:rPr/>
      </w:pPr>
      <w:r>
        <w:rPr>
          <w:rFonts w:ascii="IRNazanin" w:hAnsi="IRNazanin" w:eastAsia="IRNazanin"/>
          <w:color w:val="111111"/>
          <w:sz w:val="28"/>
          <w:sz w:val="28"/>
          <w:szCs w:val="28"/>
          <w:rtl w:val="true"/>
          <w:lang w:bidi="fa-IR"/>
        </w:rPr>
        <w:t>از حق به ویژه امامت و مهدویت</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9" w:name="__RefHeading___Toc3058876_2035185390"/>
      <w:bookmarkStart w:id="50" w:name="_Toc18"/>
      <w:bookmarkEnd w:id="49"/>
      <w:r>
        <w:rPr>
          <w:rtl w:val="true"/>
        </w:rPr>
        <w:t>امدادهای غیبی</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 تَتَّقُوا وَ یَأْتُوکُمْ مِنْ فَوْرِهِمْ هذا یُمْدِدْکُمْ رَبُّکُمْ بِخَمْسَةِ آلافٍ مِنَ الْمَلائِکَةِ مُسَوِّمینَ؛</w:t>
      </w:r>
      <w:r>
        <w:rPr>
          <w:rStyle w:val="FootnoteAnchor"/>
          <w:rtl w:val="true"/>
        </w:rPr>
        <w:footnoteReference w:id="64"/>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و تقوا پیشه کنید، و دشمن به همین زودی به سراغ شما بیاید، خداوند شما را به پنج هزار نفر از فرشتگان، که نشانه‌هایی با خود دارند، مدد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فرشتگانی که در روی زمین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حضرت محمد صلی الله علیه و آله و سلم را یاری نمودند، هنوز بالا نرفته‌اند و بالا نخواهند رفت تا اینکه صاحب این امر را یاری نمایند و آن‌ها پنج هزار فرشته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نیز چنین می‌فرمایند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حضرت قائم می‌نگرم در نجفِ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پرچم رسول صلی الله علیه و آله و سلم خدا با اوست، جبرئیل آن را برایش می‌آورد و با آن </w:t>
      </w:r>
    </w:p>
    <w:p>
      <w:pPr>
        <w:pStyle w:val="BookText"/>
        <w:rPr/>
      </w:pPr>
      <w:r>
        <w:rPr>
          <w:rFonts w:ascii="IRNazanin" w:hAnsi="IRNazanin" w:eastAsia="IRNazanin"/>
          <w:color w:val="111111"/>
          <w:sz w:val="28"/>
          <w:sz w:val="28"/>
          <w:szCs w:val="28"/>
          <w:rtl w:val="true"/>
          <w:lang w:bidi="fa-IR"/>
        </w:rPr>
        <w:t>پرچم، نه هزار و سیصد و سیزده فرشته فرود می‌آیند،</w:t>
      </w:r>
      <w:r>
        <w:rPr>
          <w:rStyle w:val="FootnoteAnchor"/>
          <w:rtl w:val="true"/>
        </w:rPr>
        <w:footnoteReference w:id="66"/>
      </w:r>
      <w:r>
        <w:rPr>
          <w:rFonts w:ascii="IRNazanin" w:hAnsi="IRNazanin" w:eastAsia="IRNazanin"/>
          <w:color w:val="111111"/>
          <w:sz w:val="28"/>
          <w:sz w:val="28"/>
          <w:szCs w:val="28"/>
          <w:rtl w:val="true"/>
          <w:lang w:bidi="fa-IR"/>
        </w:rPr>
        <w:t>فرشتگانی که با حضرت نوح علیه السلام در کشتی بودند و فرشتگانی که با حضرت ابراهیم علیه السلام بودند، آنگاه که در آتش انداخته شد و آن‌هایی که با حضرت موسی علیه السلام بودند، آنگاه که دریا برایش شکافته شد و آن‌هایی که با حضرت عیسی علیه السلام بودند، آنگاه که به آسمان برده شد و چهار هزار فرشتة نشانه‌دار که با رسول خدا صلی الله علیه و آله و سلم بودند و سیصد و سیزده فرشته‌ای که در بدر با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قیام حضرت قائم عجل الله تعالی فرجه الشریف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بر اساس سنت الهی مشروط به خواست و آمادگی مردم است؛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 آنگاه که این آمادگی همانند یاران حضرت رسول صلی الله علیه و آله و سلم در جنگ بدر، با صداقت و راستی ایجاد شد، نصرت الهی و امدادهای غیبی نیز از زمین و آسمان مؤمنان را دربرخواهد گرفت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بسیاری از روایات، بخشی از سپاهیان حضرت مهدی عجل الله تعالی فرجه الشریف</w:t>
      </w:r>
      <w:r>
        <w:rPr>
          <w:rStyle w:val="FootnoteAnchor"/>
          <w:rtl w:val="true"/>
        </w:rPr>
        <w:footnoteReference w:id="69"/>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فرشتگانی هستند که برای یاری مؤمنان روی زمین آمده‌اند، همة آنان منتظر ظهورند و برای یاری حضرت آماده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نصرت الهی و امدادهای غیبی ممکن است به خودباختگی در برابر قدرت ظاهری دشمن بیانجامد و ما را از صلابت و استقامت در راه حق و ادامة زمینه‌سازی ظهور باز دارد، به همین دلیل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مصداق‌های دیگر نصرت الهی و امدادهای غیبی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می‌توان به امور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ویژة رسول خدا صلی الله علیه و آله و سلم که تا کنون فقط دو بار برافراشته شده، یکی در جنگ بدر و دیگری در جنگ جمل و مرحلة سوم آن در هنگاه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ویژگی‌های خاصی دارد، از جمله اینکه در دل دشمن رعب و وحشت بسیار زیادی ایجاد می‌کند که سبب شکست آن‌ها شده و کار را برای مؤمنان هموار می‌سازد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 و سنگ مخصوص حضرت موسی؛آب و غدای سپاهیان حضرت مهدی عجل الله تعالی فرجه الشریف در هنگام اتراق به اذن الهی از این سنگ تأمین خواهد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آنچه که حضرت فرمان دهد، به اذن الهی به وسیلة این عصا انجام خواهد شد</w:t>
      </w:r>
      <w:r>
        <w:rPr>
          <w:rFonts w:eastAsia="IRNazanin" w:cs="IRNazanin"/>
          <w:color w:val="111111"/>
          <w:sz w:val="28"/>
          <w:szCs w:val="28"/>
          <w:rtl w:val="true"/>
          <w:lang w:bidi="fa-IR"/>
        </w:rPr>
        <w:t>.</w:t>
      </w:r>
      <w:r>
        <w:rPr>
          <w:rStyle w:val="FootnoteAnchor"/>
          <w:rtl w:val="true"/>
        </w:rPr>
        <w:footnoteReference w:id="75"/>
      </w:r>
      <w:bookmarkStart w:id="51" w:name="pg4860_35518"/>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حضرت سلیمان با همان ویژگی‌ها،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سلاح‌های ویژه،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همراهی جمادات با سپاهیان امام زمان عجل الله تعالی فرجه الشریف در نابودی دشمنان،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پیراهن حضرت یوسف علیه السلام با همان ویژگی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2" w:name="__RefHeading___Toc3058878_2035185390"/>
      <w:bookmarkStart w:id="53" w:name="_Toc19"/>
      <w:bookmarkEnd w:id="52"/>
      <w:r>
        <w:rPr>
          <w:rtl w:val="true"/>
        </w:rPr>
        <w:t>مرزبانی از حق بویژه امامت ومهدویت</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رابِطُوا وَ اتَّقُوا اللَّهَ لَعَلَّکُمْ تُفْلِحُون؛ 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باشید و از مرزهای خود مراقبت کنید و از خدا بپرهیزید، شاید رستگار شوید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داوود رقی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بر رسول خدا چیست؟ حضرت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خداوند متعال رسولش و جانشین رسولش و دخترش و دو فرزندش و همة ائمه و پیروانشان را آفرید، از آنان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یَصْبِرُوا وَ یُصَابِرُوا وَ یُرَابِطُوا وَ أَنْ یَتَّقُوا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وعده داد که زمین را تسلیم آنان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 سلم یادآور آن پیمان و آن وعده است، به امید آنکه در این وعده شتاب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 علیه السلام هم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در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در رویارویی علیه دشمن با ولیّتان پایدار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ثبات قدم و ماندنتان با امام محافظت نمایید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حدیثی از امام باقر علیه السلام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واجبات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در برابر دشمن استقامت بورزید،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منتظَرتان، ملازمت و همراهی داشته باشید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مایة این آیة شریف آن‌چنان مهم است که از آغاز خلقت دربارة آن، عهد و پیمان گرفته شده است و سلام بر رسول خدا یادآور آن پیمان و تجدید آن عهد و درخواست تعجیل در وعدة الهی بر اساس ظهور نور عدالت و بندگی خالصانه بر سراسر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هم تکالیف و مسؤولیت‌های فردی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تکالیف و مسئولیت‌های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صابِرُوا وَ رابِطُوا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با تمام وجود به مبارزه با حق به‌ویژه ولایت، امامت و مهدویت پرداخته است و با دروغ و نیرنگ، ایجاد شک و تردید، ترویج خرافات، حمایت از مدعیان و ارائة چهره‌ای غیر واقعی از امام مهدی عجل الله تعالی فرجه الشریف، آن هم با زبان هنر و سینمای هالیوود در پی ویرانی، گمراهی و سرانجام نابودی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منتظران باید با بصیرتِ تمام و تلاش ادامه‌دار و تقویت معرفت و شناخت دربارة امام، مرزبانی خود را از مرزهای اعتقادی به‌ویژه امامت و مهدویت به خوبی انجام دهند و پیوسته این آیات را جلوی چشم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غمگین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برترید اگر ایمان داشته باشید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r>
        <w:rPr>
          <w:rStyle w:val="FootnoteAnchor"/>
          <w:rtl w:val="true"/>
        </w:rPr>
        <w:footnoteReference w:id="84"/>
      </w:r>
      <w:bookmarkStart w:id="54" w:name="pg4860_35521"/>
    </w:p>
    <w:p>
      <w:pPr>
        <w:pStyle w:val="Heading2"/>
        <w:numPr>
          <w:ilvl w:val="1"/>
          <w:numId w:val="1"/>
        </w:numPr>
        <w:rPr/>
      </w:pPr>
      <w:bookmarkStart w:id="55" w:name="__RefHeading___Toc3058880_2035185390"/>
      <w:bookmarkStart w:id="56" w:name="_Toc20"/>
      <w:bookmarkEnd w:id="54"/>
      <w:bookmarkEnd w:id="55"/>
      <w:r>
        <w:rPr>
          <w:rtl w:val="true"/>
        </w:rPr>
        <w:t>جزء پنجم</w:t>
      </w:r>
      <w:bookmarkEnd w:id="56"/>
    </w:p>
    <w:p>
      <w:pPr>
        <w:pStyle w:val="Heading3"/>
        <w:numPr>
          <w:ilvl w:val="2"/>
          <w:numId w:val="1"/>
        </w:numPr>
        <w:rPr/>
      </w:pPr>
      <w:bookmarkStart w:id="57" w:name="__RefHeading___Toc3058882_203518539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آغاز و آیة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پایان جزء پنجم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موضوعات این جزء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مال حرام و قتل نفس و چشم و هم چشمی‌ها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شاهدان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انحراف اهل کتاب بر اثر دنیاطلبی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کفر و ایمان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امانت و مهم‌ترین ضامن هدایت امت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توسل و شفاعت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نتیجة اطاعت از خدا و رسول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بی‌بصیرتی در برابر جریان نفاق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تحقیق و بررسی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 و جایگاه هجرت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مسافر و نماز خوف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وعده‌های راستین الهی و وعده‌های پوشالی شیطان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حق‌مدار بودن در زندگی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نشستن در مجلس گناه حرام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شگرد منافقان و لزوم هشیاری مؤمنان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فرو</w:t>
      </w:r>
    </w:p>
    <w:p>
      <w:pPr>
        <w:pStyle w:val="BookText"/>
        <w:rPr/>
      </w:pPr>
      <w:r>
        <w:rPr>
          <w:rFonts w:ascii="IRNazanin" w:hAnsi="IRNazanin" w:eastAsia="IRNazanin"/>
          <w:color w:val="111111"/>
          <w:sz w:val="28"/>
          <w:sz w:val="28"/>
          <w:szCs w:val="28"/>
          <w:rtl w:val="true"/>
          <w:lang w:bidi="fa-IR"/>
        </w:rPr>
        <w:t>رفتن لشکر سفیانی در منطقة بیداء</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زمامداران</w:t>
      </w:r>
    </w:p>
    <w:p>
      <w:pPr>
        <w:pStyle w:val="BookText"/>
        <w:rPr/>
      </w:pPr>
      <w:r>
        <w:rPr>
          <w:rFonts w:ascii="IRNazanin" w:hAnsi="IRNazanin" w:eastAsia="IRNazanin"/>
          <w:color w:val="111111"/>
          <w:sz w:val="28"/>
          <w:sz w:val="28"/>
          <w:szCs w:val="28"/>
          <w:rtl w:val="true"/>
          <w:lang w:bidi="fa-IR"/>
        </w:rPr>
        <w:t>معصوم در طول حیات بشر</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همراهی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حضرت مهدی عجل الله تعالی فرجه الشریف </w:t>
      </w:r>
      <w:bookmarkStart w:id="59" w:name="pg4860_35522"/>
    </w:p>
    <w:p>
      <w:pPr>
        <w:pStyle w:val="BookText"/>
        <w:rPr/>
      </w:pPr>
      <w:bookmarkEnd w:id="59"/>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60" w:name="__RefHeading___Toc3058884_2035185390"/>
      <w:bookmarkStart w:id="61" w:name="_Toc22"/>
      <w:bookmarkEnd w:id="60"/>
      <w:r>
        <w:rPr>
          <w:rtl w:val="true"/>
        </w:rPr>
        <w:t>فرمانِ اطاعت از زمامداران معصوم الهی</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85"/>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خدمت حضرت رسول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را شناختیم و اکنون می‌خواهیم بدانیم این اولوا الامر که طاعت آنان با طاعت خدا و رسول قرین شده، کدام افراد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 خلفای من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پیشوایان مسلمین می‌باشند که پس از من خواهند آمد، اول آن‌ها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این‌ها همنام و صاحب کنیة من که حجت پروردگار و نشانة او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شیعیان و پیروان و دوستان خود غیبت خواهد کرد، و جز افرادی که در ایمان امتحان داده باشند، کسی در امامت او باقی نخواهد ماند؛ به خداوندی که مرا به‌راستی برانگیخته، </w:t>
      </w:r>
    </w:p>
    <w:p>
      <w:pPr>
        <w:pStyle w:val="BookText"/>
        <w:rPr/>
      </w:pPr>
      <w:r>
        <w:rPr>
          <w:rFonts w:ascii="IRNazanin" w:hAnsi="IRNazanin" w:eastAsia="IRNazanin"/>
          <w:color w:val="111111"/>
          <w:sz w:val="28"/>
          <w:sz w:val="28"/>
          <w:szCs w:val="28"/>
          <w:rtl w:val="true"/>
          <w:lang w:bidi="fa-IR"/>
        </w:rPr>
        <w:t>شیعیان از غیبت او استفاده خواهند کرد و از تابش انوار او مستفیض خواهند شد، همان‌طور که از خورشید بهره می برند حتی اگر در زیر ابر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صادق در پاسخ این سؤال که چرا نام اهل بیت در قرآن 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حکم نماز نازل شد، اما در قرآن به این مطلب که چه نمازی سه رکعتی یا چهار رکعتی است تصریح</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 و این رسول الله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فرمان إلهی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تفسیر کرد و همین طور زکات بر رسول خدا نازل شد، اما این مطلب که از هرچهل درهم یک درهمِ آن زکات است در قرآن نام برده نشده است و رسول خدا آن را برای مردم تفسیر نمود و حج نیز نازل شد، اما در قرآن نگفت هفت شوط طواف کنید و رسول خدا آن را 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إمامت و ولایت هم همین طور است؛ اصلِ إمامت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بیان شد و حضرت رسول مصادیق و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غدیر، ثقلین،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فقط در پرتو اطاعت از رسولش و جانشینان الهی رسول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موارد متعدد از اطاعت مطلق از دیگران نهی شده است،</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اما در این آیه از ما خواسته شده است به طور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نماییم و این نیست مگر به خاطر عصمت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حقند و حق پیوسته با آنان است، نه حق از آن‌ها جدا می‌شود و نه آن‌ها از حق جدا می‌شوند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بنابراین، اطاعت از آن‌ها هرگز در تضادّ با اوامر خدا و رسول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تبیین رسول دربارة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تردیدی باقی نمی‌گذارد که معنای لغوی این واژه مراد نیست و مراد از آن، فقط کسانی هستند که به‌وسیلة همان خدایی که رسول را تعیین نموده، تعیین شده‌اند و حکم آن‌ها ابلاغ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بر ولایت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او و الگو قرار دادن وی از مهم‌ترین آزمون‌های دوران غیبت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یَغِیبُ عَنْ شِیعَتِهِ وَ </w:t>
      </w:r>
    </w:p>
    <w:p>
      <w:pPr>
        <w:pStyle w:val="BookText"/>
        <w:rPr/>
      </w:pPr>
      <w:r>
        <w:rPr>
          <w:rFonts w:ascii="IRNazanin" w:hAnsi="IRNazanin" w:eastAsia="IRNazanin"/>
          <w:color w:val="111111"/>
          <w:sz w:val="28"/>
          <w:sz w:val="28"/>
          <w:szCs w:val="28"/>
          <w:rtl w:val="true"/>
          <w:lang w:bidi="fa-IR"/>
        </w:rPr>
        <w:t>أَوْلِیَائِهِ غَیْبَةً لَا یَثْبُتُ فِیهَا عَلَی الْقَوْلِ بِإِمَامَتِهِ إِلَّا مَنِ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 مرا درک کند، به شرطی که در دوران غیبتش، او را مقتدا و الگوی خود قرار داده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می‌توان از پرتو انوار هدایت امام بهرمند شد؛ همانند بهره‌مندی از خورشید پشت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بِالنُّبُوَّةِ إِنَّهُمْ یَسْتَضِیئُونَ بِنُورِهِ وَ یَنْتَفِعُونَ بِوَلَایَتِهِ فِی غَیْبَتِهِ کَانْتِفَاعِ النَّاسِ بِالشَّمْسِ وَ إِنْ تَجَلَّلَهَا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softHyphen/>
        <w:softHyphen/>
        <w:softHyphen/>
        <w:softHyphen/>
        <w:t xml:space="preserve">) </w:t>
      </w:r>
      <w:r>
        <w:rPr>
          <w:rFonts w:ascii="IRNazanin" w:hAnsi="IRNazanin" w:eastAsia="IRNazanin"/>
          <w:color w:val="111111"/>
          <w:sz w:val="28"/>
          <w:sz w:val="28"/>
          <w:szCs w:val="28"/>
          <w:rtl w:val="true"/>
          <w:lang w:bidi="fa-IR"/>
        </w:rPr>
        <w:t>چگونه می‌توان از نور امام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w:t>
      </w:r>
    </w:p>
    <w:p>
      <w:pPr>
        <w:pStyle w:val="BookText"/>
        <w:rPr/>
      </w:pPr>
      <w:r>
        <w:rPr>
          <w:rFonts w:ascii="IRNazanin" w:hAnsi="IRNazanin" w:eastAsia="IRNazanin"/>
          <w:color w:val="111111"/>
          <w:sz w:val="28"/>
          <w:sz w:val="28"/>
          <w:szCs w:val="28"/>
          <w:rtl w:val="true"/>
          <w:lang w:bidi="fa-IR"/>
        </w:rPr>
        <w:t>با قلبی پاک و پیروی از امام می‌توان در دوران غیبت و ظهور از نور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ابا خالد کابلی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 مؤمنان از خورشیدِ فروزان، نورانی‌تر است و آنان به خدا قسم دل مؤمنان را روشن می‌کنند و خداوند نورشان را از کسانی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لیاقتش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در نتیجه دل آن‌ها تاریک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ما را دوست نخواهد داشت و ولایت ما را نخواهد پذیرفت مگر اینکه خداوند قلبش را پاک و طاهر گرداند و او قلب بنده‌ای را طاهر نمی‌گرداند تا اینکه تسلیم ما باشد؛ پس وقتی این چنین بود، خداوند او را از حساب شدید و وحشت روز قیامت در امان خواهد داشت</w:t>
      </w:r>
      <w:r>
        <w:rPr>
          <w:rFonts w:eastAsia="IRNazanin" w:cs="IRNazanin"/>
          <w:color w:val="111111"/>
          <w:sz w:val="28"/>
          <w:szCs w:val="28"/>
          <w:rtl w:val="true"/>
          <w:lang w:bidi="fa-IR"/>
        </w:rPr>
        <w:t>.</w:t>
      </w:r>
      <w:r>
        <w:rPr>
          <w:rStyle w:val="FootnoteAnchor"/>
          <w:rtl w:val="true"/>
        </w:rPr>
        <w:footnoteReference w:id="94"/>
      </w:r>
      <w:bookmarkStart w:id="62" w:name="pg4860_35526"/>
    </w:p>
    <w:p>
      <w:pPr>
        <w:pStyle w:val="Heading2"/>
        <w:numPr>
          <w:ilvl w:val="1"/>
          <w:numId w:val="1"/>
        </w:numPr>
        <w:rPr/>
      </w:pPr>
      <w:bookmarkStart w:id="63" w:name="__RefHeading___Toc3058886_2035185390"/>
      <w:bookmarkStart w:id="64" w:name="_Toc23"/>
      <w:bookmarkEnd w:id="62"/>
      <w:bookmarkEnd w:id="63"/>
      <w:r>
        <w:rPr>
          <w:rtl w:val="true"/>
        </w:rPr>
        <w:t>جزء ششم</w:t>
      </w:r>
      <w:bookmarkEnd w:id="64"/>
    </w:p>
    <w:p>
      <w:pPr>
        <w:pStyle w:val="Heading3"/>
        <w:numPr>
          <w:ilvl w:val="2"/>
          <w:numId w:val="1"/>
        </w:numPr>
        <w:rPr/>
      </w:pPr>
      <w:bookmarkStart w:id="65" w:name="__RefHeading___Toc3058888_203518539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ششمین جزءِ کتاب خدا و معجزة جاویدان الهی با آیة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نساء شروع و با آیة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سوره نساء این مباحث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دشمنان برای ایجاد تفرقه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 نامناسب یهودیان با حضرت عیسی علیه السلام و صعود وی به آسمان‌ها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مائده یا همان سورة ولایت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از آخرین سوره‌های مدنی است که مباحث بسیار مهمی را دربارة ولایت و امامت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مهم این سوره تا پایان جزء ششم عبارت است 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پیمان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اکمال دین و اتمام نعمت و ناامیدی کفار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و غسل و تیمم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نباید فراموش کرد و قیام به قسط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و پیمان الهی و عاقبت عهدشکنی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خطر بزرگ انحراف از توحید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از خطاهای اهل کتاب</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هابیل و قابیل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وسیلة تقرب به درگاه الهی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نتیجة دوری از خدا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دزدی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ولایت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غدیر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67" w:name="pg4860_35527"/>
    </w:p>
    <w:p>
      <w:pPr>
        <w:pStyle w:val="BookText"/>
        <w:rPr/>
      </w:pPr>
      <w:bookmarkEnd w:id="67"/>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نساء</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نا</w:t>
      </w:r>
    </w:p>
    <w:p>
      <w:pPr>
        <w:pStyle w:val="BookText"/>
        <w:rPr/>
      </w:pPr>
      <w:r>
        <w:rPr>
          <w:rFonts w:ascii="IRNazanin" w:hAnsi="IRNazanin" w:eastAsia="IRNazanin"/>
          <w:color w:val="111111"/>
          <w:sz w:val="28"/>
          <w:sz w:val="28"/>
          <w:szCs w:val="28"/>
          <w:rtl w:val="true"/>
          <w:lang w:bidi="fa-IR"/>
        </w:rPr>
        <w:t>امیدی همه کفارِ عالَم با ظهور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مهدی‌یاوران</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68" w:name="__RefHeading___Toc3058890_2035185390"/>
      <w:bookmarkStart w:id="69" w:name="_Toc25"/>
      <w:bookmarkEnd w:id="68"/>
      <w:r>
        <w:rPr>
          <w:rtl w:val="true"/>
        </w:rPr>
        <w:t>یارانی بی نظیر</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می‌کنند، و از سرزنش هیچ ملامت‌گری هراسی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خداست که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وسیع، و خداوند داناست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صاحب این امر، یارانش برایش حفظ شده‌اند اگر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خداوند یارانش را برایش خواهد آورد و آن‌ها همان کسانی هستند که خداوند در وصفشان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اینان نسبت به آن کفر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حقّ زمین نمی‌ماند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را نگاهبان آن می‌سازیم که نسبت به آن، کافر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لَیْسُوا بِها بِکافِرین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یاران </w:t>
      </w:r>
    </w:p>
    <w:p>
      <w:pPr>
        <w:pStyle w:val="BookText"/>
        <w:rPr/>
      </w:pPr>
      <w:r>
        <w:rPr>
          <w:rFonts w:ascii="IRNazanin" w:hAnsi="IRNazanin" w:eastAsia="IRNazanin"/>
          <w:color w:val="111111"/>
          <w:sz w:val="28"/>
          <w:sz w:val="28"/>
          <w:szCs w:val="28"/>
          <w:rtl w:val="true"/>
          <w:lang w:bidi="fa-IR"/>
        </w:rPr>
        <w:t>صاحب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همان کسانی هستند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جمعیّتی را می‌آورد که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کافران سرسخت و نیرومندند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تفسیر علی بن ابراهیم آمده است که این آیه دربارة حضرت قائم و اصحابش نازل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دغدغة مؤمن، ثبات قدم بر راه حق و حسن عاقبت است</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یَرْتَدَّ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روایت‌های بسیاری از جمله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الغیبه مرحوم نعمانی هشدارهای لازم در این‌باره آمده است، برای نمونه در حدیث اول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می‌کند،کسی که به نظر خویش از اهل این کار بود، از امر حضرت قائم بیرون می‌رود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پس بسیار شایسته و بایسته است که منتظران حضرتش پیوسته بر این دعای قرآنی مداومت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دلهایمان را پس از آنکه ما را هدایت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خود، رحمتی بر ما ببخش، زیرا تو بخشنده‌ای</w:t>
      </w:r>
      <w:r>
        <w:rPr>
          <w:rFonts w:eastAsia="IRNazanin" w:cs="IRNazanin"/>
          <w:color w:val="111111"/>
          <w:sz w:val="28"/>
          <w:szCs w:val="28"/>
          <w:rtl w:val="true"/>
          <w:lang w:bidi="fa-IR"/>
        </w:rPr>
        <w:t>!»</w:t>
      </w:r>
      <w:r>
        <w:rPr>
          <w:rStyle w:val="FootnoteAnchor"/>
          <w:rtl w:val="true"/>
        </w:rPr>
        <w:footnoteReference w:id="10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زندگی انواع آسیب‌ها، دین و ایمان انسان را تهدید می‌کند؛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دورغین؛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جابه‌جایی حبّ و بغض‌ها و دشمنی با دوستان و دوستی با دشمنان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تعلقات دنیا و بازماندن از یاری حق با جان و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جلب رضایت دیگران به جای جلب رضایت خدواند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حسین علیه السلام روز دوم محرم در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نباشند امتی که رضایت و خشنودی خالق را دادند و خشنودی مخلوق را خریدند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جلب رضایت ابن زیاد و یزید هستند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یاران امام زمان عجل الله تعالی فرجه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به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در برابر مؤمنان و سرسختی و خشونت در برابر دشمنان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جهاد در راه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قدمی در راه حق و توجه نکردن به سرزنشِ سرزنش‌کنندگان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یاری ما نیازی ندارد، بلکه توفیق یاری دین خدا از بزرگترین توفیقات و نعمت‌های الهی است که باید مراقب باشیم شایستگی آن را از دست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bookmarkStart w:id="70" w:name="pg4860_35530"/>
    </w:p>
    <w:p>
      <w:pPr>
        <w:pStyle w:val="Heading2"/>
        <w:numPr>
          <w:ilvl w:val="1"/>
          <w:numId w:val="1"/>
        </w:numPr>
        <w:rPr/>
      </w:pPr>
      <w:bookmarkStart w:id="71" w:name="__RefHeading___Toc3058892_2035185390"/>
      <w:bookmarkStart w:id="72" w:name="_Toc26"/>
      <w:bookmarkEnd w:id="70"/>
      <w:bookmarkEnd w:id="71"/>
      <w:r>
        <w:rPr>
          <w:rtl w:val="true"/>
        </w:rPr>
        <w:t>جزء هفتم</w:t>
      </w:r>
      <w:bookmarkEnd w:id="72"/>
    </w:p>
    <w:p>
      <w:pPr>
        <w:pStyle w:val="Heading3"/>
        <w:numPr>
          <w:ilvl w:val="2"/>
          <w:numId w:val="1"/>
        </w:numPr>
        <w:rPr/>
      </w:pPr>
      <w:bookmarkStart w:id="73" w:name="__RefHeading___Toc3058894_2035185390"/>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این جزء با 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مائده آغاز می‌شود و تا ابتدای آیة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مهم در آیات پایانی سوره مائده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دشمنان اسلام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قسم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حرمت شراب و قمار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آزمونی شگفت‌انگیز</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بی‌جا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خودشناسی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و احکام وصیت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مائدة آسمانی و دین توحیدی حضرت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انعام با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که می‌توان از آن به عنوان سورة توحید و مبارزه با شرک یاد کرد، مهم‌ترین موضوعات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روشن توحید و سرانجام سرپیچی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سوره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گرفتاری ها و مشکلات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آغوش باز اسلام برای پذیرش مؤمنان و رحمت واسعة الهی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رابطة خداشناسی با وحی و نبوت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مدعیان دروغین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همانند آمدن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توهین نکردن به مقدسات دیگران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وارونگی قلب</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ریشه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شدن ظلم و ستم در دوران ظهور حضرت مهدی عجل الله تعالی فرجه الشریف </w:t>
      </w:r>
      <w:bookmarkStart w:id="75" w:name="pg4860_35531"/>
    </w:p>
    <w:p>
      <w:pPr>
        <w:pStyle w:val="BookText"/>
        <w:rPr/>
      </w:pPr>
      <w:bookmarkEnd w:id="75"/>
      <w:r>
        <w:rPr>
          <w:rFonts w:ascii="IRNazanin" w:hAnsi="IRNazanin" w:eastAsia="IRNazanin"/>
          <w:color w:val="111111"/>
          <w:sz w:val="28"/>
          <w:sz w:val="28"/>
          <w:szCs w:val="28"/>
          <w:rtl w:val="true"/>
          <w:lang w:bidi="fa-IR"/>
        </w:rPr>
        <w:t>آیه منتخب</w:t>
      </w:r>
    </w:p>
    <w:p>
      <w:pPr>
        <w:pStyle w:val="Heading3"/>
        <w:numPr>
          <w:ilvl w:val="2"/>
          <w:numId w:val="1"/>
        </w:numPr>
        <w:rPr/>
      </w:pPr>
      <w:bookmarkStart w:id="76" w:name="__RefHeading___Toc3058896_2035185390"/>
      <w:bookmarkStart w:id="77" w:name="_Toc28"/>
      <w:bookmarkEnd w:id="76"/>
      <w:r>
        <w:rPr>
          <w:rtl w:val="true"/>
        </w:rPr>
        <w:t>نابودی ریشه ظلم و ظالمین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 دابِرُ الْقَوْمِ الَّذینَ ظَلَمُوا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آن‌ها یادآوری شده بود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آن‌ها گشودیم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هنگام همگی ناامید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امید به روی آن‌ها بسته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ستم کرده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ویژة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آنگاه که ولایت امام علی علیه السلام را رها کردند، در حالی که به آن مأمور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أَبْوابَ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دنیا به روی آنان باز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فَرِحُوا بِما أُوتُوا أَخَذْناهُمْ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قیام حضرت قائم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نکته‌ها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را که خدای حکیم برای ما معین کرده است طی کنیم، سعادت دنیا و آخرت را به دست خواهیم آورد وگرنه ذلت دنیا و عذاب آخرت را خواهیم چشید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وضعیتی که امت اسلام پس از رحلت رسول خدا صلی الله علیه و آله و سلم تا به امروز به خود دیده است، نتیجة طی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وضعیت درست نخواهد شد مگر اینکه به این راه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 مجازات استدراجی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مجازات به این روش است که خداوند گناهکاران و طغیانگران جسور و زورمند را فوراً مجازات نمی‌کند، بلکه درهای نعمت را به روی آن‌ها می‌گشاید، هر چه بیشتر در راه طغیان گام بر می‌دارند، نعمت خود را بیشتر می‌کند و این از دو حال خارج نیست، یا این نعمت‌ها تنبه و بیداری آنها را به‌دنبال دارد، که در این صورت برنامة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شده و یا اینکه بر غرور و بی‌خبری آن‌ها می‌افزاید که در این صورت مجازات آن‌ها به هنگام رسیدن به آخرین مرحله دردناکتر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علی علیه السلام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پیوسته از سوی خداوند به سوی تو نعمت می‌آید، در حالی که تو اهل معصیت هستی، بترس</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مهدی عجل الله تعالی فرجه الشریف با ظلم و ظالمان خواهد بود و آن هم در جهت رهایی بشریت از ظلم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طبیب حاذقی که تیغ تیز جراحی او برای قطع غده‌های چرکین در جهت درمان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 یادآوری پیوستة این وعدة الهی، خود را از ناامیدی در امان می‌دارند و برای آن روز آماده می‌شوند و این چنین با مولای خود نجوا می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تو ما را ببینی و ما تو را ببینیم؛</w:t>
      </w:r>
      <w:r>
        <w:rPr>
          <w:rStyle w:val="FootnoteAnchor"/>
          <w:rtl w:val="true"/>
        </w:rPr>
        <w:footnoteReference w:id="106"/>
      </w:r>
      <w:r>
        <w:rPr>
          <w:rFonts w:ascii="IRNazanin" w:hAnsi="IRNazanin" w:eastAsia="IRNazanin"/>
          <w:color w:val="111111"/>
          <w:sz w:val="28"/>
          <w:sz w:val="28"/>
          <w:szCs w:val="28"/>
          <w:rtl w:val="true"/>
          <w:lang w:bidi="fa-IR"/>
        </w:rPr>
        <w:t xml:space="preserve">در حالی که پرچم یاری را برافراشته‌ای و مردم آن را ببینند، آیا می‌شود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ببینیم که دور تو را گرفته باشیم و تو امامت امت را بر عهده داشته باشی و زمین را از عدالت پر نموده و به دشمنانت ذلت و عذاب چشانده باشی و سرکشان و منکران حق را نابود کنی و ریشة مستکبران را قطع و اساس ستمگران را برکنی؟ و در این حال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107"/>
      </w:r>
      <w:bookmarkStart w:id="78" w:name="pg4860_35534"/>
    </w:p>
    <w:p>
      <w:pPr>
        <w:pStyle w:val="Heading2"/>
        <w:numPr>
          <w:ilvl w:val="1"/>
          <w:numId w:val="1"/>
        </w:numPr>
        <w:rPr/>
      </w:pPr>
      <w:bookmarkStart w:id="79" w:name="__RefHeading___Toc3058898_2035185390"/>
      <w:bookmarkStart w:id="80" w:name="_Toc29"/>
      <w:bookmarkEnd w:id="78"/>
      <w:bookmarkEnd w:id="79"/>
      <w:r>
        <w:rPr>
          <w:rtl w:val="true"/>
        </w:rPr>
        <w:t>جزء هشتم</w:t>
      </w:r>
      <w:bookmarkEnd w:id="80"/>
    </w:p>
    <w:p>
      <w:pPr>
        <w:pStyle w:val="Heading3"/>
        <w:numPr>
          <w:ilvl w:val="2"/>
          <w:numId w:val="1"/>
        </w:numPr>
        <w:rPr/>
      </w:pPr>
      <w:bookmarkStart w:id="81" w:name="__RefHeading___Toc3058900_203518539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این جزء با آیة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انعام آغاز می‌شود و تا 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پایانی سورة انعام این موضوعات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چشم و هم چشمی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خوردنی حرام و خروج از راه حق</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کیست؟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حجت خدا با کیست؟</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اعمال آدمی در خارج شدن از راه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دکان احکام‌تراشی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 گرایی راهی برای توجیه خیره سری‌ها</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همیشگی نبودن فرصت انتخاب</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توحید در ربوبیت؟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اعراف نیز از جمله سوره‌های مکی است که بیشتر مسائل اعتقادی در آن وجود دارد 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که مهم‌ترین موضوعات آن تا پایان جزء هشتم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و نبوت و هشدار نسبت به بی توجهی به 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مشکل ابلیس و فرجام 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شگرد دشمن قسم خوردة ما و مکر و حیله‌هایش</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لجبازی پس از اشتباه و توجیه آن، یا توبه و اصلاح</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عطش جهنمیان و التماس به</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دوبارة گیاهان و آیت معاد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قیام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الشریف، ضرب الاجلی برای مستکبران </w:t>
      </w:r>
      <w:bookmarkStart w:id="83" w:name="pg4860_35535"/>
    </w:p>
    <w:p>
      <w:pPr>
        <w:pStyle w:val="BookText"/>
        <w:rPr/>
      </w:pPr>
      <w:bookmarkEnd w:id="83"/>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84" w:name="__RefHeading___Toc3058902_2035185390"/>
      <w:bookmarkStart w:id="85" w:name="_Toc31"/>
      <w:bookmarkEnd w:id="84"/>
      <w:r>
        <w:rPr>
          <w:rtl w:val="true"/>
        </w:rPr>
        <w:t>ضرب الاجل توبه و جبران آنچه از دست رفته</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یَنْظُرُونَ إِلاَّ أَنْ تَأْتِیَهُمُ الْمَلائِکَةُ أَوْ یَأْتِیَ رَبُّکَ أَوْ یَأْتِیَ بَعْضُ آیاتِ رَبِّکَ یَوْمَ یَأْتی بَعْضُ آیاتِ رَبِّکَ لا یَنْفَعُ نَفْساً إیمآن‌ها لَمْ تَکُنْ آمَنَتْ مِنْ قَبْلُ أَوْ کَسَبَتْ فی إیمآن‌ها خَیْراً قُلِ انْتَظِرُوا إِنَّا مُنْتَظِرُون؛آیا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روز که بعضی از آیات پروردگارت تحقّق پذیرد، ایمان‌آوردن افرادی که قبلًا ایمان نیاورده‌اند، یا در ایمانشان عمل نیکی انجام نداده‌اند، سودی به حال آن‌ها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شما چنین انتظارات نادرستی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بکشید، ما هم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آیات، ائمه و منظور از آیتی که مورد انتظار است، حضرت قائم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کسی که پیش از قیامِ حضرت ایمان نیاورده باشد، ایمان آوردن او دیگر سودی ندارد؛ هرچند به امامان دیگر از اجداد حضرت ایمان آورده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نکته‌ها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توبه و جبران گذشته همیشگی نیست؛ باید فرصت را غنیمت شمرد و پیش از آنکه دیر شود، بازگشت؛ چنانچه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پیروزی،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نزول عذابی که کافران را ریشه‌کن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سودی به حال کافران نخواهد داشت و به آن‌ها هیچ مهلت داده نمی‌شود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برای هدایت، سعادت و نجات همة بشریت می‌آید، حتی هدایت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همانند حضرت موسی علیه السلام و هارون علیه السلام که خداوند با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فرعون بروید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معاندان و ظالمان، اتمام حجت می‌کند و ضرب‌الاجل قرار می‌دهد و آنگاه که به فرمان الهی دست به شمشیر ببرد، دیگر ایمان کافران و معاندان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فرعون، هنگامی که غرقاب دامن او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کسی که بنی اسرائیل به او ایمان آورده‌اند، وجود ندارد و من از مسلمین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پیشوایان کفر و ظالمانِ امت‌های گذشته، برای روشن شدن حق و عبرت دیگران، رجعت داده می شوند در حالی‌که ایمان آوردن آن‌ها سودی به حالشان نخواهد داشت؛ زیرا در حال حیات، ایمان نیاوردند و فرصت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آل‌یس این‌گونه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گواهی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رجعت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هیچ شکی در آن نیست، روزی که ایمان‌آوردن افرادی که قبلاً ایمان نیاورده‌اند یا در ایمانشان عمل نیکی انجام نداده‌اند، سودی به حالشان نخواهد داشت</w:t>
      </w:r>
      <w:r>
        <w:rPr>
          <w:rFonts w:eastAsia="IRNazanin" w:cs="IRNazanin"/>
          <w:color w:val="111111"/>
          <w:sz w:val="28"/>
          <w:szCs w:val="28"/>
          <w:rtl w:val="true"/>
          <w:lang w:bidi="fa-IR"/>
        </w:rPr>
        <w:t>!».</w:t>
      </w:r>
      <w:r>
        <w:rPr>
          <w:rStyle w:val="FootnoteAnchor"/>
          <w:rtl w:val="true"/>
        </w:rPr>
        <w:footnoteReference w:id="113"/>
      </w:r>
      <w:bookmarkStart w:id="86" w:name="pg4860_35537"/>
    </w:p>
    <w:p>
      <w:pPr>
        <w:pStyle w:val="Heading2"/>
        <w:numPr>
          <w:ilvl w:val="1"/>
          <w:numId w:val="1"/>
        </w:numPr>
        <w:rPr/>
      </w:pPr>
      <w:bookmarkStart w:id="87" w:name="__RefHeading___Toc3058904_2035185390"/>
      <w:bookmarkStart w:id="88" w:name="_Toc32"/>
      <w:bookmarkEnd w:id="86"/>
      <w:bookmarkEnd w:id="87"/>
      <w:r>
        <w:rPr>
          <w:rtl w:val="true"/>
        </w:rPr>
        <w:t>جزء نهم</w:t>
      </w:r>
      <w:bookmarkEnd w:id="88"/>
    </w:p>
    <w:p>
      <w:pPr>
        <w:pStyle w:val="Heading3"/>
        <w:numPr>
          <w:ilvl w:val="2"/>
          <w:numId w:val="1"/>
        </w:numPr>
        <w:rPr/>
      </w:pPr>
      <w:bookmarkStart w:id="89" w:name="__RefHeading___Toc3058906_203518539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نهمین جزء قرآن، با 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آغاز و با چهلمین آیة سوره انفال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موضوعات ادامة آیات سورة اعراف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گرفتاری‌ها</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باز شدن درهای رحمت الهی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از عذاب الهی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رستگاری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بندگی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عاقبت به شرّ شدن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جهنمی شدن مردم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قدمان در راه حق</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نجات از وسوسه‌های شیطان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دعا و آداب و چگونگی آن</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انفال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از سوره‌های مدنی است و مباحث مهم مالی و مسائل سیاسی و اجتماعی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موضوعات آن تا پایان جزء چنین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راستین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هجرت و اولین درگیری مسلحانه با سپاه کفر یعنی جنگ بدر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تقوا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91" w:name="pg4860_35538"/>
    </w:p>
    <w:p>
      <w:pPr>
        <w:pStyle w:val="BookText"/>
        <w:rPr/>
      </w:pPr>
      <w:bookmarkEnd w:id="91"/>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شدن درهای رحمت الهی در دوران حکومت واحد جهانی اسلام</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وارثان</w:t>
      </w:r>
    </w:p>
    <w:p>
      <w:pPr>
        <w:pStyle w:val="BookText"/>
        <w:rPr/>
      </w:pPr>
      <w:r>
        <w:rPr>
          <w:rFonts w:ascii="Amiri" w:hAnsi="Amiri" w:eastAsia="Amiri" w:cs="Amiri"/>
          <w:color w:val="111111"/>
          <w:sz w:val="28"/>
          <w:sz w:val="28"/>
          <w:szCs w:val="28"/>
          <w:rtl w:val="true"/>
          <w:lang w:bidi="ar-SA"/>
        </w:rPr>
        <w:t>عالَم</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رجعت‌کنندگان</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بودن زمان ظهور همانند قیامت</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انفال</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شدن عالَم از فتنه در دوران حکومت جهانی امام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آیه منتخب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2" w:name="__RefHeading___Toc3058908_2035185390"/>
      <w:bookmarkStart w:id="93" w:name="_Toc34"/>
      <w:bookmarkEnd w:id="92"/>
      <w:r>
        <w:rPr>
          <w:rtl w:val="true"/>
        </w:rPr>
        <w:t>بارش خیر و برکت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Style w:val="FootnoteAnchor"/>
          <w:rtl w:val="true"/>
        </w:rPr>
        <w:footnoteReference w:id="114"/>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این‌باره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مهدی امتم به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می‌شوند که هرگز این چنین بهره‌مند نشده‌اند، آسمان پیوسته بر آن‌ها می‌بارد و زمین همة روییدنی‌های خود را می‌رویاند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علی علیه السلام نیز می‌فرمایند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را پیرو هدایت الهی قرار می‌دهد، هنگامی که مردم هدایت را تحت الشعاع خواسته‌های خویش </w:t>
      </w:r>
    </w:p>
    <w:p>
      <w:pPr>
        <w:pStyle w:val="BookText"/>
        <w:rPr/>
      </w:pPr>
      <w:r>
        <w:rPr>
          <w:rFonts w:ascii="IRNazanin" w:hAnsi="IRNazanin" w:eastAsia="IRNazanin"/>
          <w:color w:val="111111"/>
          <w:sz w:val="28"/>
          <w:sz w:val="28"/>
          <w:szCs w:val="28"/>
          <w:rtl w:val="true"/>
          <w:lang w:bidi="fa-IR"/>
        </w:rPr>
        <w:t>قرار دهند، و آن هنگام که مردم قرآن را به رأی و خواسته‌های خود تفسیر کنند، او آراء و نظرات را از قرآن می‌گیرد و پیرو آن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میوه‌های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نقره‌ها و معادنش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خارج خواهد ساخت، کلیدهایش را تسلیم وی خواهد 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قائم قیام نماید، به عدالت داوری می‌کند و در دورانش، ستم رخت بر می‌بندد و به واسطة او راه‌ها امن می‌شود و زمین برکاتش را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در آن روز جایی را برای صدقات و نیکی‌هایش نمی‌یابد؛ چراکه بی‌نیازی همه را فرا گرفته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و زمین و هر کس که در آن‌هاست، او را تسبیح می‌گویند و هیچ چیز نیست مگر اینکه در حال ستایش تسبیح او می‌گوید، ولی شما تسبیح آن‌ها را درنمی‌یابید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همة کائنات دربارة خالق و آفریدگار خود شعور دارند، معصیت و نافرمانی او را بر نمی‌تابد و به آن واکنش نشان خواهند داد، به همین دلیل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فساد، در خشکی و دریا به‌خاطر کارهایی که مردم انجام داده‌اند،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به‌سوی </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 الهی در این عالم، برای مؤمنان و کافران متفاوت است، بنابر این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بخورند و بهره گیرند و آرزوها آنان را غافل سازد؛ ولی به‌زودی خواهند فهمید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نمی‌شد که همة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کافر می‌شدند، خانه‌هایی قرار می‌دادیم با سقف‌هایی از نقره و نردبان‌هایی که از آن بالا روند و برای خانه‌هایشان درها و تخت‌هایی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نقره‌ای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 که بر آن تکیه کنند و انواع زیورها ولی تمام این‌ها بهرة زندگی دنیاست و آخرت نزد پروردگارت از آن پرهیزگاران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زُخْرُفاً وَ إِنْ کُلُّ ذلِکَ لَمَّا مَتاعُ الْحَیاةِ الدُّنْیا وَ الْآخِرَةُ عِنْدَ رَبِّکَ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گاهی مؤمنان را در همین دنیا به‌دلیل غفلت و معصیتشان گرفتار می‌سازد تا فریفتة دنیا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خطای خود بازگردند و از عذاب ابدی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گناهان گاهی سببِ محرومیت از روزی و مشکلات مالی می‌شود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گاهی شایستگی انجام کار خیر از جمله نماز شب را سلب می‌نماید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آسمان از بارش و زمین از رویشِ دریغ کرد و هرگاه دیدیم خیر و برکت </w:t>
      </w:r>
      <w:bookmarkStart w:id="94" w:name="pg4860_35541"/>
    </w:p>
    <w:p>
      <w:pPr>
        <w:pStyle w:val="BookText"/>
        <w:rPr/>
      </w:pPr>
      <w:bookmarkEnd w:id="94"/>
      <w:r>
        <w:rPr>
          <w:rFonts w:ascii="IRNazanin" w:hAnsi="IRNazanin" w:eastAsia="IRNazanin"/>
          <w:color w:val="111111"/>
          <w:sz w:val="28"/>
          <w:sz w:val="28"/>
          <w:szCs w:val="28"/>
          <w:rtl w:val="true"/>
          <w:lang w:bidi="fa-IR"/>
        </w:rPr>
        <w:t>و آرامش رو به کاستی گرفته، بدانیم در پیوندمان با خالق آسمان و زمین خللی ایجاد شده است، مشکل را در جای دیگری جستجو نکنیم که بر شدت آن خواهیم افزود، بلکه با توبه و بازگشت و اصلاح گذشتة خود و تقویت عبودیت و بندگی و ترحم به ایتام و درماندگان، درهای رحمت الهی را به روی خود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کاملِ گشایش برکت‌های آسمانی و زمینی در دوران ظهور خواهد بود؛ زیرا به فرمودة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مرا می‌پرستند و چیزی را شریک من نخواهند ساخت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بنابراین، با نابودی ظلم و ستم و روشن شدن عالم با نور عدالت و عبودیت خالصانة خداوند، خیر و برکت از زمین و آسمان مردم را دربر خواهد گرفت و غنای درون و برون شامل حال آنان خواهد شد، آن‌چنان‌که وقتی منادی حضرت ندا می دهد چه کسی نیاز به مال دارد؟ هیچ‌کس به‌پا نمی‌خیزد، جز یک نفر که او هم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نیازی نداشتم، چرا حرص زدم و خود را از این جهت سرزنش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95" w:name="__RefHeading___Toc3058910_2035185390"/>
      <w:bookmarkStart w:id="96" w:name="_Toc35"/>
      <w:bookmarkEnd w:id="95"/>
      <w:r>
        <w:rPr>
          <w:rtl w:val="true"/>
        </w:rPr>
        <w:t>جهاد در راه خدا و فراهم شدن زمینه یکتاپرستی و سعادت بشر</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r>
        <w:rPr>
          <w:rStyle w:val="FootnoteAnchor"/>
          <w:rtl w:val="true"/>
        </w:rPr>
        <w:footnoteReference w:id="127"/>
      </w: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شود، و </w:t>
      </w:r>
    </w:p>
    <w:p>
      <w:pPr>
        <w:pStyle w:val="BookText"/>
        <w:rPr/>
      </w:pP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شرک و فساد بازگردند و از اعمال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می‌دهند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این آیه محقق نشده است و اگر قائم ما قیام نماید، کسی که آن زمان باشد تحقق آن را خواهد دید و دین حضرت محمد صلی الله علیه و آله و سلم تا آن‌جا که شب رسیده،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عالم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در روی زمین هیچ شرکی باقی نخواهد ماند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سدّ راه هدایت و سعادت بشر شود، مانند این است که جلوی تابش خورشید را بگیرد و مانعی در راه آب به درختان ایجاد کند و از علم‌آموزی دانش‌پژوهان جلوگیری نماید، بنابراین هدف از جهاد، رفع موانع رستگاری انسان است و به حکم عقل و نقل امری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قرآن و حجت‌های الهی نقش طبیب را دارند، گرچه به ظاهر نسخة پزشک تلخ و دردآور باشد؛ ولی سرانجام، عافیت را در پی 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پیشرفت بشر در راه تکامل، شرک و غفلت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ظهور با حاکمیت مطلقِ توحید، زیباترین و کامل‌ترین وضعیت رشد و تعالی بشر رقم خواهد خورد، آن‌چنان‌که بنابر سخن خداوند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مرا </w:t>
      </w:r>
    </w:p>
    <w:p>
      <w:pPr>
        <w:pStyle w:val="BookText"/>
        <w:rPr/>
      </w:pPr>
      <w:r>
        <w:rPr>
          <w:rFonts w:ascii="IRNazanin" w:hAnsi="IRNazanin" w:eastAsia="IRNazanin"/>
          <w:color w:val="111111"/>
          <w:sz w:val="28"/>
          <w:sz w:val="28"/>
          <w:szCs w:val="28"/>
          <w:rtl w:val="true"/>
          <w:lang w:bidi="fa-IR"/>
        </w:rPr>
        <w:t>می‌پرستند و چیزی را شریک من نخواهند ساخت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خیر و برکت مادی و معنوی همة عالم را فرا خواهد گرفت؛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آبادی‌ها ایمان می‌آوردند و تقوا پیشه می‌کردند، برکت‌های آسمان و زمین را بر آن‌ها می‌گشودیم</w:t>
      </w:r>
      <w:r>
        <w:rPr>
          <w:rFonts w:eastAsia="IRNazanin" w:cs="IRNazanin"/>
          <w:color w:val="111111"/>
          <w:sz w:val="28"/>
          <w:szCs w:val="28"/>
          <w:rtl w:val="true"/>
          <w:lang w:bidi="fa-IR"/>
        </w:rPr>
        <w:t>».</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دین رشد و تربیت و سعادت انسان است، بنابراین اگر کسی راه خطا را پیموده و حتی اگر از روی جهل، بزرگترین جرم را مرتکب شده؛ یعنی به جنگ با ولیّ خدا برخاسته است، اگر پیش از آنکه دیر شود، صادقانه بازگردد و توبه کند و خطای خود را جبران نماید، پذیرفته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انْتَهَوْا فَإِنَّ اللَّهَ بِما یَعْمَلُونَ بَصیرٌ</w:t>
      </w:r>
      <w:r>
        <w:rPr>
          <w:rFonts w:eastAsia="IRNazanin" w:cs="IRNazanin"/>
          <w:color w:val="111111"/>
          <w:sz w:val="28"/>
          <w:szCs w:val="28"/>
          <w:rtl w:val="true"/>
          <w:lang w:bidi="fa-IR"/>
        </w:rPr>
        <w:t xml:space="preserve">». </w:t>
      </w:r>
      <w:bookmarkStart w:id="97" w:name="pg4860_35544"/>
    </w:p>
    <w:p>
      <w:pPr>
        <w:pStyle w:val="Heading2"/>
        <w:numPr>
          <w:ilvl w:val="1"/>
          <w:numId w:val="1"/>
        </w:numPr>
        <w:rPr/>
      </w:pPr>
      <w:bookmarkStart w:id="98" w:name="__RefHeading___Toc3058912_2035185390"/>
      <w:bookmarkStart w:id="99" w:name="_Toc36"/>
      <w:bookmarkEnd w:id="97"/>
      <w:bookmarkEnd w:id="98"/>
      <w:r>
        <w:rPr>
          <w:rtl w:val="true"/>
        </w:rPr>
        <w:t>جزء دهم</w:t>
      </w:r>
      <w:bookmarkEnd w:id="99"/>
    </w:p>
    <w:p>
      <w:pPr>
        <w:pStyle w:val="Heading3"/>
        <w:numPr>
          <w:ilvl w:val="2"/>
          <w:numId w:val="1"/>
        </w:numPr>
        <w:rPr/>
      </w:pPr>
      <w:bookmarkStart w:id="100" w:name="__RefHeading___Toc3058914_203518539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انفال تا آیة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گسترة جزء دهم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مباحث 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انفال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و احکام آن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قدرناشناسی نعمت و نتیجة آن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هراس دشمن با آمادگی همه جانبة مؤمنان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ایمان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راستین و مؤمن نماها</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توبه یا رسواگر منافقان از آخرین سوره‌هایی است که نازل شده و مباحث مهمی را در بر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اعتماد نبودن دشمنان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درجة عظیم مجاهدان و وضعیت عافیت‌طلبان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شکست در جنگ حنین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 به رزاقیت خداوند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ناکامی تلاش گستردة دشمنان و جهانی شدن دین اسلام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 های دوازده‌گانه و چهار ماه حرام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چسبیدن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 ثور و برخورد تیر دشمنان با سنگ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بزرگ جنگ تبوک</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مصرف صدقات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ابتلائات</w:t>
      </w:r>
    </w:p>
    <w:p>
      <w:pPr>
        <w:pStyle w:val="BookText"/>
        <w:rPr/>
      </w:pPr>
      <w:r>
        <w:rPr>
          <w:rFonts w:ascii="IRNazanin" w:hAnsi="IRNazanin" w:eastAsia="IRNazanin"/>
          <w:color w:val="111111"/>
          <w:sz w:val="28"/>
          <w:sz w:val="28"/>
          <w:szCs w:val="28"/>
          <w:rtl w:val="true"/>
          <w:lang w:bidi="fa-IR"/>
        </w:rPr>
        <w:t>پیش از ظهور</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ناکامی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در جلوگیری از تحقق ظهور و جهانی شدن اسلام </w:t>
      </w:r>
      <w:bookmarkStart w:id="102" w:name="pg4860_35545"/>
    </w:p>
    <w:p>
      <w:pPr>
        <w:pStyle w:val="BookText"/>
        <w:rPr/>
      </w:pPr>
      <w:bookmarkEnd w:id="102"/>
      <w:r>
        <w:rPr>
          <w:rFonts w:ascii="IRNazanin" w:hAnsi="IRNazanin" w:eastAsia="IRNazanin"/>
          <w:color w:val="111111"/>
          <w:sz w:val="28"/>
          <w:sz w:val="28"/>
          <w:szCs w:val="28"/>
          <w:rtl w:val="true"/>
          <w:lang w:bidi="fa-IR"/>
        </w:rPr>
        <w:t>آیه منتخب</w:t>
      </w:r>
    </w:p>
    <w:p>
      <w:pPr>
        <w:pStyle w:val="Heading3"/>
        <w:numPr>
          <w:ilvl w:val="2"/>
          <w:numId w:val="1"/>
        </w:numPr>
        <w:rPr/>
      </w:pPr>
      <w:bookmarkStart w:id="103" w:name="__RefHeading___Toc3058916_2035185390"/>
      <w:bookmarkStart w:id="104" w:name="_Toc38"/>
      <w:bookmarkEnd w:id="103"/>
      <w:r>
        <w:rPr>
          <w:rtl w:val="true"/>
        </w:rPr>
        <w:t>اسلام دین واحد جهانی خواهد شد</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یُطْفِؤُا نُورَ اللَّهِ بِأَفْواهِهِمْ وَ یَأْبَی اللَّهُ إِلاَّ أَنْ یُتِمَّ نُورَهُ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 لِیُظْهِرَهُ عَلَی الدِّینِ کُلِّه؛ آن‌ها می‌خواهند نور خدا را با دهان خود خاموش کنند؛ ولی خدا جز این نمی‌خواهد که نور خود را کامل کند، هر چند کافران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هنگام قیام حضرت قائم دین حق را بر همه دین ها غالب می‌گرداند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امام حسین علیه السلام نیز در این باره نقل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خواهد بود، اولین آنان امیرالمؤمنین علی ابن ابی‌طالب علیه السلام و آخرین آنان نهمین فرزندم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است که حق را به پای می‌دارد، خداوند به واسطه او زمین را پس از مردنش زنده می‌گرداند و دین حق را به دست او بر همه دین‌ها غالب می‌گرداند، گرچه مشرکان از آن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برخی در این زمان از دین بر می‌گردند و برخی بر دین ثابت قدم می‌مانند، پس مورد آزار و اذیت قرار می‌گیرند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وعده کی محقق می‌شود، بدانید کسی که در این دوران بر اذیت‌ها و تکذیب‌ها صبر کند، همانند رزمنده در راه خدا در رکاب رسول خداست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پیوسته در پی از بین بردن حق تلاش و کوشش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های مهم تلاش دشمن در جهت نابودی حق، شیوه جنگ نرم و تمسک به نیرنگ و فریب و دَجَل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فضایی فتنه‌آلود ایجاد می‌کند تا حق و باطل در هم بیامیزند و قابل تشخیص نباشد و دو هدف عمده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جلوه دادن حق</w:t>
      </w:r>
    </w:p>
    <w:p>
      <w:pPr>
        <w:pStyle w:val="BookText"/>
        <w:rPr/>
      </w:pPr>
      <w:r>
        <w:rPr>
          <w:rFonts w:ascii="IRNazanin" w:hAnsi="IRNazanin" w:eastAsia="IRNazanin"/>
          <w:color w:val="111111"/>
          <w:sz w:val="28"/>
          <w:sz w:val="28"/>
          <w:szCs w:val="28"/>
          <w:rtl w:val="true"/>
          <w:lang w:bidi="fa-IR"/>
        </w:rPr>
        <w:t xml:space="preserve">آن‌چنان که علمای دنیازده یهود در برابر بعثت خاتم الانبیاء صلی الله علیه و آله و سلم همین راه را پیمودند و با نگاه کردن به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وانمود نمودنِ این مطلب که آن‌چه را که می‌خوانند، 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که برای موعود، بیان شده چنین و چنان است و این نشانه‌ها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فرزند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 بنابراین قرآن از مکر آن‌ها پرده برمی‌دارد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را با باطل 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را با اینکه می‌دانید کتمان نکنید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جلوه دادن</w:t>
      </w:r>
    </w:p>
    <w:p>
      <w:pPr>
        <w:pStyle w:val="BookText"/>
        <w:rPr/>
      </w:pPr>
      <w:r>
        <w:rPr>
          <w:rFonts w:ascii="IRNazanin" w:hAnsi="IRNazanin" w:eastAsia="IRNazanin"/>
          <w:color w:val="111111"/>
          <w:sz w:val="28"/>
          <w:sz w:val="28"/>
          <w:szCs w:val="28"/>
          <w:rtl w:val="true"/>
          <w:lang w:bidi="fa-IR"/>
        </w:rPr>
        <w:t xml:space="preserve">دشمن آن‌چنان با ظرافت به این دو هدف جامه عمل می پوشاند که فقط افراد با بصیرت، تزویرشان را می بینند و از فریبشان در امان می مانند، لذا همه انبیاء امت خود را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این رابطه 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پیدایش فتنه‌ها پیروی از هوا و هوسها و بدعتهایی است که با کتاب خدا مخالفت دارد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و گوش بسته یا هوا </w:t>
      </w:r>
    </w:p>
    <w:p>
      <w:pPr>
        <w:pStyle w:val="BookText"/>
        <w:rPr/>
      </w:pPr>
      <w:r>
        <w:rPr>
          <w:rFonts w:ascii="IRNazanin" w:hAnsi="IRNazanin" w:eastAsia="IRNazanin"/>
          <w:color w:val="111111"/>
          <w:sz w:val="28"/>
          <w:sz w:val="28"/>
          <w:szCs w:val="28"/>
          <w:rtl w:val="true"/>
          <w:lang w:bidi="fa-IR"/>
        </w:rPr>
        <w:t>پرست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آنان بر می‌خیزند و بر خلاف دین خدا از آن‌ها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از آمیختن با حق جدا می‌گردید بر کسانی که طالب حقّند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از آمیزه باطل پاک و خالص می‌شد زبان دشمنان و معاندان از آن قطع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بخشی از این گرفته می‌شود و بخشی از آن و این دو را به هم می‌آمیزند و اینجا است که شیطان بر دوستان و پیروان خود مسلّط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مشمول رحمت خدا بودند، از آن نجات می‌یابند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اراده دشمن،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چنین است که هر گاه چیزی را اراده کند، تنها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بی‌درنگ موجود می‌شود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اراده کرده است تا این نوری را که دشمنان در پی خاموش کردن آن هستند تا به آخر برساند و آن را از گزند آن‌ها در امان بدارد؛ هر چند آنان تمام قدرت خود را در رسیدن به هدف خود به کار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یَأْبَی اللَّهُ إِلاَّ أَنْ یُتِمَّ نُورَهُ وَ لَوْ کَرِهَ الْکافِرُون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بخش اول آیه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ختمی مرتبت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بخش دوم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کامل کننده مطلب آیه پیشین است؛ یعنی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آن نوری را که دشمنان در پی نابودی آن هستند بر همه عالم حاکم و غالب قرار خواهد داد و این نور سرانجام سراسر جهان را در بر خواهد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الهی، مردم در بعثت و ارسال رسول نقشی ندارند، چه بخواهند و چه نخواهند؛</w:t>
      </w:r>
      <w:r>
        <w:rPr>
          <w:rStyle w:val="FootnoteAnchor"/>
          <w:rtl w:val="true"/>
        </w:rPr>
        <w:footnoteReference w:id="137"/>
      </w:r>
      <w:r>
        <w:rPr>
          <w:rFonts w:ascii="IRNazanin" w:hAnsi="IRNazanin" w:eastAsia="IRNazanin"/>
          <w:color w:val="111111"/>
          <w:sz w:val="28"/>
          <w:sz w:val="28"/>
          <w:szCs w:val="28"/>
          <w:rtl w:val="true"/>
          <w:lang w:bidi="fa-IR"/>
        </w:rPr>
        <w:t xml:space="preserve">خداوندِ حکیم رسول را با برنامه وحیانی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 و مردم بهانه‌ای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در اجرای آنچه که رسول آورده است، تا آنجا که مردم همراهی کنند عدالت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پیروزی معجزه آسا در جنگ بدر و شکست در جنگ احد همین امر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درباره ظهور، سنت الهی متفاوت است، زیرا که در برنامه اقامه قسط،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حاکم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بیان شده است که روزی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دین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روایت‌های بسیاری جزئیات آن، از جمله رهبر و امام این قیام و انقلابِ جهانی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الاعظم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که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مجموع بیش از دو هزار روایت رسیده در این باب، از رسول خداست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مورد بحث، همه امت اسلام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ولی در موجود بودن این موعود بین ما و بیشترِ اهل سنت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آیه می‌توان درباره وجود این موعود و به عبارت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به وجود ایشان باور ندارند، می‌پرسیم حضرت مهدی که به اعتقاد شما هر وقت خداوند بخواهد به دنیا می‌آید و در وقت مقرر، ظهور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تحقق عدالت جهانی قطعاً لازم است همان دین جامعی که بر رسول نازل شده است را باید عیناً بدون کاستی در دست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آن را از خداوند بگیرد لازمه آن نقض ختم نبوت است و اگر بخواهد آن را از امت اسلام بگیرد، کدام قرائتِ از اسلام را از چه مذهبی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ادعا کند که تمام دین، ظاهر و باطن آن و احکام الله واقعی در همه موضوعات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مذهبی که برای این سؤال، پاسخ قاطع و مناسب دارد، شیعه امامیه است که در پرتوی عقیده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به عبارت دیگر خالی نبودن زمین از حجت تا دامنة قیامت، پاسخ کامل به این سؤال داده است و معتقد است هر آنچه بر رسول خدا صلی الله علیه و آله و سلمنازل شده است، به حکم الهی از وصیی به وصی دیگر به ارث رسیده و هم اکنون نزد آخرین وصی و جانشین ایشان خاتم اوصیاء بقیة الله الاعظم عجل الله تعالی فرجه الشریف می‌باشد و یکی از آثار و برکات وجودی امام، حفظ این علوم و اسرار الهی است تا پس از ظهور در اختیار بشریت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 را می‌مکند و رود خروشان را رها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خروشان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و علمی که خدای بزرگ به او عطا نمود، خداوند متعال همة سنت‌های پیامبران را از حضرت آدم تا خود حضرت محمد صلی الله علیه و آله و سلم برای ایشان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علم پیامبران و رسول خدا همه این علوم را به حضرت علی منتقل نمود</w:t>
      </w:r>
      <w:r>
        <w:rPr>
          <w:rFonts w:eastAsia="IRNazanin" w:cs="IRNazanin"/>
          <w:color w:val="111111"/>
          <w:sz w:val="28"/>
          <w:szCs w:val="28"/>
          <w:rtl w:val="true"/>
          <w:lang w:bidi="fa-IR"/>
        </w:rPr>
        <w:t>.</w:t>
      </w:r>
      <w:r>
        <w:rPr>
          <w:rStyle w:val="FootnoteAnchor"/>
          <w:rtl w:val="true"/>
        </w:rPr>
        <w:footnoteReference w:id="142"/>
      </w:r>
      <w:bookmarkStart w:id="105" w:name="pg4860_35550"/>
    </w:p>
    <w:p>
      <w:pPr>
        <w:pStyle w:val="Heading2"/>
        <w:numPr>
          <w:ilvl w:val="1"/>
          <w:numId w:val="1"/>
        </w:numPr>
        <w:rPr/>
      </w:pPr>
      <w:bookmarkStart w:id="106" w:name="__RefHeading___Toc3058918_2035185390"/>
      <w:bookmarkStart w:id="107" w:name="_Toc39"/>
      <w:bookmarkEnd w:id="105"/>
      <w:bookmarkEnd w:id="106"/>
      <w:r>
        <w:rPr>
          <w:rtl w:val="true"/>
        </w:rPr>
        <w:t>جزء یازدهم</w:t>
      </w:r>
      <w:bookmarkEnd w:id="107"/>
    </w:p>
    <w:p>
      <w:pPr>
        <w:pStyle w:val="Heading3"/>
        <w:numPr>
          <w:ilvl w:val="2"/>
          <w:numId w:val="1"/>
        </w:numPr>
        <w:rPr/>
      </w:pPr>
      <w:bookmarkStart w:id="108" w:name="__RefHeading___Toc3058920_203518539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آیات پایانی سورة توبه، سورة یونس و پنج آیة ابتدای سورة هود در محدودة این جزء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مهم سورة توبه در این آیات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زکات و واجبات مالی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شاهدان اعمال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قبا و مسجد ضرار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بیعی سودمند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همراهی با صادقان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طلبه شدن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تواضع و سستی در برابر مستکبران ممنوع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رسولی بی نظیر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یونس با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های مکی است و بیشترین تأکید آن بر مبدأ و معاد است و برخی از موضوعات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جنبه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ریشة بهانه‌جویی کافران و گریز از ایمان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فطری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دنیا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شایسته‌سالاری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آرزوی ظالمان در قیامت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شفای سینه‌ها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نظر</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w:t>
      </w:r>
      <w:bookmarkStart w:id="110" w:name="pg4860_35551"/>
    </w:p>
    <w:p>
      <w:pPr>
        <w:pStyle w:val="BookText"/>
        <w:rPr/>
      </w:pPr>
      <w:bookmarkEnd w:id="110"/>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111" w:name="__RefHeading___Toc3058922_2035185390"/>
      <w:bookmarkStart w:id="112" w:name="_Toc41"/>
      <w:bookmarkEnd w:id="111"/>
      <w:r>
        <w:rPr>
          <w:rtl w:val="true"/>
        </w:rPr>
        <w:t>شایسته‌سالاری در امر هدایت</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 آیا کسی که به سوی حق هدایت می‌کند، برای پیروی شایسته‌تر است یا آن کس که خود هدایت نمی‌شود، مگر هدایتش کنند؟ شما را چه می‌شود، چگونه داوری می‌کنید؟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سرزنش و تکذیب می‌نمایند و می‌گویند از کجا صیحة حق از صیحه باطل تشخیص داده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پیش از آن ندای حق، به آن ایمان داشته است، آن زمان نیز همان را تصدیق خواهد کرد،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رضا علیه السلام نیز در این باره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انبیاء و ائمه را موفق می‌دارد و از خزانه علم و حکمت خود آنچه را که به دیگران نداده است، می‌دهد؛ بنابراین علم آنان برتر و بالاتر از علم اهل آن‌هاست،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و پس از ایشان، آل محمد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اهل بیت از قریش و غیر قریش هستند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خداوند است اما به دلائل عقلی و نقلی که در بحث نبوت و امامت عامه ثابت شده است و حاکم بودن نظام اسباب و مسببات بر این عالم، امر هدایت، توسط افراد برگزیده الهی انجام می گیرد</w:t>
      </w:r>
      <w:r>
        <w:rPr>
          <w:rStyle w:val="FootnoteAnchor"/>
          <w:rtl w:val="true"/>
        </w:rPr>
        <w:footnoteReference w:id="147"/>
      </w:r>
      <w:r>
        <w:rPr>
          <w:rFonts w:ascii="IRNazanin" w:hAnsi="IRNazanin" w:eastAsia="IRNazanin"/>
          <w:color w:val="111111"/>
          <w:sz w:val="28"/>
          <w:sz w:val="28"/>
          <w:szCs w:val="28"/>
          <w:rtl w:val="true"/>
          <w:lang w:bidi="fa-IR"/>
        </w:rPr>
        <w:t>و معنای بعثت و نبوت چیزی جز این نیست و استمرار این امر نیز توسط جانشینان بر حقشان تحت همین قانون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در امر واسطه هدایت، بین دو نفر تقابل ایجاد نموده سپس عقل را به داوری فراخوانده که کدام یک از این دو نفر شایستگی امامت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سوی حق هدایت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هدایت شدن او به هدایت یک هدایت کننده ای نیازاست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همه إنسان ها وقتی به دنیا می آیند چیزی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شکم مادرانتان خارج نمود در حالی که هیچ چیز نمی‌دانستید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ولی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کم بر فهم وعقل آنها افزوده می‌شود و با هدایت هدایتگران الهی زمینه هدایت آنها فراهم می‌شود؛ در نتیجه، دسته اول باید کسانی باشند که هرگز حتی برای یک لحظه </w:t>
      </w:r>
    </w:p>
    <w:p>
      <w:pPr>
        <w:pStyle w:val="BookText"/>
        <w:rPr/>
      </w:pPr>
      <w:r>
        <w:rPr>
          <w:rFonts w:ascii="IRNazanin" w:hAnsi="IRNazanin" w:eastAsia="IRNazanin"/>
          <w:color w:val="111111"/>
          <w:sz w:val="28"/>
          <w:sz w:val="28"/>
          <w:szCs w:val="28"/>
          <w:rtl w:val="true"/>
          <w:lang w:bidi="fa-IR"/>
        </w:rPr>
        <w:t>گمراه نبوده باشند تا نیاز به هدایت داشته باشند؛ وگرنه در گروه دوم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إستفاده از این تقابل نتیجه می گیریم که دسته اول کسانی هستند که پیوسته در هدایت بوده اند؛ همانند حضرت عیسی علیه السلام که در آغاز تولد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ویژگی این دسته این است که از مقام والای عصمت برخوردارند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طورطبیعی عقل آدمی، کسانی که پیوسته تحت هدایت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را لایق می داند که سکان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امر هدایت بشر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کسانی که خود به هدایت این هادیان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یَهِدِّی إِلاَّ أَنْ یُهْدی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ابوبکر باقلانی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خلیفه دوم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ما نرسیده بود، هلاک شده بودیم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آن، سخن ابن ابی الحدید است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پایین تر یعنی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بالاتر یعنی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سخن، حکمت و عدالت خداوند را زیر سؤال نبرده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سؤال و داوری که در این آیة شریفه مطرح شد، این است که باید پیوسته چنین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گرانی از سوی خداوند وجود داشته باشند تا ما مأمور به پیروی از آن‌ها باشیم؛ روایات وارد شده در شرح این آیه، همین امر را تأیید می‌کند</w:t>
      </w:r>
      <w:r>
        <w:rPr>
          <w:rFonts w:eastAsia="IRNazanin" w:cs="IRNazanin"/>
          <w:color w:val="111111"/>
          <w:sz w:val="28"/>
          <w:szCs w:val="28"/>
          <w:rtl w:val="true"/>
          <w:lang w:bidi="fa-IR"/>
        </w:rPr>
        <w:t xml:space="preserve">. </w:t>
      </w:r>
      <w:bookmarkStart w:id="113" w:name="pg4860_35554"/>
    </w:p>
    <w:p>
      <w:pPr>
        <w:pStyle w:val="Heading2"/>
        <w:numPr>
          <w:ilvl w:val="1"/>
          <w:numId w:val="1"/>
        </w:numPr>
        <w:rPr/>
      </w:pPr>
      <w:bookmarkStart w:id="114" w:name="__RefHeading___Toc3058924_2035185390"/>
      <w:bookmarkStart w:id="115" w:name="_Toc42"/>
      <w:bookmarkEnd w:id="113"/>
      <w:bookmarkEnd w:id="114"/>
      <w:r>
        <w:rPr>
          <w:rtl w:val="true"/>
        </w:rPr>
        <w:t>جزء دوازدهم</w:t>
      </w:r>
      <w:bookmarkEnd w:id="115"/>
    </w:p>
    <w:p>
      <w:pPr>
        <w:pStyle w:val="Heading3"/>
        <w:numPr>
          <w:ilvl w:val="2"/>
          <w:numId w:val="1"/>
        </w:numPr>
        <w:rPr/>
      </w:pPr>
      <w:bookmarkStart w:id="116" w:name="__RefHeading___Toc3058926_2035185390"/>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دوازدهمین جزء قرآن با آیة ششم سورة هود آغاز می‌شود و تا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هود در اواخر دوران بعثت نازل شد و دارای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 و برای تقویت پایه‌های اعتقادی مسلمانان که زیر سخت‌ترین آزار و اذیت‌های مشرکان قرار دارند، سرگذشت پیشینیان از جمله پیروان اندک حضرت نوح، قوم هود، صالح ،ابراهیم ، لوط و موسی علیهم السلام بیان شده است تا درس‌ها و عبرت‌های لازم را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موضوعات این سوره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دنیا و عقبی در سایة تدّین به دین الهی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دنیا و آزمون بندگی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کم‌ظرفیتی برخی از انسان‌ها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تحدّی قرآن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خوشی و لذات دنیا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با شما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 و غرور مانع هدایت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کوه پناه می‌برم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مانع بارش باران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 به ظلم همانند ظالم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بی لیاقت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کم فروشی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بقیت‌الله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خوشبخت و بدبخت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به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 بخش‌ترین آیه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یوسف یکی از درس‌آموز ترین ماجراهای قرآنی برای خردمندان، با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جزء سوره 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موضوعات مهمِ آن به شرح زیر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عامل سقوط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عالَم خدایی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گناه می‌آورد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پاکان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 دنیا یا زندان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خورشید همیشه پشت ابر </w:t>
      </w:r>
      <w:bookmarkStart w:id="118" w:name="pg4860_35555"/>
    </w:p>
    <w:p>
      <w:pPr>
        <w:pStyle w:val="BookText"/>
        <w:rPr/>
      </w:pPr>
      <w:bookmarkEnd w:id="118"/>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معدوده و اصحاب خاص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رکن</w:t>
      </w:r>
    </w:p>
    <w:p>
      <w:pPr>
        <w:pStyle w:val="BookText"/>
        <w:rPr/>
      </w:pPr>
      <w:r>
        <w:rPr>
          <w:rFonts w:ascii="IRNazanin" w:hAnsi="IRNazanin" w:eastAsia="IRNazanin"/>
          <w:color w:val="111111"/>
          <w:sz w:val="28"/>
          <w:sz w:val="28"/>
          <w:szCs w:val="28"/>
          <w:rtl w:val="true"/>
          <w:lang w:bidi="fa-IR"/>
        </w:rPr>
        <w:t>شدید و اصحاب خاص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بقیة</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119" w:name="__RefHeading___Toc3058928_2035185390"/>
      <w:bookmarkStart w:id="120" w:name="_Toc44"/>
      <w:bookmarkEnd w:id="119"/>
      <w:r>
        <w:rPr>
          <w:rtl w:val="true"/>
        </w:rPr>
        <w:t>سلام بر بَقِیَّة اللَّه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 آنچه خداوند برای شما باقی گذارده، برایتان بهتر است اگر ایمان داشته باشید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 علیه السلام دربارة چگونگی سلام به امام مهدی عجل الله تعالی فرجه الشریف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سلام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هنگامی که ظهور نماید به کعبه تکیه می‌دهد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جمع می‌شوند و اولین سخنی که بیان می‌کند،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بقیة الله در روی زمین و جانشین و حجت خدا بر شما، پس </w:t>
      </w:r>
    </w:p>
    <w:p>
      <w:pPr>
        <w:pStyle w:val="BookText"/>
        <w:rPr/>
      </w:pPr>
      <w:r>
        <w:rPr>
          <w:rFonts w:ascii="IRNazanin" w:hAnsi="IRNazanin" w:eastAsia="IRNazanin"/>
          <w:color w:val="111111"/>
          <w:sz w:val="28"/>
          <w:sz w:val="28"/>
          <w:szCs w:val="28"/>
          <w:rtl w:val="true"/>
          <w:lang w:bidi="fa-IR"/>
        </w:rPr>
        <w:t>هیچ سلام کننده‌ای به او سلام نمی‌کند جز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سفارش‌های حضرت شعیب علیه السلام به مردم مَدین در پرهیز از مال حرام، بر خیر بودن مال حلال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است، نُه جزء آن در طلب حلال است؛ پس آنگاه که غذا و نوشیدنیت را پاک و حلال نمودی، در حفظ و حمایت من هستی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از اسرار آیه و لایه‌های درونی آن پرده برمی‌دارند و می‌فرمایند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عام، همة اهل بیت علیهم السلام و به طور خاص، آخرین ذخیره و حجت الهی،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 این حقیقت که امام خیر مطلق است و قدر ناشناسی مردم دربارة اهل بیت علیهم السلام سبب شد تا وقتی نوبت به آخرین ذخیرة الهی، حضرت مهدی عجل الله تعالی فرجه الشریف رسید؛ برای اینکه زمین از حجت خالی نماند، چاره‌ای جز غیبت ایشان باقی نماند و جهان به بلای غیبت گرفتار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نعمتی را که به گروهی داده، تغییر نمی‌دهد جز آنکه آن‌ها خودشان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نمایند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حرام سبب جدایی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عصر عاشورا </w:t>
      </w:r>
    </w:p>
    <w:p>
      <w:pPr>
        <w:pStyle w:val="BookText"/>
        <w:rPr/>
      </w:pPr>
      <w:r>
        <w:rPr>
          <w:rFonts w:ascii="IRNazanin" w:hAnsi="IRNazanin" w:eastAsia="IRNazanin"/>
          <w:color w:val="111111"/>
          <w:sz w:val="28"/>
          <w:sz w:val="28"/>
          <w:szCs w:val="28"/>
          <w:rtl w:val="true"/>
          <w:lang w:bidi="fa-IR"/>
        </w:rPr>
        <w:t>خطاب به کوفیان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عموماً امر مرا اطاعت نمی‌کنید، گوش به سخن من نمی‌دهید، زیرا شکم‌های شما از حرام پر شده و به قلب‌های شما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ما را از ارزش و جایگاه امام،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دعای معرفت بیان شده است که از معرفت خدا به معرفت وحی و نبوت، و از این دو معرفت، به معرفتِ امام می‌رسیم؛ بنابراین اگر به این معرفت نرسیدیم، نشانگر این است که توحید ما مشکل دارد و باید بدانیم با جهلِ به امام، هیچ دین و حقیقتی نخواهیم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إِنْ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158"/>
      </w:r>
      <w:bookmarkStart w:id="121" w:name="pg4860_35558"/>
    </w:p>
    <w:p>
      <w:pPr>
        <w:pStyle w:val="Heading2"/>
        <w:numPr>
          <w:ilvl w:val="1"/>
          <w:numId w:val="1"/>
        </w:numPr>
        <w:rPr/>
      </w:pPr>
      <w:bookmarkStart w:id="122" w:name="__RefHeading___Toc3058930_2035185390"/>
      <w:bookmarkStart w:id="123" w:name="_Toc45"/>
      <w:bookmarkEnd w:id="121"/>
      <w:bookmarkEnd w:id="122"/>
      <w:r>
        <w:rPr>
          <w:rtl w:val="true"/>
        </w:rPr>
        <w:t>جزء سیزدهم</w:t>
      </w:r>
      <w:bookmarkEnd w:id="123"/>
    </w:p>
    <w:p>
      <w:pPr>
        <w:pStyle w:val="Heading3"/>
        <w:numPr>
          <w:ilvl w:val="2"/>
          <w:numId w:val="1"/>
        </w:numPr>
        <w:rPr/>
      </w:pPr>
      <w:bookmarkStart w:id="124" w:name="__RefHeading___Toc3058932_2035185390"/>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آیات پایانی سورة یوسف، رعد و ابراهیم را می‌توانید در محدودة جزء سیزدهم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موضوعات آیات پایانی سورة یوسف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لغزش در امان ندانستن و پناه بردن به خدا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غفلت نکردن از او حتی برای یک لحظه و قراردادن خداوند به عنوان تکیه‌گاه به طور پیوسته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دیگران حرف زدن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ناامیدی از رحمت الهی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ریشة خطاها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خورشیدِ حقیقت آشکار می‌شود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جلوة مهر و محبت الهی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در فیض الهی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پُرِ لیوان و ادب بندگی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از نشانه‌های حق در آسمان و زمین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ناامیدی بسی‌امید است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رعد از جمله سوره های مکی و دارای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برخی از موضوعات آن را می‌توان اینگونه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بی‌ستون یا با ستون اما غیر مرئی؟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الهی در طول زمان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خودتان نخواهید نخواهم خواست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 روی آب یا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راه؟ سخت اما با فرجام نیک یا آسان، ولی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 یاد او آرام می‌گیرد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افق را بنگرید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شاهد کیست؟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چهاردهمین سورة قرآن را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سورة ابراهیم می‌نامند که پیش از هجرت نازل شده است و این موضوعات را می‌توان در آن پیگیری کرد</w:t>
      </w:r>
      <w:r>
        <w:rPr>
          <w:rFonts w:eastAsia="IRNazanin" w:cs="IRNazanin"/>
          <w:color w:val="111111"/>
          <w:sz w:val="28"/>
          <w:szCs w:val="28"/>
          <w:rtl w:val="true"/>
          <w:lang w:bidi="fa-IR"/>
        </w:rPr>
        <w:t xml:space="preserve">: </w:t>
      </w:r>
      <w:bookmarkStart w:id="126" w:name="pg4860_35559"/>
    </w:p>
    <w:p>
      <w:pPr>
        <w:pStyle w:val="BookText"/>
        <w:rPr/>
      </w:pPr>
      <w:bookmarkEnd w:id="126"/>
      <w:r>
        <w:rPr>
          <w:rFonts w:ascii="IRNazanin" w:hAnsi="IRNazanin" w:eastAsia="IRNazanin"/>
          <w:color w:val="111111"/>
          <w:sz w:val="28"/>
          <w:sz w:val="28"/>
          <w:szCs w:val="28"/>
          <w:rtl w:val="true"/>
          <w:lang w:bidi="fa-IR"/>
        </w:rPr>
        <w:t>نظام هدایت بشر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روزهایی که هرگز نباید فراموش شوند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نعمت یا کفران نعمت؟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همیشه روی یک پاشنه نمی‌چرخد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کوه یا همانند خاکستری در برابر طوفان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صحنه‌ای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توحید و شرک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بندگانم بگو که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نعمت هایی که از آن خبر نداریم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چه بخواهیم؟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 بیدار شدید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رعد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زمان</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الظهور، یوم الکرة، یوم القیامه</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27" w:name="__RefHeading___Toc3058934_2035185390"/>
      <w:bookmarkStart w:id="128" w:name="_Toc47"/>
      <w:bookmarkEnd w:id="127"/>
      <w:r>
        <w:rPr>
          <w:rtl w:val="true"/>
        </w:rPr>
        <w:t>یوسفِ حضرت فاطمه علیها السلام</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إِنَّکَ لَأَنْتَ یُوسُفُ 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آثَرَکَ اللَّهُ عَلَیْنا وَ إِنْ کُنَّا 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 هُوَ أَرْحَمُ الرَّاحِمین؛</w:t>
      </w:r>
      <w:r>
        <w:rPr>
          <w:rStyle w:val="FootnoteAnchor"/>
          <w:rtl w:val="true"/>
        </w:rPr>
        <w:footnoteReference w:id="159"/>
      </w:r>
      <w:r>
        <w:rPr>
          <w:rFonts w:ascii="IRNazanin" w:hAnsi="IRNazanin" w:eastAsia="IRNazanin"/>
          <w:color w:val="111111"/>
          <w:sz w:val="28"/>
          <w:sz w:val="28"/>
          <w:szCs w:val="28"/>
          <w:rtl w:val="true"/>
          <w:lang w:bidi="fa-IR"/>
        </w:rPr>
        <w:t xml:space="preserve">هنگامی که آن‌ها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ناراحتی فرا گرفته، و متاع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آورده‌ایم؛ پیمانه را برای ما کامل کن و بر ما تصدّق و </w:t>
      </w:r>
    </w:p>
    <w:p>
      <w:pPr>
        <w:pStyle w:val="BookText"/>
        <w:rPr/>
      </w:pPr>
      <w:r>
        <w:rPr>
          <w:rFonts w:ascii="IRNazanin" w:hAnsi="IRNazanin" w:eastAsia="IRNazanin"/>
          <w:color w:val="111111"/>
          <w:sz w:val="28"/>
          <w:sz w:val="28"/>
          <w:szCs w:val="28"/>
          <w:rtl w:val="true"/>
          <w:lang w:bidi="fa-IR"/>
        </w:rPr>
        <w:t>بخشش نما که خداوند بخشندگان را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با یوسف و برادرش چه کردید، آن‌گاه که جاهل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تقوا پیشه کند و شکیبایی و استقامت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نیکوکاران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برتری بخشیده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می‌بخشد و او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قائم، شباهتی از حضرت یوسف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امت انکار می‌نمایند که خداوند با حجتش آن‌گونه عمل نماید که با یوسف انجام داد که در بازارهایشان حرکت نماید و بر فرش‌هایشان گام نهد در حالی که او را نمی‌شناسند تا اینکه خداوند اجازه دهد خود را معرفی کند، همان گونه که به یوسف اجازه داد که خود را معرفی نماید تا اینکه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عَلِمْتُمْ ما فَعَلْتُمْ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بیان در قرآن، بیان غیر مستقیم است که با بیان سرگذشت پیشینیان، زمینه برای دریافتِ درس‌ها و عبرت‌ها،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تاریخ، قصه، داستان و رمان نیست بلکه کتاب هدایت و نسخة شفا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که قرآن بیان می‌کند، دارای دو ویژگی منحصر به فرد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حقیقت و واقعیت است و باطل و دروغ در آن راهی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آنچه که در راه رستگاری و سعادتمان مؤثر و مفید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زیباترین ماجراها، سرگذشت حضرت یوسف علیه السلام و برادران اوست که نکات بسیار ارزشمندی از جمله در عرصة مهدویت 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گرفتاری بشر جز به خاطر قدرناشناسی و بدرفتاری با حجت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أَهْلَنَا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 شهرها و آبادی‌ها ایمان می‌آوردند و تقوا پیشه می‌کردند، برکت‌های آسمان و زمین را بر آن‌ها می‌گشودیم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قدرناشناسی دربارة حجت خدا نتیجة چیزی جز جهل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هَلْ عَلِمْتُمْ ما فَعَلْتُمْ بِیُوسُفَ وَ أَخیهِ إِذْ أَنْتُمْ 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خورشید است که ما به او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 توقیعی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ماست و هیچ نیازی به غیر او نداریم و حق با ماست؛ پس هرگز جدا شدن دیگران از ما موجب وحشتمان نمی‌شود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بنابراین، وقتی زراره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غیبت حضرت مهدی بودم،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دعای معرفت مداومت داشته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w:t>
      </w:r>
      <w:r>
        <w:rPr>
          <w:rFonts w:eastAsia="IRNazanin" w:cs="IRNazanin"/>
          <w:color w:val="111111"/>
          <w:sz w:val="28"/>
          <w:szCs w:val="28"/>
          <w:rtl w:val="true"/>
          <w:lang w:bidi="fa-IR"/>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به معنای ناشناس بودن ایشان است، همانند حضرت یوسف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آمدند و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شناخت ولی آن‌ها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به اذن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w:t>
      </w:r>
      <w:r>
        <w:rPr>
          <w:rStyle w:val="FootnoteAnchor"/>
          <w:rtl w:val="true"/>
        </w:rPr>
        <w:footnoteReference w:id="165"/>
      </w:r>
      <w:bookmarkStart w:id="129" w:name="pg4860_35562"/>
    </w:p>
    <w:p>
      <w:pPr>
        <w:pStyle w:val="BookText"/>
        <w:rPr/>
      </w:pPr>
      <w:bookmarkEnd w:id="129"/>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طوری عمل نکنیم که با دیدن حضرت از او شرمنده 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إِنَّکَ لَأَنْتَ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در پی صبرِ همراه با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الهی مظهر اسماء حسنای خدا و در پی سعادت و نجات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می‌بخشد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برای سعادت و نجات می‌آید نه برای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او علیه ظالمان و مستکبران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در امتم قیام می‌کند، خداوند او را برای فریادرسی مردم می‌فرستد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0" w:name="__RefHeading___Toc3058936_2035185390"/>
      <w:bookmarkStart w:id="131" w:name="_Toc48"/>
      <w:bookmarkEnd w:id="130"/>
      <w:r>
        <w:rPr>
          <w:rtl w:val="true"/>
        </w:rPr>
        <w:t>استمرار هدایت الهی تا قیامت</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لَوْ لا أُنْزِلَ عَلَیْهِ آیَةٌ مِنْ رَبِّه إِنَّما أَنْتَ مُنْذِرٌ وَ لِکُلِّ قَوْمٍ هادٍ؛ کسانی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بیم‌دهنده‌ای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بهانه است، نه برای جستجوی حقیقت</w:t>
      </w:r>
      <w:r>
        <w:rPr>
          <w:rFonts w:eastAsia="IRNazanin" w:cs="IRNazanin"/>
          <w:color w:val="111111"/>
          <w:sz w:val="28"/>
          <w:szCs w:val="28"/>
          <w:rtl w:val="true"/>
          <w:lang w:bidi="fa-IR"/>
        </w:rPr>
        <w:t>)!)).</w:t>
      </w:r>
      <w:r>
        <w:rPr>
          <w:rStyle w:val="FootnoteAnchor"/>
          <w:rtl w:val="true"/>
        </w:rPr>
        <w:footnoteReference w:id="1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دست خود را بر سینة خود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بیم‌دهنده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شانة حضرت علی علیه السلام اشاره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هدایتگر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هدایت‌یافتگان به واسطة تو هدایت می‌شوند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امام باقر علیه السلام دربارة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بیم‌دهنده است و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زمانی، هدایتگری وجود دارد که به سوی آنچه که پیامبر خدا آورده 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هدایتگران پس از رسول خدا، حضرت علی علیه السلام و بعد جانشینانش یکی پس از دیگری هستند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آیه به بهانه‌های واهی کافران اشاره می‌کند که با هدفِ تضعیف حق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آیه و معجزه‌ای بر او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تعریضی بود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انذار‌دهنده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آورندة چیزی هستی که او تو را مأمور به ابلاغ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قومی هدایتگری وجود دارد یعنی یکی از سنت های مهمِ الهی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این پیامبران، حجتی برای مردم بر خدا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بنابراین،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معبودهای شما، به سوی 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هدایت می‌کند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اما این </w:t>
      </w:r>
    </w:p>
    <w:p>
      <w:pPr>
        <w:pStyle w:val="BookText"/>
        <w:rPr/>
      </w:pPr>
      <w:r>
        <w:rPr>
          <w:rFonts w:ascii="IRNazanin" w:hAnsi="IRNazanin" w:eastAsia="IRNazanin"/>
          <w:color w:val="111111"/>
          <w:sz w:val="28"/>
          <w:sz w:val="28"/>
          <w:szCs w:val="28"/>
          <w:rtl w:val="true"/>
          <w:lang w:bidi="fa-IR"/>
        </w:rPr>
        <w:t>هدایت در عالم ماده، بر اساس حکمت الهی و حاکمیت نظام اسباب و مسببات</w:t>
      </w:r>
      <w:r>
        <w:rPr>
          <w:rStyle w:val="FootnoteAnchor"/>
          <w:rtl w:val="true"/>
        </w:rPr>
        <w:footnoteReference w:id="173"/>
      </w:r>
      <w:r>
        <w:rPr>
          <w:rFonts w:ascii="IRNazanin" w:hAnsi="IRNazanin" w:eastAsia="IRNazanin"/>
          <w:color w:val="111111"/>
          <w:sz w:val="28"/>
          <w:sz w:val="28"/>
          <w:szCs w:val="28"/>
          <w:rtl w:val="true"/>
          <w:lang w:bidi="fa-IR"/>
        </w:rPr>
        <w:t xml:space="preserve">و ضعف در قابلیت قابل، به وسیلة واسطه‌های هدایت، یعنی حجت‌های الهی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پروردگارشان در آوری، به سوی راه خداوند عزیز و حمید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که در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 آمده است،</w:t>
      </w:r>
      <w:r>
        <w:rPr>
          <w:rStyle w:val="FootnoteAnchor"/>
          <w:rtl w:val="true"/>
        </w:rPr>
        <w:footnoteReference w:id="176"/>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لحظه‌ای در گمراهی نبوده است و پیوسته تحت هدایت الهی قرار دارد، بنابراین به وسیله همان کسی تعیین می‌شود که مردم مأمور هستند تا از او پیروی کنند، همان که رسول را تعیین کرده 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نفی و عدم پذیرش او به معنای ردّ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مَنْ مَاتَ وَ لَمْ یَعْرِفْ إِمَامَ زَمَانِهِ مَاتَ مِیتَةً جَاهِلِیَّه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شریفه، دلالت می‌کند بر اینکه زمین هرگز از هدایت کننده‌ای که مردم را به حق هدایت می‌کند، خالی نخواهد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بیم‌دهنده است و یا هدایت‌کننده‌ای غیر اوست که به امر و فرمان الهی هدایت می‌کند</w:t>
      </w:r>
      <w:r>
        <w:rPr>
          <w:rFonts w:eastAsia="IRNazanin" w:cs="IRNazanin"/>
          <w:color w:val="111111"/>
          <w:sz w:val="28"/>
          <w:szCs w:val="28"/>
          <w:rtl w:val="true"/>
          <w:lang w:bidi="fa-IR"/>
        </w:rPr>
        <w:t>.</w:t>
      </w:r>
      <w:r>
        <w:rPr>
          <w:rStyle w:val="FootnoteAnchor"/>
          <w:rtl w:val="true"/>
        </w:rPr>
        <w:footnoteReference w:id="177"/>
      </w:r>
      <w:bookmarkStart w:id="132" w:name="pg4860_35565"/>
    </w:p>
    <w:p>
      <w:pPr>
        <w:pStyle w:val="Heading2"/>
        <w:numPr>
          <w:ilvl w:val="1"/>
          <w:numId w:val="1"/>
        </w:numPr>
        <w:rPr/>
      </w:pPr>
      <w:bookmarkStart w:id="133" w:name="__RefHeading___Toc3058938_2035185390"/>
      <w:bookmarkStart w:id="134" w:name="_Toc49"/>
      <w:bookmarkEnd w:id="132"/>
      <w:bookmarkEnd w:id="133"/>
      <w:r>
        <w:rPr>
          <w:rtl w:val="true"/>
        </w:rPr>
        <w:t>جزء چهاردهم</w:t>
      </w:r>
      <w:bookmarkEnd w:id="134"/>
    </w:p>
    <w:p>
      <w:pPr>
        <w:pStyle w:val="Heading3"/>
        <w:numPr>
          <w:ilvl w:val="2"/>
          <w:numId w:val="1"/>
        </w:numPr>
        <w:rPr/>
      </w:pPr>
      <w:bookmarkStart w:id="135" w:name="__RefHeading___Toc3058940_2035185390"/>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آغاز و پایانِ جزء چهاردهم، با دو سورة حِجر و نحل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حجر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در مکه نازل شده و عناوین زیر را می‌توان درآن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کاری به خدا ندارد، خدا 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بادهای بارور کننده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مانع سجدة ابلیس 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از رحمت الهی ناامید می‌شود؟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از کوه خانه‌ای امن بسازید ولی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دوختن به داشته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نحل با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ظاهراً بخشی از آیات آن پیش از هجرت و بخشی دیگر پس از هجرت نازل شده است و با بیان نعمت های الهی، روحیة شکرگزاری و بندگی را در انسان تقویت می‌کند، برخی از موضوعات آن عبارت است از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سنگین گمراه کردن دیگران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تیشه زدن به ریشة خود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هجرت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فهم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آیه عرضه شود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 پنهان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تا کجا؟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زنبور عسل، شگفتی آفرینش</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اول، اما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از زمین تا آسمان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ماندنی است و 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از شرّش رهایی یافت؟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روزی است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کفران نعمت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و بد مستی یا خوردن و</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بار اگر توبه شکستی باز آی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37" w:name="pg4860_35566"/>
    </w:p>
    <w:p>
      <w:pPr>
        <w:pStyle w:val="BookText"/>
        <w:rPr/>
      </w:pPr>
      <w:bookmarkEnd w:id="137"/>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حجر</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پایان مهلت ابلیس</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نحل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امر الهی</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و رجعت</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آیه منتخب</w:t>
      </w:r>
    </w:p>
    <w:p>
      <w:pPr>
        <w:pStyle w:val="Heading3"/>
        <w:numPr>
          <w:ilvl w:val="2"/>
          <w:numId w:val="1"/>
        </w:numPr>
        <w:rPr/>
      </w:pPr>
      <w:bookmarkStart w:id="138" w:name="__RefHeading___Toc3058942_2035185390"/>
      <w:bookmarkStart w:id="139" w:name="_Toc51"/>
      <w:bookmarkEnd w:id="138"/>
      <w:r>
        <w:rPr>
          <w:rtl w:val="true"/>
        </w:rPr>
        <w:t>پایان مهلت ابلیس</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Style w:val="FootnoteAnchor"/>
          <w:rtl w:val="true"/>
        </w:rPr>
        <w:footnoteReference w:id="1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ابلیس تا روز قیام قائم ما مهلت داد؛ پس آنگاه که ایشان قیام نماید، ابلیس در مسجد کوفه مقابل حضرت زانو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امروز</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فرصت‌ها برای جبران خطاهای گذشته استفاده کرد نه برای لجاجت و پر کردن پیمانة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خوشی‌های آن، هرچه که باشد، بالاخره تمام می‌شود و </w:t>
      </w:r>
    </w:p>
    <w:p>
      <w:pPr>
        <w:pStyle w:val="BookText"/>
        <w:rPr/>
      </w:pPr>
      <w:r>
        <w:rPr>
          <w:rFonts w:ascii="IRNazanin" w:hAnsi="IRNazanin" w:eastAsia="IRNazanin"/>
          <w:color w:val="111111"/>
          <w:sz w:val="28"/>
          <w:sz w:val="28"/>
          <w:szCs w:val="28"/>
          <w:rtl w:val="true"/>
          <w:lang w:bidi="fa-IR"/>
        </w:rPr>
        <w:t>روسیاهی برای ذغال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خدا را و ربوبیت خدا را قبول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را نیز پذیرفته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غرور و خودپسندی او سبب شد از توجه به حقیقت بازبماند و از اطاعت و فرمانبرداری حق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عزّتت اگر مرا از سجده به آدم معاف کنی، تو را طوری عبادت می‌کنم که تا به حال احدی این چنین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آنگونه که خواسته‌ام اطاعت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آنگونه که خود می‌خواهید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همین دلیل است که اگر کسی پس از رحلت رسول خدا صلی الله علیه و آله و سلم راه ولایت و امامتِ اهل بیت علیهم السلام را نپذیرد و در راهیِ که خدا و رسولِ او تعیین کردند، قدم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میتةً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شبها را به تهجد و روزها را به روزه و هر سال با پای پیاده حج گذارد و بین رکن و مقام شهید شود بوی بهشت به مشامش نخواهد رسید؛ چرا که راه ابلیس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وسوسه‌های شیطان و نه گفتن به خواسته‌های او و لبیک گفتن به خواسته های خداوند، ارزش کار و درجه و مقام انسان را افزون می‌کند و به عبارت دیگر هرچه موانع بندگی خداوند و جاذبه‌های راه غیرِ خدا بیشتر باشد، ارزش و پاداش بندگی بیشتر خواهد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اینکه پایان یافتن مهلت ابلیس به چه معناست؟ آیا حضرت مهدی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به گونة دیگری خواهد بود، نمی‌توان اظهار نظر قطعی کرد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مراد این است که با ظهور حضرت، و رشد عقلی بشر و نابودی 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 و انصار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او کساد می‌شود و این مانند مرگ و عذاب برای اوست؛ چنانچه در روایات آمده است که با بعثت حضرت رسول صلی الله علیه و آله و سلم، شیطان از شدت ناراحتی نعره زد، همچنین با طولانی کردن سجده یا ازدواج به موقع نوجوان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و نعره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عبودیت و بندگی خالصانة خداوند، آن هم در گسترة جهانی، برای او کُشنده و ضجرآور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40" w:name="pg4860_35569"/>
    </w:p>
    <w:p>
      <w:pPr>
        <w:pStyle w:val="Heading2"/>
        <w:numPr>
          <w:ilvl w:val="1"/>
          <w:numId w:val="1"/>
        </w:numPr>
        <w:rPr/>
      </w:pPr>
      <w:bookmarkStart w:id="141" w:name="__RefHeading___Toc3058944_2035185390"/>
      <w:bookmarkStart w:id="142" w:name="_Toc52"/>
      <w:bookmarkEnd w:id="140"/>
      <w:bookmarkEnd w:id="141"/>
      <w:r>
        <w:rPr>
          <w:rtl w:val="true"/>
        </w:rPr>
        <w:t>جزء پانزدهم</w:t>
      </w:r>
      <w:bookmarkEnd w:id="142"/>
    </w:p>
    <w:p>
      <w:pPr>
        <w:pStyle w:val="Heading3"/>
        <w:numPr>
          <w:ilvl w:val="2"/>
          <w:numId w:val="1"/>
        </w:numPr>
        <w:rPr/>
      </w:pPr>
      <w:bookmarkStart w:id="143" w:name="__RefHeading___Toc3058946_2035185390"/>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 xml:space="preserve">پانزدهمین جزء قرآن با سورة اسراء آغاز می‌شود و با آیة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اسراء که به نام بنی‌اسرائیل و سبحان نیز خوانده می‌شود،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از سوره‌های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موضوعاتی که می‌توان در این سوره ملاحظه کرد،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راه سعادت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شتابزده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مسئول عملکرد خویش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بیاندیش</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واو فاصله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ریخت و پاش</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میانه‌روی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خطای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راه بدی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کوه بلندتری؟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تسبیحشان را نمی فهمید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جدایی می‌دمد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قافله‌سالارت کیست؟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به این مقام والا رسید؟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برون، نمایانگر درون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می‌دانی در برابر آنچه که نمی‌دانی هیچ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ندانستم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رابطة زمین و آسمان قطع‌شدنی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هم در روی زمین زندگی می‌کردند ما رسولی برایشان می‌فرستادیم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کهف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های مکی است که در تقویت ایمان، صبر و استقامت مؤمنانِ تحت ظلم و ستم قریش، نقش عمده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موضوعات این سوره به شرح زیر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دلسوز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آزمون‌های مدرسة دنیا برای شاگردان 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مشغول شدن به </w:t>
      </w:r>
      <w:bookmarkStart w:id="145" w:name="pg4860_35570"/>
    </w:p>
    <w:p>
      <w:pPr>
        <w:pStyle w:val="BookText"/>
        <w:rPr/>
      </w:pPr>
      <w:bookmarkEnd w:id="145"/>
      <w:r>
        <w:rPr>
          <w:rFonts w:ascii="IRNazanin" w:hAnsi="IRNazanin" w:eastAsia="IRNazanin"/>
          <w:color w:val="111111"/>
          <w:sz w:val="28"/>
          <w:sz w:val="28"/>
          <w:szCs w:val="28"/>
          <w:rtl w:val="true"/>
          <w:lang w:bidi="fa-IR"/>
        </w:rPr>
        <w:t>حاشیه‌ها و غفلت از</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چه کسانی نشست و برخاست داشته باشیم؟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مستی مال و ثروت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از کجا پیدایش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دوست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اسراء</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یاوران</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زمینه‌سازان</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کهف</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و آثار وجودی حجت غایب</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6" w:name="__RefHeading___Toc3058948_2035185390"/>
      <w:bookmarkStart w:id="147" w:name="_Toc54"/>
      <w:bookmarkEnd w:id="146"/>
      <w:r>
        <w:rPr>
          <w:rtl w:val="true"/>
        </w:rPr>
        <w:t>در چه کاروانی با کدام قافله سالار در مسیر زندگی خود، به پیش می روی؟</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نامة عملشان به دست راستشان داده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به قدر رشتة شکاف هستة خرمایی به آنان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بوده است، در آخرت نیز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نقل می‌کند که حضرت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همه مردم نیستید؟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به سوی همه مردم هستم، ولی پس از من، پیشوایانی از </w:t>
      </w:r>
    </w:p>
    <w:p>
      <w:pPr>
        <w:pStyle w:val="BookText"/>
        <w:rPr/>
      </w:pPr>
      <w:r>
        <w:rPr>
          <w:rFonts w:ascii="IRNazanin" w:hAnsi="IRNazanin" w:eastAsia="IRNazanin"/>
          <w:color w:val="111111"/>
          <w:sz w:val="28"/>
          <w:sz w:val="28"/>
          <w:szCs w:val="28"/>
          <w:rtl w:val="true"/>
          <w:lang w:bidi="fa-IR"/>
        </w:rPr>
        <w:t>سوی خدا از اهل بیتم برای مردم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می‌خیزند اما مورد تکذیب و ظلم پیشوایان کفر و گمراهی قرار می‌گیرند، پس کسی که ولایت و پیروی آنان را داشته باشد و آنان را تصدیق نماید، او از من و با من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به آنان ظلم کند و آن‌ها را تکذیب نماید، او از من و با من نیست و من از او بیزارم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خودت را بشناس که اگر امامت را شناختی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بیافتد یا عقب بیافتد، ضرری متوجه تو نخواهد شد و کسی که امامش را بشناسد و پیش از اینکه صاحب این امر قیام نماید، بمیرد مانند کسی خواهد بود که در لشکر ایشان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زیر پرچمش باشد و بلکه مانند کسی است که در رکاب رسول خدا به شهادت رسیده باشد</w:t>
      </w:r>
      <w:r>
        <w:rPr>
          <w:rFonts w:eastAsia="IRNazanin" w:cs="IRNazanin"/>
          <w:color w:val="111111"/>
          <w:sz w:val="28"/>
          <w:szCs w:val="28"/>
          <w:rtl w:val="true"/>
          <w:lang w:bidi="fa-IR"/>
        </w:rPr>
        <w:t>.</w:t>
      </w:r>
      <w:r>
        <w:rPr>
          <w:rStyle w:val="FootnoteAnchor"/>
          <w:rtl w:val="true"/>
        </w:rPr>
        <w:footnoteReference w:id="1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پیش رویشان است و او قائم اهل زمانش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مراد، امامی است که از سوی خداوند برای آنان قرار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ببیند در این دنیا دنباله رو چه کسی است؟ و چه کسی را امام و مقتدای خود قرار داده تا در قیامت پشت سر او باشد و جایی برود که امامش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قائم اهل بیتم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دوران غیبت و پیش از ظهورش به او اقتدا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همراهان و دوستان و گرامی‌ترین امتم در روز قیامت نزد من خواهد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می‌شود عده‌ای بلغزند و از امامِ حق، فاصله گرفته و دنباله رو امام دیگری غیر از آنچه که خداوند قرار داده است، قرار بگیرند می‌تواند یکی از امور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حق، در پی رشد و تربیت ما و درمان درد های ماست و در راه رشد و درمان، طبیب بر اساس میل و خواست ما، نسخه نمی‌نویسد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طبیب نماها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دیدم که به شدت فقیر شده بود و از من می‌خواست که یک مَن از گندم‌های شما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موهایشان ژولیده و رنگشان بر اثر فقر دگرگون گشته، گویا صورتشان با نیل رنگ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برای بیداری و هشداریش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آهنی را در آتش گداختم، سپس آن را به بدنش </w:t>
      </w:r>
    </w:p>
    <w:p>
      <w:pPr>
        <w:pStyle w:val="BookText"/>
        <w:rPr/>
      </w:pPr>
      <w:r>
        <w:rPr>
          <w:rFonts w:ascii="IRNazanin" w:hAnsi="IRNazanin" w:eastAsia="IRNazanin"/>
          <w:color w:val="111111"/>
          <w:sz w:val="28"/>
          <w:sz w:val="28"/>
          <w:szCs w:val="28"/>
          <w:rtl w:val="true"/>
          <w:lang w:bidi="fa-IR"/>
        </w:rPr>
        <w:t xml:space="preserve">نزدیک ساختم، تا با حرارت آن عبرت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رنج می‌نالی و من از آتشِ سوزان نالان نشوم؟ از این سرگذشت، شگفت‌آورتر داستان کسی است که نیمه شب ظرفی سرپوشیده پر از حلوای خوش طعم و لذیذ، به در خانة 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آیین خدا وارد شده‌ای که مرا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اقلیم‌های هفتگانه با آنچه در زیر آسمان‌ها است به من بدهند که خداوند را با گرفتن پوست جوی از دهان مورچه‌ای نافرمانی کنم، هرگز نخواهم کرد و این دنیای شما از برگ جویده‌ای که در دهان ملخی باشد، نزد من خوارتر و بی‌ارزشتر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 معاویه اطرافیان خود را با کیسه های درهم و دینار به سوی خود می‌کِشاند و آنگونه که مردم می‌پسندیدند، نسخه می‌پیچید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شیفتة قدرت و مال دنیا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طلحه و زبیر را از امام خود جدا کرد و کوفیان را در برابر امام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بی‌بصیرتی و جهل به مقام و منزلت و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خوارج را از امام خویش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جای اینکه امام را معیار و شاخصِ حق و باطل بدانیم، بخواهیم کار او را با فکر و عقل خود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توقع داشته باشیم که امام آنگونه که ما تشخیص داده‌ایم، عمل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تعیین شده از سوی خداوند را نپذیرد و او را امام نبیند، در روز قیامت کور وارد محشر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اهل جهنم خواهد بود و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یَعْرِفُ إِمَامَهُ مَاتَ مِیتَةً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آیه است</w:t>
      </w:r>
      <w:r>
        <w:rPr>
          <w:rFonts w:eastAsia="IRNazanin" w:cs="IRNazanin"/>
          <w:color w:val="111111"/>
          <w:sz w:val="28"/>
          <w:szCs w:val="28"/>
          <w:rtl w:val="true"/>
          <w:lang w:bidi="fa-IR"/>
        </w:rPr>
        <w:t xml:space="preserve">. </w:t>
      </w:r>
      <w:bookmarkStart w:id="148" w:name="pg4860_35574"/>
    </w:p>
    <w:p>
      <w:pPr>
        <w:pStyle w:val="BookText"/>
        <w:rPr/>
      </w:pPr>
      <w:bookmarkEnd w:id="148"/>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49" w:name="__RefHeading___Toc3058950_2035185390"/>
      <w:bookmarkStart w:id="150" w:name="_Toc55"/>
      <w:bookmarkEnd w:id="149"/>
      <w:r>
        <w:rPr>
          <w:rtl w:val="true"/>
        </w:rPr>
        <w:t>دلیل غیبت امام زمان و آثار وجودی او</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r>
        <w:rPr>
          <w:rStyle w:val="FootnoteAnchor"/>
          <w:rtl w:val="true"/>
        </w:rPr>
        <w:footnoteReference w:id="187"/>
      </w:r>
      <w:r>
        <w:rPr>
          <w:rFonts w:ascii="IRNazanin" w:hAnsi="IRNazanin" w:eastAsia="IRNazanin"/>
          <w:color w:val="111111"/>
          <w:sz w:val="28"/>
          <w:sz w:val="28"/>
          <w:szCs w:val="28"/>
          <w:rtl w:val="true"/>
          <w:lang w:bidi="fa-IR"/>
        </w:rPr>
        <w:t>و اما آن دیوار، از آن دو نوجوان یتیم در آن شهر بود و زیر آن، گنجی متعلق به آن دو وجود داشت و پدرشان مرد صالحی بود و پروردگار تو می‌خواست که آن‌ها به حد بلوغ برسند و گنجشان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از پروردگارت بود و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کارهایی که نتوانستی در برابر آن‌ها شکیبایی به خرج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این امر غیبتی است که چاره‌ای از آن نیست و هر اهل باطلی در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تردید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مسأله‌ای است که اجازة بیان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ایشان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حمکت غیبتِ ایشان، همان حکمت غیبت سایر حجت‌های الهی است که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آن تا پس از ظهور او مشخص نمی‌گردد، همان‌گونه که حکمت کارهایی که حضرت خضر انجام داد؛ یعنی سوراخ کردن کشتی و کشتن پسر بچه و ساختن دیوار،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جداییشان،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از کارهای خداوند و </w:t>
      </w:r>
    </w:p>
    <w:p>
      <w:pPr>
        <w:pStyle w:val="BookText"/>
        <w:rPr/>
      </w:pPr>
      <w:r>
        <w:rPr>
          <w:rFonts w:ascii="IRNazanin" w:hAnsi="IRNazanin" w:eastAsia="IRNazanin"/>
          <w:color w:val="111111"/>
          <w:sz w:val="28"/>
          <w:sz w:val="28"/>
          <w:szCs w:val="28"/>
          <w:rtl w:val="true"/>
          <w:lang w:bidi="fa-IR"/>
        </w:rPr>
        <w:t>سرّی است از اسرار او و غیبی است از غیب الهی و آنگاه که دانستیم خدای بزرگ حکیم است پس باید بپذیریم که همه کارهایش حکمتی دارد، هر چند جهت و دلیل آن را ندانیم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حضرت مهدی عجل الله تعالی فرجه الشریف، به غیبت حجت‌های الهی علیهم السلام تشبیه شده است و می‌دانیم که غیبتِ آنان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بود،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شناخت؛ ولی آن‌ها او را نشناختند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حضرت خضر علیه السلام نیز به صورت ناشناس در میان مردم مأموریت‌های الهی خود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امام مهدی عجل الله تعالی فرجه الشریف نیز از امام صادق علیه السلام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می‌بینند؛ ولی نمی‌شناسند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های عبودیت و بندگی خداوند، تسلیم بودن در برابر خواسته‌های حکیمانة اوست که قطعاً خیر و صلاح بندگانش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انسانی که تسلیم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حکمی در حق او بکند برای او خیر </w:t>
      </w:r>
    </w:p>
    <w:p>
      <w:pPr>
        <w:pStyle w:val="BookText"/>
        <w:rPr/>
      </w:pP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قیچی قطعه قطعه شود، برایش خیر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پادشاه شرق و غرب عالم شود، برایش خیر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وقتی امام حسن مجتبی علیه السلام با معاویه صلح کرد عده‌ای بر ایشان وارد شدند و به سرزنش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به خدا قسم آنچه را که انجام دادم، برای شیعیانم از آنچه که خورشید بر آن تابیده و غروب نموده است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همانا من امام شما هستم که پیرویم بر شما واجب است؟ و به تصریح رسول خدا، یکی از دو سرور اهل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همانا خضر وقتی کشتی را سوراخ کرد و دیوار را ساخت و پسر بچه را کشت، این کار مورد خشم حضرت موسی علیه السلام قرار گرفت؛ زیرا حکمت آن را نمی‌دانست در حالی که این کارها نزد خدای تعالی از روی حکمت و 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همة این کارها به حکم الهی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مؤمن این است که دغدغة او فقط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درستِ وظیفه؛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با جدیت و خالصانه به وظیفه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p>
    <w:p>
      <w:pPr>
        <w:pStyle w:val="BookText"/>
        <w:rPr/>
      </w:pPr>
      <w:r>
        <w:rPr>
          <w:rFonts w:ascii="IRNazanin" w:hAnsi="IRNazanin" w:eastAsia="IRNazanin"/>
          <w:color w:val="111111"/>
          <w:sz w:val="28"/>
          <w:sz w:val="28"/>
          <w:szCs w:val="28"/>
          <w:rtl w:val="true"/>
          <w:lang w:bidi="fa-IR"/>
        </w:rPr>
        <w:t>متوکلان را دوست دارد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حجّت و ولی خدا، هرگز با کار و تلاش و خیر و برکت داشتن منافات ندارد، همان‌طور که حضرت خضر علیه السلام با وجود غیبت و ناشناس بودن، گاهی در دریا و گاهی در خشکی، گاهی به داد دنیای مردم و گاهی به داد دین مردم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نیز به عنوان حجّت خدا لحظه‌ای آرام و قرار ندارد و در پی انجام مأموریت های الهی خود می‌باشد بلکه می‌توان گفت هر خیر و برکتی هست به یمن وجود و تلاش اوست که واسطة فیض الهی است و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همه امور عالم به اذن خداوند متعال به خلیفه و حجّتش سپرده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دارای اهمیت در اینجا این است که حجّت خدا بر اساس میل و خواست خود عمل نمی‌کند، بلکه مأمور خداوند است و مجری برنامه‌های حکیمانة اوست؛ لذا اینکه کجا به داد کسی برسد یا نرسد، براساس حکمت الهی است و یکی از اموری که در این رابطه تعیین کننده است نقش قابلیت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پدر و مادری دین و ایمان خود را به خدا سپرده‌اند و حسن عاقبت را صادقانه از او خواسته‌اند، اکنون در پی اجابت خواستة آن‌ها، هر آنچه که عاقبتشان را به خطر اندازد، به فضل و رحمت الهی از سر راه آن‌ها برداشته می‌شود؛ حتی اگر فرزند آن‌ها باشد و در عوض نعمتی به آن‌ها داده می‌شود که هرگز با آنچه که داشتند،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ماجرای مطرح شده در سورة کهف، خداوند فرزند پسر این خانواده را از آنان گرفت و به جای آن فرزند دختری به آنان داد که از نسل او هفتاد پیامبر برخاستند و در پی راضی بودن به رضای معبودِ خود، خیر و برکتی بزرگ شامل </w:t>
      </w:r>
    </w:p>
    <w:p>
      <w:pPr>
        <w:pStyle w:val="BookText"/>
        <w:rPr/>
      </w:pPr>
      <w:r>
        <w:rPr>
          <w:rFonts w:ascii="IRNazanin" w:hAnsi="IRNazanin" w:eastAsia="IRNazanin"/>
          <w:color w:val="111111"/>
          <w:sz w:val="28"/>
          <w:sz w:val="28"/>
          <w:szCs w:val="28"/>
          <w:rtl w:val="true"/>
          <w:lang w:bidi="fa-IR"/>
        </w:rPr>
        <w:t>حالشان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بیان نورانی از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با دوری از گناه،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انجام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پاکدامنی و درستکاری مرا یاری نمایید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کلام زیبای امام زمان عجل الله تعالی فرجه الشریف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تقوای الهی را رعایت کنید و ما را در نجاتتان از فتنه‌ای که شما را در بر گرفته است، یاری کنید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ناظر به همین حقیقت است؛ یعنی با رعایت تقوا و عمل به سفارش حجت‌های الهی، شایستگی خود را در بهره‌مند شدن از امداد و نصرت آن‌ها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با هدف رشد و کمال نزد حضرت علیه السلام خضر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پیروی کنم تا از آنچه به تو تعلیم داده شده و مایة رشد و صلاح است،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مرا شکیبا خواهی یافت و در هیچ کاری مخالفت فرمان تورا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در عمل این اتفاق نیفتاد؟</w:t>
      </w:r>
    </w:p>
    <w:p>
      <w:pPr>
        <w:pStyle w:val="BookText"/>
        <w:rPr/>
      </w:pPr>
      <w:r>
        <w:rPr>
          <w:rFonts w:ascii="IRNazanin" w:hAnsi="IRNazanin" w:eastAsia="IRNazanin"/>
          <w:color w:val="111111"/>
          <w:sz w:val="28"/>
          <w:sz w:val="28"/>
          <w:szCs w:val="28"/>
          <w:rtl w:val="true"/>
          <w:lang w:bidi="fa-IR"/>
        </w:rPr>
        <w:t>حضرت خضر علیه السلام در پایان سفر، پس از تشریح حکمت آنچه که انجام داده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کارهایی که نتوانستی در برابر آن‌ها شکیبایی به خرج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است که تصمیم پیروی از مأمور الهی با سنجش کارهای او با دانسته‌های خود و قرار دادن شاخصِ حق، در جای دیگر قابل جمع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پیام این بخش برای منتظران بقیة‌الله الاعظم عجل الله تعالی فرجه الشریف این است که با ظهور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این باور را جلوی چشم خود قرار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حق است و حق با اوست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معیار و شاخص حق را در خود امام ببینند نه در جای دیگر وگرنه مصداق این روایت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قائم قیام می‌کند، کسانی از ولایتش خارج می‌شوند که توقع این بود اینان جزء یارانش باشند</w:t>
      </w:r>
      <w:r>
        <w:rPr>
          <w:rFonts w:eastAsia="IRNazanin" w:cs="IRNazanin"/>
          <w:color w:val="111111"/>
          <w:sz w:val="28"/>
          <w:szCs w:val="28"/>
          <w:rtl w:val="true"/>
          <w:lang w:bidi="fa-IR"/>
        </w:rPr>
        <w:t>».</w:t>
      </w:r>
      <w:r>
        <w:rPr>
          <w:rStyle w:val="FootnoteAnchor"/>
          <w:rtl w:val="true"/>
        </w:rPr>
        <w:footnoteReference w:id="199"/>
      </w:r>
      <w:bookmarkStart w:id="151" w:name="pg4860_35581"/>
    </w:p>
    <w:p>
      <w:pPr>
        <w:pStyle w:val="Heading2"/>
        <w:numPr>
          <w:ilvl w:val="1"/>
          <w:numId w:val="1"/>
        </w:numPr>
        <w:rPr/>
      </w:pPr>
      <w:bookmarkStart w:id="152" w:name="__RefHeading___Toc3058952_2035185390"/>
      <w:bookmarkStart w:id="153" w:name="_Toc56"/>
      <w:bookmarkEnd w:id="151"/>
      <w:bookmarkEnd w:id="152"/>
      <w:r>
        <w:rPr>
          <w:rtl w:val="true"/>
        </w:rPr>
        <w:t>جزء شانزدهم</w:t>
      </w:r>
      <w:bookmarkEnd w:id="153"/>
    </w:p>
    <w:p>
      <w:pPr>
        <w:pStyle w:val="Heading3"/>
        <w:numPr>
          <w:ilvl w:val="2"/>
          <w:numId w:val="1"/>
        </w:numPr>
        <w:rPr/>
      </w:pPr>
      <w:bookmarkStart w:id="154" w:name="__RefHeading___Toc3058954_2035185390"/>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جزء شانزدهم قرآن، با ادامة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کهف آغاز می‌شود و با سوره‌های مریم و طه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دست‌آورد این سفر معرفتی چه بود؟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کوچکی از آیت بزرگ قسیم الجنه و النار</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زیانکارترین زیانکاران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مریم با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ردیف سوره‌های مکی است و با بیان سرگذشت پیشینیان، نکات مهم اعتقادی، اخلاقی و تربیتی را به ما گوشزد می‌کند، برخی از موضوعات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نشدنی را شدنی می‌کند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در خردسالی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اخلاق و احکام از زبان نوزاد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نسل جدید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شما قطعاً در لبة پرتگاه جهنم قرار می‌گیرید؛ شک نکنید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طه نیز از سوره‌های مکی است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فرشتگان در وصف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امتی که این سوره بر آن‌ها نازل می‌گردد، خوشا به دل‌هایی که این آیات را در خود پذیرا می‌شود و خوشا به زبان‌هایی که این آیات بر آن جاری می‌گردد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نمونه‌ای از موضوعات این سوره به شرح زیر است</w:t>
      </w:r>
      <w:r>
        <w:rPr>
          <w:rFonts w:eastAsia="IRNazanin" w:cs="IRNazanin"/>
          <w:color w:val="111111"/>
          <w:sz w:val="28"/>
          <w:szCs w:val="28"/>
          <w:rtl w:val="true"/>
          <w:lang w:bidi="fa-IR"/>
        </w:rPr>
        <w:t xml:space="preserve">: </w:t>
      </w:r>
      <w:bookmarkStart w:id="156" w:name="pg4860_35583"/>
    </w:p>
    <w:p>
      <w:pPr>
        <w:pStyle w:val="BookText"/>
        <w:rPr/>
      </w:pPr>
      <w:bookmarkEnd w:id="156"/>
      <w:r>
        <w:rPr>
          <w:rFonts w:ascii="IRNazanin" w:hAnsi="IRNazanin" w:eastAsia="IRNazanin"/>
          <w:color w:val="111111"/>
          <w:sz w:val="28"/>
          <w:sz w:val="28"/>
          <w:szCs w:val="28"/>
          <w:rtl w:val="true"/>
          <w:lang w:bidi="fa-IR"/>
        </w:rPr>
        <w:t>چه شیرین است سخن گفتن با محبوب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صدر، شرط موفقیت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حضرت هارون نسبت به 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به نرمی سخن بگویید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شگفتا چه ایمانی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 طغیان پس از نعمت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زود هر چه داشتند بر باد دادند و در آزمون انتظار مردود شدند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به خیری مهم‌ترین خواستة انسان مؤمن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حَمَلَ ظُلْما</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دوست را از دشمن تشخیص داد؟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امروز من با تو، بر اساس برخورد دیروز تو با من است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انتقام</w:t>
      </w:r>
    </w:p>
    <w:p>
      <w:pPr>
        <w:pStyle w:val="BookText"/>
        <w:rPr/>
      </w:pPr>
      <w:r>
        <w:rPr>
          <w:rFonts w:ascii="IRNazanin" w:hAnsi="IRNazanin" w:eastAsia="IRNazanin"/>
          <w:color w:val="111111"/>
          <w:sz w:val="28"/>
          <w:sz w:val="28"/>
          <w:szCs w:val="28"/>
          <w:rtl w:val="true"/>
          <w:lang w:bidi="fa-IR"/>
        </w:rPr>
        <w:t>حضرت قائم عجل الله تعالی فرجه الشریف</w:t>
      </w:r>
    </w:p>
    <w:p>
      <w:pPr>
        <w:pStyle w:val="BookText"/>
        <w:rPr/>
      </w:pPr>
      <w:r>
        <w:rPr>
          <w:rFonts w:ascii="IRNazanin" w:hAnsi="IRNazanin" w:eastAsia="IRNazanin"/>
          <w:color w:val="111111"/>
          <w:sz w:val="28"/>
          <w:sz w:val="28"/>
          <w:szCs w:val="28"/>
          <w:rtl w:val="true"/>
          <w:lang w:bidi="fa-IR"/>
        </w:rPr>
        <w:t>از دشمنان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157" w:name="__RefHeading___Toc3058956_2035185390"/>
      <w:bookmarkStart w:id="158" w:name="_Toc58"/>
      <w:bookmarkEnd w:id="157"/>
      <w:r>
        <w:rPr>
          <w:rtl w:val="true"/>
        </w:rPr>
        <w:t>جوجه را آخر پاییز می‌شمارند</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مُتَرَبِّصٌ فَتَرَبَّصُوا فَسَتَعْلَمُونَ مَنْ أَصْحابُ الصِّراطِ السَّوِیِّ وَ مَنِ اهْتَدی؛</w:t>
      </w:r>
      <w:r>
        <w:rPr>
          <w:rStyle w:val="FootnoteAnchor"/>
          <w:rtl w:val="true"/>
        </w:rPr>
        <w:footnoteReference w:id="20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پیروزی، و شما در انتظار 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می‌دانید چه کسی از اصحاب صراط مستقیم و چه کسی هدایت یافته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از پدر بزرگوارشان دربارة این آیة شریفه چنین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قائم است و هدایت یافته کسی است که به پیروی از </w:t>
      </w:r>
    </w:p>
    <w:p>
      <w:pPr>
        <w:pStyle w:val="BookText"/>
        <w:rPr/>
      </w:pPr>
      <w:r>
        <w:rPr>
          <w:rFonts w:ascii="Amiri" w:hAnsi="Amiri" w:eastAsia="Amiri" w:cs="Amiri"/>
          <w:color w:val="111111"/>
          <w:sz w:val="28"/>
          <w:sz w:val="28"/>
          <w:szCs w:val="28"/>
          <w:rtl w:val="true"/>
          <w:lang w:bidi="ar-SA"/>
        </w:rPr>
        <w:t xml:space="preserve">ایشان توفیق یابد و مثل این آیه در کتاب خدا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است؛ یعنی کسی که به ولایت ما هدایت یابد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ویژگی بشر است، همه چشم به راه رسیدنِ به مقصود خود هستند و هر کسی خود را حق و بقیه را باطل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آن‌ها کارهای خود را در میان خویش به پراکندگی کشاندند و هر گروهی به راهی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آنچه نزد خود دارند خوشحالند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دشمنان نیز با تلاش خود منتظر دست یافتن به هدف‌های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بندگان صالح خدا و منتظران راستینِ موعود امت‌ها بقیة الله الاعظم عجل الله تعالی فرجه الشریف با توجه به وعدة قطعی الهی براساس نابودی ظالمان و نجات مظلومان با همة وجود تحقق این وعده را باور دارند و سرانجام مشخص می‌شود چه کسی بر حق است و چه کسی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این عالم آورده است که با اختیار خود حق را بشناسد و آن را دنبال کند، آنچه که مهم است، این است که مؤمنان نباید دربارة نابودی دشمنانِ حق و نزول عذاب از سوی خداوند شتاب کنند ممکن است ظلم ظالمان سال‌ها طول بکشد تا در پرتو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تلاشی که آن‌ها برای مبارزه با ظلم می‌کنند، روشن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مؤمنان سنجیده شود تا در سایة آن، به درجات والا برسند؛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کافران اتمام حجت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اینکه بر گناهان خود بیفزایند و برای آن‌ها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آنچه که به آن چشم دوخته‌اید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آمد تا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آنچه که به آن چشم دوخته اید، نخواهد آمد تا اینکه خالص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آنچه که به آن چشم دوخته‌اید، نخواهد آمد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آنچه که به آن چشم دوخته‌اید، نخواهد آمد مگر پس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آنچه که به آن چشم دوخته‌اید، نخواهد آمد و تا اینکه آنکه بناست شقی شود، شقی شود، و آنکه قراراست سعادتمند شود، سعادتمند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کورة حوادث و فشارهای دشمن، باطن‌ها آشکار 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اسرار غیبت امام زمان عجل الله تعالی فرجه الشریف، همین است که با سختی این دوران، منتظران راستین از مدعیان انتظار، شناخته شوند و مشخص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 الصِّراطِ السَّوِیِّ وَ مَنِ اهْتَدی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علیه السلام از برادرش، موسی بن جعفر علیه السلام نقل می‌کند که فرمود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پنجمین از فرزند هفتمین غایب شد، بر شما باد بر حفظ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دینتان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چاره‌ای برای غیبتِ صاحب این امر نیست تا اینکه افرادی که به او باور داشتند، از او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غیبت امتحانی است از سوی خداوند که بندگانش را با آن آزموده است</w:t>
      </w:r>
      <w:r>
        <w:rPr>
          <w:rFonts w:eastAsia="IRNazanin" w:cs="IRNazanin"/>
          <w:color w:val="111111"/>
          <w:sz w:val="28"/>
          <w:szCs w:val="28"/>
          <w:rtl w:val="true"/>
          <w:lang w:bidi="fa-IR"/>
        </w:rPr>
        <w:t>.</w:t>
      </w:r>
      <w:r>
        <w:rPr>
          <w:rStyle w:val="FootnoteAnchor"/>
          <w:rtl w:val="true"/>
        </w:rPr>
        <w:footnoteReference w:id="207"/>
      </w:r>
      <w:bookmarkStart w:id="159" w:name="pg4860_35592"/>
    </w:p>
    <w:p>
      <w:pPr>
        <w:pStyle w:val="Heading2"/>
        <w:numPr>
          <w:ilvl w:val="1"/>
          <w:numId w:val="1"/>
        </w:numPr>
        <w:rPr/>
      </w:pPr>
      <w:bookmarkStart w:id="160" w:name="__RefHeading___Toc3058958_2035185390"/>
      <w:bookmarkStart w:id="161" w:name="_Toc59"/>
      <w:bookmarkEnd w:id="159"/>
      <w:bookmarkEnd w:id="160"/>
      <w:r>
        <w:rPr>
          <w:rtl w:val="true"/>
        </w:rPr>
        <w:t>جزء هفدهم</w:t>
      </w:r>
      <w:bookmarkEnd w:id="161"/>
    </w:p>
    <w:p>
      <w:pPr>
        <w:pStyle w:val="Heading3"/>
        <w:numPr>
          <w:ilvl w:val="2"/>
          <w:numId w:val="1"/>
        </w:numPr>
        <w:rPr/>
      </w:pPr>
      <w:bookmarkStart w:id="162" w:name="__RefHeading___Toc3058960_2035185390"/>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هفدهمین جزء قرآن سوره‌های انبیاء و حج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انبیاء با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جمله سوره 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هشدار به غفلت از روز رستاخیز آغاز می‌گردد و با پیام رسول خدا دربارة مبدأ و معاد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زیر را می‌توان در این سوره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تا 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فهم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و انسجام عالم دلیلی بر توحید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همگانی نیست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علمی قرآن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در مدار خود شناورند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آمد دیگر مهلتی در کار نیست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عامِلنا بفضلک و لا تُعامِلنا بِعَدلک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نفر در برابر هزاران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باختند و کدامیک برنده شدند؟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اسوة صبر و استقامت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از آتش خشم و قهر الهی در امان خواهند بود؟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جهان به وسیلة شایسته‌ترین انسان‌ها</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حج با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مدنی به شمار می‌آید و با هشدار دربارة زلزلة بزرگ قیامت آغاز می‌شود و با چند سفارش مهم پایان می‌یابد؛ از جمله موضوعات این سوره عبارتنداز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تنها راهِ نجات از عذاب سختِ الهی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آیتی بر عالَم آخرت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بدتر می‌شود؟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فکر خودکشی به سرش می‌زند که خدا را یاور خود نمی بیند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به حال کسی که از جمادات و حیوانات عقب بماند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لباسی از </w:t>
      </w:r>
      <w:bookmarkStart w:id="164" w:name="pg4860_35594"/>
    </w:p>
    <w:p>
      <w:pPr>
        <w:pStyle w:val="BookText"/>
        <w:rPr/>
      </w:pPr>
      <w:bookmarkEnd w:id="164"/>
      <w:r>
        <w:rPr>
          <w:rFonts w:ascii="IRNazanin" w:hAnsi="IRNazanin" w:eastAsia="IRNazanin"/>
          <w:color w:val="111111"/>
          <w:sz w:val="28"/>
          <w:sz w:val="28"/>
          <w:szCs w:val="28"/>
          <w:rtl w:val="true"/>
          <w:lang w:bidi="fa-IR"/>
        </w:rPr>
        <w:t>آتش یا لباسی از ابریشم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با یاد خدا، دلهایشان از شدت اشتیاق می‌لرزد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قدرتی یافتید چه خواهید کرد؟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نابینایی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دلی عار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چه کرده و ما چه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انبیاء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وراثت</w:t>
      </w:r>
    </w:p>
    <w:p>
      <w:pPr>
        <w:pStyle w:val="BookText"/>
        <w:rPr/>
      </w:pPr>
      <w:r>
        <w:rPr>
          <w:rFonts w:ascii="IRNazanin" w:hAnsi="IRNazanin" w:eastAsia="IRNazanin"/>
          <w:color w:val="111111"/>
          <w:sz w:val="28"/>
          <w:sz w:val="28"/>
          <w:szCs w:val="28"/>
          <w:rtl w:val="true"/>
          <w:lang w:bidi="fa-IR"/>
        </w:rPr>
        <w:t>صالحان</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اذن</w:t>
      </w:r>
    </w:p>
    <w:p>
      <w:pPr>
        <w:pStyle w:val="BookText"/>
        <w:rPr/>
      </w:pPr>
      <w:r>
        <w:rPr>
          <w:rFonts w:ascii="IRNazanin" w:hAnsi="IRNazanin" w:eastAsia="IRNazanin"/>
          <w:color w:val="111111"/>
          <w:sz w:val="28"/>
          <w:sz w:val="28"/>
          <w:szCs w:val="28"/>
          <w:rtl w:val="true"/>
          <w:lang w:bidi="fa-IR"/>
        </w:rPr>
        <w:t>الهی مبنی بر رویارویی با ظالمان</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فراگیر</w:t>
      </w:r>
    </w:p>
    <w:p>
      <w:pPr>
        <w:pStyle w:val="BookText"/>
        <w:rPr/>
      </w:pPr>
      <w:r>
        <w:rPr>
          <w:rFonts w:ascii="IRNazanin" w:hAnsi="IRNazanin" w:eastAsia="IRNazanin"/>
          <w:color w:val="111111"/>
          <w:sz w:val="28"/>
          <w:sz w:val="28"/>
          <w:szCs w:val="28"/>
          <w:rtl w:val="true"/>
          <w:lang w:bidi="fa-IR"/>
        </w:rPr>
        <w:t>شدن عبودیت و بندگی در سرتاسر عالم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و ظهور</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امانِ</w:t>
      </w:r>
    </w:p>
    <w:p>
      <w:pPr>
        <w:pStyle w:val="BookText"/>
        <w:rPr/>
      </w:pPr>
      <w:r>
        <w:rPr>
          <w:rFonts w:ascii="IRNazanin" w:hAnsi="IRNazanin" w:eastAsia="IRNazanin"/>
          <w:color w:val="111111"/>
          <w:sz w:val="28"/>
          <w:sz w:val="28"/>
          <w:szCs w:val="28"/>
          <w:rtl w:val="true"/>
          <w:lang w:bidi="fa-IR"/>
        </w:rPr>
        <w:t>اهل زمین</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5" w:name="__RefHeading___Toc3058962_2035185390"/>
      <w:bookmarkStart w:id="166" w:name="_Toc61"/>
      <w:bookmarkEnd w:id="165"/>
      <w:r>
        <w:rPr>
          <w:rtl w:val="true"/>
        </w:rPr>
        <w:t>مدیریت جهانی عالم به وسیله شایسته ترین انسان‌ها</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 عابِدین؛</w:t>
      </w:r>
      <w:r>
        <w:rPr>
          <w:rStyle w:val="FootnoteAnchor"/>
          <w:rtl w:val="true"/>
        </w:rPr>
        <w:footnoteReference w:id="20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شایسته‌ام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ابلاغ روشنی است برای جمعیّت عبادت‌کنندگان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یاران حضرت قائم در </w:t>
      </w:r>
    </w:p>
    <w:p>
      <w:pPr>
        <w:pStyle w:val="BookText"/>
        <w:rPr/>
      </w:pPr>
      <w:r>
        <w:rPr>
          <w:rFonts w:ascii="IRNazanin" w:hAnsi="IRNazanin" w:eastAsia="IRNazanin"/>
          <w:color w:val="111111"/>
          <w:sz w:val="28"/>
          <w:sz w:val="28"/>
          <w:szCs w:val="28"/>
          <w:rtl w:val="true"/>
          <w:lang w:bidi="fa-IR"/>
        </w:rPr>
        <w:t>آخرالزمان هستند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از ایشان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هستند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موضوع مژده و نوید ظهور و حکومت صالحان، با نهایت تأکید بیان شده است؛ زیرا که یکی از مهم‌ترین حربه‌های دشمنان مهدویت، ایجاد شک و تردید و تزلزل اعتقادی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یَأْبَی اللَّهُ إِلاَّ أَنْ یُتِمَّ نُورَه</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 دو عامل تاکید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قطعیت است</w:t>
      </w:r>
      <w:r>
        <w:rPr>
          <w:rStyle w:val="FootnoteAnchor"/>
          <w:rtl w:val="true"/>
        </w:rPr>
        <w:footnoteReference w:id="212"/>
      </w:r>
      <w:r>
        <w:rPr>
          <w:rFonts w:ascii="IRNazanin" w:hAnsi="IRNazanin" w:eastAsia="IRNazanin"/>
          <w:color w:val="111111"/>
          <w:sz w:val="28"/>
          <w:sz w:val="28"/>
          <w:szCs w:val="28"/>
          <w:rtl w:val="true"/>
          <w:lang w:bidi="fa-IR"/>
        </w:rPr>
        <w:t>و یادآوری پیشگویی این حقیقت در کتاب‌های آسمانی بر قطعیت و حتمیت این وعده، تأکید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بیان شده و همة عالم را در برمی‌گیرد، و با توجه به نشانه‌های موجود در آیه</w:t>
      </w:r>
      <w:r>
        <w:rPr>
          <w:rStyle w:val="FootnoteAnchor"/>
          <w:rtl w:val="true"/>
        </w:rPr>
        <w:footnoteReference w:id="213"/>
      </w:r>
      <w:r>
        <w:rPr>
          <w:rFonts w:ascii="IRNazanin" w:hAnsi="IRNazanin" w:eastAsia="IRNazanin"/>
          <w:color w:val="111111"/>
          <w:sz w:val="28"/>
          <w:sz w:val="28"/>
          <w:szCs w:val="28"/>
          <w:rtl w:val="true"/>
          <w:lang w:bidi="fa-IR"/>
        </w:rPr>
        <w:t xml:space="preserve">و تبیین روایی امامان معصوم علیهم السلام، جای هیچ </w:t>
      </w:r>
    </w:p>
    <w:p>
      <w:pPr>
        <w:pStyle w:val="BookText"/>
        <w:rPr/>
      </w:pPr>
      <w:r>
        <w:rPr>
          <w:rFonts w:ascii="IRNazanin" w:hAnsi="IRNazanin" w:eastAsia="IRNazanin"/>
          <w:color w:val="111111"/>
          <w:sz w:val="28"/>
          <w:sz w:val="28"/>
          <w:szCs w:val="28"/>
          <w:rtl w:val="true"/>
          <w:lang w:bidi="fa-IR"/>
        </w:rPr>
        <w:t>تردیدی باقی نمی‌ماند که در این آیه مژده حاکمیت جهانی صالحان به رهبری اباصالح المهدی عجل الله تعالی فرجه الشریف مورد توجه و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برخی از بزرگان</w:t>
      </w:r>
      <w:r>
        <w:rPr>
          <w:rStyle w:val="FootnoteAnchor"/>
          <w:rtl w:val="true"/>
        </w:rPr>
        <w:footnoteReference w:id="214"/>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 عجل الله تعالی فرجه الشریف برگرفته از همین آیه است؛</w:t>
      </w:r>
      <w:r>
        <w:rPr>
          <w:rStyle w:val="FootnoteAnchor"/>
          <w:rtl w:val="true"/>
        </w:rPr>
        <w:footnoteReference w:id="215"/>
      </w:r>
      <w:r>
        <w:rPr>
          <w:rFonts w:ascii="IRNazanin" w:hAnsi="IRNazanin" w:eastAsia="IRNazanin"/>
          <w:color w:val="111111"/>
          <w:sz w:val="28"/>
          <w:sz w:val="28"/>
          <w:szCs w:val="28"/>
          <w:rtl w:val="true"/>
          <w:lang w:bidi="fa-IR"/>
        </w:rPr>
        <w:t>چرا که امام و مقتدای عبادی الصالحون، حضرت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مصلح، خود باید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 یا محل کار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ظلم است، چگونه می‌تواند یاور امام صالحان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از یاران حضرت قائم باشد باید منتظر باشد، و از گناه دوری کرده به اخلاق پسندیده عمل کند در حالی که چشم به راه ظهور او می‌باشد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اگر تحققِ این وعده تا کنون به تأخیر افتاده است،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برای یک قیام و انقلاب جهانی تأمین نشده است؛ یارانی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مالک اشتر، داوود رقی، هارون مکی،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یارانی چون اصحاب امام حسین علیه السلام که جان خود را در راه امام فدا کردن اما دغدغه آن‌ها این است که نکند کوتاهی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جمله آن‌ها خطاب به مولایشان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مادران؛ بالاترین نقش را در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بر دوش بگیرند و قدم های بلندی در مسیر زمینه سازی ظهور بردارند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به معنای پیام روشن است و پیام آیة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مطلب به طور روشن و شفاف برای شما بیان شد؛ اما گویا ما توجه لازم را در دریافت این پیام نداشته‌ایم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هذالَبَلاغاً لِقَوْمٍ عابِدین</w:t>
      </w:r>
      <w:r>
        <w:rPr>
          <w:rFonts w:eastAsia="IRNazanin" w:cs="IRNazanin"/>
          <w:color w:val="111111"/>
          <w:sz w:val="28"/>
          <w:szCs w:val="28"/>
          <w:rtl w:val="true"/>
          <w:lang w:bidi="fa-IR"/>
        </w:rPr>
        <w:t xml:space="preserve">». </w:t>
      </w:r>
      <w:bookmarkStart w:id="167" w:name="pg4860_35600"/>
    </w:p>
    <w:p>
      <w:pPr>
        <w:pStyle w:val="BookText"/>
        <w:rPr/>
      </w:pPr>
      <w:bookmarkEnd w:id="167"/>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68" w:name="__RefHeading___Toc3058964_2035185390"/>
      <w:bookmarkStart w:id="169" w:name="_Toc62"/>
      <w:bookmarkEnd w:id="168"/>
      <w:r>
        <w:rPr>
          <w:rtl w:val="true"/>
        </w:rPr>
        <w:t>عطر پاکی در سراسر عالم</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Style w:val="FootnoteAnchor"/>
          <w:rtl w:val="true"/>
        </w:rPr>
        <w:footnoteReference w:id="218"/>
      </w:r>
      <w:r>
        <w:rPr>
          <w:rFonts w:ascii="IRNazanin" w:hAnsi="IRNazanin" w:eastAsia="IRNazanin"/>
          <w:color w:val="111111"/>
          <w:sz w:val="28"/>
          <w:sz w:val="28"/>
          <w:szCs w:val="28"/>
          <w:rtl w:val="true"/>
          <w:lang w:bidi="fa-IR"/>
        </w:rPr>
        <w:t>همان کسانی که هر گاه در زمین به آن‌ها قدرت بخشیدیم، نماز را برپا می‌دارند، و زکات می‌دهند و امر به معروف و نهی از منکر می‌کنند و پایان همة کارها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دربارة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برای آل محمد علیهم السلام است و خداوند شرق و غرب عالم را در اختیار و سیطرة حضرت مهدی عجل الله تعالی فرجه الشریف و اصحابش قرار می‌دهد و دین را غلبه می‌دهد و همانطور که نابخردی‌ها، حق را میراند، بدعت‌های باطل را به وسیلة او و اصحابش نابود خواهد ساخت تا آنجا که اثری از ظلم دیده نشود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امام حسین علیه السلام و امام موسی بن جعفر علیه السلام دربارة قول خداوند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دربارة ما اهل‌بیت است</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نکته‌ها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مظهر ارتباط با خالق و زکات و انفاق، مظهر ارتباط با همنوع است و در ده‌ها آیه از قرآن، این دو در کنار هم از ویژگی مؤمنان و پرهیزکاران شمرده شده </w:t>
      </w:r>
    </w:p>
    <w:p>
      <w:pPr>
        <w:pStyle w:val="BookText"/>
        <w:rPr/>
      </w:pPr>
      <w:r>
        <w:rPr>
          <w:rFonts w:ascii="IRNazanin" w:hAnsi="IRNazanin" w:eastAsia="IRNazanin"/>
          <w:color w:val="111111"/>
          <w:sz w:val="28"/>
          <w:sz w:val="28"/>
          <w:szCs w:val="28"/>
          <w:rtl w:val="true"/>
          <w:lang w:bidi="fa-IR"/>
        </w:rPr>
        <w:t>است و مانند دو بالی است که سالکان إلی الله به وسیلة آن راه قرب الهی را طی می‌کنند و سعادت و رستگاری انسان به هر دو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معنای پیوند سرنوشت انسان‌ها به یکدیگر است که همچون مسافران کشتی باید در سالم به مقصد رسیدن، یکدیگر را یاری کنند؛ این هشدار رسول بزرگ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امتم امر به معروف و نهی از منکر را به هم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 آن شانه خالی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آمادة جنگی با خداوند متعال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عذابی شدید باشند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مولا امیرالمؤمنین علیه السلام نیز دربارة اهمیت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نیک و حتی جهاد در راه خدا در برابر امر به معروف و نهی از منکر همچون قطره‌ای در مقابل یک دریای پهناور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تقابل حق و باطل، حجت های الهی در پی اقامة نماز و ایتاء زکات و احیاء ارزش‌ها و نابودی باطل قیام کردند، چنانچه در زیارت آنان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أَقَمْتُمُ الصَّلَاةَ وَ آتَیْتُمُ الزَّکَاةَ وَ أَمَرْتُمْ بِالْمَعْرُوفِ وَ نَهَیْتُمْ عَنِ الْمُنْکَر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نهایی حق و باطل، سرانجام دین مورد رضایت خدا بر سراسر گیتی حاکمیت پیدا می‌کند</w:t>
      </w:r>
      <w:r>
        <w:rPr>
          <w:rStyle w:val="FootnoteAnchor"/>
          <w:rtl w:val="true"/>
        </w:rPr>
        <w:footnoteReference w:id="225"/>
      </w:r>
      <w:r>
        <w:rPr>
          <w:rFonts w:ascii="Amiri" w:hAnsi="Amiri" w:eastAsia="Amiri" w:cs="Amiri"/>
          <w:color w:val="111111"/>
          <w:sz w:val="28"/>
          <w:sz w:val="28"/>
          <w:szCs w:val="28"/>
          <w:rtl w:val="true"/>
          <w:lang w:bidi="ar-SA"/>
        </w:rPr>
        <w:t xml:space="preserve">و مدیریت جهانی عالم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افتاد</w:t>
      </w:r>
      <w:r>
        <w:rPr>
          <w:rStyle w:val="FootnoteAnchor"/>
          <w:rtl w:val="true"/>
        </w:rPr>
        <w:footnoteReference w:id="226"/>
      </w:r>
      <w:r>
        <w:rPr>
          <w:rFonts w:ascii="IRNazanin" w:hAnsi="IRNazanin" w:eastAsia="IRNazanin"/>
          <w:color w:val="111111"/>
          <w:sz w:val="28"/>
          <w:sz w:val="28"/>
          <w:szCs w:val="28"/>
          <w:rtl w:val="true"/>
          <w:lang w:bidi="fa-IR"/>
        </w:rPr>
        <w:t>و همة مستضعفان و مظلومان جهان، وارث مستکبران خواهند شد</w:t>
      </w:r>
      <w:r>
        <w:rPr>
          <w:rStyle w:val="FootnoteAnchor"/>
          <w:rtl w:val="true"/>
        </w:rPr>
        <w:footnoteReference w:id="227"/>
      </w:r>
      <w:r>
        <w:rPr>
          <w:rFonts w:ascii="IRNazanin" w:hAnsi="IRNazanin" w:eastAsia="IRNazanin"/>
          <w:color w:val="111111"/>
          <w:sz w:val="28"/>
          <w:sz w:val="28"/>
          <w:szCs w:val="28"/>
          <w:rtl w:val="true"/>
          <w:lang w:bidi="fa-IR"/>
        </w:rPr>
        <w:t xml:space="preserve">و در نتیجه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برپا می‌دارند و زکات می‌دهند و امر به معروف و نهی از منکر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همة کارها از آن خداست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سنت الهی بر این جاری شده است تا این وعدة الهی با خواستِ مردم محقق شود؛ بنابراین هر کسی باید در هر موقعیتی که قرار دارد، در اندازة توان شایستگی خود را برای یاری امام، با تلاش در جهت اقامة نماز، احیای زکات و امر به معروف و نهی از منکر ثابت کند و در خانه، محله، اداره و شهرِ خود این امر را به انجام برساند تا به فضل الهی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الاعظم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bookmarkStart w:id="170" w:name="pg4860_35606"/>
    </w:p>
    <w:p>
      <w:pPr>
        <w:pStyle w:val="Heading2"/>
        <w:numPr>
          <w:ilvl w:val="1"/>
          <w:numId w:val="1"/>
        </w:numPr>
        <w:rPr/>
      </w:pPr>
      <w:bookmarkStart w:id="171" w:name="__RefHeading___Toc3058966_2035185390"/>
      <w:bookmarkStart w:id="172" w:name="_Toc63"/>
      <w:bookmarkEnd w:id="170"/>
      <w:bookmarkEnd w:id="171"/>
      <w:r>
        <w:rPr>
          <w:rtl w:val="true"/>
        </w:rPr>
        <w:t>جزء هجدهم</w:t>
      </w:r>
      <w:bookmarkEnd w:id="172"/>
    </w:p>
    <w:p>
      <w:pPr>
        <w:pStyle w:val="Heading3"/>
        <w:numPr>
          <w:ilvl w:val="2"/>
          <w:numId w:val="1"/>
        </w:numPr>
        <w:rPr/>
      </w:pPr>
      <w:bookmarkStart w:id="173" w:name="__RefHeading___Toc3058968_2035185390"/>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جزء هجدهم قرآن سوره های مؤمنون، نور و آیاتی از سورة فرقان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مؤمنون با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مکی است و با تأکید بر فلاح و رستگاری مؤمنان آغاز می‌شود و با توجه به رستگار نشدن کافران و یک دعای زیبای قرآنی پایان می‌پذیرد، برخی از موضوعات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برجستة مؤمنان که سبب رستگاریشان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خوردنی مسئولیتی به دنبال دارد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برنده‌اند؟ و به سوی خوبی‌ها می‌شتابند؟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ما را از راه سعادت خارج می‌کند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گرفتار می‌شویم دربارة ریشه و منشأ آن بیاندیشم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کم هستند شکرگزاران این نعمت‌های وصف ناشدنی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 را با خوبی بزن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قابل توجه برای مؤمنان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نور یا همان سورة عفت و پاکدامنی با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پس از هجرت نازل شده است و به این موضوعات می‌پردازد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همسر بسیار مراقب باشید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مجازاتی سخت برای اتهام بی‌عفتی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اینقدر زود باوریم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آبروی دیگران بازی می‌کنیم؟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گناهی را که اتفاق افتاده، هر جا که رسیدی بگویی، مصداق این آیه خواهی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گام به گام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اهل عفو وگذشت باشی، زیرا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ورود به خانة دیگران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5" w:name="pg4860_35608"/>
    </w:p>
    <w:p>
      <w:pPr>
        <w:pStyle w:val="BookText"/>
        <w:rPr/>
      </w:pPr>
      <w:bookmarkEnd w:id="175"/>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نگاه آغاز می‌شود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حجاب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آسان و سفارش الهی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و پاکدامنی راهِ سعادت دنیا و عقبی</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نور و تجلی نور خدا بر روی زمین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سمیعیم و بصیریم و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نامحرمان ما خامشیم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وصفش خیره کننده است تا چه رسد به خودش</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بخش این 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سورة فرقان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تشخیص حق از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بی‌راهه می‌روند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فقط اراده کن و بخواه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ویژگی</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p>
    <w:p>
      <w:pPr>
        <w:pStyle w:val="BookText"/>
        <w:rPr/>
      </w:pPr>
      <w:r>
        <w:rPr>
          <w:rFonts w:ascii="IRNazanin" w:hAnsi="IRNazanin" w:eastAsia="IRNazanin"/>
          <w:color w:val="111111"/>
          <w:sz w:val="28"/>
          <w:sz w:val="28"/>
          <w:szCs w:val="28"/>
          <w:rtl w:val="true"/>
          <w:lang w:bidi="fa-IR"/>
        </w:rPr>
        <w:t>اطلاع از ظهور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وعدة</w:t>
      </w:r>
    </w:p>
    <w:p>
      <w:pPr>
        <w:pStyle w:val="BookText"/>
        <w:rPr/>
      </w:pPr>
      <w:r>
        <w:rPr>
          <w:rFonts w:ascii="IRNazanin" w:hAnsi="IRNazanin" w:eastAsia="IRNazanin"/>
          <w:color w:val="111111"/>
          <w:sz w:val="28"/>
          <w:sz w:val="28"/>
          <w:szCs w:val="28"/>
          <w:rtl w:val="true"/>
          <w:lang w:bidi="fa-IR"/>
        </w:rPr>
        <w:t>حاکمیت توحید ناب بر سراسر عالم</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176" w:name="__RefHeading___Toc3058970_2035185390"/>
      <w:bookmarkStart w:id="177" w:name="_Toc65"/>
      <w:bookmarkEnd w:id="176"/>
      <w:r>
        <w:rPr>
          <w:rtl w:val="true"/>
        </w:rPr>
        <w:t>تحقق هدف خلقت با حاکمیت جهانی توحید ناب</w:t>
      </w:r>
      <w:bookmarkEnd w:id="1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Anchor"/>
          <w:rtl w:val="true"/>
        </w:rPr>
        <w:footnoteReference w:id="229"/>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که قطعاً آنان را حکمران روی زمین خواهد کرد، همان‌گونه که به پیشینیان آن‌ها خلافت روی زمین را بخشید و دین و آیینی را که برای آنان پسندیده، پابرجا و </w:t>
      </w:r>
    </w:p>
    <w:p>
      <w:pPr>
        <w:pStyle w:val="BookText"/>
        <w:rPr/>
      </w:pPr>
      <w:r>
        <w:rPr>
          <w:rFonts w:ascii="IRNazanin" w:hAnsi="IRNazanin" w:eastAsia="IRNazanin"/>
          <w:color w:val="111111"/>
          <w:sz w:val="28"/>
          <w:sz w:val="28"/>
          <w:szCs w:val="28"/>
          <w:rtl w:val="true"/>
          <w:lang w:bidi="fa-IR"/>
        </w:rPr>
        <w:t>ریشه‌دار خواهد ساخت و ترسشان را به امنیّت و آرامش تبدیل می‌کند، آنچنان که فقط مرا می‌پرستند و چیزی را شریک من نخواهند ساخت و کسانی که پس از آن کافر شوند، آن‌ها فاسقانند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بعد از تلاوت این آیه شریفه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آن‌ها شیعیان ما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مردی از ما اهل بیت که او مهدی این امت است، این کار را انجام خواهد داد و او همان کسی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 مانده باشد، خداوند آن روز را آن قدر طولانی می‌گرداند تا مردی از خاندانم که همنام من است، امور را برعهده گیرد و زمین را پر از عدل و داد نماید همان‌گونه که از ظلم و ستم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عدالتش همة عالم را فرا می‌گیرد آنگونه که ظلم همه جا را فراگرفته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دربارة حضرت قائم و اصحابش نازل شده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وعده داده باشد، قطعاً واقع خواهد شد؛ زیرا که خلف وعده نقص است و نقص در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 لام قسم بر سر افعالِ آیه، و نون تاکید ثقیله در </w:t>
      </w:r>
    </w:p>
    <w:p>
      <w:pPr>
        <w:pStyle w:val="BookText"/>
        <w:rPr/>
      </w:pPr>
      <w:r>
        <w:rPr>
          <w:rFonts w:ascii="IRNazanin" w:hAnsi="IRNazanin" w:eastAsia="IRNazanin"/>
          <w:color w:val="111111"/>
          <w:sz w:val="28"/>
          <w:sz w:val="28"/>
          <w:szCs w:val="28"/>
          <w:rtl w:val="true"/>
          <w:lang w:bidi="fa-IR"/>
        </w:rPr>
        <w:t>پایان آن، همگی بیانگر اهمیت و حتمیت استخلاف و حاکمیتِ جهانی کسانی است که خیر و صلاح بر بینش، گفتار و کردار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تمکین دین، فراگیر شدنِ دین و جامة عمل پوشیدن احکام و دستوراتِ آن، در گسترة جهانی است و در بیان صاحب مجمع البیان مراد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مطرح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دین مورد رضای خدا همان اسلام است که در روز غدیر کامل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یعنی اسلامی که تکلیف ادامه و بقای آن به وسیلة همان کسی تعیین می‌شود که حکمِ بعثت و آغاز آن به دست او بود و جانشینِ رسول را همان کسی تعیین می‌کند که خودِ رسول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شدت فشار و ظلم مستکبران در دوران غیبت به مؤمنان است 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برقراری امنیت مطلق و همه‌جانبه است، یعنی امنیت مادی، معنوی، شغلی و</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ظهور، حاکمیت توحید ناب و خالص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پرتو آن خیر و برکت مادی و معنوی همه را در بر می‌گیرد و بشر می‌تواند تا اعلی علیین پر بکشد، البته جبر حاکم نمی‌شود؛ 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بَعْدَ ذلِکَ فَأُولئِکَ هُمُ الْفاسِقُون</w:t>
      </w:r>
      <w:r>
        <w:rPr>
          <w:rFonts w:eastAsia="IRNazanin" w:cs="IRNazanin"/>
          <w:color w:val="111111"/>
          <w:sz w:val="28"/>
          <w:szCs w:val="28"/>
          <w:rtl w:val="true"/>
          <w:lang w:bidi="fa-IR"/>
        </w:rPr>
        <w:t xml:space="preserve">». </w:t>
      </w:r>
      <w:bookmarkStart w:id="178" w:name="pg4860_35615"/>
    </w:p>
    <w:p>
      <w:pPr>
        <w:pStyle w:val="Heading2"/>
        <w:numPr>
          <w:ilvl w:val="1"/>
          <w:numId w:val="1"/>
        </w:numPr>
        <w:rPr/>
      </w:pPr>
      <w:bookmarkStart w:id="179" w:name="__RefHeading___Toc3058972_2035185390"/>
      <w:bookmarkStart w:id="180" w:name="_Toc66"/>
      <w:bookmarkEnd w:id="178"/>
      <w:bookmarkEnd w:id="179"/>
      <w:r>
        <w:rPr>
          <w:rtl w:val="true"/>
        </w:rPr>
        <w:t>جزء نوزدهم</w:t>
      </w:r>
      <w:bookmarkEnd w:id="180"/>
    </w:p>
    <w:p>
      <w:pPr>
        <w:pStyle w:val="Heading3"/>
        <w:numPr>
          <w:ilvl w:val="2"/>
          <w:numId w:val="1"/>
        </w:numPr>
        <w:rPr/>
      </w:pPr>
      <w:bookmarkStart w:id="181" w:name="__RefHeading___Toc3058974_2035185390"/>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جزء نوزدهم قرآن با آیة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فرقان آغاز می‌شود و پس از عبور از سورة شعراء با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نمل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موضوعات سورة فرقان در یک نگاه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پشیمانی دو دست خود را گاز می‌گیرد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گلایه و شکایت رسول خدا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 رسالت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و شب برای چیست؟ و چه باید کرد؟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بندگان شایستة الهی</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دعای شما نبود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شعراء سوره‌ای مکی با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سرگذشت امت های پیشین را به امت اسلام یادآور می‌شود تا درس‌ها و عبرت‌های لازم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این سوره را می‌توان این‌گونه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دلسوزی رسول خدا وتلاش در راه ایمان آوردن مردم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با خدا هستی از هیچ چیز نگران نباش</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و فقط این کالا آنجا قیمت دارد و دگر هیچ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بازگشت به دنیا</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عاقبت تلخ همجنس بازان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با چه کسانی همنشین می‌شود</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سورة نمل بخش پایانی این جزء را تشکیل می‌دهد و این موضوعات را می‌توان را در آن بررسی 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آخرت زیانی بی‌مانند را برای انسان رقم می‌زند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با اینکه به حقانیتش یقین داشتند، او را نپذیرفتند؟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و نیازی با نهایت تواضع</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w:t>
      </w:r>
      <w:bookmarkStart w:id="183" w:name="pg4860_35617"/>
    </w:p>
    <w:p>
      <w:pPr>
        <w:pStyle w:val="BookText"/>
        <w:rPr/>
      </w:pPr>
      <w:bookmarkEnd w:id="183"/>
      <w:r>
        <w:rPr>
          <w:rFonts w:ascii="IRNazanin" w:hAnsi="IRNazanin" w:eastAsia="IRNazanin"/>
          <w:color w:val="111111"/>
          <w:sz w:val="28"/>
          <w:sz w:val="28"/>
          <w:szCs w:val="28"/>
          <w:rtl w:val="true"/>
          <w:lang w:bidi="fa-IR"/>
        </w:rPr>
        <w:t>خبری می‌شنویم باید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رازی در این امتحان نهفته بود؟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چه چیزی عامل هدایتش شد؟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رحمت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شعراء</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ندای</w:t>
      </w:r>
    </w:p>
    <w:p>
      <w:pPr>
        <w:pStyle w:val="BookText"/>
        <w:rPr/>
      </w:pPr>
      <w:r>
        <w:rPr>
          <w:rFonts w:ascii="IRNazanin" w:hAnsi="IRNazanin" w:eastAsia="IRNazanin"/>
          <w:color w:val="111111"/>
          <w:sz w:val="28"/>
          <w:sz w:val="28"/>
          <w:szCs w:val="28"/>
          <w:rtl w:val="true"/>
          <w:lang w:bidi="fa-IR"/>
        </w:rPr>
        <w:t>آسمانی</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184" w:name="__RefHeading___Toc3058976_2035185390"/>
      <w:bookmarkStart w:id="185" w:name="_Toc68"/>
      <w:bookmarkEnd w:id="184"/>
      <w:r>
        <w:rPr>
          <w:rtl w:val="true"/>
        </w:rPr>
        <w:t>ندای آسمانی</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235"/>
      </w:r>
      <w:r>
        <w:rPr>
          <w:rFonts w:ascii="IRNazanin" w:hAnsi="IRNazanin" w:eastAsia="IRNazanin"/>
          <w:color w:val="111111"/>
          <w:sz w:val="28"/>
          <w:sz w:val="28"/>
          <w:szCs w:val="28"/>
          <w:rtl w:val="true"/>
          <w:lang w:bidi="fa-IR"/>
        </w:rPr>
        <w:t>اگر ما اراده کنیم، از آسمان بر آنان آیه‌ای نازل می‌کنیم که گردنهایشان در برابر آن خاضع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امیرالمؤمنین علیه السلام دربارة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سؤال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نشانه منتظر فرج باشید؛ اختلاف بین اهل شام، پرچم های سیاه از خراسان و صدای آسمانی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قول خداوند را در قرآن نشنیده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ایست که دختران را از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می‌کشد و خفته‌ها رابیدار و بیدارها را به وحشت می‌اندازد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آسمانی به اسم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قائم پنج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سفیانی، یمانی، ندای آسمانی، کشته شدن نفس زکیه و خسف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حقیقتی، آیه و نشانه ای دارد؛ همة موجودات آیت وجود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آیت و نشانه حقانیت صاحبِ آن و بندگی خدا نشانة هدایت و گناه نشانه گمراهی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ظهور حضرت مهدی عجل الله تعالی فرجه الشریف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مدتی بسیار طولانی که از غیبت او می‌گذرد و صدها نفر در این زمان ادعای مهدویت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طور طبیعی اقتضای حکمت این است که خداوند حکیم برای این امر، نشانه‌هایی روشن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حتمی ظهور، ندای آسمانی است که در این آیة شریفه با توجه به روایات فراوان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این ندا در شب بیست و سوم ماه مبارک رمضان در همان سالی که قرار است ظهور محقق شود، به وسیلة جبرئیل انجام می‌شود و همة مردم عالم، هر کس به زبان خود آن را می‌شنود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به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قضیة حضرت قائم در شگفتم، چگونه ممکن است با آن عجایب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دیده می‌شود، مانند خسف در </w:t>
      </w:r>
    </w:p>
    <w:p>
      <w:pPr>
        <w:pStyle w:val="BookText"/>
        <w:rPr/>
      </w:pPr>
      <w:r>
        <w:rPr>
          <w:rFonts w:ascii="IRNazanin" w:hAnsi="IRNazanin" w:eastAsia="IRNazanin"/>
          <w:color w:val="111111"/>
          <w:sz w:val="28"/>
          <w:sz w:val="28"/>
          <w:szCs w:val="28"/>
          <w:rtl w:val="true"/>
          <w:lang w:bidi="fa-IR"/>
        </w:rPr>
        <w:t>بیداء و ندای آسمانی، کسی پیدا شود و با ایشان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آنان را رها نمی‌کند تا اینکه ندا دهد ندایی شبیهِ به آن، با هدف ایجاد تردید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مهم در آخرالزمان، پیچیدگی تقابل حق و باطل در این دوران است؛ چرا که با پیشرفت علم و تکنولوژی و سوء استفاده دشمن از این ابزار، موضوع جابه‌جایی حق و باطل و ایجاد شک و تردید در حق، بسیار پیچیده شده است تا جایی که می‌توان گفت دشمن با ابزار فوق مدرن ندای آسمانی را شبیه سازی می‌کند و عده‌ای را در تشخیص حق به مشکل دچار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مفضل بن عمر دربارة همین موضوع یعنی مشکلِ تشخیص حق از باطل گریه می‌کند و راه چاره می‌جوید، امام صادق علیه السلام نگاهی به خورشید می‌اندازد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امر ما از این خورشید واضح تر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مشکلی باشد، از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معرفت، حبّ دنیا به ویژه ریاست طلبی، مال حرام و مانند این امور ممکن است ما را از امام خود جدا کند</w:t>
      </w:r>
      <w:r>
        <w:rPr>
          <w:rFonts w:eastAsia="IRNazanin" w:cs="IRNazanin"/>
          <w:color w:val="111111"/>
          <w:sz w:val="28"/>
          <w:szCs w:val="28"/>
          <w:rtl w:val="true"/>
          <w:lang w:bidi="fa-IR"/>
        </w:rPr>
        <w:t xml:space="preserve">. </w:t>
      </w:r>
      <w:bookmarkStart w:id="186" w:name="pg4860_35623"/>
    </w:p>
    <w:p>
      <w:pPr>
        <w:pStyle w:val="Heading2"/>
        <w:numPr>
          <w:ilvl w:val="1"/>
          <w:numId w:val="1"/>
        </w:numPr>
        <w:rPr/>
      </w:pPr>
      <w:bookmarkStart w:id="187" w:name="__RefHeading___Toc3058978_2035185390"/>
      <w:bookmarkStart w:id="188" w:name="_Toc69"/>
      <w:bookmarkEnd w:id="186"/>
      <w:bookmarkEnd w:id="187"/>
      <w:r>
        <w:rPr>
          <w:rtl w:val="true"/>
        </w:rPr>
        <w:t>جزء بیستم</w:t>
      </w:r>
      <w:bookmarkEnd w:id="188"/>
    </w:p>
    <w:p>
      <w:pPr>
        <w:pStyle w:val="Heading3"/>
        <w:numPr>
          <w:ilvl w:val="2"/>
          <w:numId w:val="1"/>
        </w:numPr>
        <w:rPr/>
      </w:pPr>
      <w:bookmarkStart w:id="189" w:name="__RefHeading___Toc3058980_2035185390"/>
      <w:bookmarkStart w:id="190" w:name="_Toc7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 xml:space="preserve">جزء بیستم از اواسط سورة نمل یعنی از آیة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پس از سورة قصص با رسیدن به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عنکبوت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آیات پایانی سورة نمل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خوردن و نمکدان شکستن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نفخ صور همه می‌میرند مگر کسی که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از وحشت قیامت در امانند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قصص با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و با توجه به شباهت وضعیت مسلمانان در مکه به بنی اسرائیل که تحت ظلم فرعونیان قرار داشتند، برای دادن امید و درس عبرت به آن‌ها در آغاز سوره، ماجرای فرعون و در پایان سوره ماجرای قارون را یادآور می‌شود، برخی از موضوعات این سوره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تخلف‌ناپذیر نجات مظلومان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ای از فرمان تکوینی خداوند متعال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را به خاطر داشته باشید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خوبی کن تا خوبی ببینی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 وقار و متانت راه می رود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آواره‌ای که عزیز و سربلند شد چون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پرستی نیز با خداپرستی سازگار نیست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صحنه و دو نوع دید و نگاه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ازآنِ کسانی است که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پیام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عنکبوت نیز با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مکی است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آغازین آن بخش پایانی جزء بیستم را رقم می‌زند و برخی از موضوعات آن را این چنین می‌توان یادآور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امتحان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الهی دربارة پدر و مادر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بیا گناهش با 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1" w:name="pg4860_35625"/>
    </w:p>
    <w:p>
      <w:pPr>
        <w:pStyle w:val="BookText"/>
        <w:rPr/>
      </w:pPr>
      <w:bookmarkEnd w:id="191"/>
      <w:r>
        <w:rPr>
          <w:rFonts w:ascii="IRNazanin" w:hAnsi="IRNazanin" w:eastAsia="IRNazanin"/>
          <w:color w:val="111111"/>
          <w:sz w:val="28"/>
          <w:sz w:val="28"/>
          <w:szCs w:val="28"/>
          <w:rtl w:val="true"/>
          <w:lang w:bidi="fa-IR"/>
        </w:rPr>
        <w:t>سفر با هدف مبدأ و معادشناسی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نسل و ذریه‌ای پاک، پاداش دنیوی صالحان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بی لیاقت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زیاد است عبرت‌ها و کم است عبرت گیرنده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نمل</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مضطرِّ</w:t>
      </w:r>
    </w:p>
    <w:p>
      <w:pPr>
        <w:pStyle w:val="BookText"/>
        <w:rPr/>
      </w:pPr>
      <w:r>
        <w:rPr>
          <w:rFonts w:ascii="IRNazanin" w:hAnsi="IRNazanin" w:eastAsia="IRNazanin"/>
          <w:color w:val="111111"/>
          <w:sz w:val="28"/>
          <w:sz w:val="28"/>
          <w:szCs w:val="28"/>
          <w:rtl w:val="true"/>
          <w:lang w:bidi="fa-IR"/>
        </w:rPr>
        <w:t>عالم</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قصص</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مظلومان عالم و نابودی مستکبران</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2" w:name="__RefHeading___Toc3058982_2035185390"/>
      <w:bookmarkStart w:id="193" w:name="_Toc71"/>
      <w:bookmarkEnd w:id="192"/>
      <w:r>
        <w:rPr>
          <w:rtl w:val="true"/>
        </w:rPr>
        <w:t>مضطرّ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Style w:val="FootnoteAnchor"/>
          <w:rtl w:val="true"/>
        </w:rPr>
        <w:footnoteReference w:id="244"/>
      </w:r>
      <w:r>
        <w:rPr>
          <w:rFonts w:ascii="IRNazanin" w:hAnsi="IRNazanin" w:eastAsia="IRNazanin"/>
          <w:color w:val="111111"/>
          <w:sz w:val="28"/>
          <w:sz w:val="28"/>
          <w:szCs w:val="28"/>
          <w:rtl w:val="true"/>
          <w:lang w:bidi="fa-IR"/>
        </w:rPr>
        <w:t>یا کسی که دعای مضطرّ را اجابت می‌کند و گرفتاری را برطرف می‌سازد، و شما را خلفای 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از امام باقر علیه السلام نقل می‌کند که ایشان دربارة آیة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دربارة حضرت قائم نازل شده است و جبرئیل بر روی ناودان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پرنده‌ای سفید است و اولین کسی است </w:t>
      </w:r>
    </w:p>
    <w:p>
      <w:pPr>
        <w:pStyle w:val="BookText"/>
        <w:rPr/>
      </w:pPr>
      <w:r>
        <w:rPr>
          <w:rFonts w:ascii="IRNazanin" w:hAnsi="IRNazanin" w:eastAsia="IRNazanin"/>
          <w:color w:val="111111"/>
          <w:sz w:val="28"/>
          <w:sz w:val="28"/>
          <w:szCs w:val="28"/>
          <w:rtl w:val="true"/>
          <w:lang w:bidi="fa-IR"/>
        </w:rPr>
        <w:t xml:space="preserve">که با حضرت بیعت می‌کند و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بیعت می‌کنند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مضطرّی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و برای او نازل شده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قائم از آل محمد نازل شده است؛ به خدا قسم او مضطرّ است، آنگاه که نزد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گزارد و خدا را بخواند، پس او را اجابت نماید و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کند و خداوند او را خلیفه و جانشین خود بر زمین قرار می‌دهد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دعای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شرایطش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می‌کند؛ ولی در این آیه مخصوصا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به این دلیل که یکی از شرایط اجابت دعا آن است که انسان چشم از عالم اسباب بکلی برگیرد و تمام قلب و روحش را در اختیار خدا قرار دهد، همه چیز را از آن او بداند و حل هر مشکلی را به دست او ببیند، و این درک و دید در حال اضطرار دست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عالم، عالم اسباب است، و مؤمن نهایت تلاش و کوشش خود را </w:t>
      </w:r>
    </w:p>
    <w:p>
      <w:pPr>
        <w:pStyle w:val="BookText"/>
        <w:rPr/>
      </w:pPr>
      <w:r>
        <w:rPr>
          <w:rFonts w:ascii="IRNazanin" w:hAnsi="IRNazanin" w:eastAsia="IRNazanin"/>
          <w:color w:val="111111"/>
          <w:sz w:val="28"/>
          <w:sz w:val="28"/>
          <w:szCs w:val="28"/>
          <w:rtl w:val="true"/>
          <w:lang w:bidi="fa-IR"/>
        </w:rPr>
        <w:t xml:space="preserve">در این زمینه به کار می‌گیرد؛ ولی هرگز در جهانِ اسباب گم نمی‌شود، همه را از برکت ذات پاک او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دیده‌ای نافذ و سبب سوراخ کن دارد که اسباب را از بیخ و بن 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پشت حجاب اسباب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همه چیز را از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به این مرحله برسد، مهمترین شرط اجابت دعا را فراهم ساخته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دعای امام زمان تمام شرایط اجابت را دارد؛ اما تا مردم به طور حقیقی خواهان این امر نباشند، خداوند اذن ظهور نخواهد داد چنانچه در روایت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پیروان ما که خداوند آنان را برای پیرویش موفق سازد، از روی شناخت و صادقانه در وفای به عهدی که بر آن‌هاست متحد و یکدل می‌شدند، برکت دیدار ما از آنان به تأخیر نمی‌افتاد و در سعادت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 می‌شد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با آگاهی از خسارت‌های جبران‌ناپذیر غیبت و ظلم و ستم مستکبران، مضطرانه خدا را خواندند و فرج را خواستار شدند، حجت و ولی خدا با حالت اضطرار دست به دعا بر می‌دارد و بر طرف شدن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درگاه ایزد منان می‌خواهد، آنگاه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خواص جامعه به ویژه حوزویان لازم است با تقویت و تعمیق شناخت مردم دربارة امام و به تصویر کشیدن خسارت‌های مادی و معنوی غیبت حجت خدا، در راه تعجیلِ فرج قدم‌های بلندی بردارند تا هرچه زودتر تحقق وعدة الهی را شاهد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السُّوءَ وَ یَجْعَلُکُمْ خُلَفاءَ الْأَرْضِ</w:t>
      </w:r>
      <w:r>
        <w:rPr>
          <w:rFonts w:eastAsia="IRNazanin" w:cs="IRNazanin"/>
          <w:color w:val="111111"/>
          <w:sz w:val="28"/>
          <w:szCs w:val="28"/>
          <w:rtl w:val="true"/>
          <w:lang w:bidi="fa-IR"/>
        </w:rPr>
        <w:t xml:space="preserve">». </w:t>
      </w:r>
      <w:bookmarkStart w:id="194" w:name="pg4860_35632"/>
    </w:p>
    <w:p>
      <w:pPr>
        <w:pStyle w:val="BookText"/>
        <w:rPr/>
      </w:pPr>
      <w:bookmarkEnd w:id="194"/>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95" w:name="__RefHeading___Toc3058984_2035185390"/>
      <w:bookmarkStart w:id="196" w:name="_Toc72"/>
      <w:bookmarkEnd w:id="195"/>
      <w:r>
        <w:rPr>
          <w:rtl w:val="true"/>
        </w:rPr>
        <w:t>رجعت</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حماد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رجعت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دربارة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هر امتی گروهی را محشور می‌نماید و بقیه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آیه قیامت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نکته‌ها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مسلمات مذهب شیعه که اجماع بر آن اقامه شده است وآیات و روایات فراوانی بر آن دلالت دارد،</w:t>
      </w:r>
      <w:r>
        <w:rPr>
          <w:rStyle w:val="FootnoteAnchor"/>
          <w:rtl w:val="true"/>
        </w:rPr>
        <w:footnoteReference w:id="252"/>
      </w:r>
      <w:r>
        <w:rPr>
          <w:rFonts w:ascii="IRNazanin" w:hAnsi="IRNazanin" w:eastAsia="IRNazanin"/>
          <w:color w:val="111111"/>
          <w:sz w:val="28"/>
          <w:sz w:val="28"/>
          <w:szCs w:val="28"/>
          <w:rtl w:val="true"/>
          <w:lang w:bidi="fa-IR"/>
        </w:rPr>
        <w:t xml:space="preserve">وقوع رجعت در آخرالزمان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گروهی از اموات را به همان وضعیتی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باز می‌گرداند؛ پس به </w:t>
      </w:r>
    </w:p>
    <w:p>
      <w:pPr>
        <w:pStyle w:val="BookText"/>
        <w:rPr/>
      </w:pPr>
      <w:r>
        <w:rPr>
          <w:rFonts w:ascii="IRNazanin" w:hAnsi="IRNazanin" w:eastAsia="IRNazanin"/>
          <w:color w:val="111111"/>
          <w:sz w:val="28"/>
          <w:sz w:val="28"/>
          <w:szCs w:val="28"/>
          <w:rtl w:val="true"/>
          <w:lang w:bidi="fa-IR"/>
        </w:rPr>
        <w:t>عده‌ای از آن‌ها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ذلیل می 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بارها در امت‌های گذشته اتفاق افتاده است</w:t>
      </w:r>
      <w:r>
        <w:rPr>
          <w:rStyle w:val="FootnoteAnchor"/>
          <w:rtl w:val="true"/>
        </w:rPr>
        <w:footnoteReference w:id="254"/>
      </w:r>
      <w:r>
        <w:rPr>
          <w:rFonts w:ascii="IRNazanin" w:hAnsi="IRNazanin" w:eastAsia="IRNazanin"/>
          <w:color w:val="111111"/>
          <w:sz w:val="28"/>
          <w:sz w:val="28"/>
          <w:szCs w:val="28"/>
          <w:rtl w:val="true"/>
          <w:lang w:bidi="fa-IR"/>
        </w:rPr>
        <w:t>و بر اساس روایت مشهور نبی مکرم اسلام صلی الله علیه و آله و سلم، هر آنچه که در امت‌های پیشین اتفاق افتاده در این امت هم واقع خواهد شد</w:t>
      </w:r>
      <w:r>
        <w:rPr>
          <w:rStyle w:val="FootnoteAnchor"/>
          <w:rtl w:val="true"/>
        </w:rPr>
        <w:footnoteReference w:id="255"/>
      </w:r>
      <w:r>
        <w:rPr>
          <w:rFonts w:ascii="IRNazanin" w:hAnsi="IRNazanin" w:eastAsia="IRNazanin"/>
          <w:color w:val="111111"/>
          <w:sz w:val="28"/>
          <w:sz w:val="28"/>
          <w:szCs w:val="28"/>
          <w:rtl w:val="true"/>
          <w:lang w:bidi="fa-IR"/>
        </w:rPr>
        <w:t>مگر اینکه دلیل معتبری بر استثناء آن رسیده باشد و دربارة رجعت نه تنها دلیلی بر نفی آن وجود ندارد، بلکه دلایل متواتری بر اثبات آن موجود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به روشنی بر وقوع رجعت در امت اسلام دلالت دارد، آیة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شواهد این استدلال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تبعیضیه است و دلالت بر حشر گروهی از هر امتی دارد که در این صورت نمی‌تواند به قیامت مربوط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تکذیب اینان قرار گرفته، عام است و تکذیب حجت‌های الهی از جمله اهل‌بیت علیهم السلام و همچنین کتاب‌های آسمانی از جمله قرآن را در برمی‌گیرد؛ بنابراین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آیات، امیر‌المؤمنین و ائمه هستند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قبل از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بر اساس آنچه در تفاسیر و روایات آمده، از اشراط الساعه و نشانه‌های قیامت است و به قبل از قیامت مربوط می‌شود و در همین دنیا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در آیة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نفخ صور، پایان یافتن دنیا، برپایی قیامت و حساب‌رسی اعمال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سیر </w:t>
      </w:r>
    </w:p>
    <w:p>
      <w:pPr>
        <w:pStyle w:val="BookText"/>
        <w:rPr/>
      </w:pPr>
      <w:r>
        <w:rPr>
          <w:rFonts w:ascii="IRNazanin" w:hAnsi="IRNazanin" w:eastAsia="IRNazanin"/>
          <w:color w:val="111111"/>
          <w:sz w:val="28"/>
          <w:sz w:val="28"/>
          <w:szCs w:val="28"/>
          <w:rtl w:val="true"/>
          <w:lang w:bidi="fa-IR"/>
        </w:rPr>
        <w:t xml:space="preserve">منطقی آیات می‌طلبد که آیة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عالم مربوط باشد نه به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برای تبیین آیات در 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نحل ما را به بیان رسول اکرم صلی الله علیه و آله و سلم ارجاع می‌دهد و به حکم غدیر و حدیث ثقلین و ده‌ها حدیث دیگر، پس از ایشان اهل‌بیت بزرگوارشان این امر را برعهده دارند و در روایات بسیاری از امامان معصوم علیهم السلام به ارتباط این آیه با موضوع رجعت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آیة شریفه، به رجعت تکذیب کنندکان اشاره می‌شود و در آیات دیگر</w:t>
      </w:r>
      <w:r>
        <w:rPr>
          <w:rStyle w:val="FootnoteAnchor"/>
          <w:rtl w:val="true"/>
        </w:rPr>
        <w:footnoteReference w:id="258"/>
      </w:r>
      <w:r>
        <w:rPr>
          <w:rFonts w:ascii="Amiri" w:hAnsi="Amiri" w:eastAsia="Amiri" w:cs="Amiri"/>
          <w:color w:val="111111"/>
          <w:sz w:val="28"/>
          <w:sz w:val="28"/>
          <w:szCs w:val="28"/>
          <w:rtl w:val="true"/>
          <w:lang w:bidi="ar-SA"/>
        </w:rPr>
        <w:t xml:space="preserve">و روایت‌های زیادی به رجعت خوبان نیز اشاره شده است؛ از جمله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مُوسی أُمَّةٌ یَهْدُونَ بِالْحَقِّ وَ بِهِ یَعْدِلُون؛</w:t>
      </w:r>
      <w:r>
        <w:rPr>
          <w:rStyle w:val="FootnoteAnchor"/>
          <w:rtl w:val="true"/>
        </w:rPr>
        <w:footnoteReference w:id="259"/>
      </w:r>
      <w:r>
        <w:rPr>
          <w:rFonts w:ascii="IRNazanin" w:hAnsi="IRNazanin" w:eastAsia="IRNazanin"/>
          <w:color w:val="111111"/>
          <w:sz w:val="28"/>
          <w:sz w:val="28"/>
          <w:szCs w:val="28"/>
          <w:rtl w:val="true"/>
          <w:lang w:bidi="fa-IR"/>
        </w:rPr>
        <w:t>و از قوم موسی، گروهی هستند که به سوی حق هدایت می‌کنند و به حق و عدالت حکم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روایت می‌کند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قائم از پشت کوفه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 آنان را زنده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 نفر از قوم حضرت موسی علیه السلام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از اهل کهف،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ابادجانه انصاری، مقداد و مالک اشتر؛ پس اینان در محضر امام از یاران و حاکمان خواهند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فلسفه و حکمتِ رجعت، می‌توان امور زیر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حق با اقرار و اعتراف خودِ ظالمان؛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سخت ظالمان و به تصویر کشیدن عاقبت ظلم و ستم تا راهی برای </w:t>
      </w:r>
    </w:p>
    <w:p>
      <w:pPr>
        <w:pStyle w:val="BookText"/>
        <w:rPr/>
      </w:pPr>
      <w:r>
        <w:rPr>
          <w:rFonts w:ascii="IRNazanin" w:hAnsi="IRNazanin" w:eastAsia="IRNazanin"/>
          <w:color w:val="111111"/>
          <w:sz w:val="28"/>
          <w:sz w:val="28"/>
          <w:szCs w:val="28"/>
          <w:rtl w:val="true"/>
          <w:lang w:bidi="fa-IR"/>
        </w:rPr>
        <w:t>عینیت بخشیدن به عدالت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عظیمِ یاری امام، برای منتظران 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دل اهل ایمان؛</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شدن زمینة رشد و تعالی و تقرب الی اللّه برای مؤمنانی که به دلیل ظلم ظالمان، از دسترسی به معصوم محروم بوده‌اند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راه دست‌یابی به چنین توفیق والایی را این چنین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و کسانی که از روی حقیقت شناخت ولایتِ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همة آنان را خواهید دید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یعنی در دوران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رجعت شامل حالتان خواهد شد و این حقیقت در بیان نورانی امام صادق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سه ویژگی داشت اول اینکه خواستة مولایش امیرالمؤمنین، علی‌بن ابی‌طالب علیه السلام، را بر خواستة خود مقدم می‌داشت، دوم اینکه نیازمندان را دوست می‌داشت و آنان را بر ثروتمندان ترجیح می‌داد و سوم اینکه علم و عالمان را دوست می‌داشت</w:t>
      </w:r>
      <w:r>
        <w:rPr>
          <w:rFonts w:eastAsia="IRNazanin" w:cs="IRNazanin"/>
          <w:color w:val="111111"/>
          <w:sz w:val="28"/>
          <w:szCs w:val="28"/>
          <w:rtl w:val="true"/>
          <w:lang w:bidi="fa-IR"/>
        </w:rPr>
        <w:t>.</w:t>
      </w:r>
      <w:r>
        <w:rPr>
          <w:rStyle w:val="FootnoteAnchor"/>
          <w:rtl w:val="true"/>
        </w:rPr>
        <w:footnoteReference w:id="263"/>
      </w:r>
      <w:bookmarkStart w:id="197" w:name="pg4860_35640"/>
    </w:p>
    <w:p>
      <w:pPr>
        <w:pStyle w:val="BookText"/>
        <w:rPr/>
      </w:pPr>
      <w:bookmarkEnd w:id="197"/>
      <w:r>
        <w:rPr>
          <w:rFonts w:ascii="IRNazanin" w:hAnsi="IRNazanin" w:eastAsia="IRNazanin"/>
          <w:color w:val="111111"/>
          <w:sz w:val="28"/>
          <w:sz w:val="28"/>
          <w:szCs w:val="28"/>
          <w:rtl w:val="true"/>
          <w:lang w:bidi="fa-IR"/>
        </w:rPr>
        <w:t>بنابراین، با آراستنِ خود به این صفات برجسته می‌توان امید داشت تا در زمره رجعت‌کنندگان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که برای بندگانت یک امر حتمی قرار داده‌ای، میان من و آن حضرت جدایی انداخت، مرا از قبرم بیرون آور تا در حالی که کفنم را پوشیده و شمشیرم را از غلاف درآورده و نیزه‌ام را به دست گرفته‌ام در میان آن‌ها که در شهر حاضرند یا آنان که کوچ می‌کنند، قرار گیرم و دعوت کنندة آن حضرت را اجابت کنم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98" w:name="__RefHeading___Toc3058986_2035185390"/>
      <w:bookmarkStart w:id="199" w:name="_Toc73"/>
      <w:bookmarkEnd w:id="198"/>
      <w:r>
        <w:rPr>
          <w:rtl w:val="true"/>
        </w:rPr>
        <w:t>سنت زیبای نجات مستضعفان و نابودی مستکبران</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265"/>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پس از چموشی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شتری که از دادن شیر به دوشنده‌اش خودداری می‌کند و برای بچه‌اش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دربارة این آیة شریفه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اینان آل محمدر علیهم السلام هستند که پس از مشقتی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کشید، خداوند مهدیشان را می‌فرستد و آنان را عزت و دشمنانشان را ذلت و خواری می‌بخشد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به امیرالمؤمنین علیه السلام و امام حسن علیه السلام و امام حسین علیه السلام نگاه کردند،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مستضعف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حضرت رسول صلی الله علیه و آله و سلم این است که شما پس از من امام هستید؛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روز قیامت در ما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ما خواهند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مهدی عجل الله تعالی فرجه الشریف به دنیا آمدند، ایشان را به نزد پدر بزرگوارشان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نُرِیدُ أَنْ نَمُن</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سنت قطعی الهی براساس نجات مظلومان و نابودی ظالمان است 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ارادة تکوینی او ناظر است، نهایت تأکید دربارة قطعیت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عظیم و بزرگ بودن این نعمت است که در قرآن این تعبیر دربارة نعمت‌های بزرگی چون توحید</w:t>
      </w:r>
      <w:r>
        <w:rPr>
          <w:rStyle w:val="FootnoteAnchor"/>
          <w:rtl w:val="true"/>
        </w:rPr>
        <w:footnoteReference w:id="270"/>
      </w:r>
      <w:r>
        <w:rPr>
          <w:rFonts w:ascii="IRNazanin" w:hAnsi="IRNazanin" w:eastAsia="IRNazanin"/>
          <w:color w:val="111111"/>
          <w:sz w:val="28"/>
          <w:sz w:val="28"/>
          <w:szCs w:val="28"/>
          <w:rtl w:val="true"/>
          <w:lang w:bidi="fa-IR"/>
        </w:rPr>
        <w:t>، وحی و نبوت</w:t>
      </w:r>
      <w:r>
        <w:rPr>
          <w:rStyle w:val="FootnoteAnchor"/>
          <w:rtl w:val="true"/>
        </w:rPr>
        <w:footnoteReference w:id="271"/>
      </w:r>
      <w:r>
        <w:rPr>
          <w:rFonts w:ascii="IRNazanin" w:hAnsi="IRNazanin" w:eastAsia="IRNazanin"/>
          <w:color w:val="111111"/>
          <w:sz w:val="28"/>
          <w:sz w:val="28"/>
          <w:szCs w:val="28"/>
          <w:rtl w:val="true"/>
          <w:lang w:bidi="fa-IR"/>
        </w:rPr>
        <w:t>، نجات از عذاب</w:t>
      </w:r>
      <w:r>
        <w:rPr>
          <w:rStyle w:val="FootnoteAnchor"/>
          <w:rtl w:val="true"/>
        </w:rPr>
        <w:footnoteReference w:id="272"/>
      </w:r>
      <w:r>
        <w:rPr>
          <w:rFonts w:ascii="IRNazanin" w:hAnsi="IRNazanin" w:eastAsia="IRNazanin"/>
          <w:color w:val="111111"/>
          <w:sz w:val="28"/>
          <w:sz w:val="28"/>
          <w:szCs w:val="28"/>
          <w:rtl w:val="true"/>
          <w:lang w:bidi="fa-IR"/>
        </w:rPr>
        <w:t>و رهایی مظلومان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نُنعِم نِعمةً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مستضعفان در این آیه، بندگان صالح خدا و جوانمردانی هستند که به جرم پایبندی به حق و ارزش‌های والای انسانی مورد ظلم فراعنة زمان خود واقع می‌شوند و در رأس این مستضعفان، امیرالمؤمنین علیه السلام و بقیة اهل‌بیت علیهم السلام قرار دارند؛ زیرا حق‌مداران، فقط به حق و حفظ آن می‌اندیشند و در این راه، از مال و جان خود نیز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 بماند، پس صبر نمودم در حالی که گویا خاری در چشم و استخوانی در گلو دارم</w:t>
      </w:r>
      <w:r>
        <w:rPr>
          <w:rFonts w:eastAsia="IRNazanin" w:cs="IRNazanin"/>
          <w:color w:val="111111"/>
          <w:sz w:val="28"/>
          <w:szCs w:val="28"/>
          <w:rtl w:val="true"/>
          <w:lang w:bidi="fa-IR"/>
        </w:rPr>
        <w:t>».</w:t>
      </w:r>
      <w:r>
        <w:rPr>
          <w:rStyle w:val="FootnoteAnchor"/>
          <w:rtl w:val="true"/>
        </w:rPr>
        <w:footnoteReference w:id="27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کسانی که به هیچ قانون و عهد و پیمانی پایبند نیستند و به چیزی جز حفظ مقام و موقعیت خود نمی‌اندیشند، در ظاهر به پیش می‌روند و قدرت را در دست می‌گیرند؛ اما خاتم اوصیاء، بقیةالله الاعظم عجل الله تعالی فرجه الشریف، از سوی خداوند مأموریت می‌یابد تا با پایان یافتن مهلت ظالمان، برخورد جهانی و فراگیر با آنان داشته باشد و ریشة آن‌ها را بخشکاند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دابِرُ الْقَوْمِ الَّذینَ ظَلَمُوا وَ الْحَمْدُ لِلَّهِ رَبِّ الْعالَمینَ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باید پایبندی خود را به حق در عمل ثابت کنیم و تحت هیچ شرایطی از راه حق یعنی صداقت و امانت داری، عفت و پاکدامنی، رحم و مروت، به دست آوردن روزی حلال و یاری دین خارج نشویم، هر چند لازم شود در این راه هزینه بپردازیم و چه بسا از حق مسلم خود محروم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مهم است این که ما به این عالم آمده‌ایم تا عبودیت و بندگی خود را در عمل ثابت کنیم و باید بدانیم که استقامت بر حق زیباترین بندگی است، افزون بر آن قطعاً سرانجام نیک ازآنِ پرهیزگاران است، همانطور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یاری جویید، و استقامت پیشه کنید که زمین از آن خداست و آن را به هر کس از بندگانش که بخواهد، 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r>
        <w:rPr>
          <w:rStyle w:val="FootnoteAnchor"/>
          <w:rtl w:val="true"/>
        </w:rPr>
        <w:footnoteReference w:id="2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bookmarkStart w:id="200" w:name="pg4860_35644"/>
    </w:p>
    <w:p>
      <w:pPr>
        <w:pStyle w:val="Heading2"/>
        <w:numPr>
          <w:ilvl w:val="1"/>
          <w:numId w:val="1"/>
        </w:numPr>
        <w:rPr/>
      </w:pPr>
      <w:bookmarkStart w:id="201" w:name="__RefHeading___Toc3058988_2035185390"/>
      <w:bookmarkStart w:id="202" w:name="_Toc74"/>
      <w:bookmarkEnd w:id="200"/>
      <w:bookmarkEnd w:id="201"/>
      <w:r>
        <w:rPr>
          <w:rtl w:val="true"/>
        </w:rPr>
        <w:t>جزء بیست و یکم</w:t>
      </w:r>
      <w:bookmarkEnd w:id="202"/>
    </w:p>
    <w:p>
      <w:pPr>
        <w:pStyle w:val="Heading3"/>
        <w:numPr>
          <w:ilvl w:val="2"/>
          <w:numId w:val="1"/>
        </w:numPr>
        <w:rPr/>
      </w:pPr>
      <w:bookmarkStart w:id="203" w:name="__RefHeading___Toc3058990_2035185390"/>
      <w:bookmarkStart w:id="204" w:name="_Toc75"/>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جزء بیست و یکم با 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عنکبوت، آغاز می‌شود و با گذر از سوره های روم، لقمان، سجده با آیه سی‌ام از این سوره به پایان می‌رسد، از موضوعات دیگر سورة عنکبوت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انتخاب محل زندگی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جانی آن را خواهد چشید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واقعاً بخواهی راه را نشانت می‌دهند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روم با شصت آیه از سوره‌های مکی است که موضوعات مهمی را در بر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پیشگوئی که درست به موقع به وقوع پیوست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گناه می‌آورد تا آنجا 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خویشان، درماندگان و ماندگان در راه را بپردازید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 یا زکات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بد گناه در دریا و خشکی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دریاب پیش از آنکه دیر شود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او رحمت از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وعدة یاری مؤمنان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لقمان نیز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وسفارش‌های حکیمانة لقمان به فرزندش را یادآور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ستونی نامرئی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پدر و مادر نزد حق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اشْکُرْ لی وَ لِوالِدَیْک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چیز از نظرش دور نمی‌ماند پس مواظب کارهایت باش</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عزیزم این چنین باش</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دربارة خودت اندیشیده‌ای؟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 محکم نجات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تمام درختان مداد و تمام دریاها مرکب شوند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05" w:name="pg4860_35645"/>
    </w:p>
    <w:p>
      <w:pPr>
        <w:pStyle w:val="BookText"/>
        <w:rPr/>
      </w:pPr>
      <w:bookmarkEnd w:id="205"/>
      <w:r>
        <w:rPr>
          <w:rFonts w:ascii="IRNazanin" w:hAnsi="IRNazanin" w:eastAsia="IRNazanin"/>
          <w:color w:val="111111"/>
          <w:sz w:val="28"/>
          <w:sz w:val="28"/>
          <w:szCs w:val="28"/>
          <w:rtl w:val="true"/>
          <w:lang w:bidi="fa-IR"/>
        </w:rPr>
        <w:t xml:space="preserve">سورة سجده یا همان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چینش سوره‌های قرآنی، اولین سوره از سوره‌های سجده‌دار است و با خواندن یا شنیدن آیه پانزدهم آن، سجده واجب می‌شود و این سوره را نمی‌توان 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سجده سی آیه دارد و از جمله سوره‌های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دست ملک الموت هم می‌توان گریخت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دیر فهمیدند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بزرگ نماز شب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روی بگردان تا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احزاب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مدنی است و یادآور یکی از حوادث مهم تاریخ اسلام است، برای تلاوت و آموزش این سوره به خانواده فضیلت بزرگی بیان شده است، نمونه‌ای از موضوعات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 و نبایدها در اطاعت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خوانده احکام فرزند را ندارد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را به بها دهند نه به بهانه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زلزلة اعتقادی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غربالی برای تشخیص مؤمنان از منافقان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صحنه و دو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بر سبک بالان عاشق</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غایب عجل الله تعالی فرجه الشریف</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سجده</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امام و انتقام از ظالمان</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منتخب</w:t>
      </w:r>
    </w:p>
    <w:p>
      <w:pPr>
        <w:pStyle w:val="Heading3"/>
        <w:numPr>
          <w:ilvl w:val="2"/>
          <w:numId w:val="1"/>
        </w:numPr>
        <w:rPr/>
      </w:pPr>
      <w:bookmarkStart w:id="206" w:name="__RefHeading___Toc3058992_2035185390"/>
      <w:bookmarkStart w:id="207" w:name="_Toc76"/>
      <w:bookmarkEnd w:id="206"/>
      <w:r>
        <w:rPr>
          <w:rtl w:val="true"/>
        </w:rPr>
        <w:t>نعمت پنهان</w:t>
      </w:r>
      <w:bookmarkEnd w:id="2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w:t>
      </w:r>
    </w:p>
    <w:p>
      <w:pPr>
        <w:pStyle w:val="BookText"/>
        <w:rPr/>
      </w:pPr>
      <w:r>
        <w:rPr>
          <w:rFonts w:ascii="Amiri" w:hAnsi="Amiri" w:eastAsia="Amiri" w:cs="Amiri"/>
          <w:color w:val="111111"/>
          <w:sz w:val="28"/>
          <w:sz w:val="28"/>
          <w:szCs w:val="28"/>
          <w:rtl w:val="true"/>
          <w:lang w:bidi="ar-SA"/>
        </w:rPr>
        <w:t>عَلَیْکُمْ نِعَمَهُ ظاهِرَةً وَ باطِنَةً وَ مِنَ النَّاسِ مَنْ یُجادِلُ فِی اللَّهِ بِغَیْرِ عِلْمٍ وَ لا هُدی وَ لا کِتابٍ مُنیر؛</w:t>
      </w:r>
      <w:r>
        <w:rPr>
          <w:rStyle w:val="FootnoteAnchor"/>
          <w:rtl w:val="true"/>
        </w:rPr>
        <w:footnoteReference w:id="276"/>
      </w:r>
      <w:r>
        <w:rPr>
          <w:rFonts w:ascii="IRNazanin" w:hAnsi="IRNazanin" w:eastAsia="IRNazanin"/>
          <w:color w:val="111111"/>
          <w:sz w:val="28"/>
          <w:sz w:val="28"/>
          <w:szCs w:val="28"/>
          <w:rtl w:val="true"/>
          <w:lang w:bidi="fa-IR"/>
        </w:rPr>
        <w:t>آیا ندیدید خداوند آنچه را در آسمان‌ها و زمین است مسخّر شما کرده، و نعمتهای آشکار و پنهان خود را به طور فراوان بر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مردم بدون هیچ دانش و هدایت و کتاب روشنگری درباره خدا مجادله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کاظم علیه السلام دربارة این آیه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آشکار، امام آشکار است و نعمت پنهان،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از ائمه غایب 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شخص او از چشمان مردم غایب می‌شود؛ ولی یاد او از دل‌های مؤمنان غایب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از ماست و خداوند هر سختی را برای او آسان و هر دشواری را برایش رام و گنج‌های زمین را برایش آشکار و هر دوری را نزدیک و هر گردنکشی را به دستش نابود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 که ولادتش بر مردم مخفی می‌ماند و ذکر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جایز نیست تا اینکه خداوند او را آشکار کند و زمین را پر از عدل و داد نماید آنگونه که از ظلم و ستم پر شده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آشکار، رسول خدا و معارف توحیدی است که آورد و نعمت باطنه، ولایت و مودت ما اهل‌بیت علیهم السلام است که عده‌ای آن نعمت آشکار را معتقد شدند؛ ولی نعمت پنهان را از دست دادند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کفر شتاب می‌کنند و با زبان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آن‌ها ایمان نیاورده، تو را اندوهگین نسازند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پس رسول خدا صلی الله علیه و آله و سلم هنگام نزول این آیه خوشحال شد؛ زیرا خداوند ایمانشان را جز با ولایت و محبت ما نمی‌پذیرد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دستة آیاتی است که ما را به تفکر و تعقل دعوت می‌نماید، آن هم در موضوع حیاتی و مهمی مثل خودشناسی که اساس همة معرفت هاست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دید و نگاه دین اسلام به انسان بسیار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موضوع اندیشیده‌ای که خداوند همة آنچه که در آسمان‌ها و زمین است را برای تو مسخَّر و 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عالم در اختیار تو قرار داده شده است، آیا هیچ فکر کرده‌ای که تو برای چه آفریده شده‌ای؟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نعمت است،</w:t>
      </w:r>
      <w:r>
        <w:rPr>
          <w:rStyle w:val="FootnoteAnchor"/>
          <w:rtl w:val="true"/>
        </w:rPr>
        <w:footnoteReference w:id="281"/>
      </w:r>
      <w:r>
        <w:rPr>
          <w:rFonts w:ascii="IRNazanin" w:hAnsi="IRNazanin" w:eastAsia="IRNazanin"/>
          <w:color w:val="111111"/>
          <w:sz w:val="28"/>
          <w:sz w:val="28"/>
          <w:szCs w:val="28"/>
          <w:rtl w:val="true"/>
          <w:lang w:bidi="fa-IR"/>
        </w:rPr>
        <w:t>آن هم اساس و رأس همة نعمت‌ها که اگر کسی این نعمت را نشناسد، همة نعمت‌ها را از دست داده است؛ چرا که انسانیت ما و دست‌یابی به اهداف خلقتمان، در گرو بهره مندی از این نعمت عظمای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و اهل سنت از حضرت رسول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جز در پرتو قافله‌سالاریِ امام معصوم هرگز نمی‌توان در طی راه کمال و سیر الی الله موفق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سَبِیلَ اللَّهِ الَّذِی مَنْ سَلَکَ غَیْرَهُ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بَابَ اللَّهِ الَّذِی لَا یُؤْتَی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خودشناسی به جایی می‌رسد که در راه کمال و سعادت، نیازِ به وجود امام و اطاعت از ایشان را از وجود آب و هوا و نور خورشید ضروری‌تر و لازم‌تر می‌بیند و به تعبیر مرحوم کلینی، اضطرار به حجت پیدا می‌کند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 کمال تأسف،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کمتر به خود زحمتِ تفکر و تعقل را می‌دهند و بدون توجه به فطرت خداجوی و عقل و دانش خدادادیشان و غفلت از آموزه‌های وحیانی و رهنمودهای حجت‌های الهی، بی‌دلیل از راه حق روی بر می‌تابند و دنباله‌رو باطل می‌شوند</w:t>
      </w:r>
      <w:r>
        <w:rPr>
          <w:rFonts w:eastAsia="Amiri" w:cs="Amiri" w:ascii="Amiri" w:hAnsi="Amiri"/>
          <w:color w:val="111111"/>
          <w:sz w:val="28"/>
          <w:szCs w:val="28"/>
          <w:rtl w:val="true"/>
          <w:lang w:bidi="ar-SA"/>
        </w:rPr>
        <w:t xml:space="preserve">. </w:t>
      </w:r>
      <w:bookmarkStart w:id="208" w:name="pg4860_35649"/>
    </w:p>
    <w:p>
      <w:pPr>
        <w:pStyle w:val="Heading2"/>
        <w:numPr>
          <w:ilvl w:val="1"/>
          <w:numId w:val="1"/>
        </w:numPr>
        <w:rPr/>
      </w:pPr>
      <w:bookmarkStart w:id="209" w:name="__RefHeading___Toc3058994_2035185390"/>
      <w:bookmarkStart w:id="210" w:name="_Toc77"/>
      <w:bookmarkEnd w:id="208"/>
      <w:bookmarkEnd w:id="209"/>
      <w:r>
        <w:rPr>
          <w:rtl w:val="true"/>
        </w:rPr>
        <w:t>جزء بیست و دوم</w:t>
      </w:r>
      <w:bookmarkEnd w:id="210"/>
    </w:p>
    <w:p>
      <w:pPr>
        <w:pStyle w:val="Heading3"/>
        <w:numPr>
          <w:ilvl w:val="2"/>
          <w:numId w:val="1"/>
        </w:numPr>
        <w:rPr/>
      </w:pPr>
      <w:bookmarkStart w:id="211" w:name="__RefHeading___Toc3058996_2035185390"/>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جزء بیست و دوم با 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احزاب آغاز می‌شود و پس از پشت سرگذاشتن سوره های سبأ و فاطر با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یس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موضوعات دیگر سورة احزاب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والای عصمت اهل‌بیت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و زن دوشادوش هم در راه کمال و بندگی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خدا و رسولش حکمی‌کنند دیگر کسی حق مخالفت ندارد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مأموریتی سنگین برای از بین بردن یک رسم جاهلی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سفارش‌هایی جالب و شنیدنی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فرشتگان چنین می‌کنند؛ شما هم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خدا و رسولش را بیازارند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و فلسفة آن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اینگونه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قَوْلاً سَدیدا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سبأ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و آیات آن، دور محور توحید، معاد، وحی و نبوت می‌باشد، بخشی از موضوعات آن را می‌توان این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شمردن معاد و پاسخ قرآن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شد که سیل ویرانگر آمد و همه چیز را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حساب و کتاب دارد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به مقام والای قرب الهی دست یافت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ضمانت می‌کنم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چیزی خواستم برای خودتان بود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فاطر که نام دیگر آن ملائکه است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جمله سوره‌های مکی است که می‌توان به این عناوین از موضوعات گوناگون در این سوره اشاره کرد</w:t>
      </w:r>
      <w:r>
        <w:rPr>
          <w:rFonts w:eastAsia="IRNazanin" w:cs="IRNazanin"/>
          <w:color w:val="111111"/>
          <w:sz w:val="28"/>
          <w:szCs w:val="28"/>
          <w:rtl w:val="true"/>
          <w:lang w:bidi="fa-IR"/>
        </w:rPr>
        <w:t xml:space="preserve">: </w:t>
      </w:r>
      <w:bookmarkStart w:id="213" w:name="pg4860_35650"/>
    </w:p>
    <w:p>
      <w:pPr>
        <w:pStyle w:val="BookText"/>
        <w:rPr/>
      </w:pPr>
      <w:bookmarkEnd w:id="213"/>
      <w:r>
        <w:rPr>
          <w:rFonts w:ascii="IRNazanin" w:hAnsi="IRNazanin" w:eastAsia="IRNazanin"/>
          <w:color w:val="111111"/>
          <w:sz w:val="28"/>
          <w:sz w:val="28"/>
          <w:szCs w:val="28"/>
          <w:rtl w:val="true"/>
          <w:lang w:bidi="fa-IR"/>
        </w:rPr>
        <w:t>چه گریز زیبایی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 شده‌ات فقط و فقط پیش اوست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این است که تو هنرمند و شناگر خوبی باشی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را می فهمیدیم دیگر غمی نبود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صحنه‌ای که هیچ کس به دادت نمی‌رسد، حتی نزدیک‌ترین بستگانت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کیست؟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تجارتی سودمند که هرگز خسارتی در آن نیست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کدام یک از این سه دسته ای؟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گوش کن چه فریادی می‌شنوی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ادعا تا واقعیت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یس یا همان قلب قرآن با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و اکنون برخی از موضوعاتش را به نظاره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خودش بخواهد، می‌تواند از وحی و نبوت بهره ببرد و 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بود؟ و چه گفت؟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نشانه‌های</w:t>
      </w:r>
    </w:p>
    <w:p>
      <w:pPr>
        <w:pStyle w:val="BookText"/>
        <w:rPr/>
      </w:pPr>
      <w:r>
        <w:rPr>
          <w:rFonts w:ascii="IRNazanin" w:hAnsi="IRNazanin" w:eastAsia="IRNazanin"/>
          <w:color w:val="111111"/>
          <w:sz w:val="28"/>
          <w:sz w:val="28"/>
          <w:szCs w:val="28"/>
          <w:rtl w:val="true"/>
          <w:lang w:bidi="fa-IR"/>
        </w:rPr>
        <w:t>ظهور، خسف</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خالی</w:t>
      </w:r>
    </w:p>
    <w:p>
      <w:pPr>
        <w:pStyle w:val="BookText"/>
        <w:rPr/>
      </w:pPr>
      <w:r>
        <w:rPr>
          <w:rFonts w:ascii="IRNazanin" w:hAnsi="IRNazanin" w:eastAsia="IRNazanin"/>
          <w:color w:val="111111"/>
          <w:sz w:val="28"/>
          <w:sz w:val="28"/>
          <w:szCs w:val="28"/>
          <w:rtl w:val="true"/>
          <w:lang w:bidi="fa-IR"/>
        </w:rPr>
        <w:t>نبودن زمین از حجت الهی</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14" w:name="__RefHeading___Toc3058998_2035185390"/>
      <w:bookmarkStart w:id="215" w:name="_Toc79"/>
      <w:bookmarkEnd w:id="214"/>
      <w:r>
        <w:rPr>
          <w:rtl w:val="true"/>
        </w:rPr>
        <w:t>قرار آسمان و زمین</w:t>
      </w:r>
      <w:bookmarkEnd w:id="2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Style w:val="FootnoteAnchor"/>
          <w:rtl w:val="true"/>
        </w:rPr>
        <w:footnoteReference w:id="283"/>
      </w:r>
      <w:r>
        <w:rPr>
          <w:rFonts w:ascii="IRNazanin" w:hAnsi="IRNazanin" w:eastAsia="IRNazanin"/>
          <w:color w:val="111111"/>
          <w:sz w:val="28"/>
          <w:sz w:val="28"/>
          <w:szCs w:val="28"/>
          <w:rtl w:val="true"/>
          <w:lang w:bidi="fa-IR"/>
        </w:rPr>
        <w:t>خداوند آسمان‌ها و زمین را نگاه می‌دارد تا از نظام خود منحرف نشوند و هر گاه منحرف گردند، کسی جز او نمی‌تواند آن‌ها را نگاه دارد، او بردبار و غفور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حجت‌های خدا در میان خلقش و جانشینانش در بین بندگانش و اُمناء او بر سرّش هستیم و ما حقیقت تقوا و ریسمان محکم و شاهدان خدا و ستون‌های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مخلوقاتش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وسیلة ما آسمان‌ها و زمین را نگه می‌دارد و به وسیلة ما باران نازل و رحمت منتشر می‌شود و زمین از قائمی از ما، چه آشکار و چه 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خالی نخواهد بود و اگر روزی از حجت خالی شود، با ساکنانش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همان‌طور که دریا اهلش را مضطرب می‌کند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متعال در عالم ماده بر حاکمیت نظام اسباب و مسببات تعلق گرفته است؛ بنابراین،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امتناع نموده از اینکه امور را جاری کند مگر به وسیلة اسباب، پس برای هر چیزی سببی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خدا را شناخته و کسی که به آن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 رسول خدا صلی الله علیه و آله و سلم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هر خانه، واسطه رساندن مایحتاج اهل آن، پدر خانه است، مشیت </w:t>
      </w:r>
    </w:p>
    <w:p>
      <w:pPr>
        <w:pStyle w:val="BookText"/>
        <w:rPr/>
      </w:pPr>
      <w:r>
        <w:rPr>
          <w:rFonts w:ascii="IRNazanin" w:hAnsi="IRNazanin" w:eastAsia="IRNazanin"/>
          <w:color w:val="111111"/>
          <w:sz w:val="28"/>
          <w:sz w:val="28"/>
          <w:szCs w:val="28"/>
          <w:rtl w:val="true"/>
          <w:lang w:bidi="fa-IR"/>
        </w:rPr>
        <w:t>خداوند بر این تعلق گرفته است که فیض او در خانة عالم دنیا به وسیلة این واسطه افاضه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عالم ماده در نهایت محدودیت و ضعف است و خداوند بی‌اندازه و در نهایت علو و رفعت است، چاره‌ای جز واسطه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گام برمی‌داشتند، ما فرشته‌ای را به عنوان رسول بر آن‌ها می‌فرستادیم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همانطور که به دلیل قدرت زیاد نیروگاه برق و محدودیت وسایل برقی، واسطه‌ای به نام ترانس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واسطه بین زمین و آسمان و خالق و مخلوق، این است که از سویی در نهایت عظمت و کمال است و کامل‌ترین ومقرب‌ترین موجود نسبت به خداوند است؛ بنابراین می‌تواند به طور مستقیم کسب فیض نماید و از سوی دیگر، چون مخلوق و محدود است، می‌تواند با مخلوقات دیگر ارتباط برقرار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واسطة فیض الهی حضرت مهدی عجل الله تعالی فرجه الشریف است و منتظرانش در فراق او این چنین زمزمه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السَّبَبُ الْمُتَّصِلُ بَیْنَ الْأَرْضِ وَ السَّمَاءِ</w:t>
      </w:r>
      <w:r>
        <w:rPr>
          <w:rFonts w:eastAsia="IRNazanin" w:cs="IRNazanin"/>
          <w:color w:val="111111"/>
          <w:sz w:val="28"/>
          <w:szCs w:val="28"/>
          <w:rtl w:val="true"/>
          <w:lang w:bidi="fa-IR"/>
        </w:rPr>
        <w:t>».</w:t>
      </w:r>
      <w:r>
        <w:rPr>
          <w:rStyle w:val="FootnoteAnchor"/>
          <w:rtl w:val="true"/>
        </w:rPr>
        <w:footnoteReference w:id="287"/>
      </w:r>
      <w:bookmarkStart w:id="216" w:name="pg4860_35653"/>
    </w:p>
    <w:p>
      <w:pPr>
        <w:pStyle w:val="Heading2"/>
        <w:numPr>
          <w:ilvl w:val="1"/>
          <w:numId w:val="1"/>
        </w:numPr>
        <w:rPr/>
      </w:pPr>
      <w:bookmarkStart w:id="217" w:name="__RefHeading___Toc3059000_2035185390"/>
      <w:bookmarkStart w:id="218" w:name="_Toc80"/>
      <w:bookmarkEnd w:id="216"/>
      <w:bookmarkEnd w:id="217"/>
      <w:r>
        <w:rPr>
          <w:rtl w:val="true"/>
        </w:rPr>
        <w:t>جزء بیست و سوم</w:t>
      </w:r>
      <w:bookmarkEnd w:id="218"/>
    </w:p>
    <w:p>
      <w:pPr>
        <w:pStyle w:val="Heading3"/>
        <w:numPr>
          <w:ilvl w:val="2"/>
          <w:numId w:val="1"/>
        </w:numPr>
        <w:rPr/>
      </w:pPr>
      <w:bookmarkStart w:id="219" w:name="__RefHeading___Toc3059002_2035185390"/>
      <w:bookmarkStart w:id="220" w:name="_Toc81"/>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جزء بیست و سوم با 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یس آغاز می‌شود، سوره‌های صافات و ص را در بر می‌گیرد و با 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موضوعات سورة یس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نوش جانتان، اما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در مدار خود شناورند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صحنه‌ای که اشک امام سجاد علیه السلام را جاری کرده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 از آن وقتی که ندا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جدا شوید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یا زنده است یا کافر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صافات با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سوره‌های آیه مکی است و بخش مهمی از آن به تاریخ انبیا اختصاص دارد، نمونه‌ای از موضوعات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آن را قبول نداشتیم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می‌خواهید کاری کنید، برای چنین چیزی به پا خیزید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می‌توانی چنین باشی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خدا چه آماده کرده‌ای؟</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تدبیرشان چه بود و چه شد؟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عجیب‌تر از پدر، پسر را ببین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حاجی به اینجا برسد، چه می‌شود؟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تسبیح الهی نمی‌پرداخت تا قیامت در شکم ماهی زندانی می‌شد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ص با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جمله سوره‌های مکی است و شباهت زیادی با سورة صافات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به موضوعات زیر می‌پردازد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این‌چنین با باطل خو گرفته‌اند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مهم این ماجرا که هر روز با آن مواجهیم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مسئولین درس بگیرند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خوب بنده ای بود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bookmarkStart w:id="221" w:name="pg4860_35654"/>
    </w:p>
    <w:p>
      <w:pPr>
        <w:pStyle w:val="BookText"/>
        <w:rPr/>
      </w:pPr>
      <w:bookmarkEnd w:id="221"/>
      <w:r>
        <w:rPr>
          <w:rFonts w:ascii="IRNazanin" w:hAnsi="IRNazanin" w:eastAsia="IRNazanin"/>
          <w:color w:val="111111"/>
          <w:sz w:val="28"/>
          <w:sz w:val="28"/>
          <w:szCs w:val="28"/>
          <w:rtl w:val="true"/>
          <w:lang w:bidi="fa-IR"/>
        </w:rPr>
        <w:t>مَرْحَباً بِهِم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خودپسندی او را زمین زد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زمر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مکی است و دور محور اعتقادات می‌چرخد، نمونه‌ای از موضوعات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غیر خدا به هر انگیزه‌ای که باشد، باطل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کم ظرفیتیم، زود خود را گم می‌کنیم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علم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کاخ های چند طبقه ازآن کیست؟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22" w:name="__RefHeading___Toc3059004_2035185390"/>
      <w:bookmarkStart w:id="223" w:name="_Toc82"/>
      <w:bookmarkEnd w:id="222"/>
      <w:r>
        <w:rPr>
          <w:rtl w:val="true"/>
        </w:rPr>
        <w:t>دلیل غیبت حجت خدا</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حَسْرَةً عَلَی الْعِبادِ ما یَأْتیهِمْ مِنْ رَسُولٍ إِلاَّ کانُوا بِهِ یَسْتَهْزِؤُنَ؛</w:t>
      </w:r>
      <w:r>
        <w:rPr>
          <w:rStyle w:val="FootnoteAnchor"/>
          <w:rtl w:val="true"/>
        </w:rPr>
        <w:footnoteReference w:id="288"/>
      </w:r>
      <w:r>
        <w:rPr>
          <w:rFonts w:ascii="IRNazanin" w:hAnsi="IRNazanin" w:eastAsia="IRNazanin"/>
          <w:color w:val="111111"/>
          <w:sz w:val="28"/>
          <w:sz w:val="28"/>
          <w:szCs w:val="28"/>
          <w:rtl w:val="true"/>
          <w:lang w:bidi="fa-IR"/>
        </w:rPr>
        <w:t>افسوس بر این بندگان که هیچ پیامبری برای هدایت آنان نیامد مگر اینکه او را استهزا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را بفهمی، بهتر است از ده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حقّی حقیقتی است و برای هر راه درستی نوری است و ما فردی از پیروان خود را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نمی‌کنیم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از باب توریه و تقیه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برای او گفته شود، اشتباه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امیرالمؤمنین بر </w:t>
      </w:r>
    </w:p>
    <w:p>
      <w:pPr>
        <w:pStyle w:val="BookText"/>
        <w:rPr/>
      </w:pPr>
      <w:r>
        <w:rPr>
          <w:rFonts w:ascii="IRNazanin" w:hAnsi="IRNazanin" w:eastAsia="IRNazanin"/>
          <w:color w:val="111111"/>
          <w:sz w:val="28"/>
          <w:sz w:val="28"/>
          <w:szCs w:val="28"/>
          <w:rtl w:val="true"/>
          <w:lang w:bidi="fa-IR"/>
        </w:rPr>
        <w:t>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پیش روی شما فتنه‌های تاریک، کور و گرفته ایست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می‌شناسد؛ ولی مردم او را نمی‌شناسند و بدانید همانا زمین از حجتِ خدای بزرگ خالی نمی‌ماند ولی خداوند به سبب ظلم و ستم مردم و گناهانشان، او را از دیدگانشان پنهان می‌دارد و اگر لحظه‌ای زمین از حجت خدا خالی بماند، اهلش را فرو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مردم را می‌شناسد؛ ولی مردم او را نمی‌شناسند مانند حضرت یوسف که مردم را می‌شناخت ولی آنان او را نمی‌شناختند، 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دلایل غیبت حجت خدا، قدرناشناسی مردم است و بقیة موارد هم به همین دلیل باز می‌گردد؛ زیرا اگر مردم قدر اهل‌بیت علیهم السلام را دانسته بودند و راه غدیر را در پیش می گرفتند دیگر بنی امیه و بنی عباس و مانند آنان به قدرت نمی‌رسیدند تا خوف قتل اهل‌بیت علیهم السلام در میان باشد و یکی پس از دیگری شهید شوند و برای حفظ جان آخرین ذخیرة الهی راهی جز غیبت نماند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دلیل آن است که خداوند، هیچ نعمتی را که به گروهی داده تغییر نمی‌دهد، جز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قدرناشناسی و 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تغییر </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حجت الهی را ندانستن و پیروی نکردنِ از وی، چیزی جز ندامت، برایمان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حَسْرَةً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پایان یافتن غیبت، این است که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 خود، عهد و عقد و بیعتی ببندیم که با مال و جانمان از او حمایت نماییم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راه‌های رسیدن به این حقیقت، این است که با اندیشیدن در خسارت‌های مادی و معنوی که امت اسلام و همچنین امت‌های دیگر، در اثر قدرناشناسی حجت‌های الهی تحمل کردند، بر بصیرت خود بیافزاییم تا بی‌قرار امام زمانمان شویم و راه را برای ظهورش هموار کنیم</w:t>
      </w:r>
      <w:r>
        <w:rPr>
          <w:rFonts w:eastAsia="IRNazanin" w:cs="IRNazanin"/>
          <w:color w:val="111111"/>
          <w:sz w:val="28"/>
          <w:szCs w:val="28"/>
          <w:rtl w:val="true"/>
          <w:lang w:bidi="fa-IR"/>
        </w:rPr>
        <w:t xml:space="preserve">. </w:t>
      </w:r>
      <w:bookmarkStart w:id="224" w:name="pg4860_35657"/>
    </w:p>
    <w:p>
      <w:pPr>
        <w:pStyle w:val="Heading2"/>
        <w:numPr>
          <w:ilvl w:val="1"/>
          <w:numId w:val="1"/>
        </w:numPr>
        <w:rPr/>
      </w:pPr>
      <w:bookmarkStart w:id="225" w:name="__RefHeading___Toc3059006_2035185390"/>
      <w:bookmarkStart w:id="226" w:name="_Toc83"/>
      <w:bookmarkEnd w:id="224"/>
      <w:bookmarkEnd w:id="225"/>
      <w:r>
        <w:rPr>
          <w:rtl w:val="true"/>
        </w:rPr>
        <w:t>جزء بیست و چهارم</w:t>
      </w:r>
      <w:bookmarkEnd w:id="226"/>
    </w:p>
    <w:p>
      <w:pPr>
        <w:pStyle w:val="Heading3"/>
        <w:numPr>
          <w:ilvl w:val="2"/>
          <w:numId w:val="1"/>
        </w:numPr>
        <w:rPr/>
      </w:pPr>
      <w:bookmarkStart w:id="227" w:name="__RefHeading___Toc3059008_2035185390"/>
      <w:bookmarkStart w:id="228" w:name="_Toc84"/>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جزء بیست و چهارم با 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زمر آغاز می‌گردد، پس از سورة غافر به سورة فصلت می‌رسد و با رسیدن به 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سورة زمر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نگرانی‌ها و ترس‌های بی‌جای ما چیست؟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هشدار برای آنان که هرچه دلشان بخواهد، انجام می‌دهند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است که حاضر می‌شوند تمام دارایی خود را بدهند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چکاب خود با این آیه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درگه ما درگه نومیدی نیست، صد بار اگر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روسیاهان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دمیده شدن در صور همه جان می‌دهند مگر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زیبا و دیدنی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مبارکه غافر که نام دیگر آن مؤمن است،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جمله سوره‌های مکی و جزء سُور هفتگانه حوامیم</w:t>
      </w:r>
      <w:r>
        <w:rPr>
          <w:rStyle w:val="FootnoteAnchor"/>
          <w:rtl w:val="true"/>
        </w:rPr>
        <w:footnoteReference w:id="291"/>
      </w:r>
      <w:r>
        <w:rPr>
          <w:rFonts w:ascii="IRNazanin" w:hAnsi="IRNazanin" w:eastAsia="IRNazanin"/>
          <w:color w:val="111111"/>
          <w:sz w:val="28"/>
          <w:sz w:val="28"/>
          <w:szCs w:val="28"/>
          <w:rtl w:val="true"/>
          <w:lang w:bidi="fa-IR"/>
        </w:rPr>
        <w:t>است، برخی از موضوعات آن عبارت است از</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ارحم الراحمین در جایگاه رحمت و اشد المعاقبین در جایگاه عذاب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نیز برایتان طلب رحمت می‌کنند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 موعود و منجی و ابتلاء و امتحان مؤمنان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چنین دجالان حقیقت را وارونه جلوه می‌دهند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آل فرعون و تقیه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 از چنین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9" w:name="pg4860_35658"/>
    </w:p>
    <w:p>
      <w:pPr>
        <w:pStyle w:val="BookText"/>
        <w:rPr/>
      </w:pPr>
      <w:bookmarkEnd w:id="229"/>
      <w:r>
        <w:rPr>
          <w:rFonts w:ascii="IRNazanin" w:hAnsi="IRNazanin" w:eastAsia="IRNazanin"/>
          <w:color w:val="111111"/>
          <w:sz w:val="28"/>
          <w:sz w:val="28"/>
          <w:szCs w:val="28"/>
          <w:rtl w:val="true"/>
          <w:lang w:bidi="fa-IR"/>
        </w:rPr>
        <w:t>روزی که شاهدان به پا خیزند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چنین پروردگاری برخود ببالید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شنیدنش لرزه به تن انسان می‌اندازد تا چه رسد 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داستان همة انبیاء در قرآن آمده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فصلت و به عبارت دیگر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سورة سجده‌دار قرآنی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از جمله سوره‌های حوامیم به شمار می‌رود، از موضوعات آن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علیه خودمان گواهی می‌دهید؟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چنین باشید، فرشتگان بر شما نازل می‌شوند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نیکوترین گفتار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دشمنی را تبدیل به دوستی می‌کند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رویارویی با وسوسه‌های شیطان چه کنیم؟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می‌خواهید انجام دهید؛ اما بدانید او به همة کارهایتان بیناست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نسخه با دو ویژگی کاملاً متفاوت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زمر</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عالَم</w:t>
      </w:r>
    </w:p>
    <w:p>
      <w:pPr>
        <w:pStyle w:val="BookText"/>
        <w:rPr/>
      </w:pPr>
      <w:r>
        <w:rPr>
          <w:rFonts w:ascii="IRNazanin" w:hAnsi="IRNazanin" w:eastAsia="IRNazanin"/>
          <w:color w:val="111111"/>
          <w:sz w:val="28"/>
          <w:sz w:val="28"/>
          <w:szCs w:val="28"/>
          <w:rtl w:val="true"/>
          <w:lang w:bidi="fa-IR"/>
        </w:rPr>
        <w:t>پس از ظهور</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آیه منتخب</w:t>
      </w:r>
    </w:p>
    <w:p>
      <w:pPr>
        <w:pStyle w:val="Heading3"/>
        <w:numPr>
          <w:ilvl w:val="2"/>
          <w:numId w:val="1"/>
        </w:numPr>
        <w:rPr/>
      </w:pPr>
      <w:bookmarkStart w:id="230" w:name="__RefHeading___Toc3059010_2035185390"/>
      <w:bookmarkStart w:id="231" w:name="_Toc85"/>
      <w:bookmarkEnd w:id="230"/>
      <w:r>
        <w:rPr>
          <w:rtl w:val="true"/>
        </w:rPr>
        <w:t>وضعیت جهان پس از ظهور و حدیثی شکفت انگیز</w:t>
      </w:r>
      <w:bookmarkEnd w:id="2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پروردگارش </w:t>
      </w:r>
    </w:p>
    <w:p>
      <w:pPr>
        <w:pStyle w:val="BookText"/>
        <w:rPr/>
      </w:pP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قیام کند، زمین به نور پروردگارش روشن می‌گردد، مردم از نور خورشید بی‌نیاز می‌شوند، شب و روز یکی می‌شود، تاریکی از میان می‌رود، انسان هزار سال عمر می‌کند، هر سال برای او فرزند پسری به دنیا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لباس می‌پوشاند، پس هرچه او بزرگ می‌شود، لباس هم بزرگ می‌شود و به هر رنگی که بخواهد در می‌آید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به قیامت ناظر است؛ اما با وجود این، بر اساس روایات به ظهور و رجعت نیز ناظر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را مرحوم علامه طباطبایی در المیزان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رجعت و قیامت از یک جهت با هم وجه اشتراک دارند و از جهت دیگر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آن‌ها در تجلی و ظهور و غلبة حق و آشکار شدن واقعیت‌ها است و اما در شدت و ضعفِ این ظهور و بروزِ حق،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حق در رجعت، بیش از ظهور است و در قیامت به اوج خود می‌رسد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جلوة نور خدا و مظهر کامل اسماء و صفات حسنای اوست؛ بنابراین در آیة نور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در منابع زیادی آمده است که مردی از رسول خدا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خانه‌ها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w:t>
      </w:r>
    </w:p>
    <w:p>
      <w:pPr>
        <w:pStyle w:val="BookText"/>
        <w:rPr/>
      </w:pPr>
      <w:r>
        <w:rPr>
          <w:rFonts w:ascii="IRNazanin" w:hAnsi="IRNazanin" w:eastAsia="IRNazanin"/>
          <w:color w:val="111111"/>
          <w:sz w:val="28"/>
          <w:sz w:val="28"/>
          <w:szCs w:val="28"/>
          <w:rtl w:val="true"/>
          <w:lang w:bidi="fa-IR"/>
        </w:rPr>
        <w:t>به خانة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نیز از همان خانه‌هاست؟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برترین آن‌هاست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اکنون می‌توان سرّ آغاز دعای عهد را با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بِاسْمِکَ الَّذِی أَشْرَقَتْ بِهِ السَّمَاوَاتُ وَ الْأَرَضُونَ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 عجل الله تعالی فرجه الشریف و حاکمیت تمام عیار توحید بر سراسر عالم، قطعاً وضعیت عالم دگرگون خواهد شد، آن‌چنان که شاید امروز نتوانیم به درستی آن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 شهرها و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استعدادهای انسان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دانشی که بشر تا امروز پیدا کرده، در برابر استعدادهایی که خدا در وجود بشر گذاشته،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یک وقتی‌گفته باشم و شما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که در این رشته‌های علمی متخصّصند و با همین واقعیت‌های واقعی و علمی سر و کار دارند، این نظریه را داده‌اند و این واقعیّت را کشف کرده‌اند که در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توآن‌هایی‌است‌که‌هنوز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بتواند پنجاه درصد از استعداد تمرکز را مورد استفاده قرار دهد، تمام این وسائل ارتباطی که در دنیا هست، بیکار و بیهوده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آن پنجاه درصد از نیروی تمرکزی که در شما است، به کار بیافتد، می‌توانید با آن‌طرف دنیا، بدون این ارتباطات </w:t>
      </w:r>
    </w:p>
    <w:p>
      <w:pPr>
        <w:pStyle w:val="BookText"/>
        <w:rPr/>
      </w:pPr>
      <w:r>
        <w:rPr>
          <w:rFonts w:ascii="IRNazanin" w:hAnsi="IRNazanin" w:eastAsia="IRNazanin"/>
          <w:color w:val="111111"/>
          <w:sz w:val="28"/>
          <w:sz w:val="28"/>
          <w:szCs w:val="28"/>
          <w:rtl w:val="true"/>
          <w:lang w:bidi="fa-IR"/>
        </w:rPr>
        <w:t>تماس بگیرید و با هر کسی که می‌خواهید، در آن سوی کرةِ زمین حرف بزنید، فکرتان را بگویید، فکر او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نیروها را کشف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نیروها در وجود بشر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 انْطَوَی الْعَالَمُ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این‌عالَمِ اکبر، آن روز باید بروز پیدا کند، و روز ظهورش، آن وقت است</w:t>
      </w:r>
      <w:r>
        <w:rPr>
          <w:rFonts w:eastAsia="IRNazanin" w:cs="IRNazanin"/>
          <w:color w:val="111111"/>
          <w:sz w:val="28"/>
          <w:szCs w:val="28"/>
          <w:rtl w:val="true"/>
          <w:lang w:bidi="fa-IR"/>
        </w:rPr>
        <w:t>... .</w:t>
      </w:r>
      <w:r>
        <w:rPr>
          <w:rStyle w:val="FootnoteAnchor"/>
          <w:rtl w:val="true"/>
        </w:rPr>
        <w:footnoteReference w:id="29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دوران غیبت نیز به میزانی که ایمان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عمل صالح و خالصانه‌تری داشته باشیم، خانه و جامعة ما را خیر و برکت و رحمت بیشتری در بر خواهد گرفت</w:t>
      </w:r>
      <w:r>
        <w:rPr>
          <w:rFonts w:eastAsia="IRNazanin" w:cs="IRNazanin"/>
          <w:color w:val="111111"/>
          <w:sz w:val="28"/>
          <w:szCs w:val="28"/>
          <w:rtl w:val="true"/>
          <w:lang w:bidi="fa-IR"/>
        </w:rPr>
        <w:t xml:space="preserve">. </w:t>
      </w:r>
      <w:bookmarkStart w:id="232" w:name="pg4860_35662"/>
    </w:p>
    <w:p>
      <w:pPr>
        <w:pStyle w:val="Heading2"/>
        <w:numPr>
          <w:ilvl w:val="1"/>
          <w:numId w:val="1"/>
        </w:numPr>
        <w:rPr/>
      </w:pPr>
      <w:bookmarkStart w:id="233" w:name="__RefHeading___Toc3059012_2035185390"/>
      <w:bookmarkStart w:id="234" w:name="_Toc86"/>
      <w:bookmarkEnd w:id="232"/>
      <w:bookmarkEnd w:id="233"/>
      <w:r>
        <w:rPr>
          <w:rtl w:val="true"/>
        </w:rPr>
        <w:t>جزء بیست و پنجم</w:t>
      </w:r>
      <w:bookmarkEnd w:id="234"/>
    </w:p>
    <w:p>
      <w:pPr>
        <w:pStyle w:val="Heading3"/>
        <w:numPr>
          <w:ilvl w:val="2"/>
          <w:numId w:val="1"/>
        </w:numPr>
        <w:rPr/>
      </w:pPr>
      <w:bookmarkStart w:id="235" w:name="__RefHeading___Toc3059014_2035185390"/>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جزء بیست و پنجم با آیات پایانی سورة فصلت؛ یعنی از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آغاز می‌شود، سپس سوره های شوری، زخرف، دخان و جاثیه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موضوعات سورة فصلت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ظرفیت، ناسپاس و خوش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درونی و بیرونی برای پی بردن به حق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شوری از سوره‌های مکی است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این سوره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از سوی مالک آسمان‌ها و زمین، ضرورت عالم خلقت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استقامت و پایداری بر حق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 انتخاب کن اما در عاقبتش بیاندیش</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 های بهشت با هرچه که بخواهی خوش و خرم باش ای فرمانبردار حق</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 رسالت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همة دعاهایمان مستجاب نمی‌شود؟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و سرچشمة گرفتاری‌ها در زندگی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با خطی خوانا به صورت تابلویی زیبا در خانة خود بیاویزیم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لِرَبِّکُمْ مِنْ قَبْلِ أَن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زخرف با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و از جمله سُور حوامیم به شمار می‌آید، برخی از موضوعات آن عبارت است از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یک بی‌نماز درِ مسجد را نمی‌بندند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سرنوشت گذشتگان، چراغی برای انتخاب راه آیندة خود بسازیم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بهار و معاد در سراسر قرآن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ضعف ایمان مؤمنان نبود، خانة کافران را از طلا و نقره قرار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عِنْدَ رَبِّکَ لِلْمُتَّقین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دلت از یاد خدا خالی شد، بدان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مشی مؤمنان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ارزش را فقط در مال و ثروت می‌بینند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دوستان امروز، دشمنان فردا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خوبی‌ها و لذت‌ها یک جا جمع شده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با جاهلان</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دخان با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سوره‌های مکی است و آیات آغازین آن با سورة قدر هماهنگ است، برخی از موضوعات این سوره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دقیقة نود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 را گذاشتند و رفتند، نه آسمان بر آن‌ها گریست و نه زمین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هدفمند بودن خلقت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گنهکاران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جاثیه با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سوره های مکی است و به موضوعات زیر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خوبی‌ها، همه‌اش به سود خودت و ارتکاب بدی‌ها همه‌اش به ضرر خودت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مرگ و زندگی صالحان و فاسدان همانند هم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مادی گرایان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 خیز و منتظر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امروز او را فراموش کردی، فردا او نیز</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شوری</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انتقام</w:t>
      </w:r>
    </w:p>
    <w:p>
      <w:pPr>
        <w:pStyle w:val="BookText"/>
        <w:rPr/>
      </w:pPr>
      <w:r>
        <w:rPr>
          <w:rFonts w:ascii="IRNazanin" w:hAnsi="IRNazanin" w:eastAsia="IRNazanin"/>
          <w:color w:val="111111"/>
          <w:sz w:val="28"/>
          <w:sz w:val="28"/>
          <w:szCs w:val="28"/>
          <w:rtl w:val="true"/>
          <w:lang w:bidi="fa-IR"/>
        </w:rPr>
        <w:t>امام مهدی عجل الله تعالی فرجه الشریف از ظالمان</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خواری</w:t>
      </w:r>
    </w:p>
    <w:p>
      <w:pPr>
        <w:pStyle w:val="BookText"/>
        <w:rPr/>
      </w:pPr>
      <w:r>
        <w:rPr>
          <w:rFonts w:ascii="IRNazanin" w:hAnsi="IRNazanin" w:eastAsia="IRNazanin"/>
          <w:color w:val="111111"/>
          <w:sz w:val="28"/>
          <w:sz w:val="28"/>
          <w:szCs w:val="28"/>
          <w:rtl w:val="true"/>
          <w:lang w:bidi="fa-IR"/>
        </w:rPr>
        <w:t>دشمنان با قیام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حضرت عیسی علیه السلام و قیام امام مهدی عجل الله تعالی فرجه الشریف</w:t>
      </w:r>
    </w:p>
    <w:p>
      <w:pPr>
        <w:pStyle w:val="BookText"/>
        <w:rPr/>
      </w:pPr>
      <w:r>
        <w:rPr>
          <w:rFonts w:ascii="IRNazanin" w:hAnsi="IRNazanin" w:eastAsia="IRNazanin"/>
          <w:color w:val="111111"/>
          <w:sz w:val="28"/>
          <w:sz w:val="28"/>
          <w:szCs w:val="28"/>
          <w:rtl w:val="true"/>
          <w:lang w:bidi="fa-IR"/>
        </w:rPr>
        <w:t>از نشانه‌های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اهل‌سنت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ظهور</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دخان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صاحب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w:t>
      </w:r>
      <w:bookmarkStart w:id="237" w:name="pg4860_35664"/>
    </w:p>
    <w:p>
      <w:pPr>
        <w:pStyle w:val="BookText"/>
        <w:rPr/>
      </w:pPr>
      <w:bookmarkEnd w:id="237"/>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38" w:name="__RefHeading___Toc3059016_2035185390"/>
      <w:bookmarkStart w:id="239" w:name="_Toc88"/>
      <w:bookmarkEnd w:id="238"/>
      <w:r>
        <w:rPr>
          <w:rtl w:val="true"/>
        </w:rPr>
        <w:t>نزول حضرت عیسی مسیح علیه السلام</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مُسْتَقیم؛</w:t>
      </w:r>
      <w:r>
        <w:rPr>
          <w:rStyle w:val="FootnoteAnchor"/>
          <w:rtl w:val="true"/>
        </w:rPr>
        <w:footnoteReference w:id="299"/>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آگاهی بر روز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نزول عیسی علیه السلام گواه نزدیکی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تردید نکنید و از من پیروی کنید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إِذَا نَزَلَ ابْنُ مَرْیَمَ فِیکُمْ وَ إِمَامُکُمْ مِنْکُم؛ چگونه خواهید بود آنگاه که حضرت عیسی علیه السلام میان شما فرود آید؛ ولی امام و پیشوا از میان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اولی العزم و صاحبتان امیرالمؤمنین علیه السلام چه می‌گویند؟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بر اولی العزم مقدم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دربارة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الالواحِ کلَّ شئٍ مَوعِظةً</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و دربارة حضرت عیسی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لِأُبَیِّنَ لَکُمْ بَعْضَ الَّذِی تَخْتَلِفُونَ فِیهِ</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لِاُبینَ لکم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دربارة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علم </w:t>
      </w:r>
    </w:p>
    <w:p>
      <w:pPr>
        <w:pStyle w:val="BookText"/>
        <w:rPr/>
      </w:pPr>
      <w:r>
        <w:rPr>
          <w:rFonts w:ascii="IRNazanin" w:hAnsi="IRNazanin" w:eastAsia="IRNazanin"/>
          <w:color w:val="111111"/>
          <w:sz w:val="28"/>
          <w:sz w:val="28"/>
          <w:szCs w:val="28"/>
          <w:rtl w:val="true"/>
          <w:lang w:bidi="fa-IR"/>
        </w:rPr>
        <w:t>این کتاب نزد اوست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میان امت اسلام، نزول حضرت عیسی علیه السلام و اقتدای در نماز به حضرت مهدی عجل الله تعالی فرجه الشریف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این امر بیانگر برتری حضرت مهدی عجل الله تعالی فرجه الشریف نسبت به ایشانست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مشترک میان امت اسلام و مسیحیت، نزول حضرت عیسی علیه السلام است و یکی از اسرار و حکمت‌های زنده نگه داشتن حضرت عیسی علیه السلام این است که با اقتدای به حضرت مهدی علیه السلام و دعوت از بشریت به‌ویژه جمعیت میلیاردی مسیحیت در ایمان آوردن به حضرت مهدی عجل الله تعالی فرجه الشریف سبب می‌شود تا بسیاری از مردم هدایت شوند و به وی ایمان آورند</w:t>
      </w:r>
      <w:r>
        <w:rPr>
          <w:rFonts w:eastAsia="IRNazanin" w:cs="IRNazanin"/>
          <w:color w:val="111111"/>
          <w:sz w:val="28"/>
          <w:szCs w:val="28"/>
          <w:rtl w:val="true"/>
          <w:lang w:bidi="fa-IR"/>
        </w:rPr>
        <w:t xml:space="preserve">. </w:t>
      </w:r>
      <w:bookmarkStart w:id="240" w:name="pg4860_35666"/>
    </w:p>
    <w:p>
      <w:pPr>
        <w:pStyle w:val="Heading2"/>
        <w:numPr>
          <w:ilvl w:val="1"/>
          <w:numId w:val="1"/>
        </w:numPr>
        <w:rPr/>
      </w:pPr>
      <w:bookmarkStart w:id="241" w:name="__RefHeading___Toc3059018_2035185390"/>
      <w:bookmarkStart w:id="242" w:name="_Toc89"/>
      <w:bookmarkEnd w:id="240"/>
      <w:bookmarkEnd w:id="241"/>
      <w:r>
        <w:rPr>
          <w:rtl w:val="true"/>
        </w:rPr>
        <w:t>جزء بیست و ششم</w:t>
      </w:r>
      <w:bookmarkEnd w:id="242"/>
    </w:p>
    <w:p>
      <w:pPr>
        <w:pStyle w:val="Heading3"/>
        <w:numPr>
          <w:ilvl w:val="2"/>
          <w:numId w:val="1"/>
        </w:numPr>
        <w:rPr/>
      </w:pPr>
      <w:bookmarkStart w:id="243" w:name="__RefHeading___Toc3059020_2035185390"/>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جزء بیست و ششم سوره‌های احقاف، محمد،فتح، حجرات، ق و ذاریات تا آیة سی‌ام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احقاف هفتمین و آخرین سوره از سوره‌های حوامیم است که براساس ترتیب چینش قرآنی پشت سر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از سوره‌های مکی است، نام آن برگرفته از نام سرزمین قوم عاد است و به معنای شن‌های روانی است که در اثر وزش باد جابه‌جا می‌شوند و به شکل‌های گوناگونی در می‌آیند، برخی از موضوعات مهم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چنین هستید، هیچ غمی نداشته باشید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الهی به پدر و مادر و بهترین دعای فرزند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ناخلف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لذت‌گرایی و به دنبال خواهش‌های نفسانی بودن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محمد که نام دیگر آن قتال است، از سوره‌های مدنی است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اصلی این سوره دفاع جانانه از حق، مبارزه با ستمگران و بیان ویژگی‌های باند نفاق است، برخی از موضوعات آن به شرح زیر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 آن؟ در عاقبتش بیاندیش، آنگاه انتخاب 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سودی سرشار با معاملة جان خود با خدا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الهی و وعده یاری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است این آیه را به همراه ترجمة آن در مساجد، تکیه‌ها و خانه‌های خود نصب کنیم و پیوسته مورد توجه داشته باشیم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گلایة خداوند و تدبر نکردن در قرآن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ترفند‌های مهم </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بزدلان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 و کوته نظری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فتح نیز مدنی است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جلوگیری مشرکان از انجام عمره و ماجرای بیعت رضوان و صلح حدیبیه مطرح شده است و برخی از نکات مهم این سوره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بی مانند برای مؤمنان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با خدا از راه بیعت با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شجره و آثار و برکت‌های بی‌مانند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اسلام، دین واحد جهانی خواهد 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حجرات یا سورة اخلاق و آداب از سوره‌های مدنی است و هجده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نکته‌های اخلاقی لبریز است که برخی از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برخورد با حجت الهی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خبری برای شما 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دو گروه از مؤمنان به جنگ با یکدیگر برخیزند، تکلیف دیگران چیست؟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تمسخر، عیب‌جویی و دیگری را با لقب زشت صدا زدن جزء اخلاق رذیله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حاضرید گوشت برادر مرده خود را بخورید؟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برتری انسان نزد خدا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اسلام و ایمان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 مکی است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دور محور معاد می‌چرخد، بخشی از مضامین این سوره به شرح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که هیچ دوایی ندارد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باید باز بود،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شدی؟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چه قلبی آمده ای؟ منیب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ذاریات مکی است و شصت آیه دارد، نمونه ای از موضوعات این سوره عبارت است از</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سحرخیزان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مژده‌ای باور نکردنی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45" w:name="pg4860_35668"/>
    </w:p>
    <w:p>
      <w:pPr>
        <w:pStyle w:val="BookText"/>
        <w:rPr/>
      </w:pPr>
      <w:bookmarkEnd w:id="245"/>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وضعیت</w:t>
      </w:r>
    </w:p>
    <w:p>
      <w:pPr>
        <w:pStyle w:val="BookText"/>
        <w:rPr/>
      </w:pPr>
      <w:r>
        <w:rPr>
          <w:rFonts w:ascii="IRNazanin" w:hAnsi="IRNazanin" w:eastAsia="IRNazanin"/>
          <w:color w:val="111111"/>
          <w:sz w:val="28"/>
          <w:sz w:val="28"/>
          <w:szCs w:val="28"/>
          <w:rtl w:val="true"/>
          <w:lang w:bidi="fa-IR"/>
        </w:rPr>
        <w:t>جهان پس از ظهور</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فتح</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غیبت</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واحد جهانی اسلام</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ندای</w:t>
      </w:r>
    </w:p>
    <w:p>
      <w:pPr>
        <w:pStyle w:val="BookText"/>
        <w:rPr/>
      </w:pPr>
      <w:r>
        <w:rPr>
          <w:rFonts w:ascii="IRNazanin" w:hAnsi="IRNazanin" w:eastAsia="IRNazanin"/>
          <w:color w:val="111111"/>
          <w:sz w:val="28"/>
          <w:sz w:val="28"/>
          <w:szCs w:val="28"/>
          <w:rtl w:val="true"/>
          <w:lang w:bidi="fa-IR"/>
        </w:rPr>
        <w:t>آسمانی</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46" w:name="__RefHeading___Toc3059022_2035185390"/>
      <w:bookmarkStart w:id="247" w:name="_Toc91"/>
      <w:bookmarkEnd w:id="246"/>
      <w:r>
        <w:rPr>
          <w:rtl w:val="true"/>
        </w:rPr>
        <w:t>نشانه های قیامت</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r>
        <w:rPr>
          <w:rStyle w:val="FootnoteAnchor"/>
          <w:rtl w:val="true"/>
        </w:rPr>
        <w:footnoteReference w:id="307"/>
      </w: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انتظاری دارند که قیامت ناگهان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هم اکنون نشانه‌های آن آمده است اما هنگامی که بیاید،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بیان کردند که پیش از قیامت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دابه، خروج حضرت قائم، طلوع خورشید از مغرب، نزول حضرت عیسی علیه السلام، خسفی در مشرق و خسفی در جزیرة العرب و آتشی که از انتهای عدن خارج می‌شود و مردم را به سوی محشر می‌فرستد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بعثت رسول صلی الله علیه و آله و سلم خدا تا پایان دنیا با عنوان 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طبعاً هرچه زمان می‌گذرد و به قیامت نزدیک‌تر می‌شویم، اتصاف زمان به آخرالزمان پررنگ‌تر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زیادی برای ظهور حضرت مهدی عجل الله تعالی فرجه الشریف و همچنین برپایی قیامت نشانه‌هایی بیان شده است،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می‌نامندو نسبت بین این نشانه‌ها عموم و خصوص مطلق است، یعنی همه نشانه های ظهور، نشانه های قیامت هم به شمار می‌آید؛ ولی قیامت، نشانه‌های اختصاصی نیز دارد که پس از ظهور اتفاق می‌افتد و به ظهور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روایت‌های فریقین، ظهور حضرت مهدی عجل الله تعالی فرجه الشریف و نزول حضرت عیسی علیه السلام به عنوان اشراط الساعه و نشانه‌های قیامت بیان شده، البته این امر به این معنا نیست که ظهور حضرت مهدی عجل الله تعالی فرجه الشریف در پایان دنیا اتفاق می‌افتد و با ظهور ایشان قیامت برپا می‌شود؛ زیرا پایان یک امر، نسبی است و بعثت رسول خدا صلی الله علیه و آله و سلم و 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نشانه‌های قیامت یاد شده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بر اساس روایات، دوران حاکمیت عدل جهانی یک دورة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این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حضرت که آمدند، آخر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تازه شروع دنیا و شروع تاریخ بشریّت،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مدّتی که از عمر بشریّت گذشته، چند هزار سالی‌است که بشر در این سنگلاخ‌ها و در این بیابان‌ها و کویرهای وحشت‌ناک، همین طور سینه‌خیز و با زحمت رفته تا خودش را به‌جادةِ اتوبانِ وسیعِ عریضِ آسفالته برساند و از آنجا </w:t>
      </w:r>
    </w:p>
    <w:p>
      <w:pPr>
        <w:pStyle w:val="BookText"/>
        <w:rPr/>
      </w:pPr>
      <w:r>
        <w:rPr>
          <w:rFonts w:ascii="IRNazanin" w:hAnsi="IRNazanin" w:eastAsia="IRNazanin"/>
          <w:color w:val="111111"/>
          <w:sz w:val="28"/>
          <w:sz w:val="28"/>
          <w:szCs w:val="28"/>
          <w:rtl w:val="true"/>
          <w:lang w:bidi="fa-IR"/>
        </w:rPr>
        <w:t>زندگی تاریخی خود را تازه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جاده را حضرت افتتاح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تاریخی انسان، آن وقت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رسول خدا صلی الله علیه و آله و سلم موارد زیادی از نشانه‌های مشترک بین ظهور و قیامت، بیان شده است که برخی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نماز، گرم شدن بازار دین‌فروشی، به دنبال خواسته‌های نفسانی بودن، تغییر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و منکر معروف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زنان،</w:t>
      </w:r>
      <w:r>
        <w:rPr>
          <w:rStyle w:val="FootnoteAnchor"/>
          <w:rtl w:val="true"/>
        </w:rPr>
        <w:footnoteReference w:id="311"/>
      </w:r>
      <w:r>
        <w:rPr>
          <w:rFonts w:ascii="IRNazanin" w:hAnsi="IRNazanin" w:eastAsia="IRNazanin"/>
          <w:color w:val="111111"/>
          <w:sz w:val="28"/>
          <w:sz w:val="28"/>
          <w:szCs w:val="28"/>
          <w:rtl w:val="true"/>
          <w:lang w:bidi="fa-IR"/>
        </w:rPr>
        <w:t>دروغ گویی زرنگی تلقی می‌شود، پرداخت زکات ضرر به شمار می‌آید، ظلم فرزندان به پدر و مادر، ورود زنان به همراه مردان به بازار کار، رواج ناشکری و کفران نعمت، فخرفروشی در لباس، شبیه شدن مردان به زنان و زنان به مردان، رواج ربا و رشوه، زیاد شدن طلاق، جاری نشدن حد، زیاد شدن ساز و آواز، به حج رفتن برای تفریح و تجارت و</w:t>
      </w:r>
      <w:r>
        <w:rPr>
          <w:rFonts w:eastAsia="IRNazanin" w:cs="IRNazanin"/>
          <w:color w:val="111111"/>
          <w:sz w:val="28"/>
          <w:szCs w:val="28"/>
          <w:rtl w:val="true"/>
          <w:lang w:bidi="fa-IR"/>
        </w:rPr>
        <w:t>... .</w:t>
      </w:r>
      <w:r>
        <w:rPr>
          <w:rStyle w:val="FootnoteAnchor"/>
          <w:rtl w:val="true"/>
        </w:rPr>
        <w:footnoteReference w:id="312"/>
      </w:r>
      <w:bookmarkStart w:id="248" w:name="pg4860_35671"/>
    </w:p>
    <w:p>
      <w:pPr>
        <w:pStyle w:val="Heading2"/>
        <w:numPr>
          <w:ilvl w:val="1"/>
          <w:numId w:val="1"/>
        </w:numPr>
        <w:rPr/>
      </w:pPr>
      <w:bookmarkStart w:id="249" w:name="__RefHeading___Toc3059024_2035185390"/>
      <w:bookmarkStart w:id="250" w:name="_Toc92"/>
      <w:bookmarkEnd w:id="248"/>
      <w:bookmarkEnd w:id="249"/>
      <w:r>
        <w:rPr>
          <w:rtl w:val="true"/>
        </w:rPr>
        <w:t>جزء بیست و هفتم</w:t>
      </w:r>
      <w:bookmarkEnd w:id="250"/>
    </w:p>
    <w:p>
      <w:pPr>
        <w:pStyle w:val="Heading3"/>
        <w:numPr>
          <w:ilvl w:val="2"/>
          <w:numId w:val="1"/>
        </w:numPr>
        <w:rPr/>
      </w:pPr>
      <w:bookmarkStart w:id="251" w:name="__RefHeading___Toc3059026_2035185390"/>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جزء بیست و هفتم سوره‌های ذاریات از 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طور، نجم، قمر، الرحمن، واقعه، و حدید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موضوعات سورة ذاریات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هدف از خلقت انسان و أجنِّه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طور مکی است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به موضوعات زیر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سوگند برای بیان یک حقیقت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سوخت آتش جهنم، همان گناه انسان در دنیاست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نجم بنابر چینش سوره‌های قرآن، سومین سوره از سوره‌های سجده‌دار است که آیة پایانی آن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مکی است و 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 از جمله موضوعات آن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رسول خدا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بیان در شأن و عظمت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بودن شفاعت به اذن الهی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نکند ما این‌گونه باشیم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باور دارید که حقیقت این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فَاسْجُدُوا لِلَّهِ وَ اعْبُدُوا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پنجاه و چهارمین سورة قرآن، قمر است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آن عبارت است از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معجزة بزرگ دو نیم شدن ماه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صحنة دلخراشی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عظمت و </w:t>
      </w:r>
    </w:p>
    <w:p>
      <w:pPr>
        <w:pStyle w:val="BookText"/>
        <w:rPr/>
      </w:pPr>
      <w:r>
        <w:rPr>
          <w:rFonts w:ascii="Amiri" w:hAnsi="Amiri" w:eastAsia="Amiri" w:cs="Amiri"/>
          <w:color w:val="111111"/>
          <w:sz w:val="28"/>
          <w:sz w:val="28"/>
          <w:szCs w:val="28"/>
          <w:rtl w:val="true"/>
          <w:lang w:bidi="ar-SA"/>
        </w:rPr>
        <w:t>شکوهی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الرحمن و به عبارت دیگر، سورة رحمت و نعمت از سوره‌های مکی است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سوره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دقیق و حساب‌شده برای کمال انسان پیش از خلقت انسان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هستی فرمانبردار حق است، پس تو هم این‌گونه باش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نمی‌توان جرم را پنهان کرد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سورة واقعه با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مکی است و همانطور که از نامش پیداست، به واقعة سخت قیامت می‌پردازد و با تقسیم انسان‌ها به سه دسته، به بیان ویژگی‌های هر یک می‌پردازد که نمونه‌ای از موضوعات آن را در ذیل شاهد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عده‌ای را سربلند و عدة دیگر را سرافکنده می‌کند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کدام دسته از این سه گروه قرار داریم؟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خوشگذرانی کار دستشان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را در زراعت بنگر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دربارة آبی که می‌نوشید تا به حال اندیشیده‌اید؟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قسم بزرگی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غواصان دریای بی‌پایانِ معارف قرآن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 از آن وقتی که به گلویمان برسد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حدید از جمله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مسبحات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مدنی است، این سوره آیاتی برای ژرف‌اندشان در بر دارد که می‌توان از موضوعات در آن به موارد زیر اشاره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خوبی و خوب بودن هر چه سخت‌تر باشد، ارزشمند‌تر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در گردنه‌های زندگی مانده‌اند، یاری کن تا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فقط با نور می‌توان حرکت کرد، حال اگر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کی می‌خواهی عوض شوی؟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و معاد در </w:t>
      </w:r>
      <w:bookmarkStart w:id="253" w:name="pg4860_35673"/>
    </w:p>
    <w:p>
      <w:pPr>
        <w:pStyle w:val="BookText"/>
        <w:rPr/>
      </w:pPr>
      <w:bookmarkEnd w:id="253"/>
      <w:r>
        <w:rPr>
          <w:rFonts w:ascii="IRNazanin" w:hAnsi="IRNazanin" w:eastAsia="IRNazanin"/>
          <w:color w:val="111111"/>
          <w:sz w:val="28"/>
          <w:sz w:val="28"/>
          <w:szCs w:val="28"/>
          <w:rtl w:val="true"/>
          <w:lang w:bidi="fa-IR"/>
        </w:rPr>
        <w:t>آیینة بهار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شگفتا از این مقام وصف‌ناپذیر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مسابقه‌ای با جایزة بی‌مانند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زهد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تقوا در همین دنیا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باش تا راه به دست آوردن او را گم نکنی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ویژگی</w:t>
      </w:r>
    </w:p>
    <w:p>
      <w:pPr>
        <w:pStyle w:val="BookText"/>
        <w:rPr/>
      </w:pPr>
      <w:r>
        <w:rPr>
          <w:rFonts w:ascii="IRNazanin" w:hAnsi="IRNazanin" w:eastAsia="IRNazanin"/>
          <w:color w:val="111111"/>
          <w:sz w:val="28"/>
          <w:sz w:val="28"/>
          <w:szCs w:val="28"/>
          <w:rtl w:val="true"/>
          <w:lang w:bidi="fa-IR"/>
        </w:rPr>
        <w:t>دوران ظهور</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حدید</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وظایف</w:t>
      </w:r>
    </w:p>
    <w:p>
      <w:pPr>
        <w:pStyle w:val="BookText"/>
        <w:rPr/>
      </w:pPr>
      <w:r>
        <w:rPr>
          <w:rFonts w:ascii="IRNazanin" w:hAnsi="IRNazanin" w:eastAsia="IRNazanin"/>
          <w:color w:val="111111"/>
          <w:sz w:val="28"/>
          <w:sz w:val="28"/>
          <w:szCs w:val="28"/>
          <w:rtl w:val="true"/>
          <w:lang w:bidi="fa-IR"/>
        </w:rPr>
        <w:t>منتظران</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احیاء</w:t>
      </w:r>
    </w:p>
    <w:p>
      <w:pPr>
        <w:pStyle w:val="BookText"/>
        <w:rPr/>
      </w:pPr>
      <w:r>
        <w:rPr>
          <w:rFonts w:ascii="IRNazanin" w:hAnsi="IRNazanin" w:eastAsia="IRNazanin"/>
          <w:color w:val="111111"/>
          <w:sz w:val="28"/>
          <w:sz w:val="28"/>
          <w:szCs w:val="28"/>
          <w:rtl w:val="true"/>
          <w:lang w:bidi="fa-IR"/>
        </w:rPr>
        <w:t>عالم با عدالت مهدوی</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جایگاه</w:t>
      </w:r>
    </w:p>
    <w:p>
      <w:pPr>
        <w:pStyle w:val="BookText"/>
        <w:rPr/>
      </w:pPr>
      <w:r>
        <w:rPr>
          <w:rFonts w:ascii="IRNazanin" w:hAnsi="IRNazanin" w:eastAsia="IRNazanin"/>
          <w:color w:val="111111"/>
          <w:sz w:val="28"/>
          <w:sz w:val="28"/>
          <w:szCs w:val="28"/>
          <w:rtl w:val="true"/>
          <w:lang w:bidi="fa-IR"/>
        </w:rPr>
        <w:t>منتظران</w:t>
      </w:r>
    </w:p>
    <w:p>
      <w:pPr>
        <w:pStyle w:val="BookText"/>
        <w:rPr/>
      </w:pPr>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54" w:name="__RefHeading___Toc3059028_2035185390"/>
      <w:bookmarkStart w:id="255" w:name="_Toc94"/>
      <w:bookmarkEnd w:id="254"/>
      <w:r>
        <w:rPr>
          <w:rtl w:val="true"/>
        </w:rPr>
        <w:t>منتظران</w:t>
      </w:r>
      <w:r>
        <w:rPr>
          <w:rtl w:val="true"/>
        </w:rPr>
        <w:t xml:space="preserve">! </w:t>
      </w:r>
      <w:r>
        <w:rPr>
          <w:rtl w:val="true"/>
        </w:rPr>
        <w:t>به هوش باشید</w:t>
      </w:r>
      <w:bookmarkEnd w:id="2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Style w:val="FootnoteAnchor"/>
          <w:rtl w:val="true"/>
        </w:rPr>
        <w:footnoteReference w:id="314"/>
      </w:r>
      <w:r>
        <w:rPr>
          <w:rFonts w:ascii="IRNazanin" w:hAnsi="IRNazanin" w:eastAsia="IRNazanin"/>
          <w:color w:val="111111"/>
          <w:sz w:val="28"/>
          <w:sz w:val="28"/>
          <w:szCs w:val="28"/>
          <w:rtl w:val="true"/>
          <w:lang w:bidi="fa-IR"/>
        </w:rPr>
        <w:t>آیا وقت آن نرسیده است که دل‌های مؤمنان در برابر ذکر خدا و آنچه از حقّ نازل کرده است،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کسانی نباشند که در گذشته به آن‌ها کتاب آسمانی داده شد، سپس زمانی طولانی بر آن‌ها گذشت و قلب‌هایشان قساوت پیدا کرد و بسیاری از آن‌ها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زمین را پس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شاید اندیشه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مردم زمان غیبت نازل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قول خداوند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عدالت حضرت قائم عجل الله تعالی فرجه الشریف آن را زنده می‌کند بعد مردنش به وسیلة ظلم و ستم پیشوایان گمراه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واقع گلایه و هشداری به امت اسلام است نسبت به وعده‌ای که به آنان داده شده است تا مبادا همان راهی را بروند که اهل کتاب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فَطالَ عَلَیْهِمُ الْأَمَدُ فَقَسَتْ قُلُوبُهُمْ وَ کَثیرٌ مِنْهُمْ 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اهل کتاب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خاتم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وعدة الهی نه فقط ایمان نیاوردند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کتاب و پیامبری را که از پیش شناخته بودند نزد آن‌ها آمد، به او کافر شدند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این موارد را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دلبستگی و حرص شدید نسبت به دنیا؛</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دربارة معیار حق و باطل بودن حجت خدا و تعیین تکلیف برای او؛</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ابزاری با دین و پذیرش سلیقه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برتر بینی و روحیة استکباری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آیه شریفه این است که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خاتم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جاءَهُمْ ما عَرَفُوا کَفَرُوا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یکی از مهم‌ترین دغدغه‌های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جامعة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عبرت گرفتن از جوامع منتظرِ پیشین، خود را از این آسیب‌ها در امان نگه دارند و با تمام وجود برای یاری امام خود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می‌توان گفت که وظیفة منتظرانِ امام زمان عجل الله تعالی فرجه الشریف از دیدگاه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تَخْشَعَ قُلُوبُهُمْ لِذِکْرِ اللَّهِ وَ ما نَزَلَ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هرگز از یاد خدا و توجه به او و پیروی از آنچه که خداوند از آنان خواسته، غفلت نکنند، با تمام وجود مراقب باشند که توجه به جسم، آن‌ها را از توجه به روح و روان و توجه به دنیا، آن‌ها را از توجه به آخرت، و توجه به خَلقِ خدا و چشم و هم چشمی‌ها آن‌ها را از توجه به خالق‌خویش باز ندارد و حق‌محوری اساس کارشان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احیا، عمران و آبادی عالم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قهرآمیز او نیز علیه مستکبران و در جهت رهایی بشر و احیای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 عجل الله تعالی فرجه الشریف، دل‌هایی که با گناه و محبت دنیا مرده، با یاد خدا و معرفت توحیدی و بندگی خالصانه زنده و سرسبز می‌شود</w:t>
      </w:r>
      <w:r>
        <w:rPr>
          <w:rFonts w:eastAsia="IRNazanin" w:cs="IRNazanin"/>
          <w:color w:val="111111"/>
          <w:sz w:val="28"/>
          <w:szCs w:val="28"/>
          <w:rtl w:val="true"/>
          <w:lang w:bidi="fa-IR"/>
        </w:rPr>
        <w:t xml:space="preserve">. </w:t>
      </w:r>
      <w:bookmarkStart w:id="256" w:name="pg4860_35676"/>
    </w:p>
    <w:p>
      <w:pPr>
        <w:pStyle w:val="BookText"/>
        <w:rPr/>
      </w:pPr>
      <w:bookmarkEnd w:id="256"/>
      <w:r>
        <w:rPr>
          <w:rFonts w:ascii="IRNazanin" w:hAnsi="IRNazanin" w:eastAsia="IRNazanin"/>
          <w:color w:val="111111"/>
          <w:sz w:val="28"/>
          <w:sz w:val="28"/>
          <w:szCs w:val="28"/>
          <w:rtl w:val="true"/>
          <w:lang w:bidi="fa-IR"/>
        </w:rPr>
        <w:t>آیة منتخب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57" w:name="__RefHeading___Toc3059030_2035185390"/>
      <w:bookmarkStart w:id="258" w:name="_Toc95"/>
      <w:bookmarkEnd w:id="257"/>
      <w:r>
        <w:rPr>
          <w:rtl w:val="true"/>
        </w:rPr>
        <w:t>جایگاه انتظار و پاداش عظیم منتظران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Style w:val="FootnoteAnchor"/>
          <w:rtl w:val="true"/>
        </w:rPr>
        <w:footnoteReference w:id="322"/>
      </w:r>
      <w:r>
        <w:rPr>
          <w:rFonts w:ascii="IRNazanin" w:hAnsi="IRNazanin" w:eastAsia="IRNazanin"/>
          <w:color w:val="111111"/>
          <w:sz w:val="28"/>
          <w:sz w:val="28"/>
          <w:szCs w:val="28"/>
          <w:rtl w:val="true"/>
          <w:lang w:bidi="fa-IR"/>
        </w:rPr>
        <w:t>کسانی که به خدا و رسولانش ایمان آوردند، صدّیقین و شهدا نزد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و کسانی که کافر شدند و آیات ما را تکذیب کردند، آن‌ها دوزخیانند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قصاب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 از خداوند بخواهید تا شهادت را روزیم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امام باقر علیه السلام بودیم،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شماها که آگاه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به راه آن باشد و در این کار خیر و نیکی را در نظر بگیرد، به خدا قسم همانند کسی است که در رکاب حضرت قائم با شمشیر جهاد کرده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 همانند کسی است که با شمشیر در رکاب رسول خدا صلی الله علیه و آله و سلم جهاد نموده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 همانند کسی است که با رسول خدا صلی الله علیه و آله و سلم در خیمه‌اش به شهادت رسیده باشد و در کتاب خدا دربارة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نزد پروردگارتان صادق و شهید گشته‌اید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زیاد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استخوان‌هایم سست گشته و اجلم نزدیک شده است و می‌ترسم پیش از اینکه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کنم، مرگم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نظرت این است که فقط 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شهید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ما ایمان آورد و سخن ما را تأیید کند و منتظر امر ما باشد، همانند کسی است که زیر پرچم حضرت قائم کشته شود؛ بلکه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نکته‌ها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ریشة صدق، صیغة مبالغه و به معنای کسی است که هرگز دروغ نمی‌گوید، و صدق برای او ملکه شده است و صداقت و راستی، اعتقاد، </w:t>
      </w:r>
    </w:p>
    <w:p>
      <w:pPr>
        <w:pStyle w:val="BookText"/>
        <w:rPr/>
      </w:pPr>
      <w:r>
        <w:rPr>
          <w:rFonts w:ascii="IRNazanin" w:hAnsi="IRNazanin" w:eastAsia="IRNazanin"/>
          <w:color w:val="111111"/>
          <w:sz w:val="28"/>
          <w:sz w:val="28"/>
          <w:szCs w:val="28"/>
          <w:rtl w:val="true"/>
          <w:lang w:bidi="fa-IR"/>
        </w:rPr>
        <w:t>نیت، گفتار و عملش را در بر گرفته است و با عملش، گفتارش را تأیید می‌کند</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شهید و از مادة شهود 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همراه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دو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و گواه</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راه خداوند جانش را تقدیم کند؛ چرا که در میدان مبارزه علیه باطل حضور می‌یابد و با جان‌فشانی خود حقانیت حق را تصدیق می‌کند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و مطلق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بزرگی جایگاه و اجر و پاداش افراد مورد نظر در آیة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آیة شریفه، از دو جریان سخن می‌گوید که در طول تاریخ</w:t>
      </w:r>
    </w:p>
    <w:p>
      <w:pPr>
        <w:pStyle w:val="BookText"/>
        <w:rPr/>
      </w:pPr>
      <w:r>
        <w:rPr>
          <w:rFonts w:ascii="IRNazanin" w:hAnsi="IRNazanin" w:eastAsia="IRNazanin"/>
          <w:color w:val="111111"/>
          <w:sz w:val="28"/>
          <w:sz w:val="28"/>
          <w:szCs w:val="28"/>
          <w:rtl w:val="true"/>
          <w:lang w:bidi="fa-IR"/>
        </w:rPr>
        <w:t>یکی، در پی احیای حق و عدالت و دیگری، به دنبال خاموش کردن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هابیل و قابیل، جریان حق و باطل، جریان مؤمنان و مستکبران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کسانی که زیر فشارهای سنگینِ مستکبران، تسلیم نمی‌شوند و با صبر و استقامت و با جان و مال خود به دفاع از حق بر می‌خیزند،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خداوند پاداش بزرگی برای آن‌ها در نظرگرفته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فشارها و تهدیدات بر مؤمنان، و بالاترین جاذبه های مادی در دور کردن آن‌ها از حق، در مصاف نهایی حق و باطل خواهد بود چه در دوران غیبتِ رهبر این قیام و چه در دوران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مؤمنان در تشخیص درست و به موقع حق و در پایبندی به آن به داد یکدیگر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را به حق سفارش کرده </w:t>
      </w:r>
    </w:p>
    <w:p>
      <w:pPr>
        <w:pStyle w:val="BookText"/>
        <w:rPr/>
      </w:pPr>
      <w:r>
        <w:rPr>
          <w:rFonts w:ascii="IRNazanin" w:hAnsi="IRNazanin" w:eastAsia="IRNazanin"/>
          <w:color w:val="111111"/>
          <w:sz w:val="28"/>
          <w:sz w:val="28"/>
          <w:szCs w:val="28"/>
          <w:rtl w:val="true"/>
          <w:lang w:bidi="fa-IR"/>
        </w:rPr>
        <w:t>و یکدیگر را به شکیبایی و استقامت توصیه نمایند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همین دلیل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انگیزترین ایمان و با عظمت ترین یقین از آن مردمانی است در آخر الزمان که پیامبرشان را ندیده‌اند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غایب است؛ اما به سیاهی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یعنی هرچند خود ما را ندیده‌اند اما با شنیدن سخنان ما و عمل به آن دارای ایمانی راسخ و استوار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پایبندی به حق، هرچه دشوارتر باشد، ارزش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چشم و هم چشمی‌ها دین و ایمان‌ها را بر باد داده است؛ نفسانیات، شهوترانی‌ها، شرکت در مسابقات رفاه و تجمل برنده شدن در این مسابقه، فکر همه را به خود مشغول کرده است، مراقبت دل از قساوت و پیروی کردن از قرآن و عترت، هنر است و راز مقام والای منتظران راستین نیز در همین حقیقت نهفته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دورانِ غیبتِ قائم ما، بر ولایتمان ثابت قدم باشد، اجر و پاداش هزار شهید از شهدای بدر و احد را خواهد داشت</w:t>
      </w:r>
      <w:r>
        <w:rPr>
          <w:rFonts w:eastAsia="IRNazanin" w:cs="IRNazanin"/>
          <w:color w:val="111111"/>
          <w:sz w:val="28"/>
          <w:szCs w:val="28"/>
          <w:rtl w:val="true"/>
          <w:lang w:bidi="fa-IR"/>
        </w:rPr>
        <w:t>».</w:t>
      </w:r>
      <w:r>
        <w:rPr>
          <w:rStyle w:val="FootnoteAnchor"/>
          <w:rtl w:val="true"/>
        </w:rPr>
        <w:footnoteReference w:id="331"/>
      </w:r>
      <w:bookmarkStart w:id="259" w:name="pg4860_35680"/>
    </w:p>
    <w:p>
      <w:pPr>
        <w:pStyle w:val="Heading2"/>
        <w:numPr>
          <w:ilvl w:val="1"/>
          <w:numId w:val="1"/>
        </w:numPr>
        <w:rPr/>
      </w:pPr>
      <w:bookmarkStart w:id="260" w:name="__RefHeading___Toc3059032_2035185390"/>
      <w:bookmarkStart w:id="261" w:name="_Toc96"/>
      <w:bookmarkEnd w:id="259"/>
      <w:bookmarkEnd w:id="260"/>
      <w:r>
        <w:rPr>
          <w:rtl w:val="true"/>
        </w:rPr>
        <w:t>جزء بیست و هشتم</w:t>
      </w:r>
      <w:bookmarkEnd w:id="261"/>
    </w:p>
    <w:p>
      <w:pPr>
        <w:pStyle w:val="Heading3"/>
        <w:numPr>
          <w:ilvl w:val="2"/>
          <w:numId w:val="1"/>
        </w:numPr>
        <w:rPr/>
      </w:pPr>
      <w:bookmarkStart w:id="262" w:name="__RefHeading___Toc3059034_2035185390"/>
      <w:bookmarkStart w:id="263" w:name="_Toc9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جزء بیست و هشتم سوره‌های مجادله، حشر، ممتحنه، صف، جمعه، منافقون، تغابن، طلاق و تحریم را در برگرفته و نکته جالب توجة این است که همة سوره‌های این جزء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که برخی موضوعات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سفارش‌هایی دربارة نجوا کردن و درگوشی سخن گفتن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کنیم خداوند به ما وسعت در زندگی و عزت و سربلندی عطا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آیه‌ای که فقط یک نفر به آن عمل کرد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با دشمنان خدا و رسول، با ایمان سازگاری ندارد هر چند پدر و فرزندت باشند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حشر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به موضوعات زیر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عبرتی برای خردمندان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بزرگداشت کسانی که هیچ کینه‌ای از هیچ مؤمنی در دل ندارند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قرآن بر کوه نازل می‌شد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ممتحنه سیزده آیه دارد و مضامین مختلفی را در برمی‌گیرد؛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راه را گم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ساده‌لوح نباشید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روز قیامت به درد نمی‌خورد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مشی ابراهیم علیه السلام و همراهانش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از دیدگاه قرآن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زنان با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صف چهارده آیه دارد که از موضوعات آن می‌توان به موارد زیر اشاره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سخنی می‌گویید که خود عمل نمی‌کنید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خدا آنان را دوست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پروژة پیچیدة دشمنان در حق‌ستیزی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بر آب شدن همة توطئه‌های دشمنان و حاکمیت جهانی اسلام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تجارتی الهی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پروندة ما چیزی با عنوان یاری حق ثبت شده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جمعة 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به موارد زیر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را بخوانیم و عمل نکنیم همانند دراز گوشی خواهیم بود که کتاب حمل 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عده‌ای از مرگ گریزانند؟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کردن داد و ستد به هنگام نماز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 ای کودکانه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منافقون یازده آیه دارد که از موضوعات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به امت اسلام نسبت به باند نفاق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که حتی استغفار رسول خدا هم برای آن اثری ندارد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نماز نگوییم کار دارم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تغابن دارای هجده آیه است، و دربارة موار زیر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سنگ تمام گذاشته، این شما هستید 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زیان و ضررها آشکار می‌شود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صادقانه بیا، بقیه‌اش با 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 اطرافیانتان باشید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کاهی بدهید در برابرش کوهی می‌دهد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طلاق دوازده آیه دارد که از موضوعات آن 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سفارشی دربارة همسران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مشکل مالی دارید، انفاق کنید تا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سرپیچی از فرمان حق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تحریم در برگیرندة دوازده آیه است که به موضوعات زیر می‌پردازد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همسرانی قدرناشناس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فهمیدی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خانوادة خود را از آتش عذاب الهی نگه دارید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نصوح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بهترین شرایط می‌توان بدترین شد و در بدترین شرایط می‌توان بهترین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64" w:name="pg4860_35682"/>
    </w:p>
    <w:p>
      <w:pPr>
        <w:pStyle w:val="BookText"/>
        <w:rPr/>
      </w:pPr>
      <w:bookmarkEnd w:id="264"/>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صف</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مهدی‌ستیزان</w:t>
      </w:r>
    </w:p>
    <w:p>
      <w:pPr>
        <w:pStyle w:val="BookText"/>
        <w:rPr/>
      </w:pPr>
      <w:r>
        <w:rPr>
          <w:rFonts w:ascii="IRNazanin" w:hAnsi="IRNazanin" w:eastAsia="IRNazanin"/>
          <w:color w:val="111111"/>
          <w:sz w:val="28"/>
          <w:sz w:val="28"/>
          <w:szCs w:val="28"/>
          <w:rtl w:val="true"/>
          <w:lang w:bidi="fa-IR"/>
        </w:rPr>
        <w:t>و حکومت واحد جهانی اسلام</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مژدة</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65" w:name="__RefHeading___Toc3059036_2035185390"/>
      <w:bookmarkStart w:id="266" w:name="_Toc98"/>
      <w:bookmarkEnd w:id="265"/>
      <w:r>
        <w:rPr>
          <w:rtl w:val="true"/>
        </w:rPr>
        <w:t>اشتیاق و آرزوی یاری حضرت قائم</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Style w:val="FootnoteAnchor"/>
          <w:rtl w:val="true"/>
        </w:rPr>
        <w:footnoteReference w:id="332"/>
      </w:r>
      <w:r>
        <w:rPr>
          <w:rFonts w:ascii="IRNazanin" w:hAnsi="IRNazanin" w:eastAsia="IRNazanin"/>
          <w:color w:val="111111"/>
          <w:sz w:val="28"/>
          <w:sz w:val="28"/>
          <w:szCs w:val="28"/>
          <w:rtl w:val="true"/>
          <w:lang w:bidi="fa-IR"/>
        </w:rPr>
        <w:t>و هر کس تقوای الهی پیشه کند، خداوند کار را بر او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که گمان ندارد، روزی می‌دهد و هر کس بر خدا توکّل کند، کفایت امرش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خود را به انجام می‌رساند و خدا برای هر چیزی اندازه‌ای قرار داده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واسطی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 خاطر انتظار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را رها کرده‌ایم تا جایی که چیزی نمانده که از فقر و بیچارگی دست تکدی پیش مردم دراز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اگر کسی خود را وقف راه خدا کند، خداوند راه روزی به روی او نمی‌گشاید؟ 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حتماً در رحمت خود را به روی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خود را در اختیار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آن کس که امر ما را زنده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پیش از آنکه به شرف ملاقات قائم شما فائز گردم، بمیرم، چگونه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قائم آل محمد را ببینم به یاری او برمی‌خیزم، مانند کسی است که در رکاب او شمشیر بزند و کسی که در رکاب وی شهید شود، مانند این است که دو بار شهید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در امور، در گرو تقوا و اطاعت و بندگی خداست؛ به همین دلیل حضرت مهدی عجل الله تعالی فرجه الشریف به منتظرانش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اخبار و اوضاع شما احاطه و اشراف داریم و چیزی از اخبارتان از ما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رعایت حال شما را فروگذار نکرده‌ایم و شما را از یاد نبرده‌ایم که اگر جز این بود، سختی‌ها شما را در بر می‌گرفت و دشمنان شما را نابود می‌کردند؛ پس تقوای الهی را پیشة خود سازید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نجاتتان از فتنه‌ها یاری کنید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و باید دغدغة منتظران باشد،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وظیفة خود عمل کردیم و پیش از ظهور حضرت مهدی عجل الله تعالی فرجه الشریف از دنیا رفتیم، به بیان امام صادق علیه السلام پاداش کسانی را خواهیم داشت که در رکاب ایشان خواهند بود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پیش از مردنمان، حضرت مهدی عجل الله تعالی فرجه الشریف ظهور کردند، نورٌ علی نورٌ می‌شود و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وظیفة دوران غیبت را به خوبی انجام داده باشد، امید است که در انجام وظیفه دوران ظهور نیز بدرخشد</w:t>
      </w:r>
      <w:r>
        <w:rPr>
          <w:rFonts w:eastAsia="IRNazanin" w:cs="IRNazanin"/>
          <w:color w:val="111111"/>
          <w:sz w:val="28"/>
          <w:szCs w:val="28"/>
          <w:rtl w:val="true"/>
          <w:lang w:bidi="fa-IR"/>
        </w:rPr>
        <w:t xml:space="preserve">. </w:t>
      </w:r>
      <w:bookmarkStart w:id="267" w:name="pg4860_35685"/>
    </w:p>
    <w:p>
      <w:pPr>
        <w:pStyle w:val="Heading2"/>
        <w:numPr>
          <w:ilvl w:val="1"/>
          <w:numId w:val="1"/>
        </w:numPr>
        <w:rPr/>
      </w:pPr>
      <w:bookmarkStart w:id="268" w:name="__RefHeading___Toc3059038_2035185390"/>
      <w:bookmarkStart w:id="269" w:name="_Toc99"/>
      <w:bookmarkEnd w:id="267"/>
      <w:bookmarkEnd w:id="268"/>
      <w:r>
        <w:rPr>
          <w:rtl w:val="true"/>
        </w:rPr>
        <w:t>جزء بیست و نهم</w:t>
      </w:r>
      <w:bookmarkEnd w:id="269"/>
    </w:p>
    <w:p>
      <w:pPr>
        <w:pStyle w:val="Heading3"/>
        <w:numPr>
          <w:ilvl w:val="2"/>
          <w:numId w:val="1"/>
        </w:numPr>
        <w:rPr/>
      </w:pPr>
      <w:bookmarkStart w:id="270" w:name="__RefHeading___Toc3059040_2035185390"/>
      <w:bookmarkStart w:id="271" w:name="_Toc10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جزء بیست و نهم یازده سوره را در بر می‌گیرد، که همة این سوره‌ها به جز سورة انسان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سورة آن، مُلک و آخرین آن، مرسلات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ملک با سی آیه به موضوعات زیر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مدرسه دنیا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به سخن حق گوش کرده بودیم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آهسته یا بلند تفاوتی نمی‌کند، او همه چیز را می‌داند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مسافرخانه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پرواز پرندگان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کم هستند شکرگزاران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همه چیز باشد اما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قلم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موضوعات زیر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صاحبِ اخلاقی بزرگ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تساهلِ امت اسلام در دین، آرزوی دشمنان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آزمون باغداران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خوب است زود به اشتباهمان پی‌ببریم و از خطا باز گردیم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صاحب حوت نباش</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الحاقه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به موارد زیر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صحنة شاد و دیدنی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مرگ با دریافت کارنامه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غل و زنجیر بکشید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بی‌تفاوت بودن دربارة درماندگان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سورة معارج 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عبارت است از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عذابی است که حاضر است برای نجات خود، فرزند، همسر،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عذاب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مشتریان خود را می‌شناسد و صدا می‌زند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نمازگزاران چه کسانی هستند؟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آرزوگرایان بی‌عمل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نوح 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از جمله موضوعات آن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استغفار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دعا کنیم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جن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این مضامین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استقامت بر حق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بهرة حجت‌های الهی از علم غیب الهی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مزمل بیست آیه دارد و به موارد زیر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سوخت‌گیری در سحرگاهان و حرکت در روز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کودکان را پیر می‌کند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این‌چنین باید بود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سورة مدثر با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مأموران جهنم نورده نفرند؟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باعث شد که جهنمی شوید؟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سورة قیامت چهل آیه دارد و از موضوعات زیر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نفس سرزنش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عده‌ای قیامت را انکار می‌کنند؟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 گریخت؟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انسان دارای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موضوعات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ابرار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آنان که توقع هیچ پاداشی نداشتند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 دنباله‌رو چه کسی هستی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شب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به دنیا و غفلت از روزی سنگین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اختیار همیشگی نیست، پس</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مرسلات از مضامین زیر سخن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قسم برای بیان یک حقیقت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شترانی زرد رنگ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72" w:name="pg4860_35687"/>
    </w:p>
    <w:p>
      <w:pPr>
        <w:pStyle w:val="BookText"/>
        <w:rPr/>
      </w:pPr>
      <w:bookmarkEnd w:id="272"/>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ملک</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وقوع غیبت حجت خدا</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معارج</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ذلت</w:t>
      </w:r>
    </w:p>
    <w:p>
      <w:pPr>
        <w:pStyle w:val="BookText"/>
        <w:rPr/>
      </w:pPr>
      <w:r>
        <w:rPr>
          <w:rFonts w:ascii="IRNazanin" w:hAnsi="IRNazanin" w:eastAsia="IRNazanin"/>
          <w:color w:val="111111"/>
          <w:sz w:val="28"/>
          <w:sz w:val="28"/>
          <w:szCs w:val="28"/>
          <w:rtl w:val="true"/>
          <w:lang w:bidi="fa-IR"/>
        </w:rPr>
        <w:t>دشمنان در هنگام ظهور</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مدثر</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ندای</w:t>
      </w:r>
    </w:p>
    <w:p>
      <w:pPr>
        <w:pStyle w:val="BookText"/>
        <w:rPr/>
      </w:pPr>
      <w:r>
        <w:rPr>
          <w:rFonts w:ascii="IRNazanin" w:hAnsi="IRNazanin" w:eastAsia="IRNazanin"/>
          <w:color w:val="111111"/>
          <w:sz w:val="28"/>
          <w:sz w:val="28"/>
          <w:szCs w:val="28"/>
          <w:rtl w:val="true"/>
          <w:lang w:bidi="fa-IR"/>
        </w:rPr>
        <w:t>آسمانی</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73" w:name="__RefHeading___Toc3059042_2035185390"/>
      <w:bookmarkStart w:id="274" w:name="_Toc101"/>
      <w:bookmarkEnd w:id="273"/>
      <w:r>
        <w:rPr>
          <w:rtl w:val="true"/>
        </w:rPr>
        <w:t>چرا مضطرّ و بی قرار اماممان نشده ایم؟</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Style w:val="FootnoteAnchor"/>
          <w:rtl w:val="true"/>
        </w:rPr>
        <w:footnoteReference w:id="3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چه کسی می‌تواند آب جاری و گوارا در دسترس شما قرار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عمار خود را به حضرت رسول صلی الله علیه و آله و سلم رساند و از مجاهدت‌های بی‌مانند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من است و من از اویم،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از نسل اویند و مهدی امت از جملة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نهمین فرزند حسین علیه السلام است که غایب خواهد شد و این قول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طولانی خواهد داشت و عده‌ای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می‌گردند و عده‌ای ثابت قدم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شبیه‌ترین افراد به من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محمد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این است که بگو بیندیشید اگر امامتان غایب شد به گونه‌ای که ندانید او کجاست پس چه کسی امامی ظاهری برایتان خواهد آورد که اخبار آسمان‌ها و زمین و حلال و حرام خداوند را برای شما بیان 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دربارة نعمت بی‌بدیل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داشته باشیم؛ اما خداوند نعمت آب را از ما بگیرد، چه اتفاقی می‌افتد؟ این بیان می‌تواند درمان درد کشندة غفلت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که اگر درمان نشود مورد خشم و سرزنش الهی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معنای عمیق‌تری پرده می‌دارد و آن اینکه اگر روزی امام زمانمان غایب شود، چه خواهیم کرد؟ این هشدار از آغاز به امت اسلام داده شد اما متاسفانه به آن توجهی نشد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غایب شدن امام، خود مردم هستند، زیرا اگر خداوند بدون اینکه مردم نقشی در این باره داشته باشند، حجّت خود را غایب کند، این سؤال معنایی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تا حقیقتاً قدرشناس حجّت خداوند نشویم، خبری از ظهور نخواهد بود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امامتان غایب شد،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غیبت امام ، ما دچار خسران و ضرر جبران‌ناپذیری خواهیم شد، گرچه امامِ غایب همانند خورشید پنهان دارای آثار و برکات زیادی برای ما و همة هستی است، اما با وجود این بخش زیادی از فواید امام به عدم غیبتِ او وابسته است که با غیبتش از آن محروم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خسارت بزرگ را درک می‌کردیم، به اضطرار می‌رسیدیم و بلا برطرف می‌شد؛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دعای مضطرّ را اجابت می‌کند و گرفتاری را برطرف می‌سازد و شما را خلفای 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زیبای ائمه علیهم السلام به طور عام و لقب امام زمان عجل الله تعالی فرجه الشریف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همین آیة شریفه گرفته شده است و تشبیه امام به آب، بیانگر نکات ظریف و عمیقی است از جمله اینکه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نمی‌تواند خود را از امام بی‌نیاز بداند، همان‌طور که نمی‌توان خود را از آب بی‌نیاز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دوری از امام موجب مرگ انسانی ما می‌شود، همان‌طور که دوری از آب، مرگ جسمی ما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فریقین از وجود رسول خدا صلی الله علیه و آله و سلم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بمیرد و امام خود را نشناخته باشد، به مرگ جاهلی از دنیا رفته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زنان مؤمنِ دلسوخته و چه بسیارند مردان مؤمن دلسوخته و غمگین هنگام از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w:t>
      </w:r>
      <w:r>
        <w:rPr>
          <w:rStyle w:val="FootnoteAnchor"/>
          <w:rtl w:val="true"/>
        </w:rPr>
        <w:footnoteReference w:id="34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نورانی، میزان و معیاری است برای اینکه دریابیم اهل ایمان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کنون شده است که به دلیل غیبت و دوری از امامان غمگین شویم و در فراق او بسوزیم؟ </w:t>
      </w:r>
      <w:bookmarkStart w:id="275" w:name="pg4860_35691"/>
    </w:p>
    <w:p>
      <w:pPr>
        <w:pStyle w:val="Heading2"/>
        <w:numPr>
          <w:ilvl w:val="1"/>
          <w:numId w:val="1"/>
        </w:numPr>
        <w:rPr/>
      </w:pPr>
      <w:bookmarkStart w:id="276" w:name="__RefHeading___Toc3059044_2035185390"/>
      <w:bookmarkStart w:id="277" w:name="_Toc102"/>
      <w:bookmarkEnd w:id="275"/>
      <w:bookmarkEnd w:id="276"/>
      <w:r>
        <w:rPr>
          <w:rtl w:val="true"/>
        </w:rPr>
        <w:t>جزء سی ام</w:t>
      </w:r>
      <w:bookmarkEnd w:id="277"/>
    </w:p>
    <w:p>
      <w:pPr>
        <w:pStyle w:val="Heading3"/>
        <w:numPr>
          <w:ilvl w:val="2"/>
          <w:numId w:val="1"/>
        </w:numPr>
        <w:rPr/>
      </w:pPr>
      <w:bookmarkStart w:id="278" w:name="__RefHeading___Toc3059046_2035185390"/>
      <w:bookmarkStart w:id="279" w:name="_Toc10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جزء 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در برمی‌گیرد که همة آن‌ها به جز سورة بینه، زلزال و نصر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موضوعات این جزء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همگان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جهنم کمینگاهی برای سرکشان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بزرگ برای پرهیزکاران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می بینی هر آنچه را که در دنیا انجام داده ای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دنیا طلبی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نتیجة مدیریت خواهش‌های نفسانی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غذای خود به دقت بنگری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انسان از عزیزترین کسانش می‌گریزد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چهره‌های نورانی و چهره‌های غبارآلود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هر آنچه که انجام داده‌ای حاضر می‌بینی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کَرَم خدا پلی برای نافرمانیش ساخته‌ایم؟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دیگر هیچ اختیاری در کار نیست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اینان گمان نمی‌کنند قبر و قیامتی در کار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چرک گناه روی دل‌ها را گرفته، پس حق را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رقابت در دست یافتن به این نعمت‌ها شایسته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مجرمان به مؤمنان می‌خندیدند و مسخره می‌کردند، اما روزی خواهد آمد که مؤمنان به آنان می‌خندند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به دست راستت خواهند داد یا از پشت سر؟؟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پاداشی بی‌پایان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شکنجه‌گرانِ مؤمنان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بسیار آمرزنده و دوستدار بندگانش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 از چه آفریده شده‌ای؟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نهان‌ها آشکار گردد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شوخی نیست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ببال با پروردگاری بلند مرتبه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کسی که به تزکیة خود پرداخت، رستگار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راهی را می‌روید غیر از آنچه که باید بروید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کوفته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کار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چهره‌هایی در ناز و نعمت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آفرینشِ شتر، کوه‌ها و زمین دقت کرده‌ای؟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سپیده دم و شب‌های دهگانه و تاق و جفت و قسم به شب، آنگاه که پایان می‌پذیرد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نعمتش مغرور باش و نه از سلب نعمت مایوس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انسان همه چیز را می‌فهمد اما دیگر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 برای حیات و زندگیم چیزی فرستاده بودم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صاحب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هم تو از اوخشنودی و هم او از تو خشنود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رنج آفریدیم</w:t>
      </w:r>
      <w:r>
        <w:rPr>
          <w:rStyle w:val="FootnoteAnchor"/>
          <w:rtl w:val="true"/>
        </w:rPr>
        <w:footnoteReference w:id="34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می‌پندارد کسی او را نمی‌بیند؟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قدرشناس نعمت‌های الهی هستیم؟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می‌توان از گردنه‌های سخت و صعب‌العبور قیامت گذشت؟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قسم برای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بخل و خود برتربینی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از آتشی که زبانه می‌کشد، بیم می‌دهم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لباس امان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تو را وانگذاشته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یتیمی را تحقیر یا نیازمندی را از خود برانی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پی سختی، آسانی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کار مهمی فارغ شدی، به مهم دیگری بپرداز و به سوی پروردگارت توجه کن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خط شروعِ رشد و تکامل با دو بال ایمان و عمل صالح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خود را گم می‌کند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نمی‌داند که خداوند او را می‌بیند؟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پلکان عروج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برتر از هزار ماه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هیأتی بلندپایه از سوی پروردگار عالمیان در شب 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دلایل روشن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و بهترین مخلوقات چه کسانی هستند؟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خبرهایش را بازگو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گروه می‌آیند تا اعمال خود را ببیند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اندازة ذره‌ای کار خوب یا بد انجام داده‌باشی آن را می‌بینی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در راه خدا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ریشة همه گرفتاری‌ها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داری در ترازوی سنجش اعمال، وزنی دارد 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مسابقة رفاه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یا کوثر؟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از نعمت‌ها بازخواست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خسرانند مگر گروهی که چهار ویژگی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تمام همّ وغمشان جمع آوری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قهر و غضب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از اوست،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نه به فکر یتیمان باشد و نه به فکر درماندگان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w:t>
      </w:r>
      <w:bookmarkStart w:id="280" w:name="pg4860_35694"/>
    </w:p>
    <w:p>
      <w:pPr>
        <w:pStyle w:val="BookText"/>
        <w:rPr/>
      </w:pPr>
      <w:bookmarkEnd w:id="280"/>
      <w:r>
        <w:rPr>
          <w:rFonts w:ascii="IRNazanin" w:hAnsi="IRNazanin" w:eastAsia="IRNazanin"/>
          <w:color w:val="111111"/>
          <w:sz w:val="28"/>
          <w:sz w:val="28"/>
          <w:szCs w:val="28"/>
          <w:rtl w:val="true"/>
          <w:lang w:bidi="fa-IR"/>
        </w:rPr>
        <w:t>کاهل نمازان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پیشگویی بزرگ در کوتاه‌ترین سورة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دشمنانِ حق،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به درگاه الهی به دلیل تحقق وعده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نگون‌بخت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شناسنامة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پروردگار سپیده‌دم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این‌چنین به خدا پناه می‌برد، پس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آیات مهدویت در این جزء</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نازعات</w:t>
      </w:r>
    </w:p>
    <w:p>
      <w:pPr>
        <w:pStyle w:val="BookText"/>
        <w:rPr/>
      </w:pPr>
      <w:r>
        <w:rPr>
          <w:rFonts w:eastAsia="Times New Roman" w:cs="Times New Roman" w:ascii="Times New Roman" w:hAnsi="Times New Roman"/>
          <w:color w:val="111111"/>
          <w:sz w:val="28"/>
          <w:szCs w:val="28"/>
          <w:lang w:val="en-US" w:bidi="en-US"/>
        </w:rPr>
        <w:t>14-12</w:t>
      </w:r>
    </w:p>
    <w:p>
      <w:pPr>
        <w:pStyle w:val="BookText"/>
        <w:rPr/>
      </w:pPr>
      <w:r>
        <w:rPr>
          <w:rFonts w:ascii="IRNazanin" w:hAnsi="IRNazanin" w:eastAsia="IRNazanin"/>
          <w:color w:val="111111"/>
          <w:sz w:val="28"/>
          <w:sz w:val="28"/>
          <w:szCs w:val="28"/>
          <w:rtl w:val="true"/>
          <w:lang w:bidi="fa-IR"/>
        </w:rPr>
        <w:t>رجعت</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انشقاق</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غیبت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طارق</w:t>
      </w:r>
    </w:p>
    <w:p>
      <w:pPr>
        <w:pStyle w:val="BookText"/>
        <w:rPr/>
      </w:pPr>
      <w:r>
        <w:rPr>
          <w:rFonts w:eastAsia="Times New Roman" w:cs="Times New Roman" w:ascii="Times New Roman" w:hAnsi="Times New Roman"/>
          <w:color w:val="111111"/>
          <w:sz w:val="28"/>
          <w:szCs w:val="28"/>
          <w:lang w:val="en-US" w:bidi="en-US"/>
        </w:rPr>
        <w:t>17-15</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پایان مهلت دشمنان</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شمس</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ظهور</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لیل</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ظهور</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قدر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خورشید هدایت</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غیبت و زمان ظهور</w:t>
      </w:r>
    </w:p>
    <w:p>
      <w:pPr>
        <w:pStyle w:val="BookText"/>
        <w:rPr/>
      </w:pPr>
      <w:r>
        <w:rPr>
          <w:rFonts w:ascii="IRNazanin" w:hAnsi="IRNazanin" w:eastAsia="IRNazanin"/>
          <w:color w:val="111111"/>
          <w:sz w:val="28"/>
          <w:sz w:val="28"/>
          <w:szCs w:val="28"/>
          <w:rtl w:val="true"/>
          <w:lang w:bidi="fa-IR"/>
        </w:rPr>
        <w:t>آیة منتخب</w:t>
      </w:r>
    </w:p>
    <w:p>
      <w:pPr>
        <w:pStyle w:val="Heading3"/>
        <w:numPr>
          <w:ilvl w:val="2"/>
          <w:numId w:val="1"/>
        </w:numPr>
        <w:rPr/>
      </w:pPr>
      <w:bookmarkStart w:id="281" w:name="__RefHeading___Toc3059048_2035185390"/>
      <w:bookmarkStart w:id="282" w:name="_Toc104"/>
      <w:bookmarkEnd w:id="281"/>
      <w:r>
        <w:rPr>
          <w:rtl w:val="true"/>
        </w:rPr>
        <w:t>صاحب و میزبان شب قدر</w:t>
      </w:r>
      <w:bookmarkEnd w:id="28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Style w:val="FootnoteAnchor"/>
          <w:rtl w:val="true"/>
        </w:rPr>
        <w:footnoteReference w:id="345"/>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در هر سال وجود دارد و امر سال در این شب نازل می‌شود و برای این امر پس از رسول خدا والیانی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پرسید این‌ها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صلب من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فضیلت کسی که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دارد، بر کسی که چنین ایمانی ندارد همانند برتری انسان بر بهائم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یعنی کسی که شب قدر و صاحب آن را نشناسد، در واقع إمام زمان خود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است و کسی که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عصاره حیات است و کسی که مرگش جاهلی باشد؛ یعنی حیاتش جاهلی بوده و بهره‌ای از اسلام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امت اسلام بر ادامة شب قدر تا قیامت اتفاق نظر دارند</w:t>
      </w:r>
      <w:r>
        <w:rPr>
          <w:rStyle w:val="FootnoteAnchor"/>
          <w:rtl w:val="true"/>
        </w:rPr>
        <w:footnoteReference w:id="348"/>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فعل مضارع است، بیانگر ادامة این حقیقت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مفسران شیعه و اهل سنت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امین است که به دلیل سعة وجودی و مقام رفیعش هر کسی ظرفیت پذیرش و </w:t>
      </w:r>
    </w:p>
    <w:p>
      <w:pPr>
        <w:pStyle w:val="BookText"/>
        <w:rPr/>
      </w:pPr>
      <w:r>
        <w:rPr>
          <w:rFonts w:ascii="IRNazanin" w:hAnsi="IRNazanin" w:eastAsia="IRNazanin"/>
          <w:color w:val="111111"/>
          <w:sz w:val="28"/>
          <w:sz w:val="28"/>
          <w:szCs w:val="28"/>
          <w:rtl w:val="true"/>
          <w:lang w:bidi="fa-IR"/>
        </w:rPr>
        <w:t>نزولش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هیأت بلند‌پایه به محوریت جبرئیل از سوی خداوند متعال در شب قدرِ هر سال، برای ابلاغ مقدرات عالم، در همة امور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میهمانان الهی میزبان الهی را می‌طلبند که خلیفه‌الله در روی زمین و واسطة فیض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نزول فرشتگان در شب قدر به جهت ابلاغ درود و سلام خدا به بندگان صالح خدا یا به دلیل استغفار برای آنان در این شب بسیار با عظمت است و مانند این سخنان، هرگز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افزون بر اینکه قرآن ما را به تبیین معصومان ارجاع می‌دهد</w:t>
      </w:r>
      <w:r>
        <w:rPr>
          <w:rStyle w:val="FootnoteAnchor"/>
          <w:rtl w:val="true"/>
        </w:rPr>
        <w:footnoteReference w:id="349"/>
      </w:r>
      <w:r>
        <w:rPr>
          <w:rFonts w:ascii="IRNazanin" w:hAnsi="IRNazanin" w:eastAsia="IRNazanin"/>
          <w:color w:val="111111"/>
          <w:sz w:val="28"/>
          <w:sz w:val="28"/>
          <w:szCs w:val="28"/>
          <w:rtl w:val="true"/>
          <w:lang w:bidi="fa-IR"/>
        </w:rPr>
        <w:t>و بیش از یک صد روایت در تفاسیر روائی مانند نور الثقلین، البرهان، صافی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این سوره آمده و جزئیات آن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آیاتی که در این مجموعه گذشت، می‌توان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صاحبِ شب قدر، واسطة فیض الهی</w:t>
      </w:r>
      <w:r>
        <w:rPr>
          <w:rStyle w:val="FootnoteAnchor"/>
          <w:rtl w:val="true"/>
        </w:rPr>
        <w:footnoteReference w:id="350"/>
      </w:r>
      <w:r>
        <w:rPr>
          <w:rFonts w:ascii="IRNazanin" w:hAnsi="IRNazanin" w:eastAsia="IRNazanin"/>
          <w:color w:val="111111"/>
          <w:sz w:val="28"/>
          <w:sz w:val="28"/>
          <w:szCs w:val="28"/>
          <w:rtl w:val="true"/>
          <w:lang w:bidi="fa-IR"/>
        </w:rPr>
        <w:t>، هادی امت</w:t>
      </w:r>
      <w:r>
        <w:rPr>
          <w:rStyle w:val="FootnoteAnchor"/>
          <w:rtl w:val="true"/>
        </w:rPr>
        <w:footnoteReference w:id="351"/>
      </w:r>
      <w:r>
        <w:rPr>
          <w:rFonts w:ascii="IRNazanin" w:hAnsi="IRNazanin" w:eastAsia="IRNazanin"/>
          <w:color w:val="111111"/>
          <w:sz w:val="28"/>
          <w:sz w:val="28"/>
          <w:szCs w:val="28"/>
          <w:rtl w:val="true"/>
          <w:lang w:bidi="fa-IR"/>
        </w:rPr>
        <w:t>، اولی الامر</w:t>
      </w:r>
      <w:r>
        <w:rPr>
          <w:rStyle w:val="FootnoteAnchor"/>
          <w:rtl w:val="true"/>
        </w:rPr>
        <w:footnoteReference w:id="352"/>
      </w:r>
      <w:r>
        <w:rPr>
          <w:rFonts w:ascii="IRNazanin" w:hAnsi="IRNazanin" w:eastAsia="IRNazanin"/>
          <w:color w:val="111111"/>
          <w:sz w:val="28"/>
          <w:sz w:val="28"/>
          <w:szCs w:val="28"/>
          <w:rtl w:val="true"/>
          <w:lang w:bidi="fa-IR"/>
        </w:rPr>
        <w:t>، نعمت الهی</w:t>
      </w:r>
      <w:r>
        <w:rPr>
          <w:rStyle w:val="FootnoteAnchor"/>
          <w:rtl w:val="true"/>
        </w:rPr>
        <w:footnoteReference w:id="353"/>
      </w:r>
      <w:r>
        <w:rPr>
          <w:rFonts w:ascii="IRNazanin" w:hAnsi="IRNazanin" w:eastAsia="IRNazanin"/>
          <w:color w:val="111111"/>
          <w:sz w:val="28"/>
          <w:sz w:val="28"/>
          <w:szCs w:val="28"/>
          <w:rtl w:val="true"/>
          <w:lang w:bidi="fa-IR"/>
        </w:rPr>
        <w:t>ماء معین و بقیة الله</w:t>
      </w:r>
      <w:r>
        <w:rPr>
          <w:rStyle w:val="FootnoteAnchor"/>
          <w:rtl w:val="true"/>
        </w:rPr>
        <w:footnoteReference w:id="3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83" w:name="pg4860_35697"/>
    </w:p>
    <w:p>
      <w:pPr>
        <w:pStyle w:val="Heading2"/>
        <w:numPr>
          <w:ilvl w:val="1"/>
          <w:numId w:val="1"/>
        </w:numPr>
        <w:rPr/>
      </w:pPr>
      <w:bookmarkStart w:id="284" w:name="__RefHeading___Toc3059050_2035185390"/>
      <w:bookmarkStart w:id="285" w:name="_Toc105"/>
      <w:bookmarkEnd w:id="283"/>
      <w:bookmarkEnd w:id="284"/>
      <w:r>
        <w:rPr>
          <w:rtl w:val="true"/>
        </w:rPr>
        <w:t>نمایه موضوعی آیات مطرح شده</w:t>
      </w:r>
      <w:bookmarkEnd w:id="285"/>
    </w:p>
    <w:p>
      <w:pPr>
        <w:pStyle w:val="BookText"/>
        <w:rPr/>
      </w:pPr>
      <w:r>
        <w:rPr>
          <w:rFonts w:ascii="IRNazanin" w:hAnsi="IRNazanin" w:eastAsia="IRNazanin"/>
          <w:color w:val="111111"/>
          <w:sz w:val="28"/>
          <w:sz w:val="28"/>
          <w:szCs w:val="28"/>
          <w:rtl w:val="true"/>
          <w:lang w:bidi="fa-IR"/>
        </w:rPr>
        <w:t>نمایه موضوعی آیات مطرح شده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و آیه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و امامت</w:t>
      </w:r>
    </w:p>
    <w:p>
      <w:pPr>
        <w:pStyle w:val="BookText"/>
        <w:rPr/>
      </w:pP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حی</w:t>
      </w:r>
    </w:p>
    <w:p>
      <w:pPr>
        <w:pStyle w:val="BookText"/>
        <w:rPr/>
      </w:pPr>
      <w:r>
        <w:rPr>
          <w:rFonts w:ascii="IRNazanin" w:hAnsi="IRNazanin" w:eastAsia="IRNazanin"/>
          <w:color w:val="111111"/>
          <w:sz w:val="28"/>
          <w:sz w:val="28"/>
          <w:szCs w:val="28"/>
          <w:rtl w:val="true"/>
          <w:lang w:bidi="fa-IR"/>
        </w:rPr>
        <w:t>وساطت</w:t>
      </w:r>
    </w:p>
    <w:p>
      <w:pPr>
        <w:pStyle w:val="BookText"/>
        <w:rPr/>
      </w:pPr>
      <w:r>
        <w:rPr>
          <w:rFonts w:ascii="IRNazanin" w:hAnsi="IRNazanin" w:eastAsia="IRNazanin"/>
          <w:color w:val="111111"/>
          <w:sz w:val="28"/>
          <w:sz w:val="28"/>
          <w:szCs w:val="28"/>
          <w:rtl w:val="true"/>
          <w:lang w:bidi="fa-IR"/>
        </w:rPr>
        <w:t>در فیض</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معرفتِ</w:t>
      </w:r>
    </w:p>
    <w:p>
      <w:pPr>
        <w:pStyle w:val="BookText"/>
        <w:rPr/>
      </w:pPr>
      <w:r>
        <w:rPr>
          <w:rFonts w:ascii="IRNazanin" w:hAnsi="IRNazanin" w:eastAsia="IRNazanin"/>
          <w:color w:val="111111"/>
          <w:sz w:val="28"/>
          <w:sz w:val="28"/>
          <w:szCs w:val="28"/>
          <w:rtl w:val="true"/>
          <w:lang w:bidi="fa-IR"/>
        </w:rPr>
        <w:t>امام زمان عجل الله تعالی فرجه الشریف</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القاب</w:t>
      </w:r>
    </w:p>
    <w:p>
      <w:pPr>
        <w:pStyle w:val="BookText"/>
        <w:rPr/>
      </w:pPr>
      <w:r>
        <w:rPr>
          <w:rFonts w:ascii="IRNazanin" w:hAnsi="IRNazanin" w:eastAsia="IRNazanin"/>
          <w:color w:val="111111"/>
          <w:sz w:val="28"/>
          <w:sz w:val="28"/>
          <w:szCs w:val="28"/>
          <w:rtl w:val="true"/>
          <w:lang w:bidi="fa-IR"/>
        </w:rPr>
        <w:t>و ویژگی های امام زمان عجل الله تعالی فرجه الشریف</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غائب</w:t>
      </w:r>
    </w:p>
    <w:p>
      <w:pPr>
        <w:pStyle w:val="BookText"/>
        <w:rPr/>
      </w:pPr>
      <w:r>
        <w:rPr>
          <w:rFonts w:ascii="IRNazanin" w:hAnsi="IRNazanin" w:eastAsia="IRNazanin"/>
          <w:color w:val="111111"/>
          <w:sz w:val="28"/>
          <w:sz w:val="28"/>
          <w:szCs w:val="28"/>
          <w:rtl w:val="true"/>
          <w:lang w:bidi="fa-IR"/>
        </w:rPr>
        <w:t>بودنِ امام، عللِ غیبتِ امام، آثار وجودی امام</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وظایف، پاداش بزرگِ منتظران</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نشانه</w:t>
      </w:r>
    </w:p>
    <w:p>
      <w:pPr>
        <w:pStyle w:val="BookText"/>
        <w:rPr/>
      </w:pPr>
      <w:r>
        <w:rPr>
          <w:rFonts w:ascii="IRNazanin" w:hAnsi="IRNazanin" w:eastAsia="IRNazanin"/>
          <w:color w:val="111111"/>
          <w:sz w:val="28"/>
          <w:sz w:val="28"/>
          <w:szCs w:val="28"/>
          <w:rtl w:val="true"/>
          <w:lang w:bidi="fa-IR"/>
        </w:rPr>
        <w:t>های ظهور،</w:t>
      </w:r>
    </w:p>
    <w:p>
      <w:pPr>
        <w:pStyle w:val="BookText"/>
        <w:rPr/>
      </w:pPr>
      <w:r>
        <w:rPr>
          <w:rFonts w:ascii="Amiri" w:hAnsi="Amiri" w:eastAsia="Amiri" w:cs="Amiri"/>
          <w:color w:val="111111"/>
          <w:sz w:val="28"/>
          <w:sz w:val="28"/>
          <w:szCs w:val="28"/>
          <w:rtl w:val="true"/>
          <w:lang w:bidi="ar-SA"/>
        </w:rPr>
        <w:t>رابطة</w:t>
      </w:r>
    </w:p>
    <w:p>
      <w:pPr>
        <w:pStyle w:val="BookText"/>
        <w:rPr/>
      </w:pPr>
      <w:r>
        <w:rPr>
          <w:rFonts w:ascii="IRNazanin" w:hAnsi="IRNazanin" w:eastAsia="IRNazanin"/>
          <w:color w:val="111111"/>
          <w:sz w:val="28"/>
          <w:sz w:val="28"/>
          <w:szCs w:val="28"/>
          <w:rtl w:val="true"/>
          <w:lang w:bidi="fa-IR"/>
        </w:rPr>
        <w:t>آن با نشانه‌های قیامت</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ویژگی ها، آزمون‌ها و ابتلائات، وظایف</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قطعیتِ</w:t>
      </w:r>
    </w:p>
    <w:p>
      <w:pPr>
        <w:pStyle w:val="BookText"/>
        <w:rPr/>
      </w:pPr>
      <w:r>
        <w:rPr>
          <w:rFonts w:ascii="IRNazanin" w:hAnsi="IRNazanin" w:eastAsia="IRNazanin"/>
          <w:color w:val="111111"/>
          <w:sz w:val="28"/>
          <w:sz w:val="28"/>
          <w:szCs w:val="28"/>
          <w:rtl w:val="true"/>
          <w:lang w:bidi="fa-IR"/>
        </w:rPr>
        <w:t>ظهور، امدادهای غیبی، حکومت واحد جهانی اسلام، وضعیت عالم پس از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حضرت عیسی علیه السلام</w:t>
      </w:r>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bookmarkStart w:id="286" w:name="pg4860_35698"/>
    </w:p>
    <w:p>
      <w:pPr>
        <w:pStyle w:val="Heading2"/>
        <w:numPr>
          <w:ilvl w:val="1"/>
          <w:numId w:val="1"/>
        </w:numPr>
        <w:rPr/>
      </w:pPr>
      <w:bookmarkStart w:id="287" w:name="__RefHeading___Toc3059052_2035185390"/>
      <w:bookmarkStart w:id="288" w:name="_Toc106"/>
      <w:bookmarkEnd w:id="286"/>
      <w:bookmarkEnd w:id="287"/>
      <w:r>
        <w:rPr>
          <w:rtl w:val="true"/>
        </w:rPr>
        <w:t>فهرست برخی از منابع آیات مهدویت برای مطالعة بیشتر</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امام مهدی،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پنج جلدی 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هشت جلدی، نشر مؤسسة معارف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مهدی در قرآن، ترجمة المحجة فیما نزل فی القائم الحجة، سید مهدی حائری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تفسیر آیات مهدویت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امام مهدی در دیدگاه فریقین،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 نجارزادگان، نشر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در قرآن، مهدی یوسفیان، انتشارات بنیاد فرهنگی حضرت مهدی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آیه های مهدوی، حجة الاسلام قرائتی، به کوشش حسن ملائی، انتشارات بنیاد فرهنگی حضرت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و نماد های قرآنی، حسن دهشیری و رحمت جعفری، قم، نشر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قافله‌سالار، محمود اباذری، انتشارات بنیاد فرهنگی حضرت مهدی موعود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می‌توانید با تهیة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نرم افزارهای مرکز تحقیقات کامپیوتری نور و استفاده از گزینة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آیة مورد نظر، از شرح و توضیحی که در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مهدوی موجود در این نرم افزار، در اختیار شما قرار می‌گیرد، اطلاعات لازم را به دست آورید</w:t>
      </w:r>
      <w:r>
        <w:rPr>
          <w:rFonts w:eastAsia="IRNazanin" w:cs="IRNazanin"/>
          <w:color w:val="111111"/>
          <w:sz w:val="28"/>
          <w:szCs w:val="28"/>
          <w:rtl w:val="true"/>
          <w:lang w:bidi="fa-IR"/>
        </w:rPr>
        <w:t xml:space="preserve">. </w:t>
      </w:r>
      <w:bookmarkStart w:id="289" w:name="pg4860_35699"/>
    </w:p>
    <w:p>
      <w:pPr>
        <w:pStyle w:val="Heading2"/>
        <w:numPr>
          <w:ilvl w:val="1"/>
          <w:numId w:val="1"/>
        </w:numPr>
        <w:rPr/>
      </w:pPr>
      <w:bookmarkStart w:id="290" w:name="__RefHeading___Toc3059054_2035185390"/>
      <w:bookmarkStart w:id="291" w:name="_Toc107"/>
      <w:bookmarkEnd w:id="289"/>
      <w:bookmarkEnd w:id="290"/>
      <w:r>
        <w:rPr>
          <w:rtl w:val="true"/>
        </w:rPr>
        <w:t>کتابنامه</w:t>
      </w:r>
      <w:bookmarkEnd w:id="291"/>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زینب نعمانی،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ابراهیم؛ الغیبة، تهران،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الحدید، عبدالحمید بن هبة اللّه؛ شرح نهج البلاغه، قم، 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مناقب آل ابی طالب،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کثیر، اسماعیل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منصور؛ تفسیرالقرآن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العظیم،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الاسلامیة، بیروت، منشورات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بیضون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عیسی؛ کشف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معرفة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الائمة، تبریز،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افندی آلوسی، محمود؛ تفسیر روح المعانی، لبنان، دارالکتب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مالکی، ابوبکر؛ تمهید الاوائل و تلخیص الدلائل، لبنان، موسس الکتب التقافیه،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البرهان، بنیاد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عبداللّه محمد بن اسماعیل بن ابراهیم؛ صحیح بخاری، دارالکتب الاسلامیة، بیروت، منشورات محمد علی بیضون،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حضرت مهدی عجل الله تعالی فرجه الشریف و مرکز تخصصی مهدویت؛ 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تخصصی انتظار،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نیلی نجفی، علی بن عبد الکریم؛ منتخب الانوار المضیئه، قم، مطبعة الخیام،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ابو عیسی محمد بن عیسی بن سوره؛ سنن الترمذی،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عاملی،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حسن؛ الإیقاظ من الهجعة بالبرهان علی الرجعة، قم، دلیل ما،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عبیداللّه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احمد؛ شواهدالتنزیل، تهران، وزارت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سید شرف الدین علی؛ تأویل الایات الظاهرة، قم، 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کفایة الاثر فی النص علی الائمة الاثنی عشر،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المفردات، دارالمعرفه،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قطب بن ابراهیم؛ فی ظلال القرآن، دار الشروق،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تفسیر الدر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المنثور، کتابخانه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بن بابویه قمی؛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و تمام النعمة،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لایحضره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الفقیه،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المیزان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القرآن، جامعة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تفسیرالقرآن، ناصرخسرو،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اللجاج،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محمد بن جریر؛ دلائل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الغیبة للحجة، دارالمعارف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بن همام الصنعانی ابو بکر؛ المصنف، المجلس العلمی، جنوب افریقیا،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جمعه؛ تفسیر نورالثقلین،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مسعود؛ تفسیرعیاشی، علمیه،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رازی، ابوعبداللّه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 مفاتیح الغیب، دارإحیاء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جزائری، قم، طیب،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اسحاق؛ الکافی،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و همکاران، علی؛ معجم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المهدی، المعارف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دار إحیاء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المدنی، ضامن بن شدقم بن علی ؛ وقعة الجمل، نشر محمد،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اوائل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المقالات، کنگرة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 تفسیرنمونه، دارالکتب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الحمیری یمنی صنعانی، ابوبکر عبدالرزاق؛ مصنف عبدالرزاق، هند، المجلس العلمی،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ابْنُ عَبَّاسٍ عَنْهُ أَنَّهُ شَرَحَ لَهُ فِی لَیْلَةٍ وَاحِدَةٍ مِنْ حِینَ أَقْبَلَ ظَلَامُهَا حَتَّی أَسْفَرَ صَبَاحُهَا فِی شَرْحِ الْبَاءِ مِنْ بِسْمِ اللَّهِ وَ لَمْ یَتَقَدَّمْ إِلَی السِّینِ وَ قَالَ لَوْ شِئْتُ لَأَوْقَرْتُ أَرْبَعِینَ بَعِیراً مِنْ شَرْحِ بِسْمِ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رَجَعَ مُوسی إِلی قَوْمِهِ غَضْبانَ أَسِفاً قالَ بِئْسَما خَلَفْتُمُونی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تَعَلَّمُوا الْقُرْآنَ فَإِنَّهُ أَحْسَنُ الْحَدِیثِ وَ تَفَقَّهُوا فِیهِ فَإِنَّهُ رَبِیعُ الْقُلُوبِ وَ اسْتَشْفُوا بِنُورِهِ فَإِنَّهُ شِفَاءُ الصُّدُورِ وَ أَحْسِنُوا تِلَاوَتَهُ فَإِنَّهُ أَنْفَعُ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پیشنهاد یا انتقاد خود دربارة این کتاب را می‌توانید به وسیله پست الکترونیکی ذیل ارائه نمایید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یُؤْتِی الْحِکْمَةَ مَنْ یَشاءُ وَ مَنْ یُؤْتَ الْحِکْمَةَ فَقَدْ أُوتِیَ خَیْراً کَثیراً وَ ما یَذَّکَّرُ إِلاَّ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یُؤْتَ الْحِکْمَةَ فَقَدْ أُوتِیَ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طاعة الله و معرفة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الْفُضَیْلِ قَالَ سَمِعْتُ أَبَا جَعْفَرٍ علیه السلام یَقُولُ مَنْ مَاتَ وَ لَیْسَ لَهُ إِمَامٌ فَمَوْتُهُ مِیتَةٌ جَاهِلِیَّةٌ وَ لَا یُعْذَرُ النَّاسُ حَتَّی یَعْرِفُوا إِمَامَهُمْ وَ مَنْ مَاتَ وَ هُوَ عَارِفٌ لِإِمَامِهِ لَا یَضُرُّهُ تَقَدُّمُ هَذَا الْأَمْرِ أَوْ تَأَخُّرُهُ وَ مَنْ مَاتَ عَارِفاً لِإِمَامِهِ کَانَ کَمَنْ هُوَ مَعَ الْقَائِمِ فِی فُسْطَاطِه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لِلَّذینَ آمَنُوا هُدی وَ شِفاءٌ وَ الَّذینَ لا یُؤْمِنُونَ فی آذانِهِمْ وَقْرٌ وَ هُوَ عَلَیْهِمْ 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لِلْمُؤْمِنینَ وَ لا یَزیدُ الظَّالِمینَ إِلاَّ خَساراً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 وَ هُدی وَ رَحْمَةً وَ بُشْری لِلْمُسْلِمینَ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 وَ لَعَلَّهُمْ یَتَفَکَّرُونَ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أُقْسِمُ بِمَواقِعِ النُّجُومِ وَ إِنَّهُ لَقَسَمٌ لَوْ تَعْلَمُونَ عَظیمٌ إِنَّهُ لَقُرْآنٌ کَریمٌ فی کِتابٍ مَکْنُونٍ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یَمَسُّهُ إِلاَّ الْمُطَهَّرُونَ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ابوعیسی ترمذی، سنن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المناقب،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اهل‌بیت النبی، ح</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این دسته از آیات می‌توانید به منابعی که در پایان کتاب معرفی خواهد شد، مراجعه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صغرای قیاس و برهان وقوع رجعت در آخرالزمان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نمل در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مجموعه 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یَحْیَی بْنِ أَبِی الْقَاسِمِ قَالَ سَأَلْتُ الصَّادِقَ عَنْ قَوْلِ اللَّهِ عَزَّ وَ جَلَ الم ذلِکَ الْکِتابُ لا رَیْبَ فِیهِ هُدی لِلْمُتَّقِینَ الَّذِینَ یُؤْمِنُونَ بِالْغَیْبِ فَقَالَ الْمُتَّقُونَ شِیعَةُ عَلِیٍّ وَ الْغَیْبُ فَهُوَ الْحُجَّةُ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شَاهِدُ ذَلِکَ قَوْلُ اللَّهِ عَزَّ وَ جَلَ وَ یَقُولُونَ لَوْ لا أُنْزِلَ عَلَیْهِ آیَةٌ مِنْ رَبِّهِ فَقُلْ إِنَّمَا الْغَیْبُ لِلَّهِ فَانْتَظِرُوا إِنِّی مَعَکُمْ مِنَ الْمُنْتَظِرِین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شیخ صدوق، کمال‌الدین وتمام‌النعمة،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دَاوُدَ بْنِ کَثِیرٍ الرَّقِّیِّ عَنْ أَبِی عَبْدِ اللَّهِ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یُؤْمِنُونَ بِالْغَیْبِ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بِقِیَامِ الْقَائِمِ أَنَّهُ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سفارش امام زمان عجل الله تعالی فرجه الشریف کتاب کمال‌الدین و تمام‌النعمه به‌وسیله مرحوم شیخ صدوق، با همین انگیزه تألیف شد و باب اول تا پانزدهم از جلد اول این کتاب درباره غیبت انبیاء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مقدمه کتاب، بحث مهمی را درباره خلیفةالله و ضرورت وجود او و همچنین در پایان کتاب بحث زیبایی را درباره دوران فترتِ رسل مطرح می‌نماید و تأکید می‌کند که فاصله بین حضرت عیسی علیه السلام و حضرت محمد صلی الله علیه و آله و سلم، دوران فترت رسول بود نه فترت حجت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تَطَاوَلَتِ الدُّهُورُ وَ تَمَادَتِ الْأَعْمَارُ، لَمْ أَزْدَدْ فِیکَ إِلَّا یَقِیناً، وَ لَکَ إِلَّا حُبّاً، وَ عَلَیْکَ إِلَّا مُتَّکَلًا وَ مُعْتَمَداً، وَ لِظُهُورِکَ إِلَّا مُتَوَقَّعاً وَ مُنْتَظَراً، وَ لِجِهَادِی بَیْنَ یَدَیْکَ مُتَرَقَّباً، فَأَبْذُلُ نَفْسِی وَ مَالِی وَ وُلْدِی وَ أَهْلِی وَ جَمِیعَ مَا خَوَّلَنِی رَبِّی بَیْنَ یَدَیْک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مفاتیح‌الجنان، فرازی از زیارت حضرت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سرداب مقدس</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سَیِّدِ الْعَابِدِینَ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الْمَفْقُودُونَ عَنْ فُرُشِهِمْ ثَلَاثُمِائَةٍ وَ ثَلَاثَةَ عَشَرَ رَجُلًا عِدَّةُ أَهْلِ بَدْرٍ فَیُصْبِحُونَ بِمَکَّةَ وَ هُوَ قَوْلُ اللَّهِ عَزَّ وَ جَلَ أَیْنَ ما تَکُونُوا یَأْتِ بِکُمُ اللَّهُ جَمِیعاً وَ هُمْ أَصْحَابُ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علامات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قَال قَالَ أَبُو عَبْدِ اللَّهِ لَقَدْ نَزَلَتْ هَذِهِ الْآیَةُ فِی الْمُفْتَقِدِینَ مِنْ أَصْحَابِ الْقَائِمِ قَوْلُهُ عَزَّ وَ جَلَ أَیْنَ ما تَکُونُوا یَأْتِ بِکُمُ اللَّهُ جَمِیعاً إِنَّهُمْ لَیَفْتَقِدُونَ عَنْ فُرُشِهِمْ لَیْلًا فَیُصْبِحُونَ بِمَکَّةَ وَ بَعْضُهُمْ یَسِیرُ فِی السَّحَابِ یُعْرَفُ بِاسْمِهِ وَ اسْمِ أَبِیهِ وَ حِلْیَتِهِ وَ نَسَبِهِ قَالَ قُلْتُ جُعِلْتُ فِدَاکَ أَیُّهُمْ أَعْظَمُ إِیمَاناً قَالَ الَّذِی یَسِیرُ فِی السَّحَابِ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نوادر الکتاب،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نوادر الکتاب،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نیلی نجفی، منتخب الانوار المضیئه،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الفصل‌الثانی عشر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نعمانی، الغیبة،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حجج الله علی العباد،ج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فصل سیره الامام المهدی عجل الله تعالی فرجه الشریف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ضامن‌المدنی، وقعة الجمل،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 مَعَ الْقَائِمِ ثَلَاثَ عَشْرَةَ امْرَأَةً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یَصْنَعُ بِهِنَّ؟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یُدَاوِینَ الْجَرْحَی، وَ یَقُمْنَ عَلَی الْمَرْضَی، کَمَا کَانَ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صبری، دلایل الامامه،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أَنَّهُ دَخَلَ عَلَیْهِ بَعْضُ أَصْحَابِهِ فَقَالَ لَهُ جُعِلْتُ فِدَاکَ إِنِّی وَ اللَّهِ أُحِبُّکَ وَ أُحِبُّ مَنْ یُحِبُّکَ یَا سَیِّدِی مَا أَکْثَرَ شِیعَتُکُمْ فَقَالَ لَهُ اذْکُرْهُمْ فَقَالَ کَثِیرٌ فَقَالَ تُحْصِیهِمْ فَقَالَ هُمْ أَکْثَرُ مِنْ ذَلِکَ فَقَالَ أَبُو عَبْدِ اللَّهِ أَمَا لَوْ کَمُلَتِ الْعِدَّةُ الْمَوْصُوفَةُ ثَلَاثَمِائَةٍ وَ بِضْعَةَ عَشَرَ کَانَ الَّذِی تُرِیدُون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مُسْلِمٍ الثَّقَفِیِّ قَالَ سَمِعْتُ أَبَا جَعْفَرٍ مُحَمَّدَ بْنَ عَلِیٍّ الْبَاقِرَ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مِنَّا مَنْصُورٌ بِالرُّعْب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اجْتَمَعَ إِلَیْهِ الْعِقْدُ وَ هُوَ عَشَرَةُ آلَافِ رَجُلٍ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قُدَّامَ الْقَائِمِ عَلَامَاتٍ تَکُونُ مِنَ اللَّهِ عَزَّ وَ جَلَّ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 جَعَلَنِی اللَّهُ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قَوْلُ اللَّهِ عَزَّ وَ جَلَ وَ لَنَبْلُوَنَّکُمْ یَعْنِی الْمُؤْمِنِینَ قَبْلَ خُرُوجِ الْقَائِمِ بِشَیْ‌ءٍ مِنَ الْخَوْفِ وَ الْجُوعِ وَ نَقْصٍ مِنَ الْأَمْوالِ وَ الْأَنْفُسِ وَ الثَّمَراتِ وَ 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یَبْلُوهُمْ بِشَیْ‌ءٍ مِنَ الْخَوْفِ مِنْ مُلُوکِ بَنِی فُلَانٍ فِی آخِرِ سُلْطَانِهِمْ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الْجُوعِ بِغَلَاءِ أَسْعَارِهِمْ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 مِنَ الْأَمْوالِ؛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کَسَادُ التِّجَارَاتِ وَ قِلَّةُ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 مِنَ الْأَنْفُسِ؛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نَقْصٍ مِنَ الثَّمَرَاتِ؛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رَیْعِ مَا یُزْرَعُ وَ بَشِّرِ الصَّابِرِینَ عِنْدَ ذَلِکَ بِتَعْجِیلِ خُرُوجِ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تَأْوِیلُهُ؛ إِنَّ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یَعْلَمُ تَأْوِیلَهُ إِلَّا اللَّهُ وَ الرَّاسِخُونَ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شیخ صدوق ؛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سَیَأْتِی شِیعَتِی مَنْ یَدَّعِی الْمُشَاهَدَةَ أَلَا فَمَنِ ادَّعَی الْمُشَاهَدَةَ قَبْلَ خُرُوجِ السُّفْیَانِیِّ وَ الصَّیْحَةِ فَهُوَ کَاذِبٌ مُفْتَر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أَنَّهُ ذُکِرَ کُوفَةُ وَ قَالَ سَتَخْلُو کُوفَةُ مِنَ الْمُؤْمِنِینَ وَ یأزر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الْعِلْمُ کَمَا تأزر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فِی جُحْرِهَا ثُمَّ یَظْهَرُ الْعِلْمُ بِبَلْدَةٍ یُقَالُ لَهَا قُمُّ وَ تَصِیرُ مَعْدِناً لِلْعِلْمِ وَ الْفَضْلِ حَتَّی لَا یَبْقَی فِی الْأَرْضِ مُسْتَضْعَفٌ فِی الدِّینِ حَتَّی الْمُخَدَّرَاتُ فِی الْحِجَالِ وَ ذَلِکَ عِنْدَ قُرْبِ ظُهُورِ قَائِمِنَا فَیَجْعَلُ اللَّهُ قُمَّ وَ أَهْلَهُ قَائِمِینَ مَقَامَ الْحُجَّةِ وَ لَوْ لَا ذَلِکَ لَسَاخَتِ الْأَرْضُ بِأَهْلِهَا وَ لَمْ یَبْقَ فِی الْأَرْضِ حُجَّةٌ فَیُفِیضُ الْعِلْمُ مِنْهُ إِلَی سَائِرِ الْبِلَادِ فِی الْمَشْرِقِ وَ الْمَغْرِبِ فَیَتِمُّ حُجَّةُ اللَّهِ عَلَی الْخَلْقِ حَتَّی لَا یَبْقَی أَحَدٌ عَلَی الْأَرْضِ لَمْ یَبْلُغْ إِلَیْهِ الدِّینُ وَ الْعِلْمُ ثُمَّ یَظْهَرُ الْقَائِمُ وَ یَسِیرُ سَبَباً لِنَقِمَةِ اللَّهِ وَ سَخَطِهِ عَلَی الْعِبَادِ لِأَنَّ اللَّهَ لَا یَنْتَقِمُ مِنَ الْعِبَادِ إِلَّا بَعْدَ إِنْکَارِهِمْ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 من البلدان،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طَالُوتَ ابْتُلُوا بِالنَّهَرِ الَّذِی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مُبْتَلِیکُمْ بِنَهَرٍ وَ إِنَّ أَصْحَابَ الْقَائِمِ یُبْتَلَوْنَ بِمِثْلِ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الغیبة،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لا یخرج القائم علیه السلام فی أقل من الفئة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الفئة أقل من عشرة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دیگری نیز در این‌باره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لِلنَّاسِ مِنْ أَنْ یُمَحَّصُوا وَ یُمَیَّزُوا وَ یُغَرْبَلُوا وَ یُسْتَخْرَجُ فِی الْغِرْبَالِ خَلْقٌ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الحجة، باب التمحیص و الامتحان،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دیگر این باب نیز بسیار مهم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تَدْرِی مَا کَثْرَةُ ذِکْرِی لَهُ قُلْتُ لَا قَالَ لِثَلَاثِ خِلَالٍ إِحْدَاهَا إِیثَارُهُ هَوَی أَمِیرِ الْمُؤْمِنِینَ عَلَی هَوَی نَفْسِهِ وَ الثَّانِیَةُ حُبُّهُ الْفُقَرَاءَ وَ اخْتِیَارُهُ إِیَّاهُمْ عَلَی أَهْلِ الثَّرْوَةِ وَ الْعُدَدِ وَ الثَّالِثَةُ حُبُّهُ لِلْعِلْمِ وَ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اجْعَلْنِی مِنْ أَنْصَارِهِ وَ أَعْوَانِهِ، الذَّابِّینَ عَنْهُ، الْمُسَارِعِینَ فِی حَوَائِجِهِ، الْمُمْتَثِلِینَ لِأَوَامِرِهِ، الْمُحَامِینَ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 فرازهایی از دعای عهد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قَالَ 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أَدْرَکَ قَائِمَ أَهْلِ بَیْتِی وَ هُوَ یَأْتَمُّ بِهِ فِی غَیْبَتِهِ قَبْلَ 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فَعَلْتُهُ عَنْ أَمْری ذلِکَ تَأْویلُ ما لَمْ تَسْطِعْ عَلَیْهِ صَبْراً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فَإِنَّهُمْ مَعَ الْحَقِّ وَ الْحَقُّ مَعَهُمْ لَا یُزَایِلُهُمْ وَ لَا یُزَایِلُونَه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نعمانی، الغیبه،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الثَّقَفِیِّ قَالَ سَمِعْتُ أَبَا جَعْفَرٍ مُحَمَّدَ بْنَ عَلِیٍّ الْبَاقِرَ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 اجْتَمَعَ إِلَیْهِ ثَلَاثُمِائَةٍ وَ ثَلَاثَةَ عَشَرَ رَجُلًا وَ أَوَّلُ مَا یَنْطِقُ بِهِ هَذِهِ الْآیَةُ بَقِیَّتُ اللَّهِ خَیْرٌ لَکُمْ إِنْ کُنْتُمْ مُؤْمِنِینَ ثُمَّ یَقُولُ أَنَا بَقِیَّةُ اللَّهِ فِی أَرْضِهِ وَ خَلِیفَتُهُ وَ حُجَّتُهُ عَلَیْکُمْ فَلَا یُسَلِّمُ عَلَیْهِ مُسَلِّمٌ إِلَّا قَالَ السَّلَامُ عَلَیْکَ یَا بَقِیَّةَ اللَّهِ فِی أَرْضِهِ فَإِذَا اجْتَمَعَ إِلَیْهِ الْعِقْدُ وَ هُوَ عَشَرَةُ آلَافِ رَجُلٍ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عن أبی عبد الله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یُؤْتَ الْحِکْمَةَ فَقَدْ أُوتِیَ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و معرفة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قَالَ سَمِعْتُهُ یَقُولُ وَ مَنْ یُؤْتَ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أُوتِیَ خَیْراً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مَعْرِفَةُ الْإِمَامِ وَ اجْتِنَابُ الْکَبَائِرِ الَّتِی أَوْجَبَ اللَّهُ عَلَیْهَا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الکبائر،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زمینه‌های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کتاب‌های مفید و معتبر، شرکت در دوره‌های آموزشی مهدویت که به‌وسیله مراکز معتبر مهدوی زیر نظر حوزه علمیه برگزار می‌شود، مراجعه به سایت‌های مفید و معتبر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www.mahdi313.org</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الْمَلَائِکَةَ الَّذِینَ نَصَرُوا مُحَمَّداً صلی الله علیه و آله و سلم یَوْمَ بَدْرٍ فِی الْأَرْضِ مَا صَعِدُوا بَعْدُ وَ لَا یَصْعَدُونَ حَتَّی یَنْصُرُوا صَاحِبَ هَذَا الْأَمْرِ وَ هُمْ خَمْسَةُ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عیاشی،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روایت اول و چند روایت دیگر این است که همه این فرشتگان در این عالم منتظر ظهور هستند، در حالی که روایت دوم بیانگر این است که آنان از آسمان فرود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وجه جمع آن این باشد که هنگام ظهور به اذن الهی به آسمان خواهند رفت و طی مراسمی به همراهی جبرئیل، آن پرچم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ویژگی‌های منحصر به فردی را داراست خواهند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الغیبه،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تَغْلِبَ قَالَ سَمِعْتُ أَبَا عَبْدِ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أَنْظُرُ إِلَی الْقَائِمِ عَلَی نَجَفِ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مَعَهُ رَایَةُ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یَأْتِیهِ بِهَا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یَهْبِطُ بِهَا تِسْعَةُ آلَافِ مَلَکٍ وَ ثَلَاثُمِائَةٍ وَ ثَلَاثَةَ عَشَرَ مَلَکاً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کَانُوا مَعَ نُوحٍ فِی السَّفِینَةِ وَ الَّذِینَ کَانُوا مَعَ إِبْرَاهِیمَ حَیْثُ أُلْقِیَ فِی النَّارِ وَ هُمُ الَّذِینَ کَانُوا مَعَ مُوسَی لَمَّا فُلِقَ لَهُ الْبَحْرُ وَ الَّذِینَ کَانُوا مَعَ عِیسَی لَمَّا رَفَعَهُ اللَّهُ إِلَیْهِ وَ أَرْبَعَةُ آلَافٍ مُسَوِّمِینَ کَانُوا مَعَ رَسُولِ اللَّهِ وَ ثَلَاثُمِائَةٍ وَ ثَلَاثَةَ عَشَرَ مَلَکاً کَانُوا مَعَهُ یَوْمَ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یَنْتَظِرُونَ خُرُوجَ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الغیبه،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نعمانی، الغیبة،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فی صفة جنوده و خیله،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تَهِنُوا وَ لا تَحْزَنُوا وَ أَنْتُمُ الْأَعْلَوْنَ إِنْ کُنْتُمْ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 تَنْصُرُوا اللَّهَ یَنْصُرْکُمْ وَ یُثَبِّتْ أَقْدامَکُم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ابراهیم نعمانی، الغیبة،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آیاته و فعله و بخش فی صفة جنوده 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نعمانی، الغیبة،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بخش آیاته و فعله،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دَاوُدَ بْنِ کَثِیرٍ الرَّقِّیِّ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مَا مَعْنَی السَّلَامِ عَلَی رَسُولِ اللَّهِ فَقَالَ إِنَّ اللَّهَ تَبَارَکَ وَ تَعَالَی لَمَّا خَلَقَ نَبِیَّهُ وَ وَصِیَّهُ وَ ابْنَتَهُ وَ ابْنَیْهِ وَ جَمِیعَ الْأَئِمَّةِ وَ خَلَقَ شِیعَتَهُمْ أَخَذَ عَلَیْهِمُ الْمِیثَاقَ وَ أَنْ یَصْبِرُوا وَ یُصَابِرُوا وَ یُرَابِطُوا وَ أَنْ یَتَّقُوا اللَّهَ وَ وَعَدَهُمْ أَنْ یُسَلِّمَ لَهُمُ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السَّلَامُ عَلَیْهِ تَذْکِرَةُ نَفْسِ الْمِیثَاقِ وَ تَجْدِیدٌ لَهُ عَلَی اللَّهِ لَعَلَّهُ أَنْ یُعَجِّلَهُ جَلَّ وَ عَزَّ وَ یُعَجِّلَ السَّلَامَ لَکُمْ بِجَمِیعِ 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کتاب الحجة، ابواب التاریخ، باب مولد النبی،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الذی فینا،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عدوکم مع ولیکم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رابطوا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مع إمامکم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اللَّهَ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عروسی حویزی،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مُحَمَّدِ بْنِ عَلِیٍّ الْبَاقِرِ علیه السلام فِی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اصْبِرُوا وَ صابِرُوا وَ رابِطُوا فَقَالَ اصْبِرُوا عَلَی أَدَاءِ الْفَرَائِضِ وَ صابِرُوا عَدُوَّکُمْ وَ رابِطُوا إِمَامَکُمُ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نعمانی، الغیبة،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تَهِنُوا وَ لا تَحْزَنُوا وَ أَنْتُمُ الْأَعْلَوْنَ إِنْ کُنْتُمْ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إِنْ تَنْصُرُوا اللَّهَ یَنْصُرْکُمْ وَ یُثَبِّتْ أَقْدامَکُمْ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قالُوا رَبُّنَا اللَّهُ ثُمَّ اسْتَقامُوا تَتَنَزَّلُ عَلَیْهِمُ الْمَلائِکَةُ أَلاَّ تَخافُوا وَ لا تَحْزَنُوا وَ أَبْشِرُوا بِالْجَنَّةِ الَّتی کُنْتُمْ تُوعَدُون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الْأَنْصَارِیَّ یَقُولُ لَمَّا أَنْزَلَ اللَّهُ عَزَّ وَ جَلَّ عَلَی نَبِیِّهِ مُحَمَّدٍ صلی الله علیه و آله و سلم یا أَیُّهَا الَّذِینَ آمَنُوا أَطِیعُوا اللَّهَ وَ أَطِیعُوا الرَّسُولَ وَ أُولِی الْأَمْرِ مِنْکُمْ قُلْتُ یَا رَسُولَ اللَّهِ عَرَفْنَا اللَّهَ وَ رَسُولَهُ فَمَنْ أُولُو الْأَمْرِ الَّذِینَ قَرَنَ اللَّهُ طَاعَتَهُمْ بِطَاعَتِکَ فَقَالَ علیه السلام هُمْ خُلَفَائِی یَا جَابِرُ وَ أَئِمَّةُ الْمُسْلِمِینَ مِنْ بَعْدِی أَوَّلُهُمْ عَلِیُّ بْنُ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سَمِیِّی وَ کَنِیِّی حُجَّةُ اللَّهِ فِی أَرْضِهِ وَ بَقِیَّتُهُ فِی عِبَادِهِ ابْنُ الْحَسَنِ بْنِ عَلِیٍّ ذَاکَ الَّذِی یَفْتَحُ اللَّهُ تَعَالَی ذِکْرُهُ عَلَی یَدَیْهِ مَشَارِقَ الْأَرْضِ وَ مَغَارِبَهَا ذَاکَ الَّذِی یَغِیبُ عَنْ شِیعَتِهِ وَ أَوْلِیَائِهِ غَیْبَةً لَا یَثْبُتُ فِیهَا عَلَی الْقَوْلِ بِإِمَامَتِهِ إِلَّا مَنِ امْتَحَنَ اللَّهُ قَلْبَهُ لِلْإِیمَانِ قَالَ جَابِرٌ فَقُلْتُ لَهُ یَا رَسُولَ اللَّهِ فَهَلْ یَقَعُ لِشِیعَتِهِ الِانْتِفَاعُ بِهِ فِی غَیْبَتِهِ فَقَالَ إِی وَ الَّذِی بَعَثَنِی بِالنُّبُوَّةِ إِنَّهُمْ یَسْتَضِیئُونَ بِنُورِهِ وَ یَنْتَفِعُونَ بِوَلَایَتِهِ فِی غَیْبَتِهِ کَانْتِفَاعِ النَّاسِ بِالشَّمْسِ وَ إِنْ تَجَلَّلَهَا 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إِنَّ النَّاسَ یَقُولُونَ فَمَا لَهُ لَمْ یُسَمِّ عَلِیّاً وَ أَهْلَ بَیْتِهِ فِی کِتَابِ اللَّهِ عَزَّ وَ جَلَّ قَالَ فَقَالَ قُولُوا لَهُمْ إِنَّ رَسُولَ اللَّهِ نَزَلَتْ عَلَیْهِ الصَّلَاةُ وَ لَمْ یُسَمِّ اللَّهُ لَهُمْ ثَلَاثاً وَ لَا أَرْبَعاً حَتَّی کَانَ رَسُولُ اللَّهِ هُوَ الَّذِی فَسَّرَ ذَلِکَ لَهُمْ وَ نَزَلَتْ عَلَیْهِ الزَّکَاةُ وَ لَمْ یُسَمِّ لَهُمْ مِنْ کُلِّ أَرْبَعِینَ دِرْهَماً دِرْهَمٌ حَتَّی کَانَ رَسُولُ اللَّهِ ص هُوَ الَّذِی فَسَّرَ ذَلِکَ لَهُمْ وَ نَزَلَ الْحَجُّ فَلَمْ یَقُلْ لَهُمْ طُوفُوا أُسْبُوعاً حَتَّی کَانَ رَسُولُ اللَّهِ ص هُوَ الَّذِی فَسَّرَ ذَلِکَ لَهُمْ وَ نَزَلَتْ أَطِیعُوا اللَّهَ وَ أَطِیعُوا الرَّسُولَ وَ أُولِی الْأَمْرِ مِنْکُمْ وَ نَزَلَتْ فِی عَلِیٍّ وَ الْحَسَنِ وَ الْحُسَیْنِ فَقَالَ رَسُولُ اللَّهِ فِی عَلِیٍّ مَنْ کُنْتُ مَوْلَاهُ فَعَلِیٌّ مَوْلَاهُ وَ قَالَ ص أُوصِیکُمْ بِکِتَابِ اللَّهِ وَ 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الحجه، باب ما نص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نعمانی، الغیبة،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 إِنْ لَمْ تَفْعَلْ فَما بَلَّغْتَ رِسالَتَهُ وَ اللَّهُ یَعْصِمُکَ مِنَ النَّاسِ إِنَّ اللَّهَ لا یَهْدِی الْقَوْمَ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یَا أَبَا خَالِدٍ لَنُورُ الْإِمَامِ فِی قُلُوبِ الْمُؤْمِنِینَ أَنْوَرُ مِنَ الشَّمْسِ الْمُضِیئَةِ بِالنَّهَارِ وَ هُمْ وَ اللَّهِ یُنَوِّرُونَ قُلُوبَ الْمُؤْمِنِینَ وَ یَحْجُبُ اللَّهُ عَزَّ وَ جَلَّ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ان الائمه نور الله عزّوجلّ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سلیمان بن هارون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صاحب هذا الأمر محفوظ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 ذهب الناس جمیعا أتی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و هم الذین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یَکْفُرْ بِها هؤُلاءِ فَقَدْ وَکَّلْنا بِها قَوْماً لَیْسُوا بِها بِکافِرِینَ و هم الذین قال الله عز و جل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یَأْتِی اللَّهُ بِقَوْمٍ یُحِبُّهُمْ وَ یُحِبُّونَهُ أَذِلَّةٍ عَلَی الْمُؤْمِنِینَ أَعِزَّةٍ عَلَی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بحرانی،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نعمانی، الغیبة،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تُزِغْ قُلُوبَنا بَعْدَ إِذْ هَدَیْتَنا وَ هَبْ لَنا مِنْ لَدُنْکَ رَحْمَةً إِنَّکَ أَنْتَ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وَرَدَ کِتَابُهُ عَلَی الْحُسَیْنِ وَ قَرَأَهُ رَمَاهُ مِنْ یَدِهِ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أَفْلَحَ قَوْمٌ اشْتَرَوْا مَرْضَاةَ الْمَخْلُوقِ بِسَخَطِ الْخَالِق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آدَمَ إِذَا رَأَیْتَ رَبَّکَ سُبْحَانَهُ یُتَابِعُ عَلَیْکَ نِعَمَهُ وَ أَنْتَ تَعْصِیهِ فَاحْذَرْه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 می‌شود در حالی که تو ما را می‌بینی، ماهم تو را ببینیم؟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جمله کنایه از ظهور است، یعنی کی می‌شود شاهد ظهورت باشیم؟</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 تَرَانَا وَ نَرَاکَ وَ قَدْ نَشَرْتَ لِوَاءَ النَّصْرِ تُرَی أَ تَرَانَا نَحُفُّ بِکَ وَ أَنْتَ تَؤُمُّ الْمَلَأَ، وَ قَدْ مَلَأْتَ الْأَرْضَ عَدْلًا، وَ أَذَقْتَ أَعْدَاءَکَ هَوَاناً وَ عِقَاباً، وَ أَبَرْتَ الْعُتَاةَ وَ جَحَدَةَ الْحَقِّ، وَ قَطَعْتَ دَابِرَ الْمُتَکَبِّرِینَ، وَ اجَتَثَثْتَ أُصُولَ الظَّالِمِینَ، وَ نَحْنُ نَقُولُ الْحَمْدُ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 فرازهایی از دعای ندبه، علامه مجلسی، بحار،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 جَلَ یَوْمَ یَأْتِی بَعْضُ آیاتِ رَبِّکَ لا یَنْفَعُ نَفْساً إِیمآن‌ها لَمْ تَکُنْ آمَنَتْ مِنْ قَبْلُ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هُمُ الْأَئِمَّةُ وَ الْآیَةُ الْمُنْتَظَرَةُ الْقَائِمُ فَیَوْمَئِذٍ لا یَنْفَعُ نَفْساً إِیمآن‌ها لَمْ تَکُنْ آمَنَتْ مِنْ قَبْلِ قِیَامِهِ بِالسَّیْفِ وَ إِنْ آمَنَتْ بِمَنْ تَقَدَّمَهُ مِنْ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یَوْمَ الْفَتْحِ لا یَنْفَعُ الَّذینَ کَفَرُوا إیمانُهُمْ وَ لا هُمْ یُنْظَرُون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رَجْعَتَکُمْ حَقٌّ لَا شَکَّ فِیهَا یَوْمَ لا یَنْفَعُ نَفْساً إِیمآن‌ها لَمْ تَکُنْ آمَنَتْ مِنْ قَبْلُ أَوْ کَسَبَتْ فِی إِیمآن‌ها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سَعِیدٍ الْخُدْرِیِّ عَنِ النَّبِیِّ قَالَ تَتَنَعَّمُ أُمَّتِی فِی زَمَنِ الْمَهْدِیِّ نِعْمَةً لَمْ یَتَنَعَّمُوا مِثْلَهَا قَطُّ یُرْسَلُ السَّمَاءُ عَلَیْهِمْ مِدْرَاراً وَ لَا تَدَعُ الْأَرْضُ شَیْئاً مِنْ نَبَاتِهَا إِلَّا أَخْرَجَتْه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یَعْطِفُ الْهَوَی عَلَی الْهُدَی إِذَا عَطَفُوا الْهُدَی عَلَی الْهَوَی وَ یَعْطِفُ الرَّأْیَ عَلَی الْقُرْآنِ إِذَا عَطَفُوا الْقُرْآنَ عَلَی الرَّأْیِ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تُخْرِجُ لَهُ الْأَرْضُ أَفَالِیذَ کَبِدِهَا وَ تُلْقِی إِلَیْهِ سِلْماً مَقَالِیدَهَا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قَالَ إِذَا قَامَ الْقَائِمُ حَکَمَ بِالْعَدْلِ وَ ارْتَفَعَ فِی أَیَّامِهِ الْجَوْرُ وَ أَمِنَتِ بِهِ السُّبُلُ وَ أَخْرَجَتِ الْأَرْضُ بَرَکَاتِهَا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یَجِدُ الرَّجُلُ مِنْکُمْ یَوْمَئِذٍ مَوْضِعاً لِصَدَقَتِهِ وَ لَا لِبِرِّهِ لِشُمُولِ الْغِنَی جَمِیعَ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اربلی، 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 ذکر علامات قیام القائم و</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 لَهُ السَّماواتُ السَّبْعُ وَ الْأَرْضُ وَ مَنْ فیهِنَّ وَ إِنْ مِنْ شَیْ‌ءٍ إِلاَّ یُسَبِّحُ بِحَمْدِهِ وَ لکِنْ لا تَفْقَهُونَ تَسْبیحَهُم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الْفَسادُ فِی الْبَرِّ وَ الْبَحْرِ بِما کَسَبَتْ أَیْدِی النَّاسِ لِیُذیقَهُمْ بَعْضَ الَّذی عَمِلُوا لَعَلَّهُمْ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ذَرْهُمْ یَأْکُلُوا وَ یَتَمَتَّعُوا وَ یُلْهِهِمُ الْأَمَلُ فَسَوْفَ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أَنْ یَکُونَ النَّاسُ أُمَّةً واحِدَةً لَجَعَلْنا لِمَنْ یَکْفُرُ بِالرَّحْمنِ لِبُیُوتِهِمْ سُقُفاً مِنْ فِضَّةٍ وَ مَعارِجَ عَلَیْها یَظْهَرُونَ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لِبُیُوتِهِمْ أَبْواباً وَ سُرُراً عَلَیْها یَتَّکِؤُنَ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 الذنوب،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یَعْبُدُونَنی لا یُشْرِکُونَ بی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أُبَشِّرُکُمْ بِالْمَهْدِیِّ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یَمْلَأُ اللَّهُ قُلُوبَ أُمَّةِ مُحَمَّدٍ غِنًی وَ یَسَعُهُمْ عَدْلُهُ حَتَّی یَأْمُرَ مُنَادِیاً یُنَادِی یَقُولُ مَنْ لَهُ فِی الْمَالِ حَاجَةٌ فَمَا یَقُومُ مِنَ النَّاسِ إِلَّا رَجُلٌ وَاحِدٌ فَیَقُولُ أَنَا فَیَقُولُ ائْتِ السَّدَّانَ یَعْنِی الْخَازِنَ فَقُلْ لَهُ إِنَّ الْمَهْدِیَّ یَأْمُرُکَ أَنْ تُعْطِیَنِی مَالًا فَیَقُولُ لَهُ احْثُ حَتَّی إِذَا جَعَلَهُ فِی حَجْرِهِ وَ أبَرْزَهُ نَدِمَ فَیَقُولُ کُنْتُ أَجْشَعَ أُمَّةِ مُحَمَّدٍ نَفْساً أَعْجَزَ عَمَّا وَسِعَهُمْ فَیَرُدُّهُ وَ لَا یَقْبَلُ مِنْهُ فَیُقَالُ لَهُ إِنَّا لَا نَأْخُذُ شَیْئاً أَعْطَیْنَاه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اربلی، کشف الغمة فی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قَالَ قَالَ أَبُو عَبْدِ اللَّهِ سُئِلَ أَبِی عَنْ قَوْلِ اللَّهِ قاتِلُوا الْمُشْرِکِینَ کَافَّةً کَما یُقاتِلُونَکُمْ کَافَّةً حَتَّی لَا یَکُونَ مُشْرِکٌ وَ یَکُونَ الدِّینُ کُلُّهُ لِلَّهِ ثُمَّ قَالَ إِنَّهُ لَمْ یَجِئْ تَأْوِیلُ هَذِهِ الْآیَةِ وَ لَوْ قَدْ قَامَ قَائِمُنَا سَیَرَی مَنْ یُدْرِکُهُ مَا یَکُونُ مِنْ تَأْوِیلِ هَذِهِ الْآیَةِ وَ لَیَبْلُغَنَّ دِینُ مُحَمَّدٍ مَا بَلَغَ اللَّیْلُ حَتَّی لَا یَکُونَ شِرْکٌ عَلَی ظَهْرِ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یَعْبُدُونَنی لا یُشْرِکُونَ بی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الْفُضَیْل عَنْ أَبِی الْحَسَنِ الْمَاضِی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یُظْهِرُهُ عَلَی جَمِیعِ الْأَدْیَانِ عِنْدَ قِیَامِ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کتاب الحجة، باب فیه نکت،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الْحُسَیْنُ بْنُ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اثْنَا عَشَرَ مَهْدِیّاً أَوَّلُهُمْ أَمِیرُ الْمُؤْمِنِینَ عَلِیُّ بْنُ أَبِی طَالِبٍ وَ آخِرُهُمُ التَّاسِعُ مِنْ وُلْدِی وَ هُوَ الْإِمَامُ الْقَائِمُ بِالْحَقِّ یُحْیِی اللَّهُ بِهِ الْأَرْضَ بَعْدَ مَوْتِها وَ یُظْهِرُ بِهِ دِیْنَ الْحَقِ عَلَی الدِّینِ کُلِّهِ وَ لَوْ کَرِهَ الْمُشْرِکُونَ لَهُ غَیْبَةٌ یَرْتَدُّ فِیهَا أَقْوَامٌ وَ یَثْبُتُ فِیهَا عَلَی الدِّینِ آخَرُونَ فَیُؤْذَوْنَ وَ یُقَالُ لَهُمْ مَتی هذَا الْوَعْدُ إِنْ کُنْتُمْ صادِقِینَ أَمَا إِنَّ الصَّابِرَ فِی غَیْبَتِهِ عَلَی الْأَذَی وَ التَّکْذِیبِ بِمَنْزِلَةِ الْمُجَاهِدِ بِالسَّیْفِ بَیْنَ یَدَیْ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تَلْبِسُوا الْحَقَّ بِالْباطِلِ وَ تَکْتُمُوا الْحَقَّ وَ أَنْتُمْ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 إِمَّا کَفُورا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رُسُلاً مُبَشِّرینَ وَ مُنْذِرینَ لِئَلاَّ یَکُونَ لِلنَّاسِ عَلَی اللَّهِ حُجَّةٌ بَعْدَ الرُّسُلِ وَ کانَ اللَّهُ عَزیزاً حَکیماً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 علیه السلام، مؤسسه معارف اسلامی، نشر جمکران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یَمُصُّونَ الثِّمَادَ وَ یَدَعُونَ النَّهَرَ الْعَظِیمَ قِیلَ لَهُ وَ مَا النَّهَرُ الْعَظِیمُ 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الْعِلْمُ الَّذِی أَعْطَاهُ اللَّهُ إِنَّ اللَّهَ عَزَّ وَ جَلَّ جَمَعَ لِمُحَمَّدٍ ص سُنَنَ النَّبِیِّینَ مِنْ آدَمَ وَ هَلُمَّ جَرّاً إِلَی مُحَمَّدٍ ص قِیلَ لَهُ وَ مَا تِلْکَ السُّنَنُ قَالَ عِلْمُ النَّبِیِّینَ بِأَسْرِهِ وَ إِنَّ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 ذَلِکَ کُلَّهُ عِنْدَ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الحجة، باب ان الائمة ورثة العلم،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مَسْلَمَةَ الْجَرِیرِیِّ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یُوَبِّخُونَّا وَ یُکَذِّبُونَّا أَنَّا نَقُولُ إِنَّ صَیْحَتَیْنِ تَکُونَانِ یَقُولُونَ مِنْ أَیْنَ تُعْرَفُ الْمُحِقَّةُ مِنَ الْمُبْطِلَةِ إِذَا کَانَتَا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ذَا تَرُدُّونَ عَلَیْهِمْ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نَرُدُّ عَلَیْهِمْ شَیْئاً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یُصَدِّقُ بِهَا إِذَا کَانَ مَنْ یُؤْمِنُ بِهَا مِنْ قَبْلُ إِنَّ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یَهْدِی إِلَی الْحَقِّ أَحَقُّ أَنْ یُتَّبَعَ أَمَّنْ لا یَهِدِّی إِلَّا أَنْ یُهْدی فَما لَکُمْ کَیْفَ تَحْکُمُونَ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الْأَنْبِیَاءَ وَ الْأَئِمَّةَ ص یُوَفِّقُهُمُ اللَّهُ وَ یُؤْتِیهِمْ مِنْ مَخْزُونِ عِلْمِهِ وَ حِکَمِهِ مَا لَا یُؤْتِیهِ غَیْرَهُمْ فَیَکُونُ عِلْمُهُمْ فَوْقَ عِلْمِ أَهْلِ الزَّمَانِ فِی قَوْلِهِ تَعَالَی أَ فَمَنْ یَهْدِی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الحجة، باب جامع فی فضل الامام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یَهْدِی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مُحَمَّدٌ وَ آلُ مُحَمَّدٍ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یَهِدِّی إِلَّا أَنْ 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خَالَفَ مِنْ قُرَیْشٍ وَ غَیْرِهِمْ أَهْلَ بَیْتِهِ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أَنْزَلْناهُ إِلَیْکَ لِتُخْرِجَ النَّاسَ مِنَ الظُّلُماتِ إِلَی النُّورِ بِإِذْنِ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أَخْرَجَکُمْ مِنْ بُطُونِ أُمَّهاتِکُمْ لا تَعْلَمُونَ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الاوائل و تلخیص الدلائل،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اهل سنت،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قدّم المفضول علی الفاضل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عَنِ الْقَائِمِ یُسَلَّمُ عَلَیْهِ بِإِمْرَةِ الْمُؤْمِنِینَ قَالَ لَا ذَاکَ اسْمٌ سَمَّی اللَّهُ بِهِ أَمِیرَ الْمُؤْمِنِینَ لَمْ یُسَمَّ بِهِ أَحَدٌ قَبْلَهُ وَ لَا یَتَسَمَّی بِهِ بَعْدَهُ إِلَّا کَافِرٌ قُلْتُ جُعِلْتُ فِدَاکَ کَیْفَ یُسَلَّمُ عَلَیْهِ قَالَ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بَقِیَّةَ اللَّهِ ثُمَّ قَرَأَ بَقِیَّتُ اللَّهِ خَیْرٌ لَکُمْ إِنْ کُنْتُمْ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کتاب الحجة، باب نادر،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 اجْتَمَعَ إِلَیْهِ ثَلَاثُمِائَةٍ وَ ثَلَاثَةَ عَشَرَ رَجُلًا وَ أَوَّلُ مَا یَنْطِقُ بِهِ هَذِهِ الْآیَةُ بَقِیَّتُ اللَّهِ خَیْرٌ لَکُمْ إِنْ کُنْتُمْ مُؤْمِنِینَ ثُمَّ یَقُولُ أَنَا بَقِیَّةُ اللَّهِ فِی أَرْضِهِ وَ خَلِیفَتُهُ وَ حُجَّتُهُ عَلَیْکُمْ فَلَا یُسَلِّمُ عَلَیْهِ مُسَلِّمٌ إِلَّا قَالَ السَّلَامُ عَلَیْکَ یَا بَقِیَّةَ اللَّهِ فِی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أَحْمَدُ إِنَّ الْعِبَادَةَ عَشَرَةُ أَجْزَاءٍ تِسْعَةٌ مِنْهَا طَلَبُ الْحَلَالِ فَإِذَا طَیَّبْتَ مَطْعَمَکَ وَ مَشْرَبَکَ فَأَنْتَ فِی حِفْظِی وَ کَنَفِی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بِأَنَّ اللَّهَ لَمْ یَکُ مُغَیِّراً نِعْمَةً أَنْعَمَها عَلی قَوْمٍ حَتَّی یُغَیِّرُوا ما بِأَنْفُسِهِمْ وَ أَنَّ اللَّهَ سَمیعٌ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لهم 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الْحَرَامِ وَ طُبِعَ عَلَی قُلُوبِکُمْ وَیْلَکُمْ أَ لَا تُنْصِتُونَ أَ لَا تَسْمَعُون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الحجه، باب فی الغیبة،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سَدِیرٍ قَالَ سَمِعْتُ أَبَا عَبْدِ اللَّهِ یَقُولُ إِنَّ فِی الْقَائِمِ شَبَهٌ مِنْ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 تُنْکِرُ هَذِهِ الْأُمَّةُ أَنْ یَکُونَ اللَّهُ عَزَّ وَ جَلَّ یَفْعَلُ بِحُجَّتِهِ مَا فَعَلَ بِیُوسُفَ أَنْ یَکُونَ یَسِیرُ فِی أَسْوَاقِهِمْ وَ یَطَأُ بُسُطَهُمْ وَ هُمْ لَا یَعْرِفُونَهُ حَتَّی یَأْذَنَ اللَّهُ عَزَّ وَ جَلَّ أَنْ یُعَرِّفَهُمْ بِنَفْسِهِ کَمَا أَذِنَ لِیُوسُفَ حَتَّی قَالَ لَهُمْ هَلْ عَلِمْتُمْ ما فَعَلْتُمْ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غیبة یوسف،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آیتی، فصل نامه علمی ترویجی انتظارموعود،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مَعَنَا وَ لَا فَاقَةَ بِنَا إِلَی غَیْرِهِ وَ الْحَقُّ مَعَنَا فَلَنْ یُوحِشَنَا مَنْ قَعَدَ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کتاب الغیبه،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الْمَهْدِیُّ فِی أُمَّتِی یَبْعَثَهُ اللَّهُ غِیَاثاً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باب ذکر علامات قیام القائم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عباس 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رسول اللّه یده علی صدره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إلی منکب علی رضی اللّه 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الهادی یا علی بک یهتدی المهتدون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رازی، 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الْعِجْلِیِّ عَنْ أَبِی جَعْفَرٍ 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لِکُلِّ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 الْمُنْذِرُ وَ لِکُلِّ زَمَانٍ مِنَّا هَادٍ یَهْدِیهِمْ إِلَی مَا جَاءَ بِهِ نَبِیُّ اللَّهِ ثُمَّ الْهُدَاةُ مِنْ بَعْدِهِ عَلِیٌّ ثُمَّ الْأَوْصِیَاءُ وَاحِدٌ بَعْدَ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بَابُ أَنَّ الْأَئِمَّةَ هُمُ الْهُدَاةُ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 إِمَّا کَفُوراً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رُسُلاً مُبَشِّرینَ وَ مُنْذِرینَ لِئَلاَّ یَکُونَ لِلنَّاسِ عَلَی اللَّهِ حُجَّةٌ بَعْدَ الرُّسُلِ وَ کانَ اللَّهُ عَزیزاً حَکیما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مِنْ شُرَکائِکُمْ مَنْ یَهْدی إِلَی الْحَقِّ قُلِ اللَّهُ یَهْدی لِلْحَق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وَ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معرفة الامام،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یَهْدُونَ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 کِتابٌ أَنْزَلْناهُ إِلَیْکَ لِتُخْرِجَ النَّاسَ مِنَ الظُّلُماتِ إِلَی النُّورِ بِإِذْنِ رَبِّهِمْ إِلی صِراطِ الْعَزیزِ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آیه منتخب از جزء یازدهم،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شایسته‌سالاری در امر هدایت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وهب بن جمیع مولی إسحاق بن عمار قال سألت أبا عبد الله عن قول إبلیس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فَأَنْظِرْنِی إِلی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فَإِنَّکَ مِنَ الْمُنْظَرِینَ إِلی یَوْمِ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أنظره إلی یوم یبعث فیه قائمنا فإذا بعث الله قائمنا کان فی مسجد الکوفة و جاء إبلیس حتی یجثو بین یدیه علی رکبتیه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ویله من هذا الیوم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إِبْلِیسُ بِالسُّجُودِ لآِدَمَ فَقَالَ یَا رَبِّ وَ عِزَّتِکَ إِنْ أَعْفَیْتَنِی مِنَ السُّجُودِ لآِدَمَ لَأَعْبُدَنَّکَ عِبَادَةً مَا عَبَدَکَ أَحَدٌ قَطُّ مِثْلَهَا قَالَ اللَّهُ جَلَّ جَلَالُهُ إِنِّی أُحِبُّ أَنْ أُطَاعَ مِنْ حَیْثُ أُرِیدُ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عَنْ أَبِی جَعْفَرٍ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الْمُسْلِمُونَ یَا رَسُولَ اللَّهِ أَ لَسْتَ إِمَامَ النَّاسِ کُلِّهِمْ أَجْمَعِینَ قَالَ فَقَالَ رَسُولُ اللَّهِ 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ان الائمه فی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عَنْ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یَا فُضَیْلُ اعْرِفْ إِمَامَکَ فَإِنَّکَ إِذَا عَرَفْتَ إِمَامَکَ لَمْ یَضُرَّکَ تَقَدَّمَ هَذَا الْأَمْرُ أَوْ تَأَخَّرَ وَ مَنْ عَرَفَ إِمَامَهُ ثُمَّ مَاتَ قَبْلَ أَنْ یَقُومَ صَاحِبُ هَذَا الْأَمْرِ کَانَ بِمَنْزِلَةِ مَنْ کَانَ قَاعِداً فِی عَسْکَرِهِ لَا بَلْ بِمَنْزِلَةِ مَنْ قَعَدَ تَحْتَ لِوَائِهِ قَالَ وَ قَالَ بَعْضُ أَصْحَابِهِ بِمَنْزِلَةِ مَنِ اسْتُشْهِدَ 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الحجة، باب انه من عرف امامه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إِمَامِهِمُ الَّذِی بَیْنَ أَظْهُرِهِمْ وَ هُوَ قَائِمُ أَهْلِ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کتاب الحجة،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ان الائمه کلهم قائمون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الْفَضْلِ الْهَاشِمِیِّ قَالَ سَمِعْتُ الصَّادِقَ جَعْفَرَ بْنَ مُحَمَّدٍ یَقُولُ إِنَّ لِصَاحِبِ هَذَا الْأَمْرِ غَیْبَةً لَا بُدَّ مِنْهَا یَرْتَابُ فِیهَا کُلُّ مُبْطِلٍ فَقُلْتُ وَ لِمَ جُعِلْتُ فِدَاکَ قَالَ لِأَمْرٍ لَمْ یُؤْذَنْ لَنَا فِی کَشْفِهِ لَکُمْ قُلْتُ فَمَا وَجْهُ الْحِکْمَةِ فِی غَیْبَتِهِ قَالَ وَجْهُ الْحِکْمَةِ فِی غَیْبَتِهِ وَجْهُ الْحِکْمَةِ فِی غَیْبَاتِ مَنْ تَقَدَّمَهُ مِنْ حُجَجِ اللَّهِ تَعَالَی ذِکْرُهُ إِنَّ وَجْهَ الْحِکْمَةِ فِی ذَلِکَ لَا یَنْکَشِفُ إِلَّا بَعْدَ ظُهُورِهِ کَمَا لَمْ یَنْکَشِفْ وَجْهُ الْحِکْمَةِ فِیمَا أَتَاهُ الْخَضِرُ علیه السلام مِنْ خَرْقِ السَّفِینَةِ وَ قَتْلِ الْغُلَامِ وَ إِقَامَةِ الْجِدَارِ لِمُوسَی إِلَی وَقْتِ افْتِرَاقِهِمَا یَا ابْنَ الْفَضْلِ إِنَّ هَذَا الْأَمْرَ أَمْرٌ مِنْ أَمْرِ اللَّهِ تَعَالَی وَ سِرٌّ مِنْ سِرِّ اللَّهِ وَ غَیْبٌ مِنْ غَیْبِ اللَّهِ وَ مَتَی عَلِمْنَا أَنَّهُ عَزَّ وَ جَلَّ حَکِیمٌ صَدَّقْنَا بِأَنَّ أَفْعَالَهُ کُلَّهَا حِکْمَةٌ وَ إِنْ کَانَ وَجْهُهَا غَیْرَ مُنْکَشِفٍ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الغیبه،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إِخْوَةُ یُوسُفَ فَدَخَلُوا عَلَیْهِ فَعَرَفَهُمْ وَ هُمْ لَهُ مُنْکِرُون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صَاحِبِ هَذَا الْأَمْرِ 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سُنَّتُهُ مِنْ یُوسُفَ فَالسِّتْرُ یَجْعَلُ اللَّهُ بَیْنَهُ وَ بَیْنَ الْخَلْقِ حِجَاباً یَرَوْنَهُ وَ لَا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لِلْمَرْءِ الْمُسْلِمِ لَا یَقْضِی اللَّهُ عَزَّ وَ جَلَّ لَهُ قَضَاءً إِلَّا کَانَ خَیْراً لَهُ وَ إِنْ قُرِضَ بِالْمَقَارِیضِ کَانَ خَیْراً لَهُ وَ إِنْ مَلَکَ مَشَارِقَ الْأَرْضِ وَ مَغَارِبَهَا کَانَ خَیْراً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الرضاء بالقضاء،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صَالَحَ الْحَسَنُ بْنُ عَلِیٍّ مُعَاوِیَةَ بْنَ أَبِی سُفْیَانَ دَخَلَ عَلَیْهِ النَّاسُ فَلَامَهُ بَعْضُهُمْ عَلَی بَیْعَتِهِ فَقَالَ ع وَیْحَکُمْ مَا تَدْرُونَ مَا عَمِلْتُ وَ اللَّهِ الَّذِی عَمِلْتُ خَیْرٌ لِشِیعَتِی مِمَّا طَلَعَتْ عَلَیْهِ الشَّمْسُ أَوْ غَرَبَتْ أَ لَا تَعْلَمُونَ أَنَّنِی إِمَامُکُمْ مُفْتَرَضُ الطَّاعَةِ عَلَیْکُمْ وَ أَحَدُ سَیِّدَیْ شَبَابِ أَهْلِ الْجَنَّةِ بِنَصٍّ مِنْ رَسُولِ اللَّهِ عَلَیَّ قَالُوا بَلَی قَالَ أَ مَا عَلِمْتُمْ أَنَّ الْخَضِرَ لَمَّا خَرَقَ السَّفِینَةَ وَ أَقَامَ الْجِدَارَ وَ قَتَلَ الْغُلَامَ کَانَ ذَلِکَ سَخَطاً لِمُوسَی بْنِ عِمْرَانَ إِذْ خَفِیَ عَلَیْهِ وَجْهُ الْحِکْمَةِ فِی ذَلِکَ وَ کَانَ ذَلِکَ عِنْدَ اللَّهِ تَعَالَی ذِکْرُهُ حِکْمَةً وَ صَوَابا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فَإِذا عَزَمْتَ فَتَوَکَّلْ عَلَی اللَّهِ إِنَّ اللَّهَ یُحِبُّ الْمُتَوَکِّلین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الْمَلائِکَةُ وَ الرُّوحُ فیها بِإِذْنِ رَبِّهِمْ مِنْ کُلِّ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روائی،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أَعِینُونِی بِوَرَعٍ وَ اجْتِهَادٍ وَ عِفَّةٍ وَ 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فَاتَّقُوا اللَّهَ جَلَّ جَلَالُهُ وَ ظَاهِرُونَا عَلَی انْتِیَاشِکُمْ مِنْ فِتْنَةٍ قَدْ أَنَافَتْ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بخشی از خطبة غدیر دربارة جانشینان معصوم خود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مَعَ الْحَقِّ وَ الْحَقُّ مَعَهُمْ لَا یُزَایِلُهُمْ وَ لَا یُزَایِلُونَه؛آنان با حق هستند و حق با آنان است نه حق از آنان جدا می‌شود و نه آنان از حق جدا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براهیم نعمانی، الغیبه ،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مُوسَی بْنِ جَعْفَرٍ عَنْ أَبِیهِ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فَسَتَعْلَمُونَ مَنْ أَصْحابُ الصِّراطِ السَّوِیِّ وَ مَنِ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الصِّرَاطُ السَّوِیُ هُوَ الْقَائِمُ وَ الْهُدَی مَنِ اهْتَدَی إِلَی طَاعَتِهِ وَ مِثْلُهَا فِی کِتَابِ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إِلَی وَلَایَتِنَا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فَتَقَطَّعُوا أَمْرَهُمْ بَیْنَهُمْ زُبُراً کُلُّ حِزْبٍ بِما لَدَیْهِمْ فَرِحُون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الَّذینَ فَرَّقُوا دینَهُمْ وَ کانُوا شِیَعاً کُلُّ حِزْبٍ بِما لَدَیْهِمْ فَرِحُون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یَحْسَبَنَّ الَّذینَ کَفَرُوا أَنَّما نُمْلی لَهُمْ خَیْرٌ لِأَنْفُسِهِمْ إِنَّما نُمْلی لَهُمْ لِیَزْدادُوا إِثْماً وَ لَهُمْ عَذابٌ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اللَّهِ لَا یَکُونُ مَا تَمُدُّونَ إِلَیْهِ أَعْیُنَکُمْ حَتَّی تُغَرْبَلُوا لَا وَ اللَّهِ لَا یَکُونُ مَا تَمُدُّونَ إِلَیْهِ أَعْیُنَکُمْ حَتَّی تُمَحَّصُوا لَا وَ اللَّهِ لَا یَکُونُ مَا تَمُدُّونَ إِلَیْهِ أَعْیُنَکُمْ حَتَّی تُمَیَّزُوا لَا وَ اللَّهِ مَا یَکُونُ مَا تَمُدُّونَ إِلَیْهِ أَعْیُنَکُمْ إِلَّا بَعْدَ إِیَاسٍ لَا وَ اللَّهِ لَا یَکُونُ مَا تَمُدُّونَ إِلَیْهِ أَعْیُنَکُمْ حَتَّی یَشْقَی مَنْ یَشْقَی وَ یَسْعَدَ مَنْ یَسْعَدُ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الحجة، باب التمحیص،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جَعْفَرٍ عَنْ أَخِیهِ مُوسَی بْنِ جَعْفَرٍقَالَ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فُقِدَ الْخَامِسُ مِنْ وُلْدِ السَّابِعِ فَاللَّهَ اللَّهَ فِی أَدْیَانِکُمْ لَا یُزِیلُکُمْ عَنْهَا أَحَدٌ یَا بُنَیَّ إِنَّهُ لَا بُدَّ لِصَاحِبِ هَذَا الْأَمْرِ مِنْ غَیْبَةٍ حَتَّی یَرْجِعَ عَنْ هَذَا الْأَمْرِ مَنْ کَانَ یَقُولُ بِهِ إِنَّمَا هِیَ مِحْنَةٌ مِنَ اللَّهِ عَزَّ وَ جَلَّ امْتَحَنَ بِهَا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الحجه، باب فی الغیبه،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الْمَهْدِیِ فِی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سفیان بن إبراهیم الجریری، عن أبی صادق، قال سألت أبا جعفر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نحن؟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هذا لَبَلاغاً لِقَوْمٍ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شیعتنا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نهایت تاکید را در بر دارد؛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جز این نمی‌خواهد که نور خود را کامل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یعنی اگر خداوند هیچ کاری نکند، این کار را خواهد کرد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یعبّر عن الإثبات و التّقدیر و الإیجاب و الفرض و العزم بِالْکِتَابَةِ، و وجه ذلک أن الشی‌ء یراد، ثم یقال، ثم یُکْتَبُ، فالإرادة مبدأ، و الکِتَابَةُ 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یعبّر عن المراد الذی هو المبدأ إذا أرید توکیده بالکتابة التی هی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ذیل واژه کتب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فضل طبرسی، 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روح المعانی،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ترویجی انتظارموعود،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هیچ مستند روائی اساس بر اینکه کنیه ایشان، اباصالح است،نداریم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یَکُونَ مِنْ أَصْحَابِ الْقَائِمِ فَلْیَنْتَظِرْ وَ لْیَعْمَلْ بِالْوَرَعِ وَ مَحَاسِنِ الْأَخْلَاقِ وَ هُوَ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الغیبه،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إِنْ مَکَّنَّاهُمْ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الصَّلاةَ وَ آتَوُا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الْآیَةُ لِآلِ مُحَمَّدٍ إِلَی آخِرِ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الْمَهْدِیُّ وَ أَصْحَابُهُ یُمَلِّکُهُمُ اللَّهُ مَشَارِقَ الْأَرْضِ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یُمِیتُ اللَّهُ بِهِ وَ أَصْحَابِهِ الْبِدَعَ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أَمَاتَ السَّفَهُ الْحَقَّ حَتَّی لَا یُرَی أَثَرٌ لِلظُّلْم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مُوسَی بْنُ جَعْفَرٍ وَ الْحُسَیْنُ بْنُ عَلِیٍّ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هَذِهِ فِینَا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یَقُولُ إِذَا أُمَّتِی تَوَاکَلَتِ الْأَمْرَ بِالْمَعْرُوفِ وَ النَّهْیَ عَنِ الْمُنْکَرِ فَلْیَأْذَنُوا بِوِقَاعٍ مِنَ اللَّهِ تَعَالَی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أَعْمَالُ الْبِرِّ کُلُّهَا وَ الْجِهَادُ فِی سَبِیلِ اللَّهِ عِنْدَ الْأَمْرِ بِالْمَعْرُوفِ وَ النَّهْیِ عَنْ الْمُنْکَرِ إِلَّا کَنَفْثَةٍ فِی بَحْرٍ لُجِّی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زیارت جامعه کبیره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 أَنَّهُ قَرَأَ هَذِهِ الْآیَةَ وَ قَالَ هُمْ وَ اللَّهِ شِیعَتُنَا أَهْلَ الْبَیْتِ یَفْعَلُ اللَّهُ ذَلِکَ بِهِمْ عَلَی یَدَیْ رَجُلٍ مِنَّا وَ هُوَ مَهْدِیُّ هَذِهِ الْأُمَّةِ الَّذِی قَالَ رَسُولُ اللَّهِ فِیهِ لَوْ لَمْ یَبْقَ مِنَ الدُّنْیَا إِلَّا یَوْمٌ وَاحِدٌ لَطَوَّلَ اللَّهُ ذَلِکَ الْیَوْمَ حَتَّی یَأْتِیَ رَجُلٌ مِنْ عِتْرَتِی اسْمُهُ اسْمِی یَمْلَأُ الْأَرْضَ عَدْلًا وَ قِسْطاً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أَمِیرُ الْمُؤْمِنِینَ عَنْ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فَاخْتَلَفَ الْأَحْزابُ مِنْ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انْتَظِرُوا الْفَرَجَ مِنْ ثَلَاثٍ فَقِیلَ یَا أَمِیرَ الْمُؤْمِنِینَ وَ مَا هُنَّ فَقَالَ اخْتِلَافُ أَهْلِ الشَّامِ بَیْنَهُمْ وَ الرَّایَاتُ السُّودُ مِنْ خُرَاسَانَ وَ الْفَزْعَةُ فِی شَهْرِ رَمَضَانَ فَقِیلَ وَ مَا الْفَزْعَةُ فِی شَهْرِ رَمَضَانَ فَقَالَ أَ وَ مَا سَمِعْتُمْ قَوْلَ اللَّهِ عَزَّ وَ جَلَّ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آیَةً فَظَلَّتْ أَعْناقُهُمْ لَها خاضِعِینَ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آیَةٌ تُخْرِجُ الْفَتَاةَ مِنْ خِدْرِهَا وَ تُوقِظُ النَّائِمَ وَ تُفْزِعُ الْیَقْظَانَ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نعمانی، الغیبه،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قَدْ سَمِعْتُ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ذَلِکَ فِی کِتَابِ اللَّهِ عَزَّ وَ جَلَّ لَبَیِّنٌ حَیْثُ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نَشَأْ نُنَزِّلْ عَلَیْهِمْ مِنَ السَّماءِ آیَةً فَظَلَّتْ أَعْناقُهُمْ لَها خاضِعِینَ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لِلْقَائِمِ خَمْسُ عَلَامَاتٍ ظُهُورُ السُّفْیَانِیِّ وَ الْیَمَانِیِّ وَ الصَّیْحَةُ مِنَ السَّمَاءِ وَ قَتْلُ النَّفْسِ الزَّکِیَّةِ وَ الْخَسْفُ بِالْبَیْدَاءِ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ذَاکِراً لِلَّهِ عَلَی الْحَقِیقَةِ فَهُوَ مُطِیعٌ وَ مَنْ کَانَ غَافِلًا عَنْهُ فَهُوَ عَاصٍ وَ الطَّاعَةُ عَلَامَةُ الْهِدَایَةِ وَ الْمَعْصِیَةُ عَلَامَةُ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عَجِبْتُ أَصْلَحَکَ اللَّهُ وَ إِنِّی لَأَعْجَبُ مِنَ الْقَائِمِ کَیْفَ یُقَاتَلُ مَعَ مَا یَرَوْنَ مِنَ الْعَجَائِبِ مِنْ خَسْفِ الْبَیْدَاءِ بِالْجَیْشِ وَ مِنَ النِّدَاءِ الَّذِی یَکُونُ مِنَ السَّمَاءِ فَقَالَ إِنَّ الشَّیْطَانَ لَا یَدَعُهُمْ حَتَّی یُنَادِیَ کَمَا نَادَی بِرَسُولِ اللَّهِ ص یَوْمَ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فَبَکَیْتُ ثُمَّ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فَکَیْفَ نَصْنَعُ قَالَ فَنَظَرَ إِلَی شَمْسٍ دَاخِلَةٍ فِی الصُّفَّةِ فَقَالَ یَا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مفضل، ابا عبد الله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 هَذِهِ الشَّمْسَ قُلْتُ نَعَمْ فَقَالَ وَ اللَّهِ لَأَمْرُنَا أَبْیَنُ مِنْ هَذِهِ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الحجة، باب فی الغیبة،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عَنْ أَبِی جَعْفَرٍ فِی قَوْلِهِ تَعَالَی أَمَّنْ یُجِیبُ الْمُضْطَرَّ إِذا دَعاهُ قَالَ نَزَلَتْ فِی الْقَائِمِ وَ کَانَ جَبْرَئِیلُ علیه السلام عَلَی الْمِیزَابِ فِی صُورَةِ طَیْرٍ أَبْیَضَ فَیَکُونُ أَوَّلَ خَلْقِ اللَّهِ مُبَایَعَةً لَهُ أَعْنِی جَبْرَئِیلَ وَ یُبَایِعُهُ النَّاسُ الثَّلَاثُمِائَةِ وَ ثَلَاثَةَ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الغیبة،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ع،</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وَ هُوَ وَ اللَّهِ الْمُضْطَرُّ الَّذِی یَقُولُ اللَّهُ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نَزَلَتْ 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قَالَ نَزَلَتْ فِی الْقَائِمِ مِنْ آلِ مُحَمَّدٍ ، هُوَ وَ اللَّهِ الْمُضْطَرُّ إِذَا صَلَّی فِی الْمَقَامِ رَکْعَتَیْنِ وَ دَعَا اللَّهَ فَأَجَابَهُ وَ یَکْشِفُ السُّوءَ وَ یَجْعَلُهُ خَلِیفَةً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یقول الناس فی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نَحْشُرُ مِنْ کُلِّ أُمَّةٍ فَوْجاً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آن‌ها فی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کما یقولون آن‌ها فی الرجعة، أ یحشر الله فی القیامة من کل فوجا و یدع الباقین؟ انما آیة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حَشَرْناهُمْ فَلَمْ نُغادِرْ مِنْهُمْ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عروسی حویزی،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ایقاظ الهجعه بالبرهان علی الرجعه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یرُدُّ قَوْماً مِنَ الاَمْواتِ إلی الدُّنْیا فی صُوَرِهِمْ الَّتی کانُوا عَلَیها فیعِزّ مِنْهم فَرِیقاً وَ یذِلُّ 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أوائل‌المقالات،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النَّبِیُّ یَکُونُ فِی هَذِهِ الْأُمَّةِ کُلُّ مَا کَانَ فِی بَنِی إِسْرَائِیلَ حَذْوَ النَّعْلِ بِالنَّعْلِ وَ حَذْوَ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فرض الصلاة، 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مصنف عبد 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سنن من کان قبلکم،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یا أخی إنی لا أظنک ترتاب بعد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قمی،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الْمُفَضَّلُ بْنُ عُمَرَ عَنْ أَبِی عَبْدِ اللَّهِ قَالَ یُخْرِجُ الْقَائِمُ مِنْ ظَهْرِ الْکُوفَةِ سَبْعَةً وَ عِشْرِینَ رَجُلًا خَمْسَةَ عَشَرَ مِنْ قَوْمِ مُوسَی الَّذِینَ کَانُوا یَهْدُونَ بِالْحَقِّ وَ بِهِ یَعْدِلُونَ وَ سَبْعَةً مِنْ أَهْلِ الْکَهْفِ وَ یُوشَعَ بْنَ نُونٍ وَ سَلْمَانَ وَ أَبَا دُجَانَةَ الْأَنْصَارِیَّ وَ الْمِقْدَادَ وَ مَالِکاً الْأَشْتَرَ فَیَکُونُونَ بَیْنَ یَدَیْهِ أَنْصَاراً وَ حُکَّاما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فصل سیرة الامام المهدی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أَدْرَکَنِی الْمَوْتُ قَبْلَ ظُهُورِکَ فَإِنِّی أَتَوَسَّلُ بِکَ إِلَی اللّه سُبْحَانَهُ أَنْ یصَلِّی عَلَی مُحَمَّدٍ وَ آلِ مُحَمَّدٍ وَ أَنْ یجْعَلَ لِی کَرَّةً فِی ظُهُورِکَ وَ رَجْعَةً فِی أَیامِکَ لِأَبْلُغَ مِنْ طَاعَتِکَ مُرَادِی وَ أَشْفِی مِنْ أَعْدَائِکَ فُؤَادِی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پیش از ظهور شما مرگ مرا در برگرفت، پس من به وسیلة شما به خداوند سبحان متوسل می‌شوم که بر محمد و آلش درود بفرستد و رجعتی برای من در دوران ظهور شما و رجعتی در دوران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دهد، تا به خواسته‌ام در پیروی از شما دست یابم و دلم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شفا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سَلْمَانُ إِنَّکَ مُدْرِکُهُمْ وَ أَمْثَالُکَ وَ مَنْ تَوَلَّاهُمْ بِحَقِیقَةِ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مَنْصُورٍ بُزُرْجَ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الصَّادِقِ مَا أَکْثَرَ مَا أَسْمَعُ مِنْکَ سَیِّدِی ذِکْرَ سَلْمَانَ الْفَارِسِیِّ فَقَالَ لَا تَقُلْ سَلْمَانَ الْفَارِسِیَّ وَ لَکِنْ قُلْ سَلْمَانَ الْمُحَمَّدِیَّ أَ تَدْرِی مَا کَثْرَةُ ذِکْرِی لَهُ قُلْتُ لَا قَالَ لِثَلَاثِ خِلَالٍ إِحْدَاهَا إِیثَارُهُ هَوَی أَمِیرِ الْمُؤْمِنِینَ علیه السلام عَلَی هَوَی نَفْسِهِ وَ الثَّانِیَةُ حُبُّهُ الْفُقَرَاءَ وَ اخْتِیَارُهُ إِیَّاهُمْ عَلَی أَهْلِ الثَّرْوَةِ وَ الْعُدَدِ وَ الثَّالِثَةُ حُبُّهُ لِلْعِلْمِ وَ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دعای 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همان،بحار،ج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لَتَعْطِفَنَ الدُّنْیَا عَلَیْنَا بَعْدَ شِمَاسِهَا عَطْفَ الضَّرُوسِ عَلَی وَلَدِهَا وَ تَلَا عَقِیبَ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نُرِیدُ أَنْ نَمُنَّ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عَلِیٍّ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نُرِیدُ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آلُ مُحَمَّدٍ یَبْعَثُ اللَّهُ مَهْدِیَّهُمْ بَعْدَ جَهْدِهِمْ فَیُعِزُّهُمْ وَ یُذِلُّ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کلام علی الواقفه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 و آله نظر الی علی و الحسن و الحسین علیهم السلام فبکی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المستضعفون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ذلک یا ابن رسول الله؟ قال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انکم الائمة بعدی ان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الآیة جاریة فینا الی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اللَّهُ یَمُنُّ عَلَیْکُمْ أَنْ هَداکُم لِلْإیمان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اللَّهُ عَلَیْنا وَ وَقانا عَذابَ السَّمُوم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فَصَبَرْتُ وَ فِی الْعَیْنِ قَذًی وَ فِی الْحَلْقِ شَجًا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آن در آیه مربوط به جزء هفتم گذشت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مُوسی لِقَوْمِهِ اسْتَعینُوا بِاللَّهِ وَ اصْبِرُوا إِنَّ الْأَرْضَ لِلَّهِ یُورِثُها مَنْ یَشاءُ مِنْ عِبادِهِ وَ الْعاقِبَةُ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أَحْمَدَ مُحَمَّدِ بْنِ زِیَادٍ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سَیِّدِی مُوسَی بْنَ جَعْفَرٍ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النِّعْمَةُ الظَّاهِرَةُ الْإِمَامُ الظَّاهِرُ وَ الْبَاطِنَةُ الْإِمَامُ الْغَائِبُ فَقُلْتُ لَهُ وَ یَکُونُ فِی الْأَئِمَّةِ مَنْ یَغِیبُ قَالَ 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ذَلِکَ ابْنُ سَیِّدَةِ الْإِمَاءِ الَّذِی تَخْفَی عَلَی النَّاسِ وِلَادَتُهُ وَ لَا یَحِلُّ لَهُمْ تَسْمِیَتُهُ حَتَّی یُظْهِرَهُ اللَّهُ عَزَّ وَ جَلَّ فَیَمْلَأَ الْأَرْضَ قِسْطاً وَ عَدْلًا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الرَّسُولُ لا یَحْزُنْکَ الَّذینَ یُسارِعُونَ فِی الْکُفْرِ مِنَ الَّذینَ قالُوا آمَنَّا بِأَفْواهِهِمْ وَ لَمْ تُؤْمِنْ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شَرِیکٍ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عِنْدَ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أَمَّا النِّعْمَةُ الظَّاهِرَةُ فَهُوَ النَّبِیُّ وَ مَا جَاءَ بِهِ مِنْ مَعْرِفَةِ اللَّهِ عَزَّ وَ جَلَّ وَ تَوْحِیدِهِ وَ أَمَّا النِّعْمَةُ الْبَاطِنَةُ فَوَلَایَتُنَا أَهْلَ الْبَیْتِ وَ عَقْدُ مَوَدَّتِنَا فَاعْتَقَدَ وَ اللَّهِ قَوْمٌ هَذِهِ النِّعْمَةَ الظَّاهِرَةَ وَ الْبَاطِنَةَ وَ اعْتَقَدَهَا قَوْمٌ ظَاهِرَةً وَ لَمْ یَعْتَقِدُوهَا بَاطِنَةً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لا یَحْزُنْکَ الَّذِینَ یُسارِعُونَ فِی الْکُفْرِ مِنَ الَّذِینَ قالُوا آمَنَّا بِأَفْواهِهِمْ وَ لَمْ تُؤْمِنْ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فَفَرِحَ رَسُولُ اللَّهِ عِنْدَ نُزُولِهَا إِذْ لَمْ یَقْبَلِ اللَّهُ تَبَارَکَ وَ تَعَالَی إِیمَانَهُمْ إِلَّا بِعَقْدِ وَلَایَتِنَا وَ مَحَبَّتِنَا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کنید به روایات وارده شده در شرح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ابتدای کتاب الحجة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حُجَجُ اللَّهِ فِی خَلْقِهِ وَ خُلَفَاؤُهُ فِی عِبَادِهِ وَ أُمَنَاؤُهُ عَلَی سِرِّهِ وَ نَحْنُ کَلِمَةُ التَّقْوَی وَ الْعُرْوَةُ الْوُثْقَی وَ نَحْنُ شُهَدَاءُ اللَّهِ وَ أَعْلَامُهُ فِی بَرِیَّتِهِ بِنَا یُمْسِکُ اللَّهُ السَّماواتِ وَ الْأَرْضَ أَنْ تَزُولا وَ بِنَا یُنَزِّلُ الْغَیْثَ وَ یَنْشُرُ الرَّحْمَةَ وَ لَا تَخْلُو الْأَرْضُ مِنْ قَائِمٍ مِنَّا ظَاهِرٍ أَوْ خَافٍ وَ لَوْ خَلَتْ یَوْماً بِغَیْرِ حُجَّةٍ لَمَاجَتْ بِأَهْلِهَا کَمَا یَمُوجُ الْبَحْرُ بِأَهْلِهِ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صدوقی،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 وَ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الحجة، باب معرفة الامام،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لَوْ کانَ فِی الْأَرْضِ مَلائِکَةٌ یَمْشُونَ مُطْمَئِنِّینَ لَنَزَّلْنا عَلَیْهِمْ مِنَ السَّماءِ مَلَکاً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فرازی از دعای ندبه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قَالَ أَبُو عَبْدِ اللَّهِ خَبَرٌ تَدْرِیهِ خَیْرٌ مِنْ عَشْرٍ تَرْوِیهِ إِنَّ لِکُلِّ حَقٍّ حَقِیقَةً وَ لِکُلِّ صَوَابٍ نُوراً ثُمَّ قَالَ إِنَّا وَ اللَّهِ لَا نَعُدُّ الرَّجُلَ مِنْ شِیعَتِنَا فَقِیهاً حَتَّی یُلْحَنَ لَهُ فَیَعْرِفَ اللَّحْنَ إِنَّ أَمِیرَ الْمُؤْمِنِینَ قَالَ عَلَی مِنْبَرِ الْکُوفَةِ إِنَّ مِنْ وَرَائِکُمْ فِتَناً مُظْلِمَةً عَمْیَاءَ مُنْکَسِفَةً لَا یَنْجُو مِنْهَا إِلَّا النُّوَمَةُ قِیلَ یَا أَمِیرَ الْمُؤْمِنِینَ وَ مَا النُّوَمَةُ قَالَ الَّذِی یَعْرِفُ النَّاسَ وَ لَا یَعْرِفُونَهُ وَ اعْلَمُوا أَنَّ الْأَرْضَ لَا تَخْلُو مِنْ حُجَّةٍ لِلَّهِ عَزَّ وَ جَلَّ وَ لَکِنَّ اللَّهَ سَیُعْمِی خَلْقَهُ عَنْهَا بِظُلْمِهِمْ وَ جَوْرِهِمْ وَ إِسْرَافِهِمْ عَلَی أَنْفُسِهِمْ وَ لَوْ خَلَتِ الْأَرْضُ سَاعَةً وَاحِدَةً مِنْ حُجَّةٍ لِلَّهِ لَسَاخَتْ بِأَهْلِهَا وَ لَکِنَّ الْحُجَّةَ یَعْرِفُ النَّاسَ وَ لَا یَعْرِفُونَهُ کَمَا کَانَ یُوسُفُ یَعْرِفُ النَّاسَ وَ هُمْ لَهُ مُنْکِرُونَ ثُمَّ تَلَا یا حَسْرَةً عَلَی الْعِبادِ ما یَأْتِیهِمْ مِنْ رَسُولٍ إِلَّا کانُوا بِهِ یَسْتَهْزِؤُن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بِأَنَّ اللَّهَ لَمْ یَکُ مُغَیِّراً نِعْمَةً أَنْعَمَها عَلی قَوْمٍ حَتَّی یُغَیِّرُوا ما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هایی گفته می‌شود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می‌گردد و به ترتیب سوره‌های زیر را در برمی‌گیرد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فصلت، شوری، زخرف، دخان، جاثیه،احقاف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 در آیه منتخب از جزء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الْمُفَضَّلِ بْنِ عُمَرَ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قَائِمَنَا إِذَا قَامَ أَشْرَقَتِ الْأَرْضُ بِنُورِ رَبِّهَا، وَ اسْتَغْنَی الْعِبَادُ عَنْ ضَوْءِ الشَّمْسِ، وَ صَارَ اللَّیْلُ وَ النَّهَارُ وَاحِداً، وَ ذَهَبَتِ الظُّلْمَةُ، وَ عَاشَ الرَّجُلُ فِی زَمَانِهِ أَلْفَ سَنَةٍ، یُولَدُ لَهُ فِی کُلِّ سَنَةٍ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یَکْسُوهُ الثَّوْبُ فَیَطُولُ عَلَیْهِ کُلَّمَا طَالَ، وَ یَتَلَوَّنُ عَلَیْهِ أَیَّ لَوْنٍ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طبری، دلائل الامامه،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این مضمون در منابع بسیاری آمده است؛ از جمله شیخ طوسی، الغیبه،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بن مالک، و عن بریدة،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بُیُوتٍ أَذِنَ اللَّهُ أَنْ تُرْفَعَ وَ یُذْکَرَ فِیهَا اسْمُهُ یُسَبِّحُ لَهُ فِیها بِالْغُدُوِّ وَ الْآصالِ فقام إلیه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بیوت هذه، یا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بیوت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أبو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هذا البیت منها؟ و أشار إلی بیت علی و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أفضلها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ترویجی انتظارموعود،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عبدالله بخاری، صحیح 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چاپ دارالمعرفه، بیروت؛ علی 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انه یصلی بعیسی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تبعیض آمده است و بعضی از آنچه که موعظه است، به او داده 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تبعیض ندارد و تمام علم کتاب به ایشان داده شده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تفاسیر اهل سنت در شرح آیه نساء و همین آیه و همچنین شرح‌های صحیح بخاری در ادامه روایت بالا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قَالَ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قَبْلَ السَّاعَةِ لَا بُدَّ مِنْهَا السُّفْیَانِیُّ وَ الدَّجَّالُ وَ الدُّخَانُ وَ الدَّابَّةُ وَ خُرُوجُ الْقَائِمِ وَ طُلُوعُ الشَّمْسِ مِنْ مَغْرِبِهَا وَ نُزُولُ عِیسَی وَ خَسْفٌ بِالْمَشْرِقِ وَ خَسْفٌ بِجَزِیرَةِ الْعَرَبِ وَ نَارٌ تَخْرُجُ مِنْ قَعْرِ عَدَنَ تَسُوقُ النَّاسَ إِلَی الْمَحْشَر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ذکر طرف من العلامات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تفسیر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در شرح سورة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ناصر مکارم شیرازی، 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در شرح 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نامه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ترویجی انتظار،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وارد کردن زن به مشاغل و مسئولیت‌های به ظاهر جذاب و سودآور، او را از وظیفه مهم، حساس و بی بدیلش یعنی تربیت فرزند باز می‌دارند و فرزندان به جای اینکه در دامن پر مهر مادر تربیت شوند، در مهدها بزرگ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از دامن مادر به معراج می‌رود و شخصیت‌های امین و قوی کسانی بوده‌اند که مادری لایق و پاکدامن داشته‌اند و در دامن او تربیت یافته‌اند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مسبحات سوره‌هایی است که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می‌شود و آن پنج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 حشر، صف، جمعه و تغابن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الْآیَةُ الَّتِی فِی سُورَةِ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تَکُونُوا کَالَّذِینَ أُوتُوا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أَهْلِ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إِنَّمَا الْأَمَدُ أَمَدُ الْغِیبَةِ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لَا تَسْمَعُ قَوْلَهُ تَعَالَی فِی الْآیَةِ التَّالِیَةِ لِهَذِهِ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اعْلَمُوا أَنَّ اللَّهَ یُحْیِ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یُحْیِیهَا اللَّهُ بِعَدْلِ الْقَائِمِ عِنْدَ ظُهُورِهِ بَعْدَ مَوْتِهَا بِجَوْرِ أَئِمَّةِ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مِنْهَالٍ الْقَصَّابِ قَالَ قُلْتُ لِأَبِی عَبْدِ اللَّهِ ادْعُ اللَّهَ أَنْ یَرْزُقَنِی الشَّهَادَةَ فَقَالَ الْمُؤْمِنُ شَهِیدٌ ثُمَّ تَلَا وَ الَّذِینَ آمَنُوا بِاللَّهِ وَ رُسُلِهِ أُولئِکَ هُمُ الصِّدِّیقُونَ وَ الشُّهَداءُ عِنْدَ رَبِّهِمْ لَهُمْ أَجْرُهُمْ وَ نُورُهُمْ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تأویل الآیات الظاهرة،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الْحَارِثِ بْنِ الْمُغِیرَةِ قَالَ کُنَّا عِنْدَ أَبِی جَعْفَرٍ فَقَالَ الْعَارِفُ مِنْکُمْ هَذَا الْأَمْرَ الْمُنْتَظِرُ لَهُ الْمُحْتَسِبُ فِیهِ الْخَیْرَ کَمَنْ جَاهَدَ وَ اللَّهِ مَعَ قَائِمِ آلِ مُحَمَّدٍ بِسَیْفِهِ ثُمَّ قَالَ بَلْ وَ اللَّهِ کَمَنْ جَاهَدَ مَعَ رَسُولِ اللَّهِ ص بِسَیْفِهِ ثُمَّ قَالَ بَلْ وَ اللَّهِ کَمَنْ اسْتُشْهِدَ مَعَ رَسُولِ اللَّهِ ص فِی فُسْطَاطِهِ وَ فِیکُمْ آیَةٌ مِنْ کِتَابِ اللَّهِ قُلْتُ وَ أَیُّ آیَةٍ جُعِلْتُ فِدَاکَ قَالَ قَوْلُ اللَّهِ عَزَّ وَ جَلَ وَ الَّذِینَ آمَنُوا بِاللَّهِ وَ رُسُلِهِ أُولئِکَ هُمُ الصِّدِّیقُونَ وَ الشُّهَداءُ عِنْدَ رَبِّهِمْ لَهُمْ أَجْرُهُمْ وَ نُورُهُمْ ثُمَّ قَالَ صِرْتُمْ وَ اللَّهِ صَادِقِینَ شُهَدَاءَ عِنْدَ رَبِّکُمْ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استرآبادی، تأویل الآیات الظاهرة،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رَوَاهُ صَاحِبُ کِتَابِ الْبِشَارَاتِ مَرْفُوعاً إِلَی الْحُسَیْنِ بْنِ أَبِی حَمْزَةَ عَنْ أَبِیهِ قَالَ قُلْتُ لِأَبِی عَبْدِ اللَّهِ جُعِلْتُ فِدَاکَ قَدْ کَبِرَ سِنِّی وَ دَقَّ عَظْمِی وَ اقْتَرَبَ أَجَلِی وَ قَدْ خِفْتُ أَنْ یُدْرِکَنِی قَبْلَ هَذَا الْأَمْرِ الْمَوْتُ قَالَ فَقَالَ لِی یَا أَبَا حَمْزَةَ أَ وَ مَا تَرَی الشَّهِیدَ إِلَّا مَنْ قُتِلَ قُلْتُ نَعَمْ جُعِلْتُ فِدَاکَ فَقَالَ لِی یَا أَبَا حَمْزَةَ مَنْ آمَنَ بِنَا وَ صَدَّقَ حَدِیثَنَا وَ انْتَظَرَ أَمْرَنَا کَانَ کَمَنْ قَتَلَ تَحْتَ رَایَةِ الْقَائِمِ بَلْ وَ اللَّهِ تَحْتَ رَایَةِ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واژه صدق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واژه شهید بیشتر دربارة شاهد و گواه به کار رفته است و از شهادت با تعابیری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یُقاتِلْ فی سَبیلِ اللَّهِ فَیُقْتَلْ أَوْ یَغْلِبْ فَسَوْفَ نُؤْتیهِ أَجْراً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یاد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تَواصَوْا بِالْحَقِّ وَ تَواصَوْا بِالصَّبْرِ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قَالَ لَهُ یَا عَلِیُّ وَ اعْلَمْ أَنَّ أَعْجَبَ النَّاسِ إِیمَاناً وَ أَعْظَمَهُمْ یَقِیناً قَوْمٌ یَکُونُونَ فِی آخِرِ الزَّمَانِ لَمْ یَلْحَقُوا النَّبِیَّ وَ حَجَبَتْهُمُ الْحُجَّةُ فَآمَنُوا بِسَوَادٍ عَلَی بَیَاضٍ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 ،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الْحُسَیْنِ سَیِّدُ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ثَبَتَ عَلَی مُوَالاتِنَا فِی غَیْبَةِ قَائِمِنَا أَعْطَاهُ اللَّهُ عَزَّ وَ جَلَّ أَجْرَ أَلْفِ شَهِیدٍ مِنْ شُهَدَاءِ بَدْرٍ وَ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ع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الْحَمِیدِ الْوَاسِطِیِّ 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أَصْلَحَکَ اللَّهُ لَقَدْ تَرَکْنَا أَسْوَاقَنَا انْتِظَاراً لِهَذَا الْأَمْرِ حَتَّی لَیُوشِکُ الرَّجُلُ مِنَّا أَنْ یَسْأَلَ فِی یَدِهِ فَقَالَ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أَ تَرَی مَنْ حَبَسَ نَفْسَهُ عَلَی اللَّهِ لَا یَجْعَلُ اللَّهُ لَهُ مَخْرَجاً بَلَی وَ اللَّهِ لَیَجْعَلَنَّ اللَّهُ لَهُ مَخْرَجاً رَحِمَ اللَّهُ عَبْداً أَحْیَا 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فَإِنْ مِتُّ قَبْلَ أَنْ أُدْرِکَ الْقَائِمَ قَالَ إِنَّ الْقَائِلَ مِنْکُمْ إِذَا قَالَ إِنْ أَدْرَکْتُ قَائِمَ آلِ مُحَمَّدٍ نَصَرْتُهُ کَالْمُقَارِعِ مَعَهُ بِسَیْفِهِ وَ الشَّهَادَةُ مَعَهُ شَهَادَتَانِ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غَیْرُ مُهْمِلِینَ لِمُرَاعَاتِکُمْ وَ لَا نَاسِینَ لِذِکْرِکُمْ وَ لَوْ لَا ذَلِکَ لَنَزَلَ بِکُمُ اللَّأْوَاءُ وَ اصْطَلَمَکُمُ الْأَعْدَاءُ فَاتَّقُوا اللَّهَ جَلَّ جَلَالُهُ وَ ظَاهِرُونَا عَلَی انْتِیَاشِکُمْ مِنْ فِتْنَةٍ قَدْ أَنَافَتْ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مَاتَ وَ قَامَ الْقَائِمُ بَعْدَهُ کَانَ لَهُ مِنَ الْأَجْرِ مِثْلُ أَجْرِ مَنْ أَدْرَکَهُ فَجِدُّوا وَ انْتَظِرُوا هَنِیئاً لَکُمْ أَیَّتُهَا الْعِصَابَةُ الْمَرْحُومَةُ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نعمانی، الغیبه،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رسول الله فی بعض غزواته، و قتل علی أصحاب الألویة و فرق جمعهم، و قتل عمرو بن عبد الله الجمحی، و قتل شیبة بن نافع، أتیت رسول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علیا قد جاهد فی الله حق 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منی و أنا منه، و إنه وارث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إنه أبو سبطی، و الأئمة من صلبه، یخرج الله تعالی الأئمة الراشدین من صلبه، و منهم مهدی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و أمی یا رسول الله، من هذه المهدی؟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عمار، إن الله تبارک و تعالی عهد إلی أنه یخرج من صلب الحسین أئمة تسعة، و التاسع من ولده یغیب عنهم، و ذلک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 تکون له غیبة طویلة، یرجع عنها قوم و یثبت علیها آخرون، فإذا کان فی آخر الزمان یخرج فیملأ الدنیا قسطا و عدلا کما ملئت جورا و ظلما، و یقاتل علی التأویل کما قاتلت علی التنزیل، و هو سمیی و أشبه الناس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عَنْ أَبِی جَعْفَرٍ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 رَأَیْتُمْ إِنْ أَصْبَحَ ماؤُکُمْ غَوْراً فَمَنْ یَأْتِیکُمْ بِماءٍ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هَذِهِ نَزَلَتْ فِی الْقَائِمِ یَقُولُ إِنْ أَصْبَحَ إِمَامُکُمْ غَائِباً عَنْکُمْ لَا تَدْرُونَ أَیْنَ هُوَ فَمَنْ یَأْتِیکُمْ بِإِمَامٍ ظَاهِرٍ یَأْتِیکُمْ بِأَخْبَارِ السَّمَاءِ وَ الْأَرْضِ وَ حَلَالِ اللَّهِ جَلَّ وَ عَزَّ وَ حَرَامِهِ ثُمَّ قَالَ وَ اللَّهِ مَا جَاءَ تَأْوِیلُ هَذِهِ الْآیَةِ وَ لَا بُدَّ أَنْ یَجِی‌ءَ تَأْوِیلُهَا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شیسخ صدوق، 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کَالْأَنْعامِ بَلْ هُمْ أَضَلُّ أُولئِکَ هُمُ الْغافِلُون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بدون اینکه در مردم تغییری ایجاد شود، دوباره آن نعمتی را که بر اثر قدر ناشناسی از آنان گرفته شده بود، باز گرداند خلاف حکمت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به خوبی از آیاتی مانند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استفاده می‌شود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 وَ یَجْعَلُکُمْ خُلَفاءَ الْأَرْضِ أَ إِلهٌ مَعَ اللَّهِ قَلیلاً ما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 مِنْ حَرَّی مُؤْمِنَةٍ وَ کَمْ مِنْ مُؤْمِنٍ مُتَأَسِّفٍ حَرَّانَ حَزِینٍ عِنْدَ فِقْدَانِ الْمَاءِ الْمَعِینِ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زمینه رشد و شکوفایی انسان است همانند بذر که زیر خاک قرار داده می‌شود تا زمینه رشد آن آماده گردد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الثَّانِی أَنَّ أَمِیرَ الْمُؤْمِنِینَ قَالَ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لَیْلَةَ الْقَدْرِ فِی کُلِّ سَنَةٍ وَ إِنَّهُ یَنْزِلُ فِی تِلْکَ اللَّیْلَةِ أَمْرُ السَّنَةِ وَ لِذَلِکَ الْأَمْرِ وُلَاةٌ بَعْدَ رَسُولِ اللَّهِ ص فَقَالَ ابْنُ عَبَّاسٍ مَنْ هُمْ قَالَ أَنَا وَ أَحَدَ عَشَرَ مِنْ صُلْبِی أَئِمَّةٌ 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کتاب الحجة، ابواب التاریخ، باب ما جاء فی الائمه،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إِیمَانِ الْمُؤْمِنِ بِجُمْلَةِ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وَ بِتَفْسِیرِهَا عَلَی مَنْ لَیْسَ مِثْلَهُ فِی الْإِیمَانِ بِهَا کَفَضْلِ الْإِنْسَانِ عَلَی 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کتاب الحجة، باب فی شأن انا انزلناه،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سعید عن عکرمة بن عمار، حدثنی أبو زمیل سماک الحنفی، حدثنی مالک بن مرثد بن عبد اللّه، حدثنی مرثد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ذر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سألت رسول اللّه عن لیلة القدر؟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کنت أسأل الناس عنها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أخبرنی عن لیلة القدر أ فی رمضان هی أو فی غیره؟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هی فی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مع الأنبیاء ما کانوا فإذا قبضوا رفعت أم هی إلی یوم القیامة؟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هی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 تفسیر القرآن العظیم،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جلال‌الدین سیوطی، تفسیر الدرالمنثور،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فهرست آغاز کتاب می‌توانید توضیحاتِ لازم را درباره موضوعات مطرح شده ببینید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47725</Words>
  <Characters>189317</Characters>
  <CharactersWithSpaces>234764</CharactersWithSpaces>
  <Paragraphs>2767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2026-08-18T21:34:22Z</dcterms:created>
  <dc:creator>ghaemiyeh.com</dc:creator>
  <dc:description/>
  <dc:language>en-US</dc:language>
  <cp:lastModifiedBy/>
  <dcterms:modified xsi:type="dcterms:W3CDTF">2026-08-19T01:04:29Z</dcterms:modified>
  <cp:revision>1</cp:revision>
  <dc:subject/>
  <dc:title>سیمای ماه دوازدهم در سی جزء قرآن</dc:title>
</cp:coreProperties>
</file>

<file path=docProps/custom.xml><?xml version="1.0" encoding="utf-8"?>
<Properties xmlns="http://schemas.openxmlformats.org/officeDocument/2006/custom-properties" xmlns:vt="http://schemas.openxmlformats.org/officeDocument/2006/docPropsVTypes"/>
</file>