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معاویه از دیدگاه امام علی علیه السلام شخصیت و عملکرد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4478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84480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84482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84484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884486_2035185390">
            <w:r>
              <w:rPr>
                <w:webHidden/>
                <w:rStyle w:val="IndexLink"/>
                <w:rtl w:val="true"/>
              </w:rPr>
              <w:t>مقدمه استاد انصاری بویراحمدی</w:t>
            </w:r>
            <w:r>
              <w:rPr>
                <w:rStyle w:val="IndexLink"/>
                <w:rtl w:val="true"/>
              </w:rPr>
              <w:tab/>
            </w:r>
            <w:r>
              <w:rPr>
                <w:rStyle w:val="IndexLink"/>
              </w:rPr>
              <w:t>20</w:t>
            </w:r>
          </w:hyperlink>
        </w:p>
        <w:p>
          <w:pPr>
            <w:pStyle w:val="Contents3"/>
            <w:tabs>
              <w:tab w:val="clear" w:pos="8459"/>
              <w:tab w:val="right" w:pos="9026" w:leader="dot"/>
            </w:tabs>
            <w:rPr/>
          </w:pPr>
          <w:hyperlink w:anchor="__RefHeading___Toc1884488_20351853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84490_2035185390">
            <w:r>
              <w:rPr>
                <w:webHidden/>
                <w:rStyle w:val="IndexLink"/>
                <w:rtl w:val="true"/>
              </w:rPr>
              <w:t>معاویه از دیدگاه قرآن</w:t>
            </w:r>
            <w:r>
              <w:rPr>
                <w:rStyle w:val="IndexLink"/>
                <w:rtl w:val="true"/>
              </w:rPr>
              <w:tab/>
            </w:r>
            <w:r>
              <w:rPr>
                <w:rStyle w:val="IndexLink"/>
              </w:rPr>
              <w:t>20</w:t>
            </w:r>
          </w:hyperlink>
        </w:p>
        <w:p>
          <w:pPr>
            <w:pStyle w:val="Contents3"/>
            <w:tabs>
              <w:tab w:val="clear" w:pos="8459"/>
              <w:tab w:val="right" w:pos="9026" w:leader="dot"/>
            </w:tabs>
            <w:rPr/>
          </w:pPr>
          <w:hyperlink w:anchor="__RefHeading___Toc1884492_2035185390">
            <w:r>
              <w:rPr>
                <w:webHidden/>
                <w:rStyle w:val="IndexLink"/>
                <w:rtl w:val="true"/>
              </w:rPr>
              <w:t>معاویه از دیدگاه پیامبر اسلام</w:t>
            </w:r>
            <w:r>
              <w:rPr>
                <w:rStyle w:val="IndexLink"/>
                <w:rtl w:val="true"/>
              </w:rPr>
              <w:t>(</w:t>
            </w:r>
            <w:r>
              <w:rPr>
                <w:rStyle w:val="IndexLink"/>
                <w:rtl w:val="true"/>
              </w:rPr>
              <w:t>ص</w:t>
            </w:r>
            <w:r>
              <w:rPr>
                <w:rStyle w:val="IndexLink"/>
                <w:rtl w:val="true"/>
              </w:rPr>
              <w:t>)</w:t>
              <w:tab/>
            </w:r>
            <w:r>
              <w:rPr>
                <w:rStyle w:val="IndexLink"/>
              </w:rPr>
              <w:t>21</w:t>
            </w:r>
          </w:hyperlink>
        </w:p>
        <w:p>
          <w:pPr>
            <w:pStyle w:val="Contents3"/>
            <w:tabs>
              <w:tab w:val="clear" w:pos="8459"/>
              <w:tab w:val="right" w:pos="9026" w:leader="dot"/>
            </w:tabs>
            <w:rPr/>
          </w:pPr>
          <w:hyperlink w:anchor="__RefHeading___Toc1884494_2035185390">
            <w:r>
              <w:rPr>
                <w:webHidden/>
                <w:rStyle w:val="IndexLink"/>
                <w:rtl w:val="true"/>
              </w:rPr>
              <w:t>شجره‌نامه و نَسَب خانوادگی معاویه</w:t>
            </w:r>
            <w:r>
              <w:rPr>
                <w:rStyle w:val="IndexLink"/>
                <w:rtl w:val="true"/>
              </w:rPr>
              <w:tab/>
            </w:r>
            <w:r>
              <w:rPr>
                <w:rStyle w:val="IndexLink"/>
              </w:rPr>
              <w:t>22</w:t>
            </w:r>
          </w:hyperlink>
        </w:p>
        <w:p>
          <w:pPr>
            <w:pStyle w:val="Contents2"/>
            <w:tabs>
              <w:tab w:val="clear" w:pos="8743"/>
              <w:tab w:val="right" w:pos="9026" w:leader="dot"/>
            </w:tabs>
            <w:rPr/>
          </w:pPr>
          <w:hyperlink w:anchor="__RefHeading___Toc1884496_203518539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884498_2035185390">
            <w:r>
              <w:rPr>
                <w:webHidden/>
                <w:rStyle w:val="IndexLink"/>
                <w:rtl w:val="true"/>
              </w:rPr>
              <w:t>فصل اول</w:t>
            </w:r>
            <w:r>
              <w:rPr>
                <w:rStyle w:val="IndexLink"/>
                <w:rtl w:val="true"/>
              </w:rPr>
              <w:t>:</w:t>
            </w:r>
            <w:r>
              <w:rPr>
                <w:rStyle w:val="IndexLink"/>
                <w:rtl w:val="true"/>
              </w:rPr>
              <w:t>مباحث مقدماتی</w:t>
            </w:r>
            <w:r>
              <w:rPr>
                <w:rStyle w:val="IndexLink"/>
                <w:rtl w:val="true"/>
              </w:rPr>
              <w:tab/>
            </w:r>
            <w:r>
              <w:rPr>
                <w:rStyle w:val="IndexLink"/>
              </w:rPr>
              <w:t>26</w:t>
            </w:r>
          </w:hyperlink>
        </w:p>
        <w:p>
          <w:pPr>
            <w:pStyle w:val="Contents3"/>
            <w:tabs>
              <w:tab w:val="clear" w:pos="8459"/>
              <w:tab w:val="right" w:pos="9026" w:leader="dot"/>
            </w:tabs>
            <w:rPr/>
          </w:pPr>
          <w:hyperlink w:anchor="__RefHeading___Toc1884500_20351853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884502_2035185390">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1884504_2035185390">
            <w:r>
              <w:rPr>
                <w:webHidden/>
                <w:rStyle w:val="IndexLink"/>
                <w:rtl w:val="true"/>
              </w:rPr>
              <w:t>تبار شناسی معاویه</w:t>
            </w:r>
            <w:r>
              <w:rPr>
                <w:rStyle w:val="IndexLink"/>
                <w:rtl w:val="true"/>
              </w:rPr>
              <w:tab/>
            </w:r>
            <w:r>
              <w:rPr>
                <w:rStyle w:val="IndexLink"/>
              </w:rPr>
              <w:t>33</w:t>
            </w:r>
          </w:hyperlink>
        </w:p>
        <w:p>
          <w:pPr>
            <w:pStyle w:val="Contents4"/>
            <w:tabs>
              <w:tab w:val="clear" w:pos="8176"/>
              <w:tab w:val="right" w:pos="9026" w:leader="dot"/>
            </w:tabs>
            <w:rPr/>
          </w:pPr>
          <w:hyperlink w:anchor="__RefHeading___Toc1884506_20351853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884508_2035185390">
            <w:r>
              <w:rPr>
                <w:webHidden/>
                <w:rStyle w:val="IndexLink"/>
              </w:rPr>
              <w:t>1</w:t>
            </w:r>
            <w:r>
              <w:rPr>
                <w:rStyle w:val="IndexLink"/>
                <w:rtl w:val="true"/>
              </w:rPr>
              <w:t xml:space="preserve">- </w:t>
            </w:r>
            <w:r>
              <w:rPr>
                <w:rStyle w:val="IndexLink"/>
                <w:rtl w:val="true"/>
              </w:rPr>
              <w:t>نیاکان</w:t>
            </w:r>
            <w:r>
              <w:rPr>
                <w:rStyle w:val="IndexLink"/>
                <w:rtl w:val="true"/>
              </w:rPr>
              <w:tab/>
            </w:r>
            <w:r>
              <w:rPr>
                <w:rStyle w:val="IndexLink"/>
              </w:rPr>
              <w:t>33</w:t>
            </w:r>
          </w:hyperlink>
        </w:p>
        <w:p>
          <w:pPr>
            <w:pStyle w:val="Contents4"/>
            <w:tabs>
              <w:tab w:val="clear" w:pos="8176"/>
              <w:tab w:val="right" w:pos="9026" w:leader="dot"/>
            </w:tabs>
            <w:rPr/>
          </w:pPr>
          <w:hyperlink w:anchor="__RefHeading___Toc1884510_2035185390">
            <w:r>
              <w:rPr>
                <w:webHidden/>
                <w:rStyle w:val="IndexLink"/>
              </w:rPr>
              <w:t>2</w:t>
            </w:r>
            <w:r>
              <w:rPr>
                <w:rStyle w:val="IndexLink"/>
                <w:rtl w:val="true"/>
              </w:rPr>
              <w:t xml:space="preserve">- </w:t>
            </w:r>
            <w:r>
              <w:rPr>
                <w:rStyle w:val="IndexLink"/>
                <w:rtl w:val="true"/>
              </w:rPr>
              <w:t>انتساب معاویه به چهار نفر</w:t>
            </w:r>
            <w:r>
              <w:rPr>
                <w:rStyle w:val="IndexLink"/>
                <w:rtl w:val="true"/>
              </w:rPr>
              <w:tab/>
            </w:r>
            <w:r>
              <w:rPr>
                <w:rStyle w:val="IndexLink"/>
              </w:rPr>
              <w:t>35</w:t>
            </w:r>
          </w:hyperlink>
        </w:p>
        <w:p>
          <w:pPr>
            <w:pStyle w:val="Contents4"/>
            <w:tabs>
              <w:tab w:val="clear" w:pos="8176"/>
              <w:tab w:val="right" w:pos="9026" w:leader="dot"/>
            </w:tabs>
            <w:rPr/>
          </w:pPr>
          <w:hyperlink w:anchor="__RefHeading___Toc1884512_2035185390">
            <w:r>
              <w:rPr>
                <w:webHidden/>
                <w:rStyle w:val="IndexLink"/>
              </w:rPr>
              <w:t>3</w:t>
            </w:r>
            <w:r>
              <w:rPr>
                <w:rStyle w:val="IndexLink"/>
                <w:rtl w:val="true"/>
              </w:rPr>
              <w:t xml:space="preserve">- </w:t>
            </w:r>
            <w:r>
              <w:rPr>
                <w:rStyle w:val="IndexLink"/>
                <w:rtl w:val="true"/>
              </w:rPr>
              <w:t>شخصیت نسبی معاویه از نظر حضرت علی</w:t>
            </w:r>
            <w:r>
              <w:rPr>
                <w:rStyle w:val="IndexLink"/>
                <w:rtl w:val="true"/>
              </w:rPr>
              <w:t>(</w:t>
            </w:r>
            <w:r>
              <w:rPr>
                <w:rStyle w:val="IndexLink"/>
                <w:rtl w:val="true"/>
              </w:rPr>
              <w:t>ع</w:t>
            </w:r>
            <w:r>
              <w:rPr>
                <w:rStyle w:val="IndexLink"/>
                <w:rtl w:val="true"/>
              </w:rPr>
              <w:t>)</w:t>
              <w:tab/>
            </w:r>
            <w:r>
              <w:rPr>
                <w:rStyle w:val="IndexLink"/>
              </w:rPr>
              <w:t>40</w:t>
            </w:r>
          </w:hyperlink>
        </w:p>
        <w:p>
          <w:pPr>
            <w:pStyle w:val="Contents4"/>
            <w:tabs>
              <w:tab w:val="clear" w:pos="8176"/>
              <w:tab w:val="right" w:pos="9026" w:leader="dot"/>
            </w:tabs>
            <w:rPr/>
          </w:pPr>
          <w:hyperlink w:anchor="__RefHeading___Toc1884514_2035185390">
            <w:r>
              <w:rPr>
                <w:webHidden/>
                <w:rStyle w:val="IndexLink"/>
              </w:rPr>
              <w:t>4</w:t>
            </w:r>
            <w:r>
              <w:rPr>
                <w:rStyle w:val="IndexLink"/>
                <w:rtl w:val="true"/>
              </w:rPr>
              <w:t xml:space="preserve">- </w:t>
            </w:r>
            <w:r>
              <w:rPr>
                <w:rStyle w:val="IndexLink"/>
                <w:rtl w:val="true"/>
              </w:rPr>
              <w:t>جنایات هند، مادر معاویه</w:t>
            </w:r>
            <w:r>
              <w:rPr>
                <w:rStyle w:val="IndexLink"/>
                <w:rtl w:val="true"/>
              </w:rPr>
              <w:tab/>
            </w:r>
            <w:r>
              <w:rPr>
                <w:rStyle w:val="IndexLink"/>
              </w:rPr>
              <w:t>42</w:t>
            </w:r>
          </w:hyperlink>
        </w:p>
        <w:p>
          <w:pPr>
            <w:pStyle w:val="Contents5"/>
            <w:tabs>
              <w:tab w:val="clear" w:pos="7892"/>
              <w:tab w:val="right" w:pos="9026" w:leader="dot"/>
            </w:tabs>
            <w:rPr/>
          </w:pPr>
          <w:hyperlink w:anchor="__RefHeading___Toc1884516_203518539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884518_2035185390">
            <w:r>
              <w:rPr>
                <w:webHidden/>
                <w:rStyle w:val="IndexLink"/>
              </w:rPr>
              <w:t>1</w:t>
            </w:r>
            <w:r>
              <w:rPr>
                <w:rStyle w:val="IndexLink"/>
                <w:rtl w:val="true"/>
              </w:rPr>
              <w:t>-</w:t>
            </w:r>
            <w:r>
              <w:rPr>
                <w:rStyle w:val="IndexLink"/>
                <w:rtl w:val="true"/>
              </w:rPr>
              <w:t>جنایات هند،مادرمعاویه</w:t>
            </w:r>
            <w:r>
              <w:rPr>
                <w:rStyle w:val="IndexLink"/>
                <w:rtl w:val="true"/>
              </w:rPr>
              <w:tab/>
            </w:r>
            <w:r>
              <w:rPr>
                <w:rStyle w:val="IndexLink"/>
              </w:rPr>
              <w:t>43</w:t>
            </w:r>
          </w:hyperlink>
        </w:p>
        <w:p>
          <w:pPr>
            <w:pStyle w:val="Contents5"/>
            <w:tabs>
              <w:tab w:val="clear" w:pos="7892"/>
              <w:tab w:val="right" w:pos="9026" w:leader="dot"/>
            </w:tabs>
            <w:rPr/>
          </w:pPr>
          <w:hyperlink w:anchor="__RefHeading___Toc1884520_2035185390">
            <w:r>
              <w:rPr>
                <w:webHidden/>
                <w:rStyle w:val="IndexLink"/>
              </w:rPr>
              <w:t>2</w:t>
            </w:r>
            <w:r>
              <w:rPr>
                <w:rStyle w:val="IndexLink"/>
                <w:rtl w:val="true"/>
              </w:rPr>
              <w:t xml:space="preserve">- </w:t>
            </w:r>
            <w:r>
              <w:rPr>
                <w:rStyle w:val="IndexLink"/>
                <w:rtl w:val="true"/>
              </w:rPr>
              <w:t>دستور نبش قبر</w:t>
            </w:r>
            <w:r>
              <w:rPr>
                <w:rStyle w:val="IndexLink"/>
                <w:rtl w:val="true"/>
              </w:rPr>
              <w:tab/>
            </w:r>
            <w:r>
              <w:rPr>
                <w:rStyle w:val="IndexLink"/>
              </w:rPr>
              <w:t>44</w:t>
            </w:r>
          </w:hyperlink>
        </w:p>
        <w:p>
          <w:pPr>
            <w:pStyle w:val="Contents3"/>
            <w:tabs>
              <w:tab w:val="clear" w:pos="8459"/>
              <w:tab w:val="right" w:pos="9026" w:leader="dot"/>
            </w:tabs>
            <w:rPr/>
          </w:pPr>
          <w:hyperlink w:anchor="__RefHeading___Toc1884522_2035185390">
            <w:r>
              <w:rPr>
                <w:webHidden/>
                <w:rStyle w:val="IndexLink"/>
                <w:rtl w:val="true"/>
              </w:rPr>
              <w:t>خیانت‌های ابوسفیان</w:t>
            </w:r>
            <w:r>
              <w:rPr>
                <w:rStyle w:val="IndexLink"/>
                <w:rtl w:val="true"/>
              </w:rPr>
              <w:tab/>
            </w:r>
            <w:r>
              <w:rPr>
                <w:rStyle w:val="IndexLink"/>
              </w:rPr>
              <w:t>47</w:t>
            </w:r>
          </w:hyperlink>
        </w:p>
        <w:p>
          <w:pPr>
            <w:pStyle w:val="Contents4"/>
            <w:tabs>
              <w:tab w:val="clear" w:pos="8176"/>
              <w:tab w:val="right" w:pos="9026" w:leader="dot"/>
            </w:tabs>
            <w:rPr/>
          </w:pPr>
          <w:hyperlink w:anchor="__RefHeading___Toc1884524_20351853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84526_2035185390">
            <w:r>
              <w:rPr>
                <w:webHidden/>
                <w:rStyle w:val="IndexLink"/>
              </w:rPr>
              <w:t>1</w:t>
            </w:r>
            <w:r>
              <w:rPr>
                <w:rStyle w:val="IndexLink"/>
                <w:rtl w:val="true"/>
              </w:rPr>
              <w:t xml:space="preserve">- </w:t>
            </w:r>
            <w:r>
              <w:rPr>
                <w:rStyle w:val="IndexLink"/>
                <w:rtl w:val="true"/>
              </w:rPr>
              <w:t>ابوسفیان در جنگ بدر</w:t>
            </w:r>
            <w:r>
              <w:rPr>
                <w:rStyle w:val="IndexLink"/>
                <w:rtl w:val="true"/>
              </w:rPr>
              <w:tab/>
            </w:r>
            <w:r>
              <w:rPr>
                <w:rStyle w:val="IndexLink"/>
              </w:rPr>
              <w:t>48</w:t>
            </w:r>
          </w:hyperlink>
        </w:p>
        <w:p>
          <w:pPr>
            <w:pStyle w:val="Contents4"/>
            <w:tabs>
              <w:tab w:val="clear" w:pos="8176"/>
              <w:tab w:val="right" w:pos="9026" w:leader="dot"/>
            </w:tabs>
            <w:rPr/>
          </w:pPr>
          <w:hyperlink w:anchor="__RefHeading___Toc1884528_2035185390">
            <w:r>
              <w:rPr>
                <w:webHidden/>
                <w:rStyle w:val="IndexLink"/>
              </w:rPr>
              <w:t>2</w:t>
            </w:r>
            <w:r>
              <w:rPr>
                <w:rStyle w:val="IndexLink"/>
                <w:rtl w:val="true"/>
              </w:rPr>
              <w:t xml:space="preserve">- </w:t>
            </w:r>
            <w:r>
              <w:rPr>
                <w:rStyle w:val="IndexLink"/>
                <w:rtl w:val="true"/>
              </w:rPr>
              <w:t>ابوسفیان در جنگ اُحد</w:t>
            </w:r>
            <w:r>
              <w:rPr>
                <w:rStyle w:val="IndexLink"/>
                <w:rtl w:val="true"/>
              </w:rPr>
              <w:tab/>
            </w:r>
            <w:r>
              <w:rPr>
                <w:rStyle w:val="IndexLink"/>
              </w:rPr>
              <w:t>50</w:t>
            </w:r>
          </w:hyperlink>
        </w:p>
        <w:p>
          <w:pPr>
            <w:pStyle w:val="Contents4"/>
            <w:tabs>
              <w:tab w:val="clear" w:pos="8176"/>
              <w:tab w:val="right" w:pos="9026" w:leader="dot"/>
            </w:tabs>
            <w:rPr/>
          </w:pPr>
          <w:hyperlink w:anchor="__RefHeading___Toc1884530_2035185390">
            <w:r>
              <w:rPr>
                <w:webHidden/>
                <w:rStyle w:val="IndexLink"/>
              </w:rPr>
              <w:t>3</w:t>
            </w:r>
            <w:r>
              <w:rPr>
                <w:rStyle w:val="IndexLink"/>
                <w:rtl w:val="true"/>
              </w:rPr>
              <w:t xml:space="preserve">- </w:t>
            </w:r>
            <w:r>
              <w:rPr>
                <w:rStyle w:val="IndexLink"/>
                <w:rtl w:val="true"/>
              </w:rPr>
              <w:t>آمدن ابوسفیان به مدینه</w:t>
            </w:r>
            <w:r>
              <w:rPr>
                <w:rStyle w:val="IndexLink"/>
                <w:rtl w:val="true"/>
              </w:rPr>
              <w:tab/>
            </w:r>
            <w:r>
              <w:rPr>
                <w:rStyle w:val="IndexLink"/>
              </w:rPr>
              <w:t>51</w:t>
            </w:r>
          </w:hyperlink>
        </w:p>
        <w:p>
          <w:pPr>
            <w:pStyle w:val="Contents4"/>
            <w:tabs>
              <w:tab w:val="clear" w:pos="8176"/>
              <w:tab w:val="right" w:pos="9026" w:leader="dot"/>
            </w:tabs>
            <w:rPr/>
          </w:pPr>
          <w:hyperlink w:anchor="__RefHeading___Toc1884532_2035185390">
            <w:r>
              <w:rPr>
                <w:webHidden/>
                <w:rStyle w:val="IndexLink"/>
              </w:rPr>
              <w:t>4</w:t>
            </w:r>
            <w:r>
              <w:rPr>
                <w:rStyle w:val="IndexLink"/>
                <w:rtl w:val="true"/>
              </w:rPr>
              <w:t xml:space="preserve">- </w:t>
            </w:r>
            <w:r>
              <w:rPr>
                <w:rStyle w:val="IndexLink"/>
                <w:rtl w:val="true"/>
              </w:rPr>
              <w:t>اسلام ابوسفیان</w:t>
            </w:r>
            <w:r>
              <w:rPr>
                <w:rStyle w:val="IndexLink"/>
                <w:rtl w:val="true"/>
              </w:rPr>
              <w:tab/>
            </w:r>
            <w:r>
              <w:rPr>
                <w:rStyle w:val="IndexLink"/>
              </w:rPr>
              <w:t>52</w:t>
            </w:r>
          </w:hyperlink>
        </w:p>
        <w:p>
          <w:pPr>
            <w:pStyle w:val="Contents3"/>
            <w:tabs>
              <w:tab w:val="clear" w:pos="8459"/>
              <w:tab w:val="right" w:pos="9026" w:leader="dot"/>
            </w:tabs>
            <w:rPr/>
          </w:pPr>
          <w:hyperlink w:anchor="__RefHeading___Toc1884534_2035185390">
            <w:r>
              <w:rPr>
                <w:webHidden/>
                <w:rStyle w:val="IndexLink"/>
                <w:rtl w:val="true"/>
              </w:rPr>
              <w:t>اسلام معاویه</w:t>
            </w:r>
            <w:r>
              <w:rPr>
                <w:rStyle w:val="IndexLink"/>
                <w:rtl w:val="true"/>
              </w:rPr>
              <w:tab/>
            </w:r>
            <w:r>
              <w:rPr>
                <w:rStyle w:val="IndexLink"/>
              </w:rPr>
              <w:t>57</w:t>
            </w:r>
          </w:hyperlink>
        </w:p>
        <w:p>
          <w:pPr>
            <w:pStyle w:val="Contents4"/>
            <w:tabs>
              <w:tab w:val="clear" w:pos="8176"/>
              <w:tab w:val="right" w:pos="9026" w:leader="dot"/>
            </w:tabs>
            <w:rPr/>
          </w:pPr>
          <w:hyperlink w:anchor="__RefHeading___Toc1884536_20351853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84538_2035185390">
            <w:r>
              <w:rPr>
                <w:webHidden/>
                <w:rStyle w:val="IndexLink"/>
              </w:rPr>
              <w:t>1</w:t>
            </w:r>
            <w:r>
              <w:rPr>
                <w:rStyle w:val="IndexLink"/>
                <w:rtl w:val="true"/>
              </w:rPr>
              <w:t xml:space="preserve">- </w:t>
            </w:r>
            <w:r>
              <w:rPr>
                <w:rStyle w:val="IndexLink"/>
                <w:rtl w:val="true"/>
              </w:rPr>
              <w:t>معاویه و نکوهش ابوسفیان برای قبول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1884540_2035185390">
            <w:r>
              <w:rPr>
                <w:webHidden/>
                <w:rStyle w:val="IndexLink"/>
              </w:rPr>
              <w:t>2</w:t>
            </w:r>
            <w:r>
              <w:rPr>
                <w:rStyle w:val="IndexLink"/>
                <w:rtl w:val="true"/>
              </w:rPr>
              <w:t xml:space="preserve">- </w:t>
            </w:r>
            <w:r>
              <w:rPr>
                <w:rStyle w:val="IndexLink"/>
                <w:rtl w:val="true"/>
              </w:rPr>
              <w:t>سخن امیرمؤمنان</w:t>
            </w:r>
            <w:r>
              <w:rPr>
                <w:rStyle w:val="IndexLink"/>
                <w:rtl w:val="true"/>
              </w:rPr>
              <w:t>(</w:t>
            </w:r>
            <w:r>
              <w:rPr>
                <w:rStyle w:val="IndexLink"/>
                <w:rtl w:val="true"/>
              </w:rPr>
              <w:t>ع</w:t>
            </w:r>
            <w:r>
              <w:rPr>
                <w:rStyle w:val="IndexLink"/>
                <w:rtl w:val="true"/>
              </w:rPr>
              <w:t>)</w:t>
              <w:tab/>
            </w:r>
            <w:r>
              <w:rPr>
                <w:rStyle w:val="IndexLink"/>
              </w:rPr>
              <w:t>59</w:t>
            </w:r>
          </w:hyperlink>
        </w:p>
        <w:p>
          <w:pPr>
            <w:pStyle w:val="Contents4"/>
            <w:tabs>
              <w:tab w:val="clear" w:pos="8176"/>
              <w:tab w:val="right" w:pos="9026" w:leader="dot"/>
            </w:tabs>
            <w:rPr/>
          </w:pPr>
          <w:hyperlink w:anchor="__RefHeading___Toc1884542_2035185390">
            <w:r>
              <w:rPr>
                <w:webHidden/>
                <w:rStyle w:val="IndexLink"/>
              </w:rPr>
              <w:t>3</w:t>
            </w:r>
            <w:r>
              <w:rPr>
                <w:rStyle w:val="IndexLink"/>
                <w:rtl w:val="true"/>
              </w:rPr>
              <w:t xml:space="preserve">- </w:t>
            </w:r>
            <w:r>
              <w:rPr>
                <w:rStyle w:val="IndexLink"/>
                <w:rtl w:val="true"/>
              </w:rPr>
              <w:t>سخن کفرآمیز معاویه در باره پیامبر</w:t>
            </w:r>
            <w:r>
              <w:rPr>
                <w:rStyle w:val="IndexLink"/>
                <w:rtl w:val="true"/>
              </w:rPr>
              <w:t>(</w:t>
            </w:r>
            <w:r>
              <w:rPr>
                <w:rStyle w:val="IndexLink"/>
                <w:rtl w:val="true"/>
              </w:rPr>
              <w:t>ص</w:t>
            </w:r>
            <w:r>
              <w:rPr>
                <w:rStyle w:val="IndexLink"/>
                <w:rtl w:val="true"/>
              </w:rPr>
              <w:t>)</w:t>
              <w:tab/>
            </w:r>
            <w:r>
              <w:rPr>
                <w:rStyle w:val="IndexLink"/>
              </w:rPr>
              <w:t>60</w:t>
            </w:r>
          </w:hyperlink>
        </w:p>
        <w:p>
          <w:pPr>
            <w:pStyle w:val="Contents5"/>
            <w:tabs>
              <w:tab w:val="clear" w:pos="7892"/>
              <w:tab w:val="right" w:pos="9026" w:leader="dot"/>
            </w:tabs>
            <w:rPr/>
          </w:pPr>
          <w:hyperlink w:anchor="__RefHeading___Toc1884544_203518539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884546_2035185390">
            <w:r>
              <w:rPr>
                <w:webHidden/>
                <w:rStyle w:val="IndexLink"/>
              </w:rPr>
              <w:t>1</w:t>
            </w:r>
            <w:r>
              <w:rPr>
                <w:rStyle w:val="IndexLink"/>
                <w:rtl w:val="true"/>
              </w:rPr>
              <w:t xml:space="preserve">- </w:t>
            </w:r>
            <w:r>
              <w:rPr>
                <w:rStyle w:val="IndexLink"/>
                <w:rtl w:val="true"/>
              </w:rPr>
              <w:t>از بین بردن بنی هاشم</w:t>
            </w:r>
            <w:r>
              <w:rPr>
                <w:rStyle w:val="IndexLink"/>
                <w:rtl w:val="true"/>
              </w:rPr>
              <w:t>:</w:t>
              <w:tab/>
            </w:r>
            <w:r>
              <w:rPr>
                <w:rStyle w:val="IndexLink"/>
              </w:rPr>
              <w:t>62</w:t>
            </w:r>
          </w:hyperlink>
        </w:p>
        <w:p>
          <w:pPr>
            <w:pStyle w:val="Contents5"/>
            <w:tabs>
              <w:tab w:val="clear" w:pos="7892"/>
              <w:tab w:val="right" w:pos="9026" w:leader="dot"/>
            </w:tabs>
            <w:rPr/>
          </w:pPr>
          <w:hyperlink w:anchor="__RefHeading___Toc1884548_2035185390">
            <w:r>
              <w:rPr>
                <w:webHidden/>
                <w:rStyle w:val="IndexLink"/>
              </w:rPr>
              <w:t>2</w:t>
            </w:r>
            <w:r>
              <w:rPr>
                <w:rStyle w:val="IndexLink"/>
                <w:rtl w:val="true"/>
              </w:rPr>
              <w:t xml:space="preserve">- </w:t>
            </w:r>
            <w:r>
              <w:rPr>
                <w:rStyle w:val="IndexLink"/>
                <w:rtl w:val="true"/>
              </w:rPr>
              <w:t>ساخت حدیث و سیره</w:t>
            </w:r>
            <w:r>
              <w:rPr>
                <w:rStyle w:val="IndexLink"/>
                <w:rtl w:val="true"/>
              </w:rPr>
              <w:t>:</w:t>
              <w:tab/>
            </w:r>
            <w:r>
              <w:rPr>
                <w:rStyle w:val="IndexLink"/>
              </w:rPr>
              <w:t>62</w:t>
            </w:r>
          </w:hyperlink>
        </w:p>
        <w:p>
          <w:pPr>
            <w:pStyle w:val="Contents6"/>
            <w:tabs>
              <w:tab w:val="clear" w:pos="7609"/>
              <w:tab w:val="right" w:pos="9026" w:leader="dot"/>
            </w:tabs>
            <w:rPr/>
          </w:pPr>
          <w:hyperlink w:anchor="__RefHeading___Toc1884550_203518539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884552_2035185390">
            <w:r>
              <w:rPr>
                <w:webHidden/>
                <w:rStyle w:val="IndexLink"/>
                <w:rtl w:val="true"/>
              </w:rPr>
              <w:t>گفتار ابن ابی الحدید در اسلام آوردن معاویه</w:t>
            </w:r>
            <w:r>
              <w:rPr>
                <w:rStyle w:val="IndexLink"/>
                <w:rtl w:val="true"/>
              </w:rPr>
              <w:tab/>
            </w:r>
            <w:r>
              <w:rPr>
                <w:rStyle w:val="IndexLink"/>
              </w:rPr>
              <w:t>62</w:t>
            </w:r>
          </w:hyperlink>
        </w:p>
        <w:p>
          <w:pPr>
            <w:pStyle w:val="Contents6"/>
            <w:tabs>
              <w:tab w:val="clear" w:pos="7609"/>
              <w:tab w:val="right" w:pos="9026" w:leader="dot"/>
            </w:tabs>
            <w:rPr/>
          </w:pPr>
          <w:hyperlink w:anchor="__RefHeading___Toc1884554_2035185390">
            <w:r>
              <w:rPr>
                <w:webHidden/>
                <w:rStyle w:val="IndexLink"/>
                <w:rtl w:val="true"/>
              </w:rPr>
              <w:t>معاویه از زبان پیامبر</w:t>
            </w:r>
            <w:r>
              <w:rPr>
                <w:rStyle w:val="IndexLink"/>
                <w:rtl w:val="true"/>
              </w:rPr>
              <w:t>(</w:t>
            </w:r>
            <w:r>
              <w:rPr>
                <w:rStyle w:val="IndexLink"/>
                <w:rtl w:val="true"/>
              </w:rPr>
              <w:t>ص</w:t>
            </w:r>
            <w:r>
              <w:rPr>
                <w:rStyle w:val="IndexLink"/>
                <w:rtl w:val="true"/>
              </w:rPr>
              <w:t>)</w:t>
              <w:tab/>
            </w:r>
            <w:r>
              <w:rPr>
                <w:rStyle w:val="IndexLink"/>
              </w:rPr>
              <w:t>64</w:t>
            </w:r>
          </w:hyperlink>
        </w:p>
        <w:p>
          <w:pPr>
            <w:pStyle w:val="Contents6"/>
            <w:tabs>
              <w:tab w:val="clear" w:pos="7609"/>
              <w:tab w:val="right" w:pos="9026" w:leader="dot"/>
            </w:tabs>
            <w:rPr/>
          </w:pPr>
          <w:hyperlink w:anchor="__RefHeading___Toc1884556_2035185390">
            <w:r>
              <w:rPr>
                <w:webHidden/>
                <w:rStyle w:val="IndexLink"/>
                <w:rtl w:val="true"/>
              </w:rPr>
              <w:t>شجره ملعونه در قرآن</w:t>
            </w:r>
            <w:r>
              <w:rPr>
                <w:rStyle w:val="IndexLink"/>
                <w:rtl w:val="true"/>
              </w:rPr>
              <w:tab/>
            </w:r>
            <w:r>
              <w:rPr>
                <w:rStyle w:val="IndexLink"/>
              </w:rPr>
              <w:t>66</w:t>
            </w:r>
          </w:hyperlink>
        </w:p>
        <w:p>
          <w:pPr>
            <w:pStyle w:val="Contents3"/>
            <w:tabs>
              <w:tab w:val="clear" w:pos="8459"/>
              <w:tab w:val="right" w:pos="9026" w:leader="dot"/>
            </w:tabs>
            <w:rPr/>
          </w:pPr>
          <w:hyperlink w:anchor="__RefHeading___Toc1884558_2035185390">
            <w:r>
              <w:rPr>
                <w:webHidden/>
                <w:rStyle w:val="IndexLink"/>
                <w:rtl w:val="true"/>
              </w:rPr>
              <w:t>ویژگی‌های شخصیتی معاویه</w:t>
            </w:r>
            <w:r>
              <w:rPr>
                <w:rStyle w:val="IndexLink"/>
                <w:rtl w:val="true"/>
              </w:rPr>
              <w:tab/>
            </w:r>
            <w:r>
              <w:rPr>
                <w:rStyle w:val="IndexLink"/>
              </w:rPr>
              <w:t>67</w:t>
            </w:r>
          </w:hyperlink>
        </w:p>
        <w:p>
          <w:pPr>
            <w:pStyle w:val="Contents4"/>
            <w:tabs>
              <w:tab w:val="clear" w:pos="8176"/>
              <w:tab w:val="right" w:pos="9026" w:leader="dot"/>
            </w:tabs>
            <w:rPr/>
          </w:pPr>
          <w:hyperlink w:anchor="__RefHeading___Toc1884560_2035185390">
            <w:r>
              <w:rPr>
                <w:webHidden/>
                <w:rStyle w:val="IndexLink"/>
              </w:rPr>
              <w:t>1</w:t>
            </w:r>
            <w:r>
              <w:rPr>
                <w:rStyle w:val="IndexLink"/>
                <w:rtl w:val="true"/>
              </w:rPr>
              <w:t xml:space="preserve">- </w:t>
            </w:r>
            <w:r>
              <w:rPr>
                <w:rStyle w:val="IndexLink"/>
                <w:rtl w:val="true"/>
              </w:rPr>
              <w:t>عقده‌های روانی</w:t>
            </w:r>
            <w:r>
              <w:rPr>
                <w:rStyle w:val="IndexLink"/>
                <w:rtl w:val="true"/>
              </w:rPr>
              <w:tab/>
            </w:r>
            <w:r>
              <w:rPr>
                <w:rStyle w:val="IndexLink"/>
              </w:rPr>
              <w:t>67</w:t>
            </w:r>
          </w:hyperlink>
        </w:p>
        <w:p>
          <w:pPr>
            <w:pStyle w:val="Contents4"/>
            <w:tabs>
              <w:tab w:val="clear" w:pos="8176"/>
              <w:tab w:val="right" w:pos="9026" w:leader="dot"/>
            </w:tabs>
            <w:rPr/>
          </w:pPr>
          <w:hyperlink w:anchor="__RefHeading___Toc1884562_2035185390">
            <w:r>
              <w:rPr>
                <w:webHidden/>
                <w:rStyle w:val="IndexLink"/>
              </w:rPr>
              <w:t>2</w:t>
            </w:r>
            <w:r>
              <w:rPr>
                <w:rStyle w:val="IndexLink"/>
                <w:rtl w:val="true"/>
              </w:rPr>
              <w:t xml:space="preserve">- </w:t>
            </w:r>
            <w:r>
              <w:rPr>
                <w:rStyle w:val="IndexLink"/>
                <w:rtl w:val="true"/>
              </w:rPr>
              <w:t>حیله‌گری و نیرنگ</w:t>
            </w:r>
            <w:r>
              <w:rPr>
                <w:rStyle w:val="IndexLink"/>
                <w:rtl w:val="true"/>
              </w:rPr>
              <w:tab/>
            </w:r>
            <w:r>
              <w:rPr>
                <w:rStyle w:val="IndexLink"/>
              </w:rPr>
              <w:t>71</w:t>
            </w:r>
          </w:hyperlink>
        </w:p>
        <w:p>
          <w:pPr>
            <w:pStyle w:val="Contents4"/>
            <w:tabs>
              <w:tab w:val="clear" w:pos="8176"/>
              <w:tab w:val="right" w:pos="9026" w:leader="dot"/>
            </w:tabs>
            <w:rPr/>
          </w:pPr>
          <w:hyperlink w:anchor="__RefHeading___Toc1884564_2035185390">
            <w:r>
              <w:rPr>
                <w:webHidden/>
                <w:rStyle w:val="IndexLink"/>
              </w:rPr>
              <w:t>3</w:t>
            </w:r>
            <w:r>
              <w:rPr>
                <w:rStyle w:val="IndexLink"/>
                <w:rtl w:val="true"/>
              </w:rPr>
              <w:t xml:space="preserve">- </w:t>
            </w:r>
            <w:r>
              <w:rPr>
                <w:rStyle w:val="IndexLink"/>
                <w:rtl w:val="true"/>
              </w:rPr>
              <w:t>دنیامداری</w:t>
            </w:r>
            <w:r>
              <w:rPr>
                <w:rStyle w:val="IndexLink"/>
                <w:rtl w:val="true"/>
              </w:rPr>
              <w:tab/>
            </w:r>
            <w:r>
              <w:rPr>
                <w:rStyle w:val="IndexLink"/>
              </w:rPr>
              <w:t>72</w:t>
            </w:r>
          </w:hyperlink>
        </w:p>
        <w:p>
          <w:pPr>
            <w:pStyle w:val="Contents4"/>
            <w:tabs>
              <w:tab w:val="clear" w:pos="8176"/>
              <w:tab w:val="right" w:pos="9026" w:leader="dot"/>
            </w:tabs>
            <w:rPr/>
          </w:pPr>
          <w:hyperlink w:anchor="__RefHeading___Toc1884566_2035185390">
            <w:r>
              <w:rPr>
                <w:webHidden/>
                <w:rStyle w:val="IndexLink"/>
              </w:rPr>
              <w:t>4</w:t>
            </w:r>
            <w:r>
              <w:rPr>
                <w:rStyle w:val="IndexLink"/>
                <w:rtl w:val="true"/>
              </w:rPr>
              <w:t xml:space="preserve">- </w:t>
            </w:r>
            <w:r>
              <w:rPr>
                <w:rStyle w:val="IndexLink"/>
                <w:rtl w:val="true"/>
              </w:rPr>
              <w:t>بردگی شیطان</w:t>
            </w:r>
            <w:r>
              <w:rPr>
                <w:rStyle w:val="IndexLink"/>
                <w:rtl w:val="true"/>
              </w:rPr>
              <w:tab/>
            </w:r>
            <w:r>
              <w:rPr>
                <w:rStyle w:val="IndexLink"/>
              </w:rPr>
              <w:t>75</w:t>
            </w:r>
          </w:hyperlink>
        </w:p>
        <w:p>
          <w:pPr>
            <w:pStyle w:val="Contents3"/>
            <w:tabs>
              <w:tab w:val="clear" w:pos="8459"/>
              <w:tab w:val="right" w:pos="9026" w:leader="dot"/>
            </w:tabs>
            <w:rPr/>
          </w:pPr>
          <w:hyperlink w:anchor="__RefHeading___Toc1884568_2035185390">
            <w:r>
              <w:rPr>
                <w:webHidden/>
                <w:rStyle w:val="IndexLink"/>
                <w:rtl w:val="true"/>
              </w:rPr>
              <w:t>عنوان خال المؤمنین</w:t>
            </w:r>
            <w:r>
              <w:rPr>
                <w:rStyle w:val="IndexLink"/>
                <w:rtl w:val="true"/>
              </w:rPr>
              <w:tab/>
            </w:r>
            <w:r>
              <w:rPr>
                <w:rStyle w:val="IndexLink"/>
              </w:rPr>
              <w:t>78</w:t>
            </w:r>
          </w:hyperlink>
        </w:p>
        <w:p>
          <w:pPr>
            <w:pStyle w:val="Contents4"/>
            <w:tabs>
              <w:tab w:val="clear" w:pos="8176"/>
              <w:tab w:val="right" w:pos="9026" w:leader="dot"/>
            </w:tabs>
            <w:rPr/>
          </w:pPr>
          <w:hyperlink w:anchor="__RefHeading___Toc1884570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884572_2035185390">
            <w:r>
              <w:rPr>
                <w:webHidden/>
                <w:rStyle w:val="IndexLink"/>
                <w:rtl w:val="true"/>
              </w:rPr>
              <w:t>نقد و بررسی</w:t>
            </w:r>
            <w:r>
              <w:rPr>
                <w:rStyle w:val="IndexLink"/>
                <w:rtl w:val="true"/>
              </w:rPr>
              <w:tab/>
            </w:r>
            <w:r>
              <w:rPr>
                <w:rStyle w:val="IndexLink"/>
              </w:rPr>
              <w:t>79</w:t>
            </w:r>
          </w:hyperlink>
        </w:p>
        <w:p>
          <w:pPr>
            <w:pStyle w:val="Contents4"/>
            <w:tabs>
              <w:tab w:val="clear" w:pos="8176"/>
              <w:tab w:val="right" w:pos="9026" w:leader="dot"/>
            </w:tabs>
            <w:rPr/>
          </w:pPr>
          <w:hyperlink w:anchor="__RefHeading___Toc1884574_2035185390">
            <w:r>
              <w:rPr>
                <w:webHidden/>
                <w:rStyle w:val="IndexLink"/>
                <w:rtl w:val="true"/>
              </w:rPr>
              <w:t>نظر دانشمندان مسلمان</w:t>
            </w:r>
            <w:r>
              <w:rPr>
                <w:rStyle w:val="IndexLink"/>
                <w:rtl w:val="true"/>
              </w:rPr>
              <w:tab/>
            </w:r>
            <w:r>
              <w:rPr>
                <w:rStyle w:val="IndexLink"/>
              </w:rPr>
              <w:t>80</w:t>
            </w:r>
          </w:hyperlink>
        </w:p>
        <w:p>
          <w:pPr>
            <w:pStyle w:val="Contents5"/>
            <w:tabs>
              <w:tab w:val="clear" w:pos="7892"/>
              <w:tab w:val="right" w:pos="9026" w:leader="dot"/>
            </w:tabs>
            <w:rPr/>
          </w:pPr>
          <w:hyperlink w:anchor="__RefHeading___Toc1884576_203518539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884578_2035185390">
            <w:r>
              <w:rPr>
                <w:webHidden/>
                <w:rStyle w:val="IndexLink"/>
              </w:rPr>
              <w:t>1</w:t>
            </w:r>
            <w:r>
              <w:rPr>
                <w:rStyle w:val="IndexLink"/>
                <w:rtl w:val="true"/>
              </w:rPr>
              <w:t xml:space="preserve">- </w:t>
            </w:r>
            <w:r>
              <w:rPr>
                <w:rStyle w:val="IndexLink"/>
                <w:rtl w:val="true"/>
              </w:rPr>
              <w:t xml:space="preserve">ابوجعفر اسکافی معتزلی، متوفی </w:t>
            </w:r>
            <w:r>
              <w:rPr>
                <w:rStyle w:val="IndexLink"/>
              </w:rPr>
              <w:t>220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80</w:t>
            </w:r>
          </w:hyperlink>
        </w:p>
        <w:p>
          <w:pPr>
            <w:pStyle w:val="Contents5"/>
            <w:tabs>
              <w:tab w:val="clear" w:pos="7892"/>
              <w:tab w:val="right" w:pos="9026" w:leader="dot"/>
            </w:tabs>
            <w:rPr/>
          </w:pPr>
          <w:hyperlink w:anchor="__RefHeading___Toc1884580_2035185390">
            <w:r>
              <w:rPr>
                <w:webHidden/>
                <w:rStyle w:val="IndexLink"/>
              </w:rPr>
              <w:t>2</w:t>
            </w:r>
            <w:r>
              <w:rPr>
                <w:rStyle w:val="IndexLink"/>
                <w:rtl w:val="true"/>
              </w:rPr>
              <w:t xml:space="preserve">- </w:t>
            </w:r>
            <w:r>
              <w:rPr>
                <w:rStyle w:val="IndexLink"/>
                <w:rtl w:val="true"/>
              </w:rPr>
              <w:t>محمد بن عقیل علوی حضرمی</w:t>
            </w:r>
            <w:r>
              <w:rPr>
                <w:rStyle w:val="IndexLink"/>
                <w:rtl w:val="true"/>
              </w:rPr>
              <w:t>:</w:t>
              <w:tab/>
            </w:r>
            <w:r>
              <w:rPr>
                <w:rStyle w:val="IndexLink"/>
              </w:rPr>
              <w:t>81</w:t>
            </w:r>
          </w:hyperlink>
        </w:p>
        <w:p>
          <w:pPr>
            <w:pStyle w:val="Contents5"/>
            <w:tabs>
              <w:tab w:val="clear" w:pos="7892"/>
              <w:tab w:val="right" w:pos="9026" w:leader="dot"/>
            </w:tabs>
            <w:rPr/>
          </w:pPr>
          <w:hyperlink w:anchor="__RefHeading___Toc1884582_2035185390">
            <w:r>
              <w:rPr>
                <w:webHidden/>
                <w:rStyle w:val="IndexLink"/>
              </w:rPr>
              <w:t>3</w:t>
            </w:r>
            <w:r>
              <w:rPr>
                <w:rStyle w:val="IndexLink"/>
                <w:rtl w:val="true"/>
              </w:rPr>
              <w:t xml:space="preserve">- </w:t>
            </w:r>
            <w:r>
              <w:rPr>
                <w:rStyle w:val="IndexLink"/>
                <w:rtl w:val="true"/>
              </w:rPr>
              <w:t>سید مرتضی معتقد است</w:t>
            </w:r>
            <w:r>
              <w:rPr>
                <w:rStyle w:val="IndexLink"/>
                <w:rtl w:val="true"/>
              </w:rPr>
              <w:t>:</w:t>
              <w:tab/>
            </w:r>
            <w:r>
              <w:rPr>
                <w:rStyle w:val="IndexLink"/>
              </w:rPr>
              <w:t>82</w:t>
            </w:r>
          </w:hyperlink>
        </w:p>
        <w:p>
          <w:pPr>
            <w:pStyle w:val="Contents5"/>
            <w:tabs>
              <w:tab w:val="clear" w:pos="7892"/>
              <w:tab w:val="right" w:pos="9026" w:leader="dot"/>
            </w:tabs>
            <w:rPr/>
          </w:pPr>
          <w:hyperlink w:anchor="__RefHeading___Toc1884584_2035185390">
            <w:r>
              <w:rPr>
                <w:webHidden/>
                <w:rStyle w:val="IndexLink"/>
              </w:rPr>
              <w:t>4</w:t>
            </w:r>
            <w:r>
              <w:rPr>
                <w:rStyle w:val="IndexLink"/>
                <w:rtl w:val="true"/>
              </w:rPr>
              <w:t xml:space="preserve">- </w:t>
            </w:r>
            <w:r>
              <w:rPr>
                <w:rStyle w:val="IndexLink"/>
                <w:rtl w:val="true"/>
              </w:rPr>
              <w:t>جاحظ می‌نویسد</w:t>
            </w:r>
            <w:r>
              <w:rPr>
                <w:rStyle w:val="IndexLink"/>
                <w:rtl w:val="true"/>
              </w:rPr>
              <w:t>:</w:t>
              <w:tab/>
            </w:r>
            <w:r>
              <w:rPr>
                <w:rStyle w:val="IndexLink"/>
              </w:rPr>
              <w:t>83</w:t>
            </w:r>
          </w:hyperlink>
        </w:p>
        <w:p>
          <w:pPr>
            <w:pStyle w:val="Contents3"/>
            <w:tabs>
              <w:tab w:val="clear" w:pos="8459"/>
              <w:tab w:val="right" w:pos="9026" w:leader="dot"/>
            </w:tabs>
            <w:rPr/>
          </w:pPr>
          <w:hyperlink w:anchor="__RefHeading___Toc1884586_2035185390">
            <w:r>
              <w:rPr>
                <w:webHidden/>
                <w:rStyle w:val="IndexLink"/>
                <w:rtl w:val="true"/>
              </w:rPr>
              <w:t>کتابت وحی</w:t>
            </w:r>
            <w:r>
              <w:rPr>
                <w:rStyle w:val="IndexLink"/>
                <w:rtl w:val="true"/>
              </w:rPr>
              <w:tab/>
            </w:r>
            <w:r>
              <w:rPr>
                <w:rStyle w:val="IndexLink"/>
              </w:rPr>
              <w:t>84</w:t>
            </w:r>
          </w:hyperlink>
        </w:p>
        <w:p>
          <w:pPr>
            <w:pStyle w:val="Contents4"/>
            <w:tabs>
              <w:tab w:val="clear" w:pos="8176"/>
              <w:tab w:val="right" w:pos="9026" w:leader="dot"/>
            </w:tabs>
            <w:rPr/>
          </w:pPr>
          <w:hyperlink w:anchor="__RefHeading___Toc1884588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884590_2035185390">
            <w:r>
              <w:rPr>
                <w:webHidden/>
                <w:rStyle w:val="IndexLink"/>
                <w:rtl w:val="true"/>
              </w:rPr>
              <w:t>نقد و بررسی</w:t>
            </w:r>
            <w:r>
              <w:rPr>
                <w:rStyle w:val="IndexLink"/>
                <w:rtl w:val="true"/>
              </w:rPr>
              <w:tab/>
            </w:r>
            <w:r>
              <w:rPr>
                <w:rStyle w:val="IndexLink"/>
              </w:rPr>
              <w:t>85</w:t>
            </w:r>
          </w:hyperlink>
        </w:p>
        <w:p>
          <w:pPr>
            <w:pStyle w:val="Contents4"/>
            <w:tabs>
              <w:tab w:val="clear" w:pos="8176"/>
              <w:tab w:val="right" w:pos="9026" w:leader="dot"/>
            </w:tabs>
            <w:rPr/>
          </w:pPr>
          <w:hyperlink w:anchor="__RefHeading___Toc1884592_2035185390">
            <w:r>
              <w:rPr>
                <w:webHidden/>
                <w:rStyle w:val="IndexLink"/>
                <w:rtl w:val="true"/>
              </w:rPr>
              <w:t>نظر دانشمندان 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1884594_2035185390">
            <w:r>
              <w:rPr>
                <w:webHidden/>
                <w:rStyle w:val="IndexLink"/>
                <w:rtl w:val="true"/>
              </w:rPr>
              <w:t>علامه سید مرتضی عسکری</w:t>
            </w:r>
            <w:r>
              <w:rPr>
                <w:rStyle w:val="IndexLink"/>
                <w:rtl w:val="true"/>
              </w:rPr>
              <w:t>(</w:t>
            </w:r>
            <w:r>
              <w:rPr>
                <w:rStyle w:val="IndexLink"/>
                <w:rtl w:val="true"/>
              </w:rPr>
              <w:t>ع</w:t>
            </w:r>
            <w:r>
              <w:rPr>
                <w:rStyle w:val="IndexLink"/>
                <w:rtl w:val="true"/>
              </w:rPr>
              <w:t>)</w:t>
              <w:tab/>
            </w:r>
            <w:r>
              <w:rPr>
                <w:rStyle w:val="IndexLink"/>
              </w:rPr>
              <w:t>86</w:t>
            </w:r>
          </w:hyperlink>
        </w:p>
        <w:p>
          <w:pPr>
            <w:pStyle w:val="Contents4"/>
            <w:tabs>
              <w:tab w:val="clear" w:pos="8176"/>
              <w:tab w:val="right" w:pos="9026" w:leader="dot"/>
            </w:tabs>
            <w:rPr/>
          </w:pPr>
          <w:hyperlink w:anchor="__RefHeading___Toc1884596_2035185390">
            <w:r>
              <w:rPr>
                <w:webHidden/>
                <w:rStyle w:val="IndexLink"/>
                <w:rtl w:val="true"/>
              </w:rPr>
              <w:t>قاضی نورالله شوشتری</w:t>
            </w:r>
            <w:r>
              <w:rPr>
                <w:rStyle w:val="IndexLink"/>
                <w:rtl w:val="true"/>
              </w:rPr>
              <w:t>(</w:t>
            </w:r>
            <w:r>
              <w:rPr>
                <w:rStyle w:val="IndexLink"/>
                <w:rtl w:val="true"/>
              </w:rPr>
              <w:t>ع</w:t>
            </w:r>
            <w:r>
              <w:rPr>
                <w:rStyle w:val="IndexLink"/>
                <w:rtl w:val="true"/>
              </w:rPr>
              <w:t>)</w:t>
              <w:tab/>
            </w:r>
            <w:r>
              <w:rPr>
                <w:rStyle w:val="IndexLink"/>
              </w:rPr>
              <w:t>87</w:t>
            </w:r>
          </w:hyperlink>
        </w:p>
        <w:p>
          <w:pPr>
            <w:pStyle w:val="Contents4"/>
            <w:tabs>
              <w:tab w:val="clear" w:pos="8176"/>
              <w:tab w:val="right" w:pos="9026" w:leader="dot"/>
            </w:tabs>
            <w:rPr/>
          </w:pPr>
          <w:hyperlink w:anchor="__RefHeading___Toc1884598_2035185390">
            <w:r>
              <w:rPr>
                <w:webHidden/>
                <w:rStyle w:val="IndexLink"/>
                <w:rtl w:val="true"/>
              </w:rPr>
              <w:t>مداینی</w:t>
            </w:r>
            <w:r>
              <w:rPr>
                <w:rStyle w:val="IndexLink"/>
                <w:rtl w:val="true"/>
              </w:rPr>
              <w:tab/>
            </w:r>
            <w:r>
              <w:rPr>
                <w:rStyle w:val="IndexLink"/>
              </w:rPr>
              <w:t>87</w:t>
            </w:r>
          </w:hyperlink>
        </w:p>
        <w:p>
          <w:pPr>
            <w:pStyle w:val="Contents4"/>
            <w:tabs>
              <w:tab w:val="clear" w:pos="8176"/>
              <w:tab w:val="right" w:pos="9026" w:leader="dot"/>
            </w:tabs>
            <w:rPr/>
          </w:pPr>
          <w:hyperlink w:anchor="__RefHeading___Toc1884600_2035185390">
            <w:r>
              <w:rPr>
                <w:webHidden/>
                <w:rStyle w:val="IndexLink"/>
                <w:rtl w:val="true"/>
              </w:rPr>
              <w:t>مرحوم احمدی میانجی</w:t>
            </w:r>
            <w:r>
              <w:rPr>
                <w:rStyle w:val="IndexLink"/>
                <w:rtl w:val="true"/>
              </w:rPr>
              <w:tab/>
            </w:r>
            <w:r>
              <w:rPr>
                <w:rStyle w:val="IndexLink"/>
              </w:rPr>
              <w:t>88</w:t>
            </w:r>
          </w:hyperlink>
        </w:p>
        <w:p>
          <w:pPr>
            <w:pStyle w:val="Contents4"/>
            <w:tabs>
              <w:tab w:val="clear" w:pos="8176"/>
              <w:tab w:val="right" w:pos="9026" w:leader="dot"/>
            </w:tabs>
            <w:rPr/>
          </w:pPr>
          <w:hyperlink w:anchor="__RefHeading___Toc1884602_2035185390">
            <w:r>
              <w:rPr>
                <w:webHidden/>
                <w:rStyle w:val="IndexLink"/>
                <w:rtl w:val="true"/>
              </w:rPr>
              <w:t>محمود ابوریه</w:t>
            </w:r>
            <w:r>
              <w:rPr>
                <w:rStyle w:val="IndexLink"/>
                <w:rtl w:val="true"/>
              </w:rPr>
              <w:tab/>
            </w:r>
            <w:r>
              <w:rPr>
                <w:rStyle w:val="IndexLink"/>
              </w:rPr>
              <w:t>89</w:t>
            </w:r>
          </w:hyperlink>
        </w:p>
        <w:p>
          <w:pPr>
            <w:pStyle w:val="Contents4"/>
            <w:tabs>
              <w:tab w:val="clear" w:pos="8176"/>
              <w:tab w:val="right" w:pos="9026" w:leader="dot"/>
            </w:tabs>
            <w:rPr/>
          </w:pPr>
          <w:hyperlink w:anchor="__RefHeading___Toc1884604_2035185390">
            <w:r>
              <w:rPr>
                <w:webHidden/>
                <w:rStyle w:val="IndexLink"/>
                <w:rtl w:val="true"/>
              </w:rPr>
              <w:t>صاحب النصایح الکافیه</w:t>
            </w:r>
            <w:r>
              <w:rPr>
                <w:rStyle w:val="IndexLink"/>
                <w:rtl w:val="true"/>
              </w:rPr>
              <w:tab/>
            </w:r>
            <w:r>
              <w:rPr>
                <w:rStyle w:val="IndexLink"/>
              </w:rPr>
              <w:t>90</w:t>
            </w:r>
          </w:hyperlink>
        </w:p>
        <w:p>
          <w:pPr>
            <w:pStyle w:val="Contents4"/>
            <w:tabs>
              <w:tab w:val="clear" w:pos="8176"/>
              <w:tab w:val="right" w:pos="9026" w:leader="dot"/>
            </w:tabs>
            <w:rPr/>
          </w:pPr>
          <w:hyperlink w:anchor="__RefHeading___Toc1884606_2035185390">
            <w:r>
              <w:rPr>
                <w:webHidden/>
                <w:rStyle w:val="IndexLink"/>
                <w:rtl w:val="true"/>
              </w:rPr>
              <w:t>جاحظ</w:t>
            </w:r>
            <w:r>
              <w:rPr>
                <w:rStyle w:val="IndexLink"/>
                <w:rtl w:val="true"/>
              </w:rPr>
              <w:tab/>
            </w:r>
            <w:r>
              <w:rPr>
                <w:rStyle w:val="IndexLink"/>
              </w:rPr>
              <w:t>92</w:t>
            </w:r>
          </w:hyperlink>
        </w:p>
        <w:p>
          <w:pPr>
            <w:pStyle w:val="Contents2"/>
            <w:tabs>
              <w:tab w:val="clear" w:pos="8743"/>
              <w:tab w:val="right" w:pos="9026" w:leader="dot"/>
            </w:tabs>
            <w:rPr/>
          </w:pPr>
          <w:hyperlink w:anchor="__RefHeading___Toc1884608_2035185390">
            <w:r>
              <w:rPr>
                <w:webHidden/>
                <w:rStyle w:val="IndexLink"/>
                <w:rtl w:val="true"/>
              </w:rPr>
              <w:t>فصل دوم</w:t>
            </w:r>
            <w:r>
              <w:rPr>
                <w:rStyle w:val="IndexLink"/>
                <w:rtl w:val="true"/>
              </w:rPr>
              <w:t>:</w:t>
            </w:r>
            <w:r>
              <w:rPr>
                <w:rStyle w:val="IndexLink"/>
                <w:rtl w:val="true"/>
              </w:rPr>
              <w:t>معاویه در دوران خلفا</w:t>
            </w:r>
            <w:r>
              <w:rPr>
                <w:rStyle w:val="IndexLink"/>
                <w:rtl w:val="true"/>
              </w:rPr>
              <w:tab/>
            </w:r>
            <w:r>
              <w:rPr>
                <w:rStyle w:val="IndexLink"/>
              </w:rPr>
              <w:t>95</w:t>
            </w:r>
          </w:hyperlink>
        </w:p>
        <w:p>
          <w:pPr>
            <w:pStyle w:val="Contents3"/>
            <w:tabs>
              <w:tab w:val="clear" w:pos="8459"/>
              <w:tab w:val="right" w:pos="9026" w:leader="dot"/>
            </w:tabs>
            <w:rPr/>
          </w:pPr>
          <w:hyperlink w:anchor="__RefHeading___Toc1884610_203518539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884612_2035185390">
            <w:r>
              <w:rPr>
                <w:webHidden/>
                <w:rStyle w:val="IndexLink"/>
                <w:rtl w:val="true"/>
              </w:rPr>
              <w:t>مقدمه</w:t>
            </w:r>
            <w:r>
              <w:rPr>
                <w:rStyle w:val="IndexLink"/>
                <w:rtl w:val="true"/>
              </w:rPr>
              <w:tab/>
            </w:r>
            <w:r>
              <w:rPr>
                <w:rStyle w:val="IndexLink"/>
              </w:rPr>
              <w:t>96</w:t>
            </w:r>
          </w:hyperlink>
        </w:p>
        <w:p>
          <w:pPr>
            <w:pStyle w:val="Contents3"/>
            <w:tabs>
              <w:tab w:val="clear" w:pos="8459"/>
              <w:tab w:val="right" w:pos="9026" w:leader="dot"/>
            </w:tabs>
            <w:rPr/>
          </w:pPr>
          <w:hyperlink w:anchor="__RefHeading___Toc1884614_2035185390">
            <w:r>
              <w:rPr>
                <w:webHidden/>
                <w:rStyle w:val="IndexLink"/>
                <w:rtl w:val="true"/>
              </w:rPr>
              <w:t>دوران ابوبکر</w:t>
            </w:r>
            <w:r>
              <w:rPr>
                <w:rStyle w:val="IndexLink"/>
                <w:rtl w:val="true"/>
              </w:rPr>
              <w:tab/>
            </w:r>
            <w:r>
              <w:rPr>
                <w:rStyle w:val="IndexLink"/>
              </w:rPr>
              <w:t>97</w:t>
            </w:r>
          </w:hyperlink>
        </w:p>
        <w:p>
          <w:pPr>
            <w:pStyle w:val="Contents4"/>
            <w:tabs>
              <w:tab w:val="clear" w:pos="8176"/>
              <w:tab w:val="right" w:pos="9026" w:leader="dot"/>
            </w:tabs>
            <w:rPr/>
          </w:pPr>
          <w:hyperlink w:anchor="__RefHeading___Toc1884616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884618_2035185390">
            <w:r>
              <w:rPr>
                <w:webHidden/>
                <w:rStyle w:val="IndexLink"/>
                <w:rtl w:val="true"/>
              </w:rPr>
              <w:t>سکوت و همکاری ابوسفیان با دستگاه خلافت</w:t>
            </w:r>
            <w:r>
              <w:rPr>
                <w:rStyle w:val="IndexLink"/>
                <w:rtl w:val="true"/>
              </w:rPr>
              <w:tab/>
            </w:r>
            <w:r>
              <w:rPr>
                <w:rStyle w:val="IndexLink"/>
              </w:rPr>
              <w:t>99</w:t>
            </w:r>
          </w:hyperlink>
        </w:p>
        <w:p>
          <w:pPr>
            <w:pStyle w:val="Contents4"/>
            <w:tabs>
              <w:tab w:val="clear" w:pos="8176"/>
              <w:tab w:val="right" w:pos="9026" w:leader="dot"/>
            </w:tabs>
            <w:rPr/>
          </w:pPr>
          <w:hyperlink w:anchor="__RefHeading___Toc1884620_2035185390">
            <w:r>
              <w:rPr>
                <w:webHidden/>
                <w:rStyle w:val="IndexLink"/>
                <w:rtl w:val="true"/>
              </w:rPr>
              <w:t>پاداش همکاری ابوسفیان</w:t>
            </w:r>
            <w:r>
              <w:rPr>
                <w:rStyle w:val="IndexLink"/>
                <w:rtl w:val="true"/>
              </w:rPr>
              <w:tab/>
            </w:r>
            <w:r>
              <w:rPr>
                <w:rStyle w:val="IndexLink"/>
              </w:rPr>
              <w:t>99</w:t>
            </w:r>
          </w:hyperlink>
        </w:p>
        <w:p>
          <w:pPr>
            <w:pStyle w:val="Contents3"/>
            <w:tabs>
              <w:tab w:val="clear" w:pos="8459"/>
              <w:tab w:val="right" w:pos="9026" w:leader="dot"/>
            </w:tabs>
            <w:rPr/>
          </w:pPr>
          <w:hyperlink w:anchor="__RefHeading___Toc1884622_2035185390">
            <w:r>
              <w:rPr>
                <w:webHidden/>
                <w:rStyle w:val="IndexLink"/>
                <w:rtl w:val="true"/>
              </w:rPr>
              <w:t>دوران عمر</w:t>
            </w:r>
            <w:r>
              <w:rPr>
                <w:rStyle w:val="IndexLink"/>
                <w:rtl w:val="true"/>
              </w:rPr>
              <w:tab/>
            </w:r>
            <w:r>
              <w:rPr>
                <w:rStyle w:val="IndexLink"/>
              </w:rPr>
              <w:t>101</w:t>
            </w:r>
          </w:hyperlink>
        </w:p>
        <w:p>
          <w:pPr>
            <w:pStyle w:val="Contents4"/>
            <w:tabs>
              <w:tab w:val="clear" w:pos="8176"/>
              <w:tab w:val="right" w:pos="9026" w:leader="dot"/>
            </w:tabs>
            <w:rPr/>
          </w:pPr>
          <w:hyperlink w:anchor="__RefHeading___Toc1884624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884626_2035185390">
            <w:r>
              <w:rPr>
                <w:webHidden/>
                <w:rStyle w:val="IndexLink"/>
                <w:rtl w:val="true"/>
              </w:rPr>
              <w:t>پایه‌ریزی حکومت معاویه در زمان عمر</w:t>
            </w:r>
            <w:r>
              <w:rPr>
                <w:rStyle w:val="IndexLink"/>
                <w:rtl w:val="true"/>
              </w:rPr>
              <w:tab/>
            </w:r>
            <w:r>
              <w:rPr>
                <w:rStyle w:val="IndexLink"/>
              </w:rPr>
              <w:t>102</w:t>
            </w:r>
          </w:hyperlink>
        </w:p>
        <w:p>
          <w:pPr>
            <w:pStyle w:val="Contents4"/>
            <w:tabs>
              <w:tab w:val="clear" w:pos="8176"/>
              <w:tab w:val="right" w:pos="9026" w:leader="dot"/>
            </w:tabs>
            <w:rPr/>
          </w:pPr>
          <w:hyperlink w:anchor="__RefHeading___Toc1884628_2035185390">
            <w:r>
              <w:rPr>
                <w:webHidden/>
                <w:rStyle w:val="IndexLink"/>
                <w:rtl w:val="true"/>
              </w:rPr>
              <w:t>ویژگی‌های شخصیتی عمر</w:t>
            </w:r>
            <w:r>
              <w:rPr>
                <w:rStyle w:val="IndexLink"/>
                <w:rtl w:val="true"/>
              </w:rPr>
              <w:tab/>
            </w:r>
            <w:r>
              <w:rPr>
                <w:rStyle w:val="IndexLink"/>
              </w:rPr>
              <w:t>103</w:t>
            </w:r>
          </w:hyperlink>
        </w:p>
        <w:p>
          <w:pPr>
            <w:pStyle w:val="Contents4"/>
            <w:tabs>
              <w:tab w:val="clear" w:pos="8176"/>
              <w:tab w:val="right" w:pos="9026" w:leader="dot"/>
            </w:tabs>
            <w:rPr/>
          </w:pPr>
          <w:hyperlink w:anchor="__RefHeading___Toc1884630_2035185390">
            <w:r>
              <w:rPr>
                <w:webHidden/>
                <w:rStyle w:val="IndexLink"/>
                <w:rtl w:val="true"/>
              </w:rPr>
              <w:t>رفتار عمر با کارگزاران خود</w:t>
            </w:r>
            <w:r>
              <w:rPr>
                <w:rStyle w:val="IndexLink"/>
                <w:rtl w:val="true"/>
              </w:rPr>
              <w:tab/>
            </w:r>
            <w:r>
              <w:rPr>
                <w:rStyle w:val="IndexLink"/>
              </w:rPr>
              <w:t>106</w:t>
            </w:r>
          </w:hyperlink>
        </w:p>
        <w:p>
          <w:pPr>
            <w:pStyle w:val="Contents4"/>
            <w:tabs>
              <w:tab w:val="clear" w:pos="8176"/>
              <w:tab w:val="right" w:pos="9026" w:leader="dot"/>
            </w:tabs>
            <w:rPr/>
          </w:pPr>
          <w:hyperlink w:anchor="__RefHeading___Toc1884632_2035185390">
            <w:r>
              <w:rPr>
                <w:webHidden/>
                <w:rStyle w:val="IndexLink"/>
                <w:rtl w:val="true"/>
              </w:rPr>
              <w:t>نظارت بر کارگزاران</w:t>
            </w:r>
            <w:r>
              <w:rPr>
                <w:rStyle w:val="IndexLink"/>
                <w:rtl w:val="true"/>
              </w:rPr>
              <w:tab/>
            </w:r>
            <w:r>
              <w:rPr>
                <w:rStyle w:val="IndexLink"/>
              </w:rPr>
              <w:t>107</w:t>
            </w:r>
          </w:hyperlink>
        </w:p>
        <w:p>
          <w:pPr>
            <w:pStyle w:val="Contents4"/>
            <w:tabs>
              <w:tab w:val="clear" w:pos="8176"/>
              <w:tab w:val="right" w:pos="9026" w:leader="dot"/>
            </w:tabs>
            <w:rPr/>
          </w:pPr>
          <w:hyperlink w:anchor="__RefHeading___Toc1884634_2035185390">
            <w:r>
              <w:rPr>
                <w:webHidden/>
                <w:rStyle w:val="IndexLink"/>
                <w:rtl w:val="true"/>
              </w:rPr>
              <w:t>برخورد متفاوت با معاویه</w:t>
            </w:r>
            <w:r>
              <w:rPr>
                <w:rStyle w:val="IndexLink"/>
                <w:rtl w:val="true"/>
              </w:rPr>
              <w:tab/>
            </w:r>
            <w:r>
              <w:rPr>
                <w:rStyle w:val="IndexLink"/>
              </w:rPr>
              <w:t>109</w:t>
            </w:r>
          </w:hyperlink>
        </w:p>
        <w:p>
          <w:pPr>
            <w:pStyle w:val="Contents4"/>
            <w:tabs>
              <w:tab w:val="clear" w:pos="8176"/>
              <w:tab w:val="right" w:pos="9026" w:leader="dot"/>
            </w:tabs>
            <w:rPr/>
          </w:pPr>
          <w:hyperlink w:anchor="__RefHeading___Toc1884636_2035185390">
            <w:r>
              <w:rPr>
                <w:webHidden/>
                <w:rStyle w:val="IndexLink"/>
                <w:rtl w:val="true"/>
              </w:rPr>
              <w:t>قرار دادن معاویه در مقابل امیر مؤمنان</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1884638_2035185390">
            <w:r>
              <w:rPr>
                <w:webHidden/>
                <w:rStyle w:val="IndexLink"/>
                <w:rtl w:val="true"/>
              </w:rPr>
              <w:t>دوران عثمان</w:t>
            </w:r>
            <w:r>
              <w:rPr>
                <w:rStyle w:val="IndexLink"/>
                <w:rtl w:val="true"/>
              </w:rPr>
              <w:tab/>
            </w:r>
            <w:r>
              <w:rPr>
                <w:rStyle w:val="IndexLink"/>
              </w:rPr>
              <w:t>118</w:t>
            </w:r>
          </w:hyperlink>
        </w:p>
        <w:p>
          <w:pPr>
            <w:pStyle w:val="Contents4"/>
            <w:tabs>
              <w:tab w:val="clear" w:pos="8176"/>
              <w:tab w:val="right" w:pos="9026" w:leader="dot"/>
            </w:tabs>
            <w:rPr/>
          </w:pPr>
          <w:hyperlink w:anchor="__RefHeading___Toc1884640_203518539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884642_2035185390">
            <w:r>
              <w:rPr>
                <w:webHidden/>
                <w:rStyle w:val="IndexLink"/>
                <w:rtl w:val="true"/>
              </w:rPr>
              <w:t>تثبیت سیطره بنی امیه</w:t>
            </w:r>
            <w:r>
              <w:rPr>
                <w:rStyle w:val="IndexLink"/>
                <w:rtl w:val="true"/>
              </w:rPr>
              <w:tab/>
            </w:r>
            <w:r>
              <w:rPr>
                <w:rStyle w:val="IndexLink"/>
              </w:rPr>
              <w:t>118</w:t>
            </w:r>
          </w:hyperlink>
        </w:p>
        <w:p>
          <w:pPr>
            <w:pStyle w:val="Contents4"/>
            <w:tabs>
              <w:tab w:val="clear" w:pos="8176"/>
              <w:tab w:val="right" w:pos="9026" w:leader="dot"/>
            </w:tabs>
            <w:rPr/>
          </w:pPr>
          <w:hyperlink w:anchor="__RefHeading___Toc1884644_2035185390">
            <w:r>
              <w:rPr>
                <w:webHidden/>
                <w:rStyle w:val="IndexLink"/>
                <w:rtl w:val="true"/>
              </w:rPr>
              <w:t>حکومت شبه مستقل معاویه</w:t>
            </w:r>
            <w:r>
              <w:rPr>
                <w:rStyle w:val="IndexLink"/>
                <w:rtl w:val="true"/>
              </w:rPr>
              <w:tab/>
            </w:r>
            <w:r>
              <w:rPr>
                <w:rStyle w:val="IndexLink"/>
              </w:rPr>
              <w:t>121</w:t>
            </w:r>
          </w:hyperlink>
        </w:p>
        <w:p>
          <w:pPr>
            <w:pStyle w:val="Contents4"/>
            <w:tabs>
              <w:tab w:val="clear" w:pos="8176"/>
              <w:tab w:val="right" w:pos="9026" w:leader="dot"/>
            </w:tabs>
            <w:rPr/>
          </w:pPr>
          <w:hyperlink w:anchor="__RefHeading___Toc1884646_2035185390">
            <w:r>
              <w:rPr>
                <w:webHidden/>
                <w:rStyle w:val="IndexLink"/>
                <w:rtl w:val="true"/>
              </w:rPr>
              <w:t>برخورد معاویه با صحابه</w:t>
            </w:r>
            <w:r>
              <w:rPr>
                <w:rStyle w:val="IndexLink"/>
                <w:rtl w:val="true"/>
              </w:rPr>
              <w:tab/>
            </w:r>
            <w:r>
              <w:rPr>
                <w:rStyle w:val="IndexLink"/>
              </w:rPr>
              <w:t>130</w:t>
            </w:r>
          </w:hyperlink>
        </w:p>
        <w:p>
          <w:pPr>
            <w:pStyle w:val="Contents4"/>
            <w:tabs>
              <w:tab w:val="clear" w:pos="8176"/>
              <w:tab w:val="right" w:pos="9026" w:leader="dot"/>
            </w:tabs>
            <w:rPr/>
          </w:pPr>
          <w:hyperlink w:anchor="__RefHeading___Toc1884648_2035185390">
            <w:r>
              <w:rPr>
                <w:webHidden/>
                <w:rStyle w:val="IndexLink"/>
                <w:rtl w:val="true"/>
              </w:rPr>
              <w:t>عبادة بن صامت خزرجی</w:t>
            </w:r>
            <w:r>
              <w:rPr>
                <w:rStyle w:val="IndexLink"/>
                <w:rtl w:val="true"/>
              </w:rPr>
              <w:tab/>
            </w:r>
            <w:r>
              <w:rPr>
                <w:rStyle w:val="IndexLink"/>
              </w:rPr>
              <w:t>130</w:t>
            </w:r>
          </w:hyperlink>
        </w:p>
        <w:p>
          <w:pPr>
            <w:pStyle w:val="Contents4"/>
            <w:tabs>
              <w:tab w:val="clear" w:pos="8176"/>
              <w:tab w:val="right" w:pos="9026" w:leader="dot"/>
            </w:tabs>
            <w:rPr/>
          </w:pPr>
          <w:hyperlink w:anchor="__RefHeading___Toc1884650_2035185390">
            <w:r>
              <w:rPr>
                <w:webHidden/>
                <w:rStyle w:val="IndexLink"/>
                <w:rtl w:val="true"/>
              </w:rPr>
              <w:t>ابوذر در برابر معاویه</w:t>
            </w:r>
            <w:r>
              <w:rPr>
                <w:rStyle w:val="IndexLink"/>
                <w:rtl w:val="true"/>
              </w:rPr>
              <w:tab/>
            </w:r>
            <w:r>
              <w:rPr>
                <w:rStyle w:val="IndexLink"/>
              </w:rPr>
              <w:t>135</w:t>
            </w:r>
          </w:hyperlink>
        </w:p>
        <w:p>
          <w:pPr>
            <w:pStyle w:val="Contents4"/>
            <w:tabs>
              <w:tab w:val="clear" w:pos="8176"/>
              <w:tab w:val="right" w:pos="9026" w:leader="dot"/>
            </w:tabs>
            <w:rPr/>
          </w:pPr>
          <w:hyperlink w:anchor="__RefHeading___Toc1884652_2035185390">
            <w:r>
              <w:rPr>
                <w:webHidden/>
                <w:rStyle w:val="IndexLink"/>
                <w:rtl w:val="true"/>
              </w:rPr>
              <w:t>قاریان کوفه</w:t>
            </w:r>
            <w:r>
              <w:rPr>
                <w:rStyle w:val="IndexLink"/>
                <w:rtl w:val="true"/>
              </w:rPr>
              <w:tab/>
            </w:r>
            <w:r>
              <w:rPr>
                <w:rStyle w:val="IndexLink"/>
              </w:rPr>
              <w:t>141</w:t>
            </w:r>
          </w:hyperlink>
        </w:p>
        <w:p>
          <w:pPr>
            <w:pStyle w:val="Contents4"/>
            <w:tabs>
              <w:tab w:val="clear" w:pos="8176"/>
              <w:tab w:val="right" w:pos="9026" w:leader="dot"/>
            </w:tabs>
            <w:rPr/>
          </w:pPr>
          <w:hyperlink w:anchor="__RefHeading___Toc1884654_2035185390">
            <w:r>
              <w:rPr>
                <w:webHidden/>
                <w:rStyle w:val="IndexLink"/>
                <w:rtl w:val="true"/>
              </w:rPr>
              <w:t>نقش معاویه در قتل عثمان</w:t>
            </w:r>
            <w:r>
              <w:rPr>
                <w:rStyle w:val="IndexLink"/>
                <w:rtl w:val="true"/>
              </w:rPr>
              <w:tab/>
            </w:r>
            <w:r>
              <w:rPr>
                <w:rStyle w:val="IndexLink"/>
              </w:rPr>
              <w:t>144</w:t>
            </w:r>
          </w:hyperlink>
        </w:p>
        <w:p>
          <w:pPr>
            <w:pStyle w:val="Contents4"/>
            <w:tabs>
              <w:tab w:val="clear" w:pos="8176"/>
              <w:tab w:val="right" w:pos="9026" w:leader="dot"/>
            </w:tabs>
            <w:rPr/>
          </w:pPr>
          <w:hyperlink w:anchor="__RefHeading___Toc1884656_2035185390">
            <w:r>
              <w:rPr>
                <w:webHidden/>
                <w:rStyle w:val="IndexLink"/>
                <w:rtl w:val="true"/>
              </w:rPr>
              <w:t>برخورد معاویه با عمرو عاص و نقش او در قتل عثمان</w:t>
            </w:r>
            <w:r>
              <w:rPr>
                <w:rStyle w:val="IndexLink"/>
                <w:rtl w:val="true"/>
              </w:rPr>
              <w:tab/>
            </w:r>
            <w:r>
              <w:rPr>
                <w:rStyle w:val="IndexLink"/>
              </w:rPr>
              <w:t>151</w:t>
            </w:r>
          </w:hyperlink>
        </w:p>
        <w:p>
          <w:pPr>
            <w:pStyle w:val="Contents4"/>
            <w:tabs>
              <w:tab w:val="clear" w:pos="8176"/>
              <w:tab w:val="right" w:pos="9026" w:leader="dot"/>
            </w:tabs>
            <w:rPr/>
          </w:pPr>
          <w:hyperlink w:anchor="__RefHeading___Toc1884658_2035185390">
            <w:r>
              <w:rPr>
                <w:webHidden/>
                <w:rStyle w:val="IndexLink"/>
                <w:rtl w:val="true"/>
              </w:rPr>
              <w:t>برخورد معاویه با عمروعاص</w:t>
            </w:r>
            <w:r>
              <w:rPr>
                <w:rStyle w:val="IndexLink"/>
                <w:rtl w:val="true"/>
              </w:rPr>
              <w:tab/>
            </w:r>
            <w:r>
              <w:rPr>
                <w:rStyle w:val="IndexLink"/>
              </w:rPr>
              <w:t>152</w:t>
            </w:r>
          </w:hyperlink>
        </w:p>
        <w:p>
          <w:pPr>
            <w:pStyle w:val="Contents4"/>
            <w:tabs>
              <w:tab w:val="clear" w:pos="8176"/>
              <w:tab w:val="right" w:pos="9026" w:leader="dot"/>
            </w:tabs>
            <w:rPr/>
          </w:pPr>
          <w:hyperlink w:anchor="__RefHeading___Toc1884660_2035185390">
            <w:r>
              <w:rPr>
                <w:webHidden/>
                <w:rStyle w:val="IndexLink"/>
                <w:rtl w:val="true"/>
              </w:rPr>
              <w:t>نکته آخر</w:t>
            </w:r>
            <w:r>
              <w:rPr>
                <w:rStyle w:val="IndexLink"/>
                <w:rtl w:val="true"/>
              </w:rPr>
              <w:tab/>
            </w:r>
            <w:r>
              <w:rPr>
                <w:rStyle w:val="IndexLink"/>
              </w:rPr>
              <w:t>153</w:t>
            </w:r>
          </w:hyperlink>
        </w:p>
        <w:p>
          <w:pPr>
            <w:pStyle w:val="Contents4"/>
            <w:tabs>
              <w:tab w:val="clear" w:pos="8176"/>
              <w:tab w:val="right" w:pos="9026" w:leader="dot"/>
            </w:tabs>
            <w:rPr/>
          </w:pPr>
          <w:hyperlink w:anchor="__RefHeading___Toc1884662_2035185390">
            <w:r>
              <w:rPr>
                <w:webHidden/>
                <w:rStyle w:val="IndexLink"/>
                <w:rtl w:val="true"/>
              </w:rPr>
              <w:t>نقش طلحه در قتل عثمان</w:t>
            </w:r>
            <w:r>
              <w:rPr>
                <w:rStyle w:val="IndexLink"/>
                <w:rtl w:val="true"/>
              </w:rPr>
              <w:tab/>
            </w:r>
            <w:r>
              <w:rPr>
                <w:rStyle w:val="IndexLink"/>
              </w:rPr>
              <w:t>154</w:t>
            </w:r>
          </w:hyperlink>
        </w:p>
        <w:p>
          <w:pPr>
            <w:pStyle w:val="Contents4"/>
            <w:tabs>
              <w:tab w:val="clear" w:pos="8176"/>
              <w:tab w:val="right" w:pos="9026" w:leader="dot"/>
            </w:tabs>
            <w:rPr/>
          </w:pPr>
          <w:hyperlink w:anchor="__RefHeading___Toc1884664_2035185390">
            <w:r>
              <w:rPr>
                <w:webHidden/>
                <w:rStyle w:val="IndexLink"/>
                <w:rtl w:val="true"/>
              </w:rPr>
              <w:t>امیر مؤمنان</w:t>
            </w:r>
            <w:r>
              <w:rPr>
                <w:rStyle w:val="IndexLink"/>
                <w:rtl w:val="true"/>
              </w:rPr>
              <w:t>(</w:t>
            </w:r>
            <w:r>
              <w:rPr>
                <w:rStyle w:val="IndexLink"/>
                <w:rtl w:val="true"/>
              </w:rPr>
              <w:t>ع</w:t>
            </w:r>
            <w:r>
              <w:rPr>
                <w:rStyle w:val="IndexLink"/>
                <w:rtl w:val="true"/>
              </w:rPr>
              <w:t xml:space="preserve">) </w:t>
            </w:r>
            <w:r>
              <w:rPr>
                <w:rStyle w:val="IndexLink"/>
                <w:rtl w:val="true"/>
              </w:rPr>
              <w:t>و عثمان</w:t>
            </w:r>
            <w:r>
              <w:rPr>
                <w:rStyle w:val="IndexLink"/>
                <w:rtl w:val="true"/>
              </w:rPr>
              <w:tab/>
            </w:r>
            <w:r>
              <w:rPr>
                <w:rStyle w:val="IndexLink"/>
              </w:rPr>
              <w:t>157</w:t>
            </w:r>
          </w:hyperlink>
        </w:p>
        <w:p>
          <w:pPr>
            <w:pStyle w:val="Contents4"/>
            <w:tabs>
              <w:tab w:val="clear" w:pos="8176"/>
              <w:tab w:val="right" w:pos="9026" w:leader="dot"/>
            </w:tabs>
            <w:rPr/>
          </w:pPr>
          <w:hyperlink w:anchor="__RefHeading___Toc1884666_2035185390">
            <w:r>
              <w:rPr>
                <w:webHidden/>
                <w:rStyle w:val="IndexLink"/>
                <w:rtl w:val="true"/>
              </w:rPr>
              <w:t>مظلومیت امیرمؤمنان</w:t>
            </w:r>
            <w:r>
              <w:rPr>
                <w:rStyle w:val="IndexLink"/>
                <w:rtl w:val="true"/>
              </w:rPr>
              <w:t>(</w:t>
            </w:r>
            <w:r>
              <w:rPr>
                <w:rStyle w:val="IndexLink"/>
                <w:rtl w:val="true"/>
              </w:rPr>
              <w:t>ع</w:t>
            </w:r>
            <w:r>
              <w:rPr>
                <w:rStyle w:val="IndexLink"/>
                <w:rtl w:val="true"/>
              </w:rPr>
              <w:t>)</w:t>
              <w:tab/>
            </w:r>
            <w:r>
              <w:rPr>
                <w:rStyle w:val="IndexLink"/>
              </w:rPr>
              <w:t>162</w:t>
            </w:r>
          </w:hyperlink>
        </w:p>
        <w:p>
          <w:pPr>
            <w:pStyle w:val="Contents3"/>
            <w:tabs>
              <w:tab w:val="clear" w:pos="8459"/>
              <w:tab w:val="right" w:pos="9026" w:leader="dot"/>
            </w:tabs>
            <w:rPr/>
          </w:pPr>
          <w:hyperlink w:anchor="__RefHeading___Toc1884668_2035185390">
            <w:r>
              <w:rPr>
                <w:webHidden/>
                <w:rStyle w:val="IndexLink"/>
                <w:rtl w:val="true"/>
              </w:rPr>
              <w:t>نتیجه‌گیری</w:t>
            </w:r>
            <w:r>
              <w:rPr>
                <w:rStyle w:val="IndexLink"/>
                <w:rtl w:val="true"/>
              </w:rPr>
              <w:tab/>
            </w:r>
            <w:r>
              <w:rPr>
                <w:rStyle w:val="IndexLink"/>
              </w:rPr>
              <w:t>166</w:t>
            </w:r>
          </w:hyperlink>
        </w:p>
        <w:p>
          <w:pPr>
            <w:pStyle w:val="Contents2"/>
            <w:tabs>
              <w:tab w:val="clear" w:pos="8743"/>
              <w:tab w:val="right" w:pos="9026" w:leader="dot"/>
            </w:tabs>
            <w:rPr/>
          </w:pPr>
          <w:hyperlink w:anchor="__RefHeading___Toc1884670_2035185390">
            <w:r>
              <w:rPr>
                <w:webHidden/>
                <w:rStyle w:val="IndexLink"/>
                <w:rtl w:val="true"/>
              </w:rPr>
              <w:t>فصل سوم</w:t>
            </w:r>
            <w:r>
              <w:rPr>
                <w:rStyle w:val="IndexLink"/>
                <w:rtl w:val="true"/>
              </w:rPr>
              <w:t xml:space="preserve">: </w:t>
            </w:r>
            <w:r>
              <w:rPr>
                <w:rStyle w:val="IndexLink"/>
                <w:rtl w:val="true"/>
              </w:rPr>
              <w:t>معاویه در عصر حاکمیت امیرمؤمنان</w:t>
            </w:r>
            <w:r>
              <w:rPr>
                <w:rStyle w:val="IndexLink"/>
                <w:rtl w:val="true"/>
              </w:rPr>
              <w:t>(</w:t>
            </w:r>
            <w:r>
              <w:rPr>
                <w:rStyle w:val="IndexLink"/>
                <w:rtl w:val="true"/>
              </w:rPr>
              <w:t>ع</w:t>
            </w:r>
            <w:r>
              <w:rPr>
                <w:rStyle w:val="IndexLink"/>
                <w:rtl w:val="true"/>
              </w:rPr>
              <w:t>)</w:t>
              <w:tab/>
            </w:r>
            <w:r>
              <w:rPr>
                <w:rStyle w:val="IndexLink"/>
              </w:rPr>
              <w:t>168</w:t>
            </w:r>
          </w:hyperlink>
        </w:p>
        <w:p>
          <w:pPr>
            <w:pStyle w:val="Contents3"/>
            <w:tabs>
              <w:tab w:val="clear" w:pos="8459"/>
              <w:tab w:val="right" w:pos="9026" w:leader="dot"/>
            </w:tabs>
            <w:rPr/>
          </w:pPr>
          <w:hyperlink w:anchor="__RefHeading___Toc1884672_203518539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884674_2035185390">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1884676_2035185390">
            <w:r>
              <w:rPr>
                <w:webHidden/>
                <w:rStyle w:val="IndexLink"/>
                <w:rtl w:val="true"/>
              </w:rPr>
              <w:t>علل بیعت نکردن معاویه با امیرمؤمنان</w:t>
            </w:r>
            <w:r>
              <w:rPr>
                <w:rStyle w:val="IndexLink"/>
                <w:rtl w:val="true"/>
              </w:rPr>
              <w:t>(</w:t>
            </w:r>
            <w:r>
              <w:rPr>
                <w:rStyle w:val="IndexLink"/>
                <w:rtl w:val="true"/>
              </w:rPr>
              <w:t>ع</w:t>
            </w:r>
            <w:r>
              <w:rPr>
                <w:rStyle w:val="IndexLink"/>
                <w:rtl w:val="true"/>
              </w:rPr>
              <w:t>)</w:t>
              <w:tab/>
            </w:r>
            <w:r>
              <w:rPr>
                <w:rStyle w:val="IndexLink"/>
              </w:rPr>
              <w:t>171</w:t>
            </w:r>
          </w:hyperlink>
        </w:p>
        <w:p>
          <w:pPr>
            <w:pStyle w:val="Contents4"/>
            <w:tabs>
              <w:tab w:val="clear" w:pos="8176"/>
              <w:tab w:val="right" w:pos="9026" w:leader="dot"/>
            </w:tabs>
            <w:rPr/>
          </w:pPr>
          <w:hyperlink w:anchor="__RefHeading___Toc1884678_203518539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884680_2035185390">
            <w:r>
              <w:rPr>
                <w:webHidden/>
                <w:rStyle w:val="IndexLink"/>
              </w:rPr>
              <w:t>1</w:t>
            </w:r>
            <w:r>
              <w:rPr>
                <w:rStyle w:val="IndexLink"/>
                <w:rtl w:val="true"/>
              </w:rPr>
              <w:t xml:space="preserve">- </w:t>
            </w:r>
            <w:r>
              <w:rPr>
                <w:rStyle w:val="IndexLink"/>
                <w:rtl w:val="true"/>
              </w:rPr>
              <w:t>علت تاریخی</w:t>
            </w:r>
            <w:r>
              <w:rPr>
                <w:rStyle w:val="IndexLink"/>
                <w:rtl w:val="true"/>
              </w:rPr>
              <w:t>:</w:t>
              <w:tab/>
            </w:r>
            <w:r>
              <w:rPr>
                <w:rStyle w:val="IndexLink"/>
              </w:rPr>
              <w:t>171</w:t>
            </w:r>
          </w:hyperlink>
        </w:p>
        <w:p>
          <w:pPr>
            <w:pStyle w:val="Contents5"/>
            <w:tabs>
              <w:tab w:val="clear" w:pos="7892"/>
              <w:tab w:val="right" w:pos="9026" w:leader="dot"/>
            </w:tabs>
            <w:rPr/>
          </w:pPr>
          <w:hyperlink w:anchor="__RefHeading___Toc1884682_203518539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884684_2035185390">
            <w:r>
              <w:rPr>
                <w:webHidden/>
                <w:rStyle w:val="IndexLink"/>
                <w:rtl w:val="true"/>
              </w:rPr>
              <w:t>عبد شمس و هاشم</w:t>
            </w:r>
            <w:r>
              <w:rPr>
                <w:rStyle w:val="IndexLink"/>
                <w:rtl w:val="true"/>
              </w:rPr>
              <w:t>:</w:t>
              <w:tab/>
            </w:r>
            <w:r>
              <w:rPr>
                <w:rStyle w:val="IndexLink"/>
              </w:rPr>
              <w:t>172</w:t>
            </w:r>
          </w:hyperlink>
        </w:p>
        <w:p>
          <w:pPr>
            <w:pStyle w:val="Contents5"/>
            <w:tabs>
              <w:tab w:val="clear" w:pos="7892"/>
              <w:tab w:val="right" w:pos="9026" w:leader="dot"/>
            </w:tabs>
            <w:rPr/>
          </w:pPr>
          <w:hyperlink w:anchor="__RefHeading___Toc1884686_2035185390">
            <w:r>
              <w:rPr>
                <w:webHidden/>
                <w:rStyle w:val="IndexLink"/>
                <w:rtl w:val="true"/>
              </w:rPr>
              <w:t>حرب و عبدالمطلب</w:t>
            </w:r>
            <w:r>
              <w:rPr>
                <w:rStyle w:val="IndexLink"/>
                <w:rtl w:val="true"/>
              </w:rPr>
              <w:t>:</w:t>
              <w:tab/>
            </w:r>
            <w:r>
              <w:rPr>
                <w:rStyle w:val="IndexLink"/>
              </w:rPr>
              <w:t>175</w:t>
            </w:r>
          </w:hyperlink>
        </w:p>
        <w:p>
          <w:pPr>
            <w:pStyle w:val="Contents5"/>
            <w:tabs>
              <w:tab w:val="clear" w:pos="7892"/>
              <w:tab w:val="right" w:pos="9026" w:leader="dot"/>
            </w:tabs>
            <w:rPr/>
          </w:pPr>
          <w:hyperlink w:anchor="__RefHeading___Toc1884688_2035185390">
            <w:r>
              <w:rPr>
                <w:webHidden/>
                <w:rStyle w:val="IndexLink"/>
                <w:rtl w:val="true"/>
              </w:rPr>
              <w:t>امیر مؤمنان</w:t>
            </w:r>
            <w:r>
              <w:rPr>
                <w:rStyle w:val="IndexLink"/>
                <w:rtl w:val="true"/>
              </w:rPr>
              <w:t>(</w:t>
            </w:r>
            <w:r>
              <w:rPr>
                <w:rStyle w:val="IndexLink"/>
                <w:rtl w:val="true"/>
              </w:rPr>
              <w:t>ع</w:t>
            </w:r>
            <w:r>
              <w:rPr>
                <w:rStyle w:val="IndexLink"/>
                <w:rtl w:val="true"/>
              </w:rPr>
              <w:t xml:space="preserve">) </w:t>
            </w:r>
            <w:r>
              <w:rPr>
                <w:rStyle w:val="IndexLink"/>
                <w:rtl w:val="true"/>
              </w:rPr>
              <w:t>و معاویه</w:t>
            </w:r>
            <w:r>
              <w:rPr>
                <w:rStyle w:val="IndexLink"/>
                <w:rtl w:val="true"/>
              </w:rPr>
              <w:tab/>
            </w:r>
            <w:r>
              <w:rPr>
                <w:rStyle w:val="IndexLink"/>
              </w:rPr>
              <w:t>177</w:t>
            </w:r>
          </w:hyperlink>
        </w:p>
        <w:p>
          <w:pPr>
            <w:pStyle w:val="Contents6"/>
            <w:tabs>
              <w:tab w:val="clear" w:pos="7609"/>
              <w:tab w:val="right" w:pos="9026" w:leader="dot"/>
            </w:tabs>
            <w:rPr/>
          </w:pPr>
          <w:hyperlink w:anchor="__RefHeading___Toc1884690_203518539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884692_2035185390">
            <w:r>
              <w:rPr>
                <w:webHidden/>
                <w:rStyle w:val="IndexLink"/>
                <w:rtl w:val="true"/>
              </w:rPr>
              <w:t>الف</w:t>
            </w:r>
            <w:r>
              <w:rPr>
                <w:rStyle w:val="IndexLink"/>
                <w:rtl w:val="true"/>
              </w:rPr>
              <w:t xml:space="preserve">) </w:t>
            </w:r>
            <w:r>
              <w:rPr>
                <w:rStyle w:val="IndexLink"/>
                <w:rtl w:val="true"/>
              </w:rPr>
              <w:t>نامه به عبدالله بن عمر</w:t>
            </w:r>
            <w:r>
              <w:rPr>
                <w:rStyle w:val="IndexLink"/>
                <w:rtl w:val="true"/>
              </w:rPr>
              <w:t>:</w:t>
              <w:tab/>
            </w:r>
            <w:r>
              <w:rPr>
                <w:rStyle w:val="IndexLink"/>
              </w:rPr>
              <w:t>179</w:t>
            </w:r>
          </w:hyperlink>
        </w:p>
        <w:p>
          <w:pPr>
            <w:pStyle w:val="Contents6"/>
            <w:tabs>
              <w:tab w:val="clear" w:pos="7609"/>
              <w:tab w:val="right" w:pos="9026" w:leader="dot"/>
            </w:tabs>
            <w:rPr/>
          </w:pPr>
          <w:hyperlink w:anchor="__RefHeading___Toc1884694_2035185390">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884696_2035185390">
            <w:r>
              <w:rPr>
                <w:webHidden/>
                <w:rStyle w:val="IndexLink"/>
                <w:rtl w:val="true"/>
              </w:rPr>
              <w:t>پاسخ عبدالله بن عمر</w:t>
            </w:r>
            <w:r>
              <w:rPr>
                <w:rStyle w:val="IndexLink"/>
                <w:rtl w:val="true"/>
              </w:rPr>
              <w:t>:</w:t>
              <w:tab/>
            </w:r>
            <w:r>
              <w:rPr>
                <w:rStyle w:val="IndexLink"/>
              </w:rPr>
              <w:t>180</w:t>
            </w:r>
          </w:hyperlink>
        </w:p>
        <w:p>
          <w:pPr>
            <w:pStyle w:val="Contents6"/>
            <w:tabs>
              <w:tab w:val="clear" w:pos="7609"/>
              <w:tab w:val="right" w:pos="9026" w:leader="dot"/>
            </w:tabs>
            <w:rPr/>
          </w:pPr>
          <w:hyperlink w:anchor="__RefHeading___Toc1884698_2035185390">
            <w:r>
              <w:rPr>
                <w:webHidden/>
                <w:rStyle w:val="IndexLink"/>
                <w:rtl w:val="true"/>
              </w:rPr>
              <w:t>ب</w:t>
            </w:r>
            <w:r>
              <w:rPr>
                <w:rStyle w:val="IndexLink"/>
                <w:rtl w:val="true"/>
              </w:rPr>
              <w:t xml:space="preserve">) </w:t>
            </w:r>
            <w:r>
              <w:rPr>
                <w:rStyle w:val="IndexLink"/>
                <w:rtl w:val="true"/>
              </w:rPr>
              <w:t>نامه‌ی معاویه به سعد بن وقاص</w:t>
            </w:r>
            <w:r>
              <w:rPr>
                <w:rStyle w:val="IndexLink"/>
                <w:rtl w:val="true"/>
              </w:rPr>
              <w:t>:</w:t>
              <w:tab/>
            </w:r>
            <w:r>
              <w:rPr>
                <w:rStyle w:val="IndexLink"/>
              </w:rPr>
              <w:t>180</w:t>
            </w:r>
          </w:hyperlink>
        </w:p>
        <w:p>
          <w:pPr>
            <w:pStyle w:val="Contents6"/>
            <w:tabs>
              <w:tab w:val="clear" w:pos="7609"/>
              <w:tab w:val="right" w:pos="9026" w:leader="dot"/>
            </w:tabs>
            <w:rPr/>
          </w:pPr>
          <w:hyperlink w:anchor="__RefHeading___Toc1884700_203518539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884702_2035185390">
            <w:r>
              <w:rPr>
                <w:webHidden/>
                <w:rStyle w:val="IndexLink"/>
                <w:rtl w:val="true"/>
              </w:rPr>
              <w:t>پاسخ سعد و قاص</w:t>
            </w:r>
            <w:r>
              <w:rPr>
                <w:rStyle w:val="IndexLink"/>
                <w:rtl w:val="true"/>
              </w:rPr>
              <w:t>:</w:t>
              <w:tab/>
            </w:r>
            <w:r>
              <w:rPr>
                <w:rStyle w:val="IndexLink"/>
              </w:rPr>
              <w:t>181</w:t>
            </w:r>
          </w:hyperlink>
        </w:p>
        <w:p>
          <w:pPr>
            <w:pStyle w:val="Contents6"/>
            <w:tabs>
              <w:tab w:val="clear" w:pos="7609"/>
              <w:tab w:val="right" w:pos="9026" w:leader="dot"/>
            </w:tabs>
            <w:rPr/>
          </w:pPr>
          <w:hyperlink w:anchor="__RefHeading___Toc1884704_2035185390">
            <w:r>
              <w:rPr>
                <w:webHidden/>
                <w:rStyle w:val="IndexLink"/>
                <w:rtl w:val="true"/>
              </w:rPr>
              <w:t>ج</w:t>
            </w:r>
            <w:r>
              <w:rPr>
                <w:rStyle w:val="IndexLink"/>
                <w:rtl w:val="true"/>
              </w:rPr>
              <w:t xml:space="preserve">) </w:t>
            </w:r>
            <w:r>
              <w:rPr>
                <w:rStyle w:val="IndexLink"/>
                <w:rtl w:val="true"/>
              </w:rPr>
              <w:t xml:space="preserve">نامه‌ی معاویه به محمد بن مسلمه </w:t>
            </w:r>
            <w:r>
              <w:rPr>
                <w:rStyle w:val="IndexLink"/>
                <w:rtl w:val="true"/>
              </w:rPr>
              <w:t>(</w:t>
            </w:r>
            <w:r>
              <w:rPr>
                <w:rStyle w:val="IndexLink"/>
                <w:rtl w:val="true"/>
              </w:rPr>
              <w:t>فارس انصار</w:t>
            </w:r>
            <w:r>
              <w:rPr>
                <w:rStyle w:val="IndexLink"/>
                <w:rtl w:val="true"/>
              </w:rPr>
              <w:t>):</w:t>
              <w:tab/>
            </w:r>
            <w:r>
              <w:rPr>
                <w:rStyle w:val="IndexLink"/>
              </w:rPr>
              <w:t>181</w:t>
            </w:r>
          </w:hyperlink>
        </w:p>
        <w:p>
          <w:pPr>
            <w:pStyle w:val="Contents4"/>
            <w:tabs>
              <w:tab w:val="clear" w:pos="8176"/>
              <w:tab w:val="right" w:pos="9026" w:leader="dot"/>
            </w:tabs>
            <w:rPr/>
          </w:pPr>
          <w:hyperlink w:anchor="__RefHeading___Toc1884706_2035185390">
            <w:r>
              <w:rPr>
                <w:webHidden/>
                <w:rStyle w:val="IndexLink"/>
              </w:rPr>
              <w:t>2</w:t>
            </w:r>
            <w:r>
              <w:rPr>
                <w:rStyle w:val="IndexLink"/>
                <w:rtl w:val="true"/>
              </w:rPr>
              <w:t xml:space="preserve">- </w:t>
            </w:r>
            <w:r>
              <w:rPr>
                <w:rStyle w:val="IndexLink"/>
                <w:rtl w:val="true"/>
              </w:rPr>
              <w:t>قدرت طلبی معاویه</w:t>
            </w:r>
            <w:r>
              <w:rPr>
                <w:rStyle w:val="IndexLink"/>
                <w:rtl w:val="true"/>
              </w:rPr>
              <w:tab/>
            </w:r>
            <w:r>
              <w:rPr>
                <w:rStyle w:val="IndexLink"/>
              </w:rPr>
              <w:t>182</w:t>
            </w:r>
          </w:hyperlink>
        </w:p>
        <w:p>
          <w:pPr>
            <w:pStyle w:val="Contents5"/>
            <w:tabs>
              <w:tab w:val="clear" w:pos="7892"/>
              <w:tab w:val="right" w:pos="9026" w:leader="dot"/>
            </w:tabs>
            <w:rPr/>
          </w:pPr>
          <w:hyperlink w:anchor="__RefHeading___Toc1884708_203518539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884710_2035185390">
            <w:r>
              <w:rPr>
                <w:webHidden/>
                <w:rStyle w:val="IndexLink"/>
                <w:rtl w:val="true"/>
              </w:rPr>
              <w:t>دشمنی با اسلام</w:t>
            </w:r>
            <w:r>
              <w:rPr>
                <w:rStyle w:val="IndexLink"/>
                <w:rtl w:val="true"/>
              </w:rPr>
              <w:tab/>
            </w:r>
            <w:r>
              <w:rPr>
                <w:rStyle w:val="IndexLink"/>
              </w:rPr>
              <w:t>185</w:t>
            </w:r>
          </w:hyperlink>
        </w:p>
        <w:p>
          <w:pPr>
            <w:pStyle w:val="Contents5"/>
            <w:tabs>
              <w:tab w:val="clear" w:pos="7892"/>
              <w:tab w:val="right" w:pos="9026" w:leader="dot"/>
            </w:tabs>
            <w:rPr/>
          </w:pPr>
          <w:hyperlink w:anchor="__RefHeading___Toc1884712_2035185390">
            <w:r>
              <w:rPr>
                <w:webHidden/>
                <w:rStyle w:val="IndexLink"/>
                <w:rtl w:val="true"/>
              </w:rPr>
              <w:t>کینه‌های پنهان از امیر مؤمنان</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1884714_2035185390">
            <w:r>
              <w:rPr>
                <w:webHidden/>
                <w:rStyle w:val="IndexLink"/>
                <w:rtl w:val="true"/>
              </w:rPr>
              <w:t>نگاهی به جنگ‌های زمان امیر مؤمنان</w:t>
            </w:r>
            <w:r>
              <w:rPr>
                <w:rStyle w:val="IndexLink"/>
                <w:rtl w:val="true"/>
              </w:rPr>
              <w:t xml:space="preserve">× </w:t>
            </w:r>
            <w:r>
              <w:rPr>
                <w:rStyle w:val="IndexLink"/>
                <w:rtl w:val="true"/>
              </w:rPr>
              <w:t>و نقش معاویه در آنها</w:t>
            </w:r>
            <w:r>
              <w:rPr>
                <w:rStyle w:val="IndexLink"/>
                <w:rtl w:val="true"/>
              </w:rPr>
              <w:tab/>
            </w:r>
            <w:r>
              <w:rPr>
                <w:rStyle w:val="IndexLink"/>
              </w:rPr>
              <w:t>189</w:t>
            </w:r>
          </w:hyperlink>
        </w:p>
        <w:p>
          <w:pPr>
            <w:pStyle w:val="Contents4"/>
            <w:tabs>
              <w:tab w:val="clear" w:pos="8176"/>
              <w:tab w:val="right" w:pos="9026" w:leader="dot"/>
            </w:tabs>
            <w:rPr/>
          </w:pPr>
          <w:hyperlink w:anchor="__RefHeading___Toc1884716_203518539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884718_2035185390">
            <w:r>
              <w:rPr>
                <w:webHidden/>
                <w:rStyle w:val="IndexLink"/>
              </w:rPr>
              <w:t>1</w:t>
            </w:r>
            <w:r>
              <w:rPr>
                <w:rStyle w:val="IndexLink"/>
                <w:rtl w:val="true"/>
              </w:rPr>
              <w:t xml:space="preserve">- </w:t>
            </w:r>
            <w:r>
              <w:rPr>
                <w:rStyle w:val="IndexLink"/>
                <w:rtl w:val="true"/>
              </w:rPr>
              <w:t>نقش معاویه در جنگ جمل</w:t>
            </w:r>
            <w:r>
              <w:rPr>
                <w:rStyle w:val="IndexLink"/>
                <w:rtl w:val="true"/>
              </w:rPr>
              <w:tab/>
            </w:r>
            <w:r>
              <w:rPr>
                <w:rStyle w:val="IndexLink"/>
              </w:rPr>
              <w:t>189</w:t>
            </w:r>
          </w:hyperlink>
        </w:p>
        <w:p>
          <w:pPr>
            <w:pStyle w:val="Contents5"/>
            <w:tabs>
              <w:tab w:val="clear" w:pos="7892"/>
              <w:tab w:val="right" w:pos="9026" w:leader="dot"/>
            </w:tabs>
            <w:rPr/>
          </w:pPr>
          <w:hyperlink w:anchor="__RefHeading___Toc1884720_203518539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884722_2035185390">
            <w:r>
              <w:rPr>
                <w:webHidden/>
                <w:rStyle w:val="IndexLink"/>
                <w:rtl w:val="true"/>
              </w:rPr>
              <w:t>منشأ تاریخی جنگ جمل</w:t>
            </w:r>
            <w:r>
              <w:rPr>
                <w:rStyle w:val="IndexLink"/>
                <w:rtl w:val="true"/>
              </w:rPr>
              <w:tab/>
            </w:r>
            <w:r>
              <w:rPr>
                <w:rStyle w:val="IndexLink"/>
              </w:rPr>
              <w:t>190</w:t>
            </w:r>
          </w:hyperlink>
        </w:p>
        <w:p>
          <w:pPr>
            <w:pStyle w:val="Contents5"/>
            <w:tabs>
              <w:tab w:val="clear" w:pos="7892"/>
              <w:tab w:val="right" w:pos="9026" w:leader="dot"/>
            </w:tabs>
            <w:rPr/>
          </w:pPr>
          <w:hyperlink w:anchor="__RefHeading___Toc1884724_2035185390">
            <w:r>
              <w:rPr>
                <w:webHidden/>
                <w:rStyle w:val="IndexLink"/>
                <w:rtl w:val="true"/>
              </w:rPr>
              <w:t>نقش معاویه در برپایی جنگ جمل</w:t>
            </w:r>
            <w:r>
              <w:rPr>
                <w:rStyle w:val="IndexLink"/>
                <w:rtl w:val="true"/>
              </w:rPr>
              <w:tab/>
            </w:r>
            <w:r>
              <w:rPr>
                <w:rStyle w:val="IndexLink"/>
              </w:rPr>
              <w:t>192</w:t>
            </w:r>
          </w:hyperlink>
        </w:p>
        <w:p>
          <w:pPr>
            <w:pStyle w:val="Contents5"/>
            <w:tabs>
              <w:tab w:val="clear" w:pos="7892"/>
              <w:tab w:val="right" w:pos="9026" w:leader="dot"/>
            </w:tabs>
            <w:rPr/>
          </w:pPr>
          <w:hyperlink w:anchor="__RefHeading___Toc1884726_2035185390">
            <w:r>
              <w:rPr>
                <w:webHidden/>
                <w:rStyle w:val="IndexLink"/>
                <w:rtl w:val="true"/>
              </w:rPr>
              <w:t>موقعیت استراتژیک کوفه و بصره</w:t>
            </w:r>
            <w:r>
              <w:rPr>
                <w:rStyle w:val="IndexLink"/>
                <w:rtl w:val="true"/>
              </w:rPr>
              <w:tab/>
            </w:r>
            <w:r>
              <w:rPr>
                <w:rStyle w:val="IndexLink"/>
              </w:rPr>
              <w:t>198</w:t>
            </w:r>
          </w:hyperlink>
        </w:p>
        <w:p>
          <w:pPr>
            <w:pStyle w:val="Contents4"/>
            <w:tabs>
              <w:tab w:val="clear" w:pos="8176"/>
              <w:tab w:val="right" w:pos="9026" w:leader="dot"/>
            </w:tabs>
            <w:rPr/>
          </w:pPr>
          <w:hyperlink w:anchor="__RefHeading___Toc1884728_2035185390">
            <w:r>
              <w:rPr>
                <w:webHidden/>
                <w:rStyle w:val="IndexLink"/>
              </w:rPr>
              <w:t>2</w:t>
            </w:r>
            <w:r>
              <w:rPr>
                <w:rStyle w:val="IndexLink"/>
                <w:rtl w:val="true"/>
              </w:rPr>
              <w:t xml:space="preserve">- </w:t>
            </w:r>
            <w:r>
              <w:rPr>
                <w:rStyle w:val="IndexLink"/>
                <w:rtl w:val="true"/>
              </w:rPr>
              <w:t>نقش معاویه در جنگ صفین</w:t>
            </w:r>
            <w:r>
              <w:rPr>
                <w:rStyle w:val="IndexLink"/>
                <w:rtl w:val="true"/>
              </w:rPr>
              <w:tab/>
            </w:r>
            <w:r>
              <w:rPr>
                <w:rStyle w:val="IndexLink"/>
              </w:rPr>
              <w:t>200</w:t>
            </w:r>
          </w:hyperlink>
        </w:p>
        <w:p>
          <w:pPr>
            <w:pStyle w:val="Contents5"/>
            <w:tabs>
              <w:tab w:val="clear" w:pos="7892"/>
              <w:tab w:val="right" w:pos="9026" w:leader="dot"/>
            </w:tabs>
            <w:rPr/>
          </w:pPr>
          <w:hyperlink w:anchor="__RefHeading___Toc1884730_203518539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884732_2035185390">
            <w:r>
              <w:rPr>
                <w:webHidden/>
                <w:rStyle w:val="IndexLink"/>
                <w:rtl w:val="true"/>
              </w:rPr>
              <w:t>سیاست استمهال و اتلاف معاویه</w:t>
            </w:r>
            <w:r>
              <w:rPr>
                <w:rStyle w:val="IndexLink"/>
                <w:rtl w:val="true"/>
              </w:rPr>
              <w:tab/>
            </w:r>
            <w:r>
              <w:rPr>
                <w:rStyle w:val="IndexLink"/>
              </w:rPr>
              <w:t>202</w:t>
            </w:r>
          </w:hyperlink>
        </w:p>
        <w:p>
          <w:pPr>
            <w:pStyle w:val="Contents5"/>
            <w:tabs>
              <w:tab w:val="clear" w:pos="7892"/>
              <w:tab w:val="right" w:pos="9026" w:leader="dot"/>
            </w:tabs>
            <w:rPr/>
          </w:pPr>
          <w:hyperlink w:anchor="__RefHeading___Toc1884734_2035185390">
            <w:r>
              <w:rPr>
                <w:webHidden/>
                <w:rStyle w:val="IndexLink"/>
                <w:rtl w:val="true"/>
              </w:rPr>
              <w:t>اتهام خیانت به جریر</w:t>
            </w:r>
            <w:r>
              <w:rPr>
                <w:rStyle w:val="IndexLink"/>
                <w:rtl w:val="true"/>
              </w:rPr>
              <w:tab/>
            </w:r>
            <w:r>
              <w:rPr>
                <w:rStyle w:val="IndexLink"/>
              </w:rPr>
              <w:t>204</w:t>
            </w:r>
          </w:hyperlink>
        </w:p>
        <w:p>
          <w:pPr>
            <w:pStyle w:val="Contents4"/>
            <w:tabs>
              <w:tab w:val="clear" w:pos="8176"/>
              <w:tab w:val="right" w:pos="9026" w:leader="dot"/>
            </w:tabs>
            <w:rPr/>
          </w:pPr>
          <w:hyperlink w:anchor="__RefHeading___Toc1884736_2035185390">
            <w:r>
              <w:rPr>
                <w:webHidden/>
                <w:rStyle w:val="IndexLink"/>
              </w:rPr>
              <w:t>3</w:t>
            </w:r>
            <w:r>
              <w:rPr>
                <w:rStyle w:val="IndexLink"/>
                <w:rtl w:val="true"/>
              </w:rPr>
              <w:t xml:space="preserve">- </w:t>
            </w:r>
            <w:r>
              <w:rPr>
                <w:rStyle w:val="IndexLink"/>
                <w:rtl w:val="true"/>
              </w:rPr>
              <w:t>نقش معاویه در پیدایش خوارج</w:t>
            </w:r>
            <w:r>
              <w:rPr>
                <w:rStyle w:val="IndexLink"/>
                <w:rtl w:val="true"/>
              </w:rPr>
              <w:tab/>
            </w:r>
            <w:r>
              <w:rPr>
                <w:rStyle w:val="IndexLink"/>
              </w:rPr>
              <w:t>206</w:t>
            </w:r>
          </w:hyperlink>
        </w:p>
        <w:p>
          <w:pPr>
            <w:pStyle w:val="Contents5"/>
            <w:tabs>
              <w:tab w:val="clear" w:pos="7892"/>
              <w:tab w:val="right" w:pos="9026" w:leader="dot"/>
            </w:tabs>
            <w:rPr/>
          </w:pPr>
          <w:hyperlink w:anchor="__RefHeading___Toc1884738_203518539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884740_2035185390">
            <w:r>
              <w:rPr>
                <w:webHidden/>
                <w:rStyle w:val="IndexLink"/>
                <w:rtl w:val="true"/>
              </w:rPr>
              <w:t>عوامل پیروزی معاویه</w:t>
            </w:r>
            <w:r>
              <w:rPr>
                <w:rStyle w:val="IndexLink"/>
                <w:rtl w:val="true"/>
              </w:rPr>
              <w:tab/>
            </w:r>
            <w:r>
              <w:rPr>
                <w:rStyle w:val="IndexLink"/>
              </w:rPr>
              <w:t>207</w:t>
            </w:r>
          </w:hyperlink>
        </w:p>
        <w:p>
          <w:pPr>
            <w:pStyle w:val="Contents6"/>
            <w:tabs>
              <w:tab w:val="clear" w:pos="7609"/>
              <w:tab w:val="right" w:pos="9026" w:leader="dot"/>
            </w:tabs>
            <w:rPr/>
          </w:pPr>
          <w:hyperlink w:anchor="__RefHeading___Toc1884742_203518539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884744_2035185390">
            <w:r>
              <w:rPr>
                <w:webHidden/>
                <w:rStyle w:val="IndexLink"/>
              </w:rPr>
              <w:t>1</w:t>
            </w:r>
            <w:r>
              <w:rPr>
                <w:rStyle w:val="IndexLink"/>
                <w:rtl w:val="true"/>
              </w:rPr>
              <w:t xml:space="preserve">- </w:t>
            </w:r>
            <w:r>
              <w:rPr>
                <w:rStyle w:val="IndexLink"/>
                <w:rtl w:val="true"/>
              </w:rPr>
              <w:t>عامل اجتماعی</w:t>
            </w:r>
            <w:r>
              <w:rPr>
                <w:rStyle w:val="IndexLink"/>
                <w:rtl w:val="true"/>
              </w:rPr>
              <w:tab/>
            </w:r>
            <w:r>
              <w:rPr>
                <w:rStyle w:val="IndexLink"/>
              </w:rPr>
              <w:t>208</w:t>
            </w:r>
          </w:hyperlink>
        </w:p>
        <w:p>
          <w:pPr>
            <w:pStyle w:val="Contents6"/>
            <w:tabs>
              <w:tab w:val="clear" w:pos="7609"/>
              <w:tab w:val="right" w:pos="9026" w:leader="dot"/>
            </w:tabs>
            <w:rPr/>
          </w:pPr>
          <w:hyperlink w:anchor="__RefHeading___Toc1884746_2035185390">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884748_2035185390">
            <w:r>
              <w:rPr>
                <w:webHidden/>
                <w:rStyle w:val="IndexLink"/>
                <w:rtl w:val="true"/>
              </w:rPr>
              <w:t>سخنان امیر مؤمنان</w:t>
            </w:r>
            <w:r>
              <w:rPr>
                <w:rStyle w:val="IndexLink"/>
                <w:rtl w:val="true"/>
              </w:rPr>
              <w:t>(</w:t>
            </w:r>
            <w:r>
              <w:rPr>
                <w:rStyle w:val="IndexLink"/>
                <w:rtl w:val="true"/>
              </w:rPr>
              <w:t>ع</w:t>
            </w:r>
            <w:r>
              <w:rPr>
                <w:rStyle w:val="IndexLink"/>
                <w:rtl w:val="true"/>
              </w:rPr>
              <w:t>)</w:t>
              <w:tab/>
            </w:r>
            <w:r>
              <w:rPr>
                <w:rStyle w:val="IndexLink"/>
              </w:rPr>
              <w:t>211</w:t>
            </w:r>
          </w:hyperlink>
        </w:p>
        <w:p>
          <w:pPr>
            <w:pStyle w:val="Contents6"/>
            <w:tabs>
              <w:tab w:val="clear" w:pos="7609"/>
              <w:tab w:val="right" w:pos="9026" w:leader="dot"/>
            </w:tabs>
            <w:rPr/>
          </w:pPr>
          <w:hyperlink w:anchor="__RefHeading___Toc1884750_2035185390">
            <w:r>
              <w:rPr>
                <w:webHidden/>
                <w:rStyle w:val="IndexLink"/>
              </w:rPr>
              <w:t>2</w:t>
            </w:r>
            <w:r>
              <w:rPr>
                <w:rStyle w:val="IndexLink"/>
                <w:rtl w:val="true"/>
              </w:rPr>
              <w:t xml:space="preserve">- </w:t>
            </w:r>
            <w:r>
              <w:rPr>
                <w:rStyle w:val="IndexLink"/>
                <w:rtl w:val="true"/>
              </w:rPr>
              <w:t>عامل روانی و فکری</w:t>
            </w:r>
            <w:r>
              <w:rPr>
                <w:rStyle w:val="IndexLink"/>
                <w:rtl w:val="true"/>
              </w:rPr>
              <w:tab/>
            </w:r>
            <w:r>
              <w:rPr>
                <w:rStyle w:val="IndexLink"/>
              </w:rPr>
              <w:t>216</w:t>
            </w:r>
          </w:hyperlink>
        </w:p>
        <w:p>
          <w:pPr>
            <w:pStyle w:val="Contents6"/>
            <w:tabs>
              <w:tab w:val="clear" w:pos="7609"/>
              <w:tab w:val="right" w:pos="9026" w:leader="dot"/>
            </w:tabs>
            <w:rPr/>
          </w:pPr>
          <w:hyperlink w:anchor="__RefHeading___Toc1884752_2035185390">
            <w:r>
              <w:rPr>
                <w:webHidden/>
                <w:rStyle w:val="IndexLink"/>
              </w:rPr>
              <w:t>3</w:t>
            </w:r>
            <w:r>
              <w:rPr>
                <w:rStyle w:val="IndexLink"/>
                <w:rtl w:val="true"/>
              </w:rPr>
              <w:t xml:space="preserve">- </w:t>
            </w:r>
            <w:r>
              <w:rPr>
                <w:rStyle w:val="IndexLink"/>
                <w:rtl w:val="true"/>
              </w:rPr>
              <w:t>جذب نخبگان فکری و مذهبی</w:t>
            </w:r>
            <w:r>
              <w:rPr>
                <w:rStyle w:val="IndexLink"/>
                <w:rtl w:val="true"/>
              </w:rPr>
              <w:tab/>
            </w:r>
            <w:r>
              <w:rPr>
                <w:rStyle w:val="IndexLink"/>
              </w:rPr>
              <w:t>218</w:t>
            </w:r>
          </w:hyperlink>
        </w:p>
        <w:p>
          <w:pPr>
            <w:pStyle w:val="Contents6"/>
            <w:tabs>
              <w:tab w:val="clear" w:pos="7609"/>
              <w:tab w:val="right" w:pos="9026" w:leader="dot"/>
            </w:tabs>
            <w:rPr/>
          </w:pPr>
          <w:hyperlink w:anchor="__RefHeading___Toc1884754_2035185390">
            <w:r>
              <w:rPr>
                <w:webHidden/>
                <w:rStyle w:val="IndexLink"/>
              </w:rPr>
              <w:t>4</w:t>
            </w:r>
            <w:r>
              <w:rPr>
                <w:rStyle w:val="IndexLink"/>
                <w:rtl w:val="true"/>
              </w:rPr>
              <w:t xml:space="preserve">- </w:t>
            </w:r>
            <w:r>
              <w:rPr>
                <w:rStyle w:val="IndexLink"/>
                <w:rtl w:val="true"/>
              </w:rPr>
              <w:t>استخدام عمرو عاص</w:t>
            </w:r>
            <w:r>
              <w:rPr>
                <w:rStyle w:val="IndexLink"/>
                <w:rtl w:val="true"/>
              </w:rPr>
              <w:tab/>
            </w:r>
            <w:r>
              <w:rPr>
                <w:rStyle w:val="IndexLink"/>
              </w:rPr>
              <w:t>218</w:t>
            </w:r>
          </w:hyperlink>
        </w:p>
        <w:p>
          <w:pPr>
            <w:pStyle w:val="Contents6"/>
            <w:tabs>
              <w:tab w:val="clear" w:pos="7609"/>
              <w:tab w:val="right" w:pos="9026" w:leader="dot"/>
            </w:tabs>
            <w:rPr/>
          </w:pPr>
          <w:hyperlink w:anchor="__RefHeading___Toc1884756_203518539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1884758_2035185390">
            <w:r>
              <w:rPr>
                <w:webHidden/>
                <w:rStyle w:val="IndexLink"/>
                <w:rtl w:val="true"/>
              </w:rPr>
              <w:t>تحمیق شرحبیل توسط معاویه</w:t>
            </w:r>
            <w:r>
              <w:rPr>
                <w:rStyle w:val="IndexLink"/>
                <w:rtl w:val="true"/>
              </w:rPr>
              <w:tab/>
            </w:r>
            <w:r>
              <w:rPr>
                <w:rStyle w:val="IndexLink"/>
              </w:rPr>
              <w:t>222</w:t>
            </w:r>
          </w:hyperlink>
        </w:p>
        <w:p>
          <w:pPr>
            <w:pStyle w:val="Contents6"/>
            <w:tabs>
              <w:tab w:val="clear" w:pos="7609"/>
              <w:tab w:val="right" w:pos="9026" w:leader="dot"/>
            </w:tabs>
            <w:rPr/>
          </w:pPr>
          <w:hyperlink w:anchor="__RefHeading___Toc1884760_2035185390">
            <w:r>
              <w:rPr>
                <w:webHidden/>
                <w:rStyle w:val="IndexLink"/>
                <w:rtl w:val="true"/>
              </w:rPr>
              <w:t>سیاست تفرقه و اختلاف</w:t>
            </w:r>
            <w:r>
              <w:rPr>
                <w:rStyle w:val="IndexLink"/>
                <w:rtl w:val="true"/>
              </w:rPr>
              <w:tab/>
            </w:r>
            <w:r>
              <w:rPr>
                <w:rStyle w:val="IndexLink"/>
              </w:rPr>
              <w:t>224</w:t>
            </w:r>
          </w:hyperlink>
        </w:p>
        <w:p>
          <w:pPr>
            <w:pStyle w:val="Contents6"/>
            <w:tabs>
              <w:tab w:val="clear" w:pos="7609"/>
              <w:tab w:val="right" w:pos="9026" w:leader="dot"/>
            </w:tabs>
            <w:rPr/>
          </w:pPr>
          <w:hyperlink w:anchor="__RefHeading___Toc1884762_2035185390">
            <w:r>
              <w:rPr>
                <w:webHidden/>
                <w:rStyle w:val="IndexLink"/>
                <w:rtl w:val="true"/>
              </w:rPr>
              <w:t>سیاست شیطانی</w:t>
            </w:r>
            <w:r>
              <w:rPr>
                <w:rStyle w:val="IndexLink"/>
                <w:rtl w:val="true"/>
              </w:rPr>
              <w:tab/>
            </w:r>
            <w:r>
              <w:rPr>
                <w:rStyle w:val="IndexLink"/>
              </w:rPr>
              <w:t>225</w:t>
            </w:r>
          </w:hyperlink>
        </w:p>
        <w:p>
          <w:pPr>
            <w:pStyle w:val="Contents6"/>
            <w:tabs>
              <w:tab w:val="clear" w:pos="7609"/>
              <w:tab w:val="right" w:pos="9026" w:leader="dot"/>
            </w:tabs>
            <w:rPr/>
          </w:pPr>
          <w:hyperlink w:anchor="__RefHeading___Toc1884764_2035185390">
            <w:r>
              <w:rPr>
                <w:webHidden/>
                <w:rStyle w:val="IndexLink"/>
                <w:rtl w:val="true"/>
              </w:rPr>
              <w:t>برداشت‌هایی از سیاست</w:t>
            </w:r>
            <w:r>
              <w:rPr>
                <w:rStyle w:val="IndexLink"/>
                <w:rtl w:val="true"/>
              </w:rPr>
              <w:tab/>
            </w:r>
            <w:r>
              <w:rPr>
                <w:rStyle w:val="IndexLink"/>
              </w:rPr>
              <w:t>225</w:t>
            </w:r>
          </w:hyperlink>
        </w:p>
        <w:p>
          <w:pPr>
            <w:pStyle w:val="Contents6"/>
            <w:tabs>
              <w:tab w:val="clear" w:pos="7609"/>
              <w:tab w:val="right" w:pos="9026" w:leader="dot"/>
            </w:tabs>
            <w:rPr/>
          </w:pPr>
          <w:hyperlink w:anchor="__RefHeading___Toc1884766_2035185390">
            <w:r>
              <w:rPr>
                <w:webHidden/>
                <w:rStyle w:val="IndexLink"/>
                <w:rtl w:val="true"/>
              </w:rPr>
              <w:t>الف</w:t>
            </w:r>
            <w:r>
              <w:rPr>
                <w:rStyle w:val="IndexLink"/>
                <w:rtl w:val="true"/>
              </w:rPr>
              <w:t xml:space="preserve">) </w:t>
            </w:r>
            <w:r>
              <w:rPr>
                <w:rStyle w:val="IndexLink"/>
                <w:rtl w:val="true"/>
              </w:rPr>
              <w:t>برداشت سیاست‌بازان حرفه‌ای</w:t>
            </w:r>
            <w:r>
              <w:rPr>
                <w:rStyle w:val="IndexLink"/>
                <w:rtl w:val="true"/>
              </w:rPr>
              <w:t>:</w:t>
              <w:tab/>
            </w:r>
            <w:r>
              <w:rPr>
                <w:rStyle w:val="IndexLink"/>
              </w:rPr>
              <w:t>225</w:t>
            </w:r>
          </w:hyperlink>
        </w:p>
        <w:p>
          <w:pPr>
            <w:pStyle w:val="Contents6"/>
            <w:tabs>
              <w:tab w:val="clear" w:pos="7609"/>
              <w:tab w:val="right" w:pos="9026" w:leader="dot"/>
            </w:tabs>
            <w:rPr/>
          </w:pPr>
          <w:hyperlink w:anchor="__RefHeading___Toc1884768_2035185390">
            <w:r>
              <w:rPr>
                <w:webHidden/>
                <w:rStyle w:val="IndexLink"/>
                <w:rtl w:val="true"/>
              </w:rPr>
              <w:t>ب</w:t>
            </w:r>
            <w:r>
              <w:rPr>
                <w:rStyle w:val="IndexLink"/>
                <w:rtl w:val="true"/>
              </w:rPr>
              <w:t xml:space="preserve">) </w:t>
            </w:r>
            <w:r>
              <w:rPr>
                <w:rStyle w:val="IndexLink"/>
                <w:rtl w:val="true"/>
              </w:rPr>
              <w:t>برداشت مردان خدا</w:t>
            </w:r>
            <w:r>
              <w:rPr>
                <w:rStyle w:val="IndexLink"/>
                <w:rtl w:val="true"/>
              </w:rPr>
              <w:t>:</w:t>
              <w:tab/>
            </w:r>
            <w:r>
              <w:rPr>
                <w:rStyle w:val="IndexLink"/>
              </w:rPr>
              <w:t>226</w:t>
            </w:r>
          </w:hyperlink>
        </w:p>
        <w:p>
          <w:pPr>
            <w:pStyle w:val="Contents6"/>
            <w:tabs>
              <w:tab w:val="clear" w:pos="7609"/>
              <w:tab w:val="right" w:pos="9026" w:leader="dot"/>
            </w:tabs>
            <w:rPr/>
          </w:pPr>
          <w:hyperlink w:anchor="__RefHeading___Toc1884770_2035185390">
            <w:r>
              <w:rPr>
                <w:webHidden/>
                <w:rStyle w:val="IndexLink"/>
                <w:rtl w:val="true"/>
              </w:rPr>
              <w:t>دو سیاست متضاد</w:t>
            </w:r>
            <w:r>
              <w:rPr>
                <w:rStyle w:val="IndexLink"/>
                <w:rtl w:val="true"/>
              </w:rPr>
              <w:tab/>
            </w:r>
            <w:r>
              <w:rPr>
                <w:rStyle w:val="IndexLink"/>
              </w:rPr>
              <w:t>226</w:t>
            </w:r>
          </w:hyperlink>
        </w:p>
        <w:p>
          <w:pPr>
            <w:pStyle w:val="Contents6"/>
            <w:tabs>
              <w:tab w:val="clear" w:pos="7609"/>
              <w:tab w:val="right" w:pos="9026" w:leader="dot"/>
            </w:tabs>
            <w:rPr/>
          </w:pPr>
          <w:hyperlink w:anchor="__RefHeading___Toc1884772_2035185390">
            <w:r>
              <w:rPr>
                <w:webHidden/>
                <w:rStyle w:val="IndexLink"/>
                <w:rtl w:val="true"/>
              </w:rPr>
              <w:t>الف</w:t>
            </w:r>
            <w:r>
              <w:rPr>
                <w:rStyle w:val="IndexLink"/>
                <w:rtl w:val="true"/>
              </w:rPr>
              <w:t xml:space="preserve">) </w:t>
            </w:r>
            <w:r>
              <w:rPr>
                <w:rStyle w:val="IndexLink"/>
                <w:rtl w:val="true"/>
              </w:rPr>
              <w:t>سیاست امیر مؤمنان</w:t>
            </w:r>
            <w:r>
              <w:rPr>
                <w:rStyle w:val="IndexLink"/>
                <w:rtl w:val="true"/>
              </w:rPr>
              <w:t>(</w:t>
            </w:r>
            <w:r>
              <w:rPr>
                <w:rStyle w:val="IndexLink"/>
                <w:rtl w:val="true"/>
              </w:rPr>
              <w:t>ع</w:t>
            </w:r>
            <w:r>
              <w:rPr>
                <w:rStyle w:val="IndexLink"/>
                <w:rtl w:val="true"/>
              </w:rPr>
              <w:t>):</w:t>
              <w:tab/>
            </w:r>
            <w:r>
              <w:rPr>
                <w:rStyle w:val="IndexLink"/>
              </w:rPr>
              <w:t>226</w:t>
            </w:r>
          </w:hyperlink>
        </w:p>
        <w:p>
          <w:pPr>
            <w:pStyle w:val="Contents6"/>
            <w:tabs>
              <w:tab w:val="clear" w:pos="7609"/>
              <w:tab w:val="right" w:pos="9026" w:leader="dot"/>
            </w:tabs>
            <w:rPr/>
          </w:pPr>
          <w:hyperlink w:anchor="__RefHeading___Toc1884774_2035185390">
            <w:r>
              <w:rPr>
                <w:webHidden/>
                <w:rStyle w:val="IndexLink"/>
                <w:rtl w:val="true"/>
              </w:rPr>
              <w:t>ب</w:t>
            </w:r>
            <w:r>
              <w:rPr>
                <w:rStyle w:val="IndexLink"/>
                <w:rtl w:val="true"/>
              </w:rPr>
              <w:t xml:space="preserve">) </w:t>
            </w:r>
            <w:r>
              <w:rPr>
                <w:rStyle w:val="IndexLink"/>
                <w:rtl w:val="true"/>
              </w:rPr>
              <w:t>سیاست معاویه</w:t>
            </w:r>
            <w:r>
              <w:rPr>
                <w:rStyle w:val="IndexLink"/>
                <w:rtl w:val="true"/>
              </w:rPr>
              <w:t>:</w:t>
              <w:tab/>
            </w:r>
            <w:r>
              <w:rPr>
                <w:rStyle w:val="IndexLink"/>
              </w:rPr>
              <w:t>227</w:t>
            </w:r>
          </w:hyperlink>
        </w:p>
        <w:p>
          <w:pPr>
            <w:pStyle w:val="Contents6"/>
            <w:tabs>
              <w:tab w:val="clear" w:pos="7609"/>
              <w:tab w:val="right" w:pos="9026" w:leader="dot"/>
            </w:tabs>
            <w:rPr/>
          </w:pPr>
          <w:hyperlink w:anchor="__RefHeading___Toc1884776_2035185390">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1884778_2035185390">
            <w:r>
              <w:rPr>
                <w:webHidden/>
                <w:rStyle w:val="IndexLink"/>
                <w:rtl w:val="true"/>
              </w:rPr>
              <w:t>فرمان معاویه</w:t>
            </w:r>
            <w:r>
              <w:rPr>
                <w:rStyle w:val="IndexLink"/>
                <w:rtl w:val="true"/>
              </w:rPr>
              <w:t>:</w:t>
              <w:tab/>
            </w:r>
            <w:r>
              <w:rPr>
                <w:rStyle w:val="IndexLink"/>
              </w:rPr>
              <w:t>227</w:t>
            </w:r>
          </w:hyperlink>
        </w:p>
        <w:p>
          <w:pPr>
            <w:pStyle w:val="Contents6"/>
            <w:tabs>
              <w:tab w:val="clear" w:pos="7609"/>
              <w:tab w:val="right" w:pos="9026" w:leader="dot"/>
            </w:tabs>
            <w:rPr/>
          </w:pPr>
          <w:hyperlink w:anchor="__RefHeading___Toc1884780_2035185390">
            <w:r>
              <w:rPr>
                <w:webHidden/>
                <w:rStyle w:val="IndexLink"/>
                <w:rtl w:val="true"/>
              </w:rPr>
              <w:t>تجزیه و تحلیل</w:t>
            </w:r>
            <w:r>
              <w:rPr>
                <w:rStyle w:val="IndexLink"/>
                <w:rtl w:val="true"/>
              </w:rPr>
              <w:tab/>
            </w:r>
            <w:r>
              <w:rPr>
                <w:rStyle w:val="IndexLink"/>
              </w:rPr>
              <w:t>227</w:t>
            </w:r>
          </w:hyperlink>
        </w:p>
        <w:p>
          <w:pPr>
            <w:pStyle w:val="Contents3"/>
            <w:tabs>
              <w:tab w:val="clear" w:pos="8459"/>
              <w:tab w:val="right" w:pos="9026" w:leader="dot"/>
            </w:tabs>
            <w:rPr/>
          </w:pPr>
          <w:hyperlink w:anchor="__RefHeading___Toc1884782_2035185390">
            <w:r>
              <w:rPr>
                <w:webHidden/>
                <w:rStyle w:val="IndexLink"/>
                <w:rtl w:val="true"/>
              </w:rPr>
              <w:t>یاران جنایت پیشه معاویه</w:t>
            </w:r>
            <w:r>
              <w:rPr>
                <w:rStyle w:val="IndexLink"/>
                <w:rtl w:val="true"/>
              </w:rPr>
              <w:tab/>
            </w:r>
            <w:r>
              <w:rPr>
                <w:rStyle w:val="IndexLink"/>
              </w:rPr>
              <w:t>230</w:t>
            </w:r>
          </w:hyperlink>
        </w:p>
        <w:p>
          <w:pPr>
            <w:pStyle w:val="Contents4"/>
            <w:tabs>
              <w:tab w:val="clear" w:pos="8176"/>
              <w:tab w:val="right" w:pos="9026" w:leader="dot"/>
            </w:tabs>
            <w:rPr/>
          </w:pPr>
          <w:hyperlink w:anchor="__RefHeading___Toc1884784_203518539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884786_2035185390">
            <w:r>
              <w:rPr>
                <w:webHidden/>
                <w:rStyle w:val="IndexLink"/>
              </w:rPr>
              <w:t>1</w:t>
            </w:r>
            <w:r>
              <w:rPr>
                <w:rStyle w:val="IndexLink"/>
                <w:rtl w:val="true"/>
              </w:rPr>
              <w:t xml:space="preserve">- </w:t>
            </w:r>
            <w:r>
              <w:rPr>
                <w:rStyle w:val="IndexLink"/>
                <w:rtl w:val="true"/>
              </w:rPr>
              <w:t>عمرو بن عاص</w:t>
            </w:r>
            <w:r>
              <w:rPr>
                <w:rStyle w:val="IndexLink"/>
                <w:rtl w:val="true"/>
              </w:rPr>
              <w:tab/>
            </w:r>
            <w:r>
              <w:rPr>
                <w:rStyle w:val="IndexLink"/>
              </w:rPr>
              <w:t>230</w:t>
            </w:r>
          </w:hyperlink>
        </w:p>
        <w:p>
          <w:pPr>
            <w:pStyle w:val="Contents5"/>
            <w:tabs>
              <w:tab w:val="clear" w:pos="7892"/>
              <w:tab w:val="right" w:pos="9026" w:leader="dot"/>
            </w:tabs>
            <w:rPr/>
          </w:pPr>
          <w:hyperlink w:anchor="__RefHeading___Toc1884788_203518539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884790_2035185390">
            <w:r>
              <w:rPr>
                <w:webHidden/>
                <w:rStyle w:val="IndexLink"/>
                <w:rtl w:val="true"/>
              </w:rPr>
              <w:t>سخن امام دربارۀ عمرو عاص</w:t>
            </w:r>
            <w:r>
              <w:rPr>
                <w:rStyle w:val="IndexLink"/>
                <w:rtl w:val="true"/>
              </w:rPr>
              <w:t>:</w:t>
              <w:tab/>
            </w:r>
            <w:r>
              <w:rPr>
                <w:rStyle w:val="IndexLink"/>
              </w:rPr>
              <w:t>233</w:t>
            </w:r>
          </w:hyperlink>
        </w:p>
        <w:p>
          <w:pPr>
            <w:pStyle w:val="Contents4"/>
            <w:tabs>
              <w:tab w:val="clear" w:pos="8176"/>
              <w:tab w:val="right" w:pos="9026" w:leader="dot"/>
            </w:tabs>
            <w:rPr/>
          </w:pPr>
          <w:hyperlink w:anchor="__RefHeading___Toc1884792_2035185390">
            <w:r>
              <w:rPr>
                <w:webHidden/>
                <w:rStyle w:val="IndexLink"/>
              </w:rPr>
              <w:t>2</w:t>
            </w:r>
            <w:r>
              <w:rPr>
                <w:rStyle w:val="IndexLink"/>
                <w:rtl w:val="true"/>
              </w:rPr>
              <w:t xml:space="preserve">- </w:t>
            </w:r>
            <w:r>
              <w:rPr>
                <w:rStyle w:val="IndexLink"/>
                <w:rtl w:val="true"/>
              </w:rPr>
              <w:t>مغیرهْ بن شعبهْ</w:t>
            </w:r>
            <w:r>
              <w:rPr>
                <w:rStyle w:val="IndexLink"/>
                <w:rtl w:val="true"/>
              </w:rPr>
              <w:tab/>
            </w:r>
            <w:r>
              <w:rPr>
                <w:rStyle w:val="IndexLink"/>
              </w:rPr>
              <w:t>234</w:t>
            </w:r>
          </w:hyperlink>
        </w:p>
        <w:p>
          <w:pPr>
            <w:pStyle w:val="Contents5"/>
            <w:tabs>
              <w:tab w:val="clear" w:pos="7892"/>
              <w:tab w:val="right" w:pos="9026" w:leader="dot"/>
            </w:tabs>
            <w:rPr/>
          </w:pPr>
          <w:hyperlink w:anchor="__RefHeading___Toc1884794_203518539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884796_2035185390">
            <w:r>
              <w:rPr>
                <w:webHidden/>
                <w:rStyle w:val="IndexLink"/>
                <w:rtl w:val="true"/>
              </w:rPr>
              <w:t>آغاز زندگی سیاسی مغیره</w:t>
            </w:r>
            <w:r>
              <w:rPr>
                <w:rStyle w:val="IndexLink"/>
                <w:rtl w:val="true"/>
              </w:rPr>
              <w:tab/>
            </w:r>
            <w:r>
              <w:rPr>
                <w:rStyle w:val="IndexLink"/>
              </w:rPr>
              <w:t>235</w:t>
            </w:r>
          </w:hyperlink>
        </w:p>
        <w:p>
          <w:pPr>
            <w:pStyle w:val="Contents5"/>
            <w:tabs>
              <w:tab w:val="clear" w:pos="7892"/>
              <w:tab w:val="right" w:pos="9026" w:leader="dot"/>
            </w:tabs>
            <w:rPr/>
          </w:pPr>
          <w:hyperlink w:anchor="__RefHeading___Toc1884798_2035185390">
            <w:r>
              <w:rPr>
                <w:webHidden/>
                <w:rStyle w:val="IndexLink"/>
                <w:rtl w:val="true"/>
              </w:rPr>
              <w:t>خیانت تاریخی</w:t>
            </w:r>
            <w:r>
              <w:rPr>
                <w:rStyle w:val="IndexLink"/>
                <w:rtl w:val="true"/>
              </w:rPr>
              <w:tab/>
            </w:r>
            <w:r>
              <w:rPr>
                <w:rStyle w:val="IndexLink"/>
              </w:rPr>
              <w:t>237</w:t>
            </w:r>
          </w:hyperlink>
        </w:p>
        <w:p>
          <w:pPr>
            <w:pStyle w:val="Contents5"/>
            <w:tabs>
              <w:tab w:val="clear" w:pos="7892"/>
              <w:tab w:val="right" w:pos="9026" w:leader="dot"/>
            </w:tabs>
            <w:rPr/>
          </w:pPr>
          <w:hyperlink w:anchor="__RefHeading___Toc1884800_2035185390">
            <w:r>
              <w:rPr>
                <w:webHidden/>
                <w:rStyle w:val="IndexLink"/>
                <w:rtl w:val="true"/>
              </w:rPr>
              <w:t>سخن حسن بصری</w:t>
            </w:r>
            <w:r>
              <w:rPr>
                <w:rStyle w:val="IndexLink"/>
                <w:rtl w:val="true"/>
              </w:rPr>
              <w:tab/>
            </w:r>
            <w:r>
              <w:rPr>
                <w:rStyle w:val="IndexLink"/>
              </w:rPr>
              <w:t>238</w:t>
            </w:r>
          </w:hyperlink>
        </w:p>
        <w:p>
          <w:pPr>
            <w:pStyle w:val="Contents4"/>
            <w:tabs>
              <w:tab w:val="clear" w:pos="8176"/>
              <w:tab w:val="right" w:pos="9026" w:leader="dot"/>
            </w:tabs>
            <w:rPr/>
          </w:pPr>
          <w:hyperlink w:anchor="__RefHeading___Toc1884802_2035185390">
            <w:r>
              <w:rPr>
                <w:webHidden/>
                <w:rStyle w:val="IndexLink"/>
              </w:rPr>
              <w:t>3</w:t>
            </w:r>
            <w:r>
              <w:rPr>
                <w:rStyle w:val="IndexLink"/>
                <w:rtl w:val="true"/>
              </w:rPr>
              <w:t xml:space="preserve"> - </w:t>
            </w:r>
            <w:r>
              <w:rPr>
                <w:rStyle w:val="IndexLink"/>
                <w:rtl w:val="true"/>
              </w:rPr>
              <w:t xml:space="preserve">زیاد بن ابیه </w:t>
            </w:r>
            <w:r>
              <w:rPr>
                <w:rStyle w:val="IndexLink"/>
                <w:rtl w:val="true"/>
              </w:rPr>
              <w:t>(</w:t>
            </w:r>
            <w:r>
              <w:rPr>
                <w:rStyle w:val="IndexLink"/>
                <w:rtl w:val="true"/>
              </w:rPr>
              <w:t>عبُید</w:t>
            </w:r>
            <w:r>
              <w:rPr>
                <w:rStyle w:val="IndexLink"/>
                <w:rtl w:val="true"/>
              </w:rPr>
              <w:t>)</w:t>
              <w:tab/>
            </w:r>
            <w:r>
              <w:rPr>
                <w:rStyle w:val="IndexLink"/>
              </w:rPr>
              <w:t>239</w:t>
            </w:r>
          </w:hyperlink>
        </w:p>
        <w:p>
          <w:pPr>
            <w:pStyle w:val="Contents5"/>
            <w:tabs>
              <w:tab w:val="clear" w:pos="7892"/>
              <w:tab w:val="right" w:pos="9026" w:leader="dot"/>
            </w:tabs>
            <w:rPr/>
          </w:pPr>
          <w:hyperlink w:anchor="__RefHeading___Toc1884804_203518539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884806_2035185390">
            <w:r>
              <w:rPr>
                <w:webHidden/>
                <w:rStyle w:val="IndexLink"/>
                <w:rtl w:val="true"/>
              </w:rPr>
              <w:t>آغاز زندگی سیاسی زیاد</w:t>
            </w:r>
            <w:r>
              <w:rPr>
                <w:rStyle w:val="IndexLink"/>
                <w:rtl w:val="true"/>
              </w:rPr>
              <w:tab/>
            </w:r>
            <w:r>
              <w:rPr>
                <w:rStyle w:val="IndexLink"/>
              </w:rPr>
              <w:t>239</w:t>
            </w:r>
          </w:hyperlink>
        </w:p>
        <w:p>
          <w:pPr>
            <w:pStyle w:val="Contents5"/>
            <w:tabs>
              <w:tab w:val="clear" w:pos="7892"/>
              <w:tab w:val="right" w:pos="9026" w:leader="dot"/>
            </w:tabs>
            <w:rPr/>
          </w:pPr>
          <w:hyperlink w:anchor="__RefHeading___Toc1884808_2035185390">
            <w:r>
              <w:rPr>
                <w:webHidden/>
                <w:rStyle w:val="IndexLink"/>
                <w:rtl w:val="true"/>
              </w:rPr>
              <w:t>معاویه و زیاد</w:t>
            </w:r>
            <w:r>
              <w:rPr>
                <w:rStyle w:val="IndexLink"/>
                <w:rtl w:val="true"/>
              </w:rPr>
              <w:tab/>
            </w:r>
            <w:r>
              <w:rPr>
                <w:rStyle w:val="IndexLink"/>
              </w:rPr>
              <w:t>241</w:t>
            </w:r>
          </w:hyperlink>
        </w:p>
        <w:p>
          <w:pPr>
            <w:pStyle w:val="Contents5"/>
            <w:tabs>
              <w:tab w:val="clear" w:pos="7892"/>
              <w:tab w:val="right" w:pos="9026" w:leader="dot"/>
            </w:tabs>
            <w:rPr/>
          </w:pPr>
          <w:hyperlink w:anchor="__RefHeading___Toc1884810_2035185390">
            <w:r>
              <w:rPr>
                <w:webHidden/>
                <w:rStyle w:val="IndexLink"/>
                <w:rtl w:val="true"/>
              </w:rPr>
              <w:t>تسلیم شدن زیاد</w:t>
            </w:r>
            <w:r>
              <w:rPr>
                <w:rStyle w:val="IndexLink"/>
                <w:rtl w:val="true"/>
              </w:rPr>
              <w:tab/>
            </w:r>
            <w:r>
              <w:rPr>
                <w:rStyle w:val="IndexLink"/>
              </w:rPr>
              <w:t>244</w:t>
            </w:r>
          </w:hyperlink>
        </w:p>
        <w:p>
          <w:pPr>
            <w:pStyle w:val="Contents4"/>
            <w:tabs>
              <w:tab w:val="clear" w:pos="8176"/>
              <w:tab w:val="right" w:pos="9026" w:leader="dot"/>
            </w:tabs>
            <w:rPr/>
          </w:pPr>
          <w:hyperlink w:anchor="__RefHeading___Toc1884812_2035185390">
            <w:r>
              <w:rPr>
                <w:webHidden/>
                <w:rStyle w:val="IndexLink"/>
              </w:rPr>
              <w:t>4</w:t>
            </w:r>
            <w:r>
              <w:rPr>
                <w:rStyle w:val="IndexLink"/>
                <w:rtl w:val="true"/>
              </w:rPr>
              <w:t xml:space="preserve"> - </w:t>
            </w:r>
            <w:r>
              <w:rPr>
                <w:rStyle w:val="IndexLink"/>
                <w:rtl w:val="true"/>
              </w:rPr>
              <w:t>بُسر بن ارطاهْ عامری</w:t>
            </w:r>
            <w:r>
              <w:rPr>
                <w:rStyle w:val="IndexLink"/>
                <w:rtl w:val="true"/>
              </w:rPr>
              <w:tab/>
            </w:r>
            <w:r>
              <w:rPr>
                <w:rStyle w:val="IndexLink"/>
              </w:rPr>
              <w:t>248</w:t>
            </w:r>
          </w:hyperlink>
        </w:p>
        <w:p>
          <w:pPr>
            <w:pStyle w:val="Contents5"/>
            <w:tabs>
              <w:tab w:val="clear" w:pos="7892"/>
              <w:tab w:val="right" w:pos="9026" w:leader="dot"/>
            </w:tabs>
            <w:rPr/>
          </w:pPr>
          <w:hyperlink w:anchor="__RefHeading___Toc1884814_203518539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884816_2035185390">
            <w:r>
              <w:rPr>
                <w:webHidden/>
                <w:rStyle w:val="IndexLink"/>
                <w:rtl w:val="true"/>
              </w:rPr>
              <w:t>جنایت تاریخی بُسر</w:t>
            </w:r>
            <w:r>
              <w:rPr>
                <w:rStyle w:val="IndexLink"/>
                <w:rtl w:val="true"/>
              </w:rPr>
              <w:tab/>
            </w:r>
            <w:r>
              <w:rPr>
                <w:rStyle w:val="IndexLink"/>
              </w:rPr>
              <w:t>250</w:t>
            </w:r>
          </w:hyperlink>
        </w:p>
        <w:p>
          <w:pPr>
            <w:pStyle w:val="Contents5"/>
            <w:tabs>
              <w:tab w:val="clear" w:pos="7892"/>
              <w:tab w:val="right" w:pos="9026" w:leader="dot"/>
            </w:tabs>
            <w:rPr/>
          </w:pPr>
          <w:hyperlink w:anchor="__RefHeading___Toc1884818_2035185390">
            <w:r>
              <w:rPr>
                <w:webHidden/>
                <w:rStyle w:val="IndexLink"/>
                <w:rtl w:val="true"/>
              </w:rPr>
              <w:t>سخن امام</w:t>
            </w:r>
            <w:r>
              <w:rPr>
                <w:rStyle w:val="IndexLink"/>
                <w:rtl w:val="true"/>
              </w:rPr>
              <w:t>(</w:t>
            </w:r>
            <w:r>
              <w:rPr>
                <w:rStyle w:val="IndexLink"/>
                <w:rtl w:val="true"/>
              </w:rPr>
              <w:t>ع</w:t>
            </w:r>
            <w:r>
              <w:rPr>
                <w:rStyle w:val="IndexLink"/>
                <w:rtl w:val="true"/>
              </w:rPr>
              <w:t>)</w:t>
              <w:tab/>
            </w:r>
            <w:r>
              <w:rPr>
                <w:rStyle w:val="IndexLink"/>
              </w:rPr>
              <w:t>251</w:t>
            </w:r>
          </w:hyperlink>
        </w:p>
        <w:p>
          <w:pPr>
            <w:pStyle w:val="Contents5"/>
            <w:tabs>
              <w:tab w:val="clear" w:pos="7892"/>
              <w:tab w:val="right" w:pos="9026" w:leader="dot"/>
            </w:tabs>
            <w:rPr/>
          </w:pPr>
          <w:hyperlink w:anchor="__RefHeading___Toc1884820_2035185390">
            <w:r>
              <w:rPr>
                <w:webHidden/>
                <w:rStyle w:val="IndexLink"/>
                <w:rtl w:val="true"/>
              </w:rPr>
              <w:t>رسوایی بُسر</w:t>
            </w:r>
            <w:r>
              <w:rPr>
                <w:rStyle w:val="IndexLink"/>
                <w:rtl w:val="true"/>
              </w:rPr>
              <w:tab/>
            </w:r>
            <w:r>
              <w:rPr>
                <w:rStyle w:val="IndexLink"/>
              </w:rPr>
              <w:t>252</w:t>
            </w:r>
          </w:hyperlink>
        </w:p>
        <w:p>
          <w:pPr>
            <w:pStyle w:val="Contents5"/>
            <w:tabs>
              <w:tab w:val="clear" w:pos="7892"/>
              <w:tab w:val="right" w:pos="9026" w:leader="dot"/>
            </w:tabs>
            <w:rPr/>
          </w:pPr>
          <w:hyperlink w:anchor="__RefHeading___Toc1884822_2035185390">
            <w:r>
              <w:rPr>
                <w:webHidden/>
                <w:rStyle w:val="IndexLink"/>
                <w:rtl w:val="true"/>
              </w:rPr>
              <w:t>سرانجام بُسر</w:t>
            </w:r>
            <w:r>
              <w:rPr>
                <w:rStyle w:val="IndexLink"/>
                <w:rtl w:val="true"/>
              </w:rPr>
              <w:tab/>
            </w:r>
            <w:r>
              <w:rPr>
                <w:rStyle w:val="IndexLink"/>
              </w:rPr>
              <w:t>252</w:t>
            </w:r>
          </w:hyperlink>
        </w:p>
        <w:p>
          <w:pPr>
            <w:pStyle w:val="Contents4"/>
            <w:tabs>
              <w:tab w:val="clear" w:pos="8176"/>
              <w:tab w:val="right" w:pos="9026" w:leader="dot"/>
            </w:tabs>
            <w:rPr/>
          </w:pPr>
          <w:hyperlink w:anchor="__RefHeading___Toc1884824_2035185390">
            <w:r>
              <w:rPr>
                <w:webHidden/>
                <w:rStyle w:val="IndexLink"/>
              </w:rPr>
              <w:t>5</w:t>
            </w:r>
            <w:r>
              <w:rPr>
                <w:rStyle w:val="IndexLink"/>
                <w:rtl w:val="true"/>
              </w:rPr>
              <w:t xml:space="preserve">- </w:t>
            </w:r>
            <w:r>
              <w:rPr>
                <w:rStyle w:val="IndexLink"/>
                <w:rtl w:val="true"/>
              </w:rPr>
              <w:t>سفیان بن عوف</w:t>
            </w:r>
            <w:r>
              <w:rPr>
                <w:rStyle w:val="IndexLink"/>
                <w:rtl w:val="true"/>
              </w:rPr>
              <w:tab/>
            </w:r>
            <w:r>
              <w:rPr>
                <w:rStyle w:val="IndexLink"/>
              </w:rPr>
              <w:t>253</w:t>
            </w:r>
          </w:hyperlink>
        </w:p>
        <w:p>
          <w:pPr>
            <w:pStyle w:val="Contents4"/>
            <w:tabs>
              <w:tab w:val="clear" w:pos="8176"/>
              <w:tab w:val="right" w:pos="9026" w:leader="dot"/>
            </w:tabs>
            <w:rPr/>
          </w:pPr>
          <w:hyperlink w:anchor="__RefHeading___Toc1884826_2035185390">
            <w:r>
              <w:rPr>
                <w:webHidden/>
                <w:rStyle w:val="IndexLink"/>
              </w:rPr>
              <w:t>6</w:t>
            </w:r>
            <w:r>
              <w:rPr>
                <w:rStyle w:val="IndexLink"/>
                <w:rtl w:val="true"/>
              </w:rPr>
              <w:t xml:space="preserve">- </w:t>
            </w:r>
            <w:r>
              <w:rPr>
                <w:rStyle w:val="IndexLink"/>
                <w:rtl w:val="true"/>
              </w:rPr>
              <w:t>ضحّاک بن قیس</w:t>
            </w:r>
            <w:r>
              <w:rPr>
                <w:rStyle w:val="IndexLink"/>
                <w:rtl w:val="true"/>
              </w:rPr>
              <w:tab/>
            </w:r>
            <w:r>
              <w:rPr>
                <w:rStyle w:val="IndexLink"/>
              </w:rPr>
              <w:t>255</w:t>
            </w:r>
          </w:hyperlink>
        </w:p>
        <w:p>
          <w:pPr>
            <w:pStyle w:val="Contents4"/>
            <w:tabs>
              <w:tab w:val="clear" w:pos="8176"/>
              <w:tab w:val="right" w:pos="9026" w:leader="dot"/>
            </w:tabs>
            <w:rPr/>
          </w:pPr>
          <w:hyperlink w:anchor="__RefHeading___Toc1884828_2035185390">
            <w:r>
              <w:rPr>
                <w:webHidden/>
                <w:rStyle w:val="IndexLink"/>
              </w:rPr>
              <w:t>7</w:t>
            </w:r>
            <w:r>
              <w:rPr>
                <w:rStyle w:val="IndexLink"/>
                <w:rtl w:val="true"/>
              </w:rPr>
              <w:t xml:space="preserve">- </w:t>
            </w:r>
            <w:r>
              <w:rPr>
                <w:rStyle w:val="IndexLink"/>
                <w:rtl w:val="true"/>
              </w:rPr>
              <w:t>نعمان بن بشیر</w:t>
            </w:r>
            <w:r>
              <w:rPr>
                <w:rStyle w:val="IndexLink"/>
                <w:rtl w:val="true"/>
              </w:rPr>
              <w:tab/>
            </w:r>
            <w:r>
              <w:rPr>
                <w:rStyle w:val="IndexLink"/>
              </w:rPr>
              <w:t>256</w:t>
            </w:r>
          </w:hyperlink>
        </w:p>
        <w:p>
          <w:pPr>
            <w:pStyle w:val="Contents4"/>
            <w:tabs>
              <w:tab w:val="clear" w:pos="8176"/>
              <w:tab w:val="right" w:pos="9026" w:leader="dot"/>
            </w:tabs>
            <w:rPr/>
          </w:pPr>
          <w:hyperlink w:anchor="__RefHeading___Toc1884830_2035185390">
            <w:r>
              <w:rPr>
                <w:webHidden/>
                <w:rStyle w:val="IndexLink"/>
              </w:rPr>
              <w:t>8</w:t>
            </w:r>
            <w:r>
              <w:rPr>
                <w:rStyle w:val="IndexLink"/>
                <w:rtl w:val="true"/>
              </w:rPr>
              <w:t xml:space="preserve">- </w:t>
            </w:r>
            <w:r>
              <w:rPr>
                <w:rStyle w:val="IndexLink"/>
                <w:rtl w:val="true"/>
              </w:rPr>
              <w:t>سمرهْ بن جندب</w:t>
            </w:r>
            <w:r>
              <w:rPr>
                <w:rStyle w:val="IndexLink"/>
                <w:rtl w:val="true"/>
              </w:rPr>
              <w:tab/>
            </w:r>
            <w:r>
              <w:rPr>
                <w:rStyle w:val="IndexLink"/>
              </w:rPr>
              <w:t>257</w:t>
            </w:r>
          </w:hyperlink>
        </w:p>
        <w:p>
          <w:pPr>
            <w:pStyle w:val="Contents3"/>
            <w:tabs>
              <w:tab w:val="clear" w:pos="8459"/>
              <w:tab w:val="right" w:pos="9026" w:leader="dot"/>
            </w:tabs>
            <w:rPr/>
          </w:pPr>
          <w:hyperlink w:anchor="__RefHeading___Toc1884832_2035185390">
            <w:r>
              <w:rPr>
                <w:webHidden/>
                <w:rStyle w:val="IndexLink"/>
                <w:rtl w:val="true"/>
              </w:rPr>
              <w:t>پیشگویی‌های امیر مؤمنان</w:t>
            </w:r>
            <w:r>
              <w:rPr>
                <w:rStyle w:val="IndexLink"/>
                <w:rtl w:val="true"/>
              </w:rPr>
              <w:t>(</w:t>
            </w:r>
            <w:r>
              <w:rPr>
                <w:rStyle w:val="IndexLink"/>
                <w:rtl w:val="true"/>
              </w:rPr>
              <w:t>ع</w:t>
            </w:r>
            <w:r>
              <w:rPr>
                <w:rStyle w:val="IndexLink"/>
                <w:rtl w:val="true"/>
              </w:rPr>
              <w:t xml:space="preserve">) </w:t>
            </w:r>
            <w:r>
              <w:rPr>
                <w:rStyle w:val="IndexLink"/>
                <w:rtl w:val="true"/>
              </w:rPr>
              <w:t>درباره‌ی معاویه و بنی امیه</w:t>
            </w:r>
            <w:r>
              <w:rPr>
                <w:rStyle w:val="IndexLink"/>
                <w:rtl w:val="true"/>
              </w:rPr>
              <w:tab/>
            </w:r>
            <w:r>
              <w:rPr>
                <w:rStyle w:val="IndexLink"/>
              </w:rPr>
              <w:t>258</w:t>
            </w:r>
          </w:hyperlink>
        </w:p>
        <w:p>
          <w:pPr>
            <w:pStyle w:val="Contents4"/>
            <w:tabs>
              <w:tab w:val="clear" w:pos="8176"/>
              <w:tab w:val="right" w:pos="9026" w:leader="dot"/>
            </w:tabs>
            <w:rPr/>
          </w:pPr>
          <w:hyperlink w:anchor="__RefHeading___Toc1884834_203518539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884836_2035185390">
            <w:r>
              <w:rPr>
                <w:webHidden/>
                <w:rStyle w:val="IndexLink"/>
                <w:rtl w:val="true"/>
              </w:rPr>
              <w:t>هشدار به کوفیان و خبر از سلطه معاویه</w:t>
            </w:r>
            <w:r>
              <w:rPr>
                <w:rStyle w:val="IndexLink"/>
                <w:rtl w:val="true"/>
              </w:rPr>
              <w:tab/>
            </w:r>
            <w:r>
              <w:rPr>
                <w:rStyle w:val="IndexLink"/>
              </w:rPr>
              <w:t>259</w:t>
            </w:r>
          </w:hyperlink>
        </w:p>
        <w:p>
          <w:pPr>
            <w:pStyle w:val="Contents4"/>
            <w:tabs>
              <w:tab w:val="clear" w:pos="8176"/>
              <w:tab w:val="right" w:pos="9026" w:leader="dot"/>
            </w:tabs>
            <w:rPr/>
          </w:pPr>
          <w:hyperlink w:anchor="__RefHeading___Toc1884838_2035185390">
            <w:r>
              <w:rPr>
                <w:webHidden/>
                <w:rStyle w:val="IndexLink"/>
                <w:rtl w:val="true"/>
              </w:rPr>
              <w:t>نکته‌های خطبه امام</w:t>
            </w:r>
            <w:r>
              <w:rPr>
                <w:rStyle w:val="IndexLink"/>
                <w:rtl w:val="true"/>
              </w:rPr>
              <w:t>(</w:t>
            </w:r>
            <w:r>
              <w:rPr>
                <w:rStyle w:val="IndexLink"/>
                <w:rtl w:val="true"/>
              </w:rPr>
              <w:t>ع</w:t>
            </w:r>
            <w:r>
              <w:rPr>
                <w:rStyle w:val="IndexLink"/>
                <w:rtl w:val="true"/>
              </w:rPr>
              <w:t>)</w:t>
              <w:tab/>
            </w:r>
            <w:r>
              <w:rPr>
                <w:rStyle w:val="IndexLink"/>
              </w:rPr>
              <w:t>259</w:t>
            </w:r>
          </w:hyperlink>
        </w:p>
        <w:p>
          <w:pPr>
            <w:pStyle w:val="Contents5"/>
            <w:tabs>
              <w:tab w:val="clear" w:pos="7892"/>
              <w:tab w:val="right" w:pos="9026" w:leader="dot"/>
            </w:tabs>
            <w:rPr/>
          </w:pPr>
          <w:hyperlink w:anchor="__RefHeading___Toc1884840_2035185390">
            <w:r>
              <w:rPr>
                <w:webHidden/>
                <w:rStyle w:val="IndexLink"/>
              </w:rPr>
              <w:t>1</w:t>
            </w:r>
            <w:r>
              <w:rPr>
                <w:rStyle w:val="IndexLink"/>
                <w:rtl w:val="true"/>
              </w:rPr>
              <w:t xml:space="preserve">- </w:t>
            </w:r>
            <w:r>
              <w:rPr>
                <w:rStyle w:val="IndexLink"/>
                <w:rtl w:val="true"/>
              </w:rPr>
              <w:t>شکم بارگی معاویه</w:t>
            </w:r>
            <w:r>
              <w:rPr>
                <w:rStyle w:val="IndexLink"/>
                <w:rtl w:val="true"/>
              </w:rPr>
              <w:tab/>
            </w:r>
            <w:r>
              <w:rPr>
                <w:rStyle w:val="IndexLink"/>
              </w:rPr>
              <w:t>259</w:t>
            </w:r>
          </w:hyperlink>
        </w:p>
        <w:p>
          <w:pPr>
            <w:pStyle w:val="Contents5"/>
            <w:tabs>
              <w:tab w:val="clear" w:pos="7892"/>
              <w:tab w:val="right" w:pos="9026" w:leader="dot"/>
            </w:tabs>
            <w:rPr/>
          </w:pPr>
          <w:hyperlink w:anchor="__RefHeading___Toc1884842_2035185390">
            <w:r>
              <w:rPr>
                <w:webHidden/>
                <w:rStyle w:val="IndexLink"/>
              </w:rPr>
              <w:t>2</w:t>
            </w:r>
            <w:r>
              <w:rPr>
                <w:rStyle w:val="IndexLink"/>
                <w:rtl w:val="true"/>
              </w:rPr>
              <w:t xml:space="preserve">- </w:t>
            </w:r>
            <w:r>
              <w:rPr>
                <w:rStyle w:val="IndexLink"/>
                <w:rtl w:val="true"/>
              </w:rPr>
              <w:t>خبر از شهادت خودش پیش از معاویه</w:t>
            </w:r>
            <w:r>
              <w:rPr>
                <w:rStyle w:val="IndexLink"/>
                <w:rtl w:val="true"/>
              </w:rPr>
              <w:tab/>
            </w:r>
            <w:r>
              <w:rPr>
                <w:rStyle w:val="IndexLink"/>
              </w:rPr>
              <w:t>261</w:t>
            </w:r>
          </w:hyperlink>
        </w:p>
        <w:p>
          <w:pPr>
            <w:pStyle w:val="Contents5"/>
            <w:tabs>
              <w:tab w:val="clear" w:pos="7892"/>
              <w:tab w:val="right" w:pos="9026" w:leader="dot"/>
            </w:tabs>
            <w:rPr/>
          </w:pPr>
          <w:hyperlink w:anchor="__RefHeading___Toc1884844_2035185390">
            <w:r>
              <w:rPr>
                <w:webHidden/>
                <w:rStyle w:val="IndexLink"/>
              </w:rPr>
              <w:t>3</w:t>
            </w:r>
            <w:r>
              <w:rPr>
                <w:rStyle w:val="IndexLink"/>
                <w:rtl w:val="true"/>
              </w:rPr>
              <w:t xml:space="preserve">- </w:t>
            </w:r>
            <w:r>
              <w:rPr>
                <w:rStyle w:val="IndexLink"/>
                <w:rtl w:val="true"/>
              </w:rPr>
              <w:t>دست نیافتن معاویه به اهداف شومش</w:t>
            </w:r>
            <w:r>
              <w:rPr>
                <w:rStyle w:val="IndexLink"/>
                <w:rtl w:val="true"/>
              </w:rPr>
              <w:tab/>
            </w:r>
            <w:r>
              <w:rPr>
                <w:rStyle w:val="IndexLink"/>
              </w:rPr>
              <w:t>261</w:t>
            </w:r>
          </w:hyperlink>
        </w:p>
        <w:p>
          <w:pPr>
            <w:pStyle w:val="Contents5"/>
            <w:tabs>
              <w:tab w:val="clear" w:pos="7892"/>
              <w:tab w:val="right" w:pos="9026" w:leader="dot"/>
            </w:tabs>
            <w:rPr/>
          </w:pPr>
          <w:hyperlink w:anchor="__RefHeading___Toc1884846_2035185390">
            <w:r>
              <w:rPr>
                <w:webHidden/>
                <w:rStyle w:val="IndexLink"/>
              </w:rPr>
              <w:t>4</w:t>
            </w:r>
            <w:r>
              <w:rPr>
                <w:rStyle w:val="IndexLink"/>
                <w:rtl w:val="true"/>
              </w:rPr>
              <w:t xml:space="preserve">- </w:t>
            </w:r>
            <w:r>
              <w:rPr>
                <w:rStyle w:val="IndexLink"/>
                <w:rtl w:val="true"/>
              </w:rPr>
              <w:t>مرگ طبیعی معاویه</w:t>
            </w:r>
            <w:r>
              <w:rPr>
                <w:rStyle w:val="IndexLink"/>
                <w:rtl w:val="true"/>
              </w:rPr>
              <w:tab/>
            </w:r>
            <w:r>
              <w:rPr>
                <w:rStyle w:val="IndexLink"/>
              </w:rPr>
              <w:t>261</w:t>
            </w:r>
          </w:hyperlink>
        </w:p>
        <w:p>
          <w:pPr>
            <w:pStyle w:val="Contents5"/>
            <w:tabs>
              <w:tab w:val="clear" w:pos="7892"/>
              <w:tab w:val="right" w:pos="9026" w:leader="dot"/>
            </w:tabs>
            <w:rPr/>
          </w:pPr>
          <w:hyperlink w:anchor="__RefHeading___Toc1884848_2035185390">
            <w:r>
              <w:rPr>
                <w:webHidden/>
                <w:rStyle w:val="IndexLink"/>
              </w:rPr>
              <w:t>5</w:t>
            </w:r>
            <w:r>
              <w:rPr>
                <w:rStyle w:val="IndexLink"/>
                <w:rtl w:val="true"/>
              </w:rPr>
              <w:t xml:space="preserve">- </w:t>
            </w:r>
            <w:r>
              <w:rPr>
                <w:rStyle w:val="IndexLink"/>
                <w:rtl w:val="true"/>
              </w:rPr>
              <w:t>بدعت‌گذاری معاویه در رواج دشنام به امیر مؤمنان</w:t>
            </w:r>
            <w:r>
              <w:rPr>
                <w:rStyle w:val="IndexLink"/>
                <w:rtl w:val="true"/>
              </w:rPr>
              <w:t>(</w:t>
            </w:r>
            <w:r>
              <w:rPr>
                <w:rStyle w:val="IndexLink"/>
                <w:rtl w:val="true"/>
              </w:rPr>
              <w:t>ع</w:t>
            </w:r>
            <w:r>
              <w:rPr>
                <w:rStyle w:val="IndexLink"/>
                <w:rtl w:val="true"/>
              </w:rPr>
              <w:t>)</w:t>
              <w:tab/>
            </w:r>
            <w:r>
              <w:rPr>
                <w:rStyle w:val="IndexLink"/>
              </w:rPr>
              <w:t>262</w:t>
            </w:r>
          </w:hyperlink>
        </w:p>
        <w:p>
          <w:pPr>
            <w:pStyle w:val="Contents5"/>
            <w:tabs>
              <w:tab w:val="clear" w:pos="7892"/>
              <w:tab w:val="right" w:pos="9026" w:leader="dot"/>
            </w:tabs>
            <w:rPr/>
          </w:pPr>
          <w:hyperlink w:anchor="__RefHeading___Toc1884850_2035185390">
            <w:r>
              <w:rPr>
                <w:webHidden/>
                <w:rStyle w:val="IndexLink"/>
              </w:rPr>
              <w:t>6</w:t>
            </w:r>
            <w:r>
              <w:rPr>
                <w:rStyle w:val="IndexLink"/>
                <w:rtl w:val="true"/>
              </w:rPr>
              <w:t xml:space="preserve">- </w:t>
            </w:r>
            <w:r>
              <w:rPr>
                <w:rStyle w:val="IndexLink"/>
                <w:rtl w:val="true"/>
              </w:rPr>
              <w:t>خاموش نشدن نام علی</w:t>
            </w:r>
            <w:r>
              <w:rPr>
                <w:rStyle w:val="IndexLink"/>
                <w:rtl w:val="true"/>
              </w:rPr>
              <w:t>(</w:t>
            </w:r>
            <w:r>
              <w:rPr>
                <w:rStyle w:val="IndexLink"/>
                <w:rtl w:val="true"/>
              </w:rPr>
              <w:t>ع</w:t>
            </w:r>
            <w:r>
              <w:rPr>
                <w:rStyle w:val="IndexLink"/>
                <w:rtl w:val="true"/>
              </w:rPr>
              <w:t xml:space="preserve">) </w:t>
            </w:r>
            <w:r>
              <w:rPr>
                <w:rStyle w:val="IndexLink"/>
                <w:rtl w:val="true"/>
              </w:rPr>
              <w:t>با تبلیغات منفی معاویه</w:t>
            </w:r>
            <w:r>
              <w:rPr>
                <w:rStyle w:val="IndexLink"/>
                <w:rtl w:val="true"/>
              </w:rPr>
              <w:tab/>
            </w:r>
            <w:r>
              <w:rPr>
                <w:rStyle w:val="IndexLink"/>
              </w:rPr>
              <w:t>263</w:t>
            </w:r>
          </w:hyperlink>
        </w:p>
        <w:p>
          <w:pPr>
            <w:pStyle w:val="Contents5"/>
            <w:tabs>
              <w:tab w:val="clear" w:pos="7892"/>
              <w:tab w:val="right" w:pos="9026" w:leader="dot"/>
            </w:tabs>
            <w:rPr/>
          </w:pPr>
          <w:hyperlink w:anchor="__RefHeading___Toc1884852_2035185390">
            <w:r>
              <w:rPr>
                <w:webHidden/>
                <w:rStyle w:val="IndexLink"/>
              </w:rPr>
              <w:t>7</w:t>
            </w:r>
            <w:r>
              <w:rPr>
                <w:rStyle w:val="IndexLink"/>
                <w:rtl w:val="true"/>
              </w:rPr>
              <w:t xml:space="preserve">- </w:t>
            </w:r>
            <w:r>
              <w:rPr>
                <w:rStyle w:val="IndexLink"/>
                <w:rtl w:val="true"/>
              </w:rPr>
              <w:t>معاویه نمی‌میرد تا فرمانروای امت شود</w:t>
            </w:r>
            <w:r>
              <w:rPr>
                <w:rStyle w:val="IndexLink"/>
                <w:rtl w:val="true"/>
              </w:rPr>
              <w:tab/>
            </w:r>
            <w:r>
              <w:rPr>
                <w:rStyle w:val="IndexLink"/>
              </w:rPr>
              <w:t>264</w:t>
            </w:r>
          </w:hyperlink>
        </w:p>
        <w:p>
          <w:pPr>
            <w:pStyle w:val="Contents5"/>
            <w:tabs>
              <w:tab w:val="clear" w:pos="7892"/>
              <w:tab w:val="right" w:pos="9026" w:leader="dot"/>
            </w:tabs>
            <w:rPr/>
          </w:pPr>
          <w:hyperlink w:anchor="__RefHeading___Toc1884854_2035185390">
            <w:r>
              <w:rPr>
                <w:webHidden/>
                <w:rStyle w:val="IndexLink"/>
              </w:rPr>
              <w:t>8</w:t>
            </w:r>
            <w:r>
              <w:rPr>
                <w:rStyle w:val="IndexLink"/>
                <w:rtl w:val="true"/>
              </w:rPr>
              <w:t xml:space="preserve">- </w:t>
            </w:r>
            <w:r>
              <w:rPr>
                <w:rStyle w:val="IndexLink"/>
                <w:rtl w:val="true"/>
              </w:rPr>
              <w:t>معاویه نمی‌میرد تا آن‌که صلیب بر گردن آویزد</w:t>
            </w:r>
            <w:r>
              <w:rPr>
                <w:rStyle w:val="IndexLink"/>
                <w:rtl w:val="true"/>
              </w:rPr>
              <w:tab/>
            </w:r>
            <w:r>
              <w:rPr>
                <w:rStyle w:val="IndexLink"/>
              </w:rPr>
              <w:t>264</w:t>
            </w:r>
          </w:hyperlink>
        </w:p>
        <w:p>
          <w:pPr>
            <w:pStyle w:val="Contents5"/>
            <w:tabs>
              <w:tab w:val="clear" w:pos="7892"/>
              <w:tab w:val="right" w:pos="9026" w:leader="dot"/>
            </w:tabs>
            <w:rPr/>
          </w:pPr>
          <w:hyperlink w:anchor="__RefHeading___Toc1884856_2035185390">
            <w:r>
              <w:rPr>
                <w:webHidden/>
                <w:rStyle w:val="IndexLink"/>
              </w:rPr>
              <w:t>9</w:t>
            </w:r>
            <w:r>
              <w:rPr>
                <w:rStyle w:val="IndexLink"/>
                <w:rtl w:val="true"/>
              </w:rPr>
              <w:t xml:space="preserve">- </w:t>
            </w:r>
            <w:r>
              <w:rPr>
                <w:rStyle w:val="IndexLink"/>
                <w:rtl w:val="true"/>
              </w:rPr>
              <w:t>پیشگویی حضرت</w:t>
            </w:r>
            <w:r>
              <w:rPr>
                <w:rStyle w:val="IndexLink"/>
                <w:rtl w:val="true"/>
              </w:rPr>
              <w:t>(</w:t>
            </w:r>
            <w:r>
              <w:rPr>
                <w:rStyle w:val="IndexLink"/>
                <w:rtl w:val="true"/>
              </w:rPr>
              <w:t>ع</w:t>
            </w:r>
            <w:r>
              <w:rPr>
                <w:rStyle w:val="IndexLink"/>
                <w:rtl w:val="true"/>
              </w:rPr>
              <w:t xml:space="preserve">) </w:t>
            </w:r>
            <w:r>
              <w:rPr>
                <w:rStyle w:val="IndexLink"/>
                <w:rtl w:val="true"/>
              </w:rPr>
              <w:t>درباره شهادت عمروبن حُمُق خزاعی</w:t>
            </w:r>
            <w:r>
              <w:rPr>
                <w:rStyle w:val="IndexLink"/>
                <w:rtl w:val="true"/>
              </w:rPr>
              <w:tab/>
            </w:r>
            <w:r>
              <w:rPr>
                <w:rStyle w:val="IndexLink"/>
              </w:rPr>
              <w:t>265</w:t>
            </w:r>
          </w:hyperlink>
        </w:p>
        <w:p>
          <w:pPr>
            <w:pStyle w:val="Contents5"/>
            <w:tabs>
              <w:tab w:val="clear" w:pos="7892"/>
              <w:tab w:val="right" w:pos="9026" w:leader="dot"/>
            </w:tabs>
            <w:rPr/>
          </w:pPr>
          <w:hyperlink w:anchor="__RefHeading___Toc1884858_2035185390">
            <w:r>
              <w:rPr>
                <w:webHidden/>
                <w:rStyle w:val="IndexLink"/>
              </w:rPr>
              <w:t>10</w:t>
            </w:r>
            <w:r>
              <w:rPr>
                <w:rStyle w:val="IndexLink"/>
                <w:rtl w:val="true"/>
              </w:rPr>
              <w:t xml:space="preserve">- </w:t>
            </w:r>
            <w:r>
              <w:rPr>
                <w:rStyle w:val="IndexLink"/>
                <w:rtl w:val="true"/>
              </w:rPr>
              <w:t>آگاهی دادن از تروریست‌های معاویه</w:t>
            </w:r>
            <w:r>
              <w:rPr>
                <w:rStyle w:val="IndexLink"/>
                <w:rtl w:val="true"/>
              </w:rPr>
              <w:tab/>
            </w:r>
            <w:r>
              <w:rPr>
                <w:rStyle w:val="IndexLink"/>
              </w:rPr>
              <w:t>266</w:t>
            </w:r>
          </w:hyperlink>
        </w:p>
        <w:p>
          <w:pPr>
            <w:pStyle w:val="Contents5"/>
            <w:tabs>
              <w:tab w:val="clear" w:pos="7892"/>
              <w:tab w:val="right" w:pos="9026" w:leader="dot"/>
            </w:tabs>
            <w:rPr/>
          </w:pPr>
          <w:hyperlink w:anchor="__RefHeading___Toc1884860_2035185390">
            <w:r>
              <w:rPr>
                <w:webHidden/>
                <w:rStyle w:val="IndexLink"/>
              </w:rPr>
              <w:t>11</w:t>
            </w:r>
            <w:r>
              <w:rPr>
                <w:rStyle w:val="IndexLink"/>
                <w:rtl w:val="true"/>
              </w:rPr>
              <w:t xml:space="preserve">- </w:t>
            </w:r>
            <w:r>
              <w:rPr>
                <w:rStyle w:val="IndexLink"/>
                <w:rtl w:val="true"/>
              </w:rPr>
              <w:t>آگاهی امام</w:t>
            </w:r>
            <w:r>
              <w:rPr>
                <w:rStyle w:val="IndexLink"/>
                <w:rtl w:val="true"/>
              </w:rPr>
              <w:t>(</w:t>
            </w:r>
            <w:r>
              <w:rPr>
                <w:rStyle w:val="IndexLink"/>
                <w:rtl w:val="true"/>
              </w:rPr>
              <w:t>ع</w:t>
            </w:r>
            <w:r>
              <w:rPr>
                <w:rStyle w:val="IndexLink"/>
                <w:rtl w:val="true"/>
              </w:rPr>
              <w:t xml:space="preserve">) </w:t>
            </w:r>
            <w:r>
              <w:rPr>
                <w:rStyle w:val="IndexLink"/>
                <w:rtl w:val="true"/>
              </w:rPr>
              <w:t>از حیله معاویه</w:t>
            </w:r>
            <w:r>
              <w:rPr>
                <w:rStyle w:val="IndexLink"/>
                <w:rtl w:val="true"/>
              </w:rPr>
              <w:tab/>
            </w:r>
            <w:r>
              <w:rPr>
                <w:rStyle w:val="IndexLink"/>
              </w:rPr>
              <w:t>266</w:t>
            </w:r>
          </w:hyperlink>
        </w:p>
        <w:p>
          <w:pPr>
            <w:pStyle w:val="Contents5"/>
            <w:tabs>
              <w:tab w:val="clear" w:pos="7892"/>
              <w:tab w:val="right" w:pos="9026" w:leader="dot"/>
            </w:tabs>
            <w:rPr/>
          </w:pPr>
          <w:hyperlink w:anchor="__RefHeading___Toc1884862_2035185390">
            <w:r>
              <w:rPr>
                <w:webHidden/>
                <w:rStyle w:val="IndexLink"/>
              </w:rPr>
              <w:t>12</w:t>
            </w:r>
            <w:r>
              <w:rPr>
                <w:rStyle w:val="IndexLink"/>
                <w:rtl w:val="true"/>
              </w:rPr>
              <w:t xml:space="preserve">- </w:t>
            </w:r>
            <w:r>
              <w:rPr>
                <w:rStyle w:val="IndexLink"/>
                <w:rtl w:val="true"/>
              </w:rPr>
              <w:t>پیشگویی امام</w:t>
            </w:r>
            <w:r>
              <w:rPr>
                <w:rStyle w:val="IndexLink"/>
                <w:rtl w:val="true"/>
              </w:rPr>
              <w:t>(</w:t>
            </w:r>
            <w:r>
              <w:rPr>
                <w:rStyle w:val="IndexLink"/>
                <w:rtl w:val="true"/>
              </w:rPr>
              <w:t>ع</w:t>
            </w:r>
            <w:r>
              <w:rPr>
                <w:rStyle w:val="IndexLink"/>
                <w:rtl w:val="true"/>
              </w:rPr>
              <w:t xml:space="preserve">) </w:t>
            </w:r>
            <w:r>
              <w:rPr>
                <w:rStyle w:val="IndexLink"/>
                <w:rtl w:val="true"/>
              </w:rPr>
              <w:t>درباره حکومت بنی امیه</w:t>
            </w:r>
            <w:r>
              <w:rPr>
                <w:rStyle w:val="IndexLink"/>
                <w:rtl w:val="true"/>
              </w:rPr>
              <w:tab/>
            </w:r>
            <w:r>
              <w:rPr>
                <w:rStyle w:val="IndexLink"/>
              </w:rPr>
              <w:t>267</w:t>
            </w:r>
          </w:hyperlink>
        </w:p>
        <w:p>
          <w:pPr>
            <w:pStyle w:val="Contents5"/>
            <w:tabs>
              <w:tab w:val="clear" w:pos="7892"/>
              <w:tab w:val="right" w:pos="9026" w:leader="dot"/>
            </w:tabs>
            <w:rPr/>
          </w:pPr>
          <w:hyperlink w:anchor="__RefHeading___Toc1884864_2035185390">
            <w:r>
              <w:rPr>
                <w:webHidden/>
                <w:rStyle w:val="IndexLink"/>
              </w:rPr>
              <w:t>13</w:t>
            </w:r>
            <w:r>
              <w:rPr>
                <w:rStyle w:val="IndexLink"/>
                <w:rtl w:val="true"/>
              </w:rPr>
              <w:t xml:space="preserve">- </w:t>
            </w:r>
            <w:r>
              <w:rPr>
                <w:rStyle w:val="IndexLink"/>
                <w:rtl w:val="true"/>
              </w:rPr>
              <w:t>پیشگویی حضرت</w:t>
            </w:r>
            <w:r>
              <w:rPr>
                <w:rStyle w:val="IndexLink"/>
                <w:rtl w:val="true"/>
              </w:rPr>
              <w:t>(</w:t>
            </w:r>
            <w:r>
              <w:rPr>
                <w:rStyle w:val="IndexLink"/>
                <w:rtl w:val="true"/>
              </w:rPr>
              <w:t>ع</w:t>
            </w:r>
            <w:r>
              <w:rPr>
                <w:rStyle w:val="IndexLink"/>
                <w:rtl w:val="true"/>
              </w:rPr>
              <w:t xml:space="preserve">) </w:t>
            </w:r>
            <w:r>
              <w:rPr>
                <w:rStyle w:val="IndexLink"/>
                <w:rtl w:val="true"/>
              </w:rPr>
              <w:t>درباره شهادت حُجر بن عدی و یاران او</w:t>
            </w:r>
            <w:r>
              <w:rPr>
                <w:rStyle w:val="IndexLink"/>
                <w:rtl w:val="true"/>
              </w:rPr>
              <w:tab/>
            </w:r>
            <w:r>
              <w:rPr>
                <w:rStyle w:val="IndexLink"/>
              </w:rPr>
              <w:t>268</w:t>
            </w:r>
          </w:hyperlink>
        </w:p>
        <w:p>
          <w:pPr>
            <w:pStyle w:val="Contents5"/>
            <w:tabs>
              <w:tab w:val="clear" w:pos="7892"/>
              <w:tab w:val="right" w:pos="9026" w:leader="dot"/>
            </w:tabs>
            <w:rPr/>
          </w:pPr>
          <w:hyperlink w:anchor="__RefHeading___Toc1884866_2035185390">
            <w:r>
              <w:rPr>
                <w:webHidden/>
                <w:rStyle w:val="IndexLink"/>
              </w:rPr>
              <w:t>14</w:t>
            </w:r>
            <w:r>
              <w:rPr>
                <w:rStyle w:val="IndexLink"/>
                <w:rtl w:val="true"/>
              </w:rPr>
              <w:t xml:space="preserve">- </w:t>
            </w:r>
            <w:r>
              <w:rPr>
                <w:rStyle w:val="IndexLink"/>
                <w:rtl w:val="true"/>
              </w:rPr>
              <w:t>چگونه‌ای آنگاه که چند عین بر یک عین ظلم کنند؟</w:t>
            </w:r>
            <w:r>
              <w:rPr>
                <w:rStyle w:val="IndexLink"/>
                <w:rtl w:val="true"/>
              </w:rPr>
              <w:t>!</w:t>
              <w:tab/>
            </w:r>
            <w:r>
              <w:rPr>
                <w:rStyle w:val="IndexLink"/>
              </w:rPr>
              <w:t>269</w:t>
            </w:r>
          </w:hyperlink>
        </w:p>
        <w:p>
          <w:pPr>
            <w:pStyle w:val="Contents5"/>
            <w:tabs>
              <w:tab w:val="clear" w:pos="7892"/>
              <w:tab w:val="right" w:pos="9026" w:leader="dot"/>
            </w:tabs>
            <w:rPr/>
          </w:pPr>
          <w:hyperlink w:anchor="__RefHeading___Toc1884868_2035185390">
            <w:r>
              <w:rPr>
                <w:webHidden/>
                <w:rStyle w:val="IndexLink"/>
              </w:rPr>
              <w:t>15</w:t>
            </w:r>
            <w:r>
              <w:rPr>
                <w:rStyle w:val="IndexLink"/>
                <w:rtl w:val="true"/>
              </w:rPr>
              <w:t xml:space="preserve">- </w:t>
            </w:r>
            <w:r>
              <w:rPr>
                <w:rStyle w:val="IndexLink"/>
                <w:rtl w:val="true"/>
              </w:rPr>
              <w:t>خبر از ستمگری و فساد بنی امیه</w:t>
            </w:r>
            <w:r>
              <w:rPr>
                <w:rStyle w:val="IndexLink"/>
                <w:rtl w:val="true"/>
              </w:rPr>
              <w:tab/>
            </w:r>
            <w:r>
              <w:rPr>
                <w:rStyle w:val="IndexLink"/>
              </w:rPr>
              <w:t>269</w:t>
            </w:r>
          </w:hyperlink>
        </w:p>
        <w:p>
          <w:pPr>
            <w:pStyle w:val="Contents5"/>
            <w:tabs>
              <w:tab w:val="clear" w:pos="7892"/>
              <w:tab w:val="right" w:pos="9026" w:leader="dot"/>
            </w:tabs>
            <w:rPr/>
          </w:pPr>
          <w:hyperlink w:anchor="__RefHeading___Toc1884870_2035185390">
            <w:r>
              <w:rPr>
                <w:webHidden/>
                <w:rStyle w:val="IndexLink"/>
              </w:rPr>
              <w:t>16</w:t>
            </w:r>
            <w:r>
              <w:rPr>
                <w:rStyle w:val="IndexLink"/>
                <w:rtl w:val="true"/>
              </w:rPr>
              <w:t xml:space="preserve">- </w:t>
            </w:r>
            <w:r>
              <w:rPr>
                <w:rStyle w:val="IndexLink"/>
                <w:rtl w:val="true"/>
              </w:rPr>
              <w:t>خبر از فتنه‌های بنی امیه</w:t>
            </w:r>
            <w:r>
              <w:rPr>
                <w:rStyle w:val="IndexLink"/>
                <w:rtl w:val="true"/>
              </w:rPr>
              <w:tab/>
            </w:r>
            <w:r>
              <w:rPr>
                <w:rStyle w:val="IndexLink"/>
              </w:rPr>
              <w:t>270</w:t>
            </w:r>
          </w:hyperlink>
        </w:p>
        <w:p>
          <w:pPr>
            <w:pStyle w:val="Contents5"/>
            <w:tabs>
              <w:tab w:val="clear" w:pos="7892"/>
              <w:tab w:val="right" w:pos="9026" w:leader="dot"/>
            </w:tabs>
            <w:rPr/>
          </w:pPr>
          <w:hyperlink w:anchor="__RefHeading___Toc1884872_2035185390">
            <w:r>
              <w:rPr>
                <w:webHidden/>
                <w:rStyle w:val="IndexLink"/>
              </w:rPr>
              <w:t>17</w:t>
            </w:r>
            <w:r>
              <w:rPr>
                <w:rStyle w:val="IndexLink"/>
                <w:rtl w:val="true"/>
              </w:rPr>
              <w:t xml:space="preserve">- </w:t>
            </w:r>
            <w:r>
              <w:rPr>
                <w:rStyle w:val="IndexLink"/>
                <w:rtl w:val="true"/>
              </w:rPr>
              <w:t>سرانجام تلخ و دردناک بنی امیه</w:t>
            </w:r>
            <w:r>
              <w:rPr>
                <w:rStyle w:val="IndexLink"/>
                <w:rtl w:val="true"/>
              </w:rPr>
              <w:tab/>
            </w:r>
            <w:r>
              <w:rPr>
                <w:rStyle w:val="IndexLink"/>
              </w:rPr>
              <w:t>272</w:t>
            </w:r>
          </w:hyperlink>
        </w:p>
        <w:p>
          <w:pPr>
            <w:pStyle w:val="Contents5"/>
            <w:tabs>
              <w:tab w:val="clear" w:pos="7892"/>
              <w:tab w:val="right" w:pos="9026" w:leader="dot"/>
            </w:tabs>
            <w:rPr/>
          </w:pPr>
          <w:hyperlink w:anchor="__RefHeading___Toc1884874_2035185390">
            <w:r>
              <w:rPr>
                <w:webHidden/>
                <w:rStyle w:val="IndexLink"/>
              </w:rPr>
              <w:t>18</w:t>
            </w:r>
            <w:r>
              <w:rPr>
                <w:rStyle w:val="IndexLink"/>
                <w:rtl w:val="true"/>
              </w:rPr>
              <w:t>-</w:t>
            </w:r>
            <w:r>
              <w:rPr>
                <w:rStyle w:val="IndexLink"/>
                <w:rtl w:val="true"/>
              </w:rPr>
              <w:t>هشدارازآینده تلخ فرزندان امیه</w:t>
            </w:r>
            <w:r>
              <w:rPr>
                <w:rStyle w:val="IndexLink"/>
                <w:rtl w:val="true"/>
              </w:rPr>
              <w:tab/>
            </w:r>
            <w:r>
              <w:rPr>
                <w:rStyle w:val="IndexLink"/>
              </w:rPr>
              <w:t>272</w:t>
            </w:r>
          </w:hyperlink>
        </w:p>
        <w:p>
          <w:pPr>
            <w:pStyle w:val="Contents5"/>
            <w:tabs>
              <w:tab w:val="clear" w:pos="7892"/>
              <w:tab w:val="right" w:pos="9026" w:leader="dot"/>
            </w:tabs>
            <w:rPr/>
          </w:pPr>
          <w:hyperlink w:anchor="__RefHeading___Toc1884876_2035185390">
            <w:r>
              <w:rPr>
                <w:webHidden/>
                <w:rStyle w:val="IndexLink"/>
              </w:rPr>
              <w:t>19</w:t>
            </w:r>
            <w:r>
              <w:rPr>
                <w:rStyle w:val="IndexLink"/>
                <w:rtl w:val="true"/>
              </w:rPr>
              <w:t xml:space="preserve">- </w:t>
            </w:r>
            <w:r>
              <w:rPr>
                <w:rStyle w:val="IndexLink"/>
                <w:rtl w:val="true"/>
              </w:rPr>
              <w:t>آینده تاریک بنی امیه</w:t>
            </w:r>
            <w:r>
              <w:rPr>
                <w:rStyle w:val="IndexLink"/>
                <w:rtl w:val="true"/>
              </w:rPr>
              <w:tab/>
            </w:r>
            <w:r>
              <w:rPr>
                <w:rStyle w:val="IndexLink"/>
              </w:rPr>
              <w:t>274</w:t>
            </w:r>
          </w:hyperlink>
        </w:p>
        <w:p>
          <w:pPr>
            <w:pStyle w:val="Contents5"/>
            <w:tabs>
              <w:tab w:val="clear" w:pos="7892"/>
              <w:tab w:val="right" w:pos="9026" w:leader="dot"/>
            </w:tabs>
            <w:rPr/>
          </w:pPr>
          <w:hyperlink w:anchor="__RefHeading___Toc1884878_2035185390">
            <w:r>
              <w:rPr>
                <w:webHidden/>
                <w:rStyle w:val="IndexLink"/>
              </w:rPr>
              <w:t>20</w:t>
            </w:r>
            <w:r>
              <w:rPr>
                <w:rStyle w:val="IndexLink"/>
                <w:rtl w:val="true"/>
              </w:rPr>
              <w:t xml:space="preserve">- </w:t>
            </w:r>
            <w:r>
              <w:rPr>
                <w:rStyle w:val="IndexLink"/>
                <w:rtl w:val="true"/>
              </w:rPr>
              <w:t>پیشگویی از شهادت امامان</w:t>
            </w:r>
            <w:r>
              <w:rPr>
                <w:rStyle w:val="IndexLink"/>
                <w:rtl w:val="true"/>
              </w:rPr>
              <w:t>(</w:t>
            </w:r>
            <w:r>
              <w:rPr>
                <w:rStyle w:val="IndexLink"/>
                <w:rtl w:val="true"/>
              </w:rPr>
              <w:t>ع</w:t>
            </w:r>
            <w:r>
              <w:rPr>
                <w:rStyle w:val="IndexLink"/>
                <w:rtl w:val="true"/>
              </w:rPr>
              <w:t>)</w:t>
              <w:tab/>
            </w:r>
            <w:r>
              <w:rPr>
                <w:rStyle w:val="IndexLink"/>
              </w:rPr>
              <w:t>275</w:t>
            </w:r>
          </w:hyperlink>
        </w:p>
        <w:p>
          <w:pPr>
            <w:pStyle w:val="Contents5"/>
            <w:tabs>
              <w:tab w:val="clear" w:pos="7892"/>
              <w:tab w:val="right" w:pos="9026" w:leader="dot"/>
            </w:tabs>
            <w:rPr/>
          </w:pPr>
          <w:hyperlink w:anchor="__RefHeading___Toc1884880_2035185390">
            <w:r>
              <w:rPr>
                <w:webHidden/>
                <w:rStyle w:val="IndexLink"/>
              </w:rPr>
              <w:t>21</w:t>
            </w:r>
            <w:r>
              <w:rPr>
                <w:rStyle w:val="IndexLink"/>
                <w:rtl w:val="true"/>
              </w:rPr>
              <w:t xml:space="preserve">- </w:t>
            </w:r>
            <w:r>
              <w:rPr>
                <w:rStyle w:val="IndexLink"/>
                <w:rtl w:val="true"/>
              </w:rPr>
              <w:t>پیشگویی از آینده سیاه امت به دست بنی امیه</w:t>
            </w:r>
            <w:r>
              <w:rPr>
                <w:rStyle w:val="IndexLink"/>
                <w:rtl w:val="true"/>
              </w:rPr>
              <w:tab/>
            </w:r>
            <w:r>
              <w:rPr>
                <w:rStyle w:val="IndexLink"/>
              </w:rPr>
              <w:t>276</w:t>
            </w:r>
          </w:hyperlink>
        </w:p>
        <w:p>
          <w:pPr>
            <w:pStyle w:val="Contents4"/>
            <w:tabs>
              <w:tab w:val="clear" w:pos="8176"/>
              <w:tab w:val="right" w:pos="9026" w:leader="dot"/>
            </w:tabs>
            <w:rPr/>
          </w:pPr>
          <w:hyperlink w:anchor="__RefHeading___Toc1884882_2035185390">
            <w:r>
              <w:rPr>
                <w:webHidden/>
                <w:rStyle w:val="IndexLink"/>
                <w:rtl w:val="true"/>
              </w:rPr>
              <w:t>جواب نهایی معاویه به امیر مؤمنان</w:t>
            </w:r>
            <w:r>
              <w:rPr>
                <w:rStyle w:val="IndexLink"/>
                <w:rtl w:val="true"/>
              </w:rPr>
              <w:t>(</w:t>
            </w:r>
            <w:r>
              <w:rPr>
                <w:rStyle w:val="IndexLink"/>
                <w:rtl w:val="true"/>
              </w:rPr>
              <w:t>ع</w:t>
            </w:r>
            <w:r>
              <w:rPr>
                <w:rStyle w:val="IndexLink"/>
                <w:rtl w:val="true"/>
              </w:rPr>
              <w:t>)</w:t>
              <w:tab/>
            </w:r>
            <w:r>
              <w:rPr>
                <w:rStyle w:val="IndexLink"/>
              </w:rPr>
              <w:t>277</w:t>
            </w:r>
          </w:hyperlink>
        </w:p>
        <w:p>
          <w:pPr>
            <w:pStyle w:val="Contents3"/>
            <w:tabs>
              <w:tab w:val="clear" w:pos="8459"/>
              <w:tab w:val="right" w:pos="9026" w:leader="dot"/>
            </w:tabs>
            <w:rPr/>
          </w:pPr>
          <w:hyperlink w:anchor="__RefHeading___Toc1884884_2035185390">
            <w:r>
              <w:rPr>
                <w:webHidden/>
                <w:rStyle w:val="IndexLink"/>
                <w:rtl w:val="true"/>
              </w:rPr>
              <w:t>نتیجه‌گیری نهایی</w:t>
            </w:r>
            <w:r>
              <w:rPr>
                <w:rStyle w:val="IndexLink"/>
                <w:rtl w:val="true"/>
              </w:rPr>
              <w:tab/>
            </w:r>
            <w:r>
              <w:rPr>
                <w:rStyle w:val="IndexLink"/>
              </w:rPr>
              <w:t>277</w:t>
            </w:r>
          </w:hyperlink>
        </w:p>
        <w:p>
          <w:pPr>
            <w:pStyle w:val="Contents3"/>
            <w:tabs>
              <w:tab w:val="clear" w:pos="8459"/>
              <w:tab w:val="right" w:pos="9026" w:leader="dot"/>
            </w:tabs>
            <w:rPr/>
          </w:pPr>
          <w:hyperlink w:anchor="__RefHeading___Toc1884886_2035185390">
            <w:r>
              <w:rPr>
                <w:webHidden/>
                <w:rStyle w:val="IndexLink"/>
                <w:rtl w:val="true"/>
              </w:rPr>
              <w:t>فهرست منابع و مآخذ</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6_31085"/>
      <w:bookmarkStart w:id="1" w:name="pg4766_31085"/>
      <w:bookmarkEnd w:id="1"/>
    </w:p>
    <w:p>
      <w:pPr>
        <w:pStyle w:val="Heading2"/>
        <w:numPr>
          <w:ilvl w:val="1"/>
          <w:numId w:val="1"/>
        </w:numPr>
        <w:rPr/>
      </w:pPr>
      <w:bookmarkStart w:id="2" w:name="pg4766_31085"/>
      <w:bookmarkStart w:id="3" w:name="__RefHeading___Toc188447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دیدگاه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موسی،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۲۶۵۲۹۱۵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4480_2035185390"/>
      <w:bookmarkStart w:id="6" w:name="_Toc2"/>
      <w:bookmarkEnd w:id="5"/>
      <w:r>
        <w:rPr>
          <w:rtl w:val="true"/>
        </w:rPr>
        <w:t>اشاره</w:t>
      </w:r>
      <w:bookmarkStart w:id="7" w:name="pg4766_31088"/>
      <w:bookmarkEnd w:id="6"/>
    </w:p>
    <w:p>
      <w:pPr>
        <w:pStyle w:val="Heading2"/>
        <w:numPr>
          <w:ilvl w:val="1"/>
          <w:numId w:val="1"/>
        </w:numPr>
        <w:rPr/>
      </w:pPr>
      <w:bookmarkStart w:id="8" w:name="__RefHeading___Toc1884482_2035185390"/>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امینی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احسانی تیرگر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ناظری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احسانی تیرگر</w:t>
      </w:r>
    </w:p>
    <w:p>
      <w:pPr>
        <w:pStyle w:val="BookText"/>
        <w:rPr/>
      </w:pPr>
      <w:r>
        <w:rPr>
          <w:rFonts w:ascii="IRNazanin" w:hAnsi="IRNazanin" w:eastAsia="IRNazanin"/>
          <w:color w:val="111111"/>
          <w:sz w:val="28"/>
          <w:sz w:val="28"/>
          <w:szCs w:val="28"/>
          <w:rtl w:val="true"/>
          <w:lang w:bidi="fa-IR"/>
        </w:rPr>
        <w:t>تنظیم و 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دارد</w:t>
      </w:r>
      <w:bookmarkStart w:id="10" w:name="pg4766_31091"/>
    </w:p>
    <w:p>
      <w:pPr>
        <w:pStyle w:val="Heading2"/>
        <w:numPr>
          <w:ilvl w:val="1"/>
          <w:numId w:val="1"/>
        </w:numPr>
        <w:rPr/>
      </w:pPr>
      <w:bookmarkStart w:id="11" w:name="__RefHeading___Toc1884484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تبار شناسی معاویه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معاویه به چهار نفر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نسبی معاویه از نظر حضرت علی علیه السلام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هند، مادر معاویه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هند در اُحد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نبش قبر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خیانت‌های ابوسفیان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جنگ بدر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در جنگ اُحد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ابوسفیان به مدینه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ابوسفیان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اسلام معاویه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نکوهش ابوسفیان برای قبول اسلام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امیرمؤمنان علیه السلام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کفرآمیز معاویه در باره پیامبر صلی الله علیه و آله وسلم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حدیث و سیره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گفتار ابن ابی الحدید در اسلام آوردن معاویه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معاویه از زبان پیامبر صلی الله علیه و آله وسلم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شجره ملعونه در قرآن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ویژگی‌های شخصیتی معاویه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عقده‌های روانی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حیله‌گری و نیرنگ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دنیامداری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بردگی شیطان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عنوان خال المؤمنین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دانشمندان مسلمان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کتابت وحی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نظر دانشمندان اسلامی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علامه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مداینی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مرحوم احمدی میانجی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محمود ابوریه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صاحب النصایح الکافیه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دوران خلفا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دوران ابوبکر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سکوت و همکاری ابوسفیان با دستگاه خلافت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پاداش همکاری ابوسفیان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دوران عمر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پایه‌ریزی حکومت معاویه در زمان عمر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ویژگی‌های شخصیتی عمر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عمر با کارگزاران خود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نظارت بر کارگزاران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برخورد متفاوت با معاویه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قرار دادن معاویه در مقابل امیر مؤمنان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دوران عثمان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تثبیت سیطره بنی امیه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حکومت شبه مستقل معاویه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برخورد معاویه با صحابه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عبادة بن صامت خزرجی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ابوذر در برابر معاویه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قاریان کوفه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نقش معاویه در قتل عثمان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برخورد معاویه با عمرو عاص و نقش او در قتل عثمان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برخورد معاویه با عمروعاص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نکته آخر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نقش طلحه در قتل عثمان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امیر مؤمنان علیه السلام  و عثمان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مظلومیت امیرمؤمنان علیه السلام  </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عصر حاکمیت امیرمؤمنان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علل بیعت نکردن معاویه با امیرمؤمنان علیه السلام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عبد شمس 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حرب و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امیر مؤمنان علیه السلام  و معاویه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پاسخ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معاویه به سعد بن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پاسخ سعد و قاص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معاویه به محمد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طلبی معاویه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دشمنی با اسلام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کینه‌های پنهان از امیر مؤمنان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نگاهی به جنگ‌های زمان امیر مؤمنان علیه السلام  و نقش معاویه در آنها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معاویه در جنگ جمل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منشأ تاریخی جنگ جمل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نقش معاویه در برپایی جنگ جمل </w:t>
      </w:r>
      <w:r>
        <w:rPr>
          <w:rFonts w:eastAsia="IRNazanin" w:cs="IRNazanin"/>
          <w:color w:val="111111"/>
          <w:sz w:val="28"/>
          <w:szCs w:val="28"/>
          <w:lang w:bidi="fa-IR"/>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استراتژیک کوفه و بصره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معاویه در جنگ صفین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سیاست استمهال و اتلاف معاویه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اتهام خیانت به جریر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معاویه در پیدایش خوارج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عوامل پیروزی معاویه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اجتماعی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سخنان امیر مؤمنان علیه السلام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روانی و فکری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نخبگان فکری و مذهبی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عمرو عاص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تحمیق شرحبیل توسط معاویه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سیاست تفرقه و اختلاف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سیاست شیطانی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برداشت‌هایی از سیاست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سیاست‌بازان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مردان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دو سیاست متضاد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امیر 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تحلیل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یاران جنایت پیشه معاویه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سخن امام دربارۀ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مغیرهًْ بن شعبهًْ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آغاز زندگی سیاسی مغیره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خیانت تاریخی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سخن حسن بصری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آغاز زندگی سیاسی زیاد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معاویه و زیاد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تسلیم شدن زیاد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ارطاهْ عامری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جنایت تاریخی بُسر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رسوایی بُسر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سرانجام بُسر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عوف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ضحّاک بن قیس </w:t>
      </w:r>
      <w:r>
        <w:rPr>
          <w:rFonts w:eastAsia="Amiri" w:cs="Amiri" w:ascii="Amiri" w:hAnsi="Amiri"/>
          <w:color w:val="111111"/>
          <w:sz w:val="28"/>
          <w:szCs w:val="28"/>
          <w:lang w:bidi="ar-SA"/>
        </w:rPr>
        <w:t>257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بن جندب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پیشگویی‌های امیر مؤمنان علیه السلام  درباره‌ی معاویه و بنی امیه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هشدار به کوفیان و خبر از سلطه معاویه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نکته‌های خطبه امام علیه السلام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بارگی معاویه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شهادت خودش پیش از معاویه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نیافتن معاویه به اهداف شومش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طبیعی معاویه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بدعت‌گذاری معاویه در رواج دشنام به امیر مؤمنان علیه السلام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نشدن نام علی علیه السلام  با تبلیغات منفی معاویه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نمی‌میرد تا فرمانروای امت شود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نمی‌میرد تا آن‌که صلیب بر گردن آویزد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حضرت علیه السلام  درباره شهادت عمروبن حُمُق خزاعی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دادن از تروریست‌های معاویه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امام علیه السلام  از حیله معاویه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امام علیه السلام  درباره حکومت بنی امیه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حضرت علیه السلام  درباره شهادت حُجر بن عدی و یاران او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آنگاه که چند عین بر یک عین ظلم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ستمگری و فساد بنی امیه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فتنه‌های بنی امیه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تلخ و دردناک بنی امیه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آینده تلخ فرزندان امیه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تاریک بنی امیه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از شهادت امامان علیه السلام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از آینده سیاه امت به دست بنی امیه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جواب نهایی معاویه به امیر مؤمنان علیه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نتیجه‌گیری نهایی </w:t>
      </w:r>
      <w:r>
        <w:rPr>
          <w:rFonts w:eastAsia="IRNazanin" w:cs="IRNazanin"/>
          <w:color w:val="111111"/>
          <w:sz w:val="28"/>
          <w:szCs w:val="28"/>
          <w:lang w:bidi="fa-IR"/>
        </w:rPr>
        <w:t>279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287</w:t>
      </w:r>
      <w:bookmarkStart w:id="13" w:name="pg4766_31101"/>
    </w:p>
    <w:p>
      <w:pPr>
        <w:pStyle w:val="Heading2"/>
        <w:numPr>
          <w:ilvl w:val="1"/>
          <w:numId w:val="1"/>
        </w:numPr>
        <w:rPr/>
      </w:pPr>
      <w:bookmarkStart w:id="14" w:name="__RefHeading___Toc1884486_2035185390"/>
      <w:bookmarkStart w:id="15" w:name="_Toc5"/>
      <w:bookmarkEnd w:id="13"/>
      <w:bookmarkEnd w:id="14"/>
      <w:r>
        <w:rPr>
          <w:rtl w:val="true"/>
        </w:rPr>
        <w:t>مقدمه استاد انصاری بویراحمدی</w:t>
      </w:r>
      <w:bookmarkEnd w:id="15"/>
    </w:p>
    <w:p>
      <w:pPr>
        <w:pStyle w:val="Heading3"/>
        <w:numPr>
          <w:ilvl w:val="2"/>
          <w:numId w:val="1"/>
        </w:numPr>
        <w:rPr/>
      </w:pPr>
      <w:bookmarkStart w:id="16" w:name="__RefHeading___Toc1884488_20351853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شناخت دقیق تاریخ صدر اسلام و شخصیت‌های مثبت و منفی تأثیرگذار بر آن به ویژه با انگیزه شناخت اسلام راستین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و دشمنی بنی‌امیه با اسلام، از همان آغازین روزهای علنی‌شدن دعوت به اسلام و نقش اساسی و اصلی ابوسفیان در تمامی حوادث و ناملایمات تحمیلی بر پیامبر اسلام صلی الله علیه و آله وسلم  بر هیچ محقق و پژوهش‌گری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تحریک و تجهیز کفّار، مشرکین، منافقین و حتی یهود علیه اسلام اصرار داشت، تا آنکه به ناچار و به ظاهر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شهادت‌گونۀ پیامبر اسلام صلی الله علیه و آله وسلم  نیز با نفوذ در دستگاه غاصبین، دشمنی‌هایش با اسلام اصیل و بی‌انحراف، در زمان حکومت امام علی علیه السلام  به اوج خود رسید و به صورت علنی و همه‌جانبه بر اسلام و امیرالمؤمنین علیه السلام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تراژدی غمبار تا آنجا ادامه یافت که با شهادت امام علی علیه السلام ، تحمیل صلح بر امام حسن علیه السلام  و شهادت امام حسین علیه السلام  و یارانش، مسیر الاهی خلافت</w:t>
      </w:r>
    </w:p>
    <w:p>
      <w:pPr>
        <w:pStyle w:val="BookText"/>
        <w:rPr/>
      </w:pPr>
      <w:r>
        <w:rPr>
          <w:rFonts w:ascii="IRNazanin" w:hAnsi="IRNazanin" w:eastAsia="IRNazanin"/>
          <w:color w:val="111111"/>
          <w:sz w:val="28"/>
          <w:sz w:val="28"/>
          <w:szCs w:val="28"/>
          <w:rtl w:val="true"/>
          <w:lang w:bidi="fa-IR"/>
        </w:rPr>
        <w:t>اسلامی به سلطنت جاهلی</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مصائب نقش منحصر به فرد معاویه حایز بررسی و دقت‌نظر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مقدمه کوتاه مجال تحریر بر تفصیل نیست و تنها به چند نکته مهم اشاره‌ای می‌نماییم</w:t>
      </w:r>
      <w:r>
        <w:rPr>
          <w:rFonts w:eastAsia="IRNazanin" w:cs="IRNazanin"/>
          <w:color w:val="111111"/>
          <w:sz w:val="28"/>
          <w:szCs w:val="28"/>
          <w:rtl w:val="true"/>
          <w:lang w:bidi="fa-IR"/>
        </w:rPr>
        <w:t>:</w:t>
      </w:r>
    </w:p>
    <w:p>
      <w:pPr>
        <w:pStyle w:val="Heading3"/>
        <w:numPr>
          <w:ilvl w:val="2"/>
          <w:numId w:val="1"/>
        </w:numPr>
        <w:rPr/>
      </w:pPr>
      <w:bookmarkStart w:id="18" w:name="__RefHeading___Toc1884490_2035185390"/>
      <w:bookmarkStart w:id="19" w:name="_Toc7"/>
      <w:bookmarkEnd w:id="18"/>
      <w:r>
        <w:rPr>
          <w:rtl w:val="true"/>
        </w:rPr>
        <w:t>معاویه از دیدگاه قرآن</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آن است که معاویه و پدرش ابوسفیان سالیان فراوانی به عنوان سرکرده و فرمانده کفار و مشرکین علیه پیامبر اسلام صلی الله علیه و آله وسلم  و مسلمین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ستم‌ها و مصیبت‌های فراوانی را بر اسلام عزیز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در مذمت کفّار</w:t>
      </w:r>
      <w:bookmarkStart w:id="20" w:name="pg4766_31102"/>
    </w:p>
    <w:p>
      <w:pPr>
        <w:pStyle w:val="BookText"/>
        <w:rPr/>
      </w:pPr>
      <w:bookmarkEnd w:id="20"/>
      <w:r>
        <w:rPr>
          <w:rFonts w:ascii="IRNazanin" w:hAnsi="IRNazanin" w:eastAsia="IRNazanin"/>
          <w:color w:val="111111"/>
          <w:sz w:val="28"/>
          <w:sz w:val="28"/>
          <w:szCs w:val="28"/>
          <w:rtl w:val="true"/>
          <w:lang w:bidi="fa-IR"/>
        </w:rPr>
        <w:t>و مشرکین نازل شد که به طور قطع و یقین شامل حال معاویه و پدرش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اسلام آوردن ظاهری معاویه و ابوسفیان باز هم قرآن نقاب از چهره‌ی آنان برداشته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ملعونه</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و اهل تسنن نقل کرده‌اند که پیامبر اسلام صلی الله علیه و آله وسلم  در خواب دید که فرزندان بنی‌امیه به شکل میمون‌هایی از منبر او بالا و پایین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خواب بسیار غمگین شد، آن‌چنان که بعد از این خواب کسی او را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آیه نازل شد و جریان خواب و شجره‌ی ملعونه بودن بنی‌امیه را بر همگان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یادآور زمانی را که به تو گفتیم پروردگارت احاطه کامل به مردم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وضعشان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رؤیایی را به تو نشان دادیم فقط برای آزمایش مردم بود، همچنین شجره‌ی ملعونه را که در قرآن ذکر کرده‌ایم، ما آنها را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اما جز بر طغیانشان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فراوانی از اهل تسنّن همچون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مشروح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اطلاعات بیشتر به کتب تفاسیر مراجعه گردد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معاویه از دیدگاه قرآن مورد غضب، لعن و نفرین خداوند متعال است</w:t>
      </w:r>
      <w:r>
        <w:rPr>
          <w:rFonts w:eastAsia="IRNazanin" w:cs="IRNazanin"/>
          <w:color w:val="111111"/>
          <w:sz w:val="28"/>
          <w:szCs w:val="28"/>
          <w:rtl w:val="true"/>
          <w:lang w:bidi="fa-IR"/>
        </w:rPr>
        <w:t>.</w:t>
      </w:r>
    </w:p>
    <w:p>
      <w:pPr>
        <w:pStyle w:val="Heading3"/>
        <w:numPr>
          <w:ilvl w:val="2"/>
          <w:numId w:val="1"/>
        </w:numPr>
        <w:rPr/>
      </w:pPr>
      <w:bookmarkStart w:id="21" w:name="__RefHeading___Toc1884492_2035185390"/>
      <w:bookmarkStart w:id="22" w:name="_Toc8"/>
      <w:bookmarkEnd w:id="21"/>
      <w:r>
        <w:rPr>
          <w:rtl w:val="true"/>
        </w:rPr>
        <w:t>معاویه از دیدگاه پیامبر اسلام</w:t>
      </w:r>
      <w:r>
        <w:rPr>
          <w:rtl w:val="true"/>
        </w:rPr>
        <w:t>(</w:t>
      </w:r>
      <w:r>
        <w:rPr>
          <w:rtl w:val="true"/>
        </w:rPr>
        <w:t>ص</w:t>
      </w:r>
      <w:r>
        <w:rPr>
          <w:rtl w:val="true"/>
        </w:rPr>
        <w:t>)</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جای‌جای کتب تفسیری، تاریخی و روایی دیدگاه پیامبر اسلام صلی الله علیه و آله وسلم ، نفرین، لعن و مخالفت‌های او نسبت به معاویه به زیبایی تبیین شده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3" w:name="pg4766_31103"/>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ابوسفیان بر مرکبی سوار بود و دو پسرش یزید و معاویه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افسار اسب به دست داشت و دیگری آن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این حال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خود را بر سوار، راننده و جلودار این مرکب نازل فرما و آنها را از رحمت خویش دور بدار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عجیب رؤیای پیامبر صلی الله علیه و آله وسلم  و داستان شجرۀ ملعونه در قرآن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پس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معاویه را دیدید که بر منبر من خطبه می‌خواند، گردنش را بزنید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احادیث فوق موارد متعددی وجود دارد که پیامبر اسلام صلی الله علیه و آله وسلم  نفرت و انزجار خود را از بنی‌امیه به ویژه معاویه ابراز داشته است</w:t>
      </w:r>
      <w:r>
        <w:rPr>
          <w:rFonts w:eastAsia="IRNazanin" w:cs="IRNazanin"/>
          <w:color w:val="111111"/>
          <w:sz w:val="28"/>
          <w:szCs w:val="28"/>
          <w:rtl w:val="true"/>
          <w:lang w:bidi="fa-IR"/>
        </w:rPr>
        <w:t>.</w:t>
      </w:r>
    </w:p>
    <w:p>
      <w:pPr>
        <w:pStyle w:val="Heading3"/>
        <w:numPr>
          <w:ilvl w:val="2"/>
          <w:numId w:val="1"/>
        </w:numPr>
        <w:rPr/>
      </w:pPr>
      <w:bookmarkStart w:id="24" w:name="__RefHeading___Toc1884494_2035185390"/>
      <w:bookmarkStart w:id="25" w:name="_Toc9"/>
      <w:bookmarkEnd w:id="24"/>
      <w:r>
        <w:rPr>
          <w:rtl w:val="true"/>
        </w:rPr>
        <w:t>شجره‌نامه و نَسَب خانوادگی معاویه</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ابوسفیان فرزند حرب بن امیه و او فرزند خوانده‌ی عبدالشمس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نسل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نیز غلامی یهودی مسلک و رومی بوده است که عبدالشمس در مسافرت شام وی را خریداری نموده و پس از مدت‌ها او را آزاد و فرزند خوانده‌ی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امیه عرب اصیل و از نسل بنی‌هاشم نبوده بلکه غلامی یهودی مسلک و رومی بوده است که به فرزندخواندگی عبدالشمس در آمده و به همین دلیل امام علی علیه السلام  در نهج البلاغه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امیة کهاشم ولا حربُ کعبد المطلب ولا ابوسفیان کأبی طالب ولا مهاجر کالطلیق ولا الصّریح کاللّصیق و</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جدّ شما امیه مانند جدّ ما هاشم و حرب همانند عبدالمطلب و ابوسفیان مانند ابوطالب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ارزش مهاجران همچون اسیران آزاد شده نیست و حلال‌زاده مانند حرام‌زاده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فراز مهم نکات فراوانی را بیان می‌فرمایند که به دو نکته حساس آن اشاره می‌کنیم، یکی 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امیة کهاشم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امیه برده‌ای رومی بوده است و هاشم از بزرگان، معتمدین و شخصیت‌های برجسته تاریخی و نکته دوّم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الصّریح کاللّصیق</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حرام‌زاده بودن معاویه، و برخوردار نبودن از شرافت والای نسبی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بزرگان اهل تسنّن نیز به این نکته‌ی حسّاس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دانشمند و مفسّر مشهور اهل تسنّن پس از بیان مشروح و مفصّل جریانات نامشروع هند مادر معاویه و ارتباط نامشروع وی با افراد مختلف، کسانی را که معاویه به آنها منسوب بود را چنین معرفی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بن عمرو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بن 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غلام آوازه‌خوان عمارهْ و</w:t>
      </w:r>
      <w:r>
        <w:rPr>
          <w:rFonts w:eastAsia="IRNazanin" w:cs="IRNazanin"/>
          <w:color w:val="111111"/>
          <w:sz w:val="28"/>
          <w:szCs w:val="28"/>
          <w:rtl w:val="true"/>
          <w:lang w:bidi="fa-IR"/>
        </w:rPr>
        <w:t>...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از نظر شجره و نسب خانوادگی نیز معاویه به دور از اصالت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از دیدگاه قرآن، پیامبر اسلام صلی الله علیه و آله وسلم ، نسب خانوادگی، اهل بیت پیامبر صلی الله علیه و آله وسلم ، به ویژه امیرالمؤمنین علیه السلام  چنین وضعیت ناسالم و غیر اسلامی دارد، چه جای تعجب که در شمار اصلی‌ترین دشمنان امام و خلیفة به حق مسلمین علی علیه السلام  قرار گیرد؟</w:t>
      </w:r>
    </w:p>
    <w:p>
      <w:pPr>
        <w:pStyle w:val="BookText"/>
        <w:rPr/>
      </w:pPr>
      <w:r>
        <w:rPr>
          <w:rFonts w:ascii="IRNazanin" w:hAnsi="IRNazanin" w:eastAsia="IRNazanin"/>
          <w:color w:val="111111"/>
          <w:sz w:val="28"/>
          <w:sz w:val="28"/>
          <w:szCs w:val="28"/>
          <w:rtl w:val="true"/>
          <w:lang w:bidi="fa-IR"/>
        </w:rPr>
        <w:t xml:space="preserve">به حق باید گفت که مؤلف محترم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عهدة این تحقیق وزین به زیبایی برآمده و اثری گرانسنگ و ارزشمند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ودامت افاضاته والسّلام علیکم وعلی جمیع اخواننا المؤمنین بولایة علیّ بن أبی‌طالب علیه السلام  فی اقطار العالم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26" w:name="pg4766_31107"/>
    </w:p>
    <w:p>
      <w:pPr>
        <w:pStyle w:val="Heading2"/>
        <w:numPr>
          <w:ilvl w:val="1"/>
          <w:numId w:val="1"/>
        </w:numPr>
        <w:rPr/>
      </w:pPr>
      <w:bookmarkStart w:id="27" w:name="__RefHeading___Toc1884496_2035185390"/>
      <w:bookmarkStart w:id="28" w:name="_Toc10"/>
      <w:bookmarkEnd w:id="26"/>
      <w:bookmarkEnd w:id="27"/>
      <w:r>
        <w:rPr>
          <w:rtl w:val="true"/>
        </w:rPr>
        <w:t>پیشگفتار</w:t>
      </w:r>
      <w:bookmarkEnd w:id="28"/>
    </w:p>
    <w:p>
      <w:pPr>
        <w:pStyle w:val="BookText"/>
        <w:rPr/>
      </w:pPr>
      <w:r>
        <w:rPr>
          <w:rFonts w:ascii="IRNazanin" w:hAnsi="IRNazanin" w:eastAsia="IRNazanin"/>
          <w:color w:val="111111"/>
          <w:sz w:val="28"/>
          <w:sz w:val="28"/>
          <w:szCs w:val="28"/>
          <w:rtl w:val="true"/>
          <w:lang w:bidi="fa-IR"/>
        </w:rPr>
        <w:t>در این کتاب، شخصیت و عملکرد معاویه از دیدگاه امام علی علیه السلام  مورد بحث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 معاویه، عملکرد، شخصیت و دیدگاه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تحقیق و بررسی این موضوع که شخصیت و عملکرد معاویه از منظر امیرمؤمنان علیه السلام  چگونه بوده از مسائلی همچون، پیشینه خانوادگی معاویه، نحوه اسلام آوردن، علت دشمنی معاویه با امیرمؤمنان علیه السلام ، برخورد خلفای سه گانه با معاویه، معاویه چگونه به قدرت دست یافت؟ نیز مورد پژوهش و تحقیق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معاویه آثار زیادی به رشته تحریر درآمده که همگی در جای خود سودمند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النصایح الکافیه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سردسته 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فی الکتاب و التاریخ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معاویه از چهره‌های مطرح و تأثیرگزار در تاریخ اسلام به شمار رفته، و از طرف محققان معاصر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مورد ستایش قرار گرفته، شایسته است به صورت ویژه شخصیت معاویه از دیدگاه امیرمؤمنان علیه السلام  مورد پژوهش قرار گیرد، در آن صورت دیدگاه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معاویه به روشنی تبیین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معاویه از نظر نسبی و خانوادگی‌شأن پایینی دارد، معاویه همانند پدرش تظاهر به اسلام می‌کرد و در واقع اسلام نیاورده بود و معاویه از دیدگاه امام علی علیه السلام  شخصی فاسد العقیده و فاسد العمل بوده است پایه‌های حکومت معاویه در زمان عمر بنیان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در این تحقیق، شناخت شخصیت و عملکرد معاویه با تکیه بر سخنان امام علیه السلام  است که می‌تواند حقایق تاریخی و هویت معاویه را تبیین کند و پرده از چهره واقعی او برداشته و شگردهای را او برای دست‌یابی به قدرت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پژوهش‌های بایسته‌ای در راستای شناخت معاویه صورت پذیرفته است، ولیکن تا آنجا که جستجو کردم به صورت مستقل و جامع دیدگاه امام علی علیه السلام  به عنوان بزرگترین صحابی، خلیفة مسلمین و امام مؤمنین درباره معاویه تببین نشده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تحقیق از نظر زمانی؛ زندگی معاویه از آغاز تا هنگام شهادت امیرمؤمنان علیه السلام  و اندکی از تاریخ خانواده‌اش را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از نظر مکانی، شامل مدینه، شام، عراق و از نظر موضوعی نیز شامل شخصیت و عملکرد معاویه است</w:t>
      </w:r>
      <w:r>
        <w:rPr>
          <w:rFonts w:eastAsia="IRNazanin" w:cs="IRNazanin"/>
          <w:color w:val="111111"/>
          <w:sz w:val="28"/>
          <w:szCs w:val="28"/>
          <w:rtl w:val="true"/>
          <w:lang w:bidi="fa-IR"/>
        </w:rPr>
        <w:t>.</w:t>
      </w:r>
      <w:bookmarkStart w:id="29" w:name="pg4766_31109"/>
    </w:p>
    <w:p>
      <w:pPr>
        <w:pStyle w:val="Heading2"/>
        <w:numPr>
          <w:ilvl w:val="1"/>
          <w:numId w:val="1"/>
        </w:numPr>
        <w:rPr/>
      </w:pPr>
      <w:bookmarkStart w:id="30" w:name="__RefHeading___Toc1884498_2035185390"/>
      <w:bookmarkStart w:id="31" w:name="_Toc11"/>
      <w:bookmarkEnd w:id="29"/>
      <w:bookmarkEnd w:id="30"/>
      <w:r>
        <w:rPr>
          <w:rtl w:val="true"/>
        </w:rPr>
        <w:t>فصل اول</w:t>
      </w:r>
      <w:r>
        <w:rPr>
          <w:rtl w:val="true"/>
        </w:rPr>
        <w:t>:</w:t>
      </w:r>
      <w:r>
        <w:rPr>
          <w:rtl w:val="true"/>
        </w:rPr>
        <w:t>مباحث مقدماتی</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884500_2035185390"/>
      <w:bookmarkStart w:id="33" w:name="_Toc12"/>
      <w:bookmarkEnd w:id="32"/>
      <w:r>
        <w:rPr>
          <w:rtl w:val="true"/>
        </w:rPr>
        <w:t>اشاره</w:t>
      </w:r>
      <w:bookmarkStart w:id="34" w:name="pg4766_31111"/>
      <w:bookmarkEnd w:id="33"/>
    </w:p>
    <w:p>
      <w:pPr>
        <w:pStyle w:val="Heading3"/>
        <w:numPr>
          <w:ilvl w:val="2"/>
          <w:numId w:val="1"/>
        </w:numPr>
        <w:rPr/>
      </w:pPr>
      <w:bookmarkStart w:id="35" w:name="__RefHeading___Toc1884502_2035185390"/>
      <w:bookmarkStart w:id="36" w:name="_Toc13"/>
      <w:bookmarkEnd w:id="34"/>
      <w:bookmarkEnd w:id="35"/>
      <w:r>
        <w:rPr>
          <w:rtl w:val="true"/>
        </w:rPr>
        <w:t>درآمد</w:t>
      </w:r>
      <w:bookmarkEnd w:id="36"/>
    </w:p>
    <w:p>
      <w:pPr>
        <w:pStyle w:val="BookText"/>
        <w:rPr/>
      </w:pPr>
      <w:r>
        <w:rPr>
          <w:rFonts w:ascii="IRNazanin" w:hAnsi="IRNazanin" w:eastAsia="IRNazanin"/>
          <w:color w:val="111111"/>
          <w:sz w:val="28"/>
          <w:sz w:val="28"/>
          <w:szCs w:val="28"/>
          <w:rtl w:val="true"/>
          <w:lang w:bidi="fa-IR"/>
        </w:rPr>
        <w:t>تاریخ اسلام و شناخت شخصیت‌های نامدار و تأثیر گذار در آن، مقدمه‌ی شناخت متن اسلام است، به گونه‌ای که بدون شناخت دقیقی از آن شخصیت‌ها نمی‌توان حقایق تاریخ اسلام را درک کرد؛ زیرا شناخت چهره‌های بزرگ و مثبت اسلام و رفتار و کردار آنها از یک طرف، و شناخت عناصر منفی از سوی دیگر، نشانگر چگونگی رویارویی و مجاهدات رهبران راستین اسلام با طاغوتیان و زورمداران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پیامبر صلی الله علیه و آله وسلم  دعوت به حق را آشکار کرد و مردم را از شرک و بت پرستی بر حذر داشت و به توحید فراخواند، بنی امیه با آن به مخالفت برخاستند و دلیل آن نیز این بود که امویان و ابوسفیان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جلوپیشرفت پیامبر صلی الله علیه و آله وسلم  را بگیرند و قدرت و شوکت جاهلی را در دودمان بنی امیه زنده نگه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سیره پیامبر صلی الله علیه و آله وسلم  و جنگ‌های تحمیلی بر آن حضرت را به دقت مطالعه نماییم، خواهیم دید که تقریباً تمام حوادث و ناملایماتی که برای پیامبر پیش آمد، ابوسفیان در آنها نقش داشته و همواره جلودار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کفار عرب و یهودیان را به جنگ با رسول خدا صلی الله علیه و آله وسلم  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تمام این کارشکنی‌ها اسلام پیروز و مکه فتح گردید و بساط شرک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فتح و پیروزی ابوسفیان و بنی امیه چون توان رویارویی با سپاه اسلام را نداشتند، به ظاهر اسلام آوردند و از بیم مرگ شهادتین گفتند، در حالی که در باطن هرگز ایمان نیاوردند و همواره مترصد فرصتی بودند تا بار دیگر کفر خود را آشکار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گرامی اسلام صلی الله علیه و آله وسلم  و شکل گیری جریان سقیفه و خارج شدن خلافت از مسیر الهی و حقیقی خود، ابوسفیان زمینه را برای پیاده کردن نقشه‌های خود مساعد دید، از این رو با سران سقیفه وارد معامله شد و از همین جا باند اموی به حکومت و خلافت اسلامی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به قدرت رسیدن معاویه در شام و سیطره او بر بخش مهمی از قلمرو سرزمین اسلامی در زمان خلیفه دوم، رویارویی رسمی باند تبهکار اموی با پیروان مکتب علوی و اندیشه‌های زلال توحیدی آنان آغاز شد و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بنی 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خلافت امیر مؤمنان و خودداری معاویه از بیعت با آن حضرت علیه السلام  این تقابل فکری و فرهنگی به نبرد نظامی و جنگهای فیزیکی تبدیل شد و تراژدی جبران ناپذیری در تاریخ اسلام آغاز شد که تا امروز جهان اسلام از آن رنج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معاویه بود که مسیر الهی خلافت اسلامی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تغییر داد و به سلطنت موروثی و نظام دیکتاتوری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نگذاشت که جامعه بشری و اسلامی از سرچشمه‌ی پر فیض عدالت علوی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اگر شخصی همانند معاویه سر راه امام علی علیه السلام  قرار نمی‌گرفت و برنامه‌های اصلاحی برخاسته از عدالت و حکمت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در دنیای مدرن امروزی نیز مایة شگفتی دانشمندان و جامعه شناسان است؛ به گونه‌ای که عهدنامه‌ی امیرمؤمنان علیه السلام  به مالک اشتر از سوی سازمان ملل به عنوان منشور جهانی حقوق بشر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مسیر پیشرفت به سیر طبیعی خود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وضع جهان اسلام امروز غیر از این بود که هست و به میزانی از ترقی و پیشرفت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سراسر کره زمین را تسخیر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تردیدی نیست که غصب حق امیر مؤمنان بلافاصله بعد از رحلت رسول اکرم صلی الله علیه و آله وسلم آغاز شد و اگر امام علی علیه السلام  فرصت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که پس از پیامبر اسلام به حق الهی خود برسد و خلافت اسلامی را عهده‌دار گردد، با همت بلند و تقوای برخاسته از عصمت و روح حق طلبی و آزادی خواهی و جوانمردی و عدالت خواهانه‌ای که داشت، دست از آستین همت بیرون آورده و به افکار و اندیشه‌های الهی خود جامه‌ی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 امروز جهانی غیر از آنچه امروز شاهد آن هستیم وجود داشت و شیفتگان حقیقت و دست کم مسلمانان در شرایطی غیر از آنچه امروز در آن 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عثمان که امیر مؤمنان علی علیه السلام  به خلافت رسید، کارشکنی‌های پی‌درپی معاویه از یک طرف و مردم بی‌خبر، عقب مانده و کوتاه فکری که امام علیه السلام  در میان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از سوی دیگر، هرگز فرصت ندادند که نهال افکار و اندیشه‌های بلند و ملکوتی امیر مؤمنان علیه السلام  رشد نماید و برای جامعه اسلامی بارور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آلمانی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غربی‌ها مجسمه‌ی معاویه را از طلا بسازیم و در میدان برلین نصب نماییم، باز هم حق معاویه را ادا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او نظام حکومت اسلامی را از پایه‌ی دموکراسی و آزادی‌خواهی آن به سلطنت و پادشاهی تبدیل نمی‌کرد، امروز اسلام همه جهان را تسخیر کرده بود و ما آلمانی‌ها و دیگر ملت‌های اروپایی اکنون عرب و مسلمان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محققان بزرگ شیعه بر آنند تا ثابت کنند که پس از پیامبر گرامی اسلام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بمثل ما أوذی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مظلومی در جهان از علی علیه السلام  مظلوم‌تر نبوده است؛ زیرا از یک سو مأمور ابلاغ و نشر پیام دین به مردم بوده و از طرفی دیگر سیل مخالفان و حیله‌گر مانع پیشرفت کار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بررسی شخصیت معاویه پرداختیم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بی‌بدیل امیرمؤمنان علیه السلام  را بهتر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با تمام وجود برای تثبیت پایه‌های خلافت الهی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معاویه نیز با همه توان برای رسیدن به حکومت دنیایی دست و پنجه نرم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بدان روی معاویه را موضوع این پژوهش برگزیدم تا تفاوت میان حق و باطل و فضیلت و رذیلت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وَنَذُقُهُمْ وَبِهِمْ عَرَفْنٰا فَضْلَهُ وبِضِدِه ا تَتَبَیْنُ الأَشْیٰاءُ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مذمّت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تا فضل امام علیه السلام  را بشناسیم که اشیاء با ضد خود،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ضدان اذا اجتمعا حسنا والضد یظهر حسنه الضد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ناهمگون هرگاه در کنار هم آید،نیکو است؛ زیرا زیبایی هر چیزی در کنار ضد خود آشکار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تردیدی نیست که بحث دربارة زندگی سیاسی معاویه و شخصیت او، شرح تبهکاری‌ها و جنایات بی‌شمار وی از قبیل کشتار مسلمانان، غارت اموال، اسارت نفوس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طی دوران حکومت خود مرتکب شد و با نیرنگ و فریب و سوء استفاده از بی‌خبری مردم کرسی مقدس خلافت را اشغال نمود، ارتباطی با مسایل مربوط به همگرایی شیعه و سنی در اصول ندارد، چرا که به فرموده امیر مؤمنان حضرت علی علیه السلام  حق با افراد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با حق و حقیقت ارزیابی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تبهکاری‌های معاویه به حدی است که دانشمندان و مورخان سنی نیز نتوانسته‌اند آن را کتمان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پرونده عمل معاویه چهار چیز بود که اگر یکی از آنها در کارنامه</w:t>
      </w:r>
    </w:p>
    <w:p>
      <w:pPr>
        <w:pStyle w:val="BookText"/>
        <w:rPr/>
      </w:pPr>
      <w:r>
        <w:rPr>
          <w:rFonts w:ascii="IRNazanin" w:hAnsi="IRNazanin" w:eastAsia="IRNazanin"/>
          <w:color w:val="111111"/>
          <w:sz w:val="28"/>
          <w:sz w:val="28"/>
          <w:szCs w:val="28"/>
          <w:rtl w:val="true"/>
          <w:lang w:bidi="fa-IR"/>
        </w:rPr>
        <w:t>کسی باشد برای نابودی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شمشیر به امت اسلامی حمله کرد و با حیله و نیرنگ خلافت را به دست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یزید را که همواره مست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سخن پیامبر صلی الله علیه و 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به ابوسفیان نسبت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یاران او را کشت که در این باره مرتکب اعمال ننگینی شد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لازم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از عزیزان در مجمع جهانی شیعه‌شناسی، به ویژه از مدیراندیشمند و فرهیخته‌ی آن جناب حجهْ الاسلام والمسلمین استاد انصاری بویر احمدی، کمال سپاسگزاری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توفیق آن عزیزان را در معرفی مکتب پربار تشیع و نشر آموزه‌های حیات بخش اهل بیت علیهم السلام  از ایزد منان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جهانی سبز در پرتو طلوع خورشید مهدوی و رویش جوانه‌های علم و معرفت و باروری اندیشه‌ها و گسترش عدالت در گستره گیتی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امینی</w:t>
      </w:r>
      <w:bookmarkStart w:id="37" w:name="pg4766_31117"/>
    </w:p>
    <w:p>
      <w:pPr>
        <w:pStyle w:val="Heading3"/>
        <w:numPr>
          <w:ilvl w:val="2"/>
          <w:numId w:val="1"/>
        </w:numPr>
        <w:rPr/>
      </w:pPr>
      <w:bookmarkStart w:id="38" w:name="__RefHeading___Toc1884504_2035185390"/>
      <w:bookmarkStart w:id="39" w:name="_Toc14"/>
      <w:bookmarkEnd w:id="37"/>
      <w:bookmarkEnd w:id="38"/>
      <w:r>
        <w:rPr>
          <w:rtl w:val="true"/>
        </w:rPr>
        <w:t>تبار شناسی معاویه</w:t>
      </w:r>
      <w:bookmarkEnd w:id="39"/>
    </w:p>
    <w:p>
      <w:pPr>
        <w:pStyle w:val="Heading4"/>
        <w:numPr>
          <w:ilvl w:val="3"/>
          <w:numId w:val="1"/>
        </w:numPr>
        <w:rPr/>
      </w:pPr>
      <w:bookmarkStart w:id="40" w:name="__RefHeading___Toc1884506_203518539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خانواده یکی از عوامل مهم شکل‌گیری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بر نقش و جایگاه این نهاد مقدس، تأکید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که چهر‌ه های تأثیرگذار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یا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مورد بررسی قرار می گیرند، ابتدا باید وضعیت و شخصیت خانوادگی آنها مورد تحقیق و ارزیابی قرارگیرند تا معلوم شود که کانون مرکزی و هسته اصلی خاستگاه وجودی و شخصیتی آنها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فصل، نخست به بازشناسی تبار معاویه و زندگی خانوادگی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به چهره واقعی معاویه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با استناد به سخنان امیر مؤمنان علیه السلام ، به معرفی معاویه پرداخته و از منابع قدیمی و اصیل اهل سنت شاهد آورده‌ایم</w:t>
      </w:r>
      <w:r>
        <w:rPr>
          <w:rFonts w:eastAsia="IRNazanin" w:cs="IRNazanin"/>
          <w:color w:val="111111"/>
          <w:sz w:val="28"/>
          <w:szCs w:val="28"/>
          <w:rtl w:val="true"/>
          <w:lang w:bidi="fa-IR"/>
        </w:rPr>
        <w:t>.</w:t>
      </w:r>
    </w:p>
    <w:p>
      <w:pPr>
        <w:pStyle w:val="Heading4"/>
        <w:numPr>
          <w:ilvl w:val="3"/>
          <w:numId w:val="1"/>
        </w:numPr>
        <w:rPr/>
      </w:pPr>
      <w:bookmarkStart w:id="42" w:name="__RefHeading___Toc1884508_2035185390"/>
      <w:bookmarkStart w:id="43" w:name="_Toc16"/>
      <w:bookmarkEnd w:id="42"/>
      <w:r>
        <w:rPr/>
        <w:t>1</w:t>
      </w:r>
      <w:r>
        <w:rPr>
          <w:rtl w:val="true"/>
        </w:rPr>
        <w:t xml:space="preserve">- </w:t>
      </w:r>
      <w:r>
        <w:rPr>
          <w:rtl w:val="true"/>
        </w:rPr>
        <w:t>نیاکان</w:t>
      </w:r>
      <w:bookmarkEnd w:id="43"/>
    </w:p>
    <w:p>
      <w:pPr>
        <w:pStyle w:val="BookText"/>
        <w:rPr/>
      </w:pPr>
      <w:r>
        <w:rPr>
          <w:rFonts w:ascii="IRNazanin" w:hAnsi="IRNazanin" w:eastAsia="IRNazanin"/>
          <w:color w:val="111111"/>
          <w:sz w:val="28"/>
          <w:sz w:val="28"/>
          <w:szCs w:val="28"/>
          <w:rtl w:val="true"/>
          <w:lang w:bidi="fa-IR"/>
        </w:rPr>
        <w:t>پدر معاویه، ابوسفیان، صخر بن حرب بن امیهْ بن عبدالشمس، و مادرش هند، دختر عتبهْ بن ربیعهْ بن عبد 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مادر معاویه، نخستین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مغیرهْ، از طایفه بنی مخزوم ازداوج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فاکه، هند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نکاح حفص، فرزند دیگر مغیره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او نیز به دیار باقی شتافت و هند برای آخرین بار، به همسری ابوسفیان درآمد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مورخان، داستان این ازدواج‌ها را بدین صورت 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همسر هند، زوجه‌ی خود را آلوده به زنا می‌دانست، به این دلیل از او جدا شد، تا این بار ننگ را به دوش نکشد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قبیلۀ بنی امیه، سخت دلباخته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روابط آنها در کوی و برزن بر سرزبانها افتاد و هند از وی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عمرو، از ترس این مسئله، از مکه فرار کرد و به نعمان بن منذر، پادشاه مشهور عرب حیره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درغیاب او ابوسفیان با هند ازدواج کرد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چندی، ابوسفیان، به حیره سفر کرده و در آنجا دوست دیرین خود مسافر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وقت، از عشق شدید و هجران معشوقه‌اش، گرفتار رنج و بیماری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 و پرسش از احوال مردم مکه، سخن به این‌جا کشید شد که ابوسفیان برای او نقل کرد من بعد از فرار تو، با هند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چون پتکی گران بر سر مسافر فرود آمد و به دنبال این ملاقات بیماریش شدت یافت و پس از تحمل رنج‌های طولانی و لاعلاج، جان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مورخان، مسافر یکی از کشتگان عشق، در دوران جاهلیت به شمار می‌رود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44" w:name="pg4766_31119"/>
    </w:p>
    <w:p>
      <w:pPr>
        <w:pStyle w:val="Heading4"/>
        <w:numPr>
          <w:ilvl w:val="3"/>
          <w:numId w:val="1"/>
        </w:numPr>
        <w:rPr/>
      </w:pPr>
      <w:bookmarkStart w:id="45" w:name="__RefHeading___Toc1884510_2035185390"/>
      <w:bookmarkStart w:id="46" w:name="_Toc17"/>
      <w:bookmarkEnd w:id="44"/>
      <w:bookmarkEnd w:id="45"/>
      <w:r>
        <w:rPr/>
        <w:t>2</w:t>
      </w:r>
      <w:r>
        <w:rPr>
          <w:rtl w:val="true"/>
        </w:rPr>
        <w:t xml:space="preserve">- </w:t>
      </w:r>
      <w:r>
        <w:rPr>
          <w:rtl w:val="true"/>
        </w:rPr>
        <w:t>انتساب معاویه به چهار نفر</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محمد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شناس نام‌آور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و دانشمند پرآوازه عرب،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دوران جاهلیت به چند نفر منسوب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بن ولید از بنی مخزوم؛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عمرو، از بنی امیه؛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از بنی امیه؛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با یکدیگر دوست بودند و هرکدام به داشتن ارتباط نامشروع با هند شهرت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زیباترین مردان قریش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عمرو بن عاص، برای بازگرداندن مسلمانانی که به حبشه هجرت کرده بودند، به نزد نجاشی، پادشاه این کشور رفت و به علت توجهی که در طول سفر به همسر عمروعاص پیدا کرده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حیله انتقام جویانه‌ی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با فراهم آوردن مقدمات لازم و سعایت در نزد نجاشی، وی را گرفتار خشم پادشاه حبشه کرد و به دستور او، ساحران با داروهای خاص او را گرفتار جنون کردند، تا آنجا که سر به بیابان گذاشت و با حیوان‌های وحشی محشور شد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و دانشمند نامی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چهار تن را که معاویه به آنها منسوب بود، این 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عمرو؛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بن ولید؛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غلام آوازه خوان 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مردی کوتاه قد و بدشکل، و صباح مزدور و اجیر ابوسفیان از طراوت جوانی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اوبه دید عاشقانه نگاه می‌کرد و سرانجام طاقت نیاورد و او را به خود خواند و میان آن‌ها ارتباط نامشروع پنهانی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تا آنجا بالا گرفت که پاره‌ای از مورخان برآنند که علاوه بر معاویه، عتبه فرزند دیگر ابوسفیان نیز در حقیقت از صُلب صباح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هند، از به دنیا آوردن این طفل در منزل، ناخوشنود بود، به همین دلیل سر به بیابان نهاد و در تنهایی، کودک خود، عتبه را به دنیا آورد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بزرگ اسلام، قبل از فتح مکه، وقتی که میان مسلمانان و مشرکان جنگ سرد و هجو سرایی ادامه داشت، این حادثه را به شعر در آورده و هند را به باد هجو و انتقاد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الصَّبِیّیُ بِجانِبِ البَطْحاءِ</w:t>
      </w:r>
    </w:p>
    <w:p>
      <w:pPr>
        <w:pStyle w:val="BookText"/>
        <w:rPr/>
      </w:pPr>
      <w:r>
        <w:rPr>
          <w:rFonts w:ascii="Amiri" w:hAnsi="Amiri" w:eastAsia="Amiri" w:cs="Amiri"/>
          <w:color w:val="111111"/>
          <w:sz w:val="28"/>
          <w:sz w:val="28"/>
          <w:szCs w:val="28"/>
          <w:rtl w:val="true"/>
          <w:lang w:bidi="ar-SA"/>
        </w:rPr>
        <w:t>نَجَلَت به بیضاءُ آنسةٌ</w:t>
      </w:r>
    </w:p>
    <w:p>
      <w:pPr>
        <w:pStyle w:val="BookText"/>
        <w:rPr/>
      </w:pPr>
      <w:r>
        <w:rPr>
          <w:rFonts w:ascii="Amiri" w:hAnsi="Amiri" w:eastAsia="Amiri" w:cs="Amiri"/>
          <w:color w:val="111111"/>
          <w:sz w:val="28"/>
          <w:sz w:val="28"/>
          <w:szCs w:val="28"/>
          <w:rtl w:val="true"/>
          <w:lang w:bidi="ar-SA"/>
        </w:rPr>
        <w:t>فی التُّرْبِ ملقیً غَیْرَذی مَهْدِ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هندُ إنّکِ صُلْبَةُ الَحْردِ</w:t>
      </w:r>
    </w:p>
    <w:p>
      <w:pPr>
        <w:pStyle w:val="BookText"/>
        <w:rPr/>
      </w:pPr>
      <w:r>
        <w:rPr>
          <w:rFonts w:ascii="Amiri" w:hAnsi="Amiri" w:eastAsia="Amiri" w:cs="Amiri"/>
          <w:color w:val="111111"/>
          <w:sz w:val="28"/>
          <w:sz w:val="28"/>
          <w:szCs w:val="28"/>
          <w:rtl w:val="true"/>
          <w:lang w:bidi="ar-SA"/>
        </w:rPr>
        <w:t>تَسْعی إلَی الصبّاح مُعْوِلَةً</w:t>
      </w:r>
    </w:p>
    <w:p>
      <w:pPr>
        <w:pStyle w:val="BookText"/>
        <w:rPr/>
      </w:pPr>
      <w:r>
        <w:rPr>
          <w:rFonts w:ascii="Amiri" w:hAnsi="Amiri" w:eastAsia="Amiri" w:cs="Amiri"/>
          <w:color w:val="111111"/>
          <w:sz w:val="28"/>
          <w:sz w:val="28"/>
          <w:szCs w:val="28"/>
          <w:rtl w:val="true"/>
          <w:lang w:bidi="ar-SA"/>
        </w:rPr>
        <w:t>وإذا تشاءُ دَعَتْ بِمَقطَرةٍ</w:t>
      </w:r>
    </w:p>
    <w:p>
      <w:pPr>
        <w:pStyle w:val="BookText"/>
        <w:rPr/>
      </w:pPr>
      <w:r>
        <w:rPr>
          <w:rFonts w:ascii="Amiri" w:hAnsi="Amiri" w:eastAsia="Amiri" w:cs="Amiri"/>
          <w:color w:val="111111"/>
          <w:sz w:val="28"/>
          <w:sz w:val="28"/>
          <w:szCs w:val="28"/>
          <w:rtl w:val="true"/>
          <w:lang w:bidi="ar-SA"/>
        </w:rPr>
        <w:t>غلبت علی شَبَهِ الغلامِ وَقد</w:t>
      </w:r>
    </w:p>
    <w:p>
      <w:pPr>
        <w:pStyle w:val="BookText"/>
        <w:rPr/>
      </w:pPr>
      <w:r>
        <w:rPr>
          <w:rFonts w:ascii="Amiri" w:hAnsi="Amiri" w:eastAsia="Amiri" w:cs="Amiri"/>
          <w:color w:val="111111"/>
          <w:sz w:val="28"/>
          <w:sz w:val="28"/>
          <w:szCs w:val="28"/>
          <w:rtl w:val="true"/>
          <w:lang w:bidi="ar-SA"/>
        </w:rPr>
        <w:t>اَشِرَتْ لکاعٍ وکان عَادَتُها</w:t>
      </w:r>
    </w:p>
    <w:p>
      <w:pPr>
        <w:pStyle w:val="BookText"/>
        <w:rPr/>
      </w:pPr>
      <w:r>
        <w:rPr>
          <w:rFonts w:ascii="Amiri" w:hAnsi="Amiri" w:eastAsia="Amiri" w:cs="Amiri"/>
          <w:color w:val="111111"/>
          <w:sz w:val="28"/>
          <w:sz w:val="28"/>
          <w:szCs w:val="28"/>
          <w:rtl w:val="true"/>
          <w:lang w:bidi="ar-SA"/>
        </w:rPr>
        <w:t>مِنْ عَبْدِ شمسٍ صَلْتَهُ الْخَدِّ</w:t>
      </w:r>
    </w:p>
    <w:p>
      <w:pPr>
        <w:pStyle w:val="BookText"/>
        <w:rPr/>
      </w:pPr>
      <w:r>
        <w:rPr>
          <w:rFonts w:ascii="Amiri" w:hAnsi="Amiri" w:eastAsia="Amiri" w:cs="Amiri"/>
          <w:color w:val="111111"/>
          <w:sz w:val="28"/>
          <w:sz w:val="28"/>
          <w:szCs w:val="28"/>
          <w:rtl w:val="true"/>
          <w:lang w:bidi="ar-SA"/>
        </w:rPr>
        <w:t>تُذْکی لَها بِألُوَّةِ الهْندِ</w:t>
      </w:r>
    </w:p>
    <w:p>
      <w:pPr>
        <w:pStyle w:val="BookText"/>
        <w:rPr/>
      </w:pPr>
      <w:r>
        <w:rPr>
          <w:rFonts w:ascii="Amiri" w:hAnsi="Amiri" w:eastAsia="Amiri" w:cs="Amiri"/>
          <w:color w:val="111111"/>
          <w:sz w:val="28"/>
          <w:sz w:val="28"/>
          <w:szCs w:val="28"/>
          <w:rtl w:val="true"/>
          <w:lang w:bidi="ar-SA"/>
        </w:rPr>
        <w:t>بانَ السَّوادُ لِحالِکٍ جعدٍ</w:t>
      </w:r>
    </w:p>
    <w:p>
      <w:pPr>
        <w:pStyle w:val="BookText"/>
        <w:rPr/>
      </w:pPr>
      <w:r>
        <w:rPr>
          <w:rFonts w:ascii="Amiri" w:hAnsi="Amiri" w:eastAsia="Amiri" w:cs="Amiri"/>
          <w:color w:val="111111"/>
          <w:sz w:val="28"/>
          <w:sz w:val="28"/>
          <w:szCs w:val="28"/>
          <w:rtl w:val="true"/>
          <w:lang w:bidi="ar-SA"/>
        </w:rPr>
        <w:t>دَقّ المُشاشِ بناجذ جَلْدِ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الصَّبِیّیُ</w:t>
      </w:r>
    </w:p>
    <w:p>
      <w:pPr>
        <w:pStyle w:val="BookText"/>
        <w:rPr/>
      </w:pPr>
      <w:r>
        <w:rPr>
          <w:rFonts w:ascii="Amiri" w:hAnsi="Amiri" w:eastAsia="Amiri" w:cs="Amiri"/>
          <w:color w:val="111111"/>
          <w:sz w:val="28"/>
          <w:sz w:val="28"/>
          <w:szCs w:val="28"/>
          <w:rtl w:val="true"/>
          <w:lang w:bidi="ar-SA"/>
        </w:rPr>
        <w:t>بِجانِبِ البَطْحاءِ</w:t>
      </w:r>
    </w:p>
    <w:p>
      <w:pPr>
        <w:pStyle w:val="BookText"/>
        <w:rPr/>
      </w:pPr>
      <w:r>
        <w:rPr>
          <w:rFonts w:ascii="Amiri" w:hAnsi="Amiri" w:eastAsia="Amiri" w:cs="Amiri"/>
          <w:color w:val="111111"/>
          <w:sz w:val="28"/>
          <w:sz w:val="28"/>
          <w:szCs w:val="28"/>
          <w:rtl w:val="true"/>
          <w:lang w:bidi="ar-SA"/>
        </w:rPr>
        <w:t>نَجَلَت به بیضاءُ آنسةٌ</w:t>
      </w:r>
    </w:p>
    <w:p>
      <w:pPr>
        <w:pStyle w:val="BookText"/>
        <w:rPr/>
      </w:pPr>
      <w:r>
        <w:rPr>
          <w:rFonts w:ascii="Amiri" w:hAnsi="Amiri" w:eastAsia="Amiri" w:cs="Amiri"/>
          <w:color w:val="111111"/>
          <w:sz w:val="28"/>
          <w:sz w:val="28"/>
          <w:szCs w:val="28"/>
          <w:rtl w:val="true"/>
          <w:lang w:bidi="ar-SA"/>
        </w:rPr>
        <w:t>تَسْعی إلَی الصبّاح مُعْوِلَةً</w:t>
      </w:r>
    </w:p>
    <w:p>
      <w:pPr>
        <w:pStyle w:val="BookText"/>
        <w:rPr/>
      </w:pPr>
      <w:r>
        <w:rPr>
          <w:rFonts w:ascii="Amiri" w:hAnsi="Amiri" w:eastAsia="Amiri" w:cs="Amiri"/>
          <w:color w:val="111111"/>
          <w:sz w:val="28"/>
          <w:sz w:val="28"/>
          <w:szCs w:val="28"/>
          <w:rtl w:val="true"/>
          <w:lang w:bidi="ar-SA"/>
        </w:rPr>
        <w:t>وإذا تشاءُ دَعَتْ بِمَقطَرةٍ</w:t>
      </w:r>
    </w:p>
    <w:p>
      <w:pPr>
        <w:pStyle w:val="BookText"/>
        <w:rPr/>
      </w:pPr>
      <w:r>
        <w:rPr>
          <w:rFonts w:ascii="Amiri" w:hAnsi="Amiri" w:eastAsia="Amiri" w:cs="Amiri"/>
          <w:color w:val="111111"/>
          <w:sz w:val="28"/>
          <w:sz w:val="28"/>
          <w:szCs w:val="28"/>
          <w:rtl w:val="true"/>
          <w:lang w:bidi="ar-SA"/>
        </w:rPr>
        <w:t>غلبت علی شَبَهِ الغلامِ وَقد</w:t>
      </w:r>
    </w:p>
    <w:p>
      <w:pPr>
        <w:pStyle w:val="BookText"/>
        <w:rPr/>
      </w:pPr>
      <w:r>
        <w:rPr>
          <w:rFonts w:ascii="Amiri" w:hAnsi="Amiri" w:eastAsia="Amiri" w:cs="Amiri"/>
          <w:color w:val="111111"/>
          <w:sz w:val="28"/>
          <w:sz w:val="28"/>
          <w:szCs w:val="28"/>
          <w:rtl w:val="true"/>
          <w:lang w:bidi="ar-SA"/>
        </w:rPr>
        <w:t>اَشِرَتْ لکاعٍ وکان عَادَتُها</w:t>
      </w:r>
    </w:p>
    <w:p>
      <w:pPr>
        <w:pStyle w:val="BookText"/>
        <w:rPr/>
      </w:pPr>
      <w:r>
        <w:rPr>
          <w:rFonts w:ascii="Amiri" w:hAnsi="Amiri" w:eastAsia="Amiri" w:cs="Amiri"/>
          <w:color w:val="111111"/>
          <w:sz w:val="28"/>
          <w:sz w:val="28"/>
          <w:szCs w:val="28"/>
          <w:rtl w:val="true"/>
          <w:lang w:bidi="ar-SA"/>
        </w:rPr>
        <w:t>فی التُّرْبِ ملقیً غَیْرَ</w:t>
      </w:r>
    </w:p>
    <w:p>
      <w:pPr>
        <w:pStyle w:val="BookText"/>
        <w:rPr/>
      </w:pPr>
      <w:r>
        <w:rPr>
          <w:rFonts w:ascii="Amiri" w:hAnsi="Amiri" w:eastAsia="Amiri" w:cs="Amiri"/>
          <w:color w:val="111111"/>
          <w:sz w:val="28"/>
          <w:sz w:val="28"/>
          <w:szCs w:val="28"/>
          <w:rtl w:val="true"/>
          <w:lang w:bidi="ar-SA"/>
        </w:rPr>
        <w:t>ذی مَهْدِ یا هندُ إنّکِ صُلْبَةُ الَحْردِ</w:t>
      </w:r>
    </w:p>
    <w:p>
      <w:pPr>
        <w:pStyle w:val="BookText"/>
        <w:rPr/>
      </w:pPr>
      <w:r>
        <w:rPr>
          <w:rFonts w:ascii="Amiri" w:hAnsi="Amiri" w:eastAsia="Amiri" w:cs="Amiri"/>
          <w:color w:val="111111"/>
          <w:sz w:val="28"/>
          <w:sz w:val="28"/>
          <w:szCs w:val="28"/>
          <w:rtl w:val="true"/>
          <w:lang w:bidi="ar-SA"/>
        </w:rPr>
        <w:t>مِنْ عَبْدِ شمسٍ صَلْتَهُ الْخَدِّ</w:t>
      </w:r>
    </w:p>
    <w:p>
      <w:pPr>
        <w:pStyle w:val="BookText"/>
        <w:rPr/>
      </w:pPr>
      <w:r>
        <w:rPr>
          <w:rFonts w:ascii="Amiri" w:hAnsi="Amiri" w:eastAsia="Amiri" w:cs="Amiri"/>
          <w:color w:val="111111"/>
          <w:sz w:val="28"/>
          <w:sz w:val="28"/>
          <w:szCs w:val="28"/>
          <w:rtl w:val="true"/>
          <w:lang w:bidi="ar-SA"/>
        </w:rPr>
        <w:t>تُذْکی لَها بِألُوَّةِ الهْندِ</w:t>
      </w:r>
    </w:p>
    <w:p>
      <w:pPr>
        <w:pStyle w:val="BookText"/>
        <w:rPr/>
      </w:pPr>
      <w:r>
        <w:rPr>
          <w:rFonts w:ascii="Amiri" w:hAnsi="Amiri" w:eastAsia="Amiri" w:cs="Amiri"/>
          <w:color w:val="111111"/>
          <w:sz w:val="28"/>
          <w:sz w:val="28"/>
          <w:szCs w:val="28"/>
          <w:rtl w:val="true"/>
          <w:lang w:bidi="ar-SA"/>
        </w:rPr>
        <w:t>بانَ السَّوادُ لِحالِکٍ جعدٍ</w:t>
      </w:r>
    </w:p>
    <w:p>
      <w:pPr>
        <w:pStyle w:val="BookText"/>
        <w:rPr/>
      </w:pPr>
      <w:r>
        <w:rPr>
          <w:rFonts w:ascii="Amiri" w:hAnsi="Amiri" w:eastAsia="Amiri" w:cs="Amiri"/>
          <w:color w:val="111111"/>
          <w:sz w:val="28"/>
          <w:sz w:val="28"/>
          <w:szCs w:val="28"/>
          <w:rtl w:val="true"/>
          <w:lang w:bidi="ar-SA"/>
        </w:rPr>
        <w:t>دَقّ المُشاشِ بناجذ جَلْدِ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کودک در ریگزار مکه افتادۀ بدون بستر، از کیست؟</w:t>
      </w:r>
    </w:p>
    <w:p>
      <w:pPr>
        <w:pStyle w:val="BookText"/>
        <w:rPr/>
      </w:pPr>
      <w:r>
        <w:rPr>
          <w:rFonts w:ascii="IRNazanin" w:hAnsi="IRNazanin" w:eastAsia="IRNazanin"/>
          <w:color w:val="111111"/>
          <w:sz w:val="28"/>
          <w:sz w:val="28"/>
          <w:szCs w:val="28"/>
          <w:rtl w:val="true"/>
          <w:lang w:bidi="fa-IR"/>
        </w:rPr>
        <w:t>او را سپید تنی آشنا و نرم صورت از خانواده‌ی عبدشمس‌زاده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صباح، مویه کنان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چرا اینقدر خشمگین هستی؟</w:t>
      </w:r>
    </w:p>
    <w:p>
      <w:pPr>
        <w:pStyle w:val="BookText"/>
        <w:rPr/>
      </w:pPr>
      <w:r>
        <w:rPr>
          <w:rFonts w:ascii="IRNazanin" w:hAnsi="IRNazanin" w:eastAsia="IRNazanin"/>
          <w:color w:val="111111"/>
          <w:sz w:val="28"/>
          <w:sz w:val="28"/>
          <w:szCs w:val="28"/>
          <w:rtl w:val="true"/>
          <w:lang w:bidi="fa-IR"/>
        </w:rPr>
        <w:t>او هرگاه بخواهد عود سوزی می‌طلبد که برایش خوشایند باشد با آن عود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مانند غلامی چیره گشت و سیاهی و موهای پیچاپیچ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فاسدی بد مستی کرد و شیوه او هماره گاز زدن به استخوان پوک بی‌مغز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خود را خوشبو کند، بهترین عطرهای کشور هند را به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کودک به مادر خود هند، چه قدر شباهت دارد اما شباهت پدر سیاه پوست با موی مجعد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فرومایه سرکشی کرد و طغیان عادت همیشگی او بود و استخوان به دندان گرفتن و جویدن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محمد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از زنانی بود که به مردان سیاه میل و اشتیاق فراوان داشت، او</w:t>
      </w:r>
    </w:p>
    <w:p>
      <w:pPr>
        <w:pStyle w:val="BookText"/>
        <w:rPr/>
      </w:pPr>
      <w:r>
        <w:rPr>
          <w:rFonts w:ascii="IRNazanin" w:hAnsi="IRNazanin" w:eastAsia="IRNazanin"/>
          <w:color w:val="111111"/>
          <w:sz w:val="28"/>
          <w:sz w:val="28"/>
          <w:szCs w:val="28"/>
          <w:rtl w:val="true"/>
          <w:lang w:bidi="fa-IR"/>
        </w:rPr>
        <w:t>هرگاه فرزند سیاهی به دنیا می‌آورد، وی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میان یزید بن معاویه و اسحاق‌بن طابه، در دوره خلافت معاویه، و در حضور او، مشاجره‌ی تندی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رو به اسحاق کرده و به کنایه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تو است که تمام فرزندان حرب بن امیه، به بهشت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واقع از فرزندان نامشروع این طایفه هستی و از پدرت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مادراسحاق متهم بود که با بعضی از افراد بنی امیه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نیز به کنایه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تو خواهد بود که تمام افراد بنی‌عباس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اشاره اسحاق را نفهمید اما معاویه مطلب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اسحاق بیرون رفت،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زبان به دشنام مردم می‌گشایی، در حالی‌که نمی‌دانی و نمی‌فهمی درباره‌ات چه می‌گویند؟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هدفم آشکار کردن عیوب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نظر را درباره 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چطور؟</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بعضی از افراد قریش، در دوران جاهلیت، مرا فرزند عباس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به سخن اسحاق پی‌برد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هند چنان قطعی و مسلم بود که پیامبر اکرم صلی الله علیه و آله وسلم  در روز فتح مکه، نیز به آن اشاره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هند برای بیعت، نزد آن حضرت آمد، با این‌که پیامبر صلی الله علیه و آله وسلم ، خون او را هدر اعلام کرده بود، وی را بخشید و بیعت او را</w:t>
      </w:r>
      <w:bookmarkStart w:id="47" w:name="pg4766_31123"/>
    </w:p>
    <w:p>
      <w:pPr>
        <w:pStyle w:val="BookText"/>
        <w:rPr/>
      </w:pPr>
      <w:bookmarkEnd w:id="47"/>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چه چیز با تو بیعت کنیم؟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زنا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زن آزاد هم زنا کند، و خود را بیالاید؟ پیامبر صلی الله علیه و آله وسلم  چیزی نفرمود و به صورت عمر تبسمی اشارت‌آمیز کرد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عباس، خنده معنی 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عباس به خوبی هند را می‌شناخت و از گذشته او و خودش خاطره‌ها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فشرده‌ای بود از آنچه مورخان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از اهل سنت‌اند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تبار معاویه نوشته‌اند و بر همه محققان آزاد اندیش و جویندگان حقیقت است که بدون تعصب و به دور از دگم اندیشی، به بررسی قضایای تاریخی صدر اسلام بپردازند تا حقایق پنهان در زیر پرده جهل، عناد و تعصب برهمگان آشکار شود؛ زیرا هر قدر حقایق تاریخی برای مسلمانان تبیین گردد، همان قدر، زمینه‌های اختلاف از میان آنان زدوده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48" w:name="__RefHeading___Toc1884512_2035185390"/>
      <w:bookmarkStart w:id="49" w:name="_Toc18"/>
      <w:bookmarkEnd w:id="48"/>
      <w:r>
        <w:rPr/>
        <w:t>3</w:t>
      </w:r>
      <w:r>
        <w:rPr>
          <w:rtl w:val="true"/>
        </w:rPr>
        <w:t xml:space="preserve">- </w:t>
      </w:r>
      <w:r>
        <w:rPr>
          <w:rtl w:val="true"/>
        </w:rPr>
        <w:t>شخصیت نسبی معاویه از نظر حضرت علی</w:t>
      </w:r>
      <w:r>
        <w:rPr>
          <w:rtl w:val="true"/>
        </w:rPr>
        <w:t>(</w:t>
      </w:r>
      <w:r>
        <w:rPr>
          <w:rtl w:val="true"/>
        </w:rPr>
        <w:t>ع</w:t>
      </w:r>
      <w:r>
        <w:rPr>
          <w:rtl w:val="true"/>
        </w:rPr>
        <w:t>)</w:t>
      </w:r>
      <w:bookmarkEnd w:id="49"/>
    </w:p>
    <w:p>
      <w:pPr>
        <w:pStyle w:val="BookText"/>
        <w:rPr/>
      </w:pPr>
      <w:r>
        <w:rPr>
          <w:rFonts w:ascii="IRNazanin" w:hAnsi="IRNazanin" w:eastAsia="IRNazanin"/>
          <w:color w:val="111111"/>
          <w:sz w:val="28"/>
          <w:sz w:val="28"/>
          <w:szCs w:val="28"/>
          <w:rtl w:val="true"/>
          <w:lang w:bidi="fa-IR"/>
        </w:rPr>
        <w:t>در نامه‌هایی که میان امیرالمؤمنین علیه السلام  و معاویه رد و بدل شده و بیشتر آنها را سید رضی گِرد آورده است، امام علیه السلام  به آشفتگی نَسَبی معاویه و آلودگی خانوادگی او اشاره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هنگامه‌ی جنگ صفین و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w:t>
      </w:r>
    </w:p>
    <w:p>
      <w:pPr>
        <w:pStyle w:val="BookText"/>
        <w:rPr/>
      </w:pPr>
      <w:r>
        <w:rPr>
          <w:rFonts w:ascii="IRNazanin" w:hAnsi="IRNazanin" w:eastAsia="IRNazanin"/>
          <w:color w:val="111111"/>
          <w:sz w:val="28"/>
          <w:sz w:val="28"/>
          <w:szCs w:val="28"/>
          <w:rtl w:val="true"/>
          <w:lang w:bidi="fa-IR"/>
        </w:rPr>
        <w:t>معاویه، آنگاه که فضایل اهل بیت علیهم السلام  را بر می‌شمارد، این‌گونه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قَوْلُکَ إِنَّا بَنُو عَبْدِ مَنَافٍ فَکَذَلِکَ نَحْنُ وَ لَکِنْ لَیْسَ اُمَیَّةُ کَهَاشِمٍ وَلا حَرْبٌ کَعَبْدِ الْمُطَّلِبِ وَلا أبُوسُفْیَانَ کَأبِی طَالِبٍ وَلا الْمُهَاجِرُ کَالطَّلِیقِ وَلَا الصَّرِیحُ کَاللَّصِیقِ وَلَا الْمُحِقُّ کَالْمُبْطِلِ وَلَا الْمُؤْمِنُ کَالْمُدْغِلِ وَلَبِئْسَ الْخَلْفُ خَلْفٌ یَتْبَعُ سَلَفاً هَوَی فی نَارِ جَهَنَّمَ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ادعا کرده‌ای ما همه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آری چنین است اما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هرگز ارزش مهاجران همچون اسیران آزاد شده نیست و حلال زاده همانند حرام زاده نیست و آن را که برحق است، با آنکه بر باطل است، نمی‌توان مقایسه کرد و مؤمن، چون سفیه نخواهد بود و چه زشت است که فرزندانی پدران خود را در ورود به</w:t>
      </w:r>
    </w:p>
    <w:p>
      <w:pPr>
        <w:pStyle w:val="BookText"/>
        <w:rPr/>
      </w:pPr>
      <w:r>
        <w:rPr>
          <w:rFonts w:ascii="IRNazanin" w:hAnsi="IRNazanin" w:eastAsia="IRNazanin"/>
          <w:color w:val="111111"/>
          <w:sz w:val="28"/>
          <w:sz w:val="28"/>
          <w:szCs w:val="28"/>
          <w:rtl w:val="true"/>
          <w:lang w:bidi="fa-IR"/>
        </w:rPr>
        <w:t>آتش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نامۀ دیگری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نگاشته، خطاب به معاویه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وَمَتَی کُنْتُمْ یَا مُعَاوِیَةُ سَاسَةَ الرَّعِیَّةِ وَوُلَاةَ أمْرِ الأُمَّةِ بِغَیْرِ قَدَمٍ سَابِقٍ وَلَا شَرَفٍ بَاسِقٍ وَ نَعُوذُ بِاللهِ مِنْ لُزُومِ سَوَابِقِ الشَّقَاءِ وَاُحَذِّرُکَ أَنْ تَکُونَ مُتَمَادِیاً فی غِرَّةِ الأُمْنِیِّةِ مُخْتَلِفَ الْعَلَانِیَةِ وَالسَّرِیرَةِ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شما زمامداران امت و فرماندهان ملت بودید؟ نه سابقه‌ی درخشان در دین، و نه شرافت والایی در خانواده دارید</w:t>
      </w:r>
      <w:r>
        <w:rPr>
          <w:rFonts w:eastAsia="IRNazanin" w:cs="IRNazanin"/>
          <w:color w:val="111111"/>
          <w:sz w:val="28"/>
          <w:szCs w:val="28"/>
          <w:rtl w:val="true"/>
          <w:lang w:bidi="fa-IR"/>
        </w:rPr>
        <w:t>.</w:t>
      </w:r>
      <w:bookmarkStart w:id="50" w:name="pg4766_31125"/>
    </w:p>
    <w:p>
      <w:pPr>
        <w:pStyle w:val="BookText"/>
        <w:rPr/>
      </w:pPr>
      <w:bookmarkEnd w:id="50"/>
      <w:r>
        <w:rPr>
          <w:rFonts w:ascii="IRNazanin" w:hAnsi="IRNazanin" w:eastAsia="IRNazanin"/>
          <w:color w:val="111111"/>
          <w:sz w:val="28"/>
          <w:sz w:val="28"/>
          <w:szCs w:val="28"/>
          <w:rtl w:val="true"/>
          <w:lang w:bidi="fa-IR"/>
        </w:rPr>
        <w:t>به خدا پناه می‌برم از گرفتار شدن به دشمنی‌های ریشه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برحذر می‌دارم از اینکه دنبال آروزهایت تلاش کنی و آشکار و نهانت یکسان نباشد</w:t>
      </w:r>
      <w:r>
        <w:rPr>
          <w:rFonts w:eastAsia="IRNazanin" w:cs="IRNazanin"/>
          <w:color w:val="111111"/>
          <w:sz w:val="28"/>
          <w:szCs w:val="28"/>
          <w:rtl w:val="true"/>
          <w:lang w:bidi="fa-IR"/>
        </w:rPr>
        <w:t>.</w:t>
      </w:r>
    </w:p>
    <w:p>
      <w:pPr>
        <w:pStyle w:val="Heading4"/>
        <w:numPr>
          <w:ilvl w:val="3"/>
          <w:numId w:val="1"/>
        </w:numPr>
        <w:rPr/>
      </w:pPr>
      <w:bookmarkStart w:id="51" w:name="__RefHeading___Toc1884514_2035185390"/>
      <w:bookmarkStart w:id="52" w:name="_Toc19"/>
      <w:bookmarkEnd w:id="51"/>
      <w:r>
        <w:rPr/>
        <w:t>4</w:t>
      </w:r>
      <w:r>
        <w:rPr>
          <w:rtl w:val="true"/>
        </w:rPr>
        <w:t xml:space="preserve">- </w:t>
      </w:r>
      <w:r>
        <w:rPr>
          <w:rtl w:val="true"/>
        </w:rPr>
        <w:t>جنایات هند، مادر معاویه</w:t>
      </w:r>
      <w:bookmarkEnd w:id="52"/>
    </w:p>
    <w:p>
      <w:pPr>
        <w:pStyle w:val="Heading5"/>
        <w:numPr>
          <w:ilvl w:val="4"/>
          <w:numId w:val="1"/>
        </w:numPr>
        <w:rPr/>
      </w:pPr>
      <w:bookmarkStart w:id="53" w:name="__RefHeading___Toc1884516_203518539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هند، دختر عتبهْ بن ربیعهْ بن عبد شمس و از عمو زادگان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از بنی امیه به شمار نمی‌آمد اما به دلیل اینکه پدرش، شخص اول مکه، دشمن سرسخت پیامبر صلی الله علیه و آله وسلم  و فرمانده سپاه کفر در جنگ بدر، بر ضد پیامبر صلی الله علیه و آله وسلم ، بود ودر همان جنگ به قتل رسید، ازین رو هند، به دلیل عوامل وراثتی و محیطی، پیوسته فکر عناد و دشمنی با پیامبر صلی الله علیه و آله وسلم  را در دل می‌پروراند و این عداوت، با کشته شدن پدر و برادرش در جنگ بدر،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بدر، گروهی از زنان قریش نزد هند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بستگانت که در بدر کشته شدند، نوحه سرایی نمی‌کنی؟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سخت گران است که بر کشتگان خویش بگریم و خبر آن به پیامبر صلی الله علیه و آله وسلم  برسد و مرا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نخواهم گریست و این اندوه را همچنان در دل خود نگه خواهم داشت تا سرانجام انتقام خویش را از آنها باز ستانم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55" w:name="pg4766_31126"/>
    </w:p>
    <w:p>
      <w:pPr>
        <w:pStyle w:val="Heading5"/>
        <w:numPr>
          <w:ilvl w:val="4"/>
          <w:numId w:val="1"/>
        </w:numPr>
        <w:rPr/>
      </w:pPr>
      <w:bookmarkStart w:id="56" w:name="__RefHeading___Toc1884518_2035185390"/>
      <w:bookmarkStart w:id="57" w:name="_Toc21"/>
      <w:bookmarkEnd w:id="55"/>
      <w:bookmarkEnd w:id="56"/>
      <w:r>
        <w:rPr/>
        <w:t>1</w:t>
      </w:r>
      <w:r>
        <w:rPr>
          <w:rtl w:val="true"/>
        </w:rPr>
        <w:t>-</w:t>
      </w:r>
      <w:r>
        <w:rPr>
          <w:rtl w:val="true"/>
        </w:rPr>
        <w:t>جنایات هند،مادرمعاویه</w:t>
      </w:r>
      <w:bookmarkEnd w:id="57"/>
    </w:p>
    <w:p>
      <w:pPr>
        <w:pStyle w:val="BookText"/>
        <w:rPr/>
      </w:pPr>
      <w:r>
        <w:rPr>
          <w:rFonts w:ascii="IRNazanin" w:hAnsi="IRNazanin" w:eastAsia="IRNazanin"/>
          <w:color w:val="111111"/>
          <w:sz w:val="28"/>
          <w:sz w:val="28"/>
          <w:szCs w:val="28"/>
          <w:rtl w:val="true"/>
          <w:lang w:bidi="fa-IR"/>
        </w:rPr>
        <w:t>در جنگ اُحد، هند با تعدادی از زنان قریش همراه لشکر آمدند تا محرک عواطف شهوانی و تهییج کننده عصبیت‌های قومی قشون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هر وقت چشم 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دیرینه و داغ‌های دل مرا شفا بخش تا از رنج بندگی آسوده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آتش جنگ افروخته شد، هند و دیگر زنان قریش، با خواندن اشعار، لشکریان را به جنگ تحریض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 بنی عبدالدار ضرباً حماة الادبار</w:t>
      </w:r>
    </w:p>
    <w:p>
      <w:pPr>
        <w:pStyle w:val="BookText"/>
        <w:rPr/>
      </w:pPr>
      <w:r>
        <w:rPr>
          <w:rFonts w:ascii="Amiri" w:hAnsi="Amiri" w:eastAsia="Amiri" w:cs="Amiri"/>
          <w:color w:val="111111"/>
          <w:sz w:val="28"/>
          <w:sz w:val="28"/>
          <w:szCs w:val="28"/>
          <w:rtl w:val="true"/>
          <w:lang w:bidi="ar-SA"/>
        </w:rPr>
        <w:t>ضرباً بکلّ بتار</w:t>
      </w:r>
    </w:p>
    <w:p>
      <w:pPr>
        <w:pStyle w:val="BookText"/>
        <w:rPr/>
      </w:pPr>
      <w:r>
        <w:rPr>
          <w:rFonts w:ascii="IRNazanin" w:hAnsi="IRNazanin" w:eastAsia="IRNazanin"/>
          <w:color w:val="111111"/>
          <w:sz w:val="28"/>
          <w:sz w:val="28"/>
          <w:szCs w:val="28"/>
          <w:rtl w:val="true"/>
          <w:lang w:bidi="fa-IR"/>
        </w:rPr>
        <w:t>نحن بنات طارق نمشی علی النّمارق</w:t>
      </w:r>
    </w:p>
    <w:p>
      <w:pPr>
        <w:pStyle w:val="BookText"/>
        <w:rPr/>
      </w:pPr>
      <w:r>
        <w:rPr>
          <w:rFonts w:ascii="IRNazanin" w:hAnsi="IRNazanin" w:eastAsia="IRNazanin"/>
          <w:color w:val="111111"/>
          <w:sz w:val="28"/>
          <w:sz w:val="28"/>
          <w:szCs w:val="28"/>
          <w:rtl w:val="true"/>
          <w:lang w:bidi="fa-IR"/>
        </w:rPr>
        <w:t>إن تقبلوا نعانِق او تدبروا نفارق</w:t>
      </w:r>
    </w:p>
    <w:p>
      <w:pPr>
        <w:pStyle w:val="BookText"/>
        <w:rPr/>
      </w:pPr>
      <w:r>
        <w:rPr>
          <w:rFonts w:ascii="IRNazanin" w:hAnsi="IRNazanin" w:eastAsia="IRNazanin"/>
          <w:color w:val="111111"/>
          <w:sz w:val="28"/>
          <w:sz w:val="28"/>
          <w:szCs w:val="28"/>
          <w:rtl w:val="true"/>
          <w:lang w:bidi="fa-IR"/>
        </w:rPr>
        <w:t>فراق غیر وامق</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فرزندان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ای محافظان و عقب داران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بران خود ضربت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ستاره صبحگاهیم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پیروزمندانه پیشروی کنید، آغوش می‌گشاییم و بسترها می‌گسترانیم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میدان نبرد پشت کنید و شکست را پذیرا شوید، ما نیز از شما روی بر می‌گردانیم و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فراقی مبتلا می‌شوید که در آن اثری از مهر و وفا دیده نشود</w:t>
      </w:r>
      <w:r>
        <w:rPr>
          <w:rFonts w:eastAsia="IRNazanin" w:cs="IRNazanin"/>
          <w:color w:val="111111"/>
          <w:sz w:val="28"/>
          <w:szCs w:val="28"/>
          <w:rtl w:val="true"/>
          <w:lang w:bidi="fa-IR"/>
        </w:rPr>
        <w:t>.</w:t>
      </w:r>
      <w:bookmarkStart w:id="58" w:name="pg4766_31127"/>
    </w:p>
    <w:p>
      <w:pPr>
        <w:pStyle w:val="BookText"/>
        <w:rPr/>
      </w:pPr>
      <w:bookmarkEnd w:id="58"/>
      <w:r>
        <w:rPr>
          <w:rFonts w:ascii="IRNazanin" w:hAnsi="IRNazanin" w:eastAsia="IRNazanin"/>
          <w:color w:val="111111"/>
          <w:sz w:val="28"/>
          <w:sz w:val="28"/>
          <w:szCs w:val="28"/>
          <w:rtl w:val="true"/>
          <w:lang w:bidi="fa-IR"/>
        </w:rPr>
        <w:t>این اشعار به خوبی نشان می‌دهد که هند با روح فاسد و شخصیت گناه‌آلود خود و باخواندن اشعار شهوانی، مردان دور از خانواده را به جنگ تحریک می‌کرد</w:t>
      </w:r>
      <w:r>
        <w:rPr>
          <w:rFonts w:eastAsia="IRNazanin" w:cs="IRNazanin"/>
          <w:color w:val="111111"/>
          <w:sz w:val="28"/>
          <w:szCs w:val="28"/>
          <w:rtl w:val="true"/>
          <w:lang w:bidi="fa-IR"/>
        </w:rPr>
        <w:t>.</w:t>
      </w:r>
    </w:p>
    <w:p>
      <w:pPr>
        <w:pStyle w:val="Heading5"/>
        <w:numPr>
          <w:ilvl w:val="4"/>
          <w:numId w:val="1"/>
        </w:numPr>
        <w:rPr/>
      </w:pPr>
      <w:bookmarkStart w:id="59" w:name="__RefHeading___Toc1884520_2035185390"/>
      <w:bookmarkStart w:id="60" w:name="_Toc22"/>
      <w:bookmarkEnd w:id="59"/>
      <w:r>
        <w:rPr/>
        <w:t>2</w:t>
      </w:r>
      <w:r>
        <w:rPr>
          <w:rtl w:val="true"/>
        </w:rPr>
        <w:t xml:space="preserve">- </w:t>
      </w:r>
      <w:r>
        <w:rPr>
          <w:rtl w:val="true"/>
        </w:rPr>
        <w:t>دستور نبش قبر</w:t>
      </w:r>
      <w:bookmarkEnd w:id="60"/>
    </w:p>
    <w:p>
      <w:pPr>
        <w:pStyle w:val="BookText"/>
        <w:rPr/>
      </w:pPr>
      <w:r>
        <w:rPr>
          <w:rFonts w:ascii="IRNazanin" w:hAnsi="IRNazanin" w:eastAsia="IRNazanin"/>
          <w:color w:val="111111"/>
          <w:sz w:val="28"/>
          <w:sz w:val="28"/>
          <w:szCs w:val="28"/>
          <w:rtl w:val="true"/>
          <w:lang w:bidi="fa-IR"/>
        </w:rPr>
        <w:t xml:space="preserve">در این سفر وقتی که نیروهای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آمنه، مادر گرامی پیامبر صلی الله علیه و آله وسلم  رسیدند، هند به لشکریان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آمنه را شکافته و جسد او را بیرون آورند و آن را قطعه قطعه کرده و پاره‌های آن را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آن است که اگر کسی از شما اسیر شد، با فدیه دادن پاره‌ا‌ی از آن به پیامبر صلی الله علیه و آله وسلم ، اسیر خود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سران قریش با این اندیشه ننگین و غیر انسانی او مخالفت کردند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همین هند، در اثناء جنگ اُحد،به دست یکی از مجاهدان اسلام گرفتار شد اما آن مسلمان، جوانمردانه از خون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 انصار نیز هند را مشاهده کرد که لشکر مشرکین را به جنگ تحریک می‌کند، با شمشیر آخته به سوی او تاخت و وقتی که متوجه شد او زن است، از کشتنش صرف نظر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تقابل نور و ظلمت، کفر و اسلام و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حیات بخش اسلام، پیروان خود را این گونه تربیت می‌کند که در هنگامه جنگ،</w:t>
      </w:r>
    </w:p>
    <w:p>
      <w:pPr>
        <w:pStyle w:val="BookText"/>
        <w:rPr/>
      </w:pPr>
      <w:r>
        <w:rPr>
          <w:rFonts w:ascii="IRNazanin" w:hAnsi="IRNazanin" w:eastAsia="IRNazanin"/>
          <w:color w:val="111111"/>
          <w:sz w:val="28"/>
          <w:sz w:val="28"/>
          <w:szCs w:val="28"/>
          <w:rtl w:val="true"/>
          <w:lang w:bidi="fa-IR"/>
        </w:rPr>
        <w:t>کسی را که تحریک کننده لشکر است، به خاطر زن بودنش نمی‌کشند اما همین زن، به جسد زنی که سالها قبل از دنیا رفته است، رحم نمی‌کند و دستور نبش قبر و به یغما بردن اجزاء از هم پاشیده بدن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این دلیل که فرزند او، پیام‌آور پاکی، انسانیت و محبت است و همه رنج‌ها را به جان می‌خرد تا انسان به کمال انسانی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جنگ، هند به همراه زنان قریش، به میان شهدا آمدند و هر کدام بر سر کشته‌ای رفته و گوش و بینی و سایر اعضاء آن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قطع شده آنقدر زیاد بود که هند از گوش‌ها و بینی‌های بریده مجاهدان، برای خود گردن‌بند و دست‌بند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خدمت وحشی، گوشواره، دست‌بند و سینه‌ریز خود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قساوت تمام، پهلوی حمزه سیدالشهدا را درید و پاره‌ی از جگر او را به دهان برد تا بخورد،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آن را بیرون انداخت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عمل وحشیانه، بر تخته سنگ بلندی ایستاد و با آهنگ رسا،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جزیناکم بیوم بدر والحرب بعد الحرب ذات سعر</w:t>
      </w:r>
    </w:p>
    <w:p>
      <w:pPr>
        <w:pStyle w:val="BookText"/>
        <w:rPr/>
      </w:pPr>
      <w:r>
        <w:rPr>
          <w:rFonts w:ascii="IRNazanin" w:hAnsi="IRNazanin" w:eastAsia="IRNazanin"/>
          <w:color w:val="111111"/>
          <w:sz w:val="28"/>
          <w:sz w:val="28"/>
          <w:szCs w:val="28"/>
          <w:rtl w:val="true"/>
          <w:lang w:bidi="fa-IR"/>
        </w:rPr>
        <w:t>ماکان عن عتبة لی من صبر و لا اخی و عمه و بکری</w:t>
      </w:r>
    </w:p>
    <w:p>
      <w:pPr>
        <w:pStyle w:val="BookText"/>
        <w:rPr/>
      </w:pPr>
      <w:r>
        <w:rPr>
          <w:rFonts w:ascii="IRNazanin" w:hAnsi="IRNazanin" w:eastAsia="IRNazanin"/>
          <w:color w:val="111111"/>
          <w:sz w:val="28"/>
          <w:sz w:val="28"/>
          <w:szCs w:val="28"/>
          <w:rtl w:val="true"/>
          <w:lang w:bidi="fa-IR"/>
        </w:rPr>
        <w:t>شفیتُ نفسی و قضیت نذری شفی وحشی غلیل صدری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فاشکر وحشی علی عمر حتی ترم أعظمی فی قبری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پاداش جنگ بدر را به شما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پس از جنگ، آتش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مرگ عتبه هرگز آرام نداشتم؛</w:t>
      </w:r>
    </w:p>
    <w:p>
      <w:pPr>
        <w:pStyle w:val="BookText"/>
        <w:rPr/>
      </w:pPr>
      <w:r>
        <w:rPr>
          <w:rFonts w:ascii="IRNazanin" w:hAnsi="IRNazanin" w:eastAsia="IRNazanin"/>
          <w:color w:val="111111"/>
          <w:sz w:val="28"/>
          <w:sz w:val="28"/>
          <w:szCs w:val="28"/>
          <w:rtl w:val="true"/>
          <w:lang w:bidi="fa-IR"/>
        </w:rPr>
        <w:t>و نه بر برادرم و نه بر عمویش شیبه و نه بر فرزندم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درد دل خویش را شفا بخشیدم و نذرم را ادا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جوشش سینه‌ام را آرام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سراسر زندگی، از وحشی سپاس‌گزار خواهم بود تا وقتی که استخوان‌هایم در گور بپوسد و خاک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بانوان بنی هاشم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اثاسهْ بن عباد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هند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خزیت فی بدر و بعد بدر یا بنت وقاع عظیم الکفر</w:t>
      </w:r>
    </w:p>
    <w:p>
      <w:pPr>
        <w:pStyle w:val="BookText"/>
        <w:rPr/>
      </w:pPr>
      <w:r>
        <w:rPr>
          <w:rFonts w:ascii="IRNazanin" w:hAnsi="IRNazanin" w:eastAsia="IRNazanin"/>
          <w:color w:val="111111"/>
          <w:sz w:val="28"/>
          <w:sz w:val="28"/>
          <w:szCs w:val="28"/>
          <w:rtl w:val="true"/>
          <w:lang w:bidi="fa-IR"/>
        </w:rPr>
        <w:t>صبحک الله غداة الفجر مل هاشمیین الطوال الزهر</w:t>
      </w:r>
    </w:p>
    <w:p>
      <w:pPr>
        <w:pStyle w:val="BookText"/>
        <w:rPr/>
      </w:pPr>
      <w:r>
        <w:rPr>
          <w:rFonts w:ascii="IRNazanin" w:hAnsi="IRNazanin" w:eastAsia="IRNazanin"/>
          <w:color w:val="111111"/>
          <w:sz w:val="28"/>
          <w:sz w:val="28"/>
          <w:szCs w:val="28"/>
          <w:rtl w:val="true"/>
          <w:lang w:bidi="fa-IR"/>
        </w:rPr>
        <w:t>بکل قطاعٍ کلام یفری حمزة لیثی و علی صقری</w:t>
      </w:r>
    </w:p>
    <w:p>
      <w:pPr>
        <w:pStyle w:val="BookText"/>
        <w:rPr/>
      </w:pPr>
      <w:r>
        <w:rPr>
          <w:rFonts w:ascii="IRNazanin" w:hAnsi="IRNazanin" w:eastAsia="IRNazanin"/>
          <w:color w:val="111111"/>
          <w:sz w:val="28"/>
          <w:sz w:val="28"/>
          <w:szCs w:val="28"/>
          <w:rtl w:val="true"/>
          <w:lang w:bidi="fa-IR"/>
        </w:rPr>
        <w:t>إذ رام شیبه وابوک غدری فغضبنا منه ضواحی النحر</w:t>
      </w:r>
    </w:p>
    <w:p>
      <w:pPr>
        <w:pStyle w:val="BookText"/>
        <w:rPr/>
      </w:pPr>
      <w:r>
        <w:rPr>
          <w:rFonts w:ascii="IRNazanin" w:hAnsi="IRNazanin" w:eastAsia="IRNazanin"/>
          <w:color w:val="111111"/>
          <w:sz w:val="28"/>
          <w:sz w:val="28"/>
          <w:szCs w:val="28"/>
          <w:rtl w:val="true"/>
          <w:lang w:bidi="fa-IR"/>
        </w:rPr>
        <w:t>و نذرک السوء فشرّ نذر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جنگ بدر و هم پس از آن، در گرداب گناه غرق شده‌ای، ای فرزند دنائت‌ها و کفر ورزی‌های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روزی را برساند که با دست رسای بنی هاشم و شمشیر بران آن‌ها روبرو شوی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شیر غرّان ما بود، و علی علیه السلام  باز تیز چنگ ما، وقتی که عمو و پدرت خیال کشتار ما را در سر داشتند، گلوگاه ایشان را به خون آغشتند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شوم تو، چه بد نذری بود</w:t>
      </w:r>
      <w:r>
        <w:rPr>
          <w:rFonts w:eastAsia="IRNazanin" w:cs="IRNazanin"/>
          <w:color w:val="111111"/>
          <w:sz w:val="28"/>
          <w:szCs w:val="28"/>
          <w:rtl w:val="true"/>
          <w:lang w:bidi="fa-IR"/>
        </w:rPr>
        <w:t>.</w:t>
      </w:r>
      <w:bookmarkStart w:id="61" w:name="pg4766_31130"/>
    </w:p>
    <w:p>
      <w:pPr>
        <w:pStyle w:val="BookText"/>
        <w:rPr/>
      </w:pPr>
      <w:bookmarkEnd w:id="61"/>
      <w:r>
        <w:rPr>
          <w:rFonts w:ascii="IRNazanin" w:hAnsi="IRNazanin" w:eastAsia="IRNazanin"/>
          <w:color w:val="111111"/>
          <w:sz w:val="28"/>
          <w:sz w:val="28"/>
          <w:szCs w:val="28"/>
          <w:rtl w:val="true"/>
          <w:lang w:bidi="fa-IR"/>
        </w:rPr>
        <w:t>این بود گزارش کوتاهی از زندگی سیاه و ننگین هند، مادر معاویه که از نظر نَسَبی، شخصیتی و کرداری، جز تباهی و گناه چیزی در پرونده عمل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پیش از اسلام و در دوران جاهلیت، غرق در لجن‌زار فساد، شهوت و آلودگی بود و بعد از اسلام نیز وحشیانه‌ترین اعمال را مرتکب و تمام توان و قوای خود را برای مقابله با اسلام و نابودی آن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معاویه که در دامن چنین مادری پروش یافته و از سینه سراسر کینه و تاریکی او شیر نوشیده است، چگونه شخصیتی خواهد داشت؟</w:t>
      </w:r>
    </w:p>
    <w:p>
      <w:pPr>
        <w:pStyle w:val="Heading3"/>
        <w:numPr>
          <w:ilvl w:val="2"/>
          <w:numId w:val="1"/>
        </w:numPr>
        <w:rPr/>
      </w:pPr>
      <w:bookmarkStart w:id="62" w:name="__RefHeading___Toc1884522_2035185390"/>
      <w:bookmarkStart w:id="63" w:name="_Toc23"/>
      <w:bookmarkEnd w:id="62"/>
      <w:r>
        <w:rPr>
          <w:rtl w:val="true"/>
        </w:rPr>
        <w:t>خیانت‌های ابوسفیان</w:t>
      </w:r>
      <w:bookmarkEnd w:id="63"/>
    </w:p>
    <w:p>
      <w:pPr>
        <w:pStyle w:val="Heading4"/>
        <w:numPr>
          <w:ilvl w:val="3"/>
          <w:numId w:val="1"/>
        </w:numPr>
        <w:rPr/>
      </w:pPr>
      <w:bookmarkStart w:id="64" w:name="__RefHeading___Toc1884524_2035185390"/>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به گفته ابن هشام، ابوسفیان در زمان حیات پیامبر صلی الله علیه و آله وسلم ، یکی از سران و سردمداران احزاب مخالف آن حضرت بود و سخت برای ازپای درآوردن آن حضرت می‌کوشید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نزد ابوطالب، مدافع بزرگ اسلام رفتند تا او را از حمایت و یاری پیامبر صلی الله علیه و آله وسلم  بازدارند؛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شورای قبیله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به شور پرداختند تا چگونه پیامبر صلی الله علیه و آله وسلم  را به قتل برسانند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از آغاز بعثت تا روز فتح مکه، با تمام توان با پیامبر صلی الله علیه و آله وسلم  مبارزه کرد</w:t>
      </w:r>
      <w:bookmarkStart w:id="66" w:name="pg4766_31131"/>
    </w:p>
    <w:p>
      <w:pPr>
        <w:pStyle w:val="BookText"/>
        <w:rPr/>
      </w:pPr>
      <w:bookmarkEnd w:id="66"/>
      <w:r>
        <w:rPr>
          <w:rFonts w:ascii="IRNazanin" w:hAnsi="IRNazanin" w:eastAsia="IRNazanin"/>
          <w:color w:val="111111"/>
          <w:sz w:val="28"/>
          <w:sz w:val="28"/>
          <w:szCs w:val="28"/>
          <w:rtl w:val="true"/>
          <w:lang w:bidi="fa-IR"/>
        </w:rPr>
        <w:t>و لحظه‌ای از پا ننشست و از توطئه، تخریب و کارشکنی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جرایم و جنایات این پدر، کمتر از جنایات فرزندش معاویه نبود و در پشت پا زدن به حق و دشمنی با حقیقت و ارتکاب انواع نیرنگ، دسیسه و فتنه‌جویی دست کمی از</w:t>
      </w:r>
    </w:p>
    <w:p>
      <w:pPr>
        <w:pStyle w:val="BookText"/>
        <w:rPr/>
      </w:pPr>
      <w:r>
        <w:rPr>
          <w:rFonts w:ascii="IRNazanin" w:hAnsi="IRNazanin" w:eastAsia="IRNazanin"/>
          <w:color w:val="111111"/>
          <w:sz w:val="28"/>
          <w:sz w:val="28"/>
          <w:szCs w:val="28"/>
          <w:rtl w:val="true"/>
          <w:lang w:bidi="fa-IR"/>
        </w:rPr>
        <w:t>معاویه نداشت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884526_2035185390"/>
      <w:bookmarkStart w:id="68" w:name="_Toc25"/>
      <w:bookmarkEnd w:id="67"/>
      <w:r>
        <w:rPr/>
        <w:t>1</w:t>
      </w:r>
      <w:r>
        <w:rPr>
          <w:rtl w:val="true"/>
        </w:rPr>
        <w:t xml:space="preserve">- </w:t>
      </w:r>
      <w:r>
        <w:rPr>
          <w:rtl w:val="true"/>
        </w:rPr>
        <w:t>ابوسفیان در جنگ بدر</w:t>
      </w:r>
      <w:bookmarkEnd w:id="68"/>
    </w:p>
    <w:p>
      <w:pPr>
        <w:pStyle w:val="BookText"/>
        <w:rPr/>
      </w:pPr>
      <w:r>
        <w:rPr>
          <w:rFonts w:ascii="IRNazanin" w:hAnsi="IRNazanin" w:eastAsia="IRNazanin"/>
          <w:color w:val="111111"/>
          <w:sz w:val="28"/>
          <w:sz w:val="28"/>
          <w:szCs w:val="28"/>
          <w:rtl w:val="true"/>
          <w:lang w:bidi="fa-IR"/>
        </w:rPr>
        <w:t>نخستین رویارویی نظامی ابوسفیان و امویان با مسلمانان در جنگ بدر بود؛ هر چند در این جنگ، ابوسفیان حضور نداشت و در رویارویی دو سپاه، از تیررس مسلمانان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با امدادهای غیبی و جانبازی مجاهدان اسلام مسلمانان پیروز شدند، هفتاد نفر از سپاه دشمن اسیر شدند که در میان آن‌ها هفت نفر از خاندان اموی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نیز به قتل رسیدند که در میان آنان، حنظلهْ بن ابی سفیان، عُتبهْ و شیبهْ، پدر و عموی هند و ولید بن عتبهْ دایی معاویه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امویان بودند که عمرو، فرزند دیگر ابی سفیان نیز در بین آن‌ها بود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در جواب نامه‌ای به معاویه، با اشاره به این مطلب،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السَّیْفُ الَّذِی أعْضَضْتُهُ بِجَدِّکَ وَ خَالِکَ وَ أخِیکَ فی مَقَامٍ</w:t>
      </w:r>
    </w:p>
    <w:p>
      <w:pPr>
        <w:pStyle w:val="BookText"/>
        <w:rPr/>
      </w:pPr>
      <w:r>
        <w:rPr>
          <w:rFonts w:ascii="Amiri" w:hAnsi="Amiri" w:eastAsia="Amiri" w:cs="Amiri"/>
          <w:color w:val="111111"/>
          <w:sz w:val="28"/>
          <w:sz w:val="28"/>
          <w:szCs w:val="28"/>
          <w:rtl w:val="true"/>
          <w:lang w:bidi="ar-SA"/>
        </w:rPr>
        <w:t>وَاحِدٍ وَ إِنَّکَ وَ اللهِ مَا عَلِمْتُ الأغْلَفُ الْقَلْبِ الْمُقَارِبُ الْعَقْلِ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همان شمشیری است که در جنگ بدر بر پیکر جد، دایی و برادرت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می‌دانم تو مرد تاریک‌دل و بی‌خردی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نامه دیگری، پیش از آغاز جنگ صفین،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معاویه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جَدِّکَ وَأخِیکَ وَخَالِکَ شَدْخاً یَوْمَ بَدْرٍ وَ ذَلِکَ السَّیْفُ مَعِی وَ بِذَلِکَ الْقَلْبِ أَلْقَی عَدُوِّی مَا اسْتَبْدَلْتُ دِیناً وَ لَا اسْتَحْدَثْتُ نَبِیّاً وَإِنِّی لَعَلَی الْمِنْهَاجِ الَّذِی تَرَکْتُمُوهُ طَائِعِینَ وَدَخَلْتُمْ فِیهِ مُکْرَهِینَ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ابوالحسن، کشنده جدّ، دایی و برادر تو در روز نبرد بدر هستم که سر آنان را شکافتم؛ امروز همان شمشیر با من است و با همان قلب با دشمنانم ملاقات می‌کنم؛ نه بدعتی در دین گذاشته‌ام و نه پیامبر جدیدی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همان راه راست الهی قرار دارم که شما با اختیار رهایش کرده و با اکراه پذیرفته بودید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بدر، ابوسفیان رهبری قریش را در جنگ و صلح به عهده گرفت و نذر کرد که سر خود را نشوید، مگر اینکه به جنگ با پیامبر صلی الله علیه و آله وسلم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ابوسفیان دشمن شماره یک پیامبر صلی الله علیه و آله وسلم  و محرک اصلی قریش در قیام و اقدام، در مقابل آن حضرت و پیشاهنگ نیروهای روی‌گردان از حق و</w:t>
      </w:r>
      <w:bookmarkStart w:id="69" w:name="pg4766_31133"/>
    </w:p>
    <w:p>
      <w:pPr>
        <w:pStyle w:val="BookText"/>
        <w:rPr/>
      </w:pPr>
      <w:bookmarkEnd w:id="69"/>
      <w:r>
        <w:rPr>
          <w:rFonts w:ascii="IRNazanin" w:hAnsi="IRNazanin" w:eastAsia="IRNazanin"/>
          <w:color w:val="111111"/>
          <w:sz w:val="28"/>
          <w:sz w:val="28"/>
          <w:szCs w:val="28"/>
          <w:rtl w:val="true"/>
          <w:lang w:bidi="fa-IR"/>
        </w:rPr>
        <w:t>فرمانده سپاه کفر در جنگ‌های بدر، اُحد، احزاب و</w:t>
      </w:r>
    </w:p>
    <w:p>
      <w:pPr>
        <w:pStyle w:val="BookText"/>
        <w:rPr/>
      </w:pPr>
      <w:r>
        <w:rPr>
          <w:rFonts w:ascii="IRNazanin" w:hAnsi="IRNazanin" w:eastAsia="IRNazanin"/>
          <w:color w:val="111111"/>
          <w:sz w:val="28"/>
          <w:sz w:val="28"/>
          <w:szCs w:val="28"/>
          <w:rtl w:val="true"/>
          <w:lang w:bidi="fa-IR"/>
        </w:rPr>
        <w:t>سایر حوادث و وقایع بزرگ و کوچک در آغاز پیدایش اسلام به شمار می‌آید</w:t>
      </w:r>
      <w:r>
        <w:rPr>
          <w:rFonts w:eastAsia="IRNazanin" w:cs="IRNazanin"/>
          <w:color w:val="111111"/>
          <w:sz w:val="28"/>
          <w:szCs w:val="28"/>
          <w:rtl w:val="true"/>
          <w:lang w:bidi="fa-IR"/>
        </w:rPr>
        <w:t>.</w:t>
      </w:r>
    </w:p>
    <w:p>
      <w:pPr>
        <w:pStyle w:val="Heading4"/>
        <w:numPr>
          <w:ilvl w:val="3"/>
          <w:numId w:val="1"/>
        </w:numPr>
        <w:rPr/>
      </w:pPr>
      <w:bookmarkStart w:id="70" w:name="__RefHeading___Toc1884528_2035185390"/>
      <w:bookmarkStart w:id="71" w:name="_Toc26"/>
      <w:bookmarkEnd w:id="70"/>
      <w:r>
        <w:rPr/>
        <w:t>2</w:t>
      </w:r>
      <w:r>
        <w:rPr>
          <w:rtl w:val="true"/>
        </w:rPr>
        <w:t xml:space="preserve">- </w:t>
      </w:r>
      <w:r>
        <w:rPr>
          <w:rtl w:val="true"/>
        </w:rPr>
        <w:t>ابوسفیان در جنگ اُحد</w:t>
      </w:r>
      <w:bookmarkEnd w:id="71"/>
    </w:p>
    <w:p>
      <w:pPr>
        <w:pStyle w:val="BookText"/>
        <w:rPr/>
      </w:pP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شکست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آن جنگ احد را بر ضد مسلمانان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رهبری این جنگ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مرگبار و پر خسارت اُحد را بر پا کرد و بسیاری از مجاهدان راستین و گروندگان کوشای اسلام را به خاک و خون کشید؛ غمبارترین حادثه صدر اسلام، در این جنگ رقم خورد و آن شهادت نا به هنگام و دلخراش حمزه سید 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تا آخرین لحظه و تا وقتی که احساس کرد به پایان خط رسیده و دیگر مقاومت در برابر انوار پرتو افشان اسلام سودی ندارد، در برابر اسلام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ابوسفیان و خواهرمعاویه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جَحش</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همراه او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حبشه به نصرانیت گروید و پس از مدتی در گذشت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عبیدالله بن جحش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صلی الله علیه و آله وسلم  خواستگاری کرد که جعفر طیار و خالد بن سعید بن عاص عاقد او بودند</w:t>
      </w:r>
      <w:r>
        <w:rPr>
          <w:rFonts w:eastAsia="IRNazanin" w:cs="IRNazanin"/>
          <w:color w:val="111111"/>
          <w:sz w:val="28"/>
          <w:szCs w:val="28"/>
          <w:rtl w:val="true"/>
          <w:lang w:bidi="fa-IR"/>
        </w:rPr>
        <w:t>.</w:t>
      </w:r>
      <w:bookmarkStart w:id="72" w:name="pg4766_31134"/>
    </w:p>
    <w:p>
      <w:pPr>
        <w:pStyle w:val="BookText"/>
        <w:rPr/>
      </w:pPr>
      <w:bookmarkEnd w:id="72"/>
      <w:r>
        <w:rPr>
          <w:rFonts w:ascii="IRNazanin" w:hAnsi="IRNazanin" w:eastAsia="IRNazanin"/>
          <w:color w:val="111111"/>
          <w:sz w:val="28"/>
          <w:sz w:val="28"/>
          <w:szCs w:val="28"/>
          <w:rtl w:val="true"/>
          <w:lang w:bidi="fa-IR"/>
        </w:rPr>
        <w:t>نجاشی به این مناسبت ولیمه ا‌ی ترتیب داد و وزیران خود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برای پیامبر صلی الله علیه و آله وسلم  فرستاد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 علامه مجلسی، نام او حبیبه رمله است و وکیل آن حضرت هنگام عقد، عمرو بن امیّه بود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884530_2035185390"/>
      <w:bookmarkStart w:id="74" w:name="_Toc27"/>
      <w:bookmarkEnd w:id="73"/>
      <w:r>
        <w:rPr/>
        <w:t>3</w:t>
      </w:r>
      <w:r>
        <w:rPr>
          <w:rtl w:val="true"/>
        </w:rPr>
        <w:t xml:space="preserve">- </w:t>
      </w:r>
      <w:r>
        <w:rPr>
          <w:rtl w:val="true"/>
        </w:rPr>
        <w:t>آمدن ابوسفیان به مدینه</w:t>
      </w:r>
      <w:bookmarkEnd w:id="74"/>
    </w:p>
    <w:p>
      <w:pPr>
        <w:pStyle w:val="BookText"/>
        <w:rPr/>
      </w:pPr>
      <w:r>
        <w:rPr>
          <w:rFonts w:ascii="IRNazanin" w:hAnsi="IRNazanin" w:eastAsia="IRNazanin"/>
          <w:color w:val="111111"/>
          <w:sz w:val="28"/>
          <w:sz w:val="28"/>
          <w:szCs w:val="28"/>
          <w:rtl w:val="true"/>
          <w:lang w:bidi="fa-IR"/>
        </w:rPr>
        <w:t>بعد از اقتدار روز افزون اسلام، ابوسفیان به خود آمد و آینده تاریکی را برای خود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ناگزیر به مدینه آمد و با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نقض صلح حدیبیه توسط قریش را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پیمان مذکور را تمدید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مدینه آمد، ابتدا به خانه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وخواست بنشیند اما ام حبیبه فرش را از زیر پای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این کار دخترش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گرامی‌تر از آن داشتی که روی این فرش بنشینم یا به پاس احترام همسرت آن را برداشتی؟ 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پیامبر صلی الله علیه و آله وسلم  است و تو مرد مشرک و پلیدی هستی و نباید آن را آلوده کنی؟</w:t>
      </w:r>
    </w:p>
    <w:p>
      <w:pPr>
        <w:pStyle w:val="BookText"/>
        <w:rPr/>
      </w:pPr>
      <w:r>
        <w:rPr>
          <w:rFonts w:ascii="IRNazanin" w:hAnsi="IRNazanin" w:eastAsia="IRNazanin"/>
          <w:color w:val="111111"/>
          <w:sz w:val="28"/>
          <w:sz w:val="28"/>
          <w:szCs w:val="28"/>
          <w:rtl w:val="true"/>
          <w:lang w:bidi="fa-IR"/>
        </w:rPr>
        <w:t>ابوسفیان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با دوری از من منحرف شده‌ای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منحرف نشده‌ام، بلکه خداوند مرا به راه راست و روشن</w:t>
      </w:r>
      <w:bookmarkStart w:id="75" w:name="pg4766_31135"/>
    </w:p>
    <w:p>
      <w:pPr>
        <w:pStyle w:val="BookText"/>
        <w:rPr/>
      </w:pPr>
      <w:bookmarkEnd w:id="75"/>
      <w:r>
        <w:rPr>
          <w:rFonts w:ascii="IRNazanin" w:hAnsi="IRNazanin" w:eastAsia="IRNazanin"/>
          <w:color w:val="111111"/>
          <w:sz w:val="28"/>
          <w:sz w:val="28"/>
          <w:szCs w:val="28"/>
          <w:rtl w:val="true"/>
          <w:lang w:bidi="fa-IR"/>
        </w:rPr>
        <w:t>اسلام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تویی که سنگی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 که نه می‌شنود و نه می‌بیند</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884532_2035185390"/>
      <w:bookmarkStart w:id="77" w:name="_Toc28"/>
      <w:bookmarkEnd w:id="76"/>
      <w:r>
        <w:rPr/>
        <w:t>4</w:t>
      </w:r>
      <w:r>
        <w:rPr>
          <w:rtl w:val="true"/>
        </w:rPr>
        <w:t xml:space="preserve">- </w:t>
      </w:r>
      <w:r>
        <w:rPr>
          <w:rtl w:val="true"/>
        </w:rPr>
        <w:t>اسلام ابوسفیان</w:t>
      </w:r>
      <w:bookmarkEnd w:id="77"/>
    </w:p>
    <w:p>
      <w:pPr>
        <w:pStyle w:val="BookText"/>
        <w:rPr/>
      </w:pPr>
      <w:r>
        <w:rPr>
          <w:rFonts w:ascii="IRNazanin" w:hAnsi="IRNazanin" w:eastAsia="IRNazanin"/>
          <w:color w:val="111111"/>
          <w:sz w:val="28"/>
          <w:sz w:val="28"/>
          <w:szCs w:val="28"/>
          <w:rtl w:val="true"/>
          <w:lang w:bidi="fa-IR"/>
        </w:rPr>
        <w:t>با فتح مکه، به دست پیامبر اسلام صلی الله علیه و آله وسلم  سیادت و‌آقایی ابوسفیان برای همیشه شکسته شد؛ همان گونه که بت‌های فراوان عرب نیز به فرمان پیامبر صلی الله علیه و آله وسلم  و به دست امیرمؤمنان علیه السلام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با ده هزار رزمنده مسلمان به مکه نزدیک می‌شد، عباس عموی پیامبر صلی الله علیه و آله وسلم  به ابوسفیان هشدار داد که کشته خواهد شد، آن گاه او را همراه خود، بر شتر پیامبر صلی الله علیه و آله وسلم  سوار کرده به سوی آن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مبارک پیامبر صلی الله علیه و آله وسلم  رسیدند،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تو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خطر را احساس کرده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و خود را گرفتار چنگال مرگ نکن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ابوسفیان به ناچار و با اکراه و ترس از مرگ، شهادتین را خواند و به ظاهر،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 صلی الله علیه و آله وسلم  وارد مکه شد، در کنار کعبه سخنرانی مفصلی ایراد کرد و خطاب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من درباره شما چه خواهم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خوبی از تو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در جنگ حنین، غنائم آن میان تازه مسلمان‌ها تقسیم شد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خدا و پیامبر می‌خواستند دلهای مسلمانان را به اسلام متمایل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هر یک از این افراد، یکصد نفر شتر دادند، ابوسفیان و معاویه نیز هر کدام یکصد نفر شتر و مقداری زیادی نقره گرفتند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گفته شد، ابوسفیان از روی ترس و اجبار، آن هم به توصیه عباس، عموی پیامبر صلی الله علیه و آله وسلم  و به ظاهر اسلام آورد و گرنه او هیچ وقت اعتقاد قلبی به اسلام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زمان عثمان، به صراحت، اظهار می‌کرد که نه بهشتی وجود دارد و نه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نامه‌ای به معاویه،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کُنَّا نَحْنُ وَأنْتُمْ عَلَی مَا ذَکَرْتَ مِنَ الأُلْفَةِ وَالْجَمَاعَةِ فَفَرَّقَ بَیْنَنَا وَ بَیْنَکُمْ أمْسِ أَنَّا آمَنَّا وَ کَفَرْتُمْ وَ الْیَوْمَ أَنَّا اسْتَقَمْنَا وَفُتِنْتُمْ وَمَا أسْلَمَ مُسْلِمُکُمْ إِلَّا کَرْهاً وَبَعْدَ أنْ</w:t>
      </w:r>
    </w:p>
    <w:p>
      <w:pPr>
        <w:pStyle w:val="BookText"/>
        <w:rPr/>
      </w:pPr>
      <w:r>
        <w:rPr>
          <w:rFonts w:ascii="Amiri" w:hAnsi="Amiri" w:eastAsia="Amiri" w:cs="Amiri"/>
          <w:color w:val="111111"/>
          <w:sz w:val="28"/>
          <w:sz w:val="28"/>
          <w:szCs w:val="28"/>
          <w:rtl w:val="true"/>
          <w:lang w:bidi="ar-SA"/>
        </w:rPr>
        <w:t>کَانَ أنْفُ الاِسْلَامِ کُلُّهُ لِرَسُولِ اللهِ صلی الله علیه و آله وسلم  حِزْباً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یادآور شده‌ای، ما با شما هم دوست بودیم و هم خویشاوند اما دیروز میان ما و شما جدایی افتاد که ما ایمان آوردیم و شما کافر شدید و امروز، ما در اسلام استوار</w:t>
      </w:r>
    </w:p>
    <w:p>
      <w:pPr>
        <w:pStyle w:val="BookText"/>
        <w:rPr/>
      </w:pPr>
      <w:r>
        <w:rPr>
          <w:rFonts w:ascii="IRNazanin" w:hAnsi="IRNazanin" w:eastAsia="IRNazanin"/>
          <w:color w:val="111111"/>
          <w:sz w:val="28"/>
          <w:sz w:val="28"/>
          <w:szCs w:val="28"/>
          <w:rtl w:val="true"/>
          <w:lang w:bidi="fa-IR"/>
        </w:rPr>
        <w:t>ماندیم و شما، آزمایش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آورندگان شما با ناخوشنودی، آن هم زمانی به اسلام روی آوردند که بزرگان عرب، تسلیم رسول الله شدند و در گروه او قرار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فتح مکه، پیامبر صلی الله علیه و آله وسلم  بعد از سخنرانی به طواف کعبه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گوشه‌ا‌ی ایستاده، صحنه طواف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مسلمانان با چه شور و شوقی پشت سر آن حضرت، گرد خانه کعبه طواف می‌کنند، ابوسفیان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و چقدر خوب</w:t>
      </w:r>
    </w:p>
    <w:p>
      <w:pPr>
        <w:pStyle w:val="BookText"/>
        <w:rPr/>
      </w:pPr>
      <w:r>
        <w:rPr>
          <w:rFonts w:ascii="IRNazanin" w:hAnsi="IRNazanin" w:eastAsia="IRNazanin"/>
          <w:color w:val="111111"/>
          <w:sz w:val="28"/>
          <w:sz w:val="28"/>
          <w:szCs w:val="28"/>
          <w:rtl w:val="true"/>
          <w:lang w:bidi="fa-IR"/>
        </w:rPr>
        <w:t>بود اگر دوباره انبوه مردم را به جنگی تازه علیه محمد صلی الله علیه و آله وسلم  بر می‌انگیختم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رو به اوکرد و به سینه‌اش کوبید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تو را ذلیل و خوار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می‌گردم، و از او آمرزش می‌خواهم من که این فکر را بر زبان جاری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دلیل پیروزی محمد صلی الله علیه و آله وسلم  چه بود؟ پیامبر صلی الله علیه و آله وسلم  بر پشتش کوبید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خدا، بر شما غالب و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پیام‌آور خدا هستی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قدرت و شوکت دنیایی و ریاست ابوسفیان را از او گرفته بود، او در اعماق دل، نسبت به اسلام و مسلمانان، کینه‌هایی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گاه و بیگاه و در خلال سخنان وی، جلوه‌گر می‌شد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در جنگ یرموک بودم، اما به دلیل سن کم قدرت جنگ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جنگ، گروهی را دیدم که از جنگ کناره گرفته و بر فراز تپه‌ای اجتماع کرده‌اند، به طرف آنها رفتم، آن گروه ابوسفیان با تنی چند از سران قریش بودند؛ همگی از کسانی بودند که پس از فتح مکه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اوج صحبت آن‌ها رسیدم، آن‌ها به من به دیده یک کودک می‌نگریستند، لذا به سخنان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رومیان، مسلمانان را وادار به عقب نشینی می‌کردند، 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مسلمانان چیره می‌شدند، 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بزرگوار،پادشاهان روم، گویی هیچ فرد زنده‌ای از ایشان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سپاه اسلام، من قضیه را برای پدرم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در میان مسلمانان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این‌ها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آنچه را که دیده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همه نفاق، دو رویی و خصومت او با اسلام، در شگفت شدند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پیوسته کینه اسلام و مسلمانان را در دل پنهان می‌کرد و هر از گاهی آن را بر زبان می‌آورد اما وقتی که حکومت به بنی امیه رسید و عثمان، خلافت اسلامی را به دست گرفت، ابوسفیان به دلیل خویشاوندی با خلیفه، احترام تازه‌ای یافت و دیگر چون گذشته تحقیر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وی روزی وارد مجلس عثمان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خلافت به چنگ شما افتاده است، همان طور که کودکان با توپ بازی می‌کنند، باید آن را در میان خود گردش دهید، به خدا سوگند، نه بهشتی است و نه جهنمی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عثمان روزی ابوسفیان از کنار قبر شهید بزرگوار اسلام حمزه،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با پای خود به قبر آن حضرت می‌کوبید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دیروز بر سر آن شمشیر می‌زدیم، امروز به دست کودکان ما رسیده است و با آن به بازی مشغولند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عثمان، ابوسفیان به آروزهای خود رسیده بود، به همین دلیل دریک محفل خصوصی،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امری دنیایی است و از نوع حکومت‌های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کارگزاران سرزمین‌های وسیع اسلامی را از بنی امیه انتخاب کن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تاریخ خلافت عثمان و دولت اموی دقت کنیم، خواهیم دید که توصیه‌های شوم و اسلام برانداز ابوسفیان، مو به مو به دست بنی امیه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تمام سرزمین‌های اسلامی، در دوران عثمان، در دست</w:t>
      </w:r>
      <w:bookmarkStart w:id="78" w:name="pg4766_31140"/>
    </w:p>
    <w:p>
      <w:pPr>
        <w:pStyle w:val="BookText"/>
        <w:rPr/>
      </w:pPr>
      <w:bookmarkEnd w:id="78"/>
      <w:r>
        <w:rPr>
          <w:rFonts w:ascii="IRNazanin" w:hAnsi="IRNazanin" w:eastAsia="IRNazanin"/>
          <w:color w:val="111111"/>
          <w:sz w:val="28"/>
          <w:sz w:val="28"/>
          <w:szCs w:val="28"/>
          <w:rtl w:val="true"/>
          <w:lang w:bidi="fa-IR"/>
        </w:rPr>
        <w:t>خاندان اموی قرار گرفت،</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برای اولین بار به دست معاویه، به صورت موروثی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در خطبه‌ای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نهروان، در افشای جنایات بنی امیه و معاویه ایراد می‌کند، دوران سیاه حکام اموی را این گونه به تصویر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یَزَالُونَ حَتَّی لَا یَدَعُوا لِلَّهِ مُحَرَّماً إِلَّا اسْتَحَلُّوهُ وَلَا عَقْداً إِلَّا حَلُّوهُ وَحَتَّی لایَبْقَی بَیْتُ مَدَرٍ وَلاوَبَرٍ إِلَّا دَخَلَهُ ظُلْمُهُمْ وَنَبَا بِهِ سُوءُ رَعْیِهِمْ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چنان به ستمگری وحکومت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که حرامی باقی نمی ماند، جز آن‌که حلال شمارند و پیمانی نمی‌ماند، جز آن‌که همه را بشکنند و هیچ خیمه و خانه‌ا‌ی وجود ندارد، جز آن‌که ستمکاری آنان، در آنجا راه یابد و ظلم و فسادشان مردم را از خانه‌ها کوچ دهد</w:t>
      </w:r>
      <w:r>
        <w:rPr>
          <w:rFonts w:eastAsia="IRNazanin" w:cs="IRNazanin"/>
          <w:color w:val="111111"/>
          <w:sz w:val="28"/>
          <w:szCs w:val="28"/>
          <w:rtl w:val="true"/>
          <w:lang w:bidi="fa-IR"/>
        </w:rPr>
        <w:t>.</w:t>
      </w:r>
    </w:p>
    <w:p>
      <w:pPr>
        <w:pStyle w:val="Heading3"/>
        <w:numPr>
          <w:ilvl w:val="2"/>
          <w:numId w:val="1"/>
        </w:numPr>
        <w:rPr/>
      </w:pPr>
      <w:bookmarkStart w:id="79" w:name="__RefHeading___Toc1884534_2035185390"/>
      <w:bookmarkStart w:id="80" w:name="_Toc29"/>
      <w:bookmarkEnd w:id="79"/>
      <w:r>
        <w:rPr>
          <w:rtl w:val="true"/>
        </w:rPr>
        <w:t>اسلام معاویه</w:t>
      </w:r>
      <w:bookmarkEnd w:id="80"/>
    </w:p>
    <w:p>
      <w:pPr>
        <w:pStyle w:val="Heading4"/>
        <w:numPr>
          <w:ilvl w:val="3"/>
          <w:numId w:val="1"/>
        </w:numPr>
        <w:rPr/>
      </w:pPr>
      <w:bookmarkStart w:id="81" w:name="__RefHeading___Toc1884536_203518539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پس از بررسی سابقه خانوادگی معاویه و آشنایی کوتاه با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به بحث دربارۀ شخصیت و عملکرد او در صدر اسلام می‌پردازیم</w:t>
      </w:r>
      <w:r>
        <w:rPr>
          <w:rFonts w:eastAsia="IRNazanin" w:cs="IRNazanin"/>
          <w:color w:val="111111"/>
          <w:sz w:val="28"/>
          <w:szCs w:val="28"/>
          <w:rtl w:val="true"/>
          <w:lang w:bidi="fa-IR"/>
        </w:rPr>
        <w:t>.</w:t>
      </w:r>
    </w:p>
    <w:p>
      <w:pPr>
        <w:pStyle w:val="Heading4"/>
        <w:numPr>
          <w:ilvl w:val="3"/>
          <w:numId w:val="1"/>
        </w:numPr>
        <w:rPr/>
      </w:pPr>
      <w:bookmarkStart w:id="83" w:name="__RefHeading___Toc1884538_2035185390"/>
      <w:bookmarkStart w:id="84" w:name="_Toc31"/>
      <w:bookmarkEnd w:id="83"/>
      <w:r>
        <w:rPr/>
        <w:t>1</w:t>
      </w:r>
      <w:r>
        <w:rPr>
          <w:rtl w:val="true"/>
        </w:rPr>
        <w:t xml:space="preserve">- </w:t>
      </w:r>
      <w:r>
        <w:rPr>
          <w:rtl w:val="true"/>
        </w:rPr>
        <w:t>معاویه و نکوهش ابوسفیان برای قبول اسلام</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اوج برخورد جاهلیت با اسلام، لحظه‌ای از سردمداران کفر دوری</w:t>
      </w:r>
    </w:p>
    <w:p>
      <w:pPr>
        <w:pStyle w:val="BookText"/>
        <w:rPr/>
      </w:pPr>
      <w:r>
        <w:rPr>
          <w:rFonts w:ascii="IRNazanin" w:hAnsi="IRNazanin" w:eastAsia="IRNazanin"/>
          <w:color w:val="111111"/>
          <w:sz w:val="28"/>
          <w:sz w:val="28"/>
          <w:szCs w:val="28"/>
          <w:rtl w:val="true"/>
          <w:lang w:bidi="fa-IR"/>
        </w:rPr>
        <w:t>نگزید، حتی آن روز که می دید پدرش ظاهراً به اسلام گرایش یافته است، وی را با اشعاری نکوهش‌کرد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صخر لاتسلمن یوماً فتفضحنا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الذین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مزقا</w:t>
      </w:r>
    </w:p>
    <w:p>
      <w:pPr>
        <w:pStyle w:val="BookText"/>
        <w:rPr/>
      </w:pPr>
      <w:r>
        <w:rPr>
          <w:rFonts w:ascii="IRNazanin" w:hAnsi="IRNazanin" w:eastAsia="IRNazanin"/>
          <w:color w:val="111111"/>
          <w:sz w:val="28"/>
          <w:sz w:val="28"/>
          <w:szCs w:val="28"/>
          <w:rtl w:val="true"/>
          <w:lang w:bidi="fa-IR"/>
        </w:rPr>
        <w:t>خالی وجدی وعم الام ثالثهم وحنظل الخیر قد اهدی لنا الارقا</w:t>
      </w:r>
    </w:p>
    <w:p>
      <w:pPr>
        <w:pStyle w:val="BookText"/>
        <w:rPr/>
      </w:pPr>
      <w:r>
        <w:rPr>
          <w:rFonts w:ascii="IRNazanin" w:hAnsi="IRNazanin" w:eastAsia="IRNazanin"/>
          <w:color w:val="111111"/>
          <w:sz w:val="28"/>
          <w:sz w:val="28"/>
          <w:szCs w:val="28"/>
          <w:rtl w:val="true"/>
          <w:lang w:bidi="fa-IR"/>
        </w:rPr>
        <w:t>لاترکننّ الی امر یکلّفنا عاد والراقصات به فی مکة الخرقا</w:t>
      </w:r>
    </w:p>
    <w:p>
      <w:pPr>
        <w:pStyle w:val="BookText"/>
        <w:rPr/>
      </w:pPr>
      <w:r>
        <w:rPr>
          <w:rFonts w:ascii="IRNazanin" w:hAnsi="IRNazanin" w:eastAsia="IRNazanin"/>
          <w:color w:val="111111"/>
          <w:sz w:val="28"/>
          <w:sz w:val="28"/>
          <w:szCs w:val="28"/>
          <w:rtl w:val="true"/>
          <w:lang w:bidi="fa-IR"/>
        </w:rPr>
        <w:t>فالموت اهون من قول العداة لقد ابن الحرب عن العزّی اذا فرقا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نپذیر که ما را به رسوایی دچار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عزیزانی که در جنگ بدر پاره پاره شدند، دایی و جدم و نیز عموی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فرد آن کشتگان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وحنظله برادر خوبم؛ آن‌ها که خواب سحرگاه ما را به بیداری مبدل ساختند، یک لحظه نیز به اسلام میل نکن، که بر گردن ما بار ننگ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شتری که چون رقاصان، در مکه راه می‌پیماید، مرگ آسان‌تر است از ملامت دشمنان که بگویند فرزند حرب، به خاطر ترس و وحشت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روی گردانید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اشعار بر می‌آید که دشمنی معاویه با اسلام، حتی از پدرش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شرک و سردمدار جنگ‌های خونین علیه پیامبر صلی الله علیه و آله وسلم  و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روی اضطرار، تظاهر به اسلام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اما معاویه همان را هم برای خود ننگ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وقت نمی‌توانست با آیینی که افتخارهای جاهلی و سروری و ریاست خانوادگی او را نابود کرده بود، سر سازش داشته باشد</w:t>
      </w:r>
      <w:r>
        <w:rPr>
          <w:rFonts w:eastAsia="IRNazanin" w:cs="IRNazanin"/>
          <w:color w:val="111111"/>
          <w:sz w:val="28"/>
          <w:szCs w:val="28"/>
          <w:rtl w:val="true"/>
          <w:lang w:bidi="fa-IR"/>
        </w:rPr>
        <w:t>.</w:t>
      </w:r>
      <w:bookmarkStart w:id="85" w:name="pg4766_31142"/>
    </w:p>
    <w:p>
      <w:pPr>
        <w:pStyle w:val="BookText"/>
        <w:rPr/>
      </w:pPr>
      <w:bookmarkEnd w:id="85"/>
      <w:r>
        <w:rPr>
          <w:rFonts w:ascii="IRNazanin" w:hAnsi="IRNazanin" w:eastAsia="IRNazanin"/>
          <w:color w:val="111111"/>
          <w:sz w:val="28"/>
          <w:sz w:val="28"/>
          <w:szCs w:val="28"/>
          <w:rtl w:val="true"/>
          <w:lang w:bidi="fa-IR"/>
        </w:rPr>
        <w:t xml:space="preserve">معاویه به خاطر آنچه که از نظر نسب به او نسبت داده می‌شد و نیز به خاطر عیب‌هایی که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اسلام مقاومت‌ها و مبارزه‌ها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عقده‌های حل ناشدنی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عقده‌ها وقتی بیشتر می‌شد که می‌دید اسلام، او و خاندانش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جاهلیت بسی بزرگ و دارای شخصیت مادی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پستی کشیده و پیامبر صلی الله علیه و آله وسلم  او، پدر و برادرش را در ردیف آزاد شدگان قرار داده است</w:t>
      </w:r>
      <w:r>
        <w:rPr>
          <w:rFonts w:eastAsia="IRNazanin" w:cs="IRNazanin"/>
          <w:color w:val="111111"/>
          <w:sz w:val="28"/>
          <w:szCs w:val="28"/>
          <w:rtl w:val="true"/>
          <w:lang w:bidi="fa-IR"/>
        </w:rPr>
        <w:t>!</w:t>
      </w:r>
    </w:p>
    <w:p>
      <w:pPr>
        <w:pStyle w:val="Heading4"/>
        <w:numPr>
          <w:ilvl w:val="3"/>
          <w:numId w:val="1"/>
        </w:numPr>
        <w:rPr/>
      </w:pPr>
      <w:bookmarkStart w:id="86" w:name="__RefHeading___Toc1884540_2035185390"/>
      <w:bookmarkStart w:id="87" w:name="_Toc32"/>
      <w:bookmarkEnd w:id="86"/>
      <w:r>
        <w:rPr/>
        <w:t>2</w:t>
      </w:r>
      <w:r>
        <w:rPr>
          <w:rtl w:val="true"/>
        </w:rPr>
        <w:t xml:space="preserve">- </w:t>
      </w:r>
      <w:r>
        <w:rPr>
          <w:rtl w:val="true"/>
        </w:rPr>
        <w:t>سخن امیرمؤمنان</w:t>
      </w:r>
      <w:r>
        <w:rPr>
          <w:rtl w:val="true"/>
        </w:rPr>
        <w:t>(</w:t>
      </w:r>
      <w:r>
        <w:rPr>
          <w:rtl w:val="true"/>
        </w:rPr>
        <w:t>ع</w:t>
      </w:r>
      <w:r>
        <w:rPr>
          <w:rtl w:val="true"/>
        </w:rPr>
        <w:t>)</w:t>
      </w:r>
      <w:bookmarkEnd w:id="87"/>
    </w:p>
    <w:p>
      <w:pPr>
        <w:pStyle w:val="BookText"/>
        <w:rPr/>
      </w:pPr>
      <w:r>
        <w:rPr>
          <w:rFonts w:ascii="IRNazanin" w:hAnsi="IRNazanin" w:eastAsia="IRNazanin"/>
          <w:color w:val="111111"/>
          <w:sz w:val="28"/>
          <w:sz w:val="28"/>
          <w:szCs w:val="28"/>
          <w:rtl w:val="true"/>
          <w:lang w:bidi="fa-IR"/>
        </w:rPr>
        <w:t xml:space="preserve">امیر مؤمنان در جواب نامه معاویه،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جنگ جمل خطاب به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وَالتَّمْیِیزَ بَیْنَ الْمُهَاجِرِینَ الْأَوَّلِینَ وَتَرْتِیبَ دَرَجَاتِهِمْ وَ تَعْرِیفَ طَبَقَاتِهِمْ هَیْهَاتَ لَقَدْ حَنَّ قِدْحٌ لَیْسَ مِنْهَا وَ طَفِقَ یَحْکُمُ فِیهَا مَنْ عَلَیْهِ الْحُکْمُ لَهَا ألا تَرْبَعُ أَیُّهَا الْإِنْسَانُ عَلَی ظَلْعِکَ وَتَعْرِفُ قُصُورَ ذَرْعِکَ وَ تَتَأَخَّرُ حَیْثُ أَخَّرَکَ الْقَدَرُ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آزاد شده و فرزندان آن‌ها را چه رسد به تشخیص امتیازات میان مهاجران نخستین و ترتیب درجات و شناسایی منزلت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جایت نمی‌نشینی و کمبود‌هایت را به یاد نمی‌آوری و به منزلت عقب مانده‌ات باز نمی‌گردی؟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برابر بی‌نام و نشانی خود و خاندانش در اسلام، از رقیب شان</w:t>
      </w:r>
      <w:bookmarkStart w:id="88" w:name="pg4766_31143"/>
    </w:p>
    <w:p>
      <w:pPr>
        <w:pStyle w:val="BookText"/>
        <w:rPr/>
      </w:pPr>
      <w:bookmarkEnd w:id="88"/>
      <w:r>
        <w:rPr>
          <w:rFonts w:ascii="IRNazanin" w:hAnsi="IRNazanin" w:eastAsia="IRNazanin"/>
          <w:color w:val="111111"/>
          <w:sz w:val="28"/>
          <w:sz w:val="28"/>
          <w:szCs w:val="28"/>
          <w:rtl w:val="true"/>
          <w:lang w:bidi="fa-IR"/>
        </w:rPr>
        <w:t>بنی هاشم، جز نیک نامی جاودان و محبوبیتی همگانی چیزی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عقده‌ها روح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آزرد به همین دلیل وقتی 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کرده بود، چون او را از پاسداران جاهلیت می‌دانست و سال‌ها با هم در سیاه‌کاری‌ها همکاری داشتند، این</w:t>
      </w:r>
    </w:p>
    <w:p>
      <w:pPr>
        <w:pStyle w:val="BookText"/>
        <w:rPr/>
      </w:pPr>
      <w:r>
        <w:rPr>
          <w:rFonts w:ascii="IRNazanin" w:hAnsi="IRNazanin" w:eastAsia="IRNazanin"/>
          <w:color w:val="111111"/>
          <w:sz w:val="28"/>
          <w:sz w:val="28"/>
          <w:szCs w:val="28"/>
          <w:rtl w:val="true"/>
          <w:lang w:bidi="fa-IR"/>
        </w:rPr>
        <w:t>عقده‌ها کاملاً سر باز کرد و ریشه‌های فکری و اعتقادی او را آشکار کرد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884542_2035185390"/>
      <w:bookmarkStart w:id="90" w:name="_Toc33"/>
      <w:bookmarkEnd w:id="89"/>
      <w:r>
        <w:rPr/>
        <w:t>3</w:t>
      </w:r>
      <w:r>
        <w:rPr>
          <w:rtl w:val="true"/>
        </w:rPr>
        <w:t xml:space="preserve">- </w:t>
      </w:r>
      <w:r>
        <w:rPr>
          <w:rtl w:val="true"/>
        </w:rPr>
        <w:t>سخن کفرآمیز معاویه در باره پیامبر</w:t>
      </w:r>
      <w:r>
        <w:rPr>
          <w:rtl w:val="true"/>
        </w:rPr>
        <w:t>(</w:t>
      </w:r>
      <w:r>
        <w:rPr>
          <w:rtl w:val="true"/>
        </w:rPr>
        <w:t>ص</w:t>
      </w:r>
      <w:r>
        <w:rPr>
          <w:rtl w:val="true"/>
        </w:rPr>
        <w:t>)</w:t>
      </w:r>
      <w:bookmarkEnd w:id="90"/>
    </w:p>
    <w:p>
      <w:pPr>
        <w:pStyle w:val="Heading5"/>
        <w:numPr>
          <w:ilvl w:val="4"/>
          <w:numId w:val="1"/>
        </w:numPr>
        <w:rPr/>
      </w:pPr>
      <w:bookmarkStart w:id="91" w:name="__RefHeading___Toc1884544_203518539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زبیر بن بکار،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مطرف، فرزند مغیرهْ،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پدرم مغیره به سفر شام رفتیم و بر معاویه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نزد معاویه می‌رفت و با او هم سخن می‌شد و زمانی که بر می‌گشت، با شگفتی فراوان از فراست و کیاست معاویه تعریف می‌کرد و از آنچه که از وی دیده بود، با تعجب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شب که از پیش معاویه بر گشت، سخت ناراحت بود و از غذا خوردن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صبر کردم، فکر می‌کردم از دست من عصبانی است، یا به جهت مشکلاتی که برای ما پیش آمده، این گونه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خبیث‌ترین و کافرترین مردم بازگشته‌ام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معاویه خالی از اغیار بود، من به او اظهار داشتم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آروزها و آمالت رسیده‌ای، حال اگر با این</w:t>
      </w:r>
    </w:p>
    <w:p>
      <w:pPr>
        <w:pStyle w:val="BookText"/>
        <w:rPr/>
      </w:pPr>
      <w:r>
        <w:rPr>
          <w:rFonts w:ascii="IRNazanin" w:hAnsi="IRNazanin" w:eastAsia="IRNazanin"/>
          <w:color w:val="111111"/>
          <w:sz w:val="28"/>
          <w:sz w:val="28"/>
          <w:szCs w:val="28"/>
          <w:rtl w:val="true"/>
          <w:lang w:bidi="fa-IR"/>
        </w:rPr>
        <w:t>کهولت سن به عدل و داد روی آوری و با دیگران با مهربانی رفتار کنی، چقدر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لطفی به خویشاوندانت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و با آنها صله رحم کنی، نام نیکی از خود به یادگار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این‌ها هیچ چیزی که ترس و هراس تو را بر انگیزد،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دست آن‌ها از خلافت کوتاه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است آنچه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حکومت رسید و عدالت ورزید و آن همه زحمت را تحمل کرد،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نامش همراهش مُرد، مگر آن‌که گوینده‌ای روزی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عمر به حکومت رسید، کوشش‌ها کرد و ده سال رنج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چند روزی از مرگش نگذشت، که هیچ چیز از او باقی نماند، جز اینکه گاه و بیگاه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برادر ما عثمان به خلافت رسید؛ مردی که از نظر نسب، چون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 آنچه کرد و با او رفتار کردند آنچه کردند اما وقتی کشته شد،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نیز مُرد و اعمال و رفتارش نیز فراموش شد در حالی که این مرد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پنج مرتبه، در سراسر جهان اسلام فریاد بر می‌دارند و به بزرگی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چه عملی با این حال باز خواهد ماند و چه نام نیکی پایدار است؟ 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نخواهم نشست، مگر این‌که این نام را دفن کنم و این اسم را مدفون سازم</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معاویه از شهرت جهانی نام زیبای پیامبر صلی الله علیه و آله وسلم ، چون کانونی از آتش،</w:t>
      </w:r>
      <w:bookmarkStart w:id="93" w:name="pg4766_31145"/>
    </w:p>
    <w:p>
      <w:pPr>
        <w:pStyle w:val="BookText"/>
        <w:rPr/>
      </w:pPr>
      <w:bookmarkEnd w:id="93"/>
      <w:r>
        <w:rPr>
          <w:rFonts w:ascii="IRNazanin" w:hAnsi="IRNazanin" w:eastAsia="IRNazanin"/>
          <w:color w:val="111111"/>
          <w:sz w:val="28"/>
          <w:sz w:val="28"/>
          <w:szCs w:val="28"/>
          <w:rtl w:val="true"/>
          <w:lang w:bidi="fa-IR"/>
        </w:rPr>
        <w:t>شعله‌ور بود به همین دلیل او می‌خواست به هر قیمتی، این نام را از بین ببرد و برای نیل به این هدف، به دو شکل زیر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5"/>
        <w:numPr>
          <w:ilvl w:val="4"/>
          <w:numId w:val="1"/>
        </w:numPr>
        <w:rPr/>
      </w:pPr>
      <w:bookmarkStart w:id="94" w:name="__RefHeading___Toc1884546_2035185390"/>
      <w:bookmarkStart w:id="95" w:name="_Toc35"/>
      <w:bookmarkEnd w:id="94"/>
      <w:r>
        <w:rPr/>
        <w:t>1</w:t>
      </w:r>
      <w:r>
        <w:rPr>
          <w:rtl w:val="true"/>
        </w:rPr>
        <w:t xml:space="preserve">- </w:t>
      </w:r>
      <w:r>
        <w:rPr>
          <w:rtl w:val="true"/>
        </w:rPr>
        <w:t>از بین بردن بنی هاشم</w:t>
      </w:r>
      <w:r>
        <w:rPr>
          <w:rtl w:val="true"/>
        </w:rPr>
        <w:t>:</w:t>
      </w:r>
      <w:bookmarkEnd w:id="95"/>
    </w:p>
    <w:p>
      <w:pPr>
        <w:pStyle w:val="BookText"/>
        <w:rPr/>
      </w:pPr>
      <w:r>
        <w:rPr>
          <w:rFonts w:ascii="IRNazanin" w:hAnsi="IRNazanin" w:eastAsia="IRNazanin"/>
          <w:color w:val="111111"/>
          <w:sz w:val="28"/>
          <w:sz w:val="28"/>
          <w:szCs w:val="28"/>
          <w:rtl w:val="true"/>
          <w:lang w:bidi="fa-IR"/>
        </w:rPr>
        <w:t>او می‌خواست حتی یک نفر از بنی هاشم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تصریح به این نیت معاویه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خواهان آن است که یک فرد از بنی هاشم زنده نماند؛ او به این وسیله می‌خواهد نور حق را خاموش سازد اما حق جز به اتمام نور خویش راضی نمی‌شود اگرچه کافران هم به خواست او خوشنود نباشند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884548_2035185390"/>
      <w:bookmarkStart w:id="97" w:name="_Toc36"/>
      <w:bookmarkEnd w:id="96"/>
      <w:r>
        <w:rPr/>
        <w:t>2</w:t>
      </w:r>
      <w:r>
        <w:rPr>
          <w:rtl w:val="true"/>
        </w:rPr>
        <w:t xml:space="preserve">- </w:t>
      </w:r>
      <w:r>
        <w:rPr>
          <w:rtl w:val="true"/>
        </w:rPr>
        <w:t>ساخت حدیث و سیره</w:t>
      </w:r>
      <w:r>
        <w:rPr>
          <w:rtl w:val="true"/>
        </w:rPr>
        <w:t>:</w:t>
      </w:r>
      <w:bookmarkEnd w:id="97"/>
    </w:p>
    <w:p>
      <w:pPr>
        <w:pStyle w:val="Heading6"/>
        <w:numPr>
          <w:ilvl w:val="5"/>
          <w:numId w:val="1"/>
        </w:numPr>
        <w:rPr/>
      </w:pPr>
      <w:bookmarkStart w:id="98" w:name="__RefHeading___Toc1884550_203518539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او برای رسیدن به این هدف شوم، و بدنام کردن انوار تابناک بنی هاشم و در مقابل رفع بدنامی‌ها و عیوب خاندان بنی امیه، دستگاه عظیم حدیث سازی و جعل سیره و تاریخ را بر پا کرد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1884552_2035185390"/>
      <w:bookmarkStart w:id="101" w:name="_Toc38"/>
      <w:bookmarkEnd w:id="100"/>
      <w:r>
        <w:rPr>
          <w:rtl w:val="true"/>
        </w:rPr>
        <w:t>گفتار ابن ابی الحدید در اسلام آوردن معاویه</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مربوط به معاویه که مورد بحث مورخین و متکلمین اسلامی قرار گرفته است، دین و اعتقاد معاویه به اصول و مبانی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معاویه در داشتن دین مورد شک، تردید و دچار طعن و عیب جویی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شیوخ معتزله در کتب کلامی خود، او را به زنادقه و الحاد نسبت داده‌اند؛ چرا که معاویه از طعن، سخریه و گفتار زشت و</w:t>
      </w:r>
    </w:p>
    <w:p>
      <w:pPr>
        <w:pStyle w:val="BookText"/>
        <w:rPr/>
      </w:pPr>
      <w:r>
        <w:rPr>
          <w:rFonts w:ascii="IRNazanin" w:hAnsi="IRNazanin" w:eastAsia="IRNazanin"/>
          <w:color w:val="111111"/>
          <w:sz w:val="28"/>
          <w:sz w:val="28"/>
          <w:szCs w:val="28"/>
          <w:rtl w:val="true"/>
          <w:lang w:bidi="fa-IR"/>
        </w:rPr>
        <w:t>ناهنجار درباره رسول خدا و دین او پروا نداشت و گاه و بیگاه از خلال اظهارات او تراوش می‌کرد؛</w:t>
      </w:r>
    </w:p>
    <w:p>
      <w:pPr>
        <w:pStyle w:val="BookText"/>
        <w:rPr/>
      </w:pPr>
      <w:r>
        <w:rPr>
          <w:rFonts w:ascii="IRNazanin" w:hAnsi="IRNazanin" w:eastAsia="IRNazanin"/>
          <w:color w:val="111111"/>
          <w:sz w:val="28"/>
          <w:sz w:val="28"/>
          <w:szCs w:val="28"/>
          <w:rtl w:val="true"/>
          <w:lang w:bidi="fa-IR"/>
        </w:rPr>
        <w:t>روزی مؤذن،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شهادت به توحید، شهادت به رسالت پیامبر صلی الله علیه و آله وسلم  را گفت؛ معاویه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پدرت شاد ای پسر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بلند همت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کمتر از این قانع نشدی و رضایت ندادی تا سرانجام نام خود را در کنار نام پروردگار عالم نهادی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 رئیس سابق قریش و فرد اول مکه، با شکست سیادت قریش و از میان رفتن ریاست ابوسفیان، در جامعه اسلامی، جایگاهی نداشت و به دلایل زیر کسی به او اعتنایی نمی‌کرد؛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احترام مانند علم و تقوا در او وجود نداشت؛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مادی و مالی هم که چشم ظاهر بینان را خیره می‌کند، تهی‌دست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از مهاجران، با رسول اکرم صلی الله علیه و آله وسلم ، درباره‌ی ازدواج با معاویه، یا دو نفر دیگر از مسلمانان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مردی بی‌نور و تهی‌دست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02" w:name="pg4766_31147"/>
    </w:p>
    <w:p>
      <w:pPr>
        <w:pStyle w:val="BookText"/>
        <w:rPr/>
      </w:pPr>
      <w:bookmarkEnd w:id="102"/>
      <w:r>
        <w:rPr>
          <w:rFonts w:ascii="IRNazanin" w:hAnsi="IRNazanin" w:eastAsia="IRNazanin"/>
          <w:color w:val="111111"/>
          <w:sz w:val="28"/>
          <w:sz w:val="28"/>
          <w:szCs w:val="28"/>
          <w:rtl w:val="true"/>
          <w:lang w:bidi="fa-IR"/>
        </w:rPr>
        <w:t xml:space="preserve">معاویه از دیدگاه مسلمانان، از بینوایان و تهیدستان به شمار می‌آمد، حتی زمانی که یکی از اشراف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علقمهًْ‌بن وائل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وسلم  وارد شده بود و قصد رفتن از محضر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معاویه دستور داد تا بیرون از مدینه آن مرد را بدرقه کند، هوا خیلی گرم بود و معاویه پا برهنه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صلاحیت هم ردیفی با اشراف و ملوک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نعلین خود را به من بده تا پاهایم را از سوزش آفتاب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بی‌ارزش‌تر از آن هستی که نعلین مرا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کار کنم، پاهایم می‌سوزد؟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شتر من حرکت کن که تو شایستگی بیش از این را نداری</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آینده خواهیم دید که این مرد بینوا، چگونه از اموال مسلمانان، به ثروت کسرایی رسید و کاخ سبز قیصری بنا کرد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1884554_2035185390"/>
      <w:bookmarkStart w:id="104" w:name="_Toc39"/>
      <w:bookmarkEnd w:id="103"/>
      <w:r>
        <w:rPr>
          <w:rtl w:val="true"/>
        </w:rPr>
        <w:t>معاویه از زبان پیامبر</w:t>
      </w:r>
      <w:r>
        <w:rPr>
          <w:rtl w:val="true"/>
        </w:rPr>
        <w:t>(</w:t>
      </w:r>
      <w:r>
        <w:rPr>
          <w:rtl w:val="true"/>
        </w:rPr>
        <w:t>ص</w:t>
      </w:r>
      <w:r>
        <w:rPr>
          <w:rtl w:val="true"/>
        </w:rPr>
        <w:t>)</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می‌دانست که معاویه بر سرنوشت مسلمانان حاکم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این رو مسلمانان را از او برحذر داشت و به مبارزه با او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رادیدید، که بر منبر من خطبه می‌خواند، گردنش را بزنید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سیاهکاری‌های آینده معاویه، از دید تیزبین و الهی پیامبر صلی الله علیه و آله وسلم  پوشیده نماند به همین دلیل در مناسبت‌های گوناگون، مسلمان‌ها را از او و همفکرانش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تاریخی، نمونه‌هایی از این دست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تبوک، پیامبر صلی الله علیه و آله وسلم  معاویه و عمرو عاص را دید که در حال گفتگو 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رو به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دو را در کنار هم مشاهده کردید، از هم جدایشان کنید؛ زیرا این دو، هرگز برای خیر و صلاح گرد هم نمی‌آیند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گونه‌های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فتنه‌اند از و در آتش پرتاب‌شان کن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ابوسفیان بر مرکبی سوار بود و دو پسرش یزید و معاویه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افسار اسب به دست داشت و دیگری آن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این حال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خود را بر سوار، راننده و جلودار این مرکب نازل فرما و آن‌ها را از رحمت خویش دور بدار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حوادث و سخنان رسول خدا صلی الله علیه و آله وسلم  به طور دقیق، دیدگاه اسلام</w:t>
      </w:r>
      <w:bookmarkStart w:id="105" w:name="pg4766_31149"/>
    </w:p>
    <w:p>
      <w:pPr>
        <w:pStyle w:val="BookText"/>
        <w:rPr/>
      </w:pPr>
      <w:bookmarkEnd w:id="105"/>
      <w:r>
        <w:rPr>
          <w:rFonts w:ascii="IRNazanin" w:hAnsi="IRNazanin" w:eastAsia="IRNazanin"/>
          <w:color w:val="111111"/>
          <w:sz w:val="28"/>
          <w:sz w:val="28"/>
          <w:szCs w:val="28"/>
          <w:rtl w:val="true"/>
          <w:lang w:bidi="fa-IR"/>
        </w:rPr>
        <w:t>راستین و نظر پیامبر صلی الله علیه و آله وسلم  را درباره شخصیت و اصالت معاویه وخاندانش روشن می‌کند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884556_2035185390"/>
      <w:bookmarkStart w:id="107" w:name="_Toc40"/>
      <w:bookmarkEnd w:id="106"/>
      <w:r>
        <w:rPr>
          <w:rtl w:val="true"/>
        </w:rPr>
        <w:t>شجره ملعونه در قرآن</w:t>
      </w:r>
      <w:bookmarkEnd w:id="107"/>
    </w:p>
    <w:p>
      <w:pPr>
        <w:pStyle w:val="BookText"/>
        <w:rPr/>
      </w:pPr>
      <w:r>
        <w:rPr>
          <w:rFonts w:ascii="IRNazanin" w:hAnsi="IRNazanin" w:eastAsia="IRNazanin"/>
          <w:color w:val="111111"/>
          <w:sz w:val="28"/>
          <w:sz w:val="28"/>
          <w:szCs w:val="28"/>
          <w:rtl w:val="true"/>
          <w:lang w:bidi="fa-IR"/>
        </w:rPr>
        <w:t>در مجلسی که با حضور امام حسن علیه السلام  و امام حسین علیه السلام ، عبدالله بن عباس، فضل‌بن عباس و عبدالله‌بن جعفر و معاویه تشکیل شده بود، بحثی میان معاویه و عبدالله بن جعفر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درباره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از پیامبر اکرم صلی الله علیه و آله وسلم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نفر از امامان گمراهی را دیدم که از منبرم بالا می‌رفتند و پایین می‌آمدند و امتم را به صورت قهقرا به عقب بر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دو نفر از طایفه مختلف قریش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و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بنی امیه و هفت نفر از فرزندان حکم بن ابی العاص بودند و نیز 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فرزندان ابی العاص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رسیدند، کتاب خدا را فریب، مردم و</w:t>
      </w:r>
    </w:p>
    <w:p>
      <w:pPr>
        <w:pStyle w:val="BookText"/>
        <w:rPr/>
      </w:pPr>
      <w:r>
        <w:rPr>
          <w:rFonts w:ascii="IRNazanin" w:hAnsi="IRNazanin" w:eastAsia="IRNazanin"/>
          <w:color w:val="111111"/>
          <w:sz w:val="28"/>
          <w:sz w:val="28"/>
          <w:szCs w:val="28"/>
          <w:rtl w:val="true"/>
          <w:lang w:bidi="fa-IR"/>
        </w:rPr>
        <w:t>بندگان او را غلام و کنیز و اموال الهی را، ثروت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می‌گویی درست باشد من و سه نفر قبل از من و هر کس که ولایت آن‌ها را پذیرفته است، هلاک شده‌ایم بلکه امت پیامبر صلی الله علیه و آله وسلم  و اصحاب او، از مهاجر و انصار هلاک شده‌اند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08" w:name="pg4766_31150"/>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روایت حضرت رسول 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فراز منبرم دیدید، او را بکشید؛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نکردیم و رستگار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نیز همین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این کار را انجام ندادند و رستگار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884558_2035185390"/>
      <w:bookmarkStart w:id="110" w:name="_Toc41"/>
      <w:bookmarkEnd w:id="109"/>
      <w:r>
        <w:rPr>
          <w:rtl w:val="true"/>
        </w:rPr>
        <w:t>ویژگی‌های شخصیتی معاویه</w:t>
      </w:r>
      <w:bookmarkEnd w:id="110"/>
    </w:p>
    <w:p>
      <w:pPr>
        <w:pStyle w:val="Heading4"/>
        <w:numPr>
          <w:ilvl w:val="3"/>
          <w:numId w:val="1"/>
        </w:numPr>
        <w:rPr/>
      </w:pPr>
      <w:bookmarkStart w:id="111" w:name="__RefHeading___Toc1884560_2035185390"/>
      <w:bookmarkStart w:id="112" w:name="_Toc42"/>
      <w:bookmarkEnd w:id="111"/>
      <w:r>
        <w:rPr/>
        <w:t>1</w:t>
      </w:r>
      <w:r>
        <w:rPr>
          <w:rtl w:val="true"/>
        </w:rPr>
        <w:t xml:space="preserve">- </w:t>
      </w:r>
      <w:r>
        <w:rPr>
          <w:rtl w:val="true"/>
        </w:rPr>
        <w:t>عقده‌های روانی</w:t>
      </w:r>
      <w:bookmarkEnd w:id="112"/>
    </w:p>
    <w:p>
      <w:pPr>
        <w:pStyle w:val="BookText"/>
        <w:rPr/>
      </w:pPr>
      <w:r>
        <w:rPr>
          <w:rFonts w:ascii="IRNazanin" w:hAnsi="IRNazanin" w:eastAsia="IRNazanin"/>
          <w:color w:val="111111"/>
          <w:sz w:val="28"/>
          <w:sz w:val="28"/>
          <w:szCs w:val="28"/>
          <w:rtl w:val="true"/>
          <w:lang w:bidi="fa-IR"/>
        </w:rPr>
        <w:t>معاویه همواره در مقایسه پیشینه خود و خانواده‌اش، با امیر مؤمنان علیه السلام  و جایگاهش درگیر رنج جانکاهی بوده که در نامه‌های میان وی و امیر مؤمنان علیه 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 بارها، با یادآوری فضایل بنی‌هاشم و رسوایی‌های بنی‌امیه، برای معاویه، شخصیت ننگین او و دودمانش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مورد از این نامه‌ها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جنگ صفین، در جواب نامه‌ی معاویه بدین گونه نوشت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فَکَذَلِکَ نَحْنُ وَ لَکِنْ لَیْسَ اُمَیَّةُ کَهَاشِمٍ وَلا حَرْبٌ کَعَبْدِ الْمُطَّلِبِ وَلا أبُو سُفْیَانَ کَأبِی طَالِبٍ وَلا الْمُهَاجِرُ کَالطَّلِیقِ وَلا الصَّرِیحُ کَاللَّصِیقِ وَلا الْمُحِقُّ کَالْمُبْطِلِ وَلا الْمُؤْمِنُ کَالْمُدْغِلِ وَلَبِئْسَ الْخَلْفُ خَلْفٌ یَتْبَعُ سَلَفاً هَوَی فی نَارِ جَهَنَّمَ وَفی أیْدِینَا</w:t>
      </w:r>
    </w:p>
    <w:p>
      <w:pPr>
        <w:pStyle w:val="BookText"/>
        <w:rPr/>
      </w:pPr>
      <w:r>
        <w:rPr>
          <w:rFonts w:ascii="Amiri" w:hAnsi="Amiri" w:eastAsia="Amiri" w:cs="Amiri"/>
          <w:color w:val="111111"/>
          <w:sz w:val="28"/>
          <w:sz w:val="28"/>
          <w:szCs w:val="28"/>
          <w:rtl w:val="true"/>
          <w:lang w:bidi="ar-SA"/>
        </w:rPr>
        <w:t>بَعْدُ فَضْلُ النُّبُوَّةِ الَّتِی أَذْلَلْنَا بِهَا الْعَزِیزَ وَ نَعَشْنَا بِهَا الذَّلِیلَ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کردی ما همه فرزندان عبدمناف هستیم، آری چنین است امّا جدّ شما امیه چون جد ما هاشم، و حرب همانند عبدالمطلب، و ابوسفیان مانند ابوطالب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ارزش مهاجرین چون اسیران آزاد شده نیست، و حلال‌زاده همانند حرام‌زاده نیست، و آن را که بر حق است، با آنکه بر باطل است، نمی‌توان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مفسد نخواهد بود؛ و چه زشت است آن‌ها که پدران خود را در ورود به آتش،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فضیلت نبوت در اختیار ماست که با آن عزیزان را ذلیل، و خوارشدگان را بزرگ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نامه‌ی دیگری، پس از جنگ جمل، در پاسخ نامه‌ی معاویه چنین نوشت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غَیْرَ مُخْبِرٍ لَکَ وَ لَکِنْ بِنِعْمَةِ اللهِ اُحَدِّثُ أَنَّ قَوْماً اسْتُشْهِدُوا فی سَبِیلِ اللهِ تَعَالَی مِنَ الْمُهَاجِرِینَ وَ الْأنْصَارِ وَ لِکُلٍّ فَضْلٌ حَتَّی إِذَا اسْتُشْهِدَ شَهِیدُنَا قِیلَ سَیِّدُ الشُّهَدَاءِ وَ خَصَّهُ رَسُولُ اللَّهِ صلی الله علیه و آله وسلم  بِسَبْعِینَ تَکْبِیرَةً عِنْدَ صَلَاتِهِ عَلَیْهِ أوَ لَا تَرَی أنَّ قَوْماً قُطِّعَتْ أَیْدِیهِمْ فی سَبِیلِ اللهِ وَ لِکُلٍّ فَضْلٌ حَتَّی إِذَا فُعِلَ بِوَاحِدِنَا مَا فُعِلَ بِوَاحِدِهِمْ قِیلَ الطَّیَّارُ فی الْجَنَّةِ وَ ذُو الْجَنَاحَیْنِ وَ لَوْ 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لَا عَادِیُّ طَوْلِنَا عَلَی قَوْمِکَ أَنْ خَلَطْنَاکُمْ بِأَنْفُسِنَا</w:t>
      </w:r>
    </w:p>
    <w:p>
      <w:pPr>
        <w:pStyle w:val="BookText"/>
        <w:rPr/>
      </w:pPr>
      <w:r>
        <w:rPr>
          <w:rFonts w:ascii="Amiri" w:hAnsi="Amiri" w:eastAsia="Amiri" w:cs="Amiri"/>
          <w:color w:val="111111"/>
          <w:sz w:val="28"/>
          <w:sz w:val="28"/>
          <w:szCs w:val="28"/>
          <w:rtl w:val="true"/>
          <w:lang w:bidi="ar-SA"/>
        </w:rPr>
        <w:t>فَنَکَحْنَا وَ أَنْکَحْنَا فِعْلَ الْأَکْفَاءِ وَ لَسْتُمْ هُنَاکَ وَ أَنَّی یَکُونُ ذَلِکَ وَمِنَّا النَّبِیُّ وَ مِنْکُمُ الْمُکَذِّبُ وَ مِنَّا أَسَدُ اللَّهِ وَ مِنْکُمْ أَسَدُ الْأَحْلَافِ وَ مِنَّا سَیِّدَا شَبَابِ أَهْلِ الْجَنَّةِ وَ مِنْکُمْ صِبْیَةُ النَّارِ وَ مِنَّا خَیْرُ نِسَاءِ الْعَالَمِینَ وَمِنْکُمْ حَمَّالَةُ الْحَطَبِ فِی کَثِیرٍ مِمَّا لَنَا وَ عَلَیْکُمْ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نمی‌بینی جمعی از مهاجر و انصار در راه خدا به شهادت رسیدند؟ و هر کدام دارای فضیلتی بودند، اما وقتی که شهید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 او را سیّدالشّهدا خواندند و پیامبر صلی الله علیه و آله وسلم  در نماز، بر پیکر او، به جای پنج تکبیر، هفتاد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گروهی که دست‌شان در جهاد قطع شد، و هر کدام فضیلتی داشتند، امّا چون بر یکی از ما ضربتی وارد شد و دستش قطع شد، طیّارش خواندند؛ که با دو بال در آسمان بهشت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نهی نمی‌فرمود که مرد خود را بستاید، فضایل فراوانی را بر می‌شمردم که دل‌های آگاه مؤمنان آن را شناخته و گوش‌های شنوندگان با آن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ادّعا بردار که تیرت به خطا رفته است، همانا مادست‌پروده و ساخته‌ی پروردگار خویشیم و مردم تربیت شدگان و پرورده‌های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شما طرح خویشاوندی ریختیم، ما از طایفه شما همسر گرفتیم و شما از طایفه ما همسر انتخاب کردید و برابر با شما رفتار کردیم، عزت گذشته و فضیلت پیشین را از ما باز نمی‌دارد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چگونه با ما برابرید در حالی که پیامبر صلی الله علیه و آله وسلم  از ماست و</w:t>
      </w:r>
    </w:p>
    <w:p>
      <w:pPr>
        <w:pStyle w:val="BookText"/>
        <w:rPr/>
      </w:pPr>
      <w:r>
        <w:rPr>
          <w:rFonts w:ascii="IRNazanin" w:hAnsi="IRNazanin" w:eastAsia="IRNazanin"/>
          <w:color w:val="111111"/>
          <w:sz w:val="28"/>
          <w:sz w:val="28"/>
          <w:szCs w:val="28"/>
          <w:rtl w:val="true"/>
          <w:lang w:bidi="fa-IR"/>
        </w:rPr>
        <w:t xml:space="preserve">دروغگوی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حمزه شیر خدا از ماست، اسد الاحلاف</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سید جوانان اهل بهشت از ما کودکان</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افکنده شده از شما بهترین زنان جهان از ما، زن هیزم‌کش</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این همه فضیلت‌ها، و از شما آن همه رسوایی‌هاست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میراث‌دار فضایح اجدادی خود در برابر فضایل بی‌شمار بنی‌هاشم بود، به شدّت از این عقده‌ها احساس حقارت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این جهت و هم از جهت آلودگی نَسَبی که داشت و خود نیز به آن آگاه بود، در مقابل شخصیت ممتاز امیرمؤمنان علیه السلام ، احساس بی‌شخصیتی و بی‌هویتی می‌کرد؛ او برای</w:t>
      </w:r>
    </w:p>
    <w:p>
      <w:pPr>
        <w:pStyle w:val="BookText"/>
        <w:rPr/>
      </w:pPr>
      <w:r>
        <w:rPr>
          <w:rFonts w:ascii="IRNazanin" w:hAnsi="IRNazanin" w:eastAsia="IRNazanin"/>
          <w:color w:val="111111"/>
          <w:sz w:val="28"/>
          <w:sz w:val="28"/>
          <w:szCs w:val="28"/>
          <w:rtl w:val="true"/>
          <w:lang w:bidi="fa-IR"/>
        </w:rPr>
        <w:t>سرپوش گذاشتن بر این کمبودها و عقده‌ها، تمام توان خود را صرف رسیدن به قدرت و غلبه سیاسی بر امیر مؤمنان می‌کرد و در این راه از هیچ چیز فروگذار نمی‌کرد و حاضر بود همه چیز را زیر پا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گشایی‌های او را در سخنانی که پس از صلح با امام حسن علیه السلام ، به زبان آورد، به خوبی در می‌یابیم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هیچ یک از تعهداتی که با امام حسن علیه السلام  داشت، پایبند نماند؛ نه تنها به</w:t>
      </w:r>
      <w:bookmarkStart w:id="113" w:name="pg4766_31154"/>
    </w:p>
    <w:p>
      <w:pPr>
        <w:pStyle w:val="BookText"/>
        <w:rPr/>
      </w:pPr>
      <w:bookmarkEnd w:id="113"/>
      <w:r>
        <w:rPr>
          <w:rFonts w:ascii="IRNazanin" w:hAnsi="IRNazanin" w:eastAsia="IRNazanin"/>
          <w:color w:val="111111"/>
          <w:sz w:val="28"/>
          <w:sz w:val="28"/>
          <w:szCs w:val="28"/>
          <w:rtl w:val="true"/>
          <w:lang w:bidi="fa-IR"/>
        </w:rPr>
        <w:t>کتاب خدا و سیره پیامبر صلی الله علیه و آله وسلم  عمل نکرد بلکه یزید را به ولایت‌عهدی خود برگزید و امنیت را از تمام شیعیان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حصین‌بن منذر، معاویه به هیچ یک از شروط خود با امام علیه السلام  عمل نکرد؛ او حجربن عدی و اصحاب او را کشت؛ پسرش یزید را به جانشینی خود برگزید و کار را به شورا واگذار نکرد و امام حسن علیه السلام  را مسموم نمود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وقتی به کوفه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برای خواندن نماز و گرفتن روزه و انجام حج و پرداخت زکات جنگ نکردم، بلکه جنگیدم تا امیری شما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را به من عطا کرد و حال آنکه شمااز آن کراهت داشتید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شروط را برای خاموش کردن آتش فتنه و مدارا با مردم پذیرفتم امّا اکنون همه آن‌ها را زیر پا می‌گذارم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884562_2035185390"/>
      <w:bookmarkStart w:id="115" w:name="_Toc43"/>
      <w:bookmarkEnd w:id="114"/>
      <w:r>
        <w:rPr/>
        <w:t>2</w:t>
      </w:r>
      <w:r>
        <w:rPr>
          <w:rtl w:val="true"/>
        </w:rPr>
        <w:t xml:space="preserve">- </w:t>
      </w:r>
      <w:r>
        <w:rPr>
          <w:rtl w:val="true"/>
        </w:rPr>
        <w:t>حیله‌گری و نیرنگ</w:t>
      </w:r>
      <w:bookmarkEnd w:id="115"/>
    </w:p>
    <w:p>
      <w:pPr>
        <w:pStyle w:val="BookText"/>
        <w:rPr/>
      </w:pPr>
      <w:r>
        <w:rPr>
          <w:rFonts w:ascii="IRNazanin" w:hAnsi="IRNazanin" w:eastAsia="IRNazanin"/>
          <w:color w:val="111111"/>
          <w:sz w:val="28"/>
          <w:sz w:val="28"/>
          <w:szCs w:val="28"/>
          <w:rtl w:val="true"/>
          <w:lang w:bidi="fa-IR"/>
        </w:rPr>
        <w:t>از ویژگی‌های بارز معاویه، حیله و نیرنگ بی‌حد و حصر او بود که او را شهره تاریخ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موفقیّت‌ها و پیروزی‌های ظاهری معاویه، مدیون این خصیصه‌ی ضد انسانی و شیوه ناجوانمردانۀ او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زیادی این دغل بازی‌های معاویه را به حساب زرنگی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6" w:name="pg4766_31155"/>
    </w:p>
    <w:p>
      <w:pPr>
        <w:pStyle w:val="BookText"/>
        <w:rPr/>
      </w:pPr>
      <w:bookmarkEnd w:id="116"/>
      <w:r>
        <w:rPr>
          <w:rFonts w:ascii="IRNazanin" w:hAnsi="IRNazanin" w:eastAsia="IRNazanin"/>
          <w:color w:val="111111"/>
          <w:sz w:val="28"/>
          <w:sz w:val="28"/>
          <w:szCs w:val="28"/>
          <w:rtl w:val="true"/>
          <w:lang w:bidi="fa-IR"/>
        </w:rPr>
        <w:t>حالی که فرق است میان کیاست و زرنگی و نیرنگ و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ساده‌لوحی که موفقیت ظاهری معاویه را می‌دیدند، امام علی علیه السلام  را متهم به</w:t>
      </w:r>
    </w:p>
    <w:p>
      <w:pPr>
        <w:pStyle w:val="BookText"/>
        <w:rPr/>
      </w:pPr>
      <w:r>
        <w:rPr>
          <w:rFonts w:ascii="IRNazanin" w:hAnsi="IRNazanin" w:eastAsia="IRNazanin"/>
          <w:color w:val="111111"/>
          <w:sz w:val="28"/>
          <w:sz w:val="28"/>
          <w:szCs w:val="28"/>
          <w:rtl w:val="true"/>
          <w:lang w:bidi="fa-IR"/>
        </w:rPr>
        <w:t>ناآگاهی از اصول سیاست می‌کردند و می‌گفتند؛ معاویه از علی علیه السلام  سیاستمدارتر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انتقاد از گروه بی‌اطلاع از اصول سیاست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مُعَاوِیَةُ بِأدْهَی مِنِّی وَلَکِنَّهُ یَغْدِرُ وَ یَفْجُرُ وَ لَوْ لا کَرَاهِیَةُ الْغَدْرِ لَکُنْتُ مِنْ أَدْهَی النَّاسِ وَ لَکِنْ کُلُّ غُدَرَةٍ فُجَرَةٌ وَ کُلُّ فُجَرَةٍ کُفَرَةٌ وَ لِکُلِّ غَادِرٍ لِوَاءٌ یُعْرَفُ بِهِ یَوْمَ الْقِیَامَةِ وَ اللهِ مَا اُسْتَغْفَلُ بِالْمَکِیدَةِ وَ لا اُسْتَغْمَزُ بِالشَّدِیدَةِ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سیاستمدارتر نیست؛ چون او نیرنگ می‌زند و گناه می‌کند و اگر به دلیل کراهت حیله‌گری نبود، من سیاستمدارترین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نیرنگی نوعی گناه است و هر گناهی یک نوع کفر، و در روز رستاخیز هر حیله‌گری پرچم خاصی دارد که با آن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فریبکاری غافلگیر نمی شوم و با سخت گیری ناتوان نخواهم شد</w:t>
      </w:r>
      <w:r>
        <w:rPr>
          <w:rFonts w:eastAsia="IRNazanin" w:cs="IRNazanin"/>
          <w:color w:val="111111"/>
          <w:sz w:val="28"/>
          <w:szCs w:val="28"/>
          <w:rtl w:val="true"/>
          <w:lang w:bidi="fa-IR"/>
        </w:rPr>
        <w:t>.</w:t>
      </w:r>
    </w:p>
    <w:p>
      <w:pPr>
        <w:pStyle w:val="Heading4"/>
        <w:numPr>
          <w:ilvl w:val="3"/>
          <w:numId w:val="1"/>
        </w:numPr>
        <w:rPr/>
      </w:pPr>
      <w:bookmarkStart w:id="117" w:name="__RefHeading___Toc1884564_2035185390"/>
      <w:bookmarkStart w:id="118" w:name="_Toc44"/>
      <w:bookmarkEnd w:id="117"/>
      <w:r>
        <w:rPr/>
        <w:t>3</w:t>
      </w:r>
      <w:r>
        <w:rPr>
          <w:rtl w:val="true"/>
        </w:rPr>
        <w:t xml:space="preserve">- </w:t>
      </w:r>
      <w:r>
        <w:rPr>
          <w:rtl w:val="true"/>
        </w:rPr>
        <w:t>دنیامداری</w:t>
      </w:r>
      <w:bookmarkEnd w:id="1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صفات برجسته معاویه، دنیاپرستی و تعلق خاطر او به مظاهر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امیرمؤمنان علیه السلام ، در جای‌جای گوناگون، معاویه را از آن برحذر</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هشدارها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پیش از آغاز جنگ، در نامه‌ا‌ی به معاویه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أنْتَ صَانِعٌ إِذَا تَکَشَّفَتْ عَنْکَ جَلَابِیبُ مَا أنْتَ فِیهِ مِنْ دُنْیَا قَدْ تَبَهَّجَتْ بِزِینَتِهَا وَ خَدَعَتْ بِلَذَّتِهَا دَعَتْکَ فَأجَبْتَهَا وَ قَادَتْکَ فَاتَّبَعْتَهَا وَأمَرَتْکَ فَأطَعْتَهَا وَ إِنَّهُ یُوشِکُ أنْ یَقِفَکَ وَاقِفٌ عَلَی مَا لا یُنْجِیکَ مِنْهُ مِجَنٌّ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خواهی کرد، آن‌گاه که جامه‌های رنگین تو کنار رود؛ جامه‌هایی که به زیبایی‌های دنیا زینت شده است؟ دنیا تو را با خوشی‌های خود فریب داده، و به سوی خود خوانده و تو به دعوت او پاسخ دادی فرمانت داد و اطاعت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به زودی وارد میدان خطرناکی می‌کند که هیچ سپر نگهدارنده‌ا‌ی نجاتت نمی‌دهد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نامه‌ی دیگری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فَنَفْسَکَ نَفْسَکَ فَقَدْ بَیَّنَ اللهُ لَکَ سَبِیلَکَ وَ حَیْثُ تَنَاهَتْ بِکَ اُمُورُکَ فَقَدْ أَجْرَیْتَ إِلَی غَایَةِ خُسْرٍ وَ مَحَلَّةِ کُفْرٍ فَإِنَّ نَفْسَکَ قَدْ أوْلَجَتْکَ شَرّاً وَأقْحَمَتْکَ غَیّاً وَ أَوْرَدَتْکَ الْمَهَالِکَ وَ أَوْعَرَتْ عَلَیْکَ الْمَسَالِکَ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اینک به خودآی و به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راه و سر انجام تو را روشن کرده است امّا همچنان به سوی زیان کاری و جایگاه کفرورزی حرکت می‌کنی، خواسته‌های دل،تو را به بدی کشانده و در پرتگاه گمراهی قرار داده است و تو را به هلاکت انداخته و راه‌های نجات را به روی تو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نامه‌ی دیگری، به او در مورد دنیا پرستی این گونه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انسان را به خود سرگرم و از دیگر چیزها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 چیزی از دنیا به دست نمی‌آورند، جز آنکه دری از حرص به رویشان گشوده و آتش عشق آنان به دنیا شعله‌ورتر می‌شود؛</w:t>
      </w:r>
    </w:p>
    <w:p>
      <w:pPr>
        <w:pStyle w:val="BookText"/>
        <w:rPr/>
      </w:pPr>
      <w:r>
        <w:rPr>
          <w:rFonts w:ascii="IRNazanin" w:hAnsi="IRNazanin" w:eastAsia="IRNazanin"/>
          <w:color w:val="111111"/>
          <w:sz w:val="28"/>
          <w:sz w:val="28"/>
          <w:szCs w:val="28"/>
          <w:rtl w:val="true"/>
          <w:lang w:bidi="fa-IR"/>
        </w:rPr>
        <w:t>کسی که به دنیای حرام برسد از آنچه به دست آورده راضی و بی نیاز نمی‌شود، و در اندیشه آن چیزی است که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آن جدایی از فراهم آورده‌ها، و به هم ریختن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گذشته، عبرت بگیری، آنچه را که باقی‌مانده، می‌توانی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نامه‌ی دیگری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پیش از جنگ صفین به معاویه یادآور می‌شود که دنیا، سرای آزمایش است و در آن همه در معرض امتحان الهی قرار می‌گیرند تا برای جهان ابدیت توشه برگیرند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قَدْ جَعَلَ الدُّنْیَا لِمَا بَعْدَهَا وَ ابْتَلَی فِیهَا أهْلَهَا لِیَعْلَمَ أَیُّهُمْ أَحْسَنُ عَمَلًا وَ لَسْنَا لِلدُّنْیَا خُلِقْنَا وَ لا بِالسَّعْیِ فِیهَا اُمِرْنَا وَإِنَّمَا وُضِعْنَا فِیهَا لِنُبْتَلَی بِهَا وَ قَدِ ابْتَلَانِی اللهُ بِکَ وَ ابْتَلَاکَ بِی فَجَعَلَ أحَدَنَا</w:t>
      </w:r>
      <w:bookmarkStart w:id="119" w:name="pg4766_31158"/>
    </w:p>
    <w:p>
      <w:pPr>
        <w:pStyle w:val="BookText"/>
        <w:rPr/>
      </w:pPr>
      <w:bookmarkEnd w:id="119"/>
      <w:r>
        <w:rPr>
          <w:rFonts w:ascii="Amiri" w:hAnsi="Amiri" w:eastAsia="Amiri" w:cs="Amiri"/>
          <w:color w:val="111111"/>
          <w:sz w:val="28"/>
          <w:sz w:val="28"/>
          <w:szCs w:val="28"/>
          <w:rtl w:val="true"/>
          <w:lang w:bidi="ar-SA"/>
        </w:rPr>
        <w:t>حُجَّةً عَلَی الآخَرِ فَعَدَوْتَ عَلَی الدُّنْیَا بِتَأْوِیلِ الْقُرْآنِ فَطَلَبْتَنِی بِمَا لَمْ تَجْنِ یَدِی وَ لا لِسَانِی</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یاد و درود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دنیا را برای آخرت قرار داد و مردم را در دنیا به آزمایش گذاشت، تا روشن شود کدام یک نیکوکارترند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دنیا نیافریده‌اند، و تنها مأمور تلاش برای دنیا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آمدیم تا در آن آزمایش شویم و همانا خداوند مرا با تو، و تو را با من آزموده است و یکی از ما را بر دیگری حجت قرار داد، تو با تفسیر دروغین قرآن به دنیاروی آوردی، و مرا متهم به چیزی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زبانم هرگز به آن آلوده نشده است</w:t>
      </w:r>
      <w:r>
        <w:rPr>
          <w:rFonts w:eastAsia="IRNazanin" w:cs="IRNazanin"/>
          <w:color w:val="111111"/>
          <w:sz w:val="28"/>
          <w:szCs w:val="28"/>
          <w:rtl w:val="true"/>
          <w:lang w:bidi="fa-IR"/>
        </w:rPr>
        <w:t>.</w:t>
      </w:r>
    </w:p>
    <w:p>
      <w:pPr>
        <w:pStyle w:val="Heading4"/>
        <w:numPr>
          <w:ilvl w:val="3"/>
          <w:numId w:val="1"/>
        </w:numPr>
        <w:rPr/>
      </w:pPr>
      <w:bookmarkStart w:id="120" w:name="__RefHeading___Toc1884566_2035185390"/>
      <w:bookmarkStart w:id="121" w:name="_Toc45"/>
      <w:bookmarkEnd w:id="120"/>
      <w:r>
        <w:rPr/>
        <w:t>4</w:t>
      </w:r>
      <w:r>
        <w:rPr>
          <w:rtl w:val="true"/>
        </w:rPr>
        <w:t xml:space="preserve">- </w:t>
      </w:r>
      <w:r>
        <w:rPr>
          <w:rtl w:val="true"/>
        </w:rPr>
        <w:t>بردگی شیطان</w:t>
      </w:r>
      <w:bookmarkEnd w:id="121"/>
    </w:p>
    <w:p>
      <w:pPr>
        <w:pStyle w:val="BookText"/>
        <w:rPr/>
      </w:pPr>
      <w:r>
        <w:rPr>
          <w:rFonts w:ascii="IRNazanin" w:hAnsi="IRNazanin" w:eastAsia="IRNazanin"/>
          <w:color w:val="111111"/>
          <w:sz w:val="28"/>
          <w:sz w:val="28"/>
          <w:szCs w:val="28"/>
          <w:rtl w:val="true"/>
          <w:lang w:bidi="fa-IR"/>
        </w:rPr>
        <w:t>شاید برجسته‌ترین ویژگی معاویه، روحیه‌ی شیطانی او بود که نه تنها خود او را به گرداب هلاکت و نابودی انداخت بلکه دیگران را نیز به وادی گمراهی و تباهی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سخنانی خطاب به معاویه از این‌که او عنانش را به دست شیطان سپرده و به دنبال او راه می‌رود، به او هشدار می‌دهد و او را به شیطان تشبیه می‌کند که از هر سو برای گمراهی انسان می‌آید و در جایی دیگر، او را متهم می‌کند که مردم را گمراه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امام علیه السلام ، توجه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فی نَفْسِکَ وَ نَازِعِ الشَّیْطَانَ قِیَادَکَ وَ اصْرِفْ إِلَی الآخِرَةِ</w:t>
      </w:r>
    </w:p>
    <w:p>
      <w:pPr>
        <w:pStyle w:val="BookText"/>
        <w:rPr/>
      </w:pPr>
      <w:r>
        <w:rPr>
          <w:rFonts w:ascii="Amiri" w:hAnsi="Amiri" w:eastAsia="Amiri" w:cs="Amiri"/>
          <w:color w:val="111111"/>
          <w:sz w:val="28"/>
          <w:sz w:val="28"/>
          <w:szCs w:val="28"/>
          <w:rtl w:val="true"/>
          <w:lang w:bidi="ar-SA"/>
        </w:rPr>
        <w:t>وَجْهَکَ فَهِیَ طَرِیقُنَا وَ طَرِیقُکَ وَ احْذَرْ أَنْ یُصِیبَکَ اللَّهُ مِنْهُ بِعَاجِلِ قَارِعَةٍ تَمَسُّ الأَصْلَ وَ تَقْطَعُ الدَّابِرَ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شیطانی که مهار تو را می‌کشد، مبارزه کن و به سوی آخرتی که راه من و تو است، بازگرد و بترس از خدا، که به زودی با بلای کوبنده، ریشه‌ات را برکَنَد و نسل تو را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الشَّیْطَانَ قَدْ ثَبَّطَکَ عَنْ أنْ تُرَاجِعَ أحْسَنَ اُمُورِکَ وَ تَأْذَنَ لِمَقَالِ نَصِیحَتِکَ وَالسَّلَامُ لأَهْلِهِ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شیطان تو را نمی‌گذارد تا به نیکوترین کار خود</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 و اندرزی که به سود تو است،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 که سزاوار درودند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نامه‌ی دیگری به زیاد بن ابیه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مُعَاوِیَةَ کَتَبَ إِلَیْکَ یَسْتَزِلُّ لُبَّکَ وَ یَسْتَفِلُّ غَرْبَکَ فَاحْذَرْهُ فَإِنَّمَا هُوَ الشَّیْطَانُ یَأْتِی الْمَرْءَ مِنْ بَیْنِ یَدَیْهِ وَ مِنْ خَلْفِهِ وَ عَنْ یَمِینِهِ وَعَنْ شِمَالِهِ لِیَقْتَِمَ غَفْلَتَهُ وَ یَسْتَلِبَ غِرَّتَهُ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یافتم که معاویه برای تو نامه‌هایی نوشته تا عقل تو را بلغزاند و اراده‌ی تو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 که شیطان است، از پیش رو</w:t>
      </w:r>
    </w:p>
    <w:p>
      <w:pPr>
        <w:pStyle w:val="BookText"/>
        <w:rPr/>
      </w:pPr>
      <w:r>
        <w:rPr>
          <w:rFonts w:ascii="IRNazanin" w:hAnsi="IRNazanin" w:eastAsia="IRNazanin"/>
          <w:color w:val="111111"/>
          <w:sz w:val="28"/>
          <w:sz w:val="28"/>
          <w:szCs w:val="28"/>
          <w:rtl w:val="true"/>
          <w:lang w:bidi="fa-IR"/>
        </w:rPr>
        <w:t>و پشت سر، راست و چپ به سوی انسان می‌آید تا در حال فراموشی، او را تسلیم خود ساز و شعور و درکش را برباید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نامه‌ی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أَرْدَیْتَ جِیلًا مِنَ النَّاسِ کَثِیراً خَدَعْتَهُمْ بِغَیِّکَ وَ أَلْقَیْتَهُمْ فِی مَوْجِ بَحْرِکَ تَغْشَاهُمُ الظُّلُمَاتُ وَ تَتَلَاطَمُ بِهِمُ الشُّبُهَاتُ فَجَازُوا عَنْ وِجْهَتِهِمْ وَنَکَصُوا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w:t>
      </w:r>
    </w:p>
    <w:p>
      <w:pPr>
        <w:pStyle w:val="BookText"/>
        <w:rPr/>
      </w:pPr>
      <w:r>
        <w:rPr>
          <w:rFonts w:ascii="Amiri" w:hAnsi="Amiri" w:eastAsia="Amiri" w:cs="Amiri"/>
          <w:color w:val="111111"/>
          <w:sz w:val="28"/>
          <w:sz w:val="28"/>
          <w:szCs w:val="28"/>
          <w:rtl w:val="true"/>
          <w:lang w:bidi="ar-SA"/>
        </w:rPr>
        <w:t>مُنْقَطِعَةٌ عَنْکَ وَالآخِرَةَ قَرِیبَةٌ مِنْکَ وَ السَّلَامُ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مردم را به هلاکت کشاند‌ی و با گمراهی خود، فریب‌شان دادی؛ در موج سرکش دریای جهالت خود غرق‌شان کردی؛ به گونه‌ای که تاریکی‌ها آنان را فراگرفت و در امواج انواع شبهات، غوطه‌ور گردیدند که از راه حق به بیراهه افتادند و به دوران جاهلیت گذشتگان‌شان روی آوردند و به ویژ‌گیهای جاهلی خاندانشان افتخار کردند جز اندکی از آگاهان که مسیر خود را تغییر دادند و پس از آن‌که تو را شناختند، از تو جدا شدند و از یاری تو دست کشیده به سوی خدا بازگشتند؛ زیرا تو آنان را به کار دشواری واداشتی و از راه راست منحرف‌شان کردی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خود از خدا بترس و اختیارت را از کف شیطان درآور که دنیا از تو بریده و آخرت به تو نزدیک شده است</w:t>
      </w:r>
      <w:r>
        <w:rPr>
          <w:rFonts w:eastAsia="IRNazanin" w:cs="IRNazanin"/>
          <w:color w:val="111111"/>
          <w:sz w:val="28"/>
          <w:szCs w:val="28"/>
          <w:rtl w:val="true"/>
          <w:lang w:bidi="fa-IR"/>
        </w:rPr>
        <w:t>.</w:t>
      </w:r>
      <w:bookmarkStart w:id="122" w:name="pg4766_31161"/>
    </w:p>
    <w:p>
      <w:pPr>
        <w:pStyle w:val="BookText"/>
        <w:rPr/>
      </w:pPr>
      <w:bookmarkEnd w:id="122"/>
      <w:r>
        <w:rPr>
          <w:rFonts w:ascii="IRNazanin" w:hAnsi="IRNazanin" w:eastAsia="IRNazanin"/>
          <w:color w:val="111111"/>
          <w:sz w:val="28"/>
          <w:sz w:val="28"/>
          <w:szCs w:val="28"/>
          <w:rtl w:val="true"/>
          <w:lang w:bidi="fa-IR"/>
        </w:rPr>
        <w:t>در نامه‌ی دیگری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یَوْماً یَغْتَبِطُ فِیهِ مَنْ أحْمَدَ عَاقِبَةَ عَمَلِهِ وَ یَنْدَمُ مَنْ أَمْکَنَ الشَّیْطَانَ مِنْ قِیَادِهِ فَلَمْ یُجَاذِبْهُ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بترس که صاحبان کارهای پسندیده خوشحالند و تأسف می‌خورند که چرا عمل‌شان اندک است؛ آن روز کسانی که مهار خود را به دست شیطان دادند، سخت پشیمان هستند</w:t>
      </w:r>
      <w:r>
        <w:rPr>
          <w:rFonts w:eastAsia="IRNazanin" w:cs="IRNazanin"/>
          <w:color w:val="111111"/>
          <w:sz w:val="28"/>
          <w:szCs w:val="28"/>
          <w:rtl w:val="true"/>
          <w:lang w:bidi="fa-IR"/>
        </w:rPr>
        <w:t>... .</w:t>
      </w:r>
    </w:p>
    <w:p>
      <w:pPr>
        <w:pStyle w:val="Heading3"/>
        <w:numPr>
          <w:ilvl w:val="2"/>
          <w:numId w:val="1"/>
        </w:numPr>
        <w:rPr/>
      </w:pPr>
      <w:bookmarkStart w:id="123" w:name="__RefHeading___Toc1884568_2035185390"/>
      <w:bookmarkStart w:id="124" w:name="_Toc46"/>
      <w:bookmarkEnd w:id="123"/>
      <w:r>
        <w:rPr>
          <w:rtl w:val="true"/>
        </w:rPr>
        <w:t>عنوان خال المؤمنین</w:t>
      </w:r>
      <w:bookmarkEnd w:id="124"/>
    </w:p>
    <w:p>
      <w:pPr>
        <w:pStyle w:val="Heading4"/>
        <w:numPr>
          <w:ilvl w:val="3"/>
          <w:numId w:val="1"/>
        </w:numPr>
        <w:rPr/>
      </w:pPr>
      <w:bookmarkStart w:id="125" w:name="__RefHeading___Toc1884570_203518539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وسلم  بر اساس مصالح جامعه اسلامی، همسران زیادی اختیار کرده بودند که تعداد آنان را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 که با بعضی از آنان همبستر شد و بعضی را طلاق داد و با بعضی همبستر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اسم هر کدام را به تفصیل ذکر می‌کند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امام صادق علیه السلام  روایت کرده است که حضرت پیامبر صلی الله علیه و آله وسلم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داشت که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آن‌ها نزدیکی کرد و زمانی که از دنیا رفت،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حباله نکاح آن حضرت بودند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27" w:name="pg4766_31162"/>
    </w:p>
    <w:p>
      <w:pPr>
        <w:pStyle w:val="BookText"/>
        <w:rPr/>
      </w:pPr>
      <w:bookmarkEnd w:id="127"/>
      <w:r>
        <w:rPr>
          <w:rFonts w:ascii="IRNazanin" w:hAnsi="IRNazanin" w:eastAsia="IRNazanin"/>
          <w:color w:val="111111"/>
          <w:sz w:val="28"/>
          <w:sz w:val="28"/>
          <w:szCs w:val="28"/>
          <w:rtl w:val="true"/>
          <w:lang w:bidi="fa-IR"/>
        </w:rPr>
        <w:t xml:space="preserve">شیخ طوسی روایت کرده است که پیامبر صلی الله علیه و آله وسلم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ازدواج کرد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حق تنها اختصاص به پیامبر صلی الله علیه و آله وسلم  دارد و شرع مقدس چنین اجازه‌ای را به دیگران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میان همسران رسول خدا صلی الله علیه و آله وسلم  بعد از خدیجه کبرا</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جایگاه ویژه‌ای دراسلام و نزد پیامبر صلی الله علیه و آله وسلم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مشهورترین و معروفترین آنهاست اما با این حال این معاویه است که در تاریخ اسلام،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 و این عنوان، فقط درباره او مطرح می‌شود، نه محمد بن ابی بکر</w:t>
      </w:r>
      <w:r>
        <w:rPr>
          <w:rFonts w:eastAsia="IRNazanin" w:cs="IRNazanin"/>
          <w:color w:val="111111"/>
          <w:sz w:val="28"/>
          <w:szCs w:val="28"/>
          <w:rtl w:val="true"/>
          <w:lang w:bidi="fa-IR"/>
        </w:rPr>
        <w:t>!!</w:t>
      </w:r>
    </w:p>
    <w:p>
      <w:pPr>
        <w:pStyle w:val="Heading4"/>
        <w:numPr>
          <w:ilvl w:val="3"/>
          <w:numId w:val="1"/>
        </w:numPr>
        <w:rPr/>
      </w:pPr>
      <w:bookmarkStart w:id="128" w:name="__RefHeading___Toc1884572_2035185390"/>
      <w:bookmarkStart w:id="129" w:name="_Toc48"/>
      <w:bookmarkEnd w:id="128"/>
      <w:r>
        <w:rPr>
          <w:rtl w:val="true"/>
        </w:rPr>
        <w:t>نقد و بررسی</w:t>
      </w:r>
      <w:bookmarkEnd w:id="129"/>
    </w:p>
    <w:p>
      <w:pPr>
        <w:pStyle w:val="BookText"/>
        <w:rPr/>
      </w:pPr>
      <w:r>
        <w:rPr>
          <w:rFonts w:ascii="IRNazanin" w:hAnsi="IRNazanin" w:eastAsia="IRNazanin"/>
          <w:color w:val="111111"/>
          <w:sz w:val="28"/>
          <w:sz w:val="28"/>
          <w:szCs w:val="28"/>
          <w:rtl w:val="true"/>
          <w:lang w:bidi="fa-IR"/>
        </w:rPr>
        <w:t xml:space="preserve">به راستی چرا برخی تنها به معاویه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اهدا کرده و هاله‌ای از قداست به دور او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 حبیبه، از عایشه و حفصه مشهورتر است؟ یا معاویه، از محمد بن ابی بکر و عبدالله بن عمر، مقام معنوی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جواب هر دو سؤال منفی خواهد بود؛ زیرا گفتیم که عایشه، از شهرت بیشتری برخوردار است و محمد بن ابی بکر و عبدالله بن عمر، از نظر شایستگی‌های اخلاقی، به مراتب برتر و بالاتر از معاویه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که بگذریم، اصولاً زمانی به برادر مادر، دایی می‌گویند که</w:t>
      </w:r>
      <w:bookmarkStart w:id="130" w:name="pg4766_31163"/>
    </w:p>
    <w:p>
      <w:pPr>
        <w:pStyle w:val="BookText"/>
        <w:rPr/>
      </w:pPr>
      <w:bookmarkEnd w:id="130"/>
      <w:r>
        <w:rPr>
          <w:rFonts w:ascii="IRNazanin" w:hAnsi="IRNazanin" w:eastAsia="IRNazanin"/>
          <w:color w:val="111111"/>
          <w:sz w:val="28"/>
          <w:sz w:val="28"/>
          <w:szCs w:val="28"/>
          <w:rtl w:val="true"/>
          <w:lang w:bidi="fa-IR"/>
        </w:rPr>
        <w:t>رابطه‌ی مادری از راه نسب باشد، نه از راه تحریم نکاح و تعظیم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معاویه در صورتی خال المؤمنین است که ام حبیبه از طریق نسب مادر مؤمنان باشد نه به دلیل تحریم نکاح و تعظیم حقوق پیامبر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کدام از برادران زنان پیامبر صلی الله علیه و آله وسلم ، دایی حقیقی مؤمنان نیستند و خداوند تنها برای تحریم نکاح، آن‌ها را مادران مؤمنان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تحریم اختصاص به زنان پیامبر صلی الله علیه و آله وسلم  ندارد بلکه شامل همسران پدر نیز می‌شود؛ یعنی اگر زنی، با پدر ازدواج کرده، پسر حق ازدواج با او را ندارد و مادران مرضعه نیز همین گونه‌اند؛ طفلی که از آنها شیر خورده، حق ازدواج با آنها را ندارد، نه اینکه آن‌ها مادران حقیقی به حساب آیند</w:t>
      </w:r>
      <w:r>
        <w:rPr>
          <w:rFonts w:eastAsia="IRNazanin" w:cs="IRNazanin"/>
          <w:color w:val="111111"/>
          <w:sz w:val="28"/>
          <w:szCs w:val="28"/>
          <w:rtl w:val="true"/>
          <w:lang w:bidi="fa-IR"/>
        </w:rPr>
        <w:t>.</w:t>
      </w:r>
    </w:p>
    <w:p>
      <w:pPr>
        <w:pStyle w:val="Heading4"/>
        <w:numPr>
          <w:ilvl w:val="3"/>
          <w:numId w:val="1"/>
        </w:numPr>
        <w:rPr/>
      </w:pPr>
      <w:bookmarkStart w:id="131" w:name="__RefHeading___Toc1884574_2035185390"/>
      <w:bookmarkStart w:id="132" w:name="_Toc49"/>
      <w:bookmarkEnd w:id="131"/>
      <w:r>
        <w:rPr>
          <w:rtl w:val="true"/>
        </w:rPr>
        <w:t>نظر دانشمندان مسلمان</w:t>
      </w:r>
      <w:bookmarkEnd w:id="132"/>
    </w:p>
    <w:p>
      <w:pPr>
        <w:pStyle w:val="Heading5"/>
        <w:numPr>
          <w:ilvl w:val="4"/>
          <w:numId w:val="1"/>
        </w:numPr>
        <w:rPr/>
      </w:pPr>
      <w:bookmarkStart w:id="133" w:name="__RefHeading___Toc1884576_2035185390"/>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برای توضیح بیشتر، به نظر چهار تن از اندیشمندان اشاره می‌کنیم</w:t>
      </w:r>
      <w:r>
        <w:rPr>
          <w:rFonts w:eastAsia="IRNazanin" w:cs="IRNazanin"/>
          <w:color w:val="111111"/>
          <w:sz w:val="28"/>
          <w:szCs w:val="28"/>
          <w:rtl w:val="true"/>
          <w:lang w:bidi="fa-IR"/>
        </w:rPr>
        <w:t>:</w:t>
      </w:r>
    </w:p>
    <w:p>
      <w:pPr>
        <w:pStyle w:val="Heading5"/>
        <w:numPr>
          <w:ilvl w:val="4"/>
          <w:numId w:val="1"/>
        </w:numPr>
        <w:rPr/>
      </w:pPr>
      <w:bookmarkStart w:id="135" w:name="__RefHeading___Toc1884578_2035185390"/>
      <w:bookmarkStart w:id="136" w:name="_Toc51"/>
      <w:bookmarkEnd w:id="135"/>
      <w:r>
        <w:rPr/>
        <w:t>1</w:t>
      </w:r>
      <w:r>
        <w:rPr>
          <w:rtl w:val="true"/>
        </w:rPr>
        <w:t xml:space="preserve">- </w:t>
      </w:r>
      <w:r>
        <w:rPr>
          <w:rtl w:val="true"/>
        </w:rPr>
        <w:t xml:space="preserve">ابوجعفر اسکافی معتزلی، متوفی </w:t>
      </w:r>
      <w:r>
        <w:rPr/>
        <w:t>220</w:t>
      </w:r>
      <w:r>
        <w:rPr>
          <w:rtl w:val="true"/>
        </w:rPr>
        <w:t xml:space="preserve"> </w:t>
      </w:r>
      <w:r>
        <w:rPr>
          <w:rtl w:val="true"/>
        </w:rPr>
        <w:t>ه</w:t>
      </w:r>
      <w:r>
        <w:rPr>
          <w:rtl w:val="true"/>
        </w:rPr>
        <w:t xml:space="preserve">- </w:t>
      </w:r>
      <w:r>
        <w:rPr>
          <w:rtl w:val="true"/>
        </w:rPr>
        <w:t>ق</w:t>
      </w:r>
      <w:r>
        <w:rPr>
          <w:rtl w:val="true"/>
        </w:rPr>
        <w:t>:</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عایشه، نزد اهل سنت، مشهورترین زن پیامبر صلی الله علیه و آله وسلم  است و از ام حبیبه، دختر ابوسفیان، بهتر و از همه زنان پیامبر صلی الله علیه و آله وسلم  مشهورتر است، با این حال اگر کسی از معاویه پیش آنها بدگویی کند، مورد خشم، انکار و لعنت آنها قرار می‌گیرد، به این علت که معاویه دایی مؤمنان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از محمد بن ابی بکر بدگویی کنند، راضی هستند و نه تنها سکوت می‌کنند بلکه با گوینده آن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دایی بودن محمد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چرکین است، چون</w:t>
      </w:r>
      <w:bookmarkStart w:id="137" w:name="pg4766_31164"/>
    </w:p>
    <w:p>
      <w:pPr>
        <w:pStyle w:val="BookText"/>
        <w:rPr/>
      </w:pPr>
      <w:bookmarkEnd w:id="137"/>
      <w:r>
        <w:rPr>
          <w:rFonts w:ascii="IRNazanin" w:hAnsi="IRNazanin" w:eastAsia="IRNazanin"/>
          <w:color w:val="111111"/>
          <w:sz w:val="28"/>
          <w:sz w:val="28"/>
          <w:szCs w:val="28"/>
          <w:rtl w:val="true"/>
          <w:lang w:bidi="fa-IR"/>
        </w:rPr>
        <w:t>علی علیه السلام  با معاویه جنگیده است، قلب‌های آن‌ها، مملو از کینه است و از شهادت محمد بن ابی بکر و عمار یاسر خرسندند در حالی</w:t>
      </w:r>
    </w:p>
    <w:p>
      <w:pPr>
        <w:pStyle w:val="BookText"/>
        <w:rPr/>
      </w:pPr>
      <w:r>
        <w:rPr>
          <w:rFonts w:ascii="IRNazanin" w:hAnsi="IRNazanin" w:eastAsia="IRNazanin"/>
          <w:color w:val="111111"/>
          <w:sz w:val="28"/>
          <w:sz w:val="28"/>
          <w:szCs w:val="28"/>
          <w:rtl w:val="true"/>
          <w:lang w:bidi="fa-IR"/>
        </w:rPr>
        <w:t>که محمد، خال المؤمنین است و از معاویه و پدرش از پدر معاویه،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گفتیم، خوب اندیشه کن، تا بدانی که علت دشمنی آن‌ها با علی علیه السلام ، جهالت و نیرنگ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باعث شده است که آن‌ها، قتل محمد را بد نمی‌دانند و دایی بودن او را به خاطر نمی‌آورند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این محقق منصف جریان را دریافته است، باید انگیزه این فضیلت تراشی برای معاویه را سیاسی دانست</w:t>
      </w:r>
      <w:r>
        <w:rPr>
          <w:rFonts w:eastAsia="IRNazanin" w:cs="IRNazanin"/>
          <w:color w:val="111111"/>
          <w:sz w:val="28"/>
          <w:szCs w:val="28"/>
          <w:rtl w:val="true"/>
          <w:lang w:bidi="fa-IR"/>
        </w:rPr>
        <w:t>.</w:t>
      </w:r>
    </w:p>
    <w:p>
      <w:pPr>
        <w:pStyle w:val="Heading5"/>
        <w:numPr>
          <w:ilvl w:val="4"/>
          <w:numId w:val="1"/>
        </w:numPr>
        <w:rPr/>
      </w:pPr>
      <w:bookmarkStart w:id="138" w:name="__RefHeading___Toc1884580_2035185390"/>
      <w:bookmarkStart w:id="139" w:name="_Toc52"/>
      <w:bookmarkEnd w:id="138"/>
      <w:r>
        <w:rPr/>
        <w:t>2</w:t>
      </w:r>
      <w:r>
        <w:rPr>
          <w:rtl w:val="true"/>
        </w:rPr>
        <w:t xml:space="preserve">- </w:t>
      </w:r>
      <w:r>
        <w:rPr>
          <w:rtl w:val="true"/>
        </w:rPr>
        <w:t>محمد بن عقیل علوی حضرمی</w:t>
      </w:r>
      <w:r>
        <w:rPr>
          <w:rtl w:val="true"/>
        </w:rPr>
        <w:t>:</w:t>
      </w:r>
      <w:bookmarkEnd w:id="139"/>
    </w:p>
    <w:p>
      <w:pPr>
        <w:pStyle w:val="BookText"/>
        <w:rPr/>
      </w:pPr>
      <w:r>
        <w:rPr>
          <w:rFonts w:ascii="IRNazanin" w:hAnsi="IRNazanin" w:eastAsia="IRNazanin"/>
          <w:color w:val="111111"/>
          <w:sz w:val="28"/>
          <w:sz w:val="28"/>
          <w:szCs w:val="28"/>
          <w:rtl w:val="true"/>
          <w:lang w:bidi="fa-IR"/>
        </w:rPr>
        <w:t>وی در کتاب النصایح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نادانان، دهان خود را باز می‌کنند و هر چه بخواهند می‌گویند و از گفتار ناروای خود، هیچ ابا و امتناعی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نادان خیال می‌کنند، معاویه از این جهت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دارای شرف وافتخار است و باید مؤمنان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فکر نکرده‌اند که هیچ کدام از برادران زنان پیامبر صلی الله علیه و آله وسلم ، دایی حقیقی مؤمنان نیستند، و خداوند، برای تحریم نکاح آنان، آن‌ها را مادر مؤمنان خطاب کرده و شایسته تعظیم دانسته است نه اینکه زنان پیامبر صلی الله علیه و آله وسلم ، از تمام جهات، مادر مؤمنان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حقیقی آنهایی هستند که مؤمنان را به دنیا آورده‌اند</w:t>
      </w:r>
      <w:r>
        <w:rPr>
          <w:rFonts w:eastAsia="IRNazanin" w:cs="IRNazanin"/>
          <w:color w:val="111111"/>
          <w:sz w:val="28"/>
          <w:szCs w:val="28"/>
          <w:rtl w:val="true"/>
          <w:lang w:bidi="fa-IR"/>
        </w:rPr>
        <w:t>.</w:t>
      </w:r>
      <w:bookmarkStart w:id="140" w:name="pg4766_31165"/>
    </w:p>
    <w:p>
      <w:pPr>
        <w:pStyle w:val="BookText"/>
        <w:rPr/>
      </w:pPr>
      <w:bookmarkEnd w:id="140"/>
      <w:r>
        <w:rPr>
          <w:rFonts w:ascii="IRNazanin" w:hAnsi="IRNazanin" w:eastAsia="IRNazanin"/>
          <w:color w:val="111111"/>
          <w:sz w:val="28"/>
          <w:sz w:val="28"/>
          <w:szCs w:val="28"/>
          <w:rtl w:val="true"/>
          <w:lang w:bidi="fa-IR"/>
        </w:rPr>
        <w:t>همان‌گونه که نکاح زنان پیامبر صلی الله علیه و آله وسلم ، تحریم شده‌اند، زنان مرضعه هم از نظر قرابت با کودکی که از شیر آنها خورده، فقط برای نکاح، حرام شده‌اند نه اینکه از همه جهات، مادر آنها باشند و حق توارث داشته باشند و فرزندان باید از آنها اطاعت کنند و نفقه آنها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واقعاً خال المؤمنین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أخطب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جد المؤمنین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مؤمنی که معاویه دایی او باشد،باید حیّ بن أخطب هم جدّ او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دختران ابوسفیان، بلکه دختران ابی بکر و عمر هم، با بچه‌های خواهران‌شان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کتاب خدا و احکام قرآن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معاویة خالی و حیّ جدّی، فزوجتی طالقة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 حکم به مفارقت بین زوجین می‌کند، من هرگز خیال نمی‌کنم، قاضی جرأت به صدور این حکم بکند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معاویه را دایی مؤمنان بدانیم، باید حیّ بن احطب را پدر بزرگ آنان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فرض، از ریشه باطل است</w:t>
      </w:r>
      <w:r>
        <w:rPr>
          <w:rFonts w:eastAsia="IRNazanin" w:cs="IRNazanin"/>
          <w:color w:val="111111"/>
          <w:sz w:val="28"/>
          <w:szCs w:val="28"/>
          <w:rtl w:val="true"/>
          <w:lang w:bidi="fa-IR"/>
        </w:rPr>
        <w:t>.</w:t>
      </w:r>
    </w:p>
    <w:p>
      <w:pPr>
        <w:pStyle w:val="Heading5"/>
        <w:numPr>
          <w:ilvl w:val="4"/>
          <w:numId w:val="1"/>
        </w:numPr>
        <w:rPr/>
      </w:pPr>
      <w:bookmarkStart w:id="141" w:name="__RefHeading___Toc1884582_2035185390"/>
      <w:bookmarkStart w:id="142" w:name="_Toc53"/>
      <w:bookmarkEnd w:id="141"/>
      <w:r>
        <w:rPr/>
        <w:t>3</w:t>
      </w:r>
      <w:r>
        <w:rPr>
          <w:rtl w:val="true"/>
        </w:rPr>
        <w:t xml:space="preserve">- </w:t>
      </w:r>
      <w:r>
        <w:rPr>
          <w:rtl w:val="true"/>
        </w:rPr>
        <w:t>سید مرتضی معتقد است</w:t>
      </w:r>
      <w:r>
        <w:rPr>
          <w:rtl w:val="true"/>
        </w:rPr>
        <w:t>:</w:t>
      </w:r>
      <w:bookmarkEnd w:id="1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به برادر مادر، دایی می‌گویند که رابطه مادری از راه نسب باشد،نه از تشبیه و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پدران و مادران همسران رسول خدا صلی الله علیه و آله وسلم  نیز، جد و جده مسلمانان نامیده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وگرنه حیّ بن اخطب یهودی به دلیل اینکه پدر صفیه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bookmarkStart w:id="143" w:name="pg4766_31166"/>
    </w:p>
    <w:p>
      <w:pPr>
        <w:pStyle w:val="BookText"/>
        <w:rPr/>
      </w:pPr>
      <w:bookmarkEnd w:id="143"/>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فقط معاویه از میان برادران آنان، خال المؤمنین نامیده شد؟ در حالی که محمد بن ابی‌بکر، برادر عایشه و عبدالله بن عمر،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884584_2035185390"/>
      <w:bookmarkStart w:id="145" w:name="_Toc54"/>
      <w:bookmarkEnd w:id="144"/>
      <w:r>
        <w:rPr/>
        <w:t>4</w:t>
      </w:r>
      <w:r>
        <w:rPr>
          <w:rtl w:val="true"/>
        </w:rPr>
        <w:t xml:space="preserve">- </w:t>
      </w:r>
      <w:r>
        <w:rPr>
          <w:rtl w:val="true"/>
        </w:rPr>
        <w:t>جاحظ می‌نویسد</w:t>
      </w:r>
      <w:r>
        <w:rPr>
          <w:rtl w:val="true"/>
        </w:rPr>
        <w:t>:</w:t>
      </w:r>
      <w:bookmarkEnd w:id="1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صورتی خال المؤمنین است که ام حبیبه از طریق نسب، مادر مؤمنان باشد؛ نه از راه تحریم نکاح و تعظیم حقوق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آنان، قیاس مقبول و تأویل معقول باشد، پس ابوبکر و عمر و ابوسفیان، اجداد مسلمانان خواهند بود و سالم بن عبدالله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حرف، منتفی و استدلال به آن دور از عقل است و گوینده آن یا فاقد عقل است یا بیهوده‌گویی می‌کند، هرچند معاویه، به خاطر ترس شدید و احتیاج شدید به این عنوان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معاویه، دایی زنان مسلمان باشد، ازدواج هیچ یک از آن‌ها با معاویه جایز نخواهد بود و این رأی ساقط و مذهب فاضح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46" w:name="pg4766_31167"/>
    </w:p>
    <w:p>
      <w:pPr>
        <w:pStyle w:val="BookText"/>
        <w:rPr/>
      </w:pPr>
      <w:bookmarkEnd w:id="146"/>
      <w:r>
        <w:rPr>
          <w:rFonts w:ascii="IRNazanin" w:hAnsi="IRNazanin" w:eastAsia="IRNazanin"/>
          <w:color w:val="111111"/>
          <w:sz w:val="28"/>
          <w:sz w:val="28"/>
          <w:szCs w:val="28"/>
          <w:rtl w:val="true"/>
          <w:lang w:bidi="fa-IR"/>
        </w:rPr>
        <w:t>این بود نظر و دیدگاه عالمان و اندیشمندان مشهور اسلامی، درباره نسبت خال المؤمنین برای معاویه، که طرفداران او سعی دارند از این راه برای او مقامی جستجو کنند و جایگاهی احراز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دیدیم که احراز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معاویه، نادرست و فاقد پشتوانه عقلی است و گویندگان آن اهداف سیاسی خاصی داشتند تا عملکرد منفی معاویه را تحت الشعاع این عنوان قرار دهند و با این ترفند تبلیغاتی، برای او شخصیت ممتازی ترسیم کنند، غافل از اینکه با دادن این مقام به معاویه، زمینۀ رسوایی خود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3"/>
        <w:numPr>
          <w:ilvl w:val="2"/>
          <w:numId w:val="1"/>
        </w:numPr>
        <w:rPr/>
      </w:pPr>
      <w:bookmarkStart w:id="147" w:name="__RefHeading___Toc1884586_2035185390"/>
      <w:bookmarkStart w:id="148" w:name="_Toc55"/>
      <w:bookmarkEnd w:id="147"/>
      <w:r>
        <w:rPr>
          <w:rtl w:val="true"/>
        </w:rPr>
        <w:t>کتابت وحی</w:t>
      </w:r>
      <w:bookmarkEnd w:id="148"/>
    </w:p>
    <w:p>
      <w:pPr>
        <w:pStyle w:val="Heading4"/>
        <w:numPr>
          <w:ilvl w:val="3"/>
          <w:numId w:val="1"/>
        </w:numPr>
        <w:rPr/>
      </w:pPr>
      <w:bookmarkStart w:id="149" w:name="__RefHeading___Toc1884588_203518539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کسانی که در صدد اثبات فضائل معاویه هستند، سعی دارند دو عنوان برای او مطرح کنند تا به زعم خود، او را در شمار چهر‌ه‌های درخشان و قابل احترام اسلامی</w:t>
      </w:r>
    </w:p>
    <w:p>
      <w:pPr>
        <w:pStyle w:val="BookText"/>
        <w:rPr/>
      </w:pP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عنوان خال المؤمنین است که نادرستی آن را از دیدگاه اندیشمندان اسلامی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دیگری که طرفداران معاویه برای او تراشیده‌اند،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بحث و بررسی دربارۀ درستی یا نادرستی این عنوان، باید تاریخ اسلام آوردن معاویه را بررسی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درباره اسلام آوردن معاویه بحث کردیم و گفتیم که او هیچ گاه اسلام نیاورد بلکه با اکراه تظاهر به اسلام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bookmarkStart w:id="151" w:name="pg4766_31168"/>
    </w:p>
    <w:p>
      <w:pPr>
        <w:pStyle w:val="BookText"/>
        <w:rPr/>
      </w:pPr>
      <w:bookmarkEnd w:id="151"/>
      <w:r>
        <w:rPr>
          <w:rFonts w:ascii="IRNazanin" w:hAnsi="IRNazanin" w:eastAsia="IRNazanin"/>
          <w:color w:val="111111"/>
          <w:sz w:val="28"/>
          <w:sz w:val="28"/>
          <w:szCs w:val="28"/>
          <w:rtl w:val="true"/>
          <w:lang w:bidi="fa-IR"/>
        </w:rPr>
        <w:t>وقتی ابوسفیان در فتح مکه مسلمان شد، معاویه فرار کرد و حاضر نشد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خون او را مباح اعلام کرد و دستور داد تا هر کجا او را یافتند، بکشند تا اینکه با اضطرار، پنج ماه قبل از رحلت پیامبر صلی الله علیه و آله وسلم  خود را به دامن عباس انداخت ودرخواست شفاعت کرد تا پیامبر صلی الله علیه و آله وسلم  از خون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پیامبر خواست تا معاویه را ببخشد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نیز او را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اواخر عمر پیامبر صلی الله علیه و آله وسلم  و با شفاعت عباس بن عبدالمطلب خشیده شد و با درخواست او اذن کتابت به معاویه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هر از گاهی، نامه‌ای برای پیامبر صلی الله علیه و آله وسلم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درسه ماه آخر عمر پیامبر صلی الله علیه و آله وسلم  نیز یکی دو نامه نوشت</w:t>
      </w:r>
      <w:r>
        <w:rPr>
          <w:rFonts w:eastAsia="IRNazanin" w:cs="IRNazanin"/>
          <w:color w:val="111111"/>
          <w:sz w:val="28"/>
          <w:szCs w:val="28"/>
          <w:rtl w:val="true"/>
          <w:lang w:bidi="fa-IR"/>
        </w:rPr>
        <w:t>!</w:t>
      </w:r>
    </w:p>
    <w:p>
      <w:pPr>
        <w:pStyle w:val="Heading4"/>
        <w:numPr>
          <w:ilvl w:val="3"/>
          <w:numId w:val="1"/>
        </w:numPr>
        <w:rPr/>
      </w:pPr>
      <w:bookmarkStart w:id="152" w:name="__RefHeading___Toc1884590_2035185390"/>
      <w:bookmarkStart w:id="153" w:name="_Toc57"/>
      <w:bookmarkEnd w:id="152"/>
      <w:r>
        <w:rPr>
          <w:rtl w:val="true"/>
        </w:rPr>
        <w:t>نقد و بررسی</w:t>
      </w:r>
      <w:bookmarkEnd w:id="153"/>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نیز برگرفته از احادیث ساختگی است؛ زیرا معاویه هیچگاه کاتب وحی نبوده است، نه قرآن شنیده و نه نوشته بود؛ به همین دلیل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تاریخ و حدیث، معاویه را کاتب وحی نمی‌دانند؛ زیرا در اواخر عمر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نامه‌های پادشاهان و رؤسای قبایل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وسلم  او را کاتب صدقات نیز قرار داد و یکی دو مورد هم، به فرمان ایشان برای صدقات نامه نوشت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54" w:name="pg4766_31169"/>
    </w:p>
    <w:p>
      <w:pPr>
        <w:pStyle w:val="Heading4"/>
        <w:numPr>
          <w:ilvl w:val="3"/>
          <w:numId w:val="1"/>
        </w:numPr>
        <w:rPr/>
      </w:pPr>
      <w:bookmarkStart w:id="155" w:name="__RefHeading___Toc1884592_2035185390"/>
      <w:bookmarkStart w:id="156" w:name="_Toc58"/>
      <w:bookmarkEnd w:id="154"/>
      <w:bookmarkEnd w:id="155"/>
      <w:r>
        <w:rPr>
          <w:rtl w:val="true"/>
        </w:rPr>
        <w:t>نظر دانشمندان اسلامی</w:t>
      </w:r>
      <w:bookmarkEnd w:id="156"/>
    </w:p>
    <w:p>
      <w:pPr>
        <w:pStyle w:val="BookText"/>
        <w:rPr/>
      </w:pPr>
      <w:r>
        <w:rPr>
          <w:rFonts w:ascii="IRNazanin" w:hAnsi="IRNazanin" w:eastAsia="IRNazanin"/>
          <w:color w:val="111111"/>
          <w:sz w:val="28"/>
          <w:sz w:val="28"/>
          <w:szCs w:val="28"/>
          <w:rtl w:val="true"/>
          <w:lang w:bidi="fa-IR"/>
        </w:rPr>
        <w:t xml:space="preserve">درباره کاتب وحی بودن معاویه، بیشتر دانشمندان اسلامی نظر منفی دارند اما عده‌ای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جای تعجب و تأسف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از کاتبان خاص وحی قلمداد کرده اند؛ به گونه‌ای که او کاری جز کتابت وحی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سیره‌اش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زید بن ثابت، پیوسته عهده‌دار امر کتابت در محضر پیامبر صلی الله علیه و آله وسلم بودند، چه در نوشتن وحی و چه در غیر آن، و اصولاً آن دو کاری جز کتابت وحی نداشتند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قسمت، به آرا و نظریه‌های عده‌ای از دانشمندان اسلامی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157" w:name="__RefHeading___Toc1884594_2035185390"/>
      <w:bookmarkStart w:id="158" w:name="_Toc59"/>
      <w:bookmarkEnd w:id="157"/>
      <w:r>
        <w:rPr>
          <w:rtl w:val="true"/>
        </w:rPr>
        <w:t>علامه سید مرتضی عسکری</w:t>
      </w:r>
      <w:r>
        <w:rPr>
          <w:rtl w:val="true"/>
        </w:rPr>
        <w:t>(</w:t>
      </w:r>
      <w:r>
        <w:rPr>
          <w:rtl w:val="true"/>
        </w:rPr>
        <w:t>ع</w:t>
      </w:r>
      <w:r>
        <w:rPr>
          <w:rtl w:val="true"/>
        </w:rPr>
        <w:t>)</w:t>
      </w:r>
      <w:bookmarkEnd w:id="158"/>
    </w:p>
    <w:p>
      <w:pPr>
        <w:pStyle w:val="BookText"/>
        <w:rPr/>
      </w:pPr>
      <w:r>
        <w:rPr>
          <w:rFonts w:ascii="IRNazanin" w:hAnsi="IRNazanin" w:eastAsia="IRNazanin"/>
          <w:color w:val="111111"/>
          <w:sz w:val="28"/>
          <w:sz w:val="28"/>
          <w:szCs w:val="28"/>
          <w:rtl w:val="true"/>
          <w:lang w:bidi="fa-IR"/>
        </w:rPr>
        <w:t>این محقق بزرگ معاصر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پیامبر صلی الله علیه و آله وسلم  درخواست کرده بود که او و فرزندانش را به کاری بگمارد تا تنفر مسلمانان نسبت به وی رفته رفته جای خود را به محبت بدهد و این افتخار، وضع اجتماعی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شدت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بخشد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که برای اصلاح از هر وسیله مشروعی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بر اساس اخلاق اسلامی تقاضای ابوسفیان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معاویه گاه و بیگاه، افتخار نویسندگی آن حضرت را به دست</w:t>
      </w:r>
      <w:bookmarkStart w:id="159" w:name="pg4766_31170"/>
    </w:p>
    <w:p>
      <w:pPr>
        <w:pStyle w:val="BookText"/>
        <w:rPr/>
      </w:pPr>
      <w:bookmarkEnd w:id="159"/>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نیز درپاره‌ای از اوقات، صدقات را جمع‌آوری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884596_2035185390"/>
      <w:bookmarkStart w:id="161" w:name="_Toc60"/>
      <w:bookmarkEnd w:id="160"/>
      <w:r>
        <w:rPr>
          <w:rtl w:val="true"/>
        </w:rPr>
        <w:t>قاضی نورالله شوشتری</w:t>
      </w:r>
      <w:r>
        <w:rPr>
          <w:rtl w:val="true"/>
        </w:rPr>
        <w:t>(</w:t>
      </w:r>
      <w:r>
        <w:rPr>
          <w:rtl w:val="true"/>
        </w:rPr>
        <w:t>ع</w:t>
      </w:r>
      <w:r>
        <w:rPr>
          <w:rtl w:val="true"/>
        </w:rPr>
        <w:t>)</w:t>
      </w:r>
      <w:bookmarkEnd w:id="161"/>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کاتب وحی نبوده وبه جز سال دهم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 ماه از عمر پیامبر صلی الله علیه و آله وسلم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کاتب پیامبر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مشهور،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کاتب صدقات بوده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884598_2035185390"/>
      <w:bookmarkStart w:id="163" w:name="_Toc61"/>
      <w:bookmarkEnd w:id="162"/>
      <w:r>
        <w:rPr>
          <w:rtl w:val="true"/>
        </w:rPr>
        <w:t>مداینی</w:t>
      </w:r>
      <w:bookmarkEnd w:id="163"/>
    </w:p>
    <w:p>
      <w:pPr>
        <w:pStyle w:val="BookText"/>
        <w:rPr/>
      </w:pP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سال دهم هجرت و از ترس کشته شدن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اسلام آورد، معاویه در یمن بود و علیه پیامبر صلی الله علیه و آله وسلم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دوران وحی مسلمان شد، زید بن ثابت، کاتب وحی بود و معاویه نامه‌های میان پیامبر صلی الله علیه و آله وسلم  و اعراب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 است که معاویه، هرگز کاتب وحی نبوده و از قرآن خبری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او برای حفظ جان خود و به طمع مقام سلطنت بوده و در شش ماهۀ آخر عمر پیامبر صلی الله علیه و آله وسلم ، برای رسیدن به مقام سلطنت اسلام آورده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64" w:name="pg4766_31171"/>
    </w:p>
    <w:p>
      <w:pPr>
        <w:pStyle w:val="Heading4"/>
        <w:numPr>
          <w:ilvl w:val="3"/>
          <w:numId w:val="1"/>
        </w:numPr>
        <w:rPr/>
      </w:pPr>
      <w:bookmarkStart w:id="165" w:name="__RefHeading___Toc1884600_2035185390"/>
      <w:bookmarkStart w:id="166" w:name="_Toc62"/>
      <w:bookmarkEnd w:id="164"/>
      <w:bookmarkEnd w:id="165"/>
      <w:r>
        <w:rPr>
          <w:rtl w:val="true"/>
        </w:rPr>
        <w:t>مرحوم احمدی میانجی</w:t>
      </w:r>
      <w:bookmarkEnd w:id="166"/>
    </w:p>
    <w:p>
      <w:pPr>
        <w:pStyle w:val="BookText"/>
        <w:rPr/>
      </w:pPr>
      <w:r>
        <w:rPr>
          <w:rFonts w:ascii="IRNazanin" w:hAnsi="IRNazanin" w:eastAsia="IRNazanin"/>
          <w:color w:val="111111"/>
          <w:sz w:val="28"/>
          <w:sz w:val="28"/>
          <w:szCs w:val="28"/>
          <w:rtl w:val="true"/>
          <w:lang w:bidi="fa-IR"/>
        </w:rPr>
        <w:t xml:space="preserve">نویسنده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معاویه، در چند ماه آخر عمر پیامبر صلی الله علیه و آله وسلم ، عهده‌دار کتابت بود، درباره‌ی او زیاده‌روی کردند و منزلت او را بالا بردند تا آن جا که او را کاتب وحی قلمداد کردند و با این عنوان او را شایسته تعظیم دانستند و کتابت وحی را به او نسبت داده و نام دیگران را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پیوسته در حال شرک به 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بعثت رسول خدا صلی الله علیه و آله وسلم ، پیوسته وحی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شرع را به استهزاء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فتح مکه نیز در یمن بود و بر پیامبر صلی الله علیه و آله وسلم  طعن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این بود که بعضی از نامه‌های پیامبر صلی الله علیه و آله وسلم  را در چند ماه آخر نوشت اما وقتی به قدرت رسید، قلم‌های مزدور اموی او را بالا بردند تا جایی که او را از کاتبان وحی و غیر وحی معرفی کردند و نام غیر او را حذف کردند؛ به گونه‌ای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را از کاتبان عهدنامه‌ها و صلح‌نامه‌ها دانسته و کتابت وحی را از آن حضرت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خودش می‌دانسته، امیر مؤمنان علیه السلام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عهده‌دار امر کتابت وحی بوده و در این زمان کسانی مانند همانندابی بن کعب، محمد بن مسلم،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آمدن رسول خدا صلی الله علیه و آله وسلم  به مدینه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عاص، مغیره، عبدالله بن ارقم، ثابت بن قیس در شرک به 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یا در کنار پیامبر صلی الله علیه و آله وسلم  نبودند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 السلام  همیشه همراه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w:t>
      </w:r>
      <w:bookmarkStart w:id="167" w:name="pg4766_31172"/>
    </w:p>
    <w:p>
      <w:pPr>
        <w:pStyle w:val="BookText"/>
        <w:rPr/>
      </w:pPr>
      <w:bookmarkEnd w:id="167"/>
      <w:r>
        <w:rPr>
          <w:rFonts w:ascii="IRNazanin" w:hAnsi="IRNazanin" w:eastAsia="IRNazanin"/>
          <w:color w:val="111111"/>
          <w:sz w:val="28"/>
          <w:sz w:val="28"/>
          <w:szCs w:val="28"/>
          <w:rtl w:val="true"/>
          <w:lang w:bidi="fa-IR"/>
        </w:rPr>
        <w:t>فرمان پیامبر، عهده‌دار کتابت وحی، علوم رسالت و ذخایر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دلیل شرافت و نسبت با پیامبر صلی الله علیه و آله وسلم ، کتابت وحی را عهده‌دار بود و بعد از کتابت، 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عثمان بن عفان، هر دو کاتب وحی بودند، اگر این دو نفر نبودند، ابی بن کعب و زید بن ثابت می‌نوشتند و اگر آن دو نیز نبودند، دیگران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تصریح ابن عبد ربه، کاتب وحی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نبودند، ابی بن کعب</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884602_2035185390"/>
      <w:bookmarkStart w:id="169" w:name="_Toc63"/>
      <w:bookmarkEnd w:id="168"/>
      <w:r>
        <w:rPr>
          <w:rtl w:val="true"/>
        </w:rPr>
        <w:t>محمود ابوریه</w:t>
      </w:r>
      <w:bookmarkEnd w:id="169"/>
    </w:p>
    <w:p>
      <w:pPr>
        <w:pStyle w:val="BookText"/>
        <w:rPr/>
      </w:pPr>
      <w:r>
        <w:rPr>
          <w:rFonts w:ascii="IRNazanin" w:hAnsi="IRNazanin" w:eastAsia="IRNazanin"/>
          <w:color w:val="111111"/>
          <w:sz w:val="28"/>
          <w:sz w:val="28"/>
          <w:szCs w:val="28"/>
          <w:rtl w:val="true"/>
          <w:lang w:bidi="fa-IR"/>
        </w:rPr>
        <w:t xml:space="preserve">نویسنده برجسته عرب،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سؤال که آیا معاویه از کاتبان وحی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بیان وضع سیاسی و دنیایی که اموی‌ها در فضای جامعه به وجود آورده بودند، می‌پردازیم و به عنوان مثال، یک مورد را باز می‌کنیم، تو خود حدیث مفصل بخوان از این مجمل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نکته این است که آن‌ها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معاویه را بالا ببرند، به همین دلیل او را کاتب وحی معرفی کردند و در این راه افراط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آیهْ الکرسی را با قلم طلایی که جبریل از عرش برای او هدیه آورده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بین مردم پیچید، با این‌که از ریشه دورغ است و بداهت از پذیرش آن ابا دارد و عقل آن را نمی‌پذیرد؛ زیرا چگونه پیامبر صلی الله علیه و آله وسلم ، به کسی همانند معاویه، که با</w:t>
      </w:r>
      <w:bookmarkStart w:id="170" w:name="pg4766_31173"/>
    </w:p>
    <w:p>
      <w:pPr>
        <w:pStyle w:val="BookText"/>
        <w:rPr/>
      </w:pPr>
      <w:bookmarkEnd w:id="170"/>
      <w:r>
        <w:rPr>
          <w:rFonts w:ascii="IRNazanin" w:hAnsi="IRNazanin" w:eastAsia="IRNazanin"/>
          <w:color w:val="111111"/>
          <w:sz w:val="28"/>
          <w:sz w:val="28"/>
          <w:szCs w:val="28"/>
          <w:rtl w:val="true"/>
          <w:lang w:bidi="fa-IR"/>
        </w:rPr>
        <w:t>اکراه اسلام آورد اجازه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که قرآن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عقل سلیم قبول نمی‌کند و هیچ روایت درستی که این ادعا را تأیید کند، وجود ندارد و مدعیان باید در صحت برهان خود حداقل یک آیه قرآن بیاورند که معاویه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معاویه در امور دیگر، کاتب بود اما در امر وحی هرگز</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کاتب صدقات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هند اگرچه خال من است دوستی ویم به کاری نیست</w:t>
      </w:r>
    </w:p>
    <w:p>
      <w:pPr>
        <w:pStyle w:val="BookText"/>
        <w:rPr/>
      </w:pPr>
      <w:r>
        <w:rPr>
          <w:rFonts w:ascii="IRNazanin" w:hAnsi="IRNazanin" w:eastAsia="IRNazanin"/>
          <w:color w:val="111111"/>
          <w:sz w:val="28"/>
          <w:sz w:val="28"/>
          <w:szCs w:val="28"/>
          <w:rtl w:val="true"/>
          <w:lang w:bidi="fa-IR"/>
        </w:rPr>
        <w:t>ور نوشت اوخطی زبهر رسول به خطش نیز افتخاری نیست در مقامی که شیر مردانند از خط و خال او اعتباری‌نیست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نیکو سروده است این شاعر بلند آوازه و مسلمان، درباره نسبت کتابت وحی به معاویه و نیز عنوان خال المؤمنین برای او که به هیچ کدام آنها اعتبار و افتخاری نیست؛ زیرا از اساس نادرست و بی‌پایه است</w:t>
      </w:r>
      <w:r>
        <w:rPr>
          <w:rFonts w:eastAsia="IRNazanin" w:cs="IRNazanin"/>
          <w:color w:val="111111"/>
          <w:sz w:val="28"/>
          <w:szCs w:val="28"/>
          <w:rtl w:val="true"/>
          <w:lang w:bidi="fa-IR"/>
        </w:rPr>
        <w:t>.</w:t>
      </w:r>
    </w:p>
    <w:p>
      <w:pPr>
        <w:pStyle w:val="Heading4"/>
        <w:numPr>
          <w:ilvl w:val="3"/>
          <w:numId w:val="1"/>
        </w:numPr>
        <w:rPr/>
      </w:pPr>
      <w:bookmarkStart w:id="171" w:name="__RefHeading___Toc1884604_2035185390"/>
      <w:bookmarkStart w:id="172" w:name="_Toc64"/>
      <w:bookmarkEnd w:id="171"/>
      <w:r>
        <w:rPr>
          <w:rtl w:val="true"/>
        </w:rPr>
        <w:t>صاحب النصایح الکافیه</w:t>
      </w:r>
      <w:bookmarkEnd w:id="172"/>
    </w:p>
    <w:p>
      <w:pPr>
        <w:pStyle w:val="BookText"/>
        <w:rPr/>
      </w:pP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فضایلی که برای معاویه عنوان کرده‌اند، این است که او کاتب وحی رسول خدا صلی الله علیه و آله وسلم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روایتی دارد که معاویه در خدمت رسول صلی الله علیه و آله وسلم  به کتابت اشتغال داشته و به اصطلاح منشی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 وحی بود ومعاویه هم از طرف پیامبر صلی الله علیه و آله وسلم  به این طرف و آن طرف نامه می‌نوشت و جواب سؤالها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 خود فضیلتی است که قابل انکار نیست اما معاویه، هرگز کاتب وحی نبوده است و در این مورد، روایت صحیحی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مدعی هستند معاویه کاتب وحی بوده، باید ثابت کنند و بگویند کدام آیه را معاویه نوشته است؟ دوستان او روایتی ساخته‌اند که جبریل یک قلم طلایی برای معاویه هدیه آورد و او هم با آن قلم مخصوص، آیهْ‌الکرسی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کذب صریح و افتراء بزرگ، به خدا پناه می‌بریم که به خدا و رسولش نسبت دورغ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است که آدمی به این گونه مفتریات و اکاذیب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مدتی برای حضرت رسول صلی الله علیه و آله وسلم  کتابت نمود، پس از اندک زمانی او مرتکب حرام شد و نامه‌های ظالمانه نوشت، مردم را به سب و شتم و بغی و عناد امر نمود و مرتکب اعمال ناروایی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وسلم ، پیامبر است، من از کتابت برای او خودداری خواهم کرد و یا اینکه هرچه دلم خواست خواهم نوشت، سپس مرتد شد و به مکه رفت و بار دیگر مشرک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مکه پیامبر صلی الله علیه و آله وسلم  دستور داد گردن او را زدند و فضیلت کتابت پیامبر صلی الله علیه و آله وسلم  نیز برای او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این چنین بود و در آخرت هم عذاب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ذکر این قضیه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مکه، برای</w:t>
      </w:r>
      <w:bookmarkStart w:id="173" w:name="pg4766_31175"/>
    </w:p>
    <w:p>
      <w:pPr>
        <w:pStyle w:val="BookText"/>
        <w:rPr/>
      </w:pPr>
      <w:bookmarkEnd w:id="173"/>
      <w:r>
        <w:rPr>
          <w:rFonts w:ascii="IRNazanin" w:hAnsi="IRNazanin" w:eastAsia="IRNazanin"/>
          <w:color w:val="111111"/>
          <w:sz w:val="28"/>
          <w:sz w:val="28"/>
          <w:szCs w:val="28"/>
          <w:rtl w:val="true"/>
          <w:lang w:bidi="fa-IR"/>
        </w:rPr>
        <w:t>پیامبر صلی الله علیه و آله وسلم  نامه می‌نوشت و او هم پس از مدتی مرتد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وسلم  را هر طور می‌خواستم، می‌چرخاندم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 از آن‌که بر خدا افترا می‌بندد، کیست؟ پیامبر صلی الله علیه و آله وسلم  در فتح مکه دستور دادند او را هر جادیدند، بکشند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هواداران معاویه، برای فضیلت تراشی برای او از هیچ افترایی فروگذار نکردند و حاضر بودند برای اثبات مقصود خود، حتی به خداوند نیز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چه قیمتی می‌خواهند برای معاویه فضیلت کتابت وحی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کاتب پیامبر صلی الله علیه و آله وسلم  بودن، ارزش ذاتی ندارد و سبب نجات انسان از مهالک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کاتبان پیامبر صلی الله علیه و آله وسلم ، قبل از معاویه، به چه سرنوشتی گرفتار شدند و سر از شرک و ارتداد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وصف، بر فرض اینکه به ادعای آن ها، معاویه کاتب وحی باشد، نمی‌توان حکم به نیک فرجامی او داد</w:t>
      </w:r>
      <w:r>
        <w:rPr>
          <w:rFonts w:eastAsia="IRNazanin" w:cs="IRNazanin"/>
          <w:color w:val="111111"/>
          <w:sz w:val="28"/>
          <w:szCs w:val="28"/>
          <w:rtl w:val="true"/>
          <w:lang w:bidi="fa-IR"/>
        </w:rPr>
        <w:t>.</w:t>
      </w:r>
    </w:p>
    <w:p>
      <w:pPr>
        <w:pStyle w:val="Heading4"/>
        <w:numPr>
          <w:ilvl w:val="3"/>
          <w:numId w:val="1"/>
        </w:numPr>
        <w:rPr/>
      </w:pPr>
      <w:bookmarkStart w:id="174" w:name="__RefHeading___Toc1884606_2035185390"/>
      <w:bookmarkStart w:id="175" w:name="_Toc65"/>
      <w:bookmarkEnd w:id="174"/>
      <w:r>
        <w:rPr>
          <w:rtl w:val="true"/>
        </w:rPr>
        <w:t>جاحظ</w:t>
      </w:r>
      <w:bookmarkEnd w:id="175"/>
    </w:p>
    <w:p>
      <w:pPr>
        <w:pStyle w:val="BookText"/>
        <w:rPr/>
      </w:pPr>
      <w:r>
        <w:rPr>
          <w:rFonts w:ascii="IRNazanin" w:hAnsi="IRNazanin" w:eastAsia="IRNazanin"/>
          <w:color w:val="111111"/>
          <w:sz w:val="28"/>
          <w:sz w:val="28"/>
          <w:szCs w:val="28"/>
          <w:rtl w:val="true"/>
          <w:lang w:bidi="fa-IR"/>
        </w:rPr>
        <w:t xml:space="preserve">در پایان این بحث،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نام‌آور اهل سنت و عالم بزرگ اسلامی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کرده‌اند که معاویه، کاتب وحی است، شما می‌دانید که پیش از او، چه کسانی کاتب وحی بودند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مرتد در اسلام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وسلم</w:t>
      </w:r>
    </w:p>
    <w:p>
      <w:pPr>
        <w:pStyle w:val="BookText"/>
        <w:rPr/>
      </w:pPr>
      <w:r>
        <w:rPr>
          <w:rFonts w:ascii="IRNazanin" w:hAnsi="IRNazanin" w:eastAsia="IRNazanin"/>
          <w:color w:val="111111"/>
          <w:sz w:val="28"/>
          <w:sz w:val="28"/>
          <w:szCs w:val="28"/>
          <w:rtl w:val="true"/>
          <w:lang w:bidi="fa-IR"/>
        </w:rPr>
        <w:t>نامه می‌نوشت اما در املای آن، با پیامبر صلی الله علیه و آله وسلم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به عثمان شیر داده بود و از این جهت، برادر رضاعی او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فتح مکه، اسلام آورد و بعد از پیامبر صلی الله علیه و آله وسلم ،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کتابت وحی را عهده‌دار بود اما مرتد شد و به مکه نزد قریش بازگشت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صلی الله علیه و آله وسلم  را هرگونه که می‌خواستم، می‌چرخاندم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می‌کرد، و من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همه‌اش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فتح مکه، پیامبر صلی الله علیه و آله وسلم  دستور قتل او را داد، هرچند در زیر پرده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عثمان پناه برد و عثمان او را مخفی کرد، پس از اینکه از اهل مکه ایمنی یافت، او را نزد پیامبر صلی الله علیه و آله وسلم  آورد و درخواست امان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پس از سکوت طولانی، درخواست عثمان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بیرون رفت، پیامبر صلی الله علیه و آله وسلم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سکوت کردم تا یکی از شما برخیزد و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اشاره نکردید؟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اشاره نمی‌کند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عبدالله، اسلام آورد و چیزی در مذمت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عثمان، استاندار مصر شد و افریقیه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قضیه عثمان، بی‌طرف ماند و با امام علی علیه السلام  و معاویه نیز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سال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عسقلان درگذشت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p>
    <w:p>
      <w:pPr>
        <w:pStyle w:val="BookText"/>
        <w:rPr/>
      </w:pPr>
      <w:r>
        <w:rPr>
          <w:rFonts w:ascii="IRNazanin" w:hAnsi="IRNazanin" w:eastAsia="IRNazanin"/>
          <w:color w:val="111111"/>
          <w:sz w:val="28"/>
          <w:sz w:val="28"/>
          <w:szCs w:val="28"/>
          <w:rtl w:val="true"/>
          <w:lang w:bidi="fa-IR"/>
        </w:rPr>
        <w:t>معاویه عهده‌دار امر کتابت شد و او اولین کسی است که در اسلام، با امام خود نیرنگ کرد و با سرکشی نقض پیمان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عمر بن خطاب، زیاد بن 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شرع جدیدی در اسلام پدید آورد و با ادعای خود سنت را شکست و در دوره حکومت او بر عراق، جبریه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عثمان‌بن عفان، مروان‌بن حکم بود که در مُهر او خیانت کرد و مردم را علیه او شوراند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بررسی وضع کاتبان خلفا و پیامبر صلی الله علیه و آله وسلم  از دیدگاه جاحظ، که چگونه هر کدام به سرنوشت نکبت‌بار و سیاهی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بررسی عملکرد معاویه، در دوران خلفا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جنایات معاویه و خاندان او را از زبان شاعر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 که ازاو و سه کس او به پیامبر چه رسید؟</w:t>
      </w:r>
    </w:p>
    <w:p>
      <w:pPr>
        <w:pStyle w:val="BookText"/>
        <w:rPr/>
      </w:pPr>
      <w:r>
        <w:rPr>
          <w:rFonts w:ascii="IRNazanin" w:hAnsi="IRNazanin" w:eastAsia="IRNazanin"/>
          <w:color w:val="111111"/>
          <w:sz w:val="28"/>
          <w:sz w:val="28"/>
          <w:szCs w:val="28"/>
          <w:rtl w:val="true"/>
          <w:lang w:bidi="fa-IR"/>
        </w:rPr>
        <w:t>پدر او، لب ودندان پیامبر شکست مادر او، جگر عم پیامبر مکید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ناحق، حق داماد پیامبر گرفت پسر او، سر فرزند پیامبر برید برچنین قومی تولعنت نکنی شرمت باد لعن الله یزیداً و علی آل یزید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76" w:name="pg4766_31179"/>
    </w:p>
    <w:p>
      <w:pPr>
        <w:pStyle w:val="Heading2"/>
        <w:numPr>
          <w:ilvl w:val="1"/>
          <w:numId w:val="1"/>
        </w:numPr>
        <w:rPr/>
      </w:pPr>
      <w:bookmarkStart w:id="177" w:name="__RefHeading___Toc1884608_2035185390"/>
      <w:bookmarkStart w:id="178" w:name="_Toc66"/>
      <w:bookmarkEnd w:id="176"/>
      <w:bookmarkEnd w:id="177"/>
      <w:r>
        <w:rPr>
          <w:rtl w:val="true"/>
        </w:rPr>
        <w:t>فصل دوم</w:t>
      </w:r>
      <w:r>
        <w:rPr>
          <w:rtl w:val="true"/>
        </w:rPr>
        <w:t>:</w:t>
      </w:r>
      <w:r>
        <w:rPr>
          <w:rtl w:val="true"/>
        </w:rPr>
        <w:t>معاویه در دوران خلفا</w:t>
      </w:r>
      <w:bookmarkEnd w:id="17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884610_2035185390"/>
      <w:bookmarkStart w:id="180" w:name="_Toc67"/>
      <w:bookmarkEnd w:id="179"/>
      <w:r>
        <w:rPr>
          <w:rtl w:val="true"/>
        </w:rPr>
        <w:t>اشاره</w:t>
      </w:r>
      <w:bookmarkStart w:id="181" w:name="pg4766_31181"/>
      <w:bookmarkEnd w:id="180"/>
    </w:p>
    <w:p>
      <w:pPr>
        <w:pStyle w:val="Heading3"/>
        <w:numPr>
          <w:ilvl w:val="2"/>
          <w:numId w:val="1"/>
        </w:numPr>
        <w:rPr/>
      </w:pPr>
      <w:bookmarkStart w:id="182" w:name="__RefHeading___Toc1884612_2035185390"/>
      <w:bookmarkStart w:id="183" w:name="_Toc68"/>
      <w:bookmarkEnd w:id="181"/>
      <w:bookmarkEnd w:id="182"/>
      <w:r>
        <w:rPr>
          <w:rtl w:val="true"/>
        </w:rPr>
        <w:t>مقدمه</w:t>
      </w:r>
      <w:bookmarkEnd w:id="183"/>
    </w:p>
    <w:p>
      <w:pPr>
        <w:pStyle w:val="BookText"/>
        <w:rPr/>
      </w:pPr>
      <w:r>
        <w:rPr>
          <w:rFonts w:ascii="IRNazanin" w:hAnsi="IRNazanin" w:eastAsia="IRNazanin"/>
          <w:color w:val="111111"/>
          <w:sz w:val="28"/>
          <w:sz w:val="28"/>
          <w:szCs w:val="28"/>
          <w:rtl w:val="true"/>
          <w:lang w:bidi="fa-IR"/>
        </w:rPr>
        <w:t>دوران خلفا سرآغاز زندگی سیاسی معاویه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زیرا پس از درگذشت رسول خدا صلی الله علیه و آله وسلم  و شکل‌گیری کودتای سقیفه و انحراف خلافت اسلامی از مسیر الهی و طبیعی خود، زمینه مناسبی برای افرادی همچون معاویه فراهم شد تا درصدد راهیابی به دستگاه حکومت اسلامی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معاند و اسلام‌ستیزی که تا آخرین نفس در برابر دعوت الهی و پیام آسمانی پیامبر صلی الله علیه و آله وسلم  ایستادگی کردند و سرانجام، با اکراه، اسلام آوردند؛ آنان با دور افتادن حکومت اسلامی از سرچشمه زلال عصمت و امامت و تبدیل آن به مردابی که جایگاه رشد هرگونه میکروبی بود، فرصت مناسبی را برای دستیابی به خواسته‌های از دست رفته‌شان بدست آورند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اموی از زمان ابوبکر وارد حکومت شد و در دوران خلیفه دوم، پایه‌های حکومت دیکتاتوری خود را تحکیم نمودند و در زمان خلافت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تبار اموی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مستقل تشکیل دادند و برای بازگرداندن مردم به دوران جاهلیت، از هیچ تلاشی فروگذار نکردند</w:t>
      </w:r>
      <w:r>
        <w:rPr>
          <w:rFonts w:eastAsia="IRNazanin" w:cs="IRNazanin"/>
          <w:color w:val="111111"/>
          <w:sz w:val="28"/>
          <w:szCs w:val="28"/>
          <w:rtl w:val="true"/>
          <w:lang w:bidi="fa-IR"/>
        </w:rPr>
        <w:t>.</w:t>
      </w:r>
      <w:bookmarkStart w:id="184" w:name="pg4766_31182"/>
    </w:p>
    <w:p>
      <w:pPr>
        <w:pStyle w:val="Heading3"/>
        <w:numPr>
          <w:ilvl w:val="2"/>
          <w:numId w:val="1"/>
        </w:numPr>
        <w:rPr/>
      </w:pPr>
      <w:bookmarkStart w:id="185" w:name="__RefHeading___Toc1884614_2035185390"/>
      <w:bookmarkStart w:id="186" w:name="_Toc69"/>
      <w:bookmarkEnd w:id="184"/>
      <w:bookmarkEnd w:id="185"/>
      <w:r>
        <w:rPr>
          <w:rtl w:val="true"/>
        </w:rPr>
        <w:t>دوران ابوبکر</w:t>
      </w:r>
      <w:bookmarkEnd w:id="186"/>
    </w:p>
    <w:p>
      <w:pPr>
        <w:pStyle w:val="Heading4"/>
        <w:numPr>
          <w:ilvl w:val="3"/>
          <w:numId w:val="1"/>
        </w:numPr>
        <w:rPr/>
      </w:pPr>
      <w:bookmarkStart w:id="187" w:name="__RefHeading___Toc1884616_203518539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پس از وفات رسول گرامی اسلام صلی الله علیه و آله وسلم ، و به قدرت رسیدن ابوبکر، ابوسفیان سر به مخالفت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تحمل کند که افرادی از پایین‌ترین قبایل قریش به حکومت برسند و بنی امیه و بنی هاشم، از قدرت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امیر مؤمنان علیه السلام  آمد و خواستار بیعت با امام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وارد خانه امام علیه السلام  شد و اشعاری به این مضمون و در مدح آن حضرت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بشکنید تا مردم، مخصوصاً قبیله‌های تیم و عدی، در حقّ مسلّم شما چشم طمع 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خلافت، مربوط به شما و به سوی شماست و برای آن، جز حضرت علی علیه السلام ، کسی شایستگی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بنی‌هاشم لاتُطمِعُوا الناسَ فِیْکُم وَ لاسِیَّما تَیْم ابنِ مَرَّةَ اَوْ عَدِیِی</w:t>
      </w:r>
    </w:p>
    <w:p>
      <w:pPr>
        <w:pStyle w:val="BookText"/>
        <w:rPr/>
      </w:pPr>
      <w:r>
        <w:rPr>
          <w:rFonts w:ascii="Amiri" w:hAnsi="Amiri" w:eastAsia="Amiri" w:cs="Amiri"/>
          <w:color w:val="111111"/>
          <w:sz w:val="28"/>
          <w:sz w:val="28"/>
          <w:szCs w:val="28"/>
          <w:rtl w:val="true"/>
          <w:lang w:bidi="ar-SA"/>
        </w:rPr>
        <w:t>فَمَا الْاَمرُ إلا فِیْکُمْ وَ إلَیْکُم وَ لَیْسَ لَها إلا اَبُوحَسَنٍ عَلَیِّ</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با آگاهی از نیّت پلید او، دست رد به سینه‌اش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ابوسفیان خواست با امام بیعت کند، امام علیه السلام  مانع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پیکاری هستی که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نیت ناپاک ابوسفیان به خوبی آگاه بود و می‌دانست که هدف او، جزایجاد اختلاف در میان</w:t>
      </w:r>
    </w:p>
    <w:p>
      <w:pPr>
        <w:pStyle w:val="BookText"/>
        <w:rPr/>
      </w:pPr>
      <w:r>
        <w:rPr>
          <w:rFonts w:ascii="IRNazanin" w:hAnsi="IRNazanin" w:eastAsia="IRNazanin"/>
          <w:color w:val="111111"/>
          <w:sz w:val="28"/>
          <w:sz w:val="28"/>
          <w:szCs w:val="28"/>
          <w:rtl w:val="true"/>
          <w:lang w:bidi="fa-IR"/>
        </w:rPr>
        <w:t>مسلمانان و بهره‌برداری از آب گل‌آلود و بازگرداندن عرب به دوران جاهلیت و خشکاندن نهال نوپای اسلام،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ازین‌رو به طور کنایه به نیّت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طبری، امام علی علیه السلام ، ابوسفیان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فتنه و آشوب، هدف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مدت‌ها بدخواه اسلام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پند و نصیحت و سوار و پیاده تو نیازی نیست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پس از این ماجرا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شُقُّوا أَمْوَاجَ الْفِتَنِ بِسُفُنِ النَّجَاةِ وَ عَرِّجُوا عَنْ طَرِیقِ الْمُنَافَرَةِ وَ ضَعُوا تِیجَانَ الْمُفَاخَرَةِ أَفْلَحَ مَنْ نَهَضَ بِجَنَاحٍ أَوِ اسْتَسْلَمَ فَأَرَاحَ هَذَا مَاءٌ آجِنٌ وَ لُقْمَةٌ یَغَصُّ بِهَا آکِلُهَا وَ مُجْتَنِی الثَّمَرَةِ لِغَیْرِ وَقْتِ إِینَاعِهَا کَالزَّارِعِ</w:t>
      </w:r>
    </w:p>
    <w:p>
      <w:pPr>
        <w:pStyle w:val="BookText"/>
        <w:rPr/>
      </w:pPr>
      <w:r>
        <w:rPr>
          <w:rFonts w:ascii="Amiri" w:hAnsi="Amiri" w:eastAsia="Amiri" w:cs="Amiri"/>
          <w:color w:val="111111"/>
          <w:sz w:val="28"/>
          <w:sz w:val="28"/>
          <w:szCs w:val="28"/>
          <w:rtl w:val="true"/>
          <w:lang w:bidi="ar-SA"/>
        </w:rPr>
        <w:t>بِغَیْرِ أَرْضِهِ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فتنه‌ها را با کشتی‌های نجات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بشکنید و از اختلاف و پراکندگی بپرهیزید و تاجهای فخر و برتری جویی را بر زمین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کس که با یاران به پا خاست یا کناره‌گیری کرد و مردم را آسوده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زمامداری،</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آبی بد مزه و لقمه‌ای گلوگیر است و آن کس که میوه را کال و نارس بچیند، مانند کشاورزی است که در زمین دیگری بکارد</w:t>
      </w:r>
      <w:r>
        <w:rPr>
          <w:rFonts w:eastAsia="IRNazanin" w:cs="IRNazanin"/>
          <w:color w:val="111111"/>
          <w:sz w:val="28"/>
          <w:szCs w:val="28"/>
          <w:rtl w:val="true"/>
          <w:lang w:bidi="fa-IR"/>
        </w:rPr>
        <w:t>.</w:t>
      </w:r>
      <w:bookmarkStart w:id="189" w:name="pg4766_31184"/>
    </w:p>
    <w:p>
      <w:pPr>
        <w:pStyle w:val="Heading4"/>
        <w:numPr>
          <w:ilvl w:val="3"/>
          <w:numId w:val="1"/>
        </w:numPr>
        <w:rPr/>
      </w:pPr>
      <w:bookmarkStart w:id="190" w:name="__RefHeading___Toc1884618_2035185390"/>
      <w:bookmarkStart w:id="191" w:name="_Toc71"/>
      <w:bookmarkEnd w:id="189"/>
      <w:bookmarkEnd w:id="190"/>
      <w:r>
        <w:rPr>
          <w:rtl w:val="true"/>
        </w:rPr>
        <w:t>سکوت و همکاری ابوسفیان با دستگاه خلافت</w:t>
      </w:r>
      <w:bookmarkEnd w:id="191"/>
    </w:p>
    <w:p>
      <w:pPr>
        <w:pStyle w:val="BookText"/>
        <w:rPr/>
      </w:pPr>
      <w:r>
        <w:rPr>
          <w:rFonts w:ascii="IRNazanin" w:hAnsi="IRNazanin" w:eastAsia="IRNazanin"/>
          <w:color w:val="111111"/>
          <w:sz w:val="28"/>
          <w:sz w:val="28"/>
          <w:szCs w:val="28"/>
          <w:rtl w:val="true"/>
          <w:lang w:bidi="fa-IR"/>
        </w:rPr>
        <w:t>هنگامی که ابوسفیان موفق به بیعت با امیر مؤمنان علیه السلام  نشد و نقشه شوم و پلیدش را نقش بر آب دید، ناگزیر به سوی حکومت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سقیفه، ابوسفیان را به خوبی می‌شناختند و از قدرت او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جلب رضایت او،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صدقاتی را که در زمان حیات پیامبر صلی الله علیه و آله وسلم  گرد آورده است، در اختیارش قرار بده تا از شرش آسوده باشیم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نقشه پیاده شد و چون خود وی امید ریاست نداشت و از سوی دیگر از امیر مؤمنان علیه السلام  نیز جواب رد دریافت کرده بود، راه سوّم را برگزید و تن به همکاری با سردمداران زمان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ابوسفیان نیز به حزب گردانندگان سقیفه پیوست و خود و خانواده‌اش در شمار آنان قرار گرفتند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884620_2035185390"/>
      <w:bookmarkStart w:id="193" w:name="_Toc72"/>
      <w:bookmarkEnd w:id="192"/>
      <w:r>
        <w:rPr>
          <w:rtl w:val="true"/>
        </w:rPr>
        <w:t>پاداش همکاری ابوسفیان</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نیز به پاس سکوت و همکاری ابوسفیان، پسرش یزید را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فرماندهی یک لشکر بزرگ از مجاهدان اسلام، برای فتح شامات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زیر نظر برادرش، در جنگ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شام، به فرمان ابوبکر، یزید بن ابی‌سفیان به حکومت دمشق منصوب شد و فرماندهی لشکر آن منطقه نیز به او واگذار گردید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در ماه صفر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کار شورشیان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اعراب که پس از رحلت پیامبر صلی الله علیه و آله وسلم  از اسلام روی گردانید، سپس به دست مسلمانان سرکوب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تصمیم گرفت لشکری را به سوی شام بفرستد و ایالتی را که مرز مشترک عرب</w:t>
      </w:r>
    </w:p>
    <w:p>
      <w:pPr>
        <w:pStyle w:val="BookText"/>
        <w:rPr/>
      </w:pPr>
      <w:r>
        <w:rPr>
          <w:rFonts w:ascii="IRNazanin" w:hAnsi="IRNazanin" w:eastAsia="IRNazanin"/>
          <w:color w:val="111111"/>
          <w:sz w:val="28"/>
          <w:sz w:val="28"/>
          <w:szCs w:val="28"/>
          <w:rtl w:val="true"/>
          <w:lang w:bidi="fa-IR"/>
        </w:rPr>
        <w:t>و روم به شمار می‌آمد و در دست رومیان قرار داشت،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سه لشکر به فرماندهی سه نفر یعنی خالد بن سعید، شرحبیل بن حسنه و عمرو عاص، بسیج نمود و به هر یک پرچمی داد و آن‌ها را به طرف شام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 این سه تن، عمر با انتخاب خالد بن سعید مخالفت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مردی جاه طلب و خودخواه است و پیوسته در کارهای خود راه تعصب می‌پیماید، بهتر است کسی دیگری را برای این کار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کسی را فرستاد و پرچم را از خالد پس گرفته و یزید بن ابی سفیان را به جای او برگزید و معاویه برادر او را نیز به سمت پرچمداری او انتخاب کرد و همراه او به سوی شام فرستاد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لشکر کشی، ابوبکر سفارش کرد پس از فتح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w:t>
      </w:r>
      <w:bookmarkStart w:id="194" w:name="pg4766_31186"/>
    </w:p>
    <w:p>
      <w:pPr>
        <w:pStyle w:val="BookText"/>
        <w:rPr/>
      </w:pPr>
      <w:bookmarkEnd w:id="194"/>
      <w:r>
        <w:rPr>
          <w:rFonts w:ascii="IRNazanin" w:hAnsi="IRNazanin" w:eastAsia="IRNazanin"/>
          <w:color w:val="111111"/>
          <w:sz w:val="28"/>
          <w:sz w:val="28"/>
          <w:szCs w:val="28"/>
          <w:rtl w:val="true"/>
          <w:lang w:bidi="fa-IR"/>
        </w:rPr>
        <w:t xml:space="preserve">شوند و سرانجام دمشق، در رجب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ارتش اسلام فتح شد و یزید بن ابی سفیان، امارت دمشق و نواحی آن را به عهده گرفت و در زمان خلافت عمر، فلسطین و نواحی آن نیز به قلمرو حکومت یزید افزوده شد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جریان فتح شامات، فرماندهی بخشی از سپاه عرب را به یزید بن ابی سفیان سپرد و برادرش معاویه را نیز، در کنار او به کار گماشت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السیاسیهْ،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زمینه راهیابی بنی امیه به ارکان قدرت، از زمان خلیفه اول فراهم شد و ریشه در کودتای سقیفه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بذر حکومت معاویه، در زمان حکومت ابوبکر پاشیده شد و در دوران عمر، جوانه زد و به درخت تناوری</w:t>
      </w:r>
    </w:p>
    <w:p>
      <w:pPr>
        <w:pStyle w:val="BookText"/>
        <w:rPr/>
      </w:pP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عثمان به بار نشست و در زمان امیر مؤمنان علیه السلام ، عصاره ثمره تلخ و جانکاهش را در کام امت اسلامی ریخت</w:t>
      </w:r>
      <w:r>
        <w:rPr>
          <w:rFonts w:eastAsia="IRNazanin" w:cs="IRNazanin"/>
          <w:color w:val="111111"/>
          <w:sz w:val="28"/>
          <w:szCs w:val="28"/>
          <w:rtl w:val="true"/>
          <w:lang w:bidi="fa-IR"/>
        </w:rPr>
        <w:t>.</w:t>
      </w:r>
    </w:p>
    <w:p>
      <w:pPr>
        <w:pStyle w:val="Heading3"/>
        <w:numPr>
          <w:ilvl w:val="2"/>
          <w:numId w:val="1"/>
        </w:numPr>
        <w:rPr/>
      </w:pPr>
      <w:bookmarkStart w:id="195" w:name="__RefHeading___Toc1884622_2035185390"/>
      <w:bookmarkStart w:id="196" w:name="_Toc73"/>
      <w:bookmarkEnd w:id="195"/>
      <w:r>
        <w:rPr>
          <w:rtl w:val="true"/>
        </w:rPr>
        <w:t>دوران عمر</w:t>
      </w:r>
      <w:bookmarkEnd w:id="196"/>
    </w:p>
    <w:p>
      <w:pPr>
        <w:pStyle w:val="Heading4"/>
        <w:numPr>
          <w:ilvl w:val="3"/>
          <w:numId w:val="1"/>
        </w:numPr>
        <w:rPr/>
      </w:pPr>
      <w:bookmarkStart w:id="197" w:name="__RefHeading___Toc1884624_2035185390"/>
      <w:bookmarkStart w:id="198" w:name="_Toc74"/>
      <w:bookmarkEnd w:id="197"/>
      <w:r>
        <w:rPr>
          <w:rtl w:val="true"/>
        </w:rPr>
        <w:t>اشاره</w:t>
      </w:r>
      <w:bookmarkEnd w:id="1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عمر برای معاویه خصوصاً و برای بنی امیه عموماً، یک دوران حساس و طلایی به شمار می‌آید؛ چرا که همان گونه که اشاره شد، بذر حکومت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ابوبکر پاشیده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دوران سرآغاز و شروع حکومت معاویه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bookmarkStart w:id="199" w:name="pg4766_31187"/>
    </w:p>
    <w:p>
      <w:pPr>
        <w:pStyle w:val="Heading4"/>
        <w:numPr>
          <w:ilvl w:val="3"/>
          <w:numId w:val="1"/>
        </w:numPr>
        <w:rPr/>
      </w:pPr>
      <w:bookmarkStart w:id="200" w:name="__RefHeading___Toc1884626_2035185390"/>
      <w:bookmarkStart w:id="201" w:name="_Toc75"/>
      <w:bookmarkEnd w:id="199"/>
      <w:bookmarkEnd w:id="200"/>
      <w:r>
        <w:rPr>
          <w:rtl w:val="true"/>
        </w:rPr>
        <w:t>پایه‌ریزی حکومت معاویه در زمان عمر</w:t>
      </w:r>
      <w:bookmarkEnd w:id="20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یزید بن ابی سفیان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معاویه را به جانشینی او برگزید و فرمان ولایت شام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به بیماری طاعون گرفتار شد، به جای خود، برادرش معاویه را برای حکومت و فرماندهی لشکر شام، به دستگاه خلافت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با این درخواست موافقت کرد و حکومت آنجا را به معاویه سپرد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جا، اساس حکومت و خلافت امویان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عنایت و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عمر به معاویه ابراز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نزد او آمد اظهار امتنان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خدمت که در عالم خویشاوندی، به پسرم کردی، از تو سپاسگذارم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معاویه حکومت شام را به دست آورد و با نقشه‌هایی که داشت و روش‌هایی که برای اعمال آن به کار می‌برد، و از طرفی، توصیه‌ها و سفارش‌هایی که پیوسته از طرف پدر و مادرش، در چگونگی حکمرانی، به او می‌شد، هر لحظه، در محکم کردن جای پا و تثبیت</w:t>
      </w:r>
    </w:p>
    <w:p>
      <w:pPr>
        <w:pStyle w:val="BookText"/>
        <w:rPr/>
      </w:pPr>
      <w:r>
        <w:rPr>
          <w:rFonts w:ascii="IRNazanin" w:hAnsi="IRNazanin" w:eastAsia="IRNazanin"/>
          <w:color w:val="111111"/>
          <w:sz w:val="28"/>
          <w:sz w:val="28"/>
          <w:szCs w:val="28"/>
          <w:rtl w:val="true"/>
          <w:lang w:bidi="fa-IR"/>
        </w:rPr>
        <w:t>موقعیت خود کوشش می‌کرد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بنای حکومت و قدرت معاویه، در زمان عمر و با همکاری و بذل توجه بی‌دریغ او،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حساس دوره خلافت عمر،</w:t>
      </w:r>
      <w:bookmarkStart w:id="202" w:name="pg4766_31188"/>
    </w:p>
    <w:p>
      <w:pPr>
        <w:pStyle w:val="BookText"/>
        <w:rPr/>
      </w:pPr>
      <w:bookmarkEnd w:id="202"/>
      <w:r>
        <w:rPr>
          <w:rFonts w:ascii="IRNazanin" w:hAnsi="IRNazanin" w:eastAsia="IRNazanin"/>
          <w:color w:val="111111"/>
          <w:sz w:val="28"/>
          <w:sz w:val="28"/>
          <w:szCs w:val="28"/>
          <w:rtl w:val="true"/>
          <w:lang w:bidi="fa-IR"/>
        </w:rPr>
        <w:t>انتخاب معاویه به سمت حاکم دمشق طی شش سال آخر خلافت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واقعیت‌های یاد شده، می‌توان نتیجه گرفت که خلیفه دوم در تثبیت جایگاه بنی امیه، در شام، نقش کلیدی داشته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دوره تمام نواحی شام، در اختیار معاویه قرار گرفت</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با کمک ابوعبیده جراح، خالد بن ولید و یزید بن ابی سفیان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نسل از بین رفت، عمر، میراث آن‌ها را در اختیار معاویه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در اندیشه خلافت بود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نقش عمر را در زمینه‌سازی و تثبیت حکومت معاویه و علل و اسباب و شواهد آن را بیشتر بدانیم، لازم است تا نخست شخصیت خلیفه، ویژگی‌های شخصیتی و نیز سیره عملی او را بدانیم</w:t>
      </w:r>
      <w:r>
        <w:rPr>
          <w:rFonts w:eastAsia="IRNazanin" w:cs="IRNazanin"/>
          <w:color w:val="111111"/>
          <w:sz w:val="28"/>
          <w:szCs w:val="28"/>
          <w:rtl w:val="true"/>
          <w:lang w:bidi="fa-IR"/>
        </w:rPr>
        <w:t>.</w:t>
      </w:r>
    </w:p>
    <w:p>
      <w:pPr>
        <w:pStyle w:val="Heading4"/>
        <w:numPr>
          <w:ilvl w:val="3"/>
          <w:numId w:val="1"/>
        </w:numPr>
        <w:rPr/>
      </w:pPr>
      <w:bookmarkStart w:id="203" w:name="__RefHeading___Toc1884628_2035185390"/>
      <w:bookmarkStart w:id="204" w:name="_Toc76"/>
      <w:bookmarkEnd w:id="203"/>
      <w:r>
        <w:rPr>
          <w:rtl w:val="true"/>
        </w:rPr>
        <w:t>ویژگی‌های شخصیتی عمر</w:t>
      </w:r>
      <w:bookmarkEnd w:id="204"/>
    </w:p>
    <w:p>
      <w:pPr>
        <w:pStyle w:val="BookText"/>
        <w:rPr/>
      </w:pPr>
      <w:r>
        <w:rPr>
          <w:rFonts w:ascii="IRNazanin" w:hAnsi="IRNazanin" w:eastAsia="IRNazanin"/>
          <w:color w:val="111111"/>
          <w:sz w:val="28"/>
          <w:sz w:val="28"/>
          <w:szCs w:val="28"/>
          <w:rtl w:val="true"/>
          <w:lang w:bidi="fa-IR"/>
        </w:rPr>
        <w:t>بر اساس شواهد تاریخی، خلیفه دوم شخصیتی خشن، تند مزاج و به شدت افراطی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و درشت خویی به گونه‌ای بود که از وقتی که ابوبکر او را به جانشینی خود برگزید، اعتراض‌هایی را برانگیخت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 ابن ابی الحدید از طبری، ابوبکر در حال احتضار، عثمان را برای نوشتن عهد نامه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نام خدا، این عهدنامه از</w:t>
      </w:r>
    </w:p>
    <w:p>
      <w:pPr>
        <w:pStyle w:val="BookText"/>
        <w:rPr/>
      </w:pP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هوش رفت، عثمان از پیش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بر شما خلافت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هوش آمد، پرسید چه نوشته‌ای؟ نوشته را برای او خواند، او از این کار عثمان خرسند شد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صحابه، از جمله طلحه و زبیر،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جواب پروردگارت را چه می‌دهی، که مرد سنگ دل و درشت خویی را بر ما ولایت دادی؛ مردی که نفوس از او می گریزد و دلها از او می‌رمد؟ 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من بپرسد، در جواب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بندگانت را بر آنها ولایت دادم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در خطبه شقشقیه، درباره این ویژگی اخلاقی عمر و نیز در مورد تبانی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شتر خلافت را به در خانه‌ی دیگری 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مَضَی الْأَوَّلُ لِسَبِیلِهِ فَأَدْلَی بِهَا إِلَی فُلَانٍ بَعْدَهُ فَیَا عَجَباً بَیْنَا هُوَ یَسْتَقِیلُهَا فِی حَیَاتِهِ إِذْ عَقَدَهَا لآخَرَ بَعْدَ وَفَاتِهِ لَشَدَّ مَا تَشَطَّرَا ضَرْعَیْهَا فَصَیَّرَهَا فِی حَوْزَةٍ خَشْنَاءَ یَغْلُظُ کَلْمُهَا وَ یَخْشُنُ مَسُّهَا وَ یَکْثُرُ الْعِثَارُ فِیهَا وَ الِاعْتِذَارُ مِنْهَا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خلیفه اول به راه خود رفت و خلافت را به پسر خطاب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که در زندگی خود، از مردم می‌خواست که عذرش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از خلافت معذورم دارید که من بهتر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هنگام مرگ، خلافت را به عقد دیگری درآورد؟ هر دو از شتر خلافت سخت دوشیدند و از حاصل آن بهره‌مند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اولی حکومت را به راهی درآورد و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مجموعه‌ای از خشونت، سخت‌گیری، اشتباه و پوزش طلبی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مردی خشن، با هیبت و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کسی ابا نداشت و ملاحظه کسی را نمی‌کرد و بزرگان صحابه از رو به رو شدن با او حذر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ابی الحدید، این عمر بود که زمینه را برای بیعت با ابوبکر فراهم کرد و مخالفین را سرجای خود نشانید؛ شمشیر زبیر را وقتی که در مخالفت با این بیعت از نیام کشیده بود، از او گرفت و بر سنگ زد، در جواب اعتراض مقداد با مشت بر سینه او زد سعد بن عباده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کاندیدای انصار برای 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سعد را، خدا او را بکشد و بینی خباب بن منذر را که در روز سقیفه درباره خلافت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این درد نزد من و چاره آن به دست من است، خُرد نمود و از آنجا بیرون آورد و اگر او نبود، هرگز زمینه برای خلافت ابوبکر آماده نمی‌شد و خلافت او پا نمی‌گرفت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روحیه‌ی خشن او سبب شده بود که در میان احکام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w:t>
      </w:r>
      <w:bookmarkStart w:id="205" w:name="pg4766_31191"/>
    </w:p>
    <w:p>
      <w:pPr>
        <w:pStyle w:val="BookText"/>
        <w:rPr/>
      </w:pPr>
      <w:bookmarkEnd w:id="205"/>
      <w:r>
        <w:rPr>
          <w:rFonts w:ascii="IRNazanin" w:hAnsi="IRNazanin" w:eastAsia="IRNazanin"/>
          <w:color w:val="111111"/>
          <w:sz w:val="28"/>
          <w:sz w:val="28"/>
          <w:szCs w:val="28"/>
          <w:rtl w:val="true"/>
          <w:lang w:bidi="fa-IR"/>
        </w:rPr>
        <w:t xml:space="preserve">شجاعت نظامی محسوسی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بیش از همه چیز اهمیت بدهد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دلیل که ممکن است، مردم به میدان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کرد؛ البته عمر جمله دیگری نیز به اذان اضافه کرد، در حالی که جزء اذان نبود</w:t>
      </w:r>
      <w:r>
        <w:rPr>
          <w:rFonts w:eastAsia="IRNazanin" w:cs="IRNazanin"/>
          <w:color w:val="111111"/>
          <w:sz w:val="28"/>
          <w:szCs w:val="28"/>
          <w:rtl w:val="true"/>
          <w:lang w:bidi="fa-IR"/>
        </w:rPr>
        <w:t>.</w:t>
      </w:r>
    </w:p>
    <w:p>
      <w:pPr>
        <w:pStyle w:val="Heading4"/>
        <w:numPr>
          <w:ilvl w:val="3"/>
          <w:numId w:val="1"/>
        </w:numPr>
        <w:rPr/>
      </w:pPr>
      <w:bookmarkStart w:id="206" w:name="__RefHeading___Toc1884630_2035185390"/>
      <w:bookmarkStart w:id="207" w:name="_Toc77"/>
      <w:bookmarkEnd w:id="206"/>
      <w:r>
        <w:rPr>
          <w:rtl w:val="true"/>
        </w:rPr>
        <w:t>رفتار عمر با کارگزاران خود</w:t>
      </w:r>
      <w:bookmarkEnd w:id="207"/>
    </w:p>
    <w:p>
      <w:pPr>
        <w:pStyle w:val="BookText"/>
        <w:rPr/>
      </w:pPr>
      <w:r>
        <w:rPr>
          <w:rFonts w:ascii="IRNazanin" w:hAnsi="IRNazanin" w:eastAsia="IRNazanin"/>
          <w:color w:val="111111"/>
          <w:sz w:val="28"/>
          <w:sz w:val="28"/>
          <w:szCs w:val="28"/>
          <w:rtl w:val="true"/>
          <w:lang w:bidi="fa-IR"/>
        </w:rPr>
        <w:t>شخصیت افراطی خلیفه، در کار فکری و سیاسی واجرایی او نیز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اندیشه نیز افراطی بود و مدیریت را نوعی سخت‌گیری می‌دانست و می‌کوشید تا با این روش اعراب بدوی را تحت کنترل درآورد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تبلور این خوی و سرشت، در افکار و رفتار او، در زمان حیات پیامبر نیز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او اصرار داشت تا پیامبر صلی الله علیه و آله وسلم  تمام اسیران را به قتل برساند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عمر، مدیران سخت‌گیر را می‌پسندید، هرچند پایبند تقوا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شهرهایی که برای عمر مشکل ایجاد کرده بود، شهر تازه تأسیس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 که حاکم کوفه بود، با شکایت مردم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عمار یاسر آمد، که او نیز متهم به ضعف شد و عمر 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جبیر بن مطعم بود که او نیز به سرنوشت فرمانداران پیشین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پس از آن سخت سرگردان شده بود، از مغیرهْ پرسید، چه کسی را برای حکومت</w:t>
      </w:r>
      <w:bookmarkStart w:id="208" w:name="pg4766_31192"/>
    </w:p>
    <w:p>
      <w:pPr>
        <w:pStyle w:val="BookText"/>
        <w:rPr/>
      </w:pPr>
      <w:bookmarkEnd w:id="208"/>
      <w:r>
        <w:rPr>
          <w:rFonts w:ascii="IRNazanin" w:hAnsi="IRNazanin" w:eastAsia="IRNazanin"/>
          <w:color w:val="111111"/>
          <w:sz w:val="28"/>
          <w:sz w:val="28"/>
          <w:szCs w:val="28"/>
          <w:rtl w:val="true"/>
          <w:lang w:bidi="fa-IR"/>
        </w:rPr>
        <w:t>کوفه مناسب می‌داند؟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والی آن شهر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مردفاسقی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می‌ماند و فسق من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جواب او را پسندید و او را به حکومت کوفه گماشت</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884632_2035185390"/>
      <w:bookmarkStart w:id="210" w:name="_Toc78"/>
      <w:bookmarkEnd w:id="209"/>
      <w:r>
        <w:rPr>
          <w:rtl w:val="true"/>
        </w:rPr>
        <w:t>نظارت بر کارگزاران</w:t>
      </w:r>
      <w:bookmarkEnd w:id="210"/>
    </w:p>
    <w:p>
      <w:pPr>
        <w:pStyle w:val="BookText"/>
        <w:rPr/>
      </w:pPr>
      <w:r>
        <w:rPr>
          <w:rFonts w:ascii="IRNazanin" w:hAnsi="IRNazanin" w:eastAsia="IRNazanin"/>
          <w:color w:val="111111"/>
          <w:sz w:val="28"/>
          <w:sz w:val="28"/>
          <w:szCs w:val="28"/>
          <w:rtl w:val="true"/>
          <w:lang w:bidi="fa-IR"/>
        </w:rPr>
        <w:t>یکی از نکته‌های مهم درباره کارگزاران عمر، نظارت عمر بر برخورد آنان با مردم و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همه کارگزاران خود را در این باره خطا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 رفتن به محل خدمت، ثروت آن‌ها را ثبت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و وقت بازگشت، اموال آن‌ها را به دو نیم تقسیم می‌کرد، نیمی را به آنان سپرده و نیمی دیگر را به بیت المال تحویل می‌داد، که به این کار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مشاطره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کارگزاران، در سیاست عمر، به صورت یک اصل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کنترل، بیشتر از جهت مالی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شنید عمرو بن عاص از بیت المال پولی برداشته،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مهاجرین نزد من بودند که برتر از تو بودند، اما من تو را فرستادم با این امید که نیاز کمتری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بن مسلم را نزد او فرستاد، تا اموال او را مشاطره کند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عمر شنید عیاض بن غنم، فرماندار حمص، لباس نرم می‌پوشد و</w:t>
      </w:r>
    </w:p>
    <w:p>
      <w:pPr>
        <w:pStyle w:val="BookText"/>
        <w:rPr/>
      </w:pPr>
      <w:r>
        <w:rPr>
          <w:rFonts w:ascii="IRNazanin" w:hAnsi="IRNazanin" w:eastAsia="IRNazanin"/>
          <w:color w:val="111111"/>
          <w:sz w:val="28"/>
          <w:sz w:val="28"/>
          <w:szCs w:val="28"/>
          <w:rtl w:val="true"/>
          <w:lang w:bidi="fa-IR"/>
        </w:rPr>
        <w:t>غذای لذیذ می خورد، محمد بن مسلم را فرستاد تا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مدینه آورد، عمر عصا و لباسی به او داد، آنگاه سیصد گوسفند به او سپرد تا آن‌ها را به چرا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ماه به این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 با وساطت همسر خلیفه،</w:t>
      </w:r>
    </w:p>
    <w:p>
      <w:pPr>
        <w:pStyle w:val="BookText"/>
        <w:rPr/>
      </w:pPr>
      <w:r>
        <w:rPr>
          <w:rFonts w:ascii="IRNazanin" w:hAnsi="IRNazanin" w:eastAsia="IRNazanin"/>
          <w:color w:val="111111"/>
          <w:sz w:val="28"/>
          <w:sz w:val="28"/>
          <w:szCs w:val="28"/>
          <w:rtl w:val="true"/>
          <w:lang w:bidi="fa-IR"/>
        </w:rPr>
        <w:t>خود را از این گرفتاری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از این کار با خبر شد، به همسرش تندی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کارها؟ تو فقط یک وسیله عیش هستی، پس از انجام کار، کنار گذاشته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لعبة یلعب بک، ثم تترکین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و مسلمانان دخالت می‌کنی؟ پس از آن با وساطت عثمان، او را برگرداند و از او تعهد گرفت که تکرار نکند، او نیز پذیرفت و به محل کارش بازگشت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به نقل از 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عتبهْ ابن ابی سفیان را به کاری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بازگشت، اموالی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این اموال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با خود برده، خرید و فروش کرده‌ام و به این مقدار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مصادره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عثمان به خلافت رسید،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می‌توانم مالی را که عمر از عتبه گرفته از بیت المال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خلیفه‌ی بعد از تو نیز، احکام تو را در دوره زمامداریت نادیده خواهد گرفت و بر خلاف آن عمل خواهد کرد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211" w:name="pg4766_31194"/>
    </w:p>
    <w:p>
      <w:pPr>
        <w:pStyle w:val="Heading4"/>
        <w:numPr>
          <w:ilvl w:val="3"/>
          <w:numId w:val="1"/>
        </w:numPr>
        <w:rPr/>
      </w:pPr>
      <w:bookmarkStart w:id="212" w:name="__RefHeading___Toc1884634_2035185390"/>
      <w:bookmarkStart w:id="213" w:name="_Toc79"/>
      <w:bookmarkEnd w:id="211"/>
      <w:bookmarkEnd w:id="212"/>
      <w:r>
        <w:rPr>
          <w:rtl w:val="true"/>
        </w:rPr>
        <w:t>برخورد متفاوت با معاویه</w:t>
      </w:r>
      <w:bookmarkEnd w:id="213"/>
    </w:p>
    <w:p>
      <w:pPr>
        <w:pStyle w:val="BookText"/>
        <w:rPr/>
      </w:pPr>
      <w:r>
        <w:rPr>
          <w:rFonts w:ascii="IRNazanin" w:hAnsi="IRNazanin" w:eastAsia="IRNazanin"/>
          <w:color w:val="111111"/>
          <w:sz w:val="28"/>
          <w:sz w:val="28"/>
          <w:szCs w:val="28"/>
          <w:rtl w:val="true"/>
          <w:lang w:bidi="fa-IR"/>
        </w:rPr>
        <w:t>شگفت‌انگیز‌ترین مسئله در سیره سیاسی خلیفه‌ی سخت‌گیر و شدید العقاب، این نکته است که او در میان کارگزاران خود، از یک نفر به طور محسوس، هیچ گونه بازخواستی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پسر ابوسفیان بود که در فصل گذشته گفتیم که حتی دیرتر از پدرش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سنّی متعصب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عمر شدیداً مراقب رفتارعاملان خود بود، اما هرگز چنین برخوردی با معاویه نکرد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عثمان در برابر اعتراض‌هایی که مردم به معاویه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عزل کنم، در حالی که عمر او را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آنچه از دوره خلافت عمر گفتیم، در واقع مقدمه‌ا‌ی بود، برای بررسی ارتباط خلیفه دوم با معاویه و نقش او در پایه‌ریزی حکومت اموی که بنیانگذار آن پسر هند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دلیل سیاست دوگانه خلیفه چه بود؟ او که از کوچکترین تخلفات مالی کارگزارانش نمی‌گذشت و در پایان دوران فرمانروایی آنان، دارایی آن‌ها را نصف می‌کرد، چرا چشمان خود را در برابر اسراف و فساد مالی معاویه بسته بود؟</w:t>
      </w:r>
    </w:p>
    <w:p>
      <w:pPr>
        <w:pStyle w:val="BookText"/>
        <w:rPr/>
      </w:pPr>
      <w:r>
        <w:rPr>
          <w:rFonts w:ascii="IRNazanin" w:hAnsi="IRNazanin" w:eastAsia="IRNazanin"/>
          <w:color w:val="111111"/>
          <w:sz w:val="28"/>
          <w:sz w:val="28"/>
          <w:szCs w:val="28"/>
          <w:rtl w:val="true"/>
          <w:lang w:bidi="fa-IR"/>
        </w:rPr>
        <w:t>معاویه، استحکام پایگاه خود را برخاسته از برخورد عمر با او می‌دانست</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قتل عثمان،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جانشین عمر و عثمان در میان شما هستم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احتجاجات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خلافت معاویه، سخن خود معاویه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عمر، مرا در آن قرار داد و از زمانی که مرا به آن منصوب کرد، عزل نکرد در حالی که هیچ امیری را به کار نگرفت، جز آنکه او را عزل کرد و یا به خاطر اعمالش بر او غضب کرد و او را نزد خود فراخواند اما نه مرا عزل کرد، و نه بر من غضب کرد؛ او همه شامات را به من سپرد و بعد از او عثمان، مرا تقویت کرد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گفته‌ی معاویه بر می‌آید که خلیفه،حساب ویژه ا‌ی برای او بازکرده و او را در حاشیه امن قرار داد و نه تنها از او بازخواستی نمی‌کرد بلکه با توسعه قلمرو حکومتش، بر قدرت و ثروت پادشاهی او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طرح سوالی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عمر این ملاطفت و ملایمت را در حق دیگران نیز روا می‌داشت و با دیگر کارگزاران خود نیز این گونه برخورد می‌کرد؟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ثروت همه آنها را بعد از دوران حکومت‌شان،</w:t>
      </w:r>
    </w:p>
    <w:p>
      <w:pPr>
        <w:pStyle w:val="BookText"/>
        <w:rPr/>
      </w:pPr>
      <w:r>
        <w:rPr>
          <w:rFonts w:ascii="IRNazanin" w:hAnsi="IRNazanin" w:eastAsia="IRNazanin"/>
          <w:color w:val="111111"/>
          <w:sz w:val="28"/>
          <w:sz w:val="28"/>
          <w:szCs w:val="28"/>
          <w:rtl w:val="true"/>
          <w:lang w:bidi="fa-IR"/>
        </w:rPr>
        <w:t>مصادره می‌کرد؟ پس چرا با معاویه این گونه لطف و مهربانی می‌کرد؟ ناگزیر رازی نهفته 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نیز به این سؤال پرداخته،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 که عمر با آن همه سخت‌گیری و تظاهر به سادگی و بساطت، چرا معاویه را با آن روش‌های نامطلوب، از حکومت شام برکنار نکرد؟ کسی که ابوموسی اشعری، عامل خود در بصره را به سبب داشتن دو کنیز و دو کاسه مورد بازجویی و عتاب قرار داد و سپس اموالش را مصادره کرد،</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حکومت اشرافی معاویه و سرکشی و تجبّر او رضایت داد و مانند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دقیقه‌ا‌ی به حکومت او رضایت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و سیطره او جلوگیری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سبب شد تا بعضی از محققان و نویسندگان معتقد شوند که اساساً بنای فرمانروایی اموی، با دقت و مهارت، به دست عمر بن خطاب پی‌ریزی شد و او راه را برای طرفداران عصبیت‌های قومی عرب، در حکومت اسلامی هموار کرد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رسیدن به حکومت، وقتی به مدینه آمد، بالای منبر رفت و مردم را مورد خطاب قرار داد و پس از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ابوبکر نه دنیا را خواست و نه دنیا به او روی آورد اما عمر دنیا به او روی آورد، و او روی خوش به دنیا نشان نداد و اما عثمان قدری به دنیا روی آورد و دنیا بهره‌ای</w:t>
      </w:r>
    </w:p>
    <w:p>
      <w:pPr>
        <w:pStyle w:val="BookText"/>
        <w:rPr/>
      </w:pPr>
      <w:r>
        <w:rPr>
          <w:rFonts w:ascii="IRNazanin" w:hAnsi="IRNazanin" w:eastAsia="IRNazanin"/>
          <w:color w:val="111111"/>
          <w:sz w:val="28"/>
          <w:sz w:val="28"/>
          <w:szCs w:val="28"/>
          <w:rtl w:val="true"/>
          <w:lang w:bidi="fa-IR"/>
        </w:rPr>
        <w:t>چند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دنیا عشق می‌ورزم و دنیا نیز به من اظهار شوق می‌کند، من فرزند اویم و او مادر من، باز می‌گویم، من 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نپسندید، من به نظر خود، برای شما شایسته و خوبم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تجمل گرایی، اشرافیت و دنیا پرستی معاویه، چنان توسعه و شهرت یافت که حتی،برای عمر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بر کار او خشم نگرفته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برانگیز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معاویه بر شام، عمر در راه سفر خود به مصر، به دمشق رسید و همراه عبدالرحمن بن عوف، هریک بر الاغی سوار،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موکب عظیم و پر تجمل،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هیچ‌گونه اعتنایی به او نکرد و از او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ناچار شد، مسافت زیادی را پیاده در پی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که این مرد را خسته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موکب با این همه تجملات و تشریفات از آن توست؟ با آن‌که شنیده‌ام نیازمندان همواره بر در خانه‌ی تو می‌ایستند و انتظار می‌کشند؟</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تشریفات و تجملات را برای چه می‌خواهی؟ 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نزدیک سرزمین دشمن زندگی می‌کنیم و جاسوسان ایشان پیوسته ناظر احوال ما هستند، از این رو لازم است در مقابل چشم آنها اسباب حشمت و قدرت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راست می‌گویی، رأی عاقلانه‌ای در پیش گرفته‌ای و اگر هم دروغ می‌گویی، خدعه زیرکانه‌ا‌ی به کار</w:t>
      </w:r>
    </w:p>
    <w:p>
      <w:pPr>
        <w:pStyle w:val="BookText"/>
        <w:rPr/>
      </w:pPr>
      <w:r>
        <w:rPr>
          <w:rFonts w:ascii="IRNazanin" w:hAnsi="IRNazanin" w:eastAsia="IRNazanin"/>
          <w:color w:val="111111"/>
          <w:sz w:val="28"/>
          <w:sz w:val="28"/>
          <w:szCs w:val="28"/>
          <w:rtl w:val="true"/>
          <w:lang w:bidi="fa-IR"/>
        </w:rPr>
        <w:t>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به این کار فرمان می‌دهم و نه تو را از آن نهی می‌کنم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مورد دیگر نیز، معاویه به سبب تجمل و اشرافی‌گری، مورد انتقاد عمر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تازیانه‌ی او را هم به جان خرید، اما با این همه، معاویه همواره مورد توجه و عنایت عمر بود و خلیفه او را تأیید و پشتیبانی می‌کرد و گاه، مردم را به سوی او جهت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راه پراکندگی پیموده، اتحاد و یکپارچگی را از دست بدهید؛ اگر چنین پیش آمدی برای شما رخ داد و میان شما تفرقه و جدایی افتاد، بدانید که معاویه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شما را چگونه راه ببرد و اداره کند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پس از نقل گفتار عمر، به تفسیر آن پرداخته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 گفتار، مردم را تشویق و تحریص کرده که هرگاه فتنه‌ای سبب پراکندگی آنها شد،به شام روی آورند و از معاویه اطاعت کنند و چاره‌ی کار را از او بخواهند؛ زیرا معاویه مردی حکیم و دارای رأی متین و تدبیر نیکو بوده و طبیعی است که هنگام بروز مشکلات و زبانه کشیدن آتش فتنه و دو دستگی، این مرد حکیم است که می‌تواند با خردمندی، زیرکی و اندیشه رسا، مردم را از خطر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رهانیده به شاهراه سعادت برساند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214" w:name="pg4766_31199"/>
    </w:p>
    <w:p>
      <w:pPr>
        <w:pStyle w:val="BookText"/>
        <w:rPr/>
      </w:pPr>
      <w:bookmarkEnd w:id="214"/>
      <w:r>
        <w:rPr>
          <w:rFonts w:ascii="IRNazanin" w:hAnsi="IRNazanin" w:eastAsia="IRNazanin"/>
          <w:color w:val="111111"/>
          <w:sz w:val="28"/>
          <w:sz w:val="28"/>
          <w:szCs w:val="28"/>
          <w:rtl w:val="true"/>
          <w:lang w:bidi="fa-IR"/>
        </w:rPr>
        <w:t>می‌بینیم که خلیفه به گونه‌ای آشکار، مردم را به سوی حکومت شام و شخص معاویه راهنمایی کرده و این طور وانمود می‌کند که کلید حل مشکلات مسلمانان، در هر وضعیتی، در دستان معاویه است</w:t>
      </w:r>
      <w:r>
        <w:rPr>
          <w:rFonts w:eastAsia="IRNazanin" w:cs="IRNazanin"/>
          <w:color w:val="111111"/>
          <w:sz w:val="28"/>
          <w:szCs w:val="28"/>
          <w:rtl w:val="true"/>
          <w:lang w:bidi="fa-IR"/>
        </w:rPr>
        <w:t>!!</w:t>
      </w:r>
    </w:p>
    <w:p>
      <w:pPr>
        <w:pStyle w:val="Heading4"/>
        <w:numPr>
          <w:ilvl w:val="3"/>
          <w:numId w:val="1"/>
        </w:numPr>
        <w:rPr/>
      </w:pPr>
      <w:bookmarkStart w:id="215" w:name="__RefHeading___Toc1884636_2035185390"/>
      <w:bookmarkStart w:id="216" w:name="_Toc80"/>
      <w:bookmarkEnd w:id="215"/>
      <w:r>
        <w:rPr>
          <w:rtl w:val="true"/>
        </w:rPr>
        <w:t>قرار دادن معاویه در مقابل امیر مؤمنان</w:t>
      </w:r>
      <w:r>
        <w:rPr>
          <w:rtl w:val="true"/>
        </w:rPr>
        <w:t>(</w:t>
      </w:r>
      <w:r>
        <w:rPr>
          <w:rtl w:val="true"/>
        </w:rPr>
        <w:t>ع</w:t>
      </w:r>
      <w:r>
        <w:rPr>
          <w:rtl w:val="true"/>
        </w:rPr>
        <w:t>)</w:t>
      </w:r>
      <w:bookmarkEnd w:id="216"/>
    </w:p>
    <w:p>
      <w:pPr>
        <w:pStyle w:val="BookText"/>
        <w:rPr/>
      </w:pPr>
      <w:r>
        <w:rPr>
          <w:rFonts w:ascii="IRNazanin" w:hAnsi="IRNazanin" w:eastAsia="IRNazanin"/>
          <w:color w:val="111111"/>
          <w:sz w:val="28"/>
          <w:sz w:val="28"/>
          <w:szCs w:val="28"/>
          <w:rtl w:val="true"/>
          <w:lang w:bidi="fa-IR"/>
        </w:rPr>
        <w:t>بر اساس مستندات تاریخی، خلیفه در دوران خلافت خود، پیوسته می‌کوشید تا معاویه را از جهت ذهنی و روانی برای به دست گرفتن خلافت،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مناسبت‌های گوناگون، از به دست گرفتن خلافت توسط معاویه،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خواسته‌ی درونی خود را در قالب تهدید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واپسین روزهای زندگی‌اش که شورای شش نفره را تشکیل داد، از افتادن</w:t>
      </w:r>
    </w:p>
    <w:p>
      <w:pPr>
        <w:pStyle w:val="BookText"/>
        <w:rPr/>
      </w:pPr>
      <w:r>
        <w:rPr>
          <w:rFonts w:ascii="IRNazanin" w:hAnsi="IRNazanin" w:eastAsia="IRNazanin"/>
          <w:color w:val="111111"/>
          <w:sz w:val="28"/>
          <w:sz w:val="28"/>
          <w:szCs w:val="28"/>
          <w:rtl w:val="true"/>
          <w:lang w:bidi="fa-IR"/>
        </w:rPr>
        <w:t>توپ خلافت به زمین معاویه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نقل از ابن عباس،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شورای شش نفره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 در دست یکدیگر نهاده و با هم توافق نمایید، هم خود و هم فرزندان‌تان از این سفره گسترده بهره‌مند خواهید بود اما اگر حسد و بدخواهی پیشه کردید، معاویهْ بن ابی سفیان بر شما غالب شده و منصب خلافت را از آن خود خواهد کرد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چند جا بدین معنا اشاره کرده است که این اولین چراغ</w:t>
      </w:r>
    </w:p>
    <w:p>
      <w:pPr>
        <w:pStyle w:val="BookText"/>
        <w:rPr/>
      </w:pPr>
      <w:r>
        <w:rPr>
          <w:rFonts w:ascii="IRNazanin" w:hAnsi="IRNazanin" w:eastAsia="IRNazanin"/>
          <w:color w:val="111111"/>
          <w:sz w:val="28"/>
          <w:sz w:val="28"/>
          <w:szCs w:val="28"/>
          <w:rtl w:val="true"/>
          <w:lang w:bidi="fa-IR"/>
        </w:rPr>
        <w:t>سبزی بود که عمر برای دستیابی بنی امیه به خلافت نشان داد و الا آزاد شده‌گان و فرزندان آنها را با خلافت چه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ضربت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پیامبر صلی الله علیه و آله وسلم  خیرخواه یکدیگر باشید؛ اگر چنین نباشید، عمرو بن عاص و معاویهْ بن ابی سفیان، خلافت را از کف شما خواهند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نقل این مطلب، از شیخ مفید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این سخن خود، خواست معاویه و عمرو عاص را نسبت به خلافت به طمع اندازد؛ زیرا معاویه، از طرف عمر امارت شام را داشت و عمرو عاص بر مصر حکومت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می‌ترسید که عثمان، به خلافت نرسد و خلافت به امام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را گفت تا به گوش آن دو برسد و اگر روزی خلافت به علی علیه السلام  رسید، آنها از پذیرش حکومت امام علی علیه السلام  سر باز زده و هر یک، در منطقه ای که فرمانروایی دارند، خود را امیر المؤمنین بدانند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متوجه می‌شویم که خلیفه، با زرنگی خاص، معاویه را برای به دست گرفتن خلافت بعد از خود،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او مقدور نبود که معاویه را آشکارا به جانشینی خود بر گزیند، از این رو ترکیب شورا را به گونه‌ای قرار داد که برنده میدان، بنی امیه باشد و از این راه، شتر خلافت به در خانه‌ی معاویه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فرمانروایی کرد؛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امارت شام، که از سال</w:t>
      </w:r>
    </w:p>
    <w:p>
      <w:pPr>
        <w:pStyle w:val="BookText"/>
        <w:rPr/>
      </w:pPr>
      <w:r>
        <w:rPr>
          <w:rFonts w:ascii="IRNazanin" w:hAnsi="IRNazanin" w:eastAsia="IRNazanin"/>
          <w:color w:val="111111"/>
          <w:sz w:val="28"/>
          <w:sz w:val="28"/>
          <w:szCs w:val="28"/>
          <w:rtl w:val="true"/>
          <w:lang w:bidi="fa-IR"/>
        </w:rPr>
        <w:t xml:space="preserve">پنجم خلافت عمر و پس از برادرش، یزید بن ابی سفیان، به امارت شام منصوب شد، آغاز و تا شهادت امیر مؤمنان علیه السلام  ادامه داشت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که بر سرنوشت جامعه اسلامی سیطره یافت و خلافت بی‌پیرایه اسلامی را به سلطنت اشرافی اموی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ابی الحدید، اولین کسی که معاویه را وادار به خلافت کرد، عمربن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اعضاء 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هم کنار نیایید، معاویه، این مسند را از آن</w:t>
      </w:r>
    </w:p>
    <w:p>
      <w:pPr>
        <w:pStyle w:val="BookText"/>
        <w:rPr/>
      </w:pPr>
      <w:r>
        <w:rPr>
          <w:rFonts w:ascii="IRNazanin" w:hAnsi="IRNazanin" w:eastAsia="IRNazanin"/>
          <w:color w:val="111111"/>
          <w:sz w:val="28"/>
          <w:sz w:val="28"/>
          <w:szCs w:val="28"/>
          <w:rtl w:val="true"/>
          <w:lang w:bidi="fa-IR"/>
        </w:rPr>
        <w:t>خود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ابی الحدید، بیانگر همسویی بین خلیفه دوم و خاندان اموی است و هدف او از این کار اعادۀ حیثیت و شوکت پوشالی و درهم شکستۀ خاندان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جریان ملاقات عمر با معاویه در شام، اشاره کردیم و گفتیم که عمر چگونه با کارگزارانش با شدت و حدّت برخورد می‌کرد و با اندک تخلف، آن‌ها را احضار کرده و دارایی‌شان را مصادره می‌کرد و گاه آنها را تازیانه می‌زد اما حتی یک بار هم دیده نشد که با معاویه، همانند دیگر کارگزارانش برخورد کند، بلکه در پاسخ به اعتراض کسانی که از شام بر می‌گشتند و از دستگاه شاهانه‌ی معاویه، سخن می‌گفتند،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کسرای عرب 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بنی امیه، هم برای دستیابی به قدرت، جانب عمر را داشتند و تا حدی ظاهر امر را رعایت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نقل از طبری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هند خبر رسید که ابوسفیان و پسرش عمرو به شام، نزد معاویه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ابوسفیان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علت را پرسید،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پدرت نزد تو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شایسته‌ی هرگونه اکرام و انعام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عمر را خوب می‌شناسی؛ از این ترسیدم که مبادا خبر بذل و بخشش تو به گوش عمر برسد و نسبت به تو بدبین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نصیحت مادر را شنید و یکصد دینار به همراه جامه و مرکبی، برای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برادرش عمرو آن را دید خشمگین شد، ولی 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این توصیه‌ی مادرت</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مدینه بازگشتند، عمر پرسید که معاویه چقدر به شما عطا کرد؟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ساکت شد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دوم با توجه به سابقه دشمنی بنی امیه و بنی هاشم و با توجه به شناخت از معاویه، از همان آغاز زمینه رویارویی او را با امیر مؤمنان علیه السلام  فراهم کرد تا بعد از او و هم پیمانان سقیفه، کسی باشد تا در برابر امام علی علیه السلام ، قد علم کند و نگذارد خلافت به بنی هاشم برسد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با توجه به ویژگی‌های شخصیتی معاویه،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می‌تواند به خوبی از عهده این مهم برآید</w:t>
      </w:r>
      <w:r>
        <w:rPr>
          <w:rFonts w:eastAsia="IRNazanin" w:cs="IRNazanin"/>
          <w:color w:val="111111"/>
          <w:sz w:val="28"/>
          <w:szCs w:val="28"/>
          <w:rtl w:val="true"/>
          <w:lang w:bidi="fa-IR"/>
        </w:rPr>
        <w:t>.</w:t>
      </w:r>
      <w:bookmarkStart w:id="217" w:name="pg4766_31203"/>
    </w:p>
    <w:p>
      <w:pPr>
        <w:pStyle w:val="BookText"/>
        <w:rPr/>
      </w:pPr>
      <w:bookmarkEnd w:id="217"/>
      <w:r>
        <w:rPr>
          <w:rFonts w:ascii="IRNazanin" w:hAnsi="IRNazanin" w:eastAsia="IRNazanin"/>
          <w:color w:val="111111"/>
          <w:sz w:val="28"/>
          <w:sz w:val="28"/>
          <w:szCs w:val="28"/>
          <w:rtl w:val="true"/>
          <w:lang w:bidi="fa-IR"/>
        </w:rPr>
        <w:t>پس علت تقویت پایه‌های حکومت معاویه توسطه خلیفه دوم، کسب آمادگی سیاسی برای رویارویی با علی علیه السلام  و به دست گرفتن خلافت بود</w:t>
      </w:r>
      <w:r>
        <w:rPr>
          <w:rFonts w:eastAsia="IRNazanin" w:cs="IRNazanin"/>
          <w:color w:val="111111"/>
          <w:sz w:val="28"/>
          <w:szCs w:val="28"/>
          <w:rtl w:val="true"/>
          <w:lang w:bidi="fa-IR"/>
        </w:rPr>
        <w:t>.</w:t>
      </w:r>
    </w:p>
    <w:p>
      <w:pPr>
        <w:pStyle w:val="Heading3"/>
        <w:numPr>
          <w:ilvl w:val="2"/>
          <w:numId w:val="1"/>
        </w:numPr>
        <w:rPr/>
      </w:pPr>
      <w:bookmarkStart w:id="218" w:name="__RefHeading___Toc1884638_2035185390"/>
      <w:bookmarkStart w:id="219" w:name="_Toc81"/>
      <w:bookmarkEnd w:id="218"/>
      <w:r>
        <w:rPr>
          <w:rtl w:val="true"/>
        </w:rPr>
        <w:t>دوران عثمان</w:t>
      </w:r>
      <w:bookmarkEnd w:id="219"/>
    </w:p>
    <w:p>
      <w:pPr>
        <w:pStyle w:val="Heading4"/>
        <w:numPr>
          <w:ilvl w:val="3"/>
          <w:numId w:val="1"/>
        </w:numPr>
        <w:rPr/>
      </w:pPr>
      <w:bookmarkStart w:id="220" w:name="__RefHeading___Toc1884640_203518539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دوران عمر، با تلاش‌ها و برخوردهای دوگانه و سیاست یک بام و دو هوای او برای رسیدن معاویه به قدرت و حکومت، سپری شد و خلافت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رویکرد خلیفه سوم با معاویه، ادامه همان سیاست‌های دو خلیفه اول و تثبیت و استحکام بیشتر پایه‌های حکومت او بود</w:t>
      </w:r>
      <w:r>
        <w:rPr>
          <w:rFonts w:eastAsia="IRNazanin" w:cs="IRNazanin"/>
          <w:color w:val="111111"/>
          <w:sz w:val="28"/>
          <w:szCs w:val="28"/>
          <w:rtl w:val="true"/>
          <w:lang w:bidi="fa-IR"/>
        </w:rPr>
        <w:t>.</w:t>
      </w:r>
    </w:p>
    <w:p>
      <w:pPr>
        <w:pStyle w:val="Heading4"/>
        <w:numPr>
          <w:ilvl w:val="3"/>
          <w:numId w:val="1"/>
        </w:numPr>
        <w:rPr/>
      </w:pPr>
      <w:bookmarkStart w:id="222" w:name="__RefHeading___Toc1884642_2035185390"/>
      <w:bookmarkStart w:id="223" w:name="_Toc83"/>
      <w:bookmarkEnd w:id="222"/>
      <w:r>
        <w:rPr>
          <w:rtl w:val="true"/>
        </w:rPr>
        <w:t>تثبیت سیطره بنی امیه</w:t>
      </w:r>
      <w:bookmarkEnd w:id="223"/>
    </w:p>
    <w:p>
      <w:pPr>
        <w:pStyle w:val="BookText"/>
        <w:rPr/>
      </w:pPr>
      <w:r>
        <w:rPr>
          <w:rFonts w:ascii="IRNazanin" w:hAnsi="IRNazanin" w:eastAsia="IRNazanin"/>
          <w:color w:val="111111"/>
          <w:sz w:val="28"/>
          <w:sz w:val="28"/>
          <w:szCs w:val="28"/>
          <w:rtl w:val="true"/>
          <w:lang w:bidi="fa-IR"/>
        </w:rPr>
        <w:t xml:space="preserve">وقتی عثمان بن عفان اموی به قدرت رسید، علاوه بر دمشق، تمام سرزمین شام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فلسطین، اردن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قلمرو حکومتی معاویه افزود و به او آزادی و اختیار مطلق و تام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طبق عادت دیرین خود که برای رسیدن به خواسته‌هایش حد و مرزی نمی‌شناخت، بیش ازگذشته به خودکامگی پرداخت و حکومت صددرصد جاهلی و اشرافی تشکیل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دوران خلافت عثمان آزادی عمل مطلق یافت و تمام بندهای اخلاق و قانون را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معاویه رسیدن به ثروت و قدرت بود و به همین دلیل وی همه‌ی ارزش‌های انسانی را فراموش کرده بود، چنان‌که تا مَیْ خوارگی پیش رفت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شواهد تاریخی فراوانی در دست است که در آینده در بحث برخورد معاویه با صحابه و یاران نزدیک امیر مؤمنان علیه السلام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در سوّم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شورایی که خلیفه دوّم اعضای آن را برگزیده بود، به خلافت رسید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به دست انقلابیون مصر و عراق و گروهی از مهاجرین وانصار کشته شد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وابستگی شدید عاطفی عثمان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 قبیله‌ای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مرگ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هویدا بود که خلیفه دوم به این واقعیت پی‌برده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ابن عباس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زمام خلافت را به دست بگیرد، فرزندان ابی معیط را بر مردم مسلط می‌کند و اگر چنین کند، او را می‌کشند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تشکیل شورا عمر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آن تو شد، از خدا بترس و آل ابی معیط را بر مردم مسلط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عثمان، ولید بن عقبه را به استانداری کوفه گماشت، امیر مؤمنان علیه السلام ، طلحه و زبیر با استناد به هشدار عمر،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به تو سفارش نکرد که آل ابی‌معیط و بنی امیه را بر مردم مسلط نکنی؟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عاطفه و علاقه‌ی قومی بر تمام ملاک‌ها و سفارشها پیروز شد و مراکز حساس اسلامی در سیطره امویان قرار گرفت و گروهی مست قدرت و</w:t>
      </w:r>
    </w:p>
    <w:p>
      <w:pPr>
        <w:pStyle w:val="BookText"/>
        <w:rPr/>
      </w:pPr>
      <w:r>
        <w:rPr>
          <w:rFonts w:ascii="IRNazanin" w:hAnsi="IRNazanin" w:eastAsia="IRNazanin"/>
          <w:color w:val="111111"/>
          <w:sz w:val="28"/>
          <w:sz w:val="28"/>
          <w:szCs w:val="28"/>
          <w:rtl w:val="true"/>
          <w:lang w:bidi="fa-IR"/>
        </w:rPr>
        <w:t>گروهی دیگر سرگرم جمع‌آوری ثروت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سعید بن عاص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چراگاه جوانان قریش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چنان شیفته بنی امیه و غرق در قبیله گرایی بود که نه تنها آنان را بر جامعه اسلامی سیطره داد و دنیای آنان را آباد کرد، بلکه آرزو می‌کرد کاش آخرت نیز در اختیار او بود تا به بنی امیه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کلیدهای بهشت در اختیار من بود، آن را به بنی امیه می‌دادم،تا آخرین فرد آن‌ها وارد بهشت شود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دوستی افراطی باعث شد تا مردم، از ستم کارگزاران خلیفه به ستوه آیند و اندیشه شورش در جامعه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اصلی قیام، علاقه و ارادت عثمان به خاندان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به داشتن چنین روحیه و گرایشی مشهور بود و در راه تکریم و بزرگداشت این خاندان پلید، علاوه بر زیر پا گذاشتن قرآن و سنت، از سیره دو خلیفه پیشین نیز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خلیفه دوم، اعضای شورا را تعیین کرد، در انتقاد از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قریش، تو را به زعامت برگزیده‌اند و تو سر انجام، بنی امیه و بنی ابی معیط را بر مردم مسلط کرده‌ای و بیت‌المال را مخصوص آنها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گروه‌های خشمگین عرب بر تو می‌شورند و تو را در خانه‌ات می‌کشند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224" w:name="pg4766_31206"/>
    </w:p>
    <w:p>
      <w:pPr>
        <w:pStyle w:val="BookText"/>
        <w:rPr/>
      </w:pPr>
      <w:bookmarkEnd w:id="224"/>
      <w:r>
        <w:rPr>
          <w:rFonts w:ascii="IRNazanin" w:hAnsi="IRNazanin" w:eastAsia="IRNazanin"/>
          <w:color w:val="111111"/>
          <w:sz w:val="28"/>
          <w:sz w:val="28"/>
          <w:szCs w:val="28"/>
          <w:rtl w:val="true"/>
          <w:lang w:bidi="fa-IR"/>
        </w:rPr>
        <w:t xml:space="preserve">این پیش بینی خلیفه دوّم، به واقعیت پیوست و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روحیه عثمان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گزینش او از طرف شورا، دور او را گرفتند و بعد از مدتی، مناصب و مقامات حکومت اسلامی میان آنان تقسیم شد</w:t>
      </w:r>
      <w:r>
        <w:rPr>
          <w:rFonts w:eastAsia="IRNazanin" w:cs="IRNazanin"/>
          <w:color w:val="111111"/>
          <w:sz w:val="28"/>
          <w:szCs w:val="28"/>
          <w:rtl w:val="true"/>
          <w:lang w:bidi="fa-IR"/>
        </w:rPr>
        <w:t>.</w:t>
      </w:r>
    </w:p>
    <w:p>
      <w:pPr>
        <w:pStyle w:val="Heading4"/>
        <w:numPr>
          <w:ilvl w:val="3"/>
          <w:numId w:val="1"/>
        </w:numPr>
        <w:rPr/>
      </w:pPr>
      <w:bookmarkStart w:id="225" w:name="__RefHeading___Toc1884644_2035185390"/>
      <w:bookmarkStart w:id="226" w:name="_Toc84"/>
      <w:bookmarkEnd w:id="225"/>
      <w:r>
        <w:rPr>
          <w:rtl w:val="true"/>
        </w:rPr>
        <w:t>حکومت شبه مستقل معاویه</w:t>
      </w:r>
      <w:bookmarkEnd w:id="226"/>
    </w:p>
    <w:p>
      <w:pPr>
        <w:pStyle w:val="BookText"/>
        <w:rPr/>
      </w:pPr>
      <w:r>
        <w:rPr>
          <w:rFonts w:ascii="IRNazanin" w:hAnsi="IRNazanin" w:eastAsia="IRNazanin"/>
          <w:color w:val="111111"/>
          <w:sz w:val="28"/>
          <w:sz w:val="28"/>
          <w:szCs w:val="28"/>
          <w:rtl w:val="true"/>
          <w:lang w:bidi="fa-IR"/>
        </w:rPr>
        <w:t>در این میان، کسی که بیش از دیگران فرصت طلایی برایش پیش آمده بود و زمینه برای تحقق خواسته‌های دیرینه‌اش فراهم آمده بود و می‌رفت که خواب شیرین او در به دست گرفتن خلافت اسلامی تعبیر شود و درخت آرزویش به بار بنشیند، معاویه پسر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سالها با زیرکی خاص و بذل و بخشش بی‌حساب و با تبعید چهره‌هایی که حکومت او را بر نمی‌تافتند و با تبلیغات گسترده وجلب توجه و رضایت خلیفه وقت، مقدمات یک سلطنت موروثی را پی‌ریزی می‌کرد، وقتی حکومت به دست بنی‌امیه افتاد، او اقدام به تقویت پایه‌های حکومتی خود و تأسیس یک پایگاه مالی و اقتصادی و تقویت تشکیلات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شام کرد و در عمل، حکومت مستقلی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حکومتی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ارتباط بی‌نظیری با مرکز خلافت برخوردار بود و بر خلاف فرمانروایان دیگر در برابر مرکز، پاسخگو نبود و از طرفی، از حمایت گسترده سیاسی مقام خلافت بهره‌مند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استفاده از عوامل جغرافیایی و مالی و پشتیبانی مرکز خلافت</w:t>
      </w:r>
    </w:p>
    <w:p>
      <w:pPr>
        <w:pStyle w:val="BookText"/>
        <w:rPr/>
      </w:pPr>
      <w:r>
        <w:rPr>
          <w:rFonts w:ascii="IRNazanin" w:hAnsi="IRNazanin" w:eastAsia="IRNazanin"/>
          <w:color w:val="111111"/>
          <w:sz w:val="28"/>
          <w:sz w:val="28"/>
          <w:szCs w:val="28"/>
          <w:rtl w:val="true"/>
          <w:lang w:bidi="fa-IR"/>
        </w:rPr>
        <w:t>اسلامی پایگاه حکومت خود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بار در زمان عمر، به استانداری دمشق رسید و پس از درگذشت برادرش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استاندار اردن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اردن شد و پس از مرگ عبدالرحمن بن علقمه کتانی، منطقه فلسطین نیز به او واگذار شد و زمانی که عمیر بن سعد انصاری، کارگزار حمص، بیمار شد، حمص نیز به قلمرو حکومت او افزوده شد به این ترتیب او به فرمانروایی تمام سرزمین شام دست یافت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معاویه به یک اقتدار سیاسی نیرومند رسید و در نخستین گام، نیروی نظامی توانمندی ایجاد کرد؛ زیرا وضعیت منطقه‌ی شام ایجاب می‌کرد که نیروی دفاعی حکومت اسلامی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چهارگانه ا‌ی که در دمشق، اردن، حمص و فلسطین اردو زده و زیر فرمان معاویه قرار داشتند، نیروی نظامی سازمان یافته‌ای را تشکیل می‌دادند که از دیگر نیروهای دولت اسلامی ممتاز بودند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معاویه، سامان یافته‌ترین، سرزنده‌ترین و نیرومندترین ارتش‌های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آن روز به شمار می‌رفت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سیاسی و نظامی معاویه، بر امکانات مالی و اقتصادی سرشاری استوار بود که در نتیجه‌ی جنگ‌های فراوانی به مرکز شام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جنگ‌ها،</w:t>
      </w:r>
    </w:p>
    <w:p>
      <w:pPr>
        <w:pStyle w:val="BookText"/>
        <w:rPr/>
      </w:pPr>
      <w:r>
        <w:rPr>
          <w:rFonts w:ascii="IRNazanin" w:hAnsi="IRNazanin" w:eastAsia="IRNazanin"/>
          <w:color w:val="111111"/>
          <w:sz w:val="28"/>
          <w:sz w:val="28"/>
          <w:szCs w:val="28"/>
          <w:rtl w:val="true"/>
          <w:lang w:bidi="fa-IR"/>
        </w:rPr>
        <w:t>غنایم فراوان و ثروت سرشاری به دست آورد که تمام نیازهای او و تشکیلات سیاسی و نظامی او را برآورد و از سویی، خشنودی خلیفه را نیز فراهم می‌کرد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درآمدهای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جلب توجه نظامیان و مردم، توانست از مرزهای زمینی قلمرو خود محافظت کند و اقتدار دولتش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مهارتش را صرف ارتش و بیت‌المال کرد و یک بنای محکم نظامی و اقتصادی بنیان نهاد که همین بنا پایگاه و پشتوانۀ آیندۀ مالی او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این عثمان بود که این زمینه را برای معاویه فراهم کرد تا روزی خلافت را به خاندان ابوسفیان انتقال دهد و این مقام را در خاندان امیه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محدوده‌ی فرمانروایی معاویه را گسترش داد و مناطق فلسطین و حمص را به آن افزود و یک وحدت گسترده شامی برای او به وجود آورد و فرماندهی چهار سپاه را به او سپرد و به همین سبب، ارتش او، نیرومندترین ارتش‌های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عثمان نیز در تمام دوران خلافت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عمربن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سمت استانداری نگه داشت و نسبت به زمان حکومت عمر، اختیارات بیشتری به او داد و زمانی که شورش برپا شد، معاویه احساس کرد که او از همه استانداران به مرکز خلافت دورتر و ارتش او، از همه ارتشها نیرومندتر و در قلب مردمش، از همه محبوب‌تر است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طه حسین، در توضیح نظریه‌های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می‌خواست، می‌توانست سیره عمر را دنبال کند و معاویه را بر استانداری دمشق و اردن باقی بگذارد و استان‌های حمص و فلسطین را زیر نظر مدینه قرار دهد،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عمر را پاس می‌داشت؛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نام‌آوران و بزرگان صحابه و نیز برای جوانان عرب، فرصت‌های شغلی ایجاد می‌کرد و مانع بیکاری، خشم، عصیان و شورش آنها می‌شد و آن‌ها را به انقلاب تشویق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می‌کرد، معاویه نمی‌توانست پس از شعله‌ور شدن آتش فتنه اقدام به</w:t>
      </w:r>
    </w:p>
    <w:p>
      <w:pPr>
        <w:pStyle w:val="BookText"/>
        <w:rPr/>
      </w:pPr>
      <w:r>
        <w:rPr>
          <w:rFonts w:ascii="IRNazanin" w:hAnsi="IRNazanin" w:eastAsia="IRNazanin"/>
          <w:color w:val="111111"/>
          <w:sz w:val="28"/>
          <w:sz w:val="28"/>
          <w:szCs w:val="28"/>
          <w:rtl w:val="true"/>
          <w:lang w:bidi="fa-IR"/>
        </w:rPr>
        <w:t>خونخواهی کند و نیز این فرصت را به مسلمانان می‌داد تا کارهای خود را بر اساس شورا اداره کنند، اما این فرمانروایی گسترده و به هم پیوسته، به معاویه این امکان را داد که کسی را به مصر اعزام کند تا این سرزمین را از پایتخت خلافت جدا سازد و کسی را به حجاز و دیگر سرزمین‌های اسلامی بفرستد که پایتخت را نادیده بگیرد و بدون اینکه موافقت علی علیه السلام  را جلب کند، شهرها و سرزمین‌ها را به قلمرو حکومت خود بیفزاید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دوران خلافت عثمان و برای تثبیت موقعیت و حکومت خود حداکثر استفاده را از وجود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همزمان با گسترش موج اعتراض‌ها، بر علیه عثمان و شکایت‌های مردم به بزرگان صحابه و هم صدا شدن آن‌ها با مردم،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جلساتی که عثمان برای او در خانه‌اش ترتیب داده</w:t>
      </w:r>
    </w:p>
    <w:p>
      <w:pPr>
        <w:pStyle w:val="BookText"/>
        <w:rPr/>
      </w:pPr>
      <w:r>
        <w:rPr>
          <w:rFonts w:ascii="IRNazanin" w:hAnsi="IRNazanin" w:eastAsia="IRNazanin"/>
          <w:color w:val="111111"/>
          <w:sz w:val="28"/>
          <w:sz w:val="28"/>
          <w:szCs w:val="28"/>
          <w:rtl w:val="true"/>
          <w:lang w:bidi="fa-IR"/>
        </w:rPr>
        <w:t>بود و چهره‌های برجسته‌ی صحابه نیز حضور داشتند، ضمن گفتگویی که بین معاویه و صحابه رد و بدل شد، معاویه آخرین نظر و هدف خود را به آنان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با اشاره و گاه با تصریح، نامی از خود به میان آورده و جای پایی برای خود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دربارۀ یکی از جلسه‌های یاد شده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مسجد مشغول گفتگو بود که فرستاده عثمان آمد و امام علیه السلام  را نزد عثمان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رفتم دیدیم که طلحه، زبیر، سعد وقاص و گروهی از مهاجرین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سکوتی چند،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جامه‌ی سپیدی پوشیده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 و پس از حمد و ثنای الهی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شما بر من اعتراض کرده و هرچه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گفتید؛ چون پسر عمویم، معاویه،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اوحاضر است و می‌خواهد با شما سخن بگوید؛ هر کس از شما می‌خواهد، با او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 مطلبی دارد که بگوید؟ ما نیز جز آنچه گفتیم، چه سخنی داریم که با او در میان بگذاریم؟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علی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حمد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افراد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پاسخ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درگذشت، مردم بی‌درنگ با یکی از مهاجرین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وضع آنان همچنان بر قرار</w:t>
      </w:r>
    </w:p>
    <w:p>
      <w:pPr>
        <w:pStyle w:val="BookText"/>
        <w:rPr/>
      </w:pPr>
      <w:r>
        <w:rPr>
          <w:rFonts w:ascii="IRNazanin" w:hAnsi="IRNazanin" w:eastAsia="IRNazanin"/>
          <w:color w:val="111111"/>
          <w:sz w:val="28"/>
          <w:sz w:val="28"/>
          <w:szCs w:val="28"/>
          <w:rtl w:val="true"/>
          <w:lang w:bidi="fa-IR"/>
        </w:rPr>
        <w:t>ماند؛ گویی که پیامبر صلی الله علیه و آله وسلم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فرا رسید، مرد دیگری از مهاجرین را به جای خود برگزید و چون مرگ او نزدیک شد، تردید کرد که خلافت را به یک نفر از آن‌ها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شش نفر ازمهاجرین را برگزید و تعیین خلیفه را به آنها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یکی را از میان خود برگزیده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آرام‌تر قدم بردارید و بدانید که پشت سر عثمان کسی هست که اگر با او پنجه دراندازید، او نیز با شما در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رفتار خود ادامه دهید، با شدت تمام و قدرت هرچه بیشتر، رو در روی شما خواهد ایستاد و با همین روشی که شما از آن پیروی می‌کنید با شما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خون باقی ماندگان، پس از ریخته شدن خون گذشتگان،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امیر مؤمنان علیه السلام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که خودت را می‌گویی و برای شخص خود تبلیغ می‌کنی، تو را چه به این کار، پسر هند بدنام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عموی خود سخن مگو؛ زیرا او بدترین شما نبود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ادامه سخنان خود، به درشت گویی و سخنان وهن‌آمیز روی آورد که همه صحابه و حاضرین جلسه را ترک کردند و به ویژه امام علی علیه السلام ، با خشم فراوان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تقاضا کرد که بماند، امام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عبای او را گرفت و عبا در دست او ماند و امام علیه السلام  مجلس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چگونه می‌بینی؟ این گروه مهاجران بسیار شتاب دارند و کاری را که می‌خواهند،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به من اجازه دهی گردن این چند نفر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طلحه و زبیر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اصحاب پیامبر صلی الله علیه و آله وسلم ، را بدون گناه به کشتن دهم؟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نکشی، آنها تو را به کشتن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نمی‌خواهم اولین کسی باشم که پس از پیامبر صلی الله علیه و آله وسلم ، خون بی‌گناهی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سه پیشنهاد مرا قبول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لشکر شام را در اختیار تو می‌گذارم، تا از تو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آن‌ها را از کجا بدهم؟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خفظ جان خود جیره چهار هزار سپاه را از بیت المال مسلمانان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را از گرد خود پراکنده کن و هرکدام را به مأموریتی بفرست تا هیچ یک فرصت آن را نداشته باشند که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شیوخ مهاجران و بزرگان صحابه پیامبر صلی الله علیه و آله وسلم  و بقیه اصحاب شورا را از خانه و کاشانه خود دور کنم و بین آنها و زن و فرزندان‌شان جدایی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نخواهم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قرار بگذار که اگر کشته شدی، من خونخواه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تو می‌دهم که اگر من کشته شدم، خونم هدر نرود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بیانگر آن است که معاویه، به طور کامل، خود را برای جانشینی عثمان آماده کرده بود و با صراحت، این را در حضور اعضای شورا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جسارت را به جایی رسانده بود که سخن از قتل امام علی علیه السلام  و دیگر اعضای شورا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همان آغاز، جاه‌طلبی و ریاست خواهی خود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اواخر خلافت عثمان، در مقابل امام علیه السلام  اظهار وجود کرده و چنگ و دندان نشان می‌داد و نامه‌های تندی از شام برای امام علیه السلام  می‌فرستاد که در فصل سوم به این نامه‌ها اشاره خواهیم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اواخر خلافت عثمان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با مردم سخن می‌گفت و از انتقاداتی که به او می‌شد، دفاع می‌کرد، معاویه سخنان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بهتر می‌دانید که هیچ یک از شما پیش از اسلام، اسم و رسمی نداشتید تا اینکه پیامبر صلی الله علیه و آله وسلم  برانگیخته شد و شما در پذیرش دعوت پیش قدم شدید؛ اگر آقایی و سیادتی یافتید، فقط به همین دلیل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سیادت و سروری در صورتی برای شما پایدار خواهد ماند که حساب شده حرکت کنید و مراقب اعمال و رفتار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واگذارید تا به اجل طبیعی بمیرد، این مهتری برقرار خواهد ماند وگرنه سروری و آقایی از میان شما رخت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بندد و هجرت و سابقه شما در اسلام، سودی به حال شما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در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 زن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امور چه کار؟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مادرم را به زشتی مبر که او پست‌ترین زنان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مسلمان شد، پیامبر صلی الله علیه و آله وسلم  با او مصافحه کرد در حالی که با زن دیگری مصافحه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قطع سخن او، مجلس را ترک کرد و به اصرار عثمان برای ماندن،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بیرون رفت، عثمان، که با نگاه او را دنبال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مسند به تو و احدی از فرزندان تو نخواهد رسید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که وصیت ابوسفیان را بخوبی پیاده کرده است و اکنون توپ در زمین بنی امیه افتاده، با اطمینان خاطر می‌گوید که توپ خلافت، از زمین آنها خارج نخواهد شد و سرزمین اسلامی، هم‌چنان جولانگاه آنان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خطبه‌ی شقشقیه از این واقعیت تلخ این گونه یاد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قَامَ ثَالِثُ الْقَوْمِ نَافِجاً حِضْنَیْهِ بَیْنَ نَثِیلِهِ وَ مُعْتَلَفِهِ وَ قَامَ مَعَهُ بَنُو أَبِیهِ یَخْضَمُونَ مَالَ اللهِ خِضْمَةَ الاِبِلِ نِبْتَةَ الرَّبِیعِ إِلَی أَنِ انْتَکَثَ عَلَیْهِ فَتْلُهُ وَ أَجْهَزَ عَلَیْهِ عَمَلُهُ وَ کَبَتْ بِهِ بِطْنَتُهُ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227" w:name="pg4766_31215"/>
    </w:p>
    <w:p>
      <w:pPr>
        <w:pStyle w:val="BookText"/>
        <w:rPr/>
      </w:pPr>
      <w:bookmarkEnd w:id="2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سومی به خلافت رسید، دو پهلویش از پُرخوری باد کرده، همواره بین آشپزخانه و دستشویی سرگردان بود؛ خویشاوندان پدری او از بنی امیه به پا خاستند و همراه او بیت المال را خوردند و بر باد دادند، چون شتر گرسنه‌ا‌ی که به جان گیاهان بهاری بیفتند، عثمان آنقدر اسراف کرد که ریسمان بافته او باز شد و اعمال او، مردم را برانگیخت و شکم بارگی او را نابود کرد</w:t>
      </w:r>
      <w:r>
        <w:rPr>
          <w:rFonts w:eastAsia="IRNazanin" w:cs="IRNazanin"/>
          <w:color w:val="111111"/>
          <w:sz w:val="28"/>
          <w:szCs w:val="28"/>
          <w:rtl w:val="true"/>
          <w:lang w:bidi="fa-IR"/>
        </w:rPr>
        <w:t>.</w:t>
      </w:r>
    </w:p>
    <w:p>
      <w:pPr>
        <w:pStyle w:val="Heading4"/>
        <w:numPr>
          <w:ilvl w:val="3"/>
          <w:numId w:val="1"/>
        </w:numPr>
        <w:rPr/>
      </w:pPr>
      <w:bookmarkStart w:id="228" w:name="__RefHeading___Toc1884646_2035185390"/>
      <w:bookmarkStart w:id="229" w:name="_Toc85"/>
      <w:bookmarkEnd w:id="228"/>
      <w:r>
        <w:rPr>
          <w:rtl w:val="true"/>
        </w:rPr>
        <w:t>برخورد معاویه با صحابه</w:t>
      </w:r>
      <w:bookmarkEnd w:id="229"/>
    </w:p>
    <w:p>
      <w:pPr>
        <w:pStyle w:val="BookText"/>
        <w:rPr/>
      </w:pPr>
      <w:r>
        <w:rPr>
          <w:rFonts w:ascii="IRNazanin" w:hAnsi="IRNazanin" w:eastAsia="IRNazanin"/>
          <w:color w:val="111111"/>
          <w:sz w:val="28"/>
          <w:sz w:val="28"/>
          <w:szCs w:val="28"/>
          <w:rtl w:val="true"/>
          <w:lang w:bidi="fa-IR"/>
        </w:rPr>
        <w:t>حال به برخورد معاویه با صحابه پیامبر صلی الله علیه و آله وسلم  و درگیری‌هایی که بین او و بزرگان صدر اسلام پیش آمد،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پردازیم تا هرچه بیشتر با عملکرد معاویه در زمان خلفا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برخوردها، نشان دهنده خروج معاویه از اسلام و خطوط قرمز آن است که یاران راستین پیامبر صلی الله علیه و آله وسلم  آن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این ماجرا‌ها توجه کنید</w:t>
      </w:r>
      <w:r>
        <w:rPr>
          <w:rFonts w:eastAsia="IRNazanin" w:cs="IRNazanin"/>
          <w:color w:val="111111"/>
          <w:sz w:val="28"/>
          <w:szCs w:val="28"/>
          <w:rtl w:val="true"/>
          <w:lang w:bidi="fa-IR"/>
        </w:rPr>
        <w:t>:</w:t>
      </w:r>
    </w:p>
    <w:p>
      <w:pPr>
        <w:pStyle w:val="Heading4"/>
        <w:numPr>
          <w:ilvl w:val="3"/>
          <w:numId w:val="1"/>
        </w:numPr>
        <w:rPr/>
      </w:pPr>
      <w:bookmarkStart w:id="230" w:name="__RefHeading___Toc1884648_2035185390"/>
      <w:bookmarkStart w:id="231" w:name="_Toc86"/>
      <w:bookmarkEnd w:id="230"/>
      <w:r>
        <w:rPr>
          <w:rtl w:val="true"/>
        </w:rPr>
        <w:t>عبادة بن صامت خزرجی</w:t>
      </w:r>
      <w:bookmarkEnd w:id="23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صحابی بزرگوار پیامبر صلی الله علیه و آله وسلم ، از مردم مدینه و یکی از دوازده نفر شرکت کننده در پیمان عقبه است که مدال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اولین مسلمانان شهر مدینه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چند نفری است که قرآن را در عهد پیامبر صلی الله علیه و آله وسلم  جمع‌آوری کرد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این صحابی دانشمند را در دوران فرمانروایی یزید بن ابی سفیان به شام</w:t>
      </w:r>
    </w:p>
    <w:p>
      <w:pPr>
        <w:pStyle w:val="BookText"/>
        <w:rPr/>
      </w:pPr>
      <w:r>
        <w:rPr>
          <w:rFonts w:ascii="IRNazanin" w:hAnsi="IRNazanin" w:eastAsia="IRNazanin"/>
          <w:color w:val="111111"/>
          <w:sz w:val="28"/>
          <w:sz w:val="28"/>
          <w:szCs w:val="28"/>
          <w:rtl w:val="true"/>
          <w:lang w:bidi="fa-IR"/>
        </w:rPr>
        <w:t>فرستاده بود تا به مردم شام قرآن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مرگ یزید، در شهر حمص باقی ماند و پس از درگذشت یزید و جانشینی معاویه، به سپاه اسلام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در قبال کارهای انحرافی معاویه، نتوانست سکوت کند و به انتقاد از عملکرد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 یک سرزمین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شام هجرت کرده و به 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 عباده کردار ناشایست معاویه را برای عمر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سرزمین را روسیاه کند که تو و امثال تو در آن زندگی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بر تو</w:t>
      </w:r>
    </w:p>
    <w:p>
      <w:pPr>
        <w:pStyle w:val="BookText"/>
        <w:rPr/>
      </w:pPr>
      <w:r>
        <w:rPr>
          <w:rFonts w:ascii="IRNazanin" w:hAnsi="IRNazanin" w:eastAsia="IRNazanin"/>
          <w:color w:val="111111"/>
          <w:sz w:val="28"/>
          <w:sz w:val="28"/>
          <w:szCs w:val="28"/>
          <w:rtl w:val="true"/>
          <w:lang w:bidi="fa-IR"/>
        </w:rPr>
        <w:t>فرمانروایی نخواهد داشت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عباده با معاویه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خطیبی به منبر رفت و معاویه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بلند شد و با مشتی خاک، به روی و دهان خطیب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خشمناک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آنگاه که ما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با پیامبر صلی الله علیه و آله وسلم  پیمان بستیم که هر کجا هستیم، حق را بر پا داریم، همراه ما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کرده‌ایم که در راه خدا، از هیچ ملامت‌گری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دیدید که در مقابل کسی او را مدح می‌کند، با خاک به رویش بپاشید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گونه برخوردها با معاویه در زمان خلافت عمر بود که روحیه خشن خلیفه اجازه تندروی و افراط را به او نمی‌داد اما در زمان عثمان، مسئله به کلی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عثمان به امیر 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اعتراض می‌کنی چرا معاویه را فرمانروایی داده‌ام در حالی که می‌دانی عمر، او را به استانداری شام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معاویه در برابر عمر از غلام او یرفا، فرمانبردارتر و اطاعت پذیرتر بود؟ عمر هرگاه کسی را به حکومتی نصب می‌کرد، بینی او را به خاک می‌مالید اما اینک کارگزاران تو بر تو سوار شده و هر کاری که می‌خواهند می‌کنند و اعتنایی به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ساکت شد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مورخ بزرگ،می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عباده از خیابان‌های شهر دمشق می‌گذشت، کاروانی از شتر را با بار شراب و در حال حرکت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روغن زیتون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شراب است و برای معاویه که آن را خریده است،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بی‌درنگ تیغی از میان بازار به دست آورد و تمام مشکهای شراب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ابوهریره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زمان پیامبر صلی الله علیه و آله وسلم  جایگاهی نداشت، پس از آن حضرت به تدریج به کمک دستگاه خلافت، بسیار محترم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را پیش او فرستاد که چرا از کارهای برادرت عباده جلوگیری نمی‌کنی؟ او</w:t>
      </w:r>
    </w:p>
    <w:p>
      <w:pPr>
        <w:pStyle w:val="BookText"/>
        <w:rPr/>
      </w:pPr>
      <w:r>
        <w:rPr>
          <w:rFonts w:ascii="IRNazanin" w:hAnsi="IRNazanin" w:eastAsia="IRNazanin"/>
          <w:color w:val="111111"/>
          <w:sz w:val="28"/>
          <w:sz w:val="28"/>
          <w:szCs w:val="28"/>
          <w:rtl w:val="true"/>
          <w:lang w:bidi="fa-IR"/>
        </w:rPr>
        <w:t>صبح‌ها به بازار رفته و داد و ستد اهل ذمه را محدود می‌کند و شب‌ها نیز در مسجد می‌نشیند و هیچ کاری ندارد جز این‌که آبرو و حیثیت ما را لکه 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به درخواست معاویه، نزد عباده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معاویه چه کار؟ او را به حال خودواگذار و مزاحم کار او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که ما با پیامبر صلی الله علیه و آله وسلم  پیمان بستیم که به فرمانش گوش فرا دهیم و تا قدرت داریم، امر به معروف و نهی از منکر کنیم و در راه خدا از سرزنش‌ها نهراسیم، همراه ما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سکوت کرد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معاویه دید که حریف عباده نمی‌شود، نامه‌ای به عثمان نوشت که عباده شهر شام و ساکنان آن را خراب و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به نزد خود فرا خوان و یا از این گونه اعمال باز دار و یا این‌که من شهر شام را در اختیار او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را از شهر اخراج کن که به خانه‌اش در مدینه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تاریخ نویسان، وقتی عباده به مدینه آمد، نزد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با تو چه کار؟ چرا این گونه در کارهای ما دخالت می‌کنی؟</w:t>
      </w:r>
    </w:p>
    <w:p>
      <w:pPr>
        <w:pStyle w:val="BookText"/>
        <w:rPr/>
      </w:pPr>
      <w:r>
        <w:rPr>
          <w:rFonts w:ascii="IRNazanin" w:hAnsi="IRNazanin" w:eastAsia="IRNazanin"/>
          <w:color w:val="111111"/>
          <w:sz w:val="28"/>
          <w:sz w:val="28"/>
          <w:szCs w:val="28"/>
          <w:rtl w:val="true"/>
          <w:lang w:bidi="fa-IR"/>
        </w:rPr>
        <w:t>عباده همانجا، در میان مردم،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مردانی بر شما حکومت می‌کنند که با عمل خود، شما را به منکرات و آلودگی‌ها آشنا کرده و عادت می‌دهند و در مقابل،</w:t>
      </w:r>
    </w:p>
    <w:p>
      <w:pPr>
        <w:pStyle w:val="BookText"/>
        <w:rPr/>
      </w:pPr>
      <w:r>
        <w:rPr>
          <w:rFonts w:ascii="IRNazanin" w:hAnsi="IRNazanin" w:eastAsia="IRNazanin"/>
          <w:color w:val="111111"/>
          <w:sz w:val="28"/>
          <w:sz w:val="28"/>
          <w:szCs w:val="28"/>
          <w:rtl w:val="true"/>
          <w:lang w:bidi="fa-IR"/>
        </w:rPr>
        <w:t>نسبت به خوبی‌هایی که به آنها اُنس دارید، خرده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عصیانگران اطاعت و پیروی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راه حق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در پایان سخنان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 که جان عباده در دست اوست، معاویه از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عثمان دیگر چیزی نگفت و اعتراضی نکرد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شراب خواری معاویه و درگیریهای او با یاران بازمانده پیامبر صلی الله علیه و آله وسلم ، تنها به ماجرای میان او و عباده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عثمان و حکومت معاویه در شام برای شرکت در جهاد به مرز شام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جایی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دید که چندین مشک شراب به جایی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همه آنها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معاویه با او درگیر شدند تا این‌که 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مأموران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زیرا عقلش را از دست داده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حرف معاویه به عبدالرحمن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عقلم را از دست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وسلم  به ما امر کرده که هرگز شراب به خانه‌هایمان وارد نکنیم و سوگند می‌خورم که اگر در این سرزمین ماندم و معاویه را در آنچه که رسول خدا از آن نهی کرده</w:t>
      </w:r>
      <w:bookmarkStart w:id="232" w:name="pg4766_31220"/>
    </w:p>
    <w:p>
      <w:pPr>
        <w:pStyle w:val="BookText"/>
        <w:rPr/>
      </w:pPr>
      <w:bookmarkEnd w:id="232"/>
      <w:r>
        <w:rPr>
          <w:rFonts w:ascii="IRNazanin" w:hAnsi="IRNazanin" w:eastAsia="IRNazanin"/>
          <w:color w:val="111111"/>
          <w:sz w:val="28"/>
          <w:sz w:val="28"/>
          <w:szCs w:val="28"/>
          <w:rtl w:val="true"/>
          <w:lang w:bidi="fa-IR"/>
        </w:rPr>
        <w:t>دیدم، شکمش راخواهم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راه جان خواهم داد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پدرم، نزد معاویه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نوشید و جامی هم به پدرم تعارف کرد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پیامبر صلی الله علیه و آله وسلم  شراب را حرام کرده است، من لب به شراب نزده‌ام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دیگری درباره شراب‌خواری معاویه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تاریخ خود آورده است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884650_2035185390"/>
      <w:bookmarkStart w:id="234" w:name="_Toc87"/>
      <w:bookmarkEnd w:id="233"/>
      <w:r>
        <w:rPr>
          <w:rtl w:val="true"/>
        </w:rPr>
        <w:t>ابوذر در برابر معاویه</w:t>
      </w:r>
      <w:bookmarkEnd w:id="2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 بود و به یکتاپرستی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ازهمان زمان از پرستش بتها روی گردان بود</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ظهور پیامبر صلی الله علیه و آله وسلم  را شنید، هجرت کرد و چهارمین یا پنجمین نفری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به مسجد الحرام رفت و در میان قریشیان مشرک، اسلام خود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چنان او را کتک زدند که غرقه خون و بیهوش شد و اگر عباس به فریادش نرسیده بود، شاید جان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راه خدا از چیزی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به مسجد آمد و با صدای رسا به یگانگی خدا و</w:t>
      </w:r>
    </w:p>
    <w:p>
      <w:pPr>
        <w:pStyle w:val="BookText"/>
        <w:rPr/>
      </w:pPr>
      <w:r>
        <w:rPr>
          <w:rFonts w:ascii="IRNazanin" w:hAnsi="IRNazanin" w:eastAsia="IRNazanin"/>
          <w:color w:val="111111"/>
          <w:sz w:val="28"/>
          <w:sz w:val="28"/>
          <w:szCs w:val="28"/>
          <w:rtl w:val="true"/>
          <w:lang w:bidi="fa-IR"/>
        </w:rPr>
        <w:t>رسالت پیامبر صلی الله علیه و آله وسلم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او را تا سرحد مرگ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دستور پیامبر صلی الله علیه و آله وسلم  از مکه بسوی قومش حرکت کرد تا آنها را به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سوی قبیله‌اش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برای گرایش آنها به اسلام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ورود پیامبر صلی الله علیه و آله وسلم  را به مدینه شنید، بار دیگر لباس سفر پوشید تا به جوار محبوبش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لحظه‌ا‌ی از پیامبر صلی الله علیه و آله وسلم  جدا نشد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سپری شد تا دوران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 که به طور کامل در سیطره بنی امیه و رانده شدگان پیامبر صلی الله علیه و آله وسلم  درآمده بود، به شدت ابوذر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همیشه بین او و عثمان درگیری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که نتوانست با او کنار بیاید، او را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منطقه مرزی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تا شاید با شرکت در جنگها، شهید شود و حکمرانان بنی امیه از تیغ انتقاد او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حاکم شام بود؛ مردی از تبار بنی امیه و بازمانده از جاهلیت سیاه و منافقی در لباس اسلام، کسی که تنها پنج ماه مانده به رحلت پیامبر صلی الله علیه و آله وسلم  و از روی ناچاری و به ظاهر اسلام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شام، با شرایط نابهنجار و بدتر از مدینه روبرو شد و ناگزیر در آنجا نیز به وظیفه شرعی امر به معروف و نهی از منکر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نقد</w:t>
      </w:r>
    </w:p>
    <w:p>
      <w:pPr>
        <w:pStyle w:val="BookText"/>
        <w:rPr/>
      </w:pPr>
      <w:r>
        <w:rPr>
          <w:rFonts w:ascii="IRNazanin" w:hAnsi="IRNazanin" w:eastAsia="IRNazanin"/>
          <w:color w:val="111111"/>
          <w:sz w:val="28"/>
          <w:sz w:val="28"/>
          <w:szCs w:val="28"/>
          <w:rtl w:val="true"/>
          <w:lang w:bidi="fa-IR"/>
        </w:rPr>
        <w:t>رفتار معاویه، او را از خودکامگی و کفر پیشگی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ساخت قصر سبزش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سنگ‌های سبز ساخته شده بود و در جهان اسلام همتا نداشت و جلوه‌ای از جاهلیت و هوا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انقلابی ابوذر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کاخ را از اموال عمومی و مال خدا می‌سازی، بی‌گمان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اموال باید در راه بهبود وضع اسلام و مسلمانان صرف شود و مال شخصی کسی نیست و اگر از دارایی خود هزینه کرده‌ای، دچار اسراف و زیاده‌روی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نفر، به چقدر وسایل زندگی و خانه نیاز دارد؟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برابر منطق قوی ابوذر، چاره‌ای جز سکوت نداشت و ابوذر مانند همیشه، با برهان نیرومند، پیروزمندانه از میدان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کارهایی دست زده‌ای که نمونه‌ا‌ی از آن را در سنت اسلامی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نه در سنت پیامبر صلی الله علیه و آله وسلم  جایی دارد و نه در کتاب خدا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 که خاموش می‌شود و باطلی که زنده می‌گردد، راست گفتار را تکذیب می‌کنند، نالایقان و ناپرهیزگاران را منزلت می‌دهند و صالحی بزرگوار همچون امیر مؤمنان علی علیه السلام  را مجبور به خانه‌نشینی می‌کنند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برخاسته از دل ابوذر، لاجرم بر دل‌های مردم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w:t>
      </w:r>
    </w:p>
    <w:p>
      <w:pPr>
        <w:pStyle w:val="BookText"/>
        <w:rPr/>
      </w:pPr>
      <w:r>
        <w:rPr>
          <w:rFonts w:ascii="IRNazanin" w:hAnsi="IRNazanin" w:eastAsia="IRNazanin"/>
          <w:color w:val="111111"/>
          <w:sz w:val="28"/>
          <w:sz w:val="28"/>
          <w:szCs w:val="28"/>
          <w:rtl w:val="true"/>
          <w:lang w:bidi="fa-IR"/>
        </w:rPr>
        <w:t>پیرمردی وارسته و دلسوز برای دین خدا و بندگان او گرد آمدند تا از سخنان او که برای دفاع از حق و حقیقت و اسلام بود، بیشتر بهره‌مند شوند اما آیا دستگاه طاغوتی شام به این کار رضایت می‌داد؟ هرگز، فریاد منادی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ابوذر همنشین و همدم نشود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تاریخ نگاران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دل شب، هزار دینار برای ابوذر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شب، تمام آن را به نیازمندان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معاویه همان شخص را فرستاد که برود و به ابوذر بگوید که من دیشب پول‌ها را به اشتباه به تو تحویل دادم آن‌ها را به من بر گردان و از شکنجه معاویه نجاتم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ابوذربه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سپیده دم حتی یک دینار هم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روز به من مهلت بده تا آن را از نیازمندان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شخصیت حقیقی و روحیه قوی ابوذر آشنا شد و وحشت وجود معاویه را فرا گرفت؛ زیرا ابوذر مرد عمل بود و کردارش، گفتارش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ناگزیر به پیشوای خود پناه برد و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با شام و اهل آن کاری هست، ابوذر را از این‌جا احضار کن که سینه‌های مردم را از کینه انباشته می‌کند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بر مرکب سخت، خشن و ناهموار سوار کن و به مدینه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عثمان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شتر بدون رو پوش، سوار کردند و شبانه روز، بی‌هیچ استراحتی، به سوی مدینه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 و خسته‌کننده بود، بیابان خشک و ریگزار، مأموران بی‌رحم و خالی از عواطف انسانی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ابوذر به مدینه رسید، گوشت پاهایش ریخته بود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بر شتری سوار کردند که بر پشت جز چوب خشک نداشت و پنج مأمور خشن،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سرعت، چون پرندگان می‌بردند تا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هایش مجروح شده و گوشت‌هایش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چنان بر او سخت گذشت که با مرگ فاصله چندانی نداشت</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 نستوه و دلیر به مدینه رسید،بار دیگر، فریاد اعتراض او دامن‌گیر جاهلیت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فرمانروایی منصوب می‌کنید و برای خود تیول ترتیب می‌دهید، فرزندان آزاد شدگان فتح مکه را به حکومت می‌رسانید و قرب و منزلت می‌بخشید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عثمان، ابوذر را تبعید کرد، فرمانی صادر کرد که کسی حق ندارد او را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فرزندانش، به این فرمان اعتنایی نکرده و ابوذر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مراسم بدرقه، به 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إِنَّکَ غَضِبْتَ لِلَّهِ فَارْجُ مَنْ غَضِبْتَ لَهُ إِنَّ الْقَوْمَ خَافُوکَ عَلَی دُنْیَاهُمْ وَ خِفْتَهُمْ عَلَی دِینِکَ فَاتْرُکْ فِی أَیْدِیهِمْ مَا خَافُوکَ عَلَیْهِ وَ اهْرُبْ مِنْهُمْ بِمَا خِفْتَهُمْ عَلَیْهِ فَمَا أَحْوَجَهُمْ إِلَی مَا مَنَعْتَهُمْ وَ مَا أَغْنَاکَ عَمَّا مَنَعُوکَ وَ سَتَعْلَمُ مَنِ الرَّابِحُ غَداً وَ الأَکْثَرُ حُسَّداً وَ لَوْ أَنَّ السَّمَاوَاتِ وَالْأَرَضِینَ کَانَتَاعَلَی عَبْدٍ رَتْقاً ثُمَّ اتَّقَی اللَّهَ لَجَعَلَ اللَّهُ لَهُ مِنْهُمَا مَخْرَجاً لَا یُؤْنِسَنَّکَ إِلَّا الْحَقُّ وَ لَا یُوحِشَنَّکَ إِلَّا الْبَاطِلُ فَلَوْ قَبِلْتَ دُنْیَاهُمْ لَأَحَبُّوکَ وَ لَوْ قَرَضْتَ مِنْهَا لَأَمَّنُوکَ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خدا به خشم آمدی، پس امید به کسی داشته باش که به خاطر او غضبناک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دنیای خود از تو ترسیدند و تو بر دین خود، از آنان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که به خاطر آن از تو ترسیدند، به خودشان واگذار و با دین خود که برای آن ترسیدی از این مردم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پرستان چه محتاجند به آنچه که تو آنان را از آن ترساندی و چه بی‌نیازی از آنچه تو را منع کردند و به زودی در خواهی یافت که چه کسی فردا سود می‌برد؟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آسمان و زمین درهای خود را بر روی بنده ا‌ی ببندند و او از خدا بترسد، خداوند راه نجاتی از میان آن دو برای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خود را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جستجو کن و جز باطل چیزی تو را به</w:t>
      </w:r>
      <w:bookmarkStart w:id="235" w:name="pg4766_31226"/>
    </w:p>
    <w:p>
      <w:pPr>
        <w:pStyle w:val="BookText"/>
        <w:rPr/>
      </w:pPr>
      <w:bookmarkEnd w:id="235"/>
      <w:r>
        <w:rPr>
          <w:rFonts w:ascii="IRNazanin" w:hAnsi="IRNazanin" w:eastAsia="IRNazanin"/>
          <w:color w:val="111111"/>
          <w:sz w:val="28"/>
          <w:sz w:val="28"/>
          <w:szCs w:val="28"/>
          <w:rtl w:val="true"/>
          <w:lang w:bidi="fa-IR"/>
        </w:rPr>
        <w:t>وحشت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دنیای این مردم را می‌پذیرفتی، تو را دوست داشتند و اگر سهمی از آن می‌گرفتی، دست از تو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جزای این مرد حق، این بود که به بیابان سوزان و بی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گردد؟ پس از آن، تمامی دوران زندگی این مرد خدا در ربذه گذشت و تا پایان عمر، در آن بیابان خاموش و هولناک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درهمان بیابان، پس از این‌که 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از گرسنگی و بیماری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تاریخ نگاران، ابوذر یک سال در شام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شام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معاویه از او به عثمان شکایت کرد و به</w:t>
      </w:r>
    </w:p>
    <w:p>
      <w:pPr>
        <w:pStyle w:val="BookText"/>
        <w:rPr/>
      </w:pPr>
      <w:r>
        <w:rPr>
          <w:rFonts w:ascii="IRNazanin" w:hAnsi="IRNazanin" w:eastAsia="IRNazanin"/>
          <w:color w:val="111111"/>
          <w:sz w:val="28"/>
          <w:sz w:val="28"/>
          <w:szCs w:val="28"/>
          <w:rtl w:val="true"/>
          <w:lang w:bidi="fa-IR"/>
        </w:rPr>
        <w:t>دنبال آن، به مدینه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همان سال، به ربذه تبعید شد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دیده از جهان فروبست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884652_2035185390"/>
      <w:bookmarkStart w:id="237" w:name="_Toc88"/>
      <w:bookmarkEnd w:id="236"/>
      <w:r>
        <w:rPr>
          <w:rtl w:val="true"/>
        </w:rPr>
        <w:t>قاریان کوفه</w:t>
      </w:r>
      <w:bookmarkEnd w:id="23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درگیری‌های معاویه، تنها با رادمردانی همانند ابوذر و عباده نبود بلکه با هر کس که اندکی از واقعیت‌های اسلام را دریافته و بازگو می‌کرد، ناگزیر درگیر می‌شد و دچار اختلاف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با قاریان</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آنجا</w:t>
      </w:r>
    </w:p>
    <w:p>
      <w:pPr>
        <w:pStyle w:val="BookText"/>
        <w:rPr/>
      </w:pPr>
      <w:r>
        <w:rPr>
          <w:rFonts w:ascii="IRNazanin" w:hAnsi="IRNazanin" w:eastAsia="IRNazanin"/>
          <w:color w:val="111111"/>
          <w:sz w:val="28"/>
          <w:sz w:val="28"/>
          <w:szCs w:val="28"/>
          <w:rtl w:val="true"/>
          <w:lang w:bidi="fa-IR"/>
        </w:rPr>
        <w:t xml:space="preserve">تبعید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نزاع و درگیری شدید پیدا کرد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عثمان ولید را از حکومت کوفه عزل کرد و سعید بن عاص را به جای او گماشت، به او دستور داد که با مردم مدارا کند و همانند ولید، با آن‌ها درگیر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سعید با قاریان و بزرگان شهر، هر شب گرد هم می آمدند و به گفتگو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گفتگوها، میان مالک اشتر و رئیس شرطه شهر، مشاجره‌ای رخ داد که خشم سعید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عثمان نامه نوشت و جریان را گزارش داده و یادآور شد که تا وقتی اشتر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قاریان کوفه نامیده می‌شوند و هیچ چیز نمی‌دانند و سفیهانی بیش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شهر باشند، من هیچ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 نوشت که آنان را روانه شام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قاریان شهر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سعید منازعه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رفتند و در سرزمین شام، در شهر</w:t>
      </w:r>
    </w:p>
    <w:p>
      <w:pPr>
        <w:pStyle w:val="BookText"/>
        <w:rPr/>
      </w:pPr>
      <w:r>
        <w:rPr>
          <w:rFonts w:ascii="IRNazanin" w:hAnsi="IRNazanin" w:eastAsia="IRNazanin"/>
          <w:color w:val="111111"/>
          <w:sz w:val="28"/>
          <w:sz w:val="28"/>
          <w:szCs w:val="28"/>
          <w:rtl w:val="true"/>
          <w:lang w:bidi="fa-IR"/>
        </w:rPr>
        <w:t>دمشق اقامت گزیدند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نیرنگ خاصی که داشت، لازم دید که نخست مقدم قاریان تبعیدی را گرامی بدارد و به همین دلیل با آنها برخورد نیکویی داشته و مقام‌شان را بزرگ می‌داشت اما این وضع تا کی می‌توانست ادامه پیدا کند؟ اشتر و یارانش مردانی دلیر، یکرو و دیندار بودند و به همین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شده بودند و با معاویه فریبکار، دو رو و خدا نشناس نمی‌توانستند هماهنگی و همرنگی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آنچه باید رخ می‌داد، به وقوع پیوست و گفتگوی تندی میان معاویه و مالک اشتر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مالک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زندان او به درازا کشید، اما پس از آزادی، اوضاع تغییر یافت؛ زیرا اشتر و یارانش از معاویه فاصله گرفته و با مردم کوچه و بازار دمشق همنشینی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داستان را به عثمان نوشت و یادآور شد که تو مردانی را نزد من فرستاده‌ا‌ی که شهر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رافاسد کرده و در آن غوغا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 دارم که اطرافیان من و شهروندان شهر دمشق را نیز به فساد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به آن‌ها بیاموزند که تا کنون نمی‌دانستند، آن وقت شامیان هم مانند اهل کوفه، فاسد شده، سلامت و اعتدال فکری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چاره‌ای اندیشید که مالک اشتر و یارانش باید به شهری دور از پایتخت بروند تا از تأثیر حضور آنها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تا معاویه آنها را به شهر حمص بفرستد، و این کار نیز عملی شد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نگار مشهور قرن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ضمن گفتگو با آنها یادآور شد که همه قریشیان می‌دانند که ابوسفیان بزرگوارترین و فرزند بزرگوارترین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وسلم که خداوند او را برگزید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ابوسفیان پدر همه مردم بود، همه مردانی بزرگ و حلیم و بردبار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کسی به وجود آورده که به طور قطع از ابوسفیان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او را با دست قدرت خود آفرید</w:t>
      </w:r>
      <w:bookmarkStart w:id="238" w:name="pg4766_31229"/>
    </w:p>
    <w:p>
      <w:pPr>
        <w:pStyle w:val="BookText"/>
        <w:rPr/>
      </w:pPr>
      <w:bookmarkEnd w:id="238"/>
      <w:r>
        <w:rPr>
          <w:rFonts w:ascii="IRNazanin" w:hAnsi="IRNazanin" w:eastAsia="IRNazanin"/>
          <w:color w:val="111111"/>
          <w:sz w:val="28"/>
          <w:sz w:val="28"/>
          <w:szCs w:val="28"/>
          <w:rtl w:val="true"/>
          <w:lang w:bidi="fa-IR"/>
        </w:rPr>
        <w:t>و از روح خود، در او دمید و فرشتگان را دستور داد تا بر او سجده کنند اما با این وجود، در میان فرزندانش، نیکوکار و بدکار، زیرک و احمق پدید آمده است و همه به یک شکل نیستند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معاویه از ماندن صحابه و یاران راستین پیامبر صلی الله علیه و آله وسلم ، چون ابوذر و عباده، در شام ناخرسند بود و نیز تمایلی به اقامت تابعین و قاریان قرآن و نیکان و اهل پرهیز در آن شهر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رو،همواره دست به دامن عثمان می‌شد و به او شکایت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این بیم داشت که آنها حقایق پنهانی از اسلام را برای مردم بازگو کنند و احکام خدا را برای مردم بیان کنند تا دیگر معاویه نتواند همچون گذشته مانند جباران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قیصرها و کسراها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خودکامه‌ی خود ادامه دهد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884654_2035185390"/>
      <w:bookmarkStart w:id="240" w:name="_Toc89"/>
      <w:bookmarkEnd w:id="239"/>
      <w:r>
        <w:rPr>
          <w:rtl w:val="true"/>
        </w:rPr>
        <w:t>نقش معاویه در قتل عثمان</w:t>
      </w:r>
      <w:bookmarkEnd w:id="2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با روی کار آمدن عثمان، موقعیت معاویه، به طور کامل تثبیت شد و تا رسیدن به کرسی خلافت، یک قدم فاصله داشت و آن هم مرگ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اعتراض‌ها بر علیه عثمان اوج گرفت، او در هیاهوی این گیر و دار، در صدد برآمد تا عثمان را به شام بیاورد تا پس از او بتواند کار را بر وفق مراد پیش ببرد اماعثمان نپذیرفت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فتنه‌ای بروز کند و برتو هجوم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نتوان مانع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به شام برویم، که مردم آنجا گوش به فرمان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جوار پیامبر صلی الله علیه و آله وسلم  را با هیچ چیزی عوض نمی‌کنم، گرچه به قیمت جانم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در بازگشت به شام، سپاهی به این‌جا گسیل کنم تا در موقع خطر، از تو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به خدا قسم تو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معاویه خود را برای به دست گرفتن مقام خلافت آماده کرد؛ زیرا از وضعیت موجود دریافت که عثمان، به زودی به دست انقلابیون به قتل خواهد رسید و از طرفی،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 سیطره او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او بودند و خونخواهی عثمان و مظلومیت خلیفه، بهترین وسیله برای مقابله با خلیفه‌ی بعدی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در میان استانداران عثمان، هیچ یک نیرومندتر و در امور نظامی، با تدبیرتر و در راه دلجویی از عرب، تواناتر از او نیست به همین دلیل برای خلافت دندان طمع تیز کرد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شورش بر ضد عثمان، برای معاویه، امری دو پهلو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تصمیم گرفت تا درخواست‌های پی در پی و عاجزانه عثمان را برای</w:t>
      </w:r>
    </w:p>
    <w:p>
      <w:pPr>
        <w:pStyle w:val="BookText"/>
        <w:rPr/>
      </w:pPr>
      <w:r>
        <w:rPr>
          <w:rFonts w:ascii="IRNazanin" w:hAnsi="IRNazanin" w:eastAsia="IRNazanin"/>
          <w:color w:val="111111"/>
          <w:sz w:val="28"/>
          <w:sz w:val="28"/>
          <w:szCs w:val="28"/>
          <w:rtl w:val="true"/>
          <w:lang w:bidi="fa-IR"/>
        </w:rPr>
        <w:t>حمایت از او و فرستادن نیرو، پشت گوش اندازد و منتظر بماند تا ببیند سرنوشت نزاع داخلی عثمان با صحابه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عثمان بر جای می‌ماند، معاویه همچنان بر مسند قدرت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کشته می‌شد، راه برای یک جنگ داخلی که به بهانه خونخواهی عثمان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معاویه امید پیروزی در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صحابه، در همان روزهای آغازین مشخص بود که معاویه، در انتظار کشته شدن عثمان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عثمان نیز این را در یافته بود اما نتوانست در آن شرایط درباره آن تصمیم جدی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یعقوبی، زمانی‌که عثمان در محاصره بود، بارها به معاویه نامه نوشت و از او درخواست کمک کرد اما معاویه از فرستادن نیرو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تعلل به قدری بود که عثمان حقیقت ماجرا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آخرین روزها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 را از شام روانه مدینه کرد اما به فرمانده آن‌ها گفت که در فلان نقطه بمانند تا دستور از طرف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کسی را نزدعثمان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فرستاده‌ی معاویه را دید، پرسید کمک آورده‌ای؟ گفت نه، آمده‌ام تا از وضعیت تو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آمده‌ای تا من کشته شوم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خبر قتل عثمان به شام رسید و این نیرو نیز به شام باز گشت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از روی عمد، در یاری عثمان کوتاهی کرد</w:t>
      </w:r>
    </w:p>
    <w:p>
      <w:pPr>
        <w:pStyle w:val="BookText"/>
        <w:rPr/>
      </w:pPr>
      <w:r>
        <w:rPr>
          <w:rFonts w:ascii="IRNazanin" w:hAnsi="IRNazanin" w:eastAsia="IRNazanin"/>
          <w:color w:val="111111"/>
          <w:sz w:val="28"/>
          <w:sz w:val="28"/>
          <w:szCs w:val="28"/>
          <w:rtl w:val="true"/>
          <w:lang w:bidi="fa-IR"/>
        </w:rPr>
        <w:t>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عثمان کشته شد و پیراهن خونین او توسط زن عثمان برای معاویه فرستاده شد، تلاش او برای تحمیق مردم شام، برضد مردم مدینه و اصحاب پیامبر صلی الله علیه و آله وسلم ، آغاز شد</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تصمیم گرفت با همسر عثمان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خونخواهی راحت‌تر باشد اما زن عثمان از این کار ابا کرد و حتی برای منصرف کردن معاویه دندان‌های خود را شکست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پیوسته مترصد مرگ یا قتل عثمان بود تا به آرزوی دیرینه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آگاهی از محاصره خانه عثمان او را کمک نکرد تا هرچه زودتر، سایه عثمان از سرش کوتاه شود و او به آرزوی خود برسد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در نامه‌ای به معاویه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پسر عموی تو را جز تو کسی نکشت و من امیدوارم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سازم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معاویه را به کوتاهی در باره عثمان متهم کرده و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زمانی به یاری عثمان می‌شتافتی که در واقع برای خودت کاری کرده باشی؛و وقتی او را خوار می‌کردی که در آن پیروزی تو باشد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آن‌که اهل شام با تو بودند، به عثمان</w:t>
      </w:r>
    </w:p>
    <w:p>
      <w:pPr>
        <w:pStyle w:val="BookText"/>
        <w:rPr/>
      </w:pPr>
      <w:r>
        <w:rPr>
          <w:rFonts w:ascii="IRNazanin" w:hAnsi="IRNazanin" w:eastAsia="IRNazanin"/>
          <w:color w:val="111111"/>
          <w:sz w:val="28"/>
          <w:sz w:val="28"/>
          <w:szCs w:val="28"/>
          <w:rtl w:val="true"/>
          <w:lang w:bidi="fa-IR"/>
        </w:rPr>
        <w:t xml:space="preserve">کمک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صفین، نامه‌ای به معاویه نوشت و در پاسخ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انصار را متهم به قتل عثمان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یزید بن اسد است که تو او را برای حمایت از عثمان فرستادی امّا در راه ماند و به او کمک نکرد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نامه‌ا‌ی به معاویه، او را متهم به کوتاهی در حمایت از عثمان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داشتی عثمان کشته شود تا آن را بهانه قرار دهی</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تمام عمّال معاویه، در شهرهای گوناگون از حمایت عثمان خودداری کردند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سران جمل در بصره گرد آمده بودند، تصمیم گرفتند تا به شام رفته و به معاویه بپیوندند اما این مسئله که عثمان از معاویه یاری خواسته و او خودداری کرده بود، آن‌ها را به وحشت انداخته و از رفتن به شام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نامه‌ای به معاویه نوشت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علاقه‌مند بودی عثمان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در پاسخ نامه‌ای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متهم به قتل عثمان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ماجرا نقشی نداشتم اما پدر تو در حمایت از او تعلل کرد و زمانی</w:t>
      </w:r>
    </w:p>
    <w:p>
      <w:pPr>
        <w:pStyle w:val="BookText"/>
        <w:rPr/>
      </w:pPr>
      <w:r>
        <w:rPr>
          <w:rFonts w:ascii="IRNazanin" w:hAnsi="IRNazanin" w:eastAsia="IRNazanin"/>
          <w:color w:val="111111"/>
          <w:sz w:val="28"/>
          <w:sz w:val="28"/>
          <w:szCs w:val="28"/>
          <w:rtl w:val="true"/>
          <w:lang w:bidi="fa-IR"/>
        </w:rPr>
        <w:t>که او کمک خواسته بود، نیروهای خود را از یاری اوبازداشت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نامه‌ای به معاویه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مترصد مرگ عثمان بودی و نابودی او را می‌خواستی و مردم را از یاری او بازداشتی، نامه و استمداد و استغاثه او به تو رسید اما به آن اعتنا نکردی در حالی که می‌دانستی مردم تا او را نکشند، رها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خواستی که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مظلوم کشته شد، بزرگترین ستمگر تو بودی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 عثمان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عسقلان رفت و در آنجا ماندگار شد و نخواست در کنار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با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می‌داند او دوست داشته که عثمان کشته شود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عمروعاص معاویه را متهم می‌کرد که با عدم حمایت نکردن عثمان، او را خوار کرده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طراح نامه به کارگزار مصر، معاویه بود؟ بر اساس یک نظریه، همانند دیگر توطئه‌ها، معاویه طراح اصلی نامه‌ای بود که عثمان به فرماندار مصر نوشته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طرحی داشت که میان دشمنانش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اثبات ادعای خود،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برای اثبات دخالت معاویه، به پیشینه‌ی او استدلال می‌کند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معاویه متوجه می‌شد که یکی از فرماندهان روم، قصد توطئه علیه اسلام را دارد، در اولین فرصت، هدیه‌ا‌ی برای او می‌فرستاد و نامه‌ا‌ی به او می‌نوشت تا پادشاه روم را نسبت به او بدبین کند</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نامه وانمود می‌کرد که پاسخ نامه‌ی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وعده ای که به من داده‌ای، مبنی بر این‌که مرا یاری کنی و پادشاه روم را زبون سازی، اطمینان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فرستاده‌اش دستور می‌داد و به روم برود، تا نامه به دست مقامات پادشاهی روم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مأموران بعد از انجام مأموریت، به شام بر می‌گشتند،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فرمانده را دیدیم که به قتل رسیده یا به دار مجازات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ابوعبدالرحمن هستم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طرحی که معاویه درباره فرماندهان رومی پیاده می‌کرد، دقیقاً همان طرحی بود که درباره کارگزار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پیاده شد با این هدف که به دست محمد بن ابی بکر و یارانش بیفتد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241" w:name="pg4766_31236"/>
    </w:p>
    <w:p>
      <w:pPr>
        <w:pStyle w:val="BookText"/>
        <w:rPr/>
      </w:pPr>
      <w:bookmarkEnd w:id="241"/>
      <w:r>
        <w:rPr>
          <w:rFonts w:ascii="IRNazanin" w:hAnsi="IRNazanin" w:eastAsia="IRNazanin"/>
          <w:color w:val="111111"/>
          <w:sz w:val="28"/>
          <w:sz w:val="28"/>
          <w:szCs w:val="28"/>
          <w:rtl w:val="true"/>
          <w:lang w:bidi="fa-IR"/>
        </w:rPr>
        <w:t xml:space="preserve">عثمان به استاندار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 مصر برگشت، دست فلان کس را قطع کن و فلان کس را بکش و نسبت به اکثر لشکریان دستورات تنبیهی داده بود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شناختی که از معاویه و مهارت او در جعل نامه‌هایی که به دشمنانش می‌فرستاد، به دست آمده است احتمال این‌که نامه به فرماندار مصر نیز دسیسه معاویه باشد، زیاد است تا از این طریق بتواند خشم مصریان را برانگیخته آن‌ها را به مدینه باز گرداند و زمینه قتل عثمان را فراهم کند زیرا همان گونه که گفتیم، او از روی عمد، عثمان را یاری نکرد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قتل عثمان برای معاویه، نردبانی بود که او را به بام خلافت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مصریان با توبه و تعهد خلیفه پذیرفتند که راهی دیار خود شوند، معاویه خود را از هدف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به توطئه زد</w:t>
      </w:r>
      <w:r>
        <w:rPr>
          <w:rFonts w:eastAsia="IRNazanin" w:cs="IRNazanin"/>
          <w:color w:val="111111"/>
          <w:sz w:val="28"/>
          <w:szCs w:val="28"/>
          <w:rtl w:val="true"/>
          <w:lang w:bidi="fa-IR"/>
        </w:rPr>
        <w:t>.</w:t>
      </w:r>
    </w:p>
    <w:p>
      <w:pPr>
        <w:pStyle w:val="Heading4"/>
        <w:numPr>
          <w:ilvl w:val="3"/>
          <w:numId w:val="1"/>
        </w:numPr>
        <w:rPr/>
      </w:pPr>
      <w:bookmarkStart w:id="242" w:name="__RefHeading___Toc1884656_2035185390"/>
      <w:bookmarkStart w:id="243" w:name="_Toc90"/>
      <w:bookmarkEnd w:id="242"/>
      <w:r>
        <w:rPr>
          <w:rtl w:val="true"/>
        </w:rPr>
        <w:t>برخورد معاویه با عمرو عاص و نقش او در قتل عثمان</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از کسانی بود که مردم را علیه عثمان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بر منبر خطبه می‌خواند، عمرو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مرتکب کارهای ناشایستی شده ای ما نیز به آن آلوده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پیشگاه خدا توبه کن ما نیز توبه خواهیم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آن</w:t>
      </w:r>
      <w:bookmarkStart w:id="244" w:name="pg4766_31237"/>
    </w:p>
    <w:p>
      <w:pPr>
        <w:pStyle w:val="BookText"/>
        <w:rPr/>
      </w:pPr>
      <w:bookmarkEnd w:id="244"/>
      <w:r>
        <w:rPr>
          <w:rFonts w:ascii="IRNazanin" w:hAnsi="IRNazanin" w:eastAsia="IRNazanin"/>
          <w:color w:val="111111"/>
          <w:sz w:val="28"/>
          <w:sz w:val="28"/>
          <w:szCs w:val="28"/>
          <w:rtl w:val="true"/>
          <w:lang w:bidi="fa-IR"/>
        </w:rPr>
        <w:t>روز که تو را از حکومت مصر عزل کردم، در</w:t>
      </w:r>
    </w:p>
    <w:p>
      <w:pPr>
        <w:pStyle w:val="BookText"/>
        <w:rPr/>
      </w:pPr>
      <w:r>
        <w:rPr>
          <w:rFonts w:ascii="IRNazanin" w:hAnsi="IRNazanin" w:eastAsia="IRNazanin"/>
          <w:color w:val="111111"/>
          <w:sz w:val="28"/>
          <w:sz w:val="28"/>
          <w:szCs w:val="28"/>
          <w:rtl w:val="true"/>
          <w:lang w:bidi="fa-IR"/>
        </w:rPr>
        <w:t>جُبّه‌ات شپش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هر طرف، فریاد توبه کن، توبه کن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چنین دید، دست‌هایش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توبه کننده هستم و از منبر پایین آمد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در ماه‌های آخر خلافت 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چوپانی را ببینم، او را به قیام علیه عثمان دعوت خواهم کرد، چه رسد به رؤسا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وقتی آتش فتنه را در مدینه شعله‌ور کرد، به خانه‌اش در فلسطین رفت</w:t>
      </w:r>
      <w:r>
        <w:rPr>
          <w:rFonts w:eastAsia="IRNazanin" w:cs="IRNazanin"/>
          <w:color w:val="111111"/>
          <w:sz w:val="28"/>
          <w:szCs w:val="28"/>
          <w:rtl w:val="true"/>
          <w:lang w:bidi="fa-IR"/>
        </w:rPr>
        <w:t>!</w:t>
      </w:r>
    </w:p>
    <w:p>
      <w:pPr>
        <w:pStyle w:val="Heading4"/>
        <w:numPr>
          <w:ilvl w:val="3"/>
          <w:numId w:val="1"/>
        </w:numPr>
        <w:rPr/>
      </w:pPr>
      <w:bookmarkStart w:id="245" w:name="__RefHeading___Toc1884658_2035185390"/>
      <w:bookmarkStart w:id="246" w:name="_Toc91"/>
      <w:bookmarkEnd w:id="245"/>
      <w:r>
        <w:rPr>
          <w:rtl w:val="true"/>
        </w:rPr>
        <w:t>برخورد معاویه با عمروعاص</w:t>
      </w:r>
      <w:bookmarkEnd w:id="246"/>
    </w:p>
    <w:p>
      <w:pPr>
        <w:pStyle w:val="BookText"/>
        <w:rPr/>
      </w:pPr>
      <w:r>
        <w:rPr>
          <w:rFonts w:ascii="IRNazanin" w:hAnsi="IRNazanin" w:eastAsia="IRNazanin"/>
          <w:color w:val="111111"/>
          <w:sz w:val="28"/>
          <w:sz w:val="28"/>
          <w:szCs w:val="28"/>
          <w:rtl w:val="true"/>
          <w:lang w:bidi="fa-IR"/>
        </w:rPr>
        <w:t>پس از آن که عثمان، عمرو عاص را ازحکومت مصر بر کنار کرد، او کینه عثمان را به دل گرفت و مردم را علیه او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همیشه دنبال فرصت بود و از نقطه ضعف افراد استفاده می‌کرد، این بار سراغ عمرو عاص آمد و با او پیمان بست که فرمانداری مصر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عمرو عاص، دشمنی آشکارش را با عثمان اعلام کرده بود، اگر معاویه خیر خواه عثمان بود، چرا دست دوستی به سوی عمرو دراز کرد؟ انگیزه معاویه در عمل، منافع سیاسی او بود و پیمان میان او و عمرو عاص نیز بر اساس منافع مشترک و در پرتو اندیشه‌های نزدیک به هم صورت می‌گرفت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دوستی با عثمان میزان سود سیاسی و کمک به نقشه از پیش طراحی</w:t>
      </w:r>
      <w:bookmarkStart w:id="247" w:name="pg4766_31238"/>
    </w:p>
    <w:p>
      <w:pPr>
        <w:pStyle w:val="BookText"/>
        <w:rPr/>
      </w:pPr>
      <w:bookmarkEnd w:id="247"/>
      <w:r>
        <w:rPr>
          <w:rFonts w:ascii="IRNazanin" w:hAnsi="IRNazanin" w:eastAsia="IRNazanin"/>
          <w:color w:val="111111"/>
          <w:sz w:val="28"/>
          <w:sz w:val="28"/>
          <w:szCs w:val="28"/>
          <w:rtl w:val="true"/>
          <w:lang w:bidi="fa-IR"/>
        </w:rPr>
        <w:t>شده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را در مسئله عثمان درگیر نکرد، زیرا از دیدگاه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به وسعت فرمانروایی خود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نبود که در غائله‌های عثمان، خود را درگیر کند و فرمانروایی خود را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توان را در خود می‌دید که مقام حکومتی خود را از درجه استاندار وکارگزار خلیفه به درجه خلیفه ارتقا دهد و یک حکومت خالص اموی بنیان نهد و آن را برای فرزندان خود به ارث بگذارد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 آن هوشیاری که داشت، می‌دید که تعصب طرفداری از عثمان، ممکن است به زیانش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صبر و انتظار را در پیش گرفت تا این تراژدی خونین بگذرد و او در فرصت مناسب، نقشه خود را پیاده کند</w:t>
      </w:r>
      <w:r>
        <w:rPr>
          <w:rFonts w:eastAsia="IRNazanin" w:cs="IRNazanin"/>
          <w:color w:val="111111"/>
          <w:sz w:val="28"/>
          <w:szCs w:val="28"/>
          <w:rtl w:val="true"/>
          <w:lang w:bidi="fa-IR"/>
        </w:rPr>
        <w:t>.</w:t>
      </w:r>
    </w:p>
    <w:p>
      <w:pPr>
        <w:pStyle w:val="Heading4"/>
        <w:numPr>
          <w:ilvl w:val="3"/>
          <w:numId w:val="1"/>
        </w:numPr>
        <w:rPr/>
      </w:pPr>
      <w:bookmarkStart w:id="248" w:name="__RefHeading___Toc1884660_2035185390"/>
      <w:bookmarkStart w:id="249" w:name="_Toc92"/>
      <w:bookmarkEnd w:id="248"/>
      <w:r>
        <w:rPr>
          <w:rtl w:val="true"/>
        </w:rPr>
        <w:t>نکته آخر</w:t>
      </w:r>
      <w:bookmarkEnd w:id="2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رسیدن به قدرت، از شعار انتقام از کشندگان عثمان دست برداشت و چنان آرام به حکومت پرداخت که گویی عثمان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عثمان آمد، عایشه دختر عثمان با گریه، خواست معاویه را به خونخواهی پدرش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ضمن نصیحت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دختر عموی امیر مؤمنان باشی، بهتر است تا زنی از مردم عادی باشی</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250" w:name="pg4766_31239"/>
    </w:p>
    <w:p>
      <w:pPr>
        <w:pStyle w:val="Heading4"/>
        <w:numPr>
          <w:ilvl w:val="3"/>
          <w:numId w:val="1"/>
        </w:numPr>
        <w:rPr/>
      </w:pPr>
      <w:bookmarkStart w:id="251" w:name="__RefHeading___Toc1884662_2035185390"/>
      <w:bookmarkStart w:id="252" w:name="_Toc93"/>
      <w:bookmarkEnd w:id="250"/>
      <w:bookmarkEnd w:id="251"/>
      <w:r>
        <w:rPr>
          <w:rtl w:val="true"/>
        </w:rPr>
        <w:t>نقش طلحه در قتل عثمان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محاصره عثمان، روزی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جایی برد که صدای اعتراض کنندگان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منتظر چه هستید؟ دیگری می‌گفت عجله نکنید، شاید به راه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طلحه را دیدم که با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عدیس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سخنانی رد و بدل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عدیس برگشت و به یاران خود گفت به هیچ کس اجازه رفتن یا آمدن نزد عثمان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که طلحه یادش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طلحه را خودت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این‌ها را بر من شورانید، امیدوارم بهره‌ا‌ی از این کار عایدش نشود و خونش ریخته شود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طلحه با عثمان، فقط محدود به زمان حیاتش نبود بلکه بعد از مرگش نیز دست از دشمنی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سه روز پس از قتل عثمان، از دفن او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و جبیر بن مطعم، برای دفن او از امام علیه السلام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عده‌ای از بستگان عثمان، جنازه‌اش را برای خاک سپاری به یکی از باغ‌های مدینه، معروف به 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یهودیان، مردگان خود را در آنجا دفن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طلحه عده‌ای را سر راه گماشت تابوت او را سنگ‌باران کنند و آنها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از جریان با خبر شد، کسی را فرستاد و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عثمان توانستند او را در همان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عثمان، درباره محل دفن او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قبرستان یهودیان بود، به خاک بسپارید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خلیفه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در این مدت طلحه برای مردم نماز می‌خواند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کنندگان آب را به روی عثمان بستند و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از من کفایت کن که او این گروه را برضد من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او به هلاکت برسد و خونش بریزد، چون او حرمت مرا شکسته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آب را از او دریغ کردند، او به بالای بام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چاه دومه، از فلان یهودی بود واو بدون بها قطره‌ا‌ی از آن را نمی‌داد، من آن را به چهل هزار خریداری کردم، سهم خودم را همانند سهم یکی از مسلمانان قرار دادم و خود را بر آنان ترجیح ندادم؟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جز من کسی را سراغ داری که از آن منع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همه چیز را تغییر دادی و دگرگون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خانه را خریداری کند و آن را به مسجد بیفزاید، خداوند در عوض، بهشت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آن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خریدم و جزو مسجد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می‌دانی امروز فقط مرا از نماز خواندن در آن منع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سنت پیامبر صلی الله علیه و آله وسلم  را تغییر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برگشت و به علی علیه السلام  خبر داد که آب را بر او بسته‌اند تا به فریادش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سه مشک پر از آب برای عثمان فرستاد اما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 میان آن دو، سخنان تندی رد و بدل شد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همین اندازه بسنده نکرد بلکه دو فرزندش امام حسن علیه السلام  و امام حسین علیه السلام  را که از فرستادن آنها به میدانهای جنگ به شدت پرهیز داشت، تا نسل پیامبر صلی الله علیه و آله وسلم  را حفظ کند، به کمک عثمان فرستاد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شمشیرهایتان بروید و بر در خانه عثمان بایستید و نگذارید کسی به او برسد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این‌که همین طلحه که قاتل عثمان بود، بعدها در لشکری شمشیر می‌زد که خون خواهان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خون او را از امیر مؤمنان علیه السلام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اسْتَعْجَلَ مُتَجَرِّداً لِلطَّلَبِ بِدَمِ عُثْمَانَ إِلَّا خَوْفاً مِنْ أَنْ یُطَالَبَ بِدَمِهِ لِأَنَّهُ مَظِنَّتُهُ وَ لَمْ یَکُنْ فی الْقَوْمِ أحْرَصُ عَلَیْهِ مِنْهُ فَأَرَادَ أَنْ یُغَالِطَ بِمَا أَجْلَبَ فِیهِ لِیَلْتَبِسَ الأَمْرُ وَ یَقَعَ الشَّکُّ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253" w:name="pg4766_31242"/>
    </w:p>
    <w:p>
      <w:pPr>
        <w:pStyle w:val="BookText"/>
        <w:rPr/>
      </w:pPr>
      <w:bookmarkEnd w:id="253"/>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عبیدالله، برای خونخواهی عثمان شورش نکرد، جز اینکه می‌ترسید خون عثمان، از او خواسته شود؛ زیرا او خود متهم به قتل عثمان است و از او حریص‌تر، در میان مردم، بر قتل عثمان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را دچار تردید کند، دست به این‌گونه ادعاهای دروغین زد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حقیقت را می‌دانستند، که طلحه در کشتن عثمان از همه حریص‌تر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مروان در جنگ جمل، او را هدف تیری قرار داد وکشت و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عثمان را گرفتم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884664_2035185390"/>
      <w:bookmarkStart w:id="255" w:name="_Toc94"/>
      <w:bookmarkEnd w:id="254"/>
      <w:r>
        <w:rPr>
          <w:rtl w:val="true"/>
        </w:rPr>
        <w:t>امیر مؤمنان</w:t>
      </w:r>
      <w:r>
        <w:rPr>
          <w:rtl w:val="true"/>
        </w:rPr>
        <w:t>(</w:t>
      </w:r>
      <w:r>
        <w:rPr>
          <w:rtl w:val="true"/>
        </w:rPr>
        <w:t>ع</w:t>
      </w:r>
      <w:r>
        <w:rPr>
          <w:rtl w:val="true"/>
        </w:rPr>
        <w:t xml:space="preserve">) </w:t>
      </w:r>
      <w:r>
        <w:rPr>
          <w:rtl w:val="true"/>
        </w:rPr>
        <w:t>و عثمان</w:t>
      </w:r>
      <w:bookmarkEnd w:id="255"/>
    </w:p>
    <w:p>
      <w:pPr>
        <w:pStyle w:val="BookText"/>
        <w:rPr/>
      </w:pPr>
      <w:r>
        <w:rPr>
          <w:rFonts w:ascii="IRNazanin" w:hAnsi="IRNazanin" w:eastAsia="IRNazanin"/>
          <w:color w:val="111111"/>
          <w:sz w:val="28"/>
          <w:sz w:val="28"/>
          <w:szCs w:val="28"/>
          <w:rtl w:val="true"/>
          <w:lang w:bidi="fa-IR"/>
        </w:rPr>
        <w:t>در پایان این فصل، به بررسی ارتباط امام علی علیه السلام  و عثمان، و موضع آن حضرت در قبال عملکرد خلیفه سوم و دیدگاه امام علیه السلام  درباره شخصیت و عملکرد عثمان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زمان عثمان، نقشی بر خلاف آنچه در دوران عمر داشت، پیش گرفته بود؛ زیرا عثمان، ارکان حکومت خود را از خانواده اموی برگزیده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خاطر مصالح اساسی اسلام، در دستگاه خلافت عمرحضور برجسته‌ای داشت و خلیفه نیز در پندگیری از نصایح و هدایت‌های او تردید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شخصیت عمر، کسی را می‌دید که در برابر منافع و مصالح</w:t>
      </w:r>
    </w:p>
    <w:p>
      <w:pPr>
        <w:pStyle w:val="BookText"/>
        <w:rPr/>
      </w:pPr>
      <w:r>
        <w:rPr>
          <w:rFonts w:ascii="IRNazanin" w:hAnsi="IRNazanin" w:eastAsia="IRNazanin"/>
          <w:color w:val="111111"/>
          <w:sz w:val="28"/>
          <w:sz w:val="28"/>
          <w:szCs w:val="28"/>
          <w:rtl w:val="true"/>
          <w:lang w:bidi="fa-IR"/>
        </w:rPr>
        <w:t>عمومی کوتاه نمی‌آید و در مورد آن با کسی سازش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 پیوسته با مشورت‌های حکیمانه‌اش، عمر را یاری می‌کرد و تکیه‌گاه نیرومندی برای عمر بود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درباره‌ی بی‌آلایشی عمر،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وقت طواف برگرد کعبه دیدم، پیراهنی به تن داشت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پوست بر آن بود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همین، وقتی عثمان خود را با عمر مقایسه کرد،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گوش شنوا و چشم بینا داشت؛ اگر کسی را به حکومت می‌گماشت و درباره‌ی او سخنی می‌شنید، فوراً او را احضار کرده و به شدیدترین وجه مجازات می‌کرد اما تو این کار را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ضعیف شده و در برابر بستگانت تسلیم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بدون آنکه از تو نظری بخواهد، به انجام کارهایش می‌پردازد و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تواین را می‌دانی اما بر او خشم نمی‌گیری</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علیه السلام  درباره کارهای خلیفه در یکی از سخنانش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روزی که فرزندان مهاجرین را به نبرد با شامیان، فرا می‌خواند، این‌گونه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نبرد با سپاه کفر و باقی‌مانده‌ی احزاب و دوستان شیطان برخیزید و برای جنگ با معاویه که برای گرفتن خون کسی که خطاهای زیادی را بر دوش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w:t>
      </w:r>
    </w:p>
    <w:p>
      <w:pPr>
        <w:pStyle w:val="BookText"/>
        <w:rPr/>
      </w:pPr>
      <w:r>
        <w:rPr>
          <w:rFonts w:ascii="IRNazanin" w:hAnsi="IRNazanin" w:eastAsia="IRNazanin"/>
          <w:color w:val="111111"/>
          <w:sz w:val="28"/>
          <w:sz w:val="28"/>
          <w:szCs w:val="28"/>
          <w:rtl w:val="true"/>
          <w:lang w:bidi="fa-IR"/>
        </w:rPr>
        <w:t>است،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دانه را شکافت و انسان را آفرید، او گناهان دیگران را تا روز رستاخیز به دوش خواهد کشید در حالی که از گناه آنها نیز چیزی کم نخواهد شد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این وجود، امام علیه السلام  از همه توانش برای هدایت عثمان و برگرداندن او از مسیراشتباهش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یادآور شد که او با دو خلیفه پیشین، فرق دارد و افتخار دامادی پیامبر صلی الله علیه و آله وسلم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 با یادآوری نسبت عثمان با رسول خدا، خواست تا از راه عاطفه، برای بازگرداندن او از خطا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یکی از خطبه‌هایش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وَرَائِی وَ قَدِ اسْتَسْفَرُونِی بَیْنَکَ وَ بَیْنَهُمْ وَ وَ اللَّهِ مَا أَدْرِی مَا أَقُولُ لَکَ مَا أَعْرِفُ شَیْئاً تَجْهَلُهُ وَ لَا أَدُلُّکَ عَلَی أَمْرٍ لَا تَعْرِفُهُ إِنَّکَ لَتَعْلَمُ مَا نَعْلَمُ مَا سَبَقْنَاکَ إِلَی شَیْ‌ءٍ فَخْبِرَکَ عَنْهُ وَ لَا خَلَوْنَا بِشَیْ‌ءٍ فَنُبَلِّغَکَهُ وَ قَدْ رَأَیْتَ کَمَا رَأَیْنَا وَ سَمِعْتَ کَمَا سَمِعْنَا وَ صَحِبْتَ رَسُولَ اللهِ صلی الله علیه و آله وسلم  کَمَا صَحِبْنَا وَ مَا ابْنُ أَبِی قُحَافَةَ وَ لَا ابْنُ الْخَطَّابِ بِأَوْلَی بِعَمَلِ الْحَقِّ مِنْکَوَ أَنْتَ أَقْرَبُ إِلَی أَبِی رَسُولِ اللهِ صلی الله علیه و آله وسلم  وَشِیجَةَ رَحِمٍ مِنْهُمَا وَ قَدْ نِلْتَ مِنْ صِهْرِهِ مَا لَمْ یَنَالَا فَاللهَ اللهَ فی نَفْسِکَ فَإِنَّکَ وَاللهِ مَا تُبَصَّرُ مِنْ عَمًی وَلَا تُعَلَّمُ مِنْ جَهْلٍ وَ إِنَّ الطُّرُقَ لَوَاضِحَةٌ وَ إِنَّ أَعْلَامَ</w:t>
      </w:r>
    </w:p>
    <w:p>
      <w:pPr>
        <w:pStyle w:val="BookText"/>
        <w:rPr/>
      </w:pPr>
      <w:r>
        <w:rPr>
          <w:rFonts w:ascii="Amiri" w:hAnsi="Amiri" w:eastAsia="Amiri" w:cs="Amiri"/>
          <w:color w:val="111111"/>
          <w:sz w:val="28"/>
          <w:sz w:val="28"/>
          <w:szCs w:val="28"/>
          <w:rtl w:val="true"/>
          <w:lang w:bidi="ar-SA"/>
        </w:rPr>
        <w:t>الدِّینِ لَقَائِمَةٌ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أَفْضَلَ عِبَادِ اللهِ عِنْدَ اللهِ إِمَامٌ عَادِلٌ هُدِیَ وَ هَدَی فَأَقَامَ سُنَّةً مَعْلُومَةً وَ أَمَاتَ بِدْعَةً مَجْهُولَةً وَ إِنَّ السُّنَنَ لَنَیِّرَةٌ لَهَا أَعْلامٌ وَ إِنَّ الْبِدَعَ</w:t>
      </w:r>
    </w:p>
    <w:p>
      <w:pPr>
        <w:pStyle w:val="BookText"/>
        <w:rPr/>
      </w:pPr>
      <w:r>
        <w:rPr>
          <w:rFonts w:ascii="Amiri" w:hAnsi="Amiri" w:eastAsia="Amiri" w:cs="Amiri"/>
          <w:color w:val="111111"/>
          <w:sz w:val="28"/>
          <w:sz w:val="28"/>
          <w:szCs w:val="28"/>
          <w:rtl w:val="true"/>
          <w:lang w:bidi="ar-SA"/>
        </w:rPr>
        <w:t>لَظَاهِرَةٌ لَهَا أَعْلَامٌ وَ إِنَّ شَرَّ النَّاسِ عِنْدَ اللَّهِ إِمَامٌ جَائِرٌ ضَلَّ وَ ضُلَّ بِهِ فَأَمَاتَ سُنَّةً مَأْخُوذَةً وَ أَحْیَا بِدْعَةً مَتْرُوکَةً وَ إِنِّی سَمِعْتُ رَسُولَ اللَّهِ ص یَقُولُ یُؤْتَی یَوْمَ الْقِیَامَةِ بِالْإِمَامِ الْجَائِرِ وَ لَیْسَ مَعَهُ نَصِیرٌ وَ لَا عَاذِرٌ فَیُلْقَی فِی نَارِ جَهَنَّمَ فَیَدُورُ فِیهَا کَمَا تَدُورُ الرَّحَی ثُمَّ یَرْتَبِطُ فِی قَعْرِهَا وَ إِنِّی أَنْشُدُکَ اللَّهَ أَلَّا تَکُونَ إِمَامَ هَذِهِ الْأُمَّةِ الْمَقْتُولَ فَإِنَّهُ کَانَ یُقَالُ یُقْتَلُ فِی هَذِهِ الْأُمَّةِ إِمَامٌ یَفْتَحُ عَلَیْهَا الْقَتْلَ وَ الْقِتَالَ إِلَی یَوْمِ الْقِیَامَةِ وَ یَلْبِسُ أُمُورَهَا عَلَیْهَا وَ یَبُثُّ الْفِتَنَ فِیهَا فَلَا یُبْصِرُونَ الْحَقَّ مِنَ الْبَاطِلِ یَمُوجُونَ فِیهَا مَوْجاً وَ یَمْرُجُونَ فِیهَا مَرْجاً فَلَا تَکُونَنَّ لِمَرْوَانَ سَیِّقَةً یَسُوقُکَ حَیْثُ شَاءَ بَعْدَ جَلَالِ السِّنِّ وَ تَقَضِّی الْعُمُر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من هستند و مرا میان تو و خودشان میانجی قرار داده‌اند،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تو چه بگویم؟ چیزی را نمی‌دانم که تو ندانی، تو را به چیزی راهنمایی نمی‌کنم که نشناسی، تو می‌دانی آنچه را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چیزی پیشی نگرفته‌ایم که تو را آگاه سازیم و چیزی را در پنهانی نیافته‌ایم که آن را به تو ابلاغ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چنان که ما دیدیم، شنیدی، چنان که ما شنیدیم، با رسول خدا بودی، چنان که ما بودیم پسر ابو قحافه و پسر خطاب، در عمل به حق، از تو بهتر نبودند، تو به رسول خدا صلی الله علیه و آله وسلم ، در خویشاوندی، از آن دو نزدیکتری و داماد او شدی که آنها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کور نیستی، تا بینایت کنند، نادان نیستی تا تو را تعلیم دهند، راه‌ها روشن است و نشانه‌های دین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خدا سوگند می‌دهم که امام کشته شده‌ی این امت نباشی؛ چرا که پیش از این گفته می‌شد در میان این امت، امامی به قتل خواهد رسید که دَرِ کشتار، تا روز قیامت گشوده خواهد شد و کارهای امت اسلامی با آن مشتبه شود و فتنه و فساد در میان‌شان گسترش یابد تا آنجا که حق را از باطل نمی‌شناسند و به سختی در آن فتنه‌ها غوطه‌ور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مروان، چونان حیوان به غارت گرفته نباش که تو را هر جا خواست براند؛ آن هم پس از سالیانی که از عمر تو گذشته و تجربه‌ای که به دست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امیر مؤمنان علیه السلام  خواست که با مردم صحبت کند تا به من مهلت دهند تا از عهده ستمی که بر آنان رفته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مدینه است به مهلت نیاز ندارد و آنچه در بیرون مدینه است تا رسیدن فرمانت مهلت دارد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امام علیه السلام  با عثمان، خالصانه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دعوت کرد تا هیبت خلافت را که نماد وحدت مسلمانان است به آن باز گرداند و به سیطره گروهی که بر تصمیم خلیفه تسلط دارند، پایان دهد؛ گروهی که در رأس آنها، معاویه بود که امام علیه السلام  او را متهم کرد که عثمان را در سیطره خود و مروان قرار داده است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معاویه از خلیفه برای انتقال به شام، به این معنا بود که فرصت پیدا کند تا به طور مستقیم بر خلافت تسلط داشته باشد و پس از او، آن را در اختیار بگیرد</w:t>
      </w:r>
      <w:r>
        <w:rPr>
          <w:rFonts w:eastAsia="IRNazanin" w:cs="IRNazanin"/>
          <w:color w:val="111111"/>
          <w:sz w:val="28"/>
          <w:szCs w:val="28"/>
          <w:rtl w:val="true"/>
          <w:lang w:bidi="fa-IR"/>
        </w:rPr>
        <w:t>.</w:t>
      </w:r>
      <w:bookmarkStart w:id="256" w:name="pg4766_31247"/>
    </w:p>
    <w:p>
      <w:pPr>
        <w:pStyle w:val="BookText"/>
        <w:rPr/>
      </w:pPr>
      <w:bookmarkEnd w:id="256"/>
      <w:r>
        <w:rPr>
          <w:rFonts w:ascii="IRNazanin" w:hAnsi="IRNazanin" w:eastAsia="IRNazanin"/>
          <w:color w:val="111111"/>
          <w:sz w:val="28"/>
          <w:sz w:val="28"/>
          <w:szCs w:val="28"/>
          <w:rtl w:val="true"/>
          <w:lang w:bidi="fa-IR"/>
        </w:rPr>
        <w:t>امام علیه السلام  از این واقعیت آگاه بود که تأثیر پذیری عثمان، از خویشاوندانش، به ویژه مروان و معاویه، او را به انزوا کشانده است، 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مروان، نه صلاح دین خود را می‌داند و نه مصلحت شخصی خود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می‌بینم که او تو را آلوده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آن گاه دستت را نخواهد گرفت و من پس از این برای سرزنش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شرف و افتخارات را از بین بردی</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نائله، همسر عثمان، تحت تأثیر سخنان امام علیه السلام  قرار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علی را شنیدم، او با تو دشمنی نمی‌کند، تو از مروان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و او تو را به هر کجا که می‌خواهد، می‌کشاند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884666_2035185390"/>
      <w:bookmarkStart w:id="258" w:name="_Toc95"/>
      <w:bookmarkEnd w:id="257"/>
      <w:r>
        <w:rPr>
          <w:rtl w:val="true"/>
        </w:rPr>
        <w:t>مظلومیت امیرمؤمنان</w:t>
      </w:r>
      <w:r>
        <w:rPr>
          <w:rtl w:val="true"/>
        </w:rPr>
        <w:t>(</w:t>
      </w:r>
      <w:r>
        <w:rPr>
          <w:rtl w:val="true"/>
        </w:rPr>
        <w:t>ع</w:t>
      </w:r>
      <w:r>
        <w:rPr>
          <w:rtl w:val="true"/>
        </w:rPr>
        <w:t>)</w:t>
      </w:r>
      <w:bookmarkEnd w:id="2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امام علی علیه السلام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امام علی علیه السلام ، از حق الهی خود محروم شد و به گفته‌ی خودش، میراث او را به تاراج بردند </w:t>
      </w:r>
      <w:r>
        <w:rPr>
          <w:rFonts w:eastAsia="IRNazanin" w:cs="IRNazanin"/>
          <w:color w:val="111111"/>
          <w:sz w:val="28"/>
          <w:szCs w:val="28"/>
          <w:rtl w:val="true"/>
          <w:lang w:bidi="fa-IR"/>
        </w:rPr>
        <w:t>-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 و برای مصالح اصولی اسلام از حق خود چشم پوشید و خار در چشم و استخوان در گلو، جام صبر را سر کشید</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 دو برهه زیر از دوران حکومتش، بیش از هر زمان، مورد ستم جاهلان و حیله‌گران غدّار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حکمیت؛</w:t>
      </w:r>
    </w:p>
    <w:p>
      <w:pPr>
        <w:pStyle w:val="BookText"/>
        <w:rPr/>
      </w:pPr>
      <w:r>
        <w:rPr>
          <w:rFonts w:ascii="IRNazanin" w:hAnsi="IRNazanin" w:eastAsia="IRNazanin"/>
          <w:color w:val="111111"/>
          <w:sz w:val="28"/>
          <w:sz w:val="28"/>
          <w:szCs w:val="28"/>
          <w:rtl w:val="true"/>
          <w:lang w:bidi="fa-IR"/>
        </w:rPr>
        <w:t>در این زمان از روی جهل و خرافه، حکمیت را بر امام علیه السلام  تحمیل کردند اما پس از آنکه فهمیدند قربانی نیرنگ معاویه و عمروعاص شدند، به جای آنکه شرمگینانه از حضرتش عذرخواهی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کافر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می‌کنیم و تو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حکومت؛ امام مورد ستم سیاسی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قاتلین عثمان بودند، با شعار خونخواهی او، در برابر حکومت نوپای امام علیه السلام  با استناد به شواهد تاریخی و سخنان بزرگان صحابه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راه رسیدن به قدرت را در قتل عثمان می‌دید و قایق مقصود خود را در دریای خون او به حرکت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تا به ساحل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یاری او خودداری</w:t>
      </w:r>
    </w:p>
    <w:p>
      <w:pPr>
        <w:pStyle w:val="BookText"/>
        <w:rPr/>
      </w:pPr>
      <w:r>
        <w:rPr>
          <w:rFonts w:ascii="IRNazanin" w:hAnsi="IRNazanin" w:eastAsia="IRNazanin"/>
          <w:color w:val="111111"/>
          <w:sz w:val="28"/>
          <w:sz w:val="28"/>
          <w:szCs w:val="28"/>
          <w:rtl w:val="true"/>
          <w:lang w:bidi="fa-IR"/>
        </w:rPr>
        <w:t>کرد تا خون او ریخته شود و طلحه که به فرموده امیر مؤمنان علیه السلام ، حریص‌ترین فرد در کشتن عثمان بود و پس از قتل او نیز دست از دشمنی با او برنداشت و سه روز از دفن او جلوگیری کرد و سرانجام به دستور او جنازۀ عثمان را سنگباران کردند، همه آنها در یک دسیسه سیاسی، امیر مؤمنان علیه السلام  را متهم به قتل عثمان کردند و خونبهای عثمان را از او طلبیدند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شدیم که امیر مؤمنان علیه السلام  تمام تلاش خود را به کار بست تا از کشتن عثمان جلوگیری کند؛ او حتی فرزندان معصوم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بقای نسل امامت بودند و حتی از فرستادن آنها به میدان نبرد هم خودداری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عثمان فرستاد تا مانع ریختن خون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عثمان دفاع کردم، که ترسیدم گناهکار باشم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به نامه‌ی 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ذَکَرْتَ مَا کَانَ مِنْ أَمْرِی وَ أَمْرِ عُثْمَانَ فَلَکَ أَنْ تُجَابَ عَنْ هَذِهِ لِرَحِمِکَ مِنْهُ فَأَیُّنَا کَانَ أَعْدَی لَهُ وَ أَهْدَی إِلَی مَقَاتِلِهِ أَ مَنْ بَذَلَ لَهُ نُصْرَتَهُ فَاسْتَقْعَدَهُ وَ اسْتَکَفَّهُ أَمْ مَنِ اسْتَنْصَرَهُ فَتَرَاخَی عَنْهُ وَ بَثَّ الْمَنُونَ إِلَیْهِ حَتَّی أَتَی قَدَرُهُ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لِأَعْتَذِرَ مِنْ أَنِّی کُنْتُ أَنْقِمُ عَلَیْهِ أَحْدَاثاً فَإِنْ کَانَ الذَّنْبُ إِلَیْهِ إِرْشَادِی وَ هِدَایَتِی لَهُ فَرُبَّ مَلُومٍ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مرا با عثمان یادآوردی، تو باید پاسخ دهی که از بستگان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کدام یک از ما، دشمنی‌اش با عثمان بیشتر بود؟ و راه را برای قاتلان او هموار کرد؟ آن کس که به او یاری رساند و از او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که به جایش بنشیند و به کار مردم برسد؟ یا آن‌که عثمان از او یاری خواست و دریغ کرد و به انتظار نشست تا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ادعایی ندارم که در مورد بدعت‌های عثمان، بر او عیب نمی‌گرفتم، نکوهش می‌کردم و از آن عذر خواه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ارشاد و هدایت اوست، بسیارند کسانی که ملامت شوند و بی‌گناهند و بسیارند ناصحانی که در پند و اندرز دادن، مورد تهمت قرار گیرند</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چرا قاتلان عثمان، امیر مؤمنان علیه السلام  را به کشتن او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تهمت آشکار و ناروا چه بود و چه اهدافی را دنبال می‌کردند؟</w:t>
      </w:r>
    </w:p>
    <w:p>
      <w:pPr>
        <w:pStyle w:val="BookText"/>
        <w:rPr/>
      </w:pPr>
      <w:r>
        <w:rPr>
          <w:rFonts w:ascii="IRNazanin" w:hAnsi="IRNazanin" w:eastAsia="IRNazanin"/>
          <w:color w:val="111111"/>
          <w:sz w:val="28"/>
          <w:sz w:val="28"/>
          <w:szCs w:val="28"/>
          <w:rtl w:val="true"/>
          <w:lang w:bidi="fa-IR"/>
        </w:rPr>
        <w:t>آنها که به خوبی می‌دانستند امیر مؤمنان علیه السلام ، تا چه اندازه برای نجات عثمان تلاش کرد، پس چرا دست به این بهتان ناروازدند؟</w:t>
      </w:r>
    </w:p>
    <w:p>
      <w:pPr>
        <w:pStyle w:val="BookText"/>
        <w:rPr/>
      </w:pPr>
      <w:r>
        <w:rPr>
          <w:rFonts w:ascii="IRNazanin" w:hAnsi="IRNazanin" w:eastAsia="IRNazanin"/>
          <w:color w:val="111111"/>
          <w:sz w:val="28"/>
          <w:sz w:val="28"/>
          <w:szCs w:val="28"/>
          <w:rtl w:val="true"/>
          <w:lang w:bidi="fa-IR"/>
        </w:rPr>
        <w:t>بدون تردید، اهداف و انگیزه‌های سیاسی در پشت پرده بود که سران ناکثین و قاسطین را در جبهه‌ای واحد قرار داد تا دست به توطئه‌ای مشترک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سیاسی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که علی علیه السلام  تنها به این سبب گرفتار آن همه دشمنی‌ها و تهمت‌ها شد که خلافت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مقام را نمی‌پذیرفت، هیچ کس او را به کشتن عثمان متهم نمی‌کرد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وقتی که امام علیه السلام  خلافت مسلمانان را عهده‌دار شد، مسئولیت خون عثمان به گردن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 پس از عثمان، به مقام خلافت نمی‌رسید، در دل هیچ کس از خاندان بنی‌امیه خطور نمی‌کرد که علی علیه السلام ، در قضیه عثمان دست داشته است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با علی علیه السلام  بیعت نکرده بودند، او متهم به ریختن خون عثمان نشده بود و زمانی که با او بیعت کردند، او را متهم کردند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259" w:name="pg4766_31251"/>
    </w:p>
    <w:p>
      <w:pPr>
        <w:pStyle w:val="BookText"/>
        <w:rPr/>
      </w:pPr>
      <w:bookmarkEnd w:id="259"/>
      <w:r>
        <w:rPr>
          <w:rFonts w:ascii="IRNazanin" w:hAnsi="IRNazanin" w:eastAsia="IRNazanin"/>
          <w:color w:val="111111"/>
          <w:sz w:val="28"/>
          <w:sz w:val="28"/>
          <w:szCs w:val="28"/>
          <w:rtl w:val="true"/>
          <w:lang w:bidi="fa-IR"/>
        </w:rPr>
        <w:t>درخواست خون عثمان، تنها برای قصاص قاتلان او نبود بلکه برای گرفتن انتقام خون او بود در حالی که قصاص، اجرای فرمان الهی است اما انتقام، اجرای سنت نژادپرستانه جاهلی است و به کار بردن واژه انتقام، برای خونخواهی عثمان، از روزهای آغازین خلافت امام علیه السلام  رایج شد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می‌کوشید تا آرامش حاکم شود و پایه‌های حکومت قوام یابد، آن وقت حکم قصاص را اجرا کند اما این کار برای قاتلان عثمان خوشایند نبود</w:t>
      </w:r>
      <w:r>
        <w:rPr>
          <w:rFonts w:eastAsia="IRNazanin" w:cs="IRNazanin"/>
          <w:color w:val="111111"/>
          <w:sz w:val="28"/>
          <w:szCs w:val="28"/>
          <w:rtl w:val="true"/>
          <w:lang w:bidi="fa-IR"/>
        </w:rPr>
        <w:t>.</w:t>
      </w:r>
    </w:p>
    <w:p>
      <w:pPr>
        <w:pStyle w:val="Heading3"/>
        <w:numPr>
          <w:ilvl w:val="2"/>
          <w:numId w:val="1"/>
        </w:numPr>
        <w:rPr/>
      </w:pPr>
      <w:bookmarkStart w:id="260" w:name="__RefHeading___Toc1884668_2035185390"/>
      <w:bookmarkStart w:id="261" w:name="_Toc96"/>
      <w:bookmarkEnd w:id="260"/>
      <w:r>
        <w:rPr>
          <w:rtl w:val="true"/>
        </w:rPr>
        <w:t>نتیجه‌گیری</w:t>
      </w:r>
      <w:bookmarkEnd w:id="261"/>
    </w:p>
    <w:p>
      <w:pPr>
        <w:pStyle w:val="BookText"/>
        <w:rPr/>
      </w:pPr>
      <w:r>
        <w:rPr>
          <w:rFonts w:ascii="IRNazanin" w:hAnsi="IRNazanin" w:eastAsia="IRNazanin"/>
          <w:color w:val="111111"/>
          <w:sz w:val="28"/>
          <w:sz w:val="28"/>
          <w:szCs w:val="28"/>
          <w:rtl w:val="true"/>
          <w:lang w:bidi="fa-IR"/>
        </w:rPr>
        <w:t>در این فصل زندگی سیاسی معاویه، ریشه‌ها و زمینه‌های دست‌یابی او به قدرت و علت و چگونگی برخورد خلفا با او را بررسی کردیم و گفتیم که اقتدار سیاسی او و رسیدن او به قدرت، ریشه در سقیفه دارد و زمینه ورود باند اموی به مجموعه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اوّل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قوام پایه‌های قدرت معاویه، در دوران عمر اشاره کردیم و اثبات کردیم که خلیفه دوم برخلاف روحیه خشن و سیره سخت سیاسی که نسبت به کارگزارانش داشت، معاویه را رها گذاشته بود تا به دلخواه خود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او را بعد از خود، برای رویارویی با امیر مؤمنان علیه السلام  آماده می‌کرد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به تثبیت حکومت پادشاهی معاویه در زمان عثمان پرداخته و گفتیم که معاویه در این دوران، خود را کاملاً برای دست‌یابی به حکومت بعد از</w:t>
      </w:r>
    </w:p>
    <w:p>
      <w:pPr>
        <w:pStyle w:val="BookText"/>
        <w:rPr/>
      </w:pPr>
      <w:r>
        <w:rPr>
          <w:rFonts w:ascii="IRNazanin" w:hAnsi="IRNazanin" w:eastAsia="IRNazanin"/>
          <w:color w:val="111111"/>
          <w:sz w:val="28"/>
          <w:sz w:val="28"/>
          <w:szCs w:val="28"/>
          <w:rtl w:val="true"/>
          <w:lang w:bidi="fa-IR"/>
        </w:rPr>
        <w:t>عثمان، آماده کرده بود و برای همین زمینه‌ی کشتن او را فراهم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به چگونگی برخورد امام علیه السلام  با عثمان و انتقادهای اصلاحی او به عثمان و این‌که چرا علی علیه السلام  را متهم به کشتن عثمان کردند، پرداختیم</w:t>
      </w:r>
      <w:r>
        <w:rPr>
          <w:rFonts w:eastAsia="IRNazanin" w:cs="IRNazanin"/>
          <w:color w:val="111111"/>
          <w:sz w:val="28"/>
          <w:szCs w:val="28"/>
          <w:rtl w:val="true"/>
          <w:lang w:bidi="fa-IR"/>
        </w:rPr>
        <w:t>.</w:t>
      </w:r>
      <w:bookmarkStart w:id="262" w:name="pg4766_31253"/>
    </w:p>
    <w:p>
      <w:pPr>
        <w:pStyle w:val="Heading2"/>
        <w:numPr>
          <w:ilvl w:val="1"/>
          <w:numId w:val="1"/>
        </w:numPr>
        <w:rPr/>
      </w:pPr>
      <w:bookmarkStart w:id="263" w:name="__RefHeading___Toc1884670_2035185390"/>
      <w:bookmarkStart w:id="264" w:name="_Toc97"/>
      <w:bookmarkEnd w:id="262"/>
      <w:bookmarkEnd w:id="263"/>
      <w:r>
        <w:rPr>
          <w:rtl w:val="true"/>
        </w:rPr>
        <w:t>فصل سوم</w:t>
      </w:r>
      <w:r>
        <w:rPr>
          <w:rtl w:val="true"/>
        </w:rPr>
        <w:t xml:space="preserve">: </w:t>
      </w:r>
      <w:r>
        <w:rPr>
          <w:rtl w:val="true"/>
        </w:rPr>
        <w:t>معاویه در عصر حاکمیت امیرمؤمنان</w:t>
      </w:r>
      <w:r>
        <w:rPr>
          <w:rtl w:val="true"/>
        </w:rPr>
        <w:t>(</w:t>
      </w:r>
      <w:r>
        <w:rPr>
          <w:rtl w:val="true"/>
        </w:rPr>
        <w:t>ع</w:t>
      </w:r>
      <w:r>
        <w:rPr>
          <w:rtl w:val="true"/>
        </w:rPr>
        <w:t>)</w:t>
      </w:r>
      <w:bookmarkEnd w:id="2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1884672_2035185390"/>
      <w:bookmarkStart w:id="266" w:name="_Toc98"/>
      <w:bookmarkEnd w:id="265"/>
      <w:r>
        <w:rPr>
          <w:rtl w:val="true"/>
        </w:rPr>
        <w:t>اشاره</w:t>
      </w:r>
      <w:bookmarkStart w:id="267" w:name="pg4766_31255"/>
      <w:bookmarkEnd w:id="266"/>
    </w:p>
    <w:p>
      <w:pPr>
        <w:pStyle w:val="Heading3"/>
        <w:numPr>
          <w:ilvl w:val="2"/>
          <w:numId w:val="1"/>
        </w:numPr>
        <w:rPr/>
      </w:pPr>
      <w:bookmarkStart w:id="268" w:name="__RefHeading___Toc1884674_2035185390"/>
      <w:bookmarkStart w:id="269" w:name="_Toc99"/>
      <w:bookmarkEnd w:id="267"/>
      <w:bookmarkEnd w:id="268"/>
      <w:r>
        <w:rPr>
          <w:rtl w:val="true"/>
        </w:rPr>
        <w:t>مقدمه</w:t>
      </w:r>
      <w:bookmarkEnd w:id="269"/>
    </w:p>
    <w:p>
      <w:pPr>
        <w:pStyle w:val="BookText"/>
        <w:rPr/>
      </w:pPr>
      <w:r>
        <w:rPr>
          <w:rFonts w:ascii="IRNazanin" w:hAnsi="IRNazanin" w:eastAsia="IRNazanin"/>
          <w:color w:val="111111"/>
          <w:sz w:val="28"/>
          <w:sz w:val="28"/>
          <w:szCs w:val="28"/>
          <w:rtl w:val="true"/>
          <w:lang w:bidi="fa-IR"/>
        </w:rPr>
        <w:t>در دو فصل گذشته به بررسی شخصیت خانوادگی معاویه، پدر و مادرش و دشمنی‌های آن دو با اسلام و نیز چگونگی اسلام آوردن معاویه و عناوین کتابت وحی و 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زندگی سیاسی معاویه را در دوران خلفا و چگونگی برخورد آنها با معاویه را تبیین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به عنوان بحث محوری این پژوهش به بررسی شخصیت و عملکرد معاویه، در دوران حکومت امیر مؤمنان علیه السلام ، می‌پردازیم اما پیش از آن، وجه تسمیه معاویه را از کلام طعن‌آمیز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جاریه بر معاویه واردشد،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چیزی زنبور عسل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 مگو زنبور عسل، تشبیه بسیار خوبی است؛ چون نوش دارد که عسل است و نیش دارد که می‌گزد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سگ ماده است، که سگ‌ها را صدا می‌کند تا بر او بجهند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امیهْ تصغیر أمهْ است، که کنیزی بیش نیست</w:t>
      </w:r>
      <w:r>
        <w:rPr>
          <w:rFonts w:eastAsia="IRNazanin" w:cs="IRNazanin"/>
          <w:color w:val="111111"/>
          <w:sz w:val="28"/>
          <w:szCs w:val="28"/>
          <w:rtl w:val="true"/>
          <w:lang w:bidi="fa-IR"/>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أعور،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صورت زشتی داری و زیبا بهتر از زشت است، نام تو شریک است و خداوند شریک ندارد، پدرت اعور است و یک چشم دارد و صحیح بهتر از اعور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سید قوم خود شدی؟</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معاویه است و آن نام سگ ماده است که عوعو می‌کند، تا سگان نر به طلب او بیایند، تو پسر</w:t>
      </w:r>
    </w:p>
    <w:p>
      <w:pPr>
        <w:pStyle w:val="BookText"/>
        <w:rPr/>
      </w:pPr>
      <w:r>
        <w:rPr>
          <w:rFonts w:ascii="IRNazanin" w:hAnsi="IRNazanin" w:eastAsia="IRNazanin"/>
          <w:color w:val="111111"/>
          <w:sz w:val="28"/>
          <w:sz w:val="28"/>
          <w:szCs w:val="28"/>
          <w:rtl w:val="true"/>
          <w:lang w:bidi="fa-IR"/>
        </w:rPr>
        <w:t xml:space="preserve">صخر هستی و سهل و همواری بهتر از صخر است؛ و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سِلم بهتر از حرب است؛ تو پسر امیّه هستی و‌آن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امیر المؤمنین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کاخ معاویه بیرون آمد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أیشتمنی معاویة بن</w:t>
      </w:r>
    </w:p>
    <w:p>
      <w:pPr>
        <w:pStyle w:val="BookText"/>
        <w:rPr/>
      </w:pPr>
      <w:r>
        <w:rPr>
          <w:rFonts w:ascii="IRNazanin" w:hAnsi="IRNazanin" w:eastAsia="IRNazanin"/>
          <w:color w:val="111111"/>
          <w:sz w:val="28"/>
          <w:sz w:val="28"/>
          <w:szCs w:val="28"/>
          <w:rtl w:val="true"/>
          <w:lang w:bidi="fa-IR"/>
        </w:rPr>
        <w:t>وحولی من ذوی یزن لیوثٌ</w:t>
      </w:r>
    </w:p>
    <w:p>
      <w:pPr>
        <w:pStyle w:val="BookText"/>
        <w:rPr/>
      </w:pPr>
      <w:r>
        <w:rPr>
          <w:rFonts w:ascii="Amiri" w:hAnsi="Amiri" w:eastAsia="Amiri" w:cs="Amiri"/>
          <w:color w:val="111111"/>
          <w:sz w:val="28"/>
          <w:sz w:val="28"/>
          <w:szCs w:val="28"/>
          <w:rtl w:val="true"/>
          <w:lang w:bidi="ar-SA"/>
        </w:rPr>
        <w:t>یعیِّر بالدساسة منسفاهٍ</w:t>
      </w:r>
    </w:p>
    <w:p>
      <w:pPr>
        <w:pStyle w:val="BookText"/>
        <w:rPr/>
      </w:pPr>
      <w:r>
        <w:rPr>
          <w:rFonts w:ascii="IRNazanin" w:hAnsi="IRNazanin" w:eastAsia="IRNazanin"/>
          <w:color w:val="111111"/>
          <w:sz w:val="28"/>
          <w:sz w:val="28"/>
          <w:szCs w:val="28"/>
          <w:rtl w:val="true"/>
          <w:lang w:bidi="fa-IR"/>
        </w:rPr>
        <w:t>وسیفی صارم و معی لسانی</w:t>
      </w:r>
    </w:p>
    <w:p>
      <w:pPr>
        <w:pStyle w:val="BookText"/>
        <w:rPr/>
      </w:pPr>
      <w:r>
        <w:rPr>
          <w:rFonts w:ascii="IRNazanin" w:hAnsi="IRNazanin" w:eastAsia="IRNazanin"/>
          <w:color w:val="111111"/>
          <w:sz w:val="28"/>
          <w:sz w:val="28"/>
          <w:szCs w:val="28"/>
          <w:rtl w:val="true"/>
          <w:lang w:bidi="fa-IR"/>
        </w:rPr>
        <w:t>ضراغمة تهشُّ الی الطعانی</w:t>
      </w:r>
    </w:p>
    <w:p>
      <w:pPr>
        <w:pStyle w:val="BookText"/>
        <w:rPr/>
      </w:pPr>
      <w:r>
        <w:rPr>
          <w:rFonts w:ascii="IRNazanin" w:hAnsi="IRNazanin" w:eastAsia="IRNazanin"/>
          <w:color w:val="111111"/>
          <w:sz w:val="28"/>
          <w:sz w:val="28"/>
          <w:szCs w:val="28"/>
          <w:rtl w:val="true"/>
          <w:lang w:bidi="fa-IR"/>
        </w:rPr>
        <w:t>و ربّات الحجال من الغوانی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معاویهْ بن حرب به من دشنام می‌دهد، در حالی که شمشیر برّان و زبان گویا با من است و در کنار من، شیران قبیله ذی یزن هستند؛ شیرانی که در برابر حمله‌ها با نشاطند، او از روی سفاهت از من عیبجویی می‌کند و</w:t>
      </w:r>
      <w:r>
        <w:rPr>
          <w:rFonts w:eastAsia="IRNazanin" w:cs="IRNazanin"/>
          <w:color w:val="111111"/>
          <w:sz w:val="28"/>
          <w:szCs w:val="28"/>
          <w:rtl w:val="true"/>
          <w:lang w:bidi="fa-IR"/>
        </w:rPr>
        <w:t>... .</w:t>
      </w:r>
      <w:bookmarkStart w:id="270" w:name="pg4766_31257"/>
    </w:p>
    <w:p>
      <w:pPr>
        <w:pStyle w:val="Heading3"/>
        <w:numPr>
          <w:ilvl w:val="2"/>
          <w:numId w:val="1"/>
        </w:numPr>
        <w:rPr/>
      </w:pPr>
      <w:bookmarkStart w:id="271" w:name="__RefHeading___Toc1884676_2035185390"/>
      <w:bookmarkStart w:id="272" w:name="_Toc100"/>
      <w:bookmarkEnd w:id="270"/>
      <w:bookmarkEnd w:id="271"/>
      <w:r>
        <w:rPr>
          <w:rtl w:val="true"/>
        </w:rPr>
        <w:t>علل بیعت نکردن معاویه با امیرمؤمنان</w:t>
      </w:r>
      <w:r>
        <w:rPr>
          <w:rtl w:val="true"/>
        </w:rPr>
        <w:t>(</w:t>
      </w:r>
      <w:r>
        <w:rPr>
          <w:rtl w:val="true"/>
        </w:rPr>
        <w:t>ع</w:t>
      </w:r>
      <w:r>
        <w:rPr>
          <w:rtl w:val="true"/>
        </w:rPr>
        <w:t>)</w:t>
      </w:r>
      <w:bookmarkEnd w:id="272"/>
    </w:p>
    <w:p>
      <w:pPr>
        <w:pStyle w:val="Heading4"/>
        <w:numPr>
          <w:ilvl w:val="3"/>
          <w:numId w:val="1"/>
        </w:numPr>
        <w:rPr/>
      </w:pPr>
      <w:bookmarkStart w:id="273" w:name="__RefHeading___Toc1884678_2035185390"/>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معاویه، نماد نیرنگ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است که با امام علی علیه السلام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علت‌های بیعت نکردن او با امیر مؤمنان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275" w:name="__RefHeading___Toc1884680_2035185390"/>
      <w:bookmarkStart w:id="276" w:name="_Toc102"/>
      <w:bookmarkEnd w:id="275"/>
      <w:r>
        <w:rPr/>
        <w:t>1</w:t>
      </w:r>
      <w:r>
        <w:rPr>
          <w:rtl w:val="true"/>
        </w:rPr>
        <w:t xml:space="preserve">- </w:t>
      </w:r>
      <w:r>
        <w:rPr>
          <w:rtl w:val="true"/>
        </w:rPr>
        <w:t>علت تاریخی</w:t>
      </w:r>
      <w:r>
        <w:rPr>
          <w:rtl w:val="true"/>
        </w:rPr>
        <w:t>:</w:t>
      </w:r>
      <w:bookmarkEnd w:id="276"/>
    </w:p>
    <w:p>
      <w:pPr>
        <w:pStyle w:val="Heading5"/>
        <w:numPr>
          <w:ilvl w:val="4"/>
          <w:numId w:val="1"/>
        </w:numPr>
        <w:rPr/>
      </w:pPr>
      <w:bookmarkStart w:id="277" w:name="__RefHeading___Toc1884682_2035185390"/>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شواهد تاریخی گواهی می‌دهند که بین دو طایفه از تبار قریش، یعنی بنی امیه و بنی هاشم، دشمنی دیرینه وجود داشت که به اختصار، به سابقه این دشمنی‌ها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لقب فهر بن مالک، جد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قبیله قریش، از او منشعب شده و این واژه، به افراد این قبیله اطلاق شده است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سازمان جماعت قریش و اولین کسی بود که حکومت را در میان آنان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افراد و گروه‌های قبیله را از اطراف مکه گرد آورد، با صفات و فضایل انسانی و شجاعتی که در او بود، زمینه‌های سیادت قریش بر مکه و مسجد الحرام را فراهم ساخت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قصی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بر خلاف عبدالدار، به دلیل داشتن زیبایی صورت، شرف ذاتی و صفات برجسته انسانی،</w:t>
      </w:r>
      <w:bookmarkStart w:id="279" w:name="pg4766_31258"/>
    </w:p>
    <w:p>
      <w:pPr>
        <w:pStyle w:val="BookText"/>
        <w:rPr/>
      </w:pPr>
      <w:bookmarkEnd w:id="279"/>
      <w:r>
        <w:rPr>
          <w:rFonts w:ascii="IRNazanin" w:hAnsi="IRNazanin" w:eastAsia="IRNazanin"/>
          <w:color w:val="111111"/>
          <w:sz w:val="28"/>
          <w:sz w:val="28"/>
          <w:szCs w:val="28"/>
          <w:rtl w:val="true"/>
          <w:lang w:bidi="fa-IR"/>
        </w:rPr>
        <w:t>مورد توجه پدر بود اما چون عبدالدار فرزند ارشد قصی بود، وصیت کرد تمام مناصب او، پس از مرگش به عهده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به دلیل برخورداری از فضایل نفسانی، دارای شهرت و محبوبیت بیشتری در میان مردم بود و در حقیقت، آیینه تمام نمای صفات معنوی و فضایل روحی پدرش به شمار می‌آمد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884684_2035185390"/>
      <w:bookmarkStart w:id="281" w:name="_Toc104"/>
      <w:bookmarkEnd w:id="280"/>
      <w:r>
        <w:rPr>
          <w:rtl w:val="true"/>
        </w:rPr>
        <w:t>عبد شمس و هاشم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از میان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پسر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تاریخی به دست آوردند؛ زیرا این دو نفر، سر سلسله دو خاندان معروفی شدند که به واسطه پیدایش حوادث و وقایع بزرگ میان آنان، نام آنها در صفحات تاریخ عرب و اسلام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هنگام ولادت به هم چسبیده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روح، اخلاق و روش تفاوت بسیاری با هم داشتند؛ یکی به حکم فطرت پاک و پیروی از راستی، درستی ذاتی، نام خود و فرزندانش را با حروف درشت و نورانی در تاریخ ثبت کرد و دیگری به دلیل بد اندیشی و انحراف خوی و خصلت، پای در لغزشگاه بدنامی و سقوط گذاشت و نام خود و اخلافش را هدف طعن و سخریه آیندگان قرار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هنگام تولد، پیشانی آن دو به هم چسپیده بود؛ ناچار شدند با</w:t>
      </w:r>
    </w:p>
    <w:p>
      <w:pPr>
        <w:pStyle w:val="BookText"/>
        <w:rPr/>
      </w:pPr>
      <w:r>
        <w:rPr>
          <w:rFonts w:ascii="IRNazanin" w:hAnsi="IRNazanin" w:eastAsia="IRNazanin"/>
          <w:color w:val="111111"/>
          <w:sz w:val="28"/>
          <w:sz w:val="28"/>
          <w:szCs w:val="28"/>
          <w:rtl w:val="true"/>
          <w:lang w:bidi="fa-IR"/>
        </w:rPr>
        <w:t>شمشیر آنهارا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قضیه، این سخن بر سر زبانها افتاد که بین آن دو برادر، تا ابد شمشیر حکمفرما خواهد بود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پیشگویی، درست بود؛ زیرا دیری نپایید که اختلاف نظر، عقیده و روش سران این دو خاندان، به جایی رسید که جوی‌های خون و جسدهای کشتگان از پیروان طرفین هم، نتوانست این فاصله عمیق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شمس، در میان فرزندان خود پسری داشت که پایه فتنه و اختلاف میان او و بنی هاشم را بنا گذاشت و پیوسته لهیب سرکش آن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کسی نبود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و بدنهاد که تبار تبهکارش، بنابر اصل وراثت و پیروی از خُلق و خوی پدر، چنان عار و ننگی برای خود در تاریخ اسلام بر جای گذاشت که سرگذشت زشتکاری‌های جباران تاریخ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آغاز اختلاف و ستیز امیه، با عموی خود هاشم را این گونه نوشته‌اند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دو منصب بزرگ آن زمان، رفادت و سقایت</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نیک نفسی و خیرخواهی سرآمد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امیه با هاشم،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که نام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ساله، تا پایان مناسک حج از آنها پذیرایی می‌کرد از این رو شهرت فراگیر و منزلت اجتماعی بالایی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برادرزاده او، از شدت حسد، در صدد برآمد تا در این کار، با هاشم به رقابت برخیزد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استهزاء و شماتت قرار گرفت و از هاشم درخواست منافره نمود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به دلیل غنای شخصیتی که داشت، امتناع کرد اما در اثر اصرار امیه، به این کار تن داد و شرط کرد که اگر داوری به نفع او تمام شد، امیه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سیاه چشم، برای خرج مردم مکه به او تحویل دهد و علاوه بر این، ده سال، از مکه، جلای وطن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 بن حبیب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عمرو بن حُمُق خزاعی، صحابی بزرگواری که با فجیع‌ترین وضع، به دست معاویه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در این کار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خود را این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تابان و ستاره‌های درخشان و بارانهای ریزان و پرندگان آسمان و سیر رهروان در پستی و بلندی‌های بیابان که هاشم در بزرگواری سرآمد نزدیکان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امیه محکوم شد، هاشم شتران را گرفت و برای مردم مکه نحر کرد و امیه نیز به شام رفت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ماند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امیه، علاوه بر داشتن بد اندیشی و حسادت، بزهکار و منحرف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در مکه متعرض زنی از قبیله بنی زهره شد، که در</w:t>
      </w:r>
      <w:bookmarkStart w:id="282" w:name="pg4766_31261"/>
    </w:p>
    <w:p>
      <w:pPr>
        <w:pStyle w:val="BookText"/>
        <w:rPr/>
      </w:pPr>
      <w:bookmarkEnd w:id="282"/>
      <w:r>
        <w:rPr>
          <w:rFonts w:ascii="IRNazanin" w:hAnsi="IRNazanin" w:eastAsia="IRNazanin"/>
          <w:color w:val="111111"/>
          <w:sz w:val="28"/>
          <w:sz w:val="28"/>
          <w:szCs w:val="28"/>
          <w:rtl w:val="true"/>
          <w:lang w:bidi="fa-IR"/>
        </w:rPr>
        <w:t>نتیجه، درگیری قبیله‌ای به وجود آمد و اگر بزرگان دو طرف نبودند، درگیری خونین واقع می‌شد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امیه در دوران جوانی، پیوسته سر راه حاجیان کمین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دارایی آنها را به غارت می‌برد و مردم به سخریه، او را نگهبان حاجیان می‌نامیدند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امیه در جاهلیت، دست به کاری زد که در میان عرب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خود، همسرش را به ابوعمرو، یکی از پسرانش تزویج</w:t>
      </w:r>
    </w:p>
    <w:p>
      <w:pPr>
        <w:pStyle w:val="BookText"/>
        <w:rPr/>
      </w:pPr>
      <w:r>
        <w:rPr>
          <w:rFonts w:ascii="IRNazanin" w:hAnsi="IRNazanin" w:eastAsia="IRNazanin"/>
          <w:color w:val="111111"/>
          <w:sz w:val="28"/>
          <w:sz w:val="28"/>
          <w:szCs w:val="28"/>
          <w:rtl w:val="true"/>
          <w:lang w:bidi="fa-IR"/>
        </w:rPr>
        <w:t>کرد و با این کار، مورد سرزنش مردم قرار گرفت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884686_2035185390"/>
      <w:bookmarkStart w:id="284" w:name="_Toc105"/>
      <w:bookmarkEnd w:id="283"/>
      <w:r>
        <w:rPr>
          <w:rtl w:val="true"/>
        </w:rPr>
        <w:t>حرب و عبدالمطلب</w:t>
      </w:r>
      <w:r>
        <w:rPr>
          <w:rtl w:val="true"/>
        </w:rPr>
        <w:t>:</w:t>
      </w:r>
      <w:bookmarkEnd w:id="284"/>
    </w:p>
    <w:p>
      <w:pPr>
        <w:pStyle w:val="BookText"/>
        <w:rPr/>
      </w:pPr>
      <w:r>
        <w:rPr>
          <w:rFonts w:ascii="IRNazanin" w:hAnsi="IRNazanin" w:eastAsia="IRNazanin"/>
          <w:color w:val="111111"/>
          <w:sz w:val="28"/>
          <w:sz w:val="28"/>
          <w:szCs w:val="28"/>
          <w:rtl w:val="true"/>
          <w:lang w:bidi="fa-IR"/>
        </w:rPr>
        <w:t xml:space="preserve">امیه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زشت‌کاری، همانند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در زمان خود، از مشاهیر قبیله قریش به شمار می‌رفت اما از آنجا که از کوزه همان برون تراود که در اوست، نمی‌توانست فطرت آلوده خود را پنهان کند و دست به کارهای ناشایست نزند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تقریباً، هم سن و سال عبدالمطلب بن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همسایه‌ای یهودی داشت به نام اُدینه که در بازار تهامر، به داد و ستد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خشم و حسد حرب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جوانان قریش را به</w:t>
      </w:r>
    </w:p>
    <w:p>
      <w:pPr>
        <w:pStyle w:val="BookText"/>
        <w:rPr/>
      </w:pPr>
      <w:r>
        <w:rPr>
          <w:rFonts w:ascii="IRNazanin" w:hAnsi="IRNazanin" w:eastAsia="IRNazanin"/>
          <w:color w:val="111111"/>
          <w:sz w:val="28"/>
          <w:sz w:val="28"/>
          <w:szCs w:val="28"/>
          <w:rtl w:val="true"/>
          <w:lang w:bidi="fa-IR"/>
        </w:rPr>
        <w:t>قتل آن یهودی تحریک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اموال او را تصاحب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به خونخواهی او بر نخواهد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تحریکات، دو تن از جوانان قریش، یهودی تاجر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که همسایه او بود، پس از آگاهی از چگونگی ماجرا، حرب را ملامت کرد و به خونخواهی همسایه‌اش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 به منافره و حکمیت کشید و نجاشی، پادشاه حبشه را برای این کار برگزیدند اما نجاشی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نُفیل بن عبدالعُزّا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عمر بن خطاب را که یکی از داوران محاکم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به نفع عبدالمطلب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ضمن قطع ارتباط با حرب، یکصد شتر از او گرفت و به پسر عموی یهودی یاد شده داد و اموال ربوده شده مقتول را از قاتلان او باز پس گرفت و قدری از مال خود نیز به آن افزود و به وارثین مقتول داد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در میان فرزندان خود، دختر و پسری داشت که هر کدام در بد اندیشی، خبث طینت ورفتار ناهنجار و ننگین شهره تاریخ شدند و تا دامنه قیامت، بدنامی آنها زبانزد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ابولهب است که تا آخرین دقایق عمر خود، از هیچ آزاری به پیامبر صلی الله علیه و آله وسلم  دریغ نورزید و سرانجام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پسرش ابوسفیان، پدر معاویه است، که در فصل اول به شرح کوتاهی از زندگی سراسر دشمنی او با اسلام و پیامبر صلی الله علیه و آله وسلم ، پرداختیم و دیدیم که</w:t>
      </w:r>
      <w:bookmarkStart w:id="285" w:name="pg4766_31263"/>
    </w:p>
    <w:p>
      <w:pPr>
        <w:pStyle w:val="BookText"/>
        <w:rPr/>
      </w:pPr>
      <w:bookmarkEnd w:id="285"/>
      <w:r>
        <w:rPr>
          <w:rFonts w:ascii="IRNazanin" w:hAnsi="IRNazanin" w:eastAsia="IRNazanin"/>
          <w:color w:val="111111"/>
          <w:sz w:val="28"/>
          <w:sz w:val="28"/>
          <w:szCs w:val="28"/>
          <w:rtl w:val="true"/>
          <w:lang w:bidi="fa-IR"/>
        </w:rPr>
        <w:t>او تا آخرین نفس و با سرسختی تمام، در مقابل پیامبر صلی الله علیه و آله وسلم  و نشر تعالیم عالیه او مقاومت کرد و تا پایان زندگی، از نفاق و دو رویی دست بر نداشت</w:t>
      </w:r>
      <w:r>
        <w:rPr>
          <w:rFonts w:eastAsia="IRNazanin" w:cs="IRNazanin"/>
          <w:color w:val="111111"/>
          <w:sz w:val="28"/>
          <w:szCs w:val="28"/>
          <w:rtl w:val="true"/>
          <w:lang w:bidi="fa-IR"/>
        </w:rPr>
        <w:t>.</w:t>
      </w:r>
    </w:p>
    <w:p>
      <w:pPr>
        <w:pStyle w:val="Heading5"/>
        <w:numPr>
          <w:ilvl w:val="4"/>
          <w:numId w:val="1"/>
        </w:numPr>
        <w:rPr/>
      </w:pPr>
      <w:bookmarkStart w:id="286" w:name="__RefHeading___Toc1884688_2035185390"/>
      <w:bookmarkStart w:id="287" w:name="_Toc106"/>
      <w:bookmarkEnd w:id="286"/>
      <w:r>
        <w:rPr>
          <w:rtl w:val="true"/>
        </w:rPr>
        <w:t>امیر مؤمنان</w:t>
      </w:r>
      <w:r>
        <w:rPr>
          <w:rtl w:val="true"/>
        </w:rPr>
        <w:t>(</w:t>
      </w:r>
      <w:r>
        <w:rPr>
          <w:rtl w:val="true"/>
        </w:rPr>
        <w:t>ع</w:t>
      </w:r>
      <w:r>
        <w:rPr>
          <w:rtl w:val="true"/>
        </w:rPr>
        <w:t xml:space="preserve">) </w:t>
      </w:r>
      <w:r>
        <w:rPr>
          <w:rtl w:val="true"/>
        </w:rPr>
        <w:t>و معاویه</w:t>
      </w:r>
      <w:bookmarkEnd w:id="287"/>
    </w:p>
    <w:p>
      <w:pPr>
        <w:pStyle w:val="Heading6"/>
        <w:numPr>
          <w:ilvl w:val="5"/>
          <w:numId w:val="1"/>
        </w:numPr>
        <w:rPr/>
      </w:pPr>
      <w:bookmarkStart w:id="288" w:name="__RefHeading___Toc1884690_2035185390"/>
      <w:bookmarkStart w:id="289" w:name="_Toc10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کینه و دشمنی تاریخی بنی امیه و بنی هاشم، اینک به دوران معاویه و امیر مؤمنان علیه 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معاویه که در زمان خلفای سه گانه، خود را برای به دست‌گرفتن حکومت و تکیه بر مسند خلافت و سیطره بر جامعه اسلامی آماده کرده بود، در همان روزهای نخست حکومت امیرمؤمنان علیه السلام  مخالفت با آن حضرت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خوبی از نیّت شوم معاویه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آغاز اقدامات حکومتی خود، معاویه را عزل کرد و از او خواست تا بیعت کند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با متهم کردن امام علیه السلام  به قتل عثمان، حقایق را وارونه جلوه داد و از طرفی با نوشتن نامه‌های تحریک‌آمیز به سران صحابه، آنها را به مخالفت با حکومت نوپای امام علیه السلام  و گرفتن انتقام خون عثمان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جواب معاویه به نامه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جریر فرستاده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نامه‌های معاویه به برخی از سران صحابه اشاره می‌کنیم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علیه السلام  از جریر خواست تا معاویه را در نوشتن جواب نامه‌ی او تحت فشار قرار دهد، معاویه نامه‌ای به این مضمون برای امام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مهاجران و انصار در حالی با تو بیعت می‌کردند که تو از خون عثمان بری بودی، در آن صورت خلافت تو بسان خلافت سه خلیفه قبلی بود اما تو مهاجران را به ریختن خون عثمان تحریک کردی و انصار را از حمایت او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جاهل از تو اطاعت کرد و ناتوان، توانا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تصمیم گرفته‌اند که با تو بجنگند، تا هنگامی که قاتلان عثمان را به آنها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کنی، مسئله خلافت، در شورای مسلمین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وضع تو با من مانند وضع تو با طلحه و زبیر نیست؛ زیرا آنها با تو بیعت کرده بودند اما من بیعت نکرده‌ام ومردم شام مانند مردم بصره نیستند، هر چند مردم بصره با تو بیعت کرده و از تو اطاعت کرده‌اند در حالی که مردم شام خلافت تو را نپذیرفته و از تو اطاعت نمی‌کنند اما افتخارات تو را در اسلام و قرابت تو را با رسول خدا و موقعیت تو را در میان قریش، هرگز انکار نمی‌کنم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به نامه‌ی پر از نیرنگ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پیشبرد اهداف خود، از ایراد هر نوع تهمت بر رقیب خودداری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نامه‌ی شخصی به دستم رسید که نه فکری دارد که او را هدایت کند و نه پیشوایی که او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او را فراخوانده و او اجابت کرده و از آن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کار من درباره‌ی عثمان بیعت مرا بر تو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عثمان، نه دستوری داده‌ام که خطای در فرمان، مرا بگیرد و نه</w:t>
      </w:r>
      <w:bookmarkStart w:id="290" w:name="pg4766_31265"/>
    </w:p>
    <w:p>
      <w:pPr>
        <w:pStyle w:val="BookText"/>
        <w:rPr/>
      </w:pPr>
      <w:bookmarkEnd w:id="290"/>
      <w:r>
        <w:rPr>
          <w:rFonts w:ascii="IRNazanin" w:hAnsi="IRNazanin" w:eastAsia="IRNazanin"/>
          <w:color w:val="111111"/>
          <w:sz w:val="28"/>
          <w:sz w:val="28"/>
          <w:szCs w:val="28"/>
          <w:rtl w:val="true"/>
          <w:lang w:bidi="fa-IR"/>
        </w:rPr>
        <w:t>او را کشته‌ام تا قصاص بر من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 قاتلان عثمان را تحویل تو بدهم، سخن بس نا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عثمان؟ تو مردی از بنی امیه هستی و فرزندان عثمان بر این کار از تو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داوری تو در مورد مردم شام، بصره، طلحه و زبیر بی‌پایه است و در همه حکم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بیعت همگانی بود و قابل تجدید نظر نیست و خیار فسخ ندارد اما اصرار تو بر اتهام من، درباره قتل عثمان، هرگز آن را از راه حق نگفتی و خبری در این باره به تو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نزدیکی مرا با پیامبر صلی الله علیه و آله وسلم  و شرف مرا، در میان قریش پذیرفتی به جانم سوگند، اگر می‌توانستی آنها را نیز انکار می‌کردی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نامه‌ی پُر اتهام معاویه و داوری‌های نادرست او، به خوبی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که تمام تلاش او، نپذیرفتن بیعت و حکومت امیر مؤمنان علیه السلام  بوده است، که با پاسخ روشن‌گر و قاطع امام علیه السلام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نامه‌های معاویه به تعدادی از سران صحابه و پاسخ آنها اشاره می‌کنیم</w:t>
      </w:r>
      <w:r>
        <w:rPr>
          <w:rFonts w:eastAsia="IRNazanin" w:cs="IRNazanin"/>
          <w:color w:val="111111"/>
          <w:sz w:val="28"/>
          <w:szCs w:val="28"/>
          <w:rtl w:val="true"/>
          <w:lang w:bidi="fa-IR"/>
        </w:rPr>
        <w:t>:</w:t>
      </w:r>
    </w:p>
    <w:p>
      <w:pPr>
        <w:pStyle w:val="Heading6"/>
        <w:numPr>
          <w:ilvl w:val="5"/>
          <w:numId w:val="1"/>
        </w:numPr>
        <w:rPr/>
      </w:pPr>
      <w:bookmarkStart w:id="291" w:name="__RefHeading___Toc1884692_2035185390"/>
      <w:bookmarkStart w:id="292" w:name="_Toc108"/>
      <w:bookmarkEnd w:id="291"/>
      <w:r>
        <w:rPr>
          <w:rtl w:val="true"/>
        </w:rPr>
        <w:t>الف</w:t>
      </w:r>
      <w:r>
        <w:rPr>
          <w:rtl w:val="true"/>
        </w:rPr>
        <w:t xml:space="preserve">) </w:t>
      </w:r>
      <w:r>
        <w:rPr>
          <w:rtl w:val="true"/>
        </w:rPr>
        <w:t>نامه به عبدالله بن عمر</w:t>
      </w:r>
      <w:r>
        <w:rPr>
          <w:rtl w:val="true"/>
        </w:rPr>
        <w:t>:</w:t>
      </w:r>
      <w:bookmarkEnd w:id="292"/>
    </w:p>
    <w:p>
      <w:pPr>
        <w:pStyle w:val="Heading6"/>
        <w:numPr>
          <w:ilvl w:val="5"/>
          <w:numId w:val="1"/>
        </w:numPr>
        <w:rPr/>
      </w:pPr>
      <w:bookmarkStart w:id="293" w:name="__RefHeading___Toc1884694_2035185390"/>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معاویه نامه‌ای به امضای خود و عمرو عاص، به این مضمون،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اگر از ما مخفی و پنهان باشد، هرگز از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عثمان را کشت، به دلیل این‌که قاتلان او را امان داده است</w:t>
      </w:r>
      <w:r>
        <w:rPr>
          <w:rFonts w:eastAsia="IRNazanin" w:cs="IRNazanin"/>
          <w:color w:val="111111"/>
          <w:sz w:val="28"/>
          <w:szCs w:val="28"/>
          <w:rtl w:val="true"/>
          <w:lang w:bidi="fa-IR"/>
        </w:rPr>
        <w:t>.</w:t>
      </w:r>
      <w:bookmarkStart w:id="295" w:name="pg4766_31266"/>
    </w:p>
    <w:p>
      <w:pPr>
        <w:pStyle w:val="BookText"/>
        <w:rPr/>
      </w:pPr>
      <w:bookmarkEnd w:id="295"/>
      <w:r>
        <w:rPr>
          <w:rFonts w:ascii="IRNazanin" w:hAnsi="IRNazanin" w:eastAsia="IRNazanin"/>
          <w:color w:val="111111"/>
          <w:sz w:val="28"/>
          <w:sz w:val="28"/>
          <w:szCs w:val="28"/>
          <w:rtl w:val="true"/>
          <w:lang w:bidi="fa-IR"/>
        </w:rPr>
        <w:t>ما خواهان خون عثمان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 قاتلان عثمان را به ما بدهد، ما از او دست بر می‌داریم و آنگاه مسئله خلافت را مانند عمر بن خطاب، به صورت شورادر میان مسلمانان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خواهان خلافت نبوده و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می‌خواهیم که به پا خیزی و ما را در این راه کمک کنی</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 w:name="__RefHeading___Toc1884696_2035185390"/>
      <w:bookmarkStart w:id="297" w:name="_Toc110"/>
      <w:bookmarkEnd w:id="296"/>
      <w:r>
        <w:rPr>
          <w:rtl w:val="true"/>
        </w:rPr>
        <w:t>پاسخ عبدالله بن عمر</w:t>
      </w:r>
      <w:r>
        <w:rPr>
          <w:rtl w:val="true"/>
        </w:rPr>
        <w:t>:</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شما هر دو بصیرت و واقع‌بینی را از دست داده‌اید و از دور، به وقایع می‌نگرید و نامه‌ی شما بر شک و تردید اهل شک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خلافت؟ معاویه، تو طلیق و آزاد شده‌ای و عمرو، تو هم شخص متهم و غیر قابل اعتمادی هستی</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1884698_2035185390"/>
      <w:bookmarkStart w:id="299" w:name="_Toc111"/>
      <w:bookmarkEnd w:id="298"/>
      <w:r>
        <w:rPr>
          <w:rtl w:val="true"/>
        </w:rPr>
        <w:t>ب</w:t>
      </w:r>
      <w:r>
        <w:rPr>
          <w:rtl w:val="true"/>
        </w:rPr>
        <w:t xml:space="preserve">) </w:t>
      </w:r>
      <w:r>
        <w:rPr>
          <w:rtl w:val="true"/>
        </w:rPr>
        <w:t>نامه‌ی معاویه به سعد بن وقاص</w:t>
      </w:r>
      <w:r>
        <w:rPr>
          <w:rtl w:val="true"/>
        </w:rPr>
        <w:t>:</w:t>
      </w:r>
      <w:bookmarkEnd w:id="299"/>
    </w:p>
    <w:p>
      <w:pPr>
        <w:pStyle w:val="Heading6"/>
        <w:numPr>
          <w:ilvl w:val="5"/>
          <w:numId w:val="1"/>
        </w:numPr>
        <w:rPr/>
      </w:pPr>
      <w:bookmarkStart w:id="300" w:name="__RefHeading___Toc1884700_2035185390"/>
      <w:bookmarkStart w:id="301" w:name="_Toc112"/>
      <w:bookmarkEnd w:id="300"/>
      <w:r>
        <w:rPr>
          <w:rtl w:val="true"/>
        </w:rPr>
        <w:t>اشاره</w:t>
      </w:r>
      <w:bookmarkEnd w:id="30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کمک به عثمان، شایسته‌ترین مردم شورای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برگزیدند و بر دیگران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یاری او شتافتند وآنها همکاران تو در شورا و همانند تو 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کمک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تو نیست که آنچه را آنان پسندیده‌اند مکروه بشماری و آ‌نچه را که آنان پذیرفته‌اند،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خلافت را به شورا بازگردانیم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302" w:name="pg4766_31267"/>
    </w:p>
    <w:p>
      <w:pPr>
        <w:pStyle w:val="Heading6"/>
        <w:numPr>
          <w:ilvl w:val="5"/>
          <w:numId w:val="1"/>
        </w:numPr>
        <w:rPr/>
      </w:pPr>
      <w:bookmarkStart w:id="303" w:name="__RefHeading___Toc1884702_2035185390"/>
      <w:bookmarkStart w:id="304" w:name="_Toc113"/>
      <w:bookmarkEnd w:id="302"/>
      <w:bookmarkEnd w:id="303"/>
      <w:r>
        <w:rPr>
          <w:rtl w:val="true"/>
        </w:rPr>
        <w:t>پاسخ سعد و قاص</w:t>
      </w:r>
      <w:r>
        <w:rPr>
          <w:rtl w:val="true"/>
        </w:rPr>
        <w:t>:</w:t>
      </w:r>
      <w:bookmarkEnd w:id="304"/>
    </w:p>
    <w:p>
      <w:pPr>
        <w:pStyle w:val="BookText"/>
        <w:rPr/>
      </w:pPr>
      <w:r>
        <w:rPr>
          <w:rFonts w:ascii="IRNazanin" w:hAnsi="IRNazanin" w:eastAsia="IRNazanin"/>
          <w:color w:val="111111"/>
          <w:sz w:val="28"/>
          <w:sz w:val="28"/>
          <w:szCs w:val="28"/>
          <w:rtl w:val="true"/>
          <w:lang w:bidi="fa-IR"/>
        </w:rPr>
        <w:t>عمر بن خطاب، افرادی را وارد شورا کرد که خلافت برای آنان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 بر خلافت شایسته نبود، مگر این‌که بر خلافت او اتفاق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فضیلتی را دارا بودیم، علی علیه السلام  نیز آن را دارا بود، ضمن آن‌که علی علیه السلام  دارای فضایل بسیاری است که در ما نیست و اگر طلحه و زبیر در خانه خود می‌ماندند،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 المؤمنین را برای کاری که انجام داد، بیامرزد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884704_2035185390"/>
      <w:bookmarkStart w:id="306" w:name="_Toc114"/>
      <w:bookmarkEnd w:id="305"/>
      <w:r>
        <w:rPr>
          <w:rtl w:val="true"/>
        </w:rPr>
        <w:t>ج</w:t>
      </w:r>
      <w:r>
        <w:rPr>
          <w:rtl w:val="true"/>
        </w:rPr>
        <w:t xml:space="preserve">) </w:t>
      </w:r>
      <w:r>
        <w:rPr>
          <w:rtl w:val="true"/>
        </w:rPr>
        <w:t xml:space="preserve">نامه‌ی معاویه به محمد بن مسلمه </w:t>
      </w:r>
      <w:r>
        <w:rPr>
          <w:rtl w:val="true"/>
        </w:rPr>
        <w:t>(</w:t>
      </w:r>
      <w:r>
        <w:rPr>
          <w:rtl w:val="true"/>
        </w:rPr>
        <w:t>فارس انصار</w:t>
      </w:r>
      <w:r>
        <w:rPr>
          <w:rtl w:val="true"/>
        </w:rPr>
        <w:t>):</w:t>
      </w:r>
      <w:bookmarkEnd w:id="306"/>
    </w:p>
    <w:p>
      <w:pPr>
        <w:pStyle w:val="BookText"/>
        <w:rPr/>
      </w:pPr>
      <w:r>
        <w:rPr>
          <w:rFonts w:ascii="IRNazanin" w:hAnsi="IRNazanin" w:eastAsia="IRNazanin"/>
          <w:color w:val="111111"/>
          <w:sz w:val="28"/>
          <w:sz w:val="28"/>
          <w:szCs w:val="28"/>
          <w:rtl w:val="true"/>
          <w:lang w:bidi="fa-IR"/>
        </w:rPr>
        <w:t>معاویه ضمن دعوت از او، در پایان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نافرمانی کرده و عثمان را خوار ساختند و خدا از تو و از آنان، در روز رستاخیز سؤال خواهد کرد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نیز در پاسخ، انگیزه معاویه را از این نامه نگاری‌ها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جز دنیا، چیزی را نمی‌خواهی و جز هوی وهوس، از چیزی پیروی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عثمان، از او دفاع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حیات، او را خوار ساختی و یاریش نکردی</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نامه‌ها بیانگر این است که معاویه، جز بر هم زدن نظام و تحریک جامعه اسلامی و چهره‌های مطرح و صاحب نام بر ضد علی علیه السلام ، هدف</w:t>
      </w:r>
      <w:bookmarkStart w:id="307" w:name="pg4766_31268"/>
    </w:p>
    <w:p>
      <w:pPr>
        <w:pStyle w:val="BookText"/>
        <w:rPr/>
      </w:pPr>
      <w:bookmarkEnd w:id="307"/>
      <w:r>
        <w:rPr>
          <w:rFonts w:ascii="IRNazanin" w:hAnsi="IRNazanin" w:eastAsia="IRNazanin"/>
          <w:color w:val="111111"/>
          <w:sz w:val="28"/>
          <w:sz w:val="28"/>
          <w:szCs w:val="28"/>
          <w:rtl w:val="true"/>
          <w:lang w:bidi="fa-IR"/>
        </w:rPr>
        <w:t>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با دست گذاشتن روی نقاط قوت مخاطبان، آنها را به مخالفت با امام علیه السلام  بر انگیزد؛ او فرزند عمر را برای بدست گرفتن خلافت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ناظر شورا بوده است؛ به سعد وقاص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عضو شورای شش نفره و همتای طلحه و زبیر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یادآوری می‌کرد؛ محمد بن مسلم را، قهرمان انصار و بسیج کننده مهاجران می‌خواند و یاد‌آور شد که برای جبران حمایت نکردن از عثمان، هم اکنون به یاری او بر خیزند که ولیّ دم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دلیل دشمنی دیرینه میان دو قبیله قریش نه تنها حاضر نبود با امیر مؤمنان علیه السلام  بیعت کند و حکومت او را بپذیرد بلکه با تمام توان به مقابله با آن حضرت برخاست</w:t>
      </w:r>
      <w:r>
        <w:rPr>
          <w:rFonts w:eastAsia="IRNazanin" w:cs="IRNazanin"/>
          <w:color w:val="111111"/>
          <w:sz w:val="28"/>
          <w:szCs w:val="28"/>
          <w:rtl w:val="true"/>
          <w:lang w:bidi="fa-IR"/>
        </w:rPr>
        <w:t>.</w:t>
      </w:r>
    </w:p>
    <w:p>
      <w:pPr>
        <w:pStyle w:val="Heading4"/>
        <w:numPr>
          <w:ilvl w:val="3"/>
          <w:numId w:val="1"/>
        </w:numPr>
        <w:rPr/>
      </w:pPr>
      <w:bookmarkStart w:id="308" w:name="__RefHeading___Toc1884706_2035185390"/>
      <w:bookmarkStart w:id="309" w:name="_Toc115"/>
      <w:bookmarkEnd w:id="308"/>
      <w:r>
        <w:rPr/>
        <w:t>2</w:t>
      </w:r>
      <w:r>
        <w:rPr>
          <w:rtl w:val="true"/>
        </w:rPr>
        <w:t xml:space="preserve">- </w:t>
      </w:r>
      <w:r>
        <w:rPr>
          <w:rtl w:val="true"/>
        </w:rPr>
        <w:t>قدرت طلبی معاویه</w:t>
      </w:r>
      <w:bookmarkEnd w:id="309"/>
    </w:p>
    <w:p>
      <w:pPr>
        <w:pStyle w:val="Heading5"/>
        <w:numPr>
          <w:ilvl w:val="4"/>
          <w:numId w:val="1"/>
        </w:numPr>
        <w:rPr/>
      </w:pPr>
      <w:bookmarkStart w:id="310" w:name="__RefHeading___Toc1884708_2035185390"/>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یکی از عوامل مهمی که معاویه را وا داشت تا در مقابل امام علیه السلام  بایستد، قدرت طلبی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زندگی، پیوسته در فکر رسیدن به حکومت و قدرت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مادر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از رسیدن او به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کرده بود که فرزند او و ابوسفیان، با توجه به قانون وراثت و نقش خانواده و محیط فکری و تربیتی، روزی بر این مردم حکومت خواهد کرد؛ مردمی که سطح فکر و طبع آنها به مراتب با افکار معاویه سازگار‌تر بود تا با اندیشه‌های ملکوتی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به این نکته پی برده بود و هرگز در مقابل امام علیه السلام ، سر</w:t>
      </w:r>
    </w:p>
    <w:p>
      <w:pPr>
        <w:pStyle w:val="BookText"/>
        <w:rPr/>
      </w:pPr>
      <w:r>
        <w:rPr>
          <w:rFonts w:ascii="IRNazanin" w:hAnsi="IRNazanin" w:eastAsia="IRNazanin"/>
          <w:color w:val="111111"/>
          <w:sz w:val="28"/>
          <w:sz w:val="28"/>
          <w:szCs w:val="28"/>
          <w:rtl w:val="true"/>
          <w:lang w:bidi="fa-IR"/>
        </w:rPr>
        <w:t>تسلیم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خود را می‌شناخت و هم مردمی را که قرار بود بر آنها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بود که اندیشه این مردم، جز حول مصالح شخصی و مادی و پیروی از خواسته‌های نفسانی، نمی‌چرخد و ازدین و اصلاح و پیشرفت، تا جایی دم می‌زد که با این گونه خواسته‌های آنها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داستان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دوران کودکی، با جمعی از همسالان خود،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آنجا گذشت و چشمش به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تیزبینی که داشت، لحظه‌ا‌ی به دقت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کودک، روزی بر مردم خود حکومت و فرمانروایی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که آنجا در کنار معاویه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او گریه سر دهم، اگر جز این باشد، و روزی بر مردم خود حکومت نکند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جوانی معاویه آنگاه که خبر مرگ برادرش یزید بن ابی سفیان به هند رسید، شخصی نزد هند آمد و او را تسلیت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یزید را از دست دادیم، در عوض شخصی مانند معاویه را داریم که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جانشین کسی نیست، به خدا قسم اگر همه‌ی نژاد عرب را در یک جا گرد آورند و معاویه را در میان آنان قرار دهند، او با برازندگی تمام می‌تواند از میان آنها سر بر آورد و خودنمایی کند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پیوسته این گونه تلقینات به او تزریق می‌شد و به</w:t>
      </w:r>
    </w:p>
    <w:p>
      <w:pPr>
        <w:pStyle w:val="BookText"/>
        <w:rPr/>
      </w:pPr>
      <w:r>
        <w:rPr>
          <w:rFonts w:ascii="IRNazanin" w:hAnsi="IRNazanin" w:eastAsia="IRNazanin"/>
          <w:color w:val="111111"/>
          <w:sz w:val="28"/>
          <w:sz w:val="28"/>
          <w:szCs w:val="28"/>
          <w:rtl w:val="true"/>
          <w:lang w:bidi="fa-IR"/>
        </w:rPr>
        <w:t>صورت آرزوهای دور و دراز در نهانگاه میل و شهواتش در می‌آمد، هرگز نه تنها در راه رسیدن به آن آرام نمی‌گرفت بلکه همواره در صدد بود تا راه تسلط و حکومت بر مردم را پیدا کرده و در هموار کردن آن راه بکوشد و در پیمودن آن، از هیچ گونه سعی و اقدامی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پدر و مادر مکار او، هر لحظه روح و فکر او را در پیمودن این راه آماده می‌کردند و پیوسته با</w:t>
      </w:r>
    </w:p>
    <w:p>
      <w:pPr>
        <w:pStyle w:val="BookText"/>
        <w:rPr/>
      </w:pPr>
      <w:r>
        <w:rPr>
          <w:rFonts w:ascii="IRNazanin" w:hAnsi="IRNazanin" w:eastAsia="IRNazanin"/>
          <w:color w:val="111111"/>
          <w:sz w:val="28"/>
          <w:sz w:val="28"/>
          <w:szCs w:val="28"/>
          <w:rtl w:val="true"/>
          <w:lang w:bidi="fa-IR"/>
        </w:rPr>
        <w:t>حیله و نقشه‌های ماهرانه، او را راهنمایی کرد و پند و اندرز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داستان توجه کنید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شام را بر عهده داشت، به دیدن پدر و 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اتفاق می‌افتد که زنی آزاده، فرزندی مانند تو بزاید، اکنون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حکومت بر شام برگزیده است، سعی کن در کارهای خود طبق فرمان او عمل کنی، چه طبق میل تو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سپس، پیش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معاویه اندرز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مهاجر و انصار از ما پیش افتاده، ما را عقب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سبب شهرت آنها و عقب ماندگی ما سبب گمنامی ما شد در نتیجه، ما تابع آنها شدیم و آنها سرور و فرمانروای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کار بزرگی را بر عهده‌ی تو گذاشته‌اند، هیچگاه ازفرمان آنها سرپیچی نکن؛ زیرا تو راهی را در پیش گرفته‌ای که رسیدن به سر منزل مقصود برایت بسیار مشکل است و اگر روزی به مقصد برسی، سخت مورد رقابت و هم چشمی دیگران خواهی بود</w:t>
      </w:r>
      <w:r>
        <w:rPr>
          <w:rFonts w:eastAsia="IRNazanin" w:cs="IRNazanin"/>
          <w:color w:val="111111"/>
          <w:sz w:val="28"/>
          <w:szCs w:val="28"/>
          <w:rtl w:val="true"/>
          <w:lang w:bidi="fa-IR"/>
        </w:rPr>
        <w:t>.</w:t>
      </w:r>
      <w:bookmarkStart w:id="312" w:name="pg4766_31271"/>
    </w:p>
    <w:p>
      <w:pPr>
        <w:pStyle w:val="BookText"/>
        <w:rPr/>
      </w:pPr>
      <w:bookmarkEnd w:id="312"/>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سخنان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لفظ اختلاف داشت اما در معنا 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شگفت شدم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معاویه برای رسیدن به حکومت و جبران شکستها و ناکامی‌های پدرش ابوسفیان و بازگرداندن فرمانروایی و ریاستی که او یکباره از دست داده بود، پیوسته مورد تشویق و تحریص پدر و مادرش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راهیابی معاویه در دستگاه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درخواست ابوسفیان، در شمار نویسندگان حضرت صلی الله علیه و آله وسلم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همین نقشه بود</w:t>
      </w:r>
      <w:r>
        <w:rPr>
          <w:rFonts w:eastAsia="IRNazanin" w:cs="IRNazanin"/>
          <w:color w:val="111111"/>
          <w:sz w:val="28"/>
          <w:szCs w:val="28"/>
          <w:rtl w:val="true"/>
          <w:lang w:bidi="fa-IR"/>
        </w:rPr>
        <w:t>.</w:t>
      </w:r>
    </w:p>
    <w:p>
      <w:pPr>
        <w:pStyle w:val="Heading5"/>
        <w:numPr>
          <w:ilvl w:val="4"/>
          <w:numId w:val="1"/>
        </w:numPr>
        <w:rPr/>
      </w:pPr>
      <w:bookmarkStart w:id="313" w:name="__RefHeading___Toc1884710_2035185390"/>
      <w:bookmarkStart w:id="314" w:name="_Toc117"/>
      <w:bookmarkEnd w:id="313"/>
      <w:r>
        <w:rPr>
          <w:rtl w:val="true"/>
        </w:rPr>
        <w:t>دشمنی با اسلام</w:t>
      </w:r>
      <w:bookmarkEnd w:id="314"/>
    </w:p>
    <w:p>
      <w:pPr>
        <w:pStyle w:val="BookText"/>
        <w:rPr/>
      </w:pPr>
      <w:r>
        <w:rPr>
          <w:rFonts w:ascii="IRNazanin" w:hAnsi="IRNazanin" w:eastAsia="IRNazanin"/>
          <w:color w:val="111111"/>
          <w:sz w:val="28"/>
          <w:sz w:val="28"/>
          <w:szCs w:val="28"/>
          <w:rtl w:val="true"/>
          <w:lang w:bidi="fa-IR"/>
        </w:rPr>
        <w:t>از دیگر دلایل بیعت نکردن معاویه با امیر مؤمنان علیه السلام  دشمنی او با اسلام و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داریم که معاویه، پدرش ابوسفیان را به خاطر اینکه از روی ناچاری تظاهر به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انتقاد گرفت و ضمن سرودن اشعاری، او را سخت نکوهش کرد که چرا با روی بر تافتن از بُتها و پذیرش اسلام ننگ و عار را به خاندان بنی‌امیه آورده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او در پنج ماهۀ پایانی عمر پیامبر صلی الله علیه و آله وسلم  به مدینه آمد و همانند پدرش به ظاهر اسلام آورد و نیز این‌که او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خود را اظهار و دشمنی خود را با اسلام و شخص پیامبر صلی الله علیه و آله وسلم  ابراز کرد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315" w:name="pg4766_31272"/>
    </w:p>
    <w:p>
      <w:pPr>
        <w:pStyle w:val="Heading5"/>
        <w:numPr>
          <w:ilvl w:val="4"/>
          <w:numId w:val="1"/>
        </w:numPr>
        <w:rPr/>
      </w:pPr>
      <w:bookmarkStart w:id="316" w:name="__RefHeading___Toc1884712_2035185390"/>
      <w:bookmarkStart w:id="317" w:name="_Toc118"/>
      <w:bookmarkEnd w:id="315"/>
      <w:bookmarkEnd w:id="316"/>
      <w:r>
        <w:rPr>
          <w:rtl w:val="true"/>
        </w:rPr>
        <w:t>کینه‌های پنهان از امیر مؤمنان</w:t>
      </w:r>
      <w:r>
        <w:rPr>
          <w:rtl w:val="true"/>
        </w:rPr>
        <w:t>(</w:t>
      </w:r>
      <w:r>
        <w:rPr>
          <w:rtl w:val="true"/>
        </w:rPr>
        <w:t>ع</w:t>
      </w:r>
      <w:r>
        <w:rPr>
          <w:rtl w:val="true"/>
        </w:rPr>
        <w:t>)</w:t>
      </w:r>
      <w:bookmarkEnd w:id="317"/>
    </w:p>
    <w:p>
      <w:pPr>
        <w:pStyle w:val="BookText"/>
        <w:rPr/>
      </w:pPr>
      <w:r>
        <w:rPr>
          <w:rFonts w:ascii="IRNazanin" w:hAnsi="IRNazanin" w:eastAsia="IRNazanin"/>
          <w:color w:val="111111"/>
          <w:sz w:val="28"/>
          <w:sz w:val="28"/>
          <w:szCs w:val="28"/>
          <w:rtl w:val="true"/>
          <w:lang w:bidi="fa-IR"/>
        </w:rPr>
        <w:t>از دلایلی که مانع بیعت معاویه با امام علیه السلام  شد، کینه‌های شخصی معاویه بود که از امیر مؤمنان علیه السلام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او نمی‌رود که چند تن از بستگان نزدیک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جد و دایی او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علیه السلام  به خاک ذلت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معاویه، امیر مؤمنان علیه السلام  را در هم کوبندۀ غرور و سروری بنی‌امیه می‌دانست و از همین رو، برای او دشوار بود که در برابر امام علیه السلام  سر تسلیم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پیش از آغاز جنگ صفین و طی نامه‌ای، در پاسخ به تهدید نظامی معاویه،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 إِلَی الْحَرْبِ فَدَعِ النَّاسَ جَانِباً وَ اخْرُجْ إِلَیَّ وَ أَعْفِ الْفَرِیقَیْنِ مِنَ الْقِتَالِ لِتَعْلَمَ أَیُّنَا الْمَرِینُ عَلَی قَلْبِهِ وَ الْمُغَطَّی عَلَی بَصَرِهِ فَأَنَا أَبُو حَسَنٍ قَاتِلُ جَدِّکَ وَ أَخِیکَ وَ خَالِکَ شَدْخاً یَوْمَ بَدْرٍ وَ ذَلِکَ السَّیْفُ مَعِی وَ بِذَلِکَ</w:t>
      </w:r>
    </w:p>
    <w:p>
      <w:pPr>
        <w:pStyle w:val="BookText"/>
        <w:rPr/>
      </w:pPr>
      <w:r>
        <w:rPr>
          <w:rFonts w:ascii="Amiri" w:hAnsi="Amiri" w:eastAsia="Amiri" w:cs="Amiri"/>
          <w:color w:val="111111"/>
          <w:sz w:val="28"/>
          <w:sz w:val="28"/>
          <w:szCs w:val="28"/>
          <w:rtl w:val="true"/>
          <w:lang w:bidi="ar-SA"/>
        </w:rPr>
        <w:t>الْقَلْبِ أَلْقَی عَدُوِّی مَا اسْتَبْدَلْتُ دِیناً وَ لَا اسْتَحْدَثْتُ نَبِیّاً وَإِنِّی لَعَلَی الْمِنْهَاجِ الَّذِی تَرَکْتُمُوهُ طَائِعِینَ وَ دَخَلْتُمْ فِیهِ مُکْرَهِینَ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جنگ خوانده‌ای، اگر راست می‌گویی، مردم را بگذار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من بیا، و دو لشکر را از کشتار باز دار، تا بدانی بر دل کدام یک از ما پرده‌ی تاریک کشیده شده و دیده‌ی چه کسی پوشیده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ابوالحسن، کشنده جد و دایی و برادر تو، در روز نبرد بدر</w:t>
      </w:r>
    </w:p>
    <w:p>
      <w:pPr>
        <w:pStyle w:val="BookText"/>
        <w:rPr/>
      </w:pPr>
      <w:r>
        <w:rPr>
          <w:rFonts w:ascii="IRNazanin" w:hAnsi="IRNazanin" w:eastAsia="IRNazanin"/>
          <w:color w:val="111111"/>
          <w:sz w:val="28"/>
          <w:sz w:val="28"/>
          <w:szCs w:val="28"/>
          <w:rtl w:val="true"/>
          <w:lang w:bidi="fa-IR"/>
        </w:rPr>
        <w:t>هستم که سر آنان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شمشیر با من است، و با همان قلب، با دشمنانم ملاقات می‌کنم؛ نه بدعتی در دین گذاشته و نه پیامبر جدیدی برگزیده‌ام؛ من بر همان راه راست الهی قرار دارم که شما با اکراه پذیرفته و با اختیار رهایش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پاسخ نامه معاویه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عِنْدِی السَّیْفُ الَّذِی أَعْضَضْتُهُ بِجَدِّکَ وَ خَالِکَ وَ أخِیکَ فی وَاحِدٍ</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من همان شمشیری است که در جنگ بدر، بر پیکر جدّ و دایی و برادرت</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علاوه بر دشمنی که با اسلام و پیامبر صلی الله علیه و آله وسلم  داشت، کینه‌های نهفته از امیر مؤمنان علیه السلام  را نیز بر سینه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گذشته‌ها، بُغض علی علیه السلام  را در دل داشت و به شدّت از او روی 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نباشد که علی علیه السلام ، برادرش حنظله، و دایی‌اش، ولید بن عتبه را در روز بدر کشت، و عمویش حمزه را در قتل عتبه، جد معاویه یاری داد و تعداد زیادی از عموزاده‌های، او از بنی عبد شمس را کُشت و بزرگان و قهرمانان آنان را به خاک افکند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جدی‌ترین عوامل مخالفت برخی افراد و گروه‌ها با امام علی علیه السلام ، کینه‌های نهفته از دوران جاهلیت، در عصر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 شده‌های پس از فتح مکه، به ویژه بنی‌امیه، که افراد زیادی از آنها به دست علی علیه السلام ، در غزوات عصر رسالت کشته شده بودند، این کینه‌ها را در سینه نگه داشتند تا بر ضد علی علیه السلام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علیه السلام ،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به خاطر دشمنی‌های بدر، کینه‌های اُحد و عقده‌های جاهلیت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عمر بن خطاب، به سعید بن عاص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فاصله می‌گیری و روی‌گردان هستی؟ شاید فکر می‌کنی من پدرت را کشتم، من پدرت را نکشتم، بلکه علی بن ابی طالب اورا کشت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روزهای جنگ صفین، گروهی از سران سپاه شام، نزد معاویه آمدند و از شجاعت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کسی نیست مگر اینکه پدر، برادر و یا فرزندش، در جنگ بدر کشته شده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روز بدر، و ای ابوالاعور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در احد، وای فرزندان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در جنگ جمل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بر علی علیه السلام  هجوم</w:t>
      </w:r>
      <w:bookmarkStart w:id="318" w:name="pg4766_31275"/>
    </w:p>
    <w:p>
      <w:pPr>
        <w:pStyle w:val="BookText"/>
        <w:rPr/>
      </w:pPr>
      <w:bookmarkEnd w:id="318"/>
      <w:r>
        <w:rPr>
          <w:rFonts w:ascii="IRNazanin" w:hAnsi="IRNazanin" w:eastAsia="IRNazanin"/>
          <w:color w:val="111111"/>
          <w:sz w:val="28"/>
          <w:sz w:val="28"/>
          <w:szCs w:val="28"/>
          <w:rtl w:val="true"/>
          <w:lang w:bidi="fa-IR"/>
        </w:rPr>
        <w:t>ببرید و خون خود را از او بگیرید و سینه‌های خود را شفا دهید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نه تنها خودش، داغ کشتگان کافرش را به دل داشت و پیوسته آتش کینه و انتقام از امیر مؤمنان علیه السلام  در دل او شعله‌ور بود بلکه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تا کسانی را که بستگانشان دررویارویی با اسلام و به دست علی علیه السلام  کشته شده بودند، در جنگ با امام علیه السلام  بسیج کند</w:t>
      </w:r>
      <w:r>
        <w:rPr>
          <w:rFonts w:eastAsia="IRNazanin" w:cs="IRNazanin"/>
          <w:color w:val="111111"/>
          <w:sz w:val="28"/>
          <w:szCs w:val="28"/>
          <w:rtl w:val="true"/>
          <w:lang w:bidi="fa-IR"/>
        </w:rPr>
        <w:t>.</w:t>
      </w:r>
    </w:p>
    <w:p>
      <w:pPr>
        <w:pStyle w:val="Heading3"/>
        <w:numPr>
          <w:ilvl w:val="2"/>
          <w:numId w:val="1"/>
        </w:numPr>
        <w:rPr/>
      </w:pPr>
      <w:bookmarkStart w:id="319" w:name="__RefHeading___Toc1884714_2035185390"/>
      <w:bookmarkStart w:id="320" w:name="_Toc119"/>
      <w:bookmarkEnd w:id="319"/>
      <w:r>
        <w:rPr>
          <w:rtl w:val="true"/>
        </w:rPr>
        <w:t>نگاهی به جنگ‌های زمان امیر مؤمنان</w:t>
      </w:r>
      <w:r>
        <w:rPr>
          <w:rtl w:val="true"/>
        </w:rPr>
        <w:t xml:space="preserve">× </w:t>
      </w:r>
      <w:r>
        <w:rPr>
          <w:rtl w:val="true"/>
        </w:rPr>
        <w:t>و نقش معاویه در آنها</w:t>
      </w:r>
      <w:bookmarkEnd w:id="320"/>
    </w:p>
    <w:p>
      <w:pPr>
        <w:pStyle w:val="Heading4"/>
        <w:numPr>
          <w:ilvl w:val="3"/>
          <w:numId w:val="1"/>
        </w:numPr>
        <w:rPr/>
      </w:pPr>
      <w:bookmarkStart w:id="321" w:name="__RefHeading___Toc1884716_2035185390"/>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امیر مؤمنان علیه السلام ، وقتی حکومت ظاهری را بدست گرفت، فرمان عزل بسیاری از عمّال و فرمانداران حکومت‌های پیشین، از جمله معاویه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تصمیم امام علیه السلام  سرخورده شد و در تلاش و تکاپو برآمد تا حکومت شام را از دست ندهد و در همین راستا چندین جنگ را بر حکومت نوپای امام علی علیه السلام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این جنگها و نقش معاویه در بوجود آوردن آنها اشاره می‌کنیم</w:t>
      </w:r>
      <w:r>
        <w:rPr>
          <w:rFonts w:eastAsia="IRNazanin" w:cs="IRNazanin"/>
          <w:color w:val="111111"/>
          <w:sz w:val="28"/>
          <w:szCs w:val="28"/>
          <w:rtl w:val="true"/>
          <w:lang w:bidi="fa-IR"/>
        </w:rPr>
        <w:t>:</w:t>
      </w:r>
    </w:p>
    <w:p>
      <w:pPr>
        <w:pStyle w:val="Heading4"/>
        <w:numPr>
          <w:ilvl w:val="3"/>
          <w:numId w:val="1"/>
        </w:numPr>
        <w:rPr/>
      </w:pPr>
      <w:bookmarkStart w:id="323" w:name="__RefHeading___Toc1884718_2035185390"/>
      <w:bookmarkStart w:id="324" w:name="_Toc121"/>
      <w:bookmarkEnd w:id="323"/>
      <w:r>
        <w:rPr/>
        <w:t>1</w:t>
      </w:r>
      <w:r>
        <w:rPr>
          <w:rtl w:val="true"/>
        </w:rPr>
        <w:t xml:space="preserve">- </w:t>
      </w:r>
      <w:r>
        <w:rPr>
          <w:rtl w:val="true"/>
        </w:rPr>
        <w:t>نقش معاویه در جنگ جمل</w:t>
      </w:r>
      <w:bookmarkEnd w:id="324"/>
    </w:p>
    <w:p>
      <w:pPr>
        <w:pStyle w:val="Heading5"/>
        <w:numPr>
          <w:ilvl w:val="4"/>
          <w:numId w:val="1"/>
        </w:numPr>
        <w:rPr/>
      </w:pPr>
      <w:bookmarkStart w:id="325" w:name="__RefHeading___Toc1884720_2035185390"/>
      <w:bookmarkStart w:id="326" w:name="_Toc12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اولین جنگ تحمیلی از سوی معاویه، بر امام علی علیه السلام ، جنگ جمل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از چند منظر، قابل بررسی است</w:t>
      </w:r>
      <w:r>
        <w:rPr>
          <w:rFonts w:eastAsia="IRNazanin" w:cs="IRNazanin"/>
          <w:color w:val="111111"/>
          <w:sz w:val="28"/>
          <w:szCs w:val="28"/>
          <w:rtl w:val="true"/>
          <w:lang w:bidi="fa-IR"/>
        </w:rPr>
        <w:t>:</w:t>
      </w:r>
      <w:bookmarkStart w:id="327" w:name="pg4766_31276"/>
    </w:p>
    <w:p>
      <w:pPr>
        <w:pStyle w:val="Heading5"/>
        <w:numPr>
          <w:ilvl w:val="4"/>
          <w:numId w:val="1"/>
        </w:numPr>
        <w:rPr/>
      </w:pPr>
      <w:bookmarkStart w:id="328" w:name="__RefHeading___Toc1884722_2035185390"/>
      <w:bookmarkStart w:id="329" w:name="_Toc123"/>
      <w:bookmarkEnd w:id="327"/>
      <w:bookmarkEnd w:id="328"/>
      <w:r>
        <w:rPr>
          <w:rtl w:val="true"/>
        </w:rPr>
        <w:t>منشأ تاریخی جنگ جمل</w:t>
      </w:r>
      <w:bookmarkEnd w:id="329"/>
    </w:p>
    <w:p>
      <w:pPr>
        <w:pStyle w:val="BookText"/>
        <w:rPr/>
      </w:pPr>
      <w:r>
        <w:rPr>
          <w:rFonts w:ascii="IRNazanin" w:hAnsi="IRNazanin" w:eastAsia="IRNazanin"/>
          <w:color w:val="111111"/>
          <w:sz w:val="28"/>
          <w:sz w:val="28"/>
          <w:szCs w:val="28"/>
          <w:rtl w:val="true"/>
          <w:lang w:bidi="fa-IR"/>
        </w:rPr>
        <w:t>طرح شورای خلافت توسط عمر، انگیزه به دست گرفتن خلافت را در اعضای شورا به وجود آورد و سبب شد تا آنها چشم طمع به آن دوخته و در انتظار رسیدن به منصب خلافت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کشته شد و بزرگترین عامل قتل او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داشت که به اعتبار پیشینه‌اش و عموزاده بودن با ابوبکر، خلافت پس از عثمان به او خواهد رسید؛ زیرا ابوبکر در آن زمان بین مردم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زمان حیات ابوبکر، درباره خلافت با عمر منازعه کرد و با همین انگیزه و طمع رسیدن به خلافت، در سامان دهی شورش برضد عثمان، نقش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را برای خود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دو نفر، برای رسیدن به خلافت، کمتر از علی علیه السلام  نبود بلکه طمع آنها قوی‌تر بود؛ زیرا در نتیجه دشمنی‌های ابوبکر و عمر با علی علیه السلام ، بسیاری از خصایص و فضایل و بزرگی‌های آن حضرت، در میان مردم به فراموشی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از آن حضرت کینه داشتند و با او مخالفت می‌کردند امّا طلحه و زبیر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واپسین روزهای حکومت عثمان، با بذل و بخشش و وعده و وعید، برای به دست‌آوردن رأی قریشیان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آینده خلافت را در دستان خود می‌دیدند؛ زیرا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نفوذ زیادی در بین مردم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خلافت آنها را تأیید کرده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عثمان کشته شد، طلحه در پی بدست آوردن خلافت بود و برای رسیدن به آن حرص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صحابه پیامبر صلی الله علیه و آله وسلم  و شجاعان عرب که طرفدار علی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آن حضرت تلاش نمی‌کردند، خلافت به امام علیه 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طلحه و زبیر نرسید، آن رخنه بزرگ در خلافت آن حضرت را پدید آورده، عایشه را به عراق بردند و فتنه جمل بر پا شد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 عمر را سرچشمۀ تمام فتنه‌های تاریخ اسلام و فتنه‌هایی می‌داند که تا پایان دنیا به وقوع خواهد پیوست؛ زیرا این شورا با ایجاد توهّم شایستگی خلافت در بین اعضای شورا، مشکلات بسیاری به بار آورد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با این یقین که پس از عثمان خلافت به آنها خواهد رسید، او را به قتل رساندند و هنگامی که مردم با امیر مؤمنان علیه السلام  بیعت کردند، آرزوهای آن‌دو، در زمامداری برمردم، بر باد رفت، از این رو تصمیم به جنگ با آن حضرت گرفتند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در ذهن طلحه و زبیر، این توهم را ایجاد کرده بود که آنها نیز شایستگی خلافت بر مسلمانان را دارند و همین امر سبب تفاخر آنها و در نتیجه ستیز با علی علیه السلام  شد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330" w:name="pg4766_31278"/>
    </w:p>
    <w:p>
      <w:pPr>
        <w:pStyle w:val="BookText"/>
        <w:rPr/>
      </w:pPr>
      <w:bookmarkEnd w:id="330"/>
      <w:r>
        <w:rPr>
          <w:rFonts w:ascii="IRNazanin" w:hAnsi="IRNazanin" w:eastAsia="IRNazanin"/>
          <w:color w:val="111111"/>
          <w:sz w:val="28"/>
          <w:sz w:val="28"/>
          <w:szCs w:val="28"/>
          <w:rtl w:val="true"/>
          <w:lang w:bidi="fa-IR"/>
        </w:rPr>
        <w:t xml:space="preserve">بررسی سوابق سیاسی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خلفای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حب جاه و ریاست طلبی آن دو است؛ آنها در سایه روابط حسنه با عثمان، به مال و منال فراوانی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شورای خلافت، به عثمان رأی داد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نیز رابطه خوبی با عثمان داشت حتی در برهه‌ای از زمان، عثمان او را به وصایت خود برگزیده بود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آن دو برای رسیدن به خلافت و قدرت، در سلک مخالفان درجه اوّل عثمان در آمدند و در کشتن او کوشیدند</w:t>
      </w:r>
      <w:r>
        <w:rPr>
          <w:rFonts w:eastAsia="IRNazanin" w:cs="IRNazanin"/>
          <w:color w:val="111111"/>
          <w:sz w:val="28"/>
          <w:szCs w:val="28"/>
          <w:rtl w:val="true"/>
          <w:lang w:bidi="fa-IR"/>
        </w:rPr>
        <w:t>!</w:t>
      </w:r>
    </w:p>
    <w:p>
      <w:pPr>
        <w:pStyle w:val="Heading5"/>
        <w:numPr>
          <w:ilvl w:val="4"/>
          <w:numId w:val="1"/>
        </w:numPr>
        <w:rPr/>
      </w:pPr>
      <w:bookmarkStart w:id="331" w:name="__RefHeading___Toc1884724_2035185390"/>
      <w:bookmarkStart w:id="332" w:name="_Toc124"/>
      <w:bookmarkEnd w:id="331"/>
      <w:r>
        <w:rPr>
          <w:rtl w:val="true"/>
        </w:rPr>
        <w:t>نقش معاویه در برپایی جنگ جمل</w:t>
      </w:r>
      <w:bookmarkEnd w:id="332"/>
    </w:p>
    <w:p>
      <w:pPr>
        <w:pStyle w:val="BookText"/>
        <w:rPr/>
      </w:pPr>
      <w:r>
        <w:rPr>
          <w:rFonts w:ascii="IRNazanin" w:hAnsi="IRNazanin" w:eastAsia="IRNazanin"/>
          <w:color w:val="111111"/>
          <w:sz w:val="28"/>
          <w:sz w:val="28"/>
          <w:szCs w:val="28"/>
          <w:rtl w:val="true"/>
          <w:lang w:bidi="fa-IR"/>
        </w:rPr>
        <w:t xml:space="preserve">در آغاز خلافت ظاهری امیرمؤمنان علیه السلام  سه دسته از عناصر با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چه از نظر سابقه و کاردانی و چه از نظر مالی و ثروت و قدرت و چه از نظر کیاست و زیرکی، انگشت‌نما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دایره اطاعت خلیفه وقت بیرون نهاده، خود را کنار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اندک بود اما کناره‌گیری آنها بهانۀ خوبی برای مخالفین سر سخت امام علیه السلام ،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از انصار از این دسته بودند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گرفتار نوعی انحراف عقیده و کجروی مسلک و فکر و سلیقه</w:t>
      </w:r>
    </w:p>
    <w:p>
      <w:pPr>
        <w:pStyle w:val="BookText"/>
        <w:rPr/>
      </w:pPr>
      <w:r>
        <w:rPr>
          <w:rFonts w:ascii="IRNazanin" w:hAnsi="IRNazanin" w:eastAsia="IRNazanin"/>
          <w:color w:val="111111"/>
          <w:sz w:val="28"/>
          <w:sz w:val="28"/>
          <w:szCs w:val="28"/>
          <w:rtl w:val="true"/>
          <w:lang w:bidi="fa-IR"/>
        </w:rPr>
        <w:t>شدند و این مسئله غباری از تردید و دودلی بر دیدگان آنان افکند و آنها را از مسیر درست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هواداران آنها بودند که با فریب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وسلم  که به خودخواهی و کینه توزی نسبت به اهل بیت علیهم السلام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علیه السلام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 گونه که بیان شد، به سبب هم چشمی و طمع‌ورزی به حکومت و بیت‌المال مسلمانان، پیمان خود را با امام علیه السلام  زیر پا گذاشته و جنگ جمل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قطب مخالفان امام علی علیه السلام ، معاویه است که مرکز حکومتش فرسنگها از مرکز خلافت آن حضرت دور بود و همچنان با روش فریبکارانه و شیطنت‌آمیز خود و با برانگیختن عواطف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پیراهن خون‌آلود عثمان و انگشتان بریدۀ نائله همسر او و با فرستادن نامه و پیام تحریک آمیز به اطراف، تطمیع و تحریص قدرت طلبان و زر اندوزانی چون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علیه السلام  دست به کار شد و با نقشه‌های دقیق و مکارانه‌اش از هر واقعه به نفع خود،بهره‌برداری کرد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عثمان و آغاز خلافت امام علیه السلام ، معاویه تمام تلاش و توان خود را در برانگیختن مخالفان امام علیه السلام  و قیام آنها برضد امام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روزها، پی‌درپی به گروهی از صحابه و مردم سرشناس و مؤثری که در</w:t>
      </w:r>
    </w:p>
    <w:p>
      <w:pPr>
        <w:pStyle w:val="BookText"/>
        <w:rPr/>
      </w:pPr>
      <w:r>
        <w:rPr>
          <w:rFonts w:ascii="IRNazanin" w:hAnsi="IRNazanin" w:eastAsia="IRNazanin"/>
          <w:color w:val="111111"/>
          <w:sz w:val="28"/>
          <w:sz w:val="28"/>
          <w:szCs w:val="28"/>
          <w:rtl w:val="true"/>
          <w:lang w:bidi="fa-IR"/>
        </w:rPr>
        <w:t>مدینه بودند، نامه می‌نوشت و هر یک را به تناسب وضع فکری و روحی او به شورش علیه امام علیه السلام  تحریک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نامه‌هایی که به طلحه و زبیر نوشت، آنها را با وعده‌های فریبنده و مکر آمیز، حسّ آزمندی و خودخواهی آنان را برانگیخت و وادار به مخالفت با امام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مهم‌ترین نقش معاویه در جنگ جمل، تحریک و دلگرم کردن طلحه و زبیر، برای به دست گرفتن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شام، برای آن دو نامه نوشت و با آن نامه آنها را فریب داد، آنها آن را از من کتمان کردند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 معاویه به طلحه و زبیر با مهارت و آگاهی و شناخت کافی از شخصیت و ریاست طلبی آن دو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معاویه برای فریب و ارضای تمایلات نفسانی طلحه و زبیر، نامه‌هایی سرشار از تعریف و تمجید به آن دو می‌نوشت و آنها را برای به دست گرفتن خلافت تشویق می‌کرد و آمادگی خود و منطقه زیر سلطه‌اش را برای همکاری با آنها در رسیدن به مقام خلافت و قائم مقامی، اعلام می‌کرد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معاویه به زبیر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این نامه‌ای است برای امیرالمؤمنین زبیر، از جانب</w:t>
      </w:r>
    </w:p>
    <w:p>
      <w:pPr>
        <w:pStyle w:val="BookText"/>
        <w:rPr/>
      </w:pPr>
      <w:r>
        <w:rPr>
          <w:rFonts w:ascii="IRNazanin" w:hAnsi="IRNazanin" w:eastAsia="IRNazanin"/>
          <w:color w:val="111111"/>
          <w:sz w:val="28"/>
          <w:sz w:val="28"/>
          <w:szCs w:val="28"/>
          <w:rtl w:val="true"/>
          <w:lang w:bidi="fa-IR"/>
        </w:rPr>
        <w:t>معاویهْ‌بن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مردم شام بیعت خواسته‌ام و آنان یکپارچه در اطاعت و فرمان تو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تویی و دو شهر کوفه و بصره، مواظب باش تا پسر ابوطالب، آن دو شهر را از تونرباید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آن دو، کاری از پیش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پس از تو، برای طلحه نیز بیعت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قیام کنید و مردم را به خونخواهی عثمان بخوانید و وانمود کنید که برای این کار، قیام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مسامحه نگذرانید وجدی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پیروز و دشمن شما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به زبیر رسید، خرسند شد و طلحه 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خیر خواهی معاویه برای خود،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در مقابل امیر مؤمنان علیه السلام ، عَلَم مخالفت برافراشتند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نامه‌ی دیگری، پس از ستایش فراوان از زبیر،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عوام فرزند خویلد، پدر خدیجه کبرا، ام المؤمنین بود و تو پسر عمه رسول خدا هستی، تو از حواریون آن حضرتی، تو داماد ابوبکر و فارس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جهاد کردی و خون دادی؛ تو با شمشیر برنده مانند شیر بیشه و اژدهای دمنده با نیروی ایمان و استواری یقین در راه اسلام جا نفشانی کردی؛ تو از عشره مبشّره به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تو را به عضویت در شورای خلافت منصوب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رعیت، مانند گوسفندان بی‌چوپان، متفرق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w:t>
      </w:r>
    </w:p>
    <w:p>
      <w:pPr>
        <w:pStyle w:val="BookText"/>
        <w:rPr/>
      </w:pPr>
      <w:r>
        <w:rPr>
          <w:rFonts w:ascii="IRNazanin" w:hAnsi="IRNazanin" w:eastAsia="IRNazanin"/>
          <w:color w:val="111111"/>
          <w:sz w:val="28"/>
          <w:sz w:val="28"/>
          <w:szCs w:val="28"/>
          <w:rtl w:val="true"/>
          <w:lang w:bidi="fa-IR"/>
        </w:rPr>
        <w:t>رحمت کند، برای حفظ خونها شتاب و سرعت به خرج ده، پیش از اینکه فتنه بزرگ و حل آن محال گردد، این پراکندگی را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رعیت، چون کشتی بی بادبان، در شرف غرق شدن است؛ برای یکپارچگی اُمت دامن</w:t>
      </w:r>
    </w:p>
    <w:p>
      <w:pPr>
        <w:pStyle w:val="BookText"/>
        <w:rPr/>
      </w:pPr>
      <w:r>
        <w:rPr>
          <w:rFonts w:ascii="IRNazanin" w:hAnsi="IRNazanin" w:eastAsia="IRNazanin"/>
          <w:color w:val="111111"/>
          <w:sz w:val="28"/>
          <w:sz w:val="28"/>
          <w:szCs w:val="28"/>
          <w:rtl w:val="true"/>
          <w:lang w:bidi="fa-IR"/>
        </w:rPr>
        <w:t>همت به کمر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خلافت را برای تو و طلحه استوار کردم که خلافت برای تو و پس از تو برای طلحه باشد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نامه‌ای به طلحه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کمتر از همه قریش، خون قریش را ریختی، به علاوه صاحب صورتی با وجاهت، دستی با سخاوت و زبانی با فصاحت هستی؛ تو یادگار خلفای گذشته هستی؛ تو برادر ابوبکری؛ او از قبیله تیم بود و تو نیز از همان قبیله هستی؛ تو پنجمین نفر از عشره مبشّره به بهشت هستی؛ و جلادت و جانبازی تو در جهاد روز اُحد فراموش ناشدنی است؛ خدا تو را رحمت کند، به سوی کاری که رعیت به آن محتاج و منتظرند شتاب کن تا قلاده‌ی اطاعت تو را به گردن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است که تخلف از آن برای تو جایز نیست و خداوند از تو راضی نشود، مگر به قیام به این امر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من این امر را برای تو محکم کرده‌ام و زبیر در فضلیت بر تو مقدم نیست و شما دو نفر هر کدام را مقدم داشتید،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امامت مختص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راه هدایت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 موفقیت را به تو ارزانی دارد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این نیرنگ سیاسی، آن دو پیر دنیا دوست را که اصالت ایمانی و جهادی گذشته خود را در پای خواسته‌های نفسانی خود قربانی کرده بودند، وادار کرد تا در برابر امام زمان‌شان بایستند و با همان دستی که چند روز پیش با او بیعت کرده بودند، با همان دست، شمشیر به روی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دوستی، همه روزنه‌ها را به روی وجدان و ایمان آنها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وَاحِدٍ مِنْهُمَا یَرْجُوا الأَمْرَ لَهُ وَ یَعْطِفُهُ عَلَیْهِ دُونَ صَاحِبِهِ لَا یَمُتَّانِ إِلَی اللَّهِ بِحَبْلٍ وَ لَا یَمُدَّانِ إِلَیْهِ بِسَبَبٍ کُلُّ وَاحِدٍ مِنْهُمَا حَامِلُ ضَبٍّ لِصَاحِبِهِ وَ عَمَّا قَلِیلٍ یُکْشَفُ قِنَاعُهُ بِهِ وَ اللَّهِ لَئِنْ أَصَابُوا الَّذِی یُرِیدُونَ لَیَنْتَزِعَنَّ هَذَا نَفْسَ هَذَا وَ لَیَأْتِیَنَّ هَذَا عَلَی هَذَا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طلحه و زبیر، امیدوار است که حکومت را به دست آورد و دیده به آن دوخته و رفیق خود را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نه به رشتة الهی چنگ زده‌اند و نه با وسیله‌ای به خدا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بار کینه رفیق خود را به دوش می‌کشد که به زودی، پرده از روی آن کنار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می‌خواهند برسند، این جانِ آن را می‌گیرد، و آن، این را از پای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حالات روحی ناکثان را این گونه توصیف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لَلْفِئَةُ الْبَاغِیَةُ فِیهَا الْحَمَأُ وَ الْحُمَّةُ وَ الشُّبْهَةُ الْمُغْدِفَةُ وَ إِنَّ الْأَمْرَ</w:t>
      </w:r>
      <w:bookmarkStart w:id="333" w:name="pg4766_31284"/>
    </w:p>
    <w:p>
      <w:pPr>
        <w:pStyle w:val="BookText"/>
        <w:rPr/>
      </w:pPr>
      <w:bookmarkEnd w:id="333"/>
      <w:r>
        <w:rPr>
          <w:rFonts w:ascii="Amiri" w:hAnsi="Amiri" w:eastAsia="Amiri" w:cs="Amiri"/>
          <w:color w:val="111111"/>
          <w:sz w:val="28"/>
          <w:sz w:val="28"/>
          <w:szCs w:val="28"/>
          <w:rtl w:val="true"/>
          <w:lang w:bidi="ar-SA"/>
        </w:rPr>
        <w:t>لَوَاضِحٌ وَ قَدْ زَاحَ الْبَاطِلُ عَنْ نِصَابِهِ وَ انْقَطَعَ لِسَانُهُ عَنْ شَغْبِهِ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ناکثان، گروهی سرکش و ستمگرند که دلهاشان چون شب، ظلمانی و پر از خشم و کینه، و زهر عقرب و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حقیقت، پدیدار، و باطل، ریشه‌کن شده، و زبانش از حرکت برضد حق، فرو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این شناخت عمیق از طلحه و زبیر، درخواست آن دو را برای واگذاری حکومت کوفه و بصره نپذیرفت؛ زیرا افرادی با این ویژگیها و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هدفی جز بر آوردن خواهش‌های نفسانی خود نداشتند و در این راه از انجام هیچ کاری فروگذارنمی‌کردند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مورد اعتماد حضرت علیه السلام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گفتگو با محمد بن طلحه، نگرانی خود را از انتصاب طلحه و زبیر به مناصب بالای حکومتی ابراز کرده، ضمن اعلام پاسخ منفی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در آن صورت، فساد همانند کرم در همه جا رخته می‌کند و عرصه گیتی از همه جانب، بر من تنگ می‌شود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884726_2035185390"/>
      <w:bookmarkStart w:id="335" w:name="_Toc125"/>
      <w:bookmarkEnd w:id="334"/>
      <w:r>
        <w:rPr>
          <w:rtl w:val="true"/>
        </w:rPr>
        <w:t>موقعیت استراتژیک کوفه و بصره</w:t>
      </w:r>
      <w:bookmarkEnd w:id="3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و بصره دارای موقعیت ویژه‌ای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طلحه و زبیر خواستار واگذاری حکومت بصره و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در آن روز، دو اردوگاه بزرگ اسلام و مرکز حکومت همه قلمرو شرقی خلافت، یعنی ارمنستان و ایران تا قفقاز و حدود آسیای مرکزی و مرزهای هندوستان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معاویه، نیمه غربی قلمرو خلافت را در دست داشت و این مناطق، به صورت مستقل و خارج از نفوذ مدینه اداره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آشفته، سپردن نیمه شرقی خلافت به کسانی همانند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اهدافشان از پیش آشکار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نبود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فجایعی که در جنگ جمل رخ داد، نشان داد که موضع امام علی علیه السلام  در عدم انتصاب آن دو، چه قدر دور اندیشانه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سیاست‌های اصولی و کارآمد، قلمرو شرقی و غربی جهان اسلام را به جز شام، ضمیمه حکومت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نیز در آستانه سقوط بود که توطئه‌های معاویه، تقدیر دیگری را برای خلافت اسلامی رقم زد و جهان را از انوار پر فیض علوی محروم کرد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فریب معاویه، بیعت با امام علیه السلام  را نقص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پیر ریاست طلب، در آغاز چرب زبانی‌های معاویه را باور کرده بودند اما در اثنای غائله، متوجه شدند که در ورای این تعارف‌های نوشته شده طاغوت شام، حقایق دیگری نهفته است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به خاطر گرفتار شدن در دور باطل و گرداب هوس، به همکاری با معاویه ادامه دادند و همواره به توان شیطانی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ظلم و ستم بر امام علی علیه السلام  و یاران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بسته بودند</w:t>
      </w:r>
      <w:r>
        <w:rPr>
          <w:rFonts w:eastAsia="IRNazanin" w:cs="IRNazanin"/>
          <w:color w:val="111111"/>
          <w:sz w:val="28"/>
          <w:szCs w:val="28"/>
          <w:rtl w:val="true"/>
          <w:lang w:bidi="fa-IR"/>
        </w:rPr>
        <w:t>.</w:t>
      </w:r>
      <w:bookmarkStart w:id="336" w:name="pg4766_31286"/>
    </w:p>
    <w:p>
      <w:pPr>
        <w:pStyle w:val="BookText"/>
        <w:rPr/>
      </w:pPr>
      <w:bookmarkEnd w:id="336"/>
      <w:r>
        <w:rPr>
          <w:rFonts w:ascii="IRNazanin" w:hAnsi="IRNazanin" w:eastAsia="IRNazanin"/>
          <w:color w:val="111111"/>
          <w:sz w:val="28"/>
          <w:sz w:val="28"/>
          <w:szCs w:val="28"/>
          <w:rtl w:val="true"/>
          <w:lang w:bidi="fa-IR"/>
        </w:rPr>
        <w:t>به نوشته شیخ مفید، در کشاکش درگیری‌های داخلی ناکثان، زبیر تهدید کرد که به سوی معاویه خواهد شتافت</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قربانی مطامع نفسانی خود و اهداف راه بردی و کینه توزی امویان شد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884728_2035185390"/>
      <w:bookmarkStart w:id="338" w:name="_Toc126"/>
      <w:bookmarkEnd w:id="337"/>
      <w:r>
        <w:rPr/>
        <w:t>2</w:t>
      </w:r>
      <w:r>
        <w:rPr>
          <w:rtl w:val="true"/>
        </w:rPr>
        <w:t xml:space="preserve">- </w:t>
      </w:r>
      <w:r>
        <w:rPr>
          <w:rtl w:val="true"/>
        </w:rPr>
        <w:t>نقش معاویه در جنگ صفین</w:t>
      </w:r>
      <w:bookmarkEnd w:id="338"/>
    </w:p>
    <w:p>
      <w:pPr>
        <w:pStyle w:val="Heading5"/>
        <w:numPr>
          <w:ilvl w:val="4"/>
          <w:numId w:val="1"/>
        </w:numPr>
        <w:rPr/>
      </w:pPr>
      <w:bookmarkStart w:id="339" w:name="__RefHeading___Toc1884730_2035185390"/>
      <w:bookmarkStart w:id="340" w:name="_Toc12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پس از کشته شدن عثمان و برچیده شدن حکومت بنی‌امیه و قرار گرفتن خلافت در جایگاه اصلی خود و آغاز حکومت امیر مؤمنان علیه السلام  چون معاویه به خوبی می‌دانست که امام علیه السلام  به ادامه حکومت او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در انتظار فرمان عزل خود به سرمی‌برد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انتظار به سرآمد و چنین فرمانی،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رسید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بَایَعَنِی الْقَوْمُ الَّذِینَ بَایَعُوا أَبَا بَکْرٍ وَ عُمَرَ وَ عُثْمَانَ عَلَی مَا بَایَعُوهُمْ عَلَیْهِ فَلَمْ یَکُنْ لِلشَّاهِدِ أنْ یَخْتَارَ وَلا لِلْغَائِبِ أَنْ یَرُدَّ وَإِنَّمَا الشُّورَی لِلْمُهَاجِرِینَ وَالأنْصَارِ فَإِنِ اجْتَمَعُوا عَلَی رَجُلٍ وَسَمَّوْهُ إِمَاماً کَانَ ذَلِکَ لِلَّهِ رِضًا فَإِنْ خَرَجَ عَنْ أمْرِهِمْ خَارِجٌ بِطَعْنٍ أَوْ بِدْعَةٍ رَدُّوهُ إِلَی مَا خَرَجَ مِنْهُ فَإِنْ أبَی قَاتَلُوهُ عَلَی اتِّبَاعِهِ غَیْرَ سَبِیلِ الْمُؤْمِنِینَ وَوَلَّاهُ اللهُ مَا تَوَلَّی وَلَعَمْرِی یَا مُعَاوِیَةُ لَئِنْ نَظَرْتَ بِعَقْلِکَ دُونَ هَوَاکَ لَتَجِدَنِّی أَبْرَأَ النَّاسِ مِنْ دَمِ عُثْمَانَ وَلَتَعْلَمَنَّ أَنِّی کُنْتُ فی عُزْلَةٍ عَنْهُ إِلَّا أَنْ تَتَجَنَّی فَتَجَنَّ مَا بَدَا لَکَ وَالسَّلَامَ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کسانی با من بیعت کرده‌اند که با ابوبکر و عمر و عثمان، با همان شرایط بیعت کردند، پس آنکه در بیعت حضور داشت، نمی‌تواند خلیفه دیگری برگزیند و آن کس که غایب بود، نمی‌تواند بیعت مردم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شورای مسلمانان از آن مهاجران و انصار است، پس اگر بر امامت کسی گرد آمدند و او را امام خود خواندند، خشنودی خدا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کار آنان را نکوهش کند یا بدعتی پدید آورد، او را به جایگاه بیعت قانونی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باز زد با اوپیکار می‌کنند؛ زیرا به راه مسلمانان نرفته خدا هم او را در گمراهی‌اش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دور از هوای نفس به دیده عقل بنگری خواهی دید که من نسبت به خون عثمان پاک‌ترین افراد هستم و می‌دانی که من از ماجرا دور بوده‌ام مگر اینکه از راه خیانت مرا متهم کنی و حق آشکاری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معاویه رسید، سخت در حیرت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عمر خود به چنین بن بست حیرت انگیزی گرفتار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از مفاد نامه آگاه شد، در اندیشه‌ای گران فرو رفت و سپاه غم و اندوه در دل و سینه‌اش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رسید، پیش خانواده‌اش رفت و در به روی خود فرو بست و ابیاتی را بدین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بیم و هراس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لیلی واعترتنی وساوسی</w:t>
      </w:r>
    </w:p>
    <w:p>
      <w:pPr>
        <w:pStyle w:val="BookText"/>
        <w:rPr/>
      </w:pPr>
      <w:r>
        <w:rPr>
          <w:rFonts w:ascii="IRNazanin" w:hAnsi="IRNazanin" w:eastAsia="IRNazanin"/>
          <w:color w:val="111111"/>
          <w:sz w:val="28"/>
          <w:sz w:val="28"/>
          <w:szCs w:val="28"/>
          <w:rtl w:val="true"/>
          <w:lang w:bidi="fa-IR"/>
        </w:rPr>
        <w:t>أتانی جریر والحوادث جمّة</w:t>
      </w:r>
    </w:p>
    <w:p>
      <w:pPr>
        <w:pStyle w:val="BookText"/>
        <w:rPr/>
      </w:pPr>
      <w:r>
        <w:rPr>
          <w:rFonts w:ascii="IRNazanin" w:hAnsi="IRNazanin" w:eastAsia="IRNazanin"/>
          <w:color w:val="111111"/>
          <w:sz w:val="28"/>
          <w:sz w:val="28"/>
          <w:szCs w:val="28"/>
          <w:rtl w:val="true"/>
          <w:lang w:bidi="fa-IR"/>
        </w:rPr>
        <w:t>أکایده و السیف بینی و بینه</w:t>
      </w:r>
    </w:p>
    <w:p>
      <w:pPr>
        <w:pStyle w:val="BookText"/>
        <w:rPr/>
      </w:pPr>
      <w:r>
        <w:rPr>
          <w:rFonts w:ascii="Amiri" w:hAnsi="Amiri" w:eastAsia="Amiri" w:cs="Amiri"/>
          <w:color w:val="111111"/>
          <w:sz w:val="28"/>
          <w:sz w:val="28"/>
          <w:szCs w:val="28"/>
          <w:rtl w:val="true"/>
          <w:lang w:bidi="ar-SA"/>
        </w:rPr>
        <w:t>لِآتٍ اتی بالتّرهات البسابس</w:t>
      </w:r>
    </w:p>
    <w:p>
      <w:pPr>
        <w:pStyle w:val="BookText"/>
        <w:rPr/>
      </w:pPr>
      <w:r>
        <w:rPr>
          <w:rFonts w:ascii="IRNazanin" w:hAnsi="IRNazanin" w:eastAsia="IRNazanin"/>
          <w:color w:val="111111"/>
          <w:sz w:val="28"/>
          <w:sz w:val="28"/>
          <w:szCs w:val="28"/>
          <w:rtl w:val="true"/>
          <w:lang w:bidi="fa-IR"/>
        </w:rPr>
        <w:t>تلک التیفیها اجتداع المعاطس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لاثواب الدنی بلابس</w:t>
      </w:r>
      <w:bookmarkStart w:id="341" w:name="pg4766_31288"/>
    </w:p>
    <w:p>
      <w:pPr>
        <w:pStyle w:val="BookText"/>
        <w:rPr/>
      </w:pPr>
      <w:bookmarkEnd w:id="341"/>
      <w:r>
        <w:rPr>
          <w:rFonts w:ascii="IRNazanin" w:hAnsi="IRNazanin" w:eastAsia="IRNazanin"/>
          <w:color w:val="111111"/>
          <w:sz w:val="28"/>
          <w:sz w:val="28"/>
          <w:szCs w:val="28"/>
          <w:rtl w:val="true"/>
          <w:lang w:bidi="fa-IR"/>
        </w:rPr>
        <w:t>إنِ الشام اعطت طاعة بمنیّة</w:t>
      </w:r>
    </w:p>
    <w:p>
      <w:pPr>
        <w:pStyle w:val="BookText"/>
        <w:rPr/>
      </w:pPr>
      <w:r>
        <w:rPr>
          <w:rFonts w:ascii="IRNazanin" w:hAnsi="IRNazanin" w:eastAsia="IRNazanin"/>
          <w:color w:val="111111"/>
          <w:sz w:val="28"/>
          <w:sz w:val="28"/>
          <w:szCs w:val="28"/>
          <w:rtl w:val="true"/>
          <w:lang w:bidi="fa-IR"/>
        </w:rPr>
        <w:t>فإن یفعلوا اصدم علیاً بحبهة</w:t>
      </w:r>
    </w:p>
    <w:p>
      <w:pPr>
        <w:pStyle w:val="BookText"/>
        <w:rPr/>
      </w:pPr>
      <w:r>
        <w:rPr>
          <w:rFonts w:ascii="IRNazanin" w:hAnsi="IRNazanin" w:eastAsia="IRNazanin"/>
          <w:color w:val="111111"/>
          <w:sz w:val="28"/>
          <w:sz w:val="28"/>
          <w:szCs w:val="28"/>
          <w:rtl w:val="true"/>
          <w:lang w:bidi="fa-IR"/>
        </w:rPr>
        <w:t>وإنی لارجو خیر مانال نائل</w:t>
      </w:r>
    </w:p>
    <w:p>
      <w:pPr>
        <w:pStyle w:val="BookText"/>
        <w:rPr/>
      </w:pPr>
      <w:r>
        <w:rPr>
          <w:rFonts w:ascii="IRNazanin" w:hAnsi="IRNazanin" w:eastAsia="IRNazanin"/>
          <w:color w:val="111111"/>
          <w:sz w:val="28"/>
          <w:sz w:val="28"/>
          <w:szCs w:val="28"/>
          <w:rtl w:val="true"/>
          <w:lang w:bidi="fa-IR"/>
        </w:rPr>
        <w:t>تواصفها اشیاخها فی المجالس</w:t>
      </w:r>
    </w:p>
    <w:p>
      <w:pPr>
        <w:pStyle w:val="BookText"/>
        <w:rPr/>
      </w:pPr>
      <w:r>
        <w:rPr>
          <w:rFonts w:ascii="Amiri" w:hAnsi="Amiri" w:eastAsia="Amiri" w:cs="Amiri"/>
          <w:color w:val="111111"/>
          <w:sz w:val="28"/>
          <w:sz w:val="28"/>
          <w:szCs w:val="28"/>
          <w:rtl w:val="true"/>
          <w:lang w:bidi="ar-SA"/>
        </w:rPr>
        <w:t>تفتُّ علیه کل رطب و یابس</w:t>
      </w:r>
    </w:p>
    <w:p>
      <w:pPr>
        <w:pStyle w:val="BookText"/>
        <w:rPr/>
      </w:pPr>
      <w:r>
        <w:rPr>
          <w:rFonts w:ascii="IRNazanin" w:hAnsi="IRNazanin" w:eastAsia="IRNazanin"/>
          <w:color w:val="111111"/>
          <w:sz w:val="28"/>
          <w:sz w:val="28"/>
          <w:szCs w:val="28"/>
          <w:rtl w:val="true"/>
          <w:lang w:bidi="fa-IR"/>
        </w:rPr>
        <w:t>وما أنا من ملک العراق بآیس</w:t>
      </w:r>
    </w:p>
    <w:p>
      <w:pPr>
        <w:pStyle w:val="BookText"/>
        <w:rPr/>
      </w:pPr>
      <w:r>
        <w:rPr>
          <w:rFonts w:ascii="IRNazanin" w:hAnsi="IRNazanin" w:eastAsia="IRNazanin"/>
          <w:color w:val="111111"/>
          <w:sz w:val="28"/>
          <w:sz w:val="28"/>
          <w:szCs w:val="28"/>
          <w:rtl w:val="true"/>
          <w:lang w:bidi="fa-IR"/>
        </w:rPr>
        <w:t>تطاول لیلی واعترتنی</w:t>
      </w:r>
    </w:p>
    <w:p>
      <w:pPr>
        <w:pStyle w:val="BookText"/>
        <w:rPr/>
      </w:pPr>
      <w:r>
        <w:rPr>
          <w:rFonts w:ascii="IRNazanin" w:hAnsi="IRNazanin" w:eastAsia="IRNazanin"/>
          <w:color w:val="111111"/>
          <w:sz w:val="28"/>
          <w:sz w:val="28"/>
          <w:szCs w:val="28"/>
          <w:rtl w:val="true"/>
          <w:lang w:bidi="fa-IR"/>
        </w:rPr>
        <w:t>وساوسی أتانی جریر والحوادث جمّة</w:t>
      </w:r>
    </w:p>
    <w:p>
      <w:pPr>
        <w:pStyle w:val="BookText"/>
        <w:rPr/>
      </w:pPr>
      <w:r>
        <w:rPr>
          <w:rFonts w:ascii="IRNazanin" w:hAnsi="IRNazanin" w:eastAsia="IRNazanin"/>
          <w:color w:val="111111"/>
          <w:sz w:val="28"/>
          <w:sz w:val="28"/>
          <w:szCs w:val="28"/>
          <w:rtl w:val="true"/>
          <w:lang w:bidi="fa-IR"/>
        </w:rPr>
        <w:t>أکایده و السیف بینی و بینه</w:t>
      </w:r>
    </w:p>
    <w:p>
      <w:pPr>
        <w:pStyle w:val="BookText"/>
        <w:rPr/>
      </w:pPr>
      <w:r>
        <w:rPr>
          <w:rFonts w:ascii="IRNazanin" w:hAnsi="IRNazanin" w:eastAsia="IRNazanin"/>
          <w:color w:val="111111"/>
          <w:sz w:val="28"/>
          <w:sz w:val="28"/>
          <w:szCs w:val="28"/>
          <w:rtl w:val="true"/>
          <w:lang w:bidi="fa-IR"/>
        </w:rPr>
        <w:t>إنِ الشام اعطت طاعة بمنیّة</w:t>
      </w:r>
    </w:p>
    <w:p>
      <w:pPr>
        <w:pStyle w:val="BookText"/>
        <w:rPr/>
      </w:pPr>
      <w:r>
        <w:rPr>
          <w:rFonts w:ascii="IRNazanin" w:hAnsi="IRNazanin" w:eastAsia="IRNazanin"/>
          <w:color w:val="111111"/>
          <w:sz w:val="28"/>
          <w:sz w:val="28"/>
          <w:szCs w:val="28"/>
          <w:rtl w:val="true"/>
          <w:lang w:bidi="fa-IR"/>
        </w:rPr>
        <w:t>فإن یفعلوا اصدم علیاً بحبهة</w:t>
      </w:r>
    </w:p>
    <w:p>
      <w:pPr>
        <w:pStyle w:val="BookText"/>
        <w:rPr/>
      </w:pPr>
      <w:r>
        <w:rPr>
          <w:rFonts w:ascii="IRNazanin" w:hAnsi="IRNazanin" w:eastAsia="IRNazanin"/>
          <w:color w:val="111111"/>
          <w:sz w:val="28"/>
          <w:sz w:val="28"/>
          <w:szCs w:val="28"/>
          <w:rtl w:val="true"/>
          <w:lang w:bidi="fa-IR"/>
        </w:rPr>
        <w:t>وإنی لارجو خیر مانال نائل</w:t>
      </w:r>
    </w:p>
    <w:p>
      <w:pPr>
        <w:pStyle w:val="BookText"/>
        <w:rPr/>
      </w:pPr>
      <w:r>
        <w:rPr>
          <w:rFonts w:ascii="IRNazanin" w:hAnsi="IRNazanin" w:eastAsia="IRNazanin"/>
          <w:color w:val="111111"/>
          <w:sz w:val="28"/>
          <w:sz w:val="28"/>
          <w:szCs w:val="28"/>
          <w:rtl w:val="true"/>
          <w:lang w:bidi="fa-IR"/>
        </w:rPr>
        <w:t>لِآتٍ اتی بالتّرهات البسابس بتلک التیفیها اجتداع المعاطس و لست لاثواب الدنی بلابس</w:t>
      </w:r>
    </w:p>
    <w:p>
      <w:pPr>
        <w:pStyle w:val="BookText"/>
        <w:rPr/>
      </w:pPr>
      <w:r>
        <w:rPr>
          <w:rFonts w:ascii="IRNazanin" w:hAnsi="IRNazanin" w:eastAsia="IRNazanin"/>
          <w:color w:val="111111"/>
          <w:sz w:val="28"/>
          <w:sz w:val="28"/>
          <w:szCs w:val="28"/>
          <w:rtl w:val="true"/>
          <w:lang w:bidi="fa-IR"/>
        </w:rPr>
        <w:t>تواصفها اشیاخها فی المجالس</w:t>
      </w:r>
    </w:p>
    <w:p>
      <w:pPr>
        <w:pStyle w:val="BookText"/>
        <w:rPr/>
      </w:pPr>
      <w:r>
        <w:rPr>
          <w:rFonts w:ascii="Amiri" w:hAnsi="Amiri" w:eastAsia="Amiri" w:cs="Amiri"/>
          <w:color w:val="111111"/>
          <w:sz w:val="28"/>
          <w:sz w:val="28"/>
          <w:szCs w:val="28"/>
          <w:rtl w:val="true"/>
          <w:lang w:bidi="ar-SA"/>
        </w:rPr>
        <w:t>تفتُّ علیه کل رطب و یابس</w:t>
      </w:r>
    </w:p>
    <w:p>
      <w:pPr>
        <w:pStyle w:val="BookText"/>
        <w:rPr/>
      </w:pPr>
      <w:r>
        <w:rPr>
          <w:rFonts w:ascii="IRNazanin" w:hAnsi="IRNazanin" w:eastAsia="IRNazanin"/>
          <w:color w:val="111111"/>
          <w:sz w:val="28"/>
          <w:sz w:val="28"/>
          <w:szCs w:val="28"/>
          <w:rtl w:val="true"/>
          <w:lang w:bidi="fa-IR"/>
        </w:rPr>
        <w:t>وما أنا من ملک العراق بآیس</w:t>
      </w:r>
    </w:p>
    <w:p>
      <w:pPr>
        <w:pStyle w:val="BookText"/>
        <w:rPr/>
      </w:pPr>
      <w:r>
        <w:rPr>
          <w:rFonts w:ascii="IRNazanin" w:hAnsi="IRNazanin" w:eastAsia="IRNazanin"/>
          <w:color w:val="111111"/>
          <w:sz w:val="28"/>
          <w:sz w:val="28"/>
          <w:szCs w:val="28"/>
          <w:rtl w:val="true"/>
          <w:lang w:bidi="fa-IR"/>
        </w:rPr>
        <w:t>آه که این شب من چه ستم کار است، و این سپاه فکر و اندیشه، چگونه به من هجوم آورده‌اند، این چه پیامی نا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جریر برایم آورده است و این چه پیشامدی است که عاقبت آن نبرد و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راه فریب در می‌آیم و به ننگ تسلیم خود را گرفتار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شام آن گونه که مشهورند، مرا اطاعت می‌کردند، دست به شمشیر می‌زدم و با علی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جنگیدیم چندان که پایان آن نابودی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من مأیوس نیستم و امیدوارم به آرزوهایم برسم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884732_2035185390"/>
      <w:bookmarkStart w:id="343" w:name="_Toc128"/>
      <w:bookmarkEnd w:id="342"/>
      <w:r>
        <w:rPr>
          <w:rtl w:val="true"/>
        </w:rPr>
        <w:t>سیاست استمهال و اتلاف معاویه</w:t>
      </w:r>
      <w:bookmarkEnd w:id="343"/>
    </w:p>
    <w:p>
      <w:pPr>
        <w:pStyle w:val="BookText"/>
        <w:rPr/>
      </w:pPr>
      <w:r>
        <w:rPr>
          <w:rFonts w:ascii="IRNazanin" w:hAnsi="IRNazanin" w:eastAsia="IRNazanin"/>
          <w:color w:val="111111"/>
          <w:sz w:val="28"/>
          <w:sz w:val="28"/>
          <w:szCs w:val="28"/>
          <w:rtl w:val="true"/>
          <w:lang w:bidi="fa-IR"/>
        </w:rPr>
        <w:t>معاویه، چاره‌ی کار را در گذراندن وقت و سرگرم کردن جریر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جریر برای گرفتن پاسخ شتاب کرد،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شوخی نیست که من در آن شتاب کنم، باید عاقبت آن را نگریست، بنابراین به من فرصت بده تا تصمیم بگیرم و نظر نهایی خود را اعلام کنم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معاویه پیوسته، با سرشناسان شام پنهانی به رایزنی مشغول بود، تا حمایت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جریر و آگاه شدن از مفاد نامه‌ی امام علی علیه السلام ، برای آگاهی از نظر قطعی مردم شام درباره‌ی خود و میزان علاقه</w:t>
      </w:r>
    </w:p>
    <w:p>
      <w:pPr>
        <w:pStyle w:val="BookText"/>
        <w:rPr/>
      </w:pPr>
      <w:r>
        <w:rPr>
          <w:rFonts w:ascii="IRNazanin" w:hAnsi="IRNazanin" w:eastAsia="IRNazanin"/>
          <w:color w:val="111111"/>
          <w:sz w:val="28"/>
          <w:sz w:val="28"/>
          <w:szCs w:val="28"/>
          <w:rtl w:val="true"/>
          <w:lang w:bidi="fa-IR"/>
        </w:rPr>
        <w:t>مردم به خونخواهی عثمان، مردم را در مسجد شام گرد آورد و به منبر رفت و پس از ستایش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که من دست نشانده و عامل عمر بن خطاب و عثمان بن عفان، در شام هستم؛ و در مدت</w:t>
      </w:r>
    </w:p>
    <w:p>
      <w:pPr>
        <w:pStyle w:val="BookText"/>
        <w:rPr/>
      </w:pPr>
      <w:r>
        <w:rPr>
          <w:rFonts w:ascii="IRNazanin" w:hAnsi="IRNazanin" w:eastAsia="IRNazanin"/>
          <w:color w:val="111111"/>
          <w:sz w:val="28"/>
          <w:sz w:val="28"/>
          <w:szCs w:val="28"/>
          <w:rtl w:val="true"/>
          <w:lang w:bidi="fa-IR"/>
        </w:rPr>
        <w:t>حکومت خود، هیچ کس را گمراه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همه می‌دانید که پس از درگذشت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مظلوم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خونخواه او به شمار می‌آیم، اکنون دوست دارم بدانم که نظر شما چیست؟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شام گفته‌های او را تأیید کردند و موافقت خود را با خونخواهی عثمان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برخاستند و با معاویه بیعت کردند و اعلام کردند که در راه مطالبه خون عثمان، از هیچ گونه بذل جان و مالی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همان روز، که جریر با یأس و سرگردانی منتظر پاسخ معاویه بود،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جدیدی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بنویس که بپذیرد شام و مصر، از آن من باشد و هر گاه مرگش فرا رسید، بیعت کسی را برگردن من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برابر اوتسلیم می‌شوم و خلافت او را به رسمیت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را بنویس، من نیز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نیرنگ خود را برای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به هدف معاویه پی برده بود، در پاسخ نوشت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معاویه این است که من در گردن او بیعتی نداشته باشم، تا هرچه می‌خواهد برگزیند و می‌خواهد تو را معطل نگه دارد تا مردم</w:t>
      </w:r>
      <w:bookmarkStart w:id="344" w:name="pg4766_31290"/>
    </w:p>
    <w:p>
      <w:pPr>
        <w:pStyle w:val="BookText"/>
        <w:rPr/>
      </w:pPr>
      <w:bookmarkEnd w:id="344"/>
      <w:r>
        <w:rPr>
          <w:rFonts w:ascii="IRNazanin" w:hAnsi="IRNazanin" w:eastAsia="IRNazanin"/>
          <w:color w:val="111111"/>
          <w:sz w:val="28"/>
          <w:sz w:val="28"/>
          <w:szCs w:val="28"/>
          <w:rtl w:val="true"/>
          <w:lang w:bidi="fa-IR"/>
        </w:rPr>
        <w:t>شام را برای جنگ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 که من در مدینه بودم، مغیرهْ بن شعبه نظر داد که من معاویه را بر مقام خود ابقا کنم، اما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را نیاورد که من افراد گمراه را به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بیعت داد که هیچ، در غیر این صورت به سوی من بازگرد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884734_2035185390"/>
      <w:bookmarkStart w:id="346" w:name="_Toc129"/>
      <w:bookmarkEnd w:id="345"/>
      <w:r>
        <w:rPr>
          <w:rtl w:val="true"/>
        </w:rPr>
        <w:t>اتهام خیانت به جریر</w:t>
      </w:r>
      <w:bookmarkEnd w:id="346"/>
    </w:p>
    <w:p>
      <w:pPr>
        <w:pStyle w:val="BookText"/>
        <w:rPr/>
      </w:pPr>
      <w:r>
        <w:rPr>
          <w:rFonts w:ascii="IRNazanin" w:hAnsi="IRNazanin" w:eastAsia="IRNazanin"/>
          <w:color w:val="111111"/>
          <w:sz w:val="28"/>
          <w:sz w:val="28"/>
          <w:szCs w:val="28"/>
          <w:rtl w:val="true"/>
          <w:lang w:bidi="fa-IR"/>
        </w:rPr>
        <w:t>جریر که پس از رسیدن نامه امام علیه السلام ، همچنان در انتظار پاسخ قطعی معاویه در شام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سوءظن مردم را بر انگیخت و همه، او را به سازش با معاویه متهم کردند، از این رو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قَدْ وَقَّتُّ لِجَرِیرٍ وَقْتاً لَا یُقِیمُ بَعْدَهُ إِلَّا مَخْدُوعاً أوْ عَاصِیاً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توقف جریر در شام، مدتی را معین کرده‌ام که تجاوز از آن، جز به دلیل فریب خوردن یا سرپیچی از فرمان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آخرین بار برای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أَتَاکَ کِتَابِی فَاحْمِلْ مُعَاوِیَةَ عَلَی الْفَصْلِ وَ خُذْهُ بِالْأَمْرِ الْجَزْمِ ثُمَّ خَیِّرْهُ بَیْنَ حَرْبٍ مُجْلِیَةٍ أَوْ سِلْمٍ مُخْزِیَةٍ فَإِنِ اخْتَارَ الْحَرْبَ فَانْبِذْ إِلَیْهِ وَ إِنِ اخْتَارَ السِّلْمَ فَخُذْ بَیْعَتَهُ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نامه‌ام به دستت رسید، معاویه را</w:t>
      </w:r>
    </w:p>
    <w:p>
      <w:pPr>
        <w:pStyle w:val="BookText"/>
        <w:rPr/>
      </w:pPr>
      <w:r>
        <w:rPr>
          <w:rFonts w:ascii="IRNazanin" w:hAnsi="IRNazanin" w:eastAsia="IRNazanin"/>
          <w:color w:val="111111"/>
          <w:sz w:val="28"/>
          <w:sz w:val="28"/>
          <w:szCs w:val="28"/>
          <w:rtl w:val="true"/>
          <w:lang w:bidi="fa-IR"/>
        </w:rPr>
        <w:t>به یکسره کردن کار وادار کن و با او برخورد قاطعی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پذیرفتن جنگی که مردم را از خانه‌ها بیرون می‌کشد، یا تسلیمی با خواری،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جنگ را برگزید، امان نامه او را بر زمین بکوب و اگر صلح خواست، از او بیعت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برای آخرین بار، پیش معاویه رفت و نامه‌ی امام علیه السلام  را به او داد و ضمن سخنانی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دریافته‌ام که دل تو مرده و بین حق و باطل حیران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انتظار چیزی هستی که در دست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این بار سخنان جریر را قطعی و استوار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بعد جواب تو را خواهم داد و چون بیعت مردم شام با او صورت گرفت و افکار عمومی را با خود همراه ساخت، جریر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w:t>
      </w:r>
    </w:p>
    <w:p>
      <w:pPr>
        <w:pStyle w:val="BookText"/>
        <w:rPr/>
      </w:pPr>
      <w:r>
        <w:rPr>
          <w:rFonts w:ascii="IRNazanin" w:hAnsi="IRNazanin" w:eastAsia="IRNazanin"/>
          <w:color w:val="111111"/>
          <w:sz w:val="28"/>
          <w:sz w:val="28"/>
          <w:szCs w:val="28"/>
          <w:rtl w:val="true"/>
          <w:lang w:bidi="fa-IR"/>
        </w:rPr>
        <w:t>با تو ندارم، نزد صاحبت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نوشت و برای امام علیه السلام  فرستاد و آمادگی خود را برای جنگ با امام علیه السلام  اعلام کرد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بود که معاویه خود را برای جنگ تمام عیار با امام علیه السلام  آماده کرد و یکی از طولانی‌ترین جنگها در صدر اسلام را بر امیر مؤمنان علیه السلام  و جامعه اسلامی تحمیل نمود؛ در این جنگ داخلی خون ده‌ها هزار مسلمان به زمین ریخت که سبب اصلی آن پسر هند بود</w:t>
      </w:r>
      <w:r>
        <w:rPr>
          <w:rFonts w:eastAsia="IRNazanin" w:cs="IRNazanin"/>
          <w:color w:val="111111"/>
          <w:sz w:val="28"/>
          <w:szCs w:val="28"/>
          <w:rtl w:val="true"/>
          <w:lang w:bidi="fa-IR"/>
        </w:rPr>
        <w:t>.</w:t>
      </w:r>
      <w:bookmarkStart w:id="347" w:name="pg4766_31292"/>
    </w:p>
    <w:p>
      <w:pPr>
        <w:pStyle w:val="Heading4"/>
        <w:numPr>
          <w:ilvl w:val="3"/>
          <w:numId w:val="1"/>
        </w:numPr>
        <w:rPr/>
      </w:pPr>
      <w:bookmarkStart w:id="348" w:name="__RefHeading___Toc1884736_2035185390"/>
      <w:bookmarkStart w:id="349" w:name="_Toc130"/>
      <w:bookmarkEnd w:id="347"/>
      <w:bookmarkEnd w:id="348"/>
      <w:r>
        <w:rPr/>
        <w:t>3</w:t>
      </w:r>
      <w:r>
        <w:rPr>
          <w:rtl w:val="true"/>
        </w:rPr>
        <w:t xml:space="preserve">- </w:t>
      </w:r>
      <w:r>
        <w:rPr>
          <w:rtl w:val="true"/>
        </w:rPr>
        <w:t>نقش معاویه در پیدایش خوارج</w:t>
      </w:r>
      <w:bookmarkEnd w:id="349"/>
    </w:p>
    <w:p>
      <w:pPr>
        <w:pStyle w:val="Heading5"/>
        <w:numPr>
          <w:ilvl w:val="4"/>
          <w:numId w:val="1"/>
        </w:numPr>
        <w:rPr/>
      </w:pPr>
      <w:bookmarkStart w:id="350" w:name="__RefHeading___Toc1884738_2035185390"/>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در جنگ صفین، چهل و پنج هزار کشته و به قولی، آمار کشتگان صفین در مدت یکصد و ده روز به یکصد و ده هزار نفر رسید که بیست هزار نفر آن از اهل عراق و مابقی از اهل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هزار نفر به غیر از خَدَم و اتباع کشته شدند و با ایشان سیصد هزار تن می‌شدند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 هزار شامی کشته شدند و بیست و پنج هزار عراقی به شهادت رسیدند اما این تراژدی اسفبار و غم‌انگیز، به همین جا ختم نشد بلکه سیاست شوم و ناجوانمردانه فرزند ابوسفیان و عقل منفصل او عمروعاص، پیامدهای تلخ و درد آوری به همراه داشت که به نمونه‌هایی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معاویه بر شامات تثبیت شد و همه کارگزاران حکومتی آن نواحی، سر در اطاعت معاویه گذاشتند و اگر کسانی هم نیم نگاهی به حکومت امام علیه السلام  داشتند، یکسره به معاویه پیوستند؛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در یک قدمی پیروزی قرار داشت و شمشیر مالک ستون خیمه معاویه را به لرزه آورده بود، فرسنگها از آن دور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رو به زوال معاویه، تجدید سازمان یافت و برای تضعیف روحیه مردم عراق، دست به غارتگری زد؛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ارتش عراق دودستگی پدید آمد و گروه خوارج متولد شد؛</w:t>
      </w:r>
      <w:bookmarkStart w:id="352" w:name="pg4766_31293"/>
    </w:p>
    <w:p>
      <w:pPr>
        <w:pStyle w:val="BookText"/>
        <w:rPr/>
      </w:pPr>
      <w:bookmarkEnd w:id="35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سایه همین سیاست شیطانی، امام علیه السلام  قربانی توطئه خوارج شد و در محراب عبادت به شهادت رسید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884740_2035185390"/>
      <w:bookmarkStart w:id="354" w:name="_Toc132"/>
      <w:bookmarkEnd w:id="353"/>
      <w:r>
        <w:rPr>
          <w:rtl w:val="true"/>
        </w:rPr>
        <w:t>عوامل پیروزی معاویه</w:t>
      </w:r>
      <w:bookmarkEnd w:id="354"/>
    </w:p>
    <w:p>
      <w:pPr>
        <w:pStyle w:val="Heading6"/>
        <w:numPr>
          <w:ilvl w:val="5"/>
          <w:numId w:val="1"/>
        </w:numPr>
        <w:rPr/>
      </w:pPr>
      <w:bookmarkStart w:id="355" w:name="__RefHeading___Toc1884742_2035185390"/>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عامل موجب پیروزی من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سرّ خود را کتمان می‌کردم، اما او راز خود را آشکار می‌کرد؛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قریش از او محبوب‌تر بودم و آنها به من بیشتر از او، علاقه داشتند؛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جمل در آویخت و من</w:t>
      </w:r>
    </w:p>
    <w:p>
      <w:pPr>
        <w:pStyle w:val="BookText"/>
        <w:rPr/>
      </w:pPr>
      <w:r>
        <w:rPr>
          <w:rFonts w:ascii="IRNazanin" w:hAnsi="IRNazanin" w:eastAsia="IRNazanin"/>
          <w:color w:val="111111"/>
          <w:sz w:val="28"/>
          <w:sz w:val="28"/>
          <w:szCs w:val="28"/>
          <w:rtl w:val="true"/>
          <w:lang w:bidi="fa-IR"/>
        </w:rPr>
        <w:t>همچنان ساکت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 کار من بر آنها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آنها را کشت، جبهه مخالفان و ناراضیان او فشرده‌تر شده حیثیت او، رو به کاهش خواهد گذاشت؛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من لشکری مطیع از شامیان داشتم اما سروکار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عراقیان سرکش و متمرّد بود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فوق عواملی بود که خود معاویه به آن اعتراف داشت اما باید دید که دیگر عوامل پیروزی معاویه چه بوده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به مهم‌ترین عوامل پیروزی معاویه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bookmarkStart w:id="357" w:name="pg4766_31294"/>
    </w:p>
    <w:p>
      <w:pPr>
        <w:pStyle w:val="Heading6"/>
        <w:numPr>
          <w:ilvl w:val="5"/>
          <w:numId w:val="1"/>
        </w:numPr>
        <w:rPr/>
      </w:pPr>
      <w:bookmarkStart w:id="358" w:name="__RefHeading___Toc1884744_2035185390"/>
      <w:bookmarkStart w:id="359" w:name="_Toc134"/>
      <w:bookmarkEnd w:id="357"/>
      <w:bookmarkEnd w:id="358"/>
      <w:r>
        <w:rPr/>
        <w:t>1</w:t>
      </w:r>
      <w:r>
        <w:rPr>
          <w:rtl w:val="true"/>
        </w:rPr>
        <w:t xml:space="preserve">- </w:t>
      </w:r>
      <w:r>
        <w:rPr>
          <w:rtl w:val="true"/>
        </w:rPr>
        <w:t>عامل اجتماعی</w:t>
      </w:r>
      <w:bookmarkEnd w:id="359"/>
    </w:p>
    <w:p>
      <w:pPr>
        <w:pStyle w:val="Heading6"/>
        <w:numPr>
          <w:ilvl w:val="5"/>
          <w:numId w:val="1"/>
        </w:numPr>
        <w:rPr/>
      </w:pPr>
      <w:bookmarkStart w:id="360" w:name="__RefHeading___Toc1884746_2035185390"/>
      <w:bookmarkStart w:id="361" w:name="_Toc135"/>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بدون تردید، یکی از عوامل اساسی پیروزی معاویه، محیط اجتماعی شام و سازگاری مردم با سیاست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عمدترین عامل پیشرفت معاویه در حکومت، عادت مردم شام به اطاعت محض از حکام و فرمانروایان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همواره به این ویژگی شهرت داشتند؛ زیرا رومیان قرن‌های متمادی بر آنها تسلط داشتند و آنان به اطاعت از حکام و تحمل انواع ظلم و ستم خو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استفاده از این ویژگی مردم شام، چنان حلقه‌ا‌ی از بردگی در گوش آنان انداخت و اندیشه آنها را زیر نفوذ و سیطره خود قرار داد و آنها را به خواب عمیق فرو برد که حتی نور عدالت خواهی و آزادمنشی پیشوای بزرگی همچون امام علی علیه السلام  هم نتوانست در زوایای مغز جامد و دلهای تاریک و مرده‌ی آنان راه یابد و آنها را از باتلاق بردگی و اسارت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شام برای پاشیدن تخم آمال و آرزوهای معاویه بی‌نهایت آماده و مستعد بود و او این را بارها آزموده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علت‌های پیروزی و پیشرفت معاویه در رسیدن به هدفش، اطاعت بی‌قید و شرط مردم شام بود که سرانجام او را بر کرسی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علت که از دیر زمان دست نشانده‌ی حکومت روم شرقی بودند و همواره فرمان‌بردار آنان بودند، حس فرمان برداری و سر سپردگی نسبت به حاکمان، نوعی غریزه و عادت برای آنها شده بود و این</w:t>
      </w:r>
    </w:p>
    <w:p>
      <w:pPr>
        <w:pStyle w:val="BookText"/>
        <w:rPr/>
      </w:pPr>
      <w:r>
        <w:rPr>
          <w:rFonts w:ascii="IRNazanin" w:hAnsi="IRNazanin" w:eastAsia="IRNazanin"/>
          <w:color w:val="111111"/>
          <w:sz w:val="28"/>
          <w:sz w:val="28"/>
          <w:szCs w:val="28"/>
          <w:rtl w:val="true"/>
          <w:lang w:bidi="fa-IR"/>
        </w:rPr>
        <w:t>ویژگی چنان بر مردم شام مؤثر بود که از صفات خاصه و بارز آنان به شمار آمده و همواره به آن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در میان مردم سایر بلاد به طاعت و پیروی سلطان شهرت دارند و از این بابت ضرب‌المثل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معاویه نیز به همین سبب رونق گرفت؛ زیرا شامیان پیوسته و چشم و گوش بسته از او تبعیت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هر چیزی در محل خود جایگزین شد، طاعت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فرود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فراوانی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عراق مسکن می‌گزینم، نفاق و دورویی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تو هستم؛ محبت و سلامت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بادیه جایگزین می‌شوم؛ بدبختی و حرمان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شام همیشه منشأ طاعون‌های هولناک بوده که وصف آن در تاریخ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در افواه مشهور است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طاعون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وقعهْ صفین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عثمان، مردی به نام حجاج بن خزیم نزد معاویه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مژده را به تو بدهم که سرانجام بر علی علیه السلام پیروز خواهی شد و او از تو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پی تو کسانی هستند که هر چه بگویی خاموش‌اند و هر فرمانی بدهی درباره ی آن از تو پرسش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علی کسانی هستند که با سخنان او سخن می‌گویند و درباره‌ی هر چه فرمان دهد پرسش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گروه اندک تو بر جماعت انبوه آنان برتری دارند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شورش اهل عراق بر حاکمان و فرمان بری اهل شام از آنان این است که اهل عراق، صاحبان رأی و فطانت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بحث و مشاجره بودند و در بحث هم طعن، قدح و ترجیح بین مردان و تمایز بین رؤسا و اظهار عیوب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شام، اهل تقلید و جمود بر یک فکر بودند اهل فکر و نظر نبودندو از پیش‌بینی و تحلیل مسایل عاجز بودند و اهل عراق پیوسته به نافرمانی وشورش علیه حاکمان مشهور بودند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اینکه به همان میزان که اهل شام، فرمان بران بدون قید و شرط بودند، کوفیان نیز سرکش، نافرمان و ناسپاس بودند؛ به گونه‌ای که حتی در برابر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مجسّمه عدالت و مهربانی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از این سرکشی و خیره سری برنداشتند</w:t>
      </w:r>
      <w:r>
        <w:rPr>
          <w:rFonts w:eastAsia="IRNazanin" w:cs="IRNazanin"/>
          <w:color w:val="111111"/>
          <w:sz w:val="28"/>
          <w:szCs w:val="28"/>
          <w:rtl w:val="true"/>
          <w:lang w:bidi="fa-IR"/>
        </w:rPr>
        <w:t>!</w:t>
      </w:r>
      <w:bookmarkStart w:id="362" w:name="pg4766_31297"/>
    </w:p>
    <w:p>
      <w:pPr>
        <w:pStyle w:val="Heading6"/>
        <w:numPr>
          <w:ilvl w:val="5"/>
          <w:numId w:val="1"/>
        </w:numPr>
        <w:rPr/>
      </w:pPr>
      <w:bookmarkStart w:id="363" w:name="__RefHeading___Toc1884748_2035185390"/>
      <w:bookmarkStart w:id="364" w:name="_Toc136"/>
      <w:bookmarkEnd w:id="362"/>
      <w:bookmarkEnd w:id="363"/>
      <w:r>
        <w:rPr>
          <w:rtl w:val="true"/>
        </w:rPr>
        <w:t>سخنان امیر مؤمنان</w:t>
      </w:r>
      <w:r>
        <w:rPr>
          <w:rtl w:val="true"/>
        </w:rPr>
        <w:t>(</w:t>
      </w:r>
      <w:r>
        <w:rPr>
          <w:rtl w:val="true"/>
        </w:rPr>
        <w:t>ع</w:t>
      </w:r>
      <w:r>
        <w:rPr>
          <w:rtl w:val="true"/>
        </w:rPr>
        <w:t>)</w:t>
      </w:r>
      <w:bookmarkEnd w:id="364"/>
    </w:p>
    <w:p>
      <w:pPr>
        <w:pStyle w:val="BookText"/>
        <w:rPr/>
      </w:pPr>
      <w:r>
        <w:rPr>
          <w:rFonts w:ascii="IRNazanin" w:hAnsi="IRNazanin" w:eastAsia="IRNazanin"/>
          <w:color w:val="111111"/>
          <w:sz w:val="28"/>
          <w:sz w:val="28"/>
          <w:szCs w:val="28"/>
          <w:rtl w:val="true"/>
          <w:lang w:bidi="fa-IR"/>
        </w:rPr>
        <w:t>امام علی علیه السلام  در مناسبت‌های گوناگون، از این ناسپاسی کوفیان یاد نموده و با تلخ کامی فراوان آنان را به باد انتقاد گرفته است که به برخی از آنها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پس از فریب خوردن کوفیان از مکر و حیله عمروعاص و معاویه، هشدار گونه به کوفیان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أَهْلَ الْعِرَاقِ فَإِنَّمَا أَنْتُمْ کَالْمَرْأَةِ الْحَامِلِ حَمَلَتْ فَلَمَّا أَتَمَّتْ أَمْلَصَتْ وَ مَاتَ قَیِّمُهَا وَ طَالَ تَأَیُّمُهَا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أَتَیْتُکُمُ اخْتِیَاراً وَ لَکِنْ جِئْتُ إِلَیْکُمْ سَوْقاً وَ لَقَدْ بَلَغَنِی أَنَّکُمْ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یَکْذِبُ قَاتَلَکُمُ اللَّهُ تَعَالَی فَعَلَی مَنْ أَکْذِبُ؟ أَ عَلَی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نَبِیِّهِ؟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اللَّهِ لَکِنَّهَا لَهْجَةٌ غِبْتُمْ عَنْهَا، وَ لَمْ تَکُونُوا مِنْ أَهْلِهَا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زن بارداری می‌مانید که در آخرین روزهای بارداری جنین خود را سقط کند؛ سرپرستش بمیرد؛ زمانی طولانی بی شوهر ماند و میراث او را خویشاوندان دور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با اختیار خود به سوی شما نیامدم بلکه به طرف دیار شما کشانده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بکشد بر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داشته‌ام؟ بر خدا؟ در حالی‌که من اوّلین کسی هستم که به خدا ایمان آوردم؛ یا بر پیامبرش در حالی‌که من اوّلین کسی بودم که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واقعیتی است که شما از دانستن آن دورید و شایستگی درک آن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برای کمک به محمد بن ابی‌بکر در مصر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یاران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عَلَی مَا قَضَی مِنْ أَمْرٍ وَ قَدَّرَ مِنْ فِعْلٍ وَ عَلَی ابْتِلَائِی بِکُمْ أَیَّتُهَا الْفِرْقَةُ الَّتِی إِذَا أَمَرْتُ لَمْ تُطِعْ وَ إِذَا دَعَوْتُ 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دِینٌ یَجْمَعُکُمْ وَ لَا حَمِیَّةٌ تَشْحَذُکُمْ أَ وَ لَیْسَ عَجَباً أَنَّ مُعَاوِیَةَ یَدْعُو الْجُفَاةَ الطَّغَامَ فَیَتَّبِعُونَهُ عَلَی غَیْرِ مَعُونَةٍ وَ لَا عَطَاءٍ وَ أَنَا أَدْعُوکُمْ وَ أَنْتُمْ تَرِیکَةُ الْإِسْلَامِ َ بَقِیَّةُ النَّاسِ إِلَی الْمَعُونَةِ أَوْ طَائِفَةٍ مِنَ الْعَطَاءِ فَتَفَرَّقُونَ عَنِّی وَ تَخْتَلِفُونَ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بِقَوْمٍ مِنَ الْجَهْلِ بِاللَّهِ قَائِدُهُمْ مُعَاوِیَةُ وَ مُؤَدِّبُهُمُ ابْنُ النَّابِغَةِ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آنچه که خواسته و هر کار که مقدر فرمود، ستایش می‌کنم و او را به گرفتاریم به شما کوفیان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هر گاه فرمان دادم اطاعت نکردید و هر زمان شما را فرا خواندم، پاسخ ندادید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دینی ندارید که شما را گرد آورد؟ آیا غیرتی نیست که شما را برای جنگ بسیج کند؟ آیا شگفت آور نیست که معاویه انسانهای جفا کار پست را می‌خواند و آنان بدون انتظار کمک و بخششی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برای یاری می‌خوانم در حالی که شما بازماندگان اسلام و یادگار مسلمانان پیشین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عطا یا شما را دعوت می‌کنم، امّا از اطراف من پراکنده</w:t>
      </w:r>
    </w:p>
    <w:p>
      <w:pPr>
        <w:pStyle w:val="BookText"/>
        <w:rPr/>
      </w:pPr>
      <w:r>
        <w:rPr>
          <w:rFonts w:ascii="IRNazanin" w:hAnsi="IRNazanin" w:eastAsia="IRNazanin"/>
          <w:color w:val="111111"/>
          <w:sz w:val="28"/>
          <w:sz w:val="28"/>
          <w:szCs w:val="28"/>
          <w:rtl w:val="true"/>
          <w:lang w:bidi="fa-IR"/>
        </w:rPr>
        <w:t>می‌شوید و به تفرقه و اختلاف روی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چه نادان مردمی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آنان معاویه، و آموزگارشان پسر نابغه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جواب اعتراض اشعث بن قیس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حکمیت نهی کردی و سپس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کار درست است؟ امام علیه السلام  دست به روی دست کوبید و با تأسف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تَرَکَ الْعُقْدَةَ أَمَا وَ اللَّهِ لَوْ أَنِّی حِینَ أَمَرْتُکُمْ بِهِ حَمَلْتُکُمْ عَلَی الْمَکْرُوهِ الَّذِی یَجْعَلُ اللَّهُ فِیهِ خَیْراً فَإِنِ اسْتَقَمْتُمْ هَدَیْتُکُمْ وَ إِنِ اعْوَجَجْتُمْ قَوَّمْتُکُمْ وَ إِنْ أَبَیْتُمْ تَدَارَکْتُکُمْ لَکَانَتِ الْوُثْقَی وَلَکِنْ بِمَنْ وَإِلَی مَنْ أُرِیدُ أَنْ أُدَاوِیَ بِکُمْ وَ أَنْتُمْ دَائِی کَنَاقِشِ الشَّوْکَةِ بِالشَّوْکَةِ وَهُوَ یَعْلَمُ أَنَّ ضَلْعَهَا مَعَهَا اللَّهُمَّ قَدْ مَلَّتْ أَطِبَّاءُ هَذَا الدَّاءِ الدَّوِیِّ وَ کَلَّتِ النَّزْعَةُ بِأَشْطَانِ الرَّکِیِّ</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سزای کسی است که بیعت با امام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را به جنگ با معاویه فرا خواندم، خوشایندتان نبود اما خداوند خیر شما را در آن قرار داده بود؛ اگر مقاومت می‌کردید شما را راهنمایی می‌کردم و اگر به انحراف می‌رفتید شما را به راه راست بر می‌گرداندم؛ اگر سر باز می‌زدید، دوباره شما را برای مبارزه آماده می‌کردم، در آن صورت وضعیتی مطمئن داشتیم امّا دریغ، با کدام نیرو بجنگم؟ و به چه کسی اطمینان کنم؟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وسیله شما بیماریها را درمان کنم امّا شما</w:t>
      </w:r>
    </w:p>
    <w:p>
      <w:pPr>
        <w:pStyle w:val="BookText"/>
        <w:rPr/>
      </w:pPr>
      <w:r>
        <w:rPr>
          <w:rFonts w:ascii="IRNazanin" w:hAnsi="IRNazanin" w:eastAsia="IRNazanin"/>
          <w:color w:val="111111"/>
          <w:sz w:val="28"/>
          <w:sz w:val="28"/>
          <w:szCs w:val="28"/>
          <w:rtl w:val="true"/>
          <w:lang w:bidi="fa-IR"/>
        </w:rPr>
        <w:t>درد بی‌درمان من شده‌اید؛ کسی را می‌مانم که خار در پایش رفته و با خار دیگری می‌خواهد آن را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می‌داند خار در بدن او بیشتر شکند و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این درد جان‌فرسا به ستوه آمده و آب رسان این شوره‌زار ناتوان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یک سخنرانی در کوفه که حوادث سخت آینده را بیان می‌فرمود، در نکوهش کوفیان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أَرَاکُمْ أَشْبَاحاً بِلَا أَرْوَاحٍ وَ أَرْوَاحاً بِلَا أَشْبَاحٍ وَ نُسَّاکاً بِلَا صَلَاحٍ وَتُجَّاراً بِلَا أَرْبَاحٍ وَأَیْقَاظاً نُوَّماً وَشُهُوداً غُیَّباً وَنَاظِرَةً عَمْیَاءَ وَ سَامِعَةً صَمَّاءَ وَنَاطِقَةً بَکْمَاءَ رَایَةُ ضَلَالٍ قَدْ قَامَتْ عَلَی قُطْبِهَا وَ تَفَرَّقَتْ بِشُعَبِهَا تَکِیلُکُمْ بِصَاعِهَا وَ تَخْبِطُکُمْ بِبَاعِهَا قَائِدُهَا خَارِجٌ مِنَ الْمِلَّةِ قَائِمٌ عَلَی الضِّلَّةِ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پیکرهای بی‌ر‌وح، و روحهای بدون جسد می‌نگرم؟ چرا شما را عبادت‌کنندگان بدون صلاحیت، بازرگانی بدون سود و تجارت، بیدارانی خفته، حاضران غایب از صحنه، بینندگانی نابینا، شنوندگان کر و سخنگویان لال مشاهده می‌کنم؟</w:t>
      </w:r>
    </w:p>
    <w:p>
      <w:pPr>
        <w:pStyle w:val="BookText"/>
        <w:rPr/>
      </w:pPr>
      <w:r>
        <w:rPr>
          <w:rFonts w:ascii="IRNazanin" w:hAnsi="IRNazanin" w:eastAsia="IRNazanin"/>
          <w:color w:val="111111"/>
          <w:sz w:val="28"/>
          <w:sz w:val="28"/>
          <w:szCs w:val="28"/>
          <w:rtl w:val="true"/>
          <w:lang w:bidi="fa-IR"/>
        </w:rPr>
        <w:t xml:space="preserve">پرچم گمراهی بر پایه‌های خود برافراشته شده و طرفداران آن فراوان شما را با پیمانه خود می‌سنجد وسرکوب می‌کند، پرچمدارشان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اسلام خارج و در راه گمراهی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پس از جنگ نهروان، در نکوهش یاران خود، 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نبرد نهایی با معاویه سهل‌انگاری می‌ورزیدند،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 مُنِیتُ مِنْکُمْ بِثَلَاثٍ وَ اثْنَتَیْنِ صُمٌّ ذَوُو أَسْمَاعٍ وَ بُکْمٌ ذَوُو</w:t>
      </w:r>
    </w:p>
    <w:p>
      <w:pPr>
        <w:pStyle w:val="BookText"/>
        <w:rPr/>
      </w:pPr>
      <w:r>
        <w:rPr>
          <w:rFonts w:ascii="Amiri" w:hAnsi="Amiri" w:eastAsia="Amiri" w:cs="Amiri"/>
          <w:color w:val="111111"/>
          <w:sz w:val="28"/>
          <w:sz w:val="28"/>
          <w:szCs w:val="28"/>
          <w:rtl w:val="true"/>
          <w:lang w:bidi="ar-SA"/>
        </w:rPr>
        <w:t>کَلَامٍ وَ عُمْیٌ ذَوُو أَبْصَارٍ لَا أَحْرَارُ صِدْقٍ عِنْدَ اللِّقَاءِ وَ لَا إِخْوَانُ ثِقَةٍ عِنْدَ الْبَلَاءِ تَرِبَتْ أَیْدِیکُمْ یَا أَشْبَاهَ الْإِبِلِ غَابَ عَنْهَا رُعَاتُهَا کُلَّمَا جُمِعَتْ مِنْ جَانِبٍ تَفَرَّقَتْ مِنْ آخَرَ وَ اللَّهِ لَکَأَنِّی بِکُمْ فِیمَا إِخَالُکُمْ أَنْ لَوْ حَمِسَ الْوَغَی وَ حَمِیَ الضِّرَابُ قَدِ انْفَرَجْتُمْ عَنِ ابْنِ أَبِی طَالِبٍ انْفِرَاجَ الْمَرْأَةِ عَنْ قُبُلِهَا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شما شده‌ام که سه چیز دارید و دو چیز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کَرهایی با گوشهای شنوا، لالهایی با</w:t>
      </w:r>
    </w:p>
    <w:p>
      <w:pPr>
        <w:pStyle w:val="BookText"/>
        <w:rPr/>
      </w:pPr>
      <w:r>
        <w:rPr>
          <w:rFonts w:ascii="IRNazanin" w:hAnsi="IRNazanin" w:eastAsia="IRNazanin"/>
          <w:color w:val="111111"/>
          <w:sz w:val="28"/>
          <w:sz w:val="28"/>
          <w:szCs w:val="28"/>
          <w:rtl w:val="true"/>
          <w:lang w:bidi="fa-IR"/>
        </w:rPr>
        <w:t>زبان گویا، کورانی با چشمهای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جنگ از آزادگانید و نه در هنگام بلا و سختی برادران یکرنگ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 مانید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چونان شتران دور مانده از ساربان هستید که اگر از سویی جمع‌آوری شدند، از دیگر سو،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اگر جنگ سخت شود و آتش آن شعله‌ور گردد و گرمی آن سوزان، پسر ابوطالب را رها می‌کنید همانند جدایی زن باردار از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دربارۀ تفاوت روحیۀ اهل شام و عراقیان گفتیم، بیانگر این است که عامل اصلی پیروزی معاویه بر امیرمؤمنان علیه السلام  اطاعت‌پذیری از حد فزون شامیان از یک‌سو، سرکشی و لجاجت کوفیان از سوی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أَشْبَاهَ الرِّجَالِ وَلا رِجَالَ حُلُومُ الأَطْفَالِ وَعُقُولُ رَبَّاتِ الْحِجَالِ لَوَدِدْتُ أَنِّی لَمْ أَرَکُمْ وَلَمْ أعْرِفْکُمْ مَعْرِفَةً وَاللهِ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نَدَماً وَأعْقَبَتْ سَدَماً قَاتَلَکُمُ</w:t>
      </w:r>
      <w:bookmarkStart w:id="365" w:name="pg4766_31302"/>
    </w:p>
    <w:p>
      <w:pPr>
        <w:pStyle w:val="BookText"/>
        <w:rPr/>
      </w:pPr>
      <w:bookmarkEnd w:id="365"/>
      <w:r>
        <w:rPr>
          <w:rFonts w:ascii="Amiri" w:hAnsi="Amiri" w:eastAsia="Amiri" w:cs="Amiri"/>
          <w:color w:val="111111"/>
          <w:sz w:val="28"/>
          <w:sz w:val="28"/>
          <w:szCs w:val="28"/>
          <w:rtl w:val="true"/>
          <w:lang w:bidi="ar-SA"/>
        </w:rPr>
        <w:t>اللهُ لَقَدْ مَلَأْتُمْ قَلْبِی قَیْحاً وَشَحَنْتُمْ صَدْرِی غَیْظاً وَجَرَّعْتُمُونِی نُغَبَ التَّهْمَامِ أَنْفَاساً وَأفْسَدْتُمْ عَلَیَّ رَأْیِی بِالْعِصْیَانِ وَالْخِذْلَانِ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بی‌خرد که عقل‌های شما به عروسان پرده‌نشین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نمی‌دیدم و هرگز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شناخت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پایان آن اندوه عمبار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پرخون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 و با نافرمانی و ذلت پذیری، رأی و تدبیر مرا تباه کردید</w:t>
      </w:r>
      <w:r>
        <w:rPr>
          <w:rFonts w:eastAsia="IRNazanin" w:cs="IRNazanin"/>
          <w:color w:val="111111"/>
          <w:sz w:val="28"/>
          <w:szCs w:val="28"/>
          <w:rtl w:val="true"/>
          <w:lang w:bidi="fa-IR"/>
        </w:rPr>
        <w:t>...</w:t>
      </w:r>
    </w:p>
    <w:p>
      <w:pPr>
        <w:pStyle w:val="Heading6"/>
        <w:numPr>
          <w:ilvl w:val="5"/>
          <w:numId w:val="1"/>
        </w:numPr>
        <w:rPr/>
      </w:pPr>
      <w:bookmarkStart w:id="366" w:name="__RefHeading___Toc1884750_2035185390"/>
      <w:bookmarkStart w:id="367" w:name="_Toc137"/>
      <w:bookmarkEnd w:id="366"/>
      <w:r>
        <w:rPr/>
        <w:t>2</w:t>
      </w:r>
      <w:r>
        <w:rPr>
          <w:rtl w:val="true"/>
        </w:rPr>
        <w:t xml:space="preserve">- </w:t>
      </w:r>
      <w:r>
        <w:rPr>
          <w:rtl w:val="true"/>
        </w:rPr>
        <w:t>عامل روانی و فکری</w:t>
      </w:r>
      <w:bookmarkEnd w:id="367"/>
    </w:p>
    <w:p>
      <w:pPr>
        <w:pStyle w:val="BookText"/>
        <w:rPr/>
      </w:pPr>
      <w:r>
        <w:rPr>
          <w:rFonts w:ascii="IRNazanin" w:hAnsi="IRNazanin" w:eastAsia="IRNazanin"/>
          <w:color w:val="111111"/>
          <w:sz w:val="28"/>
          <w:sz w:val="28"/>
          <w:szCs w:val="28"/>
          <w:rtl w:val="true"/>
          <w:lang w:bidi="fa-IR"/>
        </w:rPr>
        <w:t>مردم شام از نظر فکری در سطح خیلی پایینی قرار داشتند و این خود زمینه را برای تحکیم پایه‌های حکومت معاویه و درنتیجه پیروزی او،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مسعودی می‌نویسد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معاویه از جنگ صفین، مردی از اهل کوفه برای کاری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نفر شامی گریبان او را گرفته و مدعی شد شتری که او بر آن سوار است از آن اوست و در صفین از مرد شامی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مشاجرات فراوان برای دادخواهی پیش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شاهد با خود برد و آنان نزد معاویه شهادت دادند که ناقه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شنیدن دعوا و شهادت شاهدان، به نفع شامی قضاوت کرد و فرمان داد شتر</w:t>
      </w:r>
    </w:p>
    <w:p>
      <w:pPr>
        <w:pStyle w:val="BookText"/>
        <w:rPr/>
      </w:pPr>
      <w:r>
        <w:rPr>
          <w:rFonts w:ascii="IRNazanin" w:hAnsi="IRNazanin" w:eastAsia="IRNazanin"/>
          <w:color w:val="111111"/>
          <w:sz w:val="28"/>
          <w:sz w:val="28"/>
          <w:szCs w:val="28"/>
          <w:rtl w:val="true"/>
          <w:lang w:bidi="fa-IR"/>
        </w:rPr>
        <w:t>را از مرد کوفی گرفته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که ناقه نیست،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صادر شده و از جا برخاست و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مدعی و شهود متفرق شدند، معاویه مرد کوفی را برگرداند و دو برابر پول شتر را به او داد و از او دلجویی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بازگشتی به علی علیه السلام  بگو، بدان که من با یکصد هزار نفر از چنین مردمی که تفاوت ناقه و جمل را نمی‌دانند، همواره آمادگی جنگ با او را دارم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هنگامی که برای جنگ با امام علیه السلام  روانه صفین شد، روز چهار شنبه‌ای در میان راه با لشکریان و مردم نماز جمعه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در این باره چیزی نگفت و اعتراض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آخرین خلیفه اموی، مروان حمار پیروز شد و او را به قتل رساند و شام را تسخیر نمود، گروهی از اشراف و ریش سفیدان شام را نزد سفاح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سفاح سوگند خوردند که هرگز نمی‌دانستند پیامبر صلی الله علیه و آله وسلم  قوم و خویش و وابسته و وارثی جز بنی امیه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بنی عباس قیام کرده مسند خلافت را اشغال نمودند، آنگاه پی بردند که ایشان وابستگان پیامبرند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مردم شام، بستگان واقعی پیامبر صلی الله علیه و آله وسلم  را تا آخر هم نشناختند</w:t>
      </w:r>
      <w:r>
        <w:rPr>
          <w:rFonts w:eastAsia="IRNazanin" w:cs="IRNazanin"/>
          <w:color w:val="111111"/>
          <w:sz w:val="28"/>
          <w:szCs w:val="28"/>
          <w:rtl w:val="true"/>
          <w:lang w:bidi="fa-IR"/>
        </w:rPr>
        <w:t>).</w:t>
      </w:r>
      <w:bookmarkStart w:id="368" w:name="pg4766_31304"/>
    </w:p>
    <w:p>
      <w:pPr>
        <w:pStyle w:val="Heading6"/>
        <w:numPr>
          <w:ilvl w:val="5"/>
          <w:numId w:val="1"/>
        </w:numPr>
        <w:rPr/>
      </w:pPr>
      <w:bookmarkStart w:id="369" w:name="__RefHeading___Toc1884752_2035185390"/>
      <w:bookmarkStart w:id="370" w:name="_Toc138"/>
      <w:bookmarkEnd w:id="368"/>
      <w:bookmarkEnd w:id="369"/>
      <w:r>
        <w:rPr/>
        <w:t>3</w:t>
      </w:r>
      <w:r>
        <w:rPr>
          <w:rtl w:val="true"/>
        </w:rPr>
        <w:t xml:space="preserve">- </w:t>
      </w:r>
      <w:r>
        <w:rPr>
          <w:rtl w:val="true"/>
        </w:rPr>
        <w:t>جذب نخبگان فکری و مذهبی</w:t>
      </w:r>
      <w:bookmarkEnd w:id="370"/>
    </w:p>
    <w:p>
      <w:pPr>
        <w:pStyle w:val="BookText"/>
        <w:rPr/>
      </w:pPr>
      <w:r>
        <w:rPr>
          <w:rFonts w:ascii="IRNazanin" w:hAnsi="IRNazanin" w:eastAsia="IRNazanin"/>
          <w:color w:val="111111"/>
          <w:sz w:val="28"/>
          <w:sz w:val="28"/>
          <w:szCs w:val="28"/>
          <w:rtl w:val="true"/>
          <w:lang w:bidi="fa-IR"/>
        </w:rPr>
        <w:t>یکی از عوامل پیروزی معاویه، جذب چهره‌های سیاسی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دین به دنیافروش و عالمان بی‌خبر و ساده لوح، همیشه طعمۀ چربی برای حاکمان سلطه‌گر به شمار می‌آمده‌اند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از این حربه بی‌بهره نماند و برای نیل به هدف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تکیه زدن بر کرسی خلافت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 به یک معاملۀ سیاسی، مغزمتفکر جهان عرب و روباه پیر سیاست یعنی عمرو عاص را به استخدام گرفت و نیز چهره سرشناس مذهبی شام یعنی شرحبیل بن سمط کندی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نفوذ زیادی در بین مردم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ساخت تا به قدرت طلبی خود رنگ دینی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به شرح این دو ماجرا می‌پردازیم</w:t>
      </w:r>
      <w:r>
        <w:rPr>
          <w:rFonts w:eastAsia="IRNazanin" w:cs="IRNazanin"/>
          <w:color w:val="111111"/>
          <w:sz w:val="28"/>
          <w:szCs w:val="28"/>
          <w:rtl w:val="true"/>
          <w:lang w:bidi="fa-IR"/>
        </w:rPr>
        <w:t>:</w:t>
      </w:r>
    </w:p>
    <w:p>
      <w:pPr>
        <w:pStyle w:val="Heading6"/>
        <w:numPr>
          <w:ilvl w:val="5"/>
          <w:numId w:val="1"/>
        </w:numPr>
        <w:rPr/>
      </w:pPr>
      <w:bookmarkStart w:id="371" w:name="__RefHeading___Toc1884754_2035185390"/>
      <w:bookmarkStart w:id="372" w:name="_Toc139"/>
      <w:bookmarkEnd w:id="371"/>
      <w:r>
        <w:rPr/>
        <w:t>4</w:t>
      </w:r>
      <w:r>
        <w:rPr>
          <w:rtl w:val="true"/>
        </w:rPr>
        <w:t xml:space="preserve">- </w:t>
      </w:r>
      <w:r>
        <w:rPr>
          <w:rtl w:val="true"/>
        </w:rPr>
        <w:t>استخدام عمرو عاص</w:t>
      </w:r>
      <w:bookmarkEnd w:id="372"/>
    </w:p>
    <w:p>
      <w:pPr>
        <w:pStyle w:val="Heading6"/>
        <w:numPr>
          <w:ilvl w:val="5"/>
          <w:numId w:val="1"/>
        </w:numPr>
        <w:rPr/>
      </w:pPr>
      <w:bookmarkStart w:id="373" w:name="__RefHeading___Toc1884756_2035185390"/>
      <w:bookmarkStart w:id="374" w:name="_Toc140"/>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در مدت اقامت جریر در شام، معاویه با نزدیکان خود برای خروج از بن بست رایزنی کرد و نظر برادرش عتبه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عاص کمک بخواه و تو از زیرکی او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مرد دنیا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او را به قیمت نیکو بخری با تو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رأی عتبه را پسندید و نامه‌ای به این مضمون به عمرو نوشت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جریان نبرد علی علیه السلام  با طلحه و زبیر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نمایندۀ علی برای گرفتن بیعت از من به شام آمده است اما من تأمل کردم تا در اموری که برای تو نیز بی‌نتیجه نیست با تو مشورت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سوی من رهسپار شو</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نامه به عمرو رسید، او با پسرانش محمد و عبدالله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درگذشت در حالی که از تو راضی بود، و نیز دو خلیفه پس از او همواره از تو خوشنود بودند و در وقت کشته شدن عثمان نیز تو از مدینه دور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نیز در خانه بمان؛ زیرا کسی تو را به خلافت بر نمی‌گزیند، نهایت کار تو نیز همانند دیگران در قبال مزدی ناچیز در شمار حاشیه‌نشینان معاویه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گناه و بازخواست آن با او شریک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پاسخ پدر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تویکی از بزرگان و صاحب نظران قریش هستی، اگر این کار فیصله یابد و تو از آن غافل باشی یکباره گمنام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صلاح تو در این است که به گروه مردم شام بپیوندی و در ماجرای خونخواهی عثمان یکی از افراد مؤثر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امیه در هر حال این کار را خواهند کرد و پیشرفت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از دیدگاه هر دو پسرش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اظهار کردی که برای دین من مفید است و اما عقیدۀ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باید نیک بیندیشم و یکی از این دو راه را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با صدای بلند به خواندن این اشعار پرداخت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 و بیم و اندوه مرا در بر گرفت، پسر هند از من</w:t>
      </w:r>
    </w:p>
    <w:p>
      <w:pPr>
        <w:pStyle w:val="BookText"/>
        <w:rPr/>
      </w:pPr>
      <w:r>
        <w:rPr>
          <w:rFonts w:ascii="IRNazanin" w:hAnsi="IRNazanin" w:eastAsia="IRNazanin"/>
          <w:color w:val="111111"/>
          <w:sz w:val="28"/>
          <w:sz w:val="28"/>
          <w:szCs w:val="28"/>
          <w:rtl w:val="true"/>
          <w:lang w:bidi="fa-IR"/>
        </w:rPr>
        <w:t>خواسته است او را ملاقات کنم، اما من می‌دانم که در این دیدار چه غائله‌ها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جانب علی آمده است و پیشنهادی به او داده که زندگی را به کام او تلخ کرده است، اگر نظر مرا در همکاری با خود جلب کند، شاید بتواند او را پاسخ بگوید و گر نه ذلت و خواری او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چگونه در دریای حیرت فرو رفته‌ام، من کسی نیستم که زمام اختیارم را به دست او بدهم تا هر جا که می‌خواهد، مرا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فریب دهم که این از دئانت و پستی است، یا همچون دوست خیرخواه او را راهنمایی کنم؟ یا همچنان در خانه بمانم و در این سنّ پیری که هر لحظه در انتظار مرگم آسایش را بر همه چیز ترجیح دهم؟</w:t>
      </w:r>
    </w:p>
    <w:p>
      <w:pPr>
        <w:pStyle w:val="BookText"/>
        <w:rPr/>
      </w:pPr>
      <w:r>
        <w:rPr>
          <w:rFonts w:ascii="IRNazanin" w:hAnsi="IRNazanin" w:eastAsia="IRNazanin"/>
          <w:color w:val="111111"/>
          <w:sz w:val="28"/>
          <w:sz w:val="28"/>
          <w:szCs w:val="28"/>
          <w:rtl w:val="true"/>
          <w:lang w:bidi="fa-IR"/>
        </w:rPr>
        <w:t>عبدالله پسرم در عالم مشورت سخنی گفته است که اگر حبّ دنیا نبود سخنی بسی دلپذیر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پسر دیگرم محمد در این باره با او مخالف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این شب سرنوشت‌ساز که برای همه‌ی دنیا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تا عمرو عاص و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شکست درمصاف عقل و نفس بوده است، سپری شد و عمرو تصمیم گرفت تا بسوی شام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غلامش دستور داد ساز و برگ سفر را آماده کن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اکنون به من روی آورده است؛ چرا آن را از خود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نیستم که عفت را بر گزینم و از گرسنگی به خوردن کاه قناعت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جانب علی علیه السلام  دین و حقیقت است، اما حرص و طمع نمی‌گذارد تا جانب معاویه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جاه و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دنیا با آسایش و</w:t>
      </w:r>
    </w:p>
    <w:p>
      <w:pPr>
        <w:pStyle w:val="BookText"/>
        <w:rPr/>
      </w:pPr>
      <w:r>
        <w:rPr>
          <w:rFonts w:ascii="IRNazanin" w:hAnsi="IRNazanin" w:eastAsia="IRNazanin"/>
          <w:color w:val="111111"/>
          <w:sz w:val="28"/>
          <w:sz w:val="28"/>
          <w:szCs w:val="28"/>
          <w:rtl w:val="true"/>
          <w:lang w:bidi="fa-IR"/>
        </w:rPr>
        <w:t>خوشگذرانی زندگی کنم نه با تنگ دستی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را گفت و به طرف شام به راه افتاد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شام آمد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تو همکاری کنم اما پاداش من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حاضر نبود مصر را از کف بدهد، طفره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عتبه، همو که آدرس عمرو را به معاویه داده</w:t>
      </w:r>
    </w:p>
    <w:p>
      <w:pPr>
        <w:pStyle w:val="BookText"/>
        <w:rPr/>
      </w:pPr>
      <w:r>
        <w:rPr>
          <w:rFonts w:ascii="IRNazanin" w:hAnsi="IRNazanin" w:eastAsia="IRNazanin"/>
          <w:color w:val="111111"/>
          <w:sz w:val="28"/>
          <w:sz w:val="28"/>
          <w:szCs w:val="28"/>
          <w:rtl w:val="true"/>
          <w:lang w:bidi="fa-IR"/>
        </w:rPr>
        <w:t>بود، به میدان سیاست وارد شد و معاویه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 نیستی عمرو را در برابر مصر خریداری کنی و فرمانروایی را به دست آوری؟ او دین خود را به تو فروخته است، تو نمی‌خواهی دنیای خود را با دادن سهمی به او آباد کنی؟ حرص را از خود دور کن و مصر را به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رأی او را پسندید و مصر را به عمرو واگذارد کرد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در نامه‌ای به عمرو عاص،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قَدْ جَعَلْتَ دِینَکَ تَبَعاً لِدُنْیَا امْرِئٍ ظَاهِرٍ غَیُّهُ مَهْتُوکٍ سِتْرُهُ یَشِینُ الْکَرِیمَ بِمَجْلِسِهِ وَ یُسَفِّهُ الْحَلِیمَ بِخِلْطَتِهِ فَاتَّبَعْتَ أَثَرَهُ وَ طَلَبْتَ فَضْلَهُ اتِّبَاعَ الْکَلْبِ لِلضِّرْغَامِ یَلُوذُ بِمَخَالِبِهِ وَ یَنْتَظِرُ مَا یُلْقَی إِلَیْهِ مِنْ فَضْلِ فَرِیسَتِهِ فَأَذْهَبْتَ دُنْیَاکَ وَ آخِرَتَکَ وَ لَوْبِالْحَقِّ أَخَذْتَ أَدْرَکْتَ مَا طَلَبْتَ فَإِنْ یُمَکِّنِ اللهُ مِنْکَ وَ مِنِ ابْنِ أبی سُفْیَانَ أَجْزِکُمَا بِمَا قَدَّمْتُمَا وَ إِنْ تُعْجِزَا وَتَبْقَیَا فَمَا أَمَامَکُمَا شَرٌّ لَکُمَا وَالسَّلَامُ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دینت را پیرو دنیای کسی کردی که گمراهی او آشکار است و</w:t>
      </w:r>
      <w:bookmarkStart w:id="375" w:name="pg4766_31308"/>
    </w:p>
    <w:p>
      <w:pPr>
        <w:pStyle w:val="BookText"/>
        <w:rPr/>
      </w:pPr>
      <w:bookmarkEnd w:id="375"/>
      <w:r>
        <w:rPr>
          <w:rFonts w:ascii="IRNazanin" w:hAnsi="IRNazanin" w:eastAsia="IRNazanin"/>
          <w:color w:val="111111"/>
          <w:sz w:val="28"/>
          <w:sz w:val="28"/>
          <w:szCs w:val="28"/>
          <w:rtl w:val="true"/>
          <w:lang w:bidi="fa-IR"/>
        </w:rPr>
        <w:t>زشتی او پدیدار، آزاد مرد را در مجلس خود زشت می‌گوید و بردبار را در هنگام آمیزش سفیه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در پی او نهادی و به طلب زیادت او ایستادی چون سگی که پی شیر رود، و به چنگال آن نگرد و زیادی شکار او را انتظار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خود را به باد دادی و اگر خواهان حق بودی بر آنچه می‌خواستی دست می‌نهادی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بر تو و پسر ابوسفیان سیطره داد، سزای کاری را که کردید بدهم، و اگر مرا عاجز کردید و خودتان پایدار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روی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بدتر است</w:t>
      </w:r>
      <w:r>
        <w:rPr>
          <w:rFonts w:eastAsia="IRNazanin" w:cs="IRNazanin"/>
          <w:color w:val="111111"/>
          <w:sz w:val="28"/>
          <w:szCs w:val="28"/>
          <w:rtl w:val="true"/>
          <w:lang w:bidi="fa-IR"/>
        </w:rPr>
        <w:t>.</w:t>
      </w:r>
    </w:p>
    <w:p>
      <w:pPr>
        <w:pStyle w:val="Heading6"/>
        <w:numPr>
          <w:ilvl w:val="5"/>
          <w:numId w:val="1"/>
        </w:numPr>
        <w:rPr/>
      </w:pPr>
      <w:bookmarkStart w:id="376" w:name="__RefHeading___Toc1884758_2035185390"/>
      <w:bookmarkStart w:id="377" w:name="_Toc141"/>
      <w:bookmarkEnd w:id="376"/>
      <w:r>
        <w:rPr>
          <w:rtl w:val="true"/>
        </w:rPr>
        <w:t>تحمیق شرحبیل توسط معاویه</w:t>
      </w:r>
      <w:bookmarkEnd w:id="377"/>
    </w:p>
    <w:p>
      <w:pPr>
        <w:pStyle w:val="BookText"/>
        <w:rPr/>
      </w:pPr>
      <w:r>
        <w:rPr>
          <w:rFonts w:ascii="IRNazanin" w:hAnsi="IRNazanin" w:eastAsia="IRNazanin"/>
          <w:color w:val="111111"/>
          <w:sz w:val="28"/>
          <w:sz w:val="28"/>
          <w:szCs w:val="28"/>
          <w:rtl w:val="true"/>
          <w:lang w:bidi="fa-IR"/>
        </w:rPr>
        <w:t>پیر حیله و نیرنگ، عمرو عاص، جذب دستگاه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طراحی چند نقشه شیطانی، در آخر درباره‌ی امیر مؤمنان علیه السلام  و پاسخ به نماینده‌ی او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بزرگوار از مردم عراق مانند جریر از جانب شخصیتی بی‌نظیر مانند علی علیه السلام  نزد تو آمده است و بیعت تو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یکباره بیعت او را رد کنی خطر بزرگی را پذیرا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شرحبیل بن سمط کندی را که مورد احترام عموم مردم شام است و از طرفی با جریر دشمنی دیرین دارد بخواهی و نظر او را در همراهی با خود و بر انگیختن مردم شام بر ضد علی علیه السلام  جلب کنی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هم نامه‌ای به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حمص سکونت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او را به دمشق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دربار معاویه آمد، معاویه تنی چند از نزدیکان خود را مأمورکرد تا به شرحبیل تلقین کنند که علی علیه السلام  در قتل عثمان</w:t>
      </w:r>
    </w:p>
    <w:p>
      <w:pPr>
        <w:pStyle w:val="BookText"/>
        <w:rPr/>
      </w:pPr>
      <w:r>
        <w:rPr>
          <w:rFonts w:ascii="IRNazanin" w:hAnsi="IRNazanin" w:eastAsia="IRNazanin"/>
          <w:color w:val="111111"/>
          <w:sz w:val="28"/>
          <w:sz w:val="28"/>
          <w:szCs w:val="28"/>
          <w:rtl w:val="true"/>
          <w:lang w:bidi="fa-IR"/>
        </w:rPr>
        <w:t>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مأموریت خود را به خوبی انجام دادند و مغز شرحبیل را شستشو دادند؛ به گونه‌ای که حتی پس از اینکه شرحبیل با جریر گفتگو کرد و مطالب مستند او را در بی‌گناهی علی علیه السلام  شنید و گروهی از مردم خیرخواه نیز او را از دسیسه‌ی معاویه آگاه ساختند، اما او مغلوب حیلۀ معاویه شد و همراهی خود را با جنگ علیه علی علیه السلام  در زیر پرچم معاویه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دستیاران معاویه به اندازه‌ای عقل و اندیشه‌ی او را تسخیر کرده بودند که نزد معاویه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پسر عموی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ما هم مردم فداکار و با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بیعت به سوی علی علیه السلام  دراز کنی، ما تو را عزل کرده از شام بیرون می‌کنیم و با دست خود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ما ثابت شده است که علی علیه السلام ، قاتل عثمان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خونخواهی او قیام کنی، ما نیز در کنار تو هستیم؛ یا پیروز می‌شویم یا در این راه کشته می‌شویم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که از فریفتگی شرحبیل اطمینان یافته بود،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همه‌ی مردم شام با این کار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شهرت و نیک نامی که در میان مردم داری، در شهرهای شام بگرد و مردم را آگاه کن که عثمان، به دست علی علیه السلام  و یارانش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مسلمانان واجب است، به قصد خونخواهی او قیام 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نیز به فرمان او تن داد و به یکایک شهرهای شام رفت و مردم را به</w:t>
      </w:r>
      <w:bookmarkStart w:id="378" w:name="pg4766_31310"/>
    </w:p>
    <w:p>
      <w:pPr>
        <w:pStyle w:val="BookText"/>
        <w:rPr/>
      </w:pPr>
      <w:bookmarkEnd w:id="378"/>
      <w:r>
        <w:rPr>
          <w:rFonts w:ascii="IRNazanin" w:hAnsi="IRNazanin" w:eastAsia="IRNazanin"/>
          <w:color w:val="111111"/>
          <w:sz w:val="28"/>
          <w:sz w:val="28"/>
          <w:szCs w:val="28"/>
          <w:rtl w:val="true"/>
          <w:lang w:bidi="fa-IR"/>
        </w:rPr>
        <w:t>خونخواهی عثمان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گروهی از زهاد و گوشه‌نشینان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اوجواب مثبت دادند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1884760_2035185390"/>
      <w:bookmarkStart w:id="380" w:name="_Toc142"/>
      <w:bookmarkEnd w:id="379"/>
      <w:r>
        <w:rPr>
          <w:rtl w:val="true"/>
        </w:rPr>
        <w:t>سیاست تفرقه و اختلاف</w:t>
      </w:r>
      <w:bookmarkEnd w:id="380"/>
    </w:p>
    <w:p>
      <w:pPr>
        <w:pStyle w:val="BookText"/>
        <w:rPr/>
      </w:pPr>
      <w:r>
        <w:rPr>
          <w:rFonts w:ascii="IRNazanin" w:hAnsi="IRNazanin" w:eastAsia="IRNazanin"/>
          <w:color w:val="111111"/>
          <w:sz w:val="28"/>
          <w:sz w:val="28"/>
          <w:szCs w:val="28"/>
          <w:rtl w:val="true"/>
          <w:lang w:bidi="fa-IR"/>
        </w:rPr>
        <w:t xml:space="preserve">معاویه که توان مقابله با امام علیه السلام  را در خود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به دست آوردن زمامداری مسلمانان، در میدان رقابت سیاسی و نظامی با آن حضرت قدم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فریبکارانه تضعیف قوا، پراکنده کردن نیروی مقابل با فرصت‌سوزی، تحریک و احساسات مردم، ایجاد تفرقه و اختلاف بین آنها و ارسال نامه‌هایی به بزرگان مهاجر و انصار برای کارشکنی و مخالفت با امیرمؤمنان علیه السلام  را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افرادی مانند عبد الله بن عمر،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به آنان یادآور شد که انتخاب جدید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حضور و اشتیاق شورشیان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بگیرند و خلافت را به شورای مسلمانان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نیرنگ هر کدام از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با طلحه و زبیر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خلافت کرده و برای به دست آوردن آن تحریک می‌کرد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علاوه بر ناکثین و قاعدین و مخالفان امام علیه السلام ، با امام علیه السلام  و یارانش سیاست تفرقه و جدایی را بکار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با امروز و</w:t>
      </w:r>
      <w:bookmarkStart w:id="381" w:name="pg4766_31311"/>
    </w:p>
    <w:p>
      <w:pPr>
        <w:pStyle w:val="BookText"/>
        <w:rPr/>
      </w:pPr>
      <w:bookmarkEnd w:id="381"/>
      <w:r>
        <w:rPr>
          <w:rFonts w:ascii="IRNazanin" w:hAnsi="IRNazanin" w:eastAsia="IRNazanin"/>
          <w:color w:val="111111"/>
          <w:sz w:val="28"/>
          <w:sz w:val="28"/>
          <w:szCs w:val="28"/>
          <w:rtl w:val="true"/>
          <w:lang w:bidi="fa-IR"/>
        </w:rPr>
        <w:t xml:space="preserve">فردا کردن او را در انظار عمومی خائن معرفی کرد و سرانجام او را از امام علیه السلام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با وفا ولایق امام علیه السلام ، قربانی همین توطئه کثیف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انصاری، از ارکان نیرومندی بود که علی علیه السلام ، در دفع آشوبها به او تکیه داشت و او را به فرمانداری مصر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شیفته آن بود که قیس را به خود جذب کند؛ زیرا می‌دانست که او در میان انصار، جایگاه ارزنده‌ای دارد و مردانی همانند او روح بزرگ دارند اما تمام تلاش معاویه ناکام می‌ماند و با پاسخ دندان شکن قیس روبرو می‌شد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از همان شگرد همیشگی خود بهره برد و بازی با نامه‌های دروغین و جعلی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سوی قیس، نامه‌ای خطاب به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نامه‌ی دسیسه‌آمیز کارش را کرد؛ زیرا نقشه این بود که نامه به دست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این نامه‌ی ساختگی، توانست میانه‌ی قیس را با امام خراب کند و قیس را قربانی توطئه ناجوانمردانه خود کند</w:t>
      </w:r>
      <w:r>
        <w:rPr>
          <w:rFonts w:eastAsia="IRNazanin" w:cs="IRNazanin"/>
          <w:color w:val="111111"/>
          <w:sz w:val="28"/>
          <w:szCs w:val="28"/>
          <w:rtl w:val="true"/>
          <w:lang w:bidi="fa-IR"/>
        </w:rPr>
        <w:t>.</w:t>
      </w:r>
    </w:p>
    <w:p>
      <w:pPr>
        <w:pStyle w:val="Heading6"/>
        <w:numPr>
          <w:ilvl w:val="5"/>
          <w:numId w:val="1"/>
        </w:numPr>
        <w:rPr/>
      </w:pPr>
      <w:bookmarkStart w:id="382" w:name="__RefHeading___Toc1884762_2035185390"/>
      <w:bookmarkStart w:id="383" w:name="_Toc143"/>
      <w:bookmarkEnd w:id="382"/>
      <w:r>
        <w:rPr>
          <w:rtl w:val="true"/>
        </w:rPr>
        <w:t>سیاست شیطانی</w:t>
      </w:r>
      <w:bookmarkEnd w:id="383"/>
    </w:p>
    <w:p>
      <w:pPr>
        <w:pStyle w:val="Heading6"/>
        <w:numPr>
          <w:ilvl w:val="5"/>
          <w:numId w:val="1"/>
        </w:numPr>
        <w:rPr/>
      </w:pPr>
      <w:bookmarkStart w:id="384" w:name="__RefHeading___Toc1884764_2035185390"/>
      <w:bookmarkStart w:id="385" w:name="_Toc144"/>
      <w:bookmarkEnd w:id="384"/>
      <w:r>
        <w:rPr>
          <w:rtl w:val="true"/>
        </w:rPr>
        <w:t>برداشت‌هایی از سیاست</w:t>
      </w:r>
      <w:bookmarkEnd w:id="385"/>
    </w:p>
    <w:p>
      <w:pPr>
        <w:pStyle w:val="Heading6"/>
        <w:numPr>
          <w:ilvl w:val="5"/>
          <w:numId w:val="1"/>
        </w:numPr>
        <w:rPr/>
      </w:pPr>
      <w:bookmarkStart w:id="386" w:name="__RefHeading___Toc1884766_2035185390"/>
      <w:bookmarkStart w:id="387" w:name="_Toc145"/>
      <w:bookmarkEnd w:id="386"/>
      <w:r>
        <w:rPr>
          <w:rtl w:val="true"/>
        </w:rPr>
        <w:t>الف</w:t>
      </w:r>
      <w:r>
        <w:rPr>
          <w:rtl w:val="true"/>
        </w:rPr>
        <w:t xml:space="preserve">) </w:t>
      </w:r>
      <w:r>
        <w:rPr>
          <w:rtl w:val="true"/>
        </w:rPr>
        <w:t>برداشت سیاست‌بازان حرفه‌ای</w:t>
      </w:r>
      <w:r>
        <w:rPr>
          <w:rtl w:val="true"/>
        </w:rPr>
        <w:t>:</w:t>
      </w:r>
      <w:bookmarkEnd w:id="3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سیاست را به معنای شیطنت تفسیر می‌کنند و آن را مسلخ</w:t>
      </w:r>
      <w:bookmarkStart w:id="388" w:name="pg4766_31312"/>
    </w:p>
    <w:p>
      <w:pPr>
        <w:pStyle w:val="BookText"/>
        <w:rPr/>
      </w:pPr>
      <w:bookmarkEnd w:id="388"/>
      <w:r>
        <w:rPr>
          <w:rFonts w:ascii="IRNazanin" w:hAnsi="IRNazanin" w:eastAsia="IRNazanin"/>
          <w:color w:val="111111"/>
          <w:sz w:val="28"/>
          <w:sz w:val="28"/>
          <w:szCs w:val="28"/>
          <w:rtl w:val="true"/>
          <w:lang w:bidi="fa-IR"/>
        </w:rPr>
        <w:t>ارزش‌های الهی و انسانی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تفسیر این سیاست، معاویه، مأمون، ماکیاولی و همه ستمگران جنایت‌پیشه تاریخ‌اند که معتقد هستند هدف وسیله را توجیه می‌کند</w:t>
      </w:r>
      <w:r>
        <w:rPr>
          <w:rFonts w:eastAsia="IRNazanin" w:cs="IRNazanin"/>
          <w:color w:val="111111"/>
          <w:sz w:val="28"/>
          <w:szCs w:val="28"/>
          <w:rtl w:val="true"/>
          <w:lang w:bidi="fa-IR"/>
        </w:rPr>
        <w:t>.</w:t>
      </w:r>
    </w:p>
    <w:p>
      <w:pPr>
        <w:pStyle w:val="Heading6"/>
        <w:numPr>
          <w:ilvl w:val="5"/>
          <w:numId w:val="1"/>
        </w:numPr>
        <w:rPr/>
      </w:pPr>
      <w:bookmarkStart w:id="389" w:name="__RefHeading___Toc1884768_2035185390"/>
      <w:bookmarkStart w:id="390" w:name="_Toc146"/>
      <w:bookmarkEnd w:id="389"/>
      <w:r>
        <w:rPr>
          <w:rtl w:val="true"/>
        </w:rPr>
        <w:t>ب</w:t>
      </w:r>
      <w:r>
        <w:rPr>
          <w:rtl w:val="true"/>
        </w:rPr>
        <w:t xml:space="preserve">) </w:t>
      </w:r>
      <w:r>
        <w:rPr>
          <w:rtl w:val="true"/>
        </w:rPr>
        <w:t>برداشت مردان خدا</w:t>
      </w:r>
      <w:r>
        <w:rPr>
          <w:rtl w:val="true"/>
        </w:rPr>
        <w:t>:</w:t>
      </w:r>
      <w:bookmarkEnd w:id="390"/>
    </w:p>
    <w:p>
      <w:pPr>
        <w:pStyle w:val="BookText"/>
        <w:rPr/>
      </w:pPr>
      <w:r>
        <w:rPr>
          <w:rFonts w:ascii="IRNazanin" w:hAnsi="IRNazanin" w:eastAsia="IRNazanin"/>
          <w:color w:val="111111"/>
          <w:sz w:val="28"/>
          <w:sz w:val="28"/>
          <w:szCs w:val="28"/>
          <w:rtl w:val="true"/>
          <w:lang w:bidi="fa-IR"/>
        </w:rPr>
        <w:t>اینان سیاست را به معنای تدبیر و مدیریت امور بندگان خدا و موضع‌گیری درست و صحیح در بحرانها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سلسله‌ی این دسته از سیاستمداران،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علی علیه السلام  پایبندی به قرآن و موازین انسانی بود و سیاست معاویه، پشت پا زدن به تمام ارزشها بود که مرز بین سیاست الهی و سیاست شیطانی است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1" w:name="__RefHeading___Toc1884770_2035185390"/>
      <w:bookmarkStart w:id="392" w:name="_Toc147"/>
      <w:bookmarkEnd w:id="391"/>
      <w:r>
        <w:rPr>
          <w:rtl w:val="true"/>
        </w:rPr>
        <w:t>دو سیاست متضاد</w:t>
      </w:r>
      <w:bookmarkEnd w:id="392"/>
    </w:p>
    <w:p>
      <w:pPr>
        <w:pStyle w:val="Heading6"/>
        <w:numPr>
          <w:ilvl w:val="5"/>
          <w:numId w:val="1"/>
        </w:numPr>
        <w:rPr/>
      </w:pPr>
      <w:bookmarkStart w:id="393" w:name="__RefHeading___Toc1884772_2035185390"/>
      <w:bookmarkStart w:id="394" w:name="_Toc148"/>
      <w:bookmarkEnd w:id="393"/>
      <w:r>
        <w:rPr>
          <w:rtl w:val="true"/>
        </w:rPr>
        <w:t>الف</w:t>
      </w:r>
      <w:r>
        <w:rPr>
          <w:rtl w:val="true"/>
        </w:rPr>
        <w:t xml:space="preserve">) </w:t>
      </w:r>
      <w:r>
        <w:rPr>
          <w:rtl w:val="true"/>
        </w:rPr>
        <w:t>سیاست امیر مؤمنان</w:t>
      </w:r>
      <w:r>
        <w:rPr>
          <w:rtl w:val="true"/>
        </w:rPr>
        <w:t>(</w:t>
      </w:r>
      <w:r>
        <w:rPr>
          <w:rtl w:val="true"/>
        </w:rPr>
        <w:t>ع</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تسفکنّ الدم إلا فی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خون ناحقی بر زمین جاری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امام علی علیه السلام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جنگجویان بجنگید؛ چهارپایان مردم را غصب نکنید، اگرچه مجبور باشید پیاده راه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چاه‌ها و چشمه‌ها در آبادی‌های گوناگون ننوشید، مگر این‌که افراد و اهالی آن مناطق راضی باشند، آن هم از زیادی و باقی مانده‌ی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w:t>
      </w:r>
      <w:bookmarkStart w:id="395" w:name="pg4766_31313"/>
    </w:p>
    <w:p>
      <w:pPr>
        <w:pStyle w:val="BookText"/>
        <w:rPr/>
      </w:pPr>
      <w:bookmarkEnd w:id="395"/>
      <w:r>
        <w:rPr>
          <w:rFonts w:ascii="IRNazanin" w:hAnsi="IRNazanin" w:eastAsia="IRNazanin"/>
          <w:color w:val="111111"/>
          <w:sz w:val="28"/>
          <w:sz w:val="28"/>
          <w:szCs w:val="28"/>
          <w:rtl w:val="true"/>
          <w:lang w:bidi="fa-IR"/>
        </w:rPr>
        <w:t>دشنام ندهید؛ معاهد و هم پیمانی را مورد ستم قرار ندهید، اگرچه از مسلمانان نباشد؛ تنها طبق قانون و به حق می‌توانید خون کسی را بریزید؛ اموال جنگجویان را نمی‌توانید تصرف کنید؛ جز آنچه برای جنگ به همراه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اسب و اسلحه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1884774_2035185390"/>
      <w:bookmarkStart w:id="397" w:name="_Toc149"/>
      <w:bookmarkEnd w:id="396"/>
      <w:r>
        <w:rPr>
          <w:rtl w:val="true"/>
        </w:rPr>
        <w:t>ب</w:t>
      </w:r>
      <w:r>
        <w:rPr>
          <w:rtl w:val="true"/>
        </w:rPr>
        <w:t xml:space="preserve">) </w:t>
      </w:r>
      <w:r>
        <w:rPr>
          <w:rtl w:val="true"/>
        </w:rPr>
        <w:t>سیاست معاویه</w:t>
      </w:r>
      <w:r>
        <w:rPr>
          <w:rtl w:val="true"/>
        </w:rPr>
        <w:t>:</w:t>
      </w:r>
      <w:bookmarkEnd w:id="397"/>
    </w:p>
    <w:p>
      <w:pPr>
        <w:pStyle w:val="Heading6"/>
        <w:numPr>
          <w:ilvl w:val="5"/>
          <w:numId w:val="1"/>
        </w:numPr>
        <w:rPr/>
      </w:pPr>
      <w:bookmarkStart w:id="398" w:name="__RefHeading___Toc1884776_2035185390"/>
      <w:bookmarkStart w:id="399" w:name="_Toc150"/>
      <w:bookmarkEnd w:id="398"/>
      <w:r>
        <w:rPr>
          <w:rtl w:val="true"/>
        </w:rPr>
        <w:t>اشاره</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لاتکُفُّوا ایدیکم عن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و کودکان هم دست بر ندارید</w:t>
      </w:r>
      <w:r>
        <w:rPr>
          <w:rFonts w:eastAsia="IRNazanin" w:cs="IRNazanin"/>
          <w:color w:val="111111"/>
          <w:sz w:val="28"/>
          <w:szCs w:val="28"/>
          <w:rtl w:val="true"/>
          <w:lang w:bidi="fa-IR"/>
        </w:rPr>
        <w:t>.</w:t>
      </w:r>
    </w:p>
    <w:p>
      <w:pPr>
        <w:pStyle w:val="Heading6"/>
        <w:numPr>
          <w:ilvl w:val="5"/>
          <w:numId w:val="1"/>
        </w:numPr>
        <w:rPr/>
      </w:pPr>
      <w:bookmarkStart w:id="400" w:name="__RefHeading___Toc1884778_2035185390"/>
      <w:bookmarkStart w:id="401" w:name="_Toc151"/>
      <w:bookmarkEnd w:id="400"/>
      <w:r>
        <w:rPr>
          <w:rtl w:val="true"/>
        </w:rPr>
        <w:t>فرمان معاویه</w:t>
      </w:r>
      <w:r>
        <w:rPr>
          <w:rtl w:val="true"/>
        </w:rPr>
        <w:t>:</w:t>
      </w:r>
      <w:bookmarkEnd w:id="401"/>
    </w:p>
    <w:p>
      <w:pPr>
        <w:pStyle w:val="BookText"/>
        <w:rPr/>
      </w:pPr>
      <w:r>
        <w:rPr>
          <w:rFonts w:ascii="IRNazanin" w:hAnsi="IRNazanin" w:eastAsia="IRNazanin"/>
          <w:color w:val="111111"/>
          <w:sz w:val="28"/>
          <w:sz w:val="28"/>
          <w:szCs w:val="28"/>
          <w:rtl w:val="true"/>
          <w:lang w:bidi="fa-IR"/>
        </w:rPr>
        <w:t>هرکس که هم فکر و هم عقیده شما نیست،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آبادیها را خراب کنید؛ اموال را غارت نمایید؛ مال هر کس که سر در فرمان ما ندارد، به زور تصاحب کنید؛ از آزار مردم خودداری نکنید؛ هواداران علی علیه السلام  را به قتل برسانید و حتی از زنان و کودکان هم دست نکشید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1884780_2035185390"/>
      <w:bookmarkStart w:id="403" w:name="_Toc152"/>
      <w:bookmarkEnd w:id="402"/>
      <w:r>
        <w:rPr>
          <w:rtl w:val="true"/>
        </w:rPr>
        <w:t>تجزیه و تحلیل</w:t>
      </w:r>
      <w:bookmarkEnd w:id="403"/>
    </w:p>
    <w:p>
      <w:pPr>
        <w:pStyle w:val="BookText"/>
        <w:rPr/>
      </w:pPr>
      <w:r>
        <w:rPr>
          <w:rFonts w:ascii="IRNazanin" w:hAnsi="IRNazanin" w:eastAsia="IRNazanin"/>
          <w:color w:val="111111"/>
          <w:sz w:val="28"/>
          <w:sz w:val="28"/>
          <w:szCs w:val="28"/>
          <w:rtl w:val="true"/>
          <w:lang w:bidi="fa-IR"/>
        </w:rPr>
        <w:t xml:space="preserve">علامه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متفکر 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دو سیاست متضاد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دو سیاست، ناگزیر، آن‌که فرمانش غارت اموال بود، بر آن‌که اموال مردم را محترم می‌شمارد، پیروز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w:t>
      </w:r>
    </w:p>
    <w:p>
      <w:pPr>
        <w:pStyle w:val="BookText"/>
        <w:rPr/>
      </w:pPr>
      <w:r>
        <w:rPr>
          <w:rFonts w:ascii="IRNazanin" w:hAnsi="IRNazanin" w:eastAsia="IRNazanin"/>
          <w:color w:val="111111"/>
          <w:sz w:val="28"/>
          <w:sz w:val="28"/>
          <w:szCs w:val="28"/>
          <w:rtl w:val="true"/>
          <w:lang w:bidi="fa-IR"/>
        </w:rPr>
        <w:t>بخواهند بی‌بند و بار زندگی کنند و قانون را نشناسند و از انسانیت روی برگردانند، ناگزیر بر افرادی که خود را در قید و بند اسلام قرار می‌دهند و فضیلت و انسانیت را می‌شناسند،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پیروزی حقیقی که پیروزی دو روزه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دسته اول، در راه رسیدن به هدف‌شان، از هیچ چیز و هیچ کاری پرهیز نمی‌کنند اما گروه دوم در قید و بند آدمیت، از انجام بسیاری از کارها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پایبندی‌ها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جبهه اسلامی وجود داشت، یعنی قید و بند اسلام و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و افراد امام علیه السلام  سخت سهل انگاری می‌کردند و صدای حق جویانه و الهی امام علیه السلام ، را جواب نمی‌دادند؛ زیرا اینها جنگی در پیش</w:t>
      </w:r>
    </w:p>
    <w:p>
      <w:pPr>
        <w:pStyle w:val="BookText"/>
        <w:rPr/>
      </w:pPr>
      <w:r>
        <w:rPr>
          <w:rFonts w:ascii="IRNazanin" w:hAnsi="IRNazanin" w:eastAsia="IRNazanin"/>
          <w:color w:val="111111"/>
          <w:sz w:val="28"/>
          <w:sz w:val="28"/>
          <w:szCs w:val="28"/>
          <w:rtl w:val="true"/>
          <w:lang w:bidi="fa-IR"/>
        </w:rPr>
        <w:t>داشتند که در دنیا جز مرگ، برای‌شان ثمری نداشت؛ اگر پیروز شوند، اموال دشمن را نمی‌توانند به چنگ آورند و یا هر کس را که بخواهند بکشند و یا زن و فرزند آنها را به اسارت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جنگ کنند؟ آنها در این راه، انتظار هیچ گونه سود مادی را ندارند و در مقابل، خطر مرگ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انگیزه الهی و یک فضیلت انسانی را در نظر نداشته باشند، به جنگ رفتن آنها بیهوده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شام، بسیار سریع، به ندای معاویه لبیک می‌گویند؛ زیرا جنگی در پیش دارند که تمام غرایز حیوانی آنها را ارضاء می‌کند؛ هر کس را می‌توانند بکشند و یا هر کس را که بخواهند، به بردگی و اسارت بگیرند؛ در آمد مالی از راه غارت اموال مردم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گوش به فرمان معاویه ندهند و خواسته‌های او را برآورده نسازند؟ به خصوص که اهل شام، از تربیت اسلامی هیچ گونه آگاهی نداشتند و پس از امپراطور روم، معاویه، حاکم شهر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فرض محال، اگر امام علیه السلام  از روش حق جویی خود دست بر می‌داشت و مانند معاویه در عمل به لشکرش آزادی مطلق می‌داد، همه‌ی نقشه‌های ناجوانمردانه و توأم با حیله و دغلبازی معاویه، نقش بر آب می‌شد اما امام علیه السلام  چنین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کوفه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شما را اصلاح می‌کند، واقف هستم اما چه کنم که در عمل به آن، فساد خود را می‌بینم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می‌توانست با پول، مردم را بخرد و می‌توانست با مداهنه کاری و چشم‌پوشی از احکام خدا، قدرتمندان و شیوخ قبایل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داشت، با برآوردن خواسته‌های مردم، لشکری گران ترتیب دهد اما در تمام این اعمال، فساد خود و دین و آخرت</w:t>
      </w:r>
    </w:p>
    <w:p>
      <w:pPr>
        <w:pStyle w:val="BookText"/>
        <w:rPr/>
      </w:pPr>
      <w:r>
        <w:rPr>
          <w:rFonts w:ascii="IRNazanin" w:hAnsi="IRNazanin" w:eastAsia="IRNazanin"/>
          <w:color w:val="111111"/>
          <w:sz w:val="28"/>
          <w:sz w:val="28"/>
          <w:szCs w:val="28"/>
          <w:rtl w:val="true"/>
          <w:lang w:bidi="fa-IR"/>
        </w:rPr>
        <w:t>خود را می‌دید؛ او که پاکی را با همه عمق و ژرفایش چشیده بود، هرگز به این آلودگی‌ها دست نمی‌آلود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طبق وصیت پدر و به خاطر ارضای جاه طلبی‌هایش، در جستجوی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فرمانروایی بر سرزمین‌های وسیعی چون قلمرو اسلام بود و برای رسیدن به آن، به کار بردن هر وسیله‌ای را روا می‌دانست و از هیچ ناجوانمردی و پلیدی هم روی گردان نبود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مُعَاوِیَةُ بِأَدْهَی مِنِّی وَلَکِنَّهُ یَغْدِرُ وَیَفْجُرُ وَلَوْ لا کَرَاهِیَةُ الْغَدْرِ لَکُنْتُ مِنْ أدْهَی النَّاسِ وَلَکِنْ کُلُّ غُدَرَةٍ فُجَرَةٌ وَکُلُّ فُجَرَةٍ کُفَرَةٌ وَلِکُلِّ غَادِرٍ لِوَاءٌ</w:t>
      </w:r>
      <w:bookmarkStart w:id="404" w:name="pg4766_31316"/>
    </w:p>
    <w:p>
      <w:pPr>
        <w:pStyle w:val="BookText"/>
        <w:rPr/>
      </w:pPr>
      <w:bookmarkEnd w:id="404"/>
      <w:r>
        <w:rPr>
          <w:rFonts w:ascii="Amiri" w:hAnsi="Amiri" w:eastAsia="Amiri" w:cs="Amiri"/>
          <w:color w:val="111111"/>
          <w:sz w:val="28"/>
          <w:sz w:val="28"/>
          <w:szCs w:val="28"/>
          <w:rtl w:val="true"/>
          <w:lang w:bidi="ar-SA"/>
        </w:rPr>
        <w:t>یُعْرَفُ بِهِ یَوْمَ الْقِیَامَةِ وَاللهِ مَا اُسْتَغْفَلُ بِالْمَکِیدَةِ وَلا اُسْتَغْمَزُ بِالشَّدِیدَةِ</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معاویه از من سیاستمدارتر نیست اما معاویه حیله‌گر و جنایتکار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زیرک‌ترین افراد بودم اما هرنیرنگی، گناه و نوعی کفر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در دست هر حیله‌گری پرچمی است که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فریبکاری غافلگیر نمی‌شوم و با سخت‌گیری، ناتوان نخواهم شد</w:t>
      </w:r>
      <w:r>
        <w:rPr>
          <w:rFonts w:eastAsia="IRNazanin" w:cs="IRNazanin"/>
          <w:color w:val="111111"/>
          <w:sz w:val="28"/>
          <w:szCs w:val="28"/>
          <w:rtl w:val="true"/>
          <w:lang w:bidi="fa-IR"/>
        </w:rPr>
        <w:t>.</w:t>
      </w:r>
    </w:p>
    <w:p>
      <w:pPr>
        <w:pStyle w:val="Heading3"/>
        <w:numPr>
          <w:ilvl w:val="2"/>
          <w:numId w:val="1"/>
        </w:numPr>
        <w:rPr/>
      </w:pPr>
      <w:bookmarkStart w:id="405" w:name="__RefHeading___Toc1884782_2035185390"/>
      <w:bookmarkStart w:id="406" w:name="_Toc153"/>
      <w:bookmarkEnd w:id="405"/>
      <w:r>
        <w:rPr>
          <w:rtl w:val="true"/>
        </w:rPr>
        <w:t>یاران جنایت پیشه معاویه</w:t>
      </w:r>
      <w:bookmarkEnd w:id="406"/>
    </w:p>
    <w:p>
      <w:pPr>
        <w:pStyle w:val="Heading4"/>
        <w:numPr>
          <w:ilvl w:val="3"/>
          <w:numId w:val="1"/>
        </w:numPr>
        <w:rPr/>
      </w:pPr>
      <w:bookmarkStart w:id="407" w:name="__RefHeading___Toc1884784_2035185390"/>
      <w:bookmarkStart w:id="408" w:name="_Toc154"/>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معاویه؛ مجسمه نیرنگ، فساد و تبهکاری، در جنایات و سیاهکاری‌هایش تنها نبود بلکه افراد زیر او را یاری می‌کردند</w:t>
      </w:r>
      <w:r>
        <w:rPr>
          <w:rFonts w:eastAsia="IRNazanin" w:cs="IRNazanin"/>
          <w:color w:val="111111"/>
          <w:sz w:val="28"/>
          <w:szCs w:val="28"/>
          <w:rtl w:val="true"/>
          <w:lang w:bidi="fa-IR"/>
        </w:rPr>
        <w:t>:</w:t>
      </w:r>
    </w:p>
    <w:p>
      <w:pPr>
        <w:pStyle w:val="Heading4"/>
        <w:numPr>
          <w:ilvl w:val="3"/>
          <w:numId w:val="1"/>
        </w:numPr>
        <w:rPr/>
      </w:pPr>
      <w:bookmarkStart w:id="409" w:name="__RefHeading___Toc1884786_2035185390"/>
      <w:bookmarkStart w:id="410" w:name="_Toc155"/>
      <w:bookmarkEnd w:id="409"/>
      <w:r>
        <w:rPr/>
        <w:t>1</w:t>
      </w:r>
      <w:r>
        <w:rPr>
          <w:rtl w:val="true"/>
        </w:rPr>
        <w:t xml:space="preserve">- </w:t>
      </w:r>
      <w:r>
        <w:rPr>
          <w:rtl w:val="true"/>
        </w:rPr>
        <w:t>عمرو بن عاص</w:t>
      </w:r>
      <w:bookmarkEnd w:id="410"/>
    </w:p>
    <w:p>
      <w:pPr>
        <w:pStyle w:val="Heading5"/>
        <w:numPr>
          <w:ilvl w:val="4"/>
          <w:numId w:val="1"/>
        </w:numPr>
        <w:rPr/>
      </w:pPr>
      <w:bookmarkStart w:id="411" w:name="__RefHeading___Toc1884788_2035185390"/>
      <w:bookmarkStart w:id="412" w:name="_Toc156"/>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بدون تردید عامل اصلی رسیدن معاویه به حکومت و عامل همه‌ی جنایات او، عمرو بن عاص سهمی، دست راست و عقل منفصل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دهاء و زیرکان عرب بود اما این زیرکی تنها در مسائل مادی و نیازهای طبیعی که با خواسته‌های او همخوانی داشت، دور می‌زد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سیاسی عمرو از زمانی آغاز می‌شود که قریش به آزار مسلمانان پرداخت و گروهی از آنان به فرمان پیامبر صلی الله علیه و آله وسلم  و به سرپرستی جعفر بن ابی‌طالب به حبشه هجرت نمودند و کفار قریش دو تن از مردان چالاک و زیرک یعنی عمرو عاص و عبدالله بن ابی ربیعه مخزومی را از میان خود برگزیدند و با</w:t>
      </w:r>
    </w:p>
    <w:p>
      <w:pPr>
        <w:pStyle w:val="BookText"/>
        <w:rPr/>
      </w:pPr>
      <w:r>
        <w:rPr>
          <w:rFonts w:ascii="IRNazanin" w:hAnsi="IRNazanin" w:eastAsia="IRNazanin"/>
          <w:color w:val="111111"/>
          <w:sz w:val="28"/>
          <w:sz w:val="28"/>
          <w:szCs w:val="28"/>
          <w:rtl w:val="true"/>
          <w:lang w:bidi="fa-IR"/>
        </w:rPr>
        <w:t>هدایای بسیار نزد نجاشی فرستادند تا مسلمانان را به آنها تحویل دهند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در سال هشتم هجرت به همراه خالد بن ولید و تعداد دیگر به مدینه 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سفری که به حبشه داشت، به این نتیجه رسید که چاره‌ای جز پذیرش آیین جدید ندارد؛ زیرا در آن وقت که او پی در پی برای بدبین کردن نجاشی به مسلمانان، نزد او می‌رفت و دست خالی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نجاشی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ادعا داری محمد صلی الله علیه و آله وسلم پسر عموی تو است، چگونه امر او بر تو مشتبه مانده و این گونه با او رفتار می‌کنی؟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رسول خدا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را می‌گویی و به آن اعتقاد داری؟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بشنو و به او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آن روز تصمیم گرفت خدمت پیامبر صلی الله علیه و آله وسلم  برود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سال فتح خیبر به مدینه آمد و اسلام را اختیار کرد</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زمان پیامبر صلی الله علیه و آله وسلم  همواره به مأموریت‌هایی فرستاده می‌شد که آخرین مأموریت او حکومت بر عمّان بود تا این‌که پیامبر صلی الله علیه و آله وسلم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 اول خلافت عثمان، عمرو والی مصر بود تا این‌که در اثر پیشآمدی عثمان به او بدبین شد و او را عزل کرد و عبدالله بن سعد عامری را به جای او گماشت و این آغاز کدورت میان آنان بود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از زیرکان چهارگانه عرب بود؛ به گونه‌ای که خلیفه دوم هرگاه می‌خواست کسی را در عقلش نکوهش نماید،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آفریدگار تو و عمرو عاص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این بود که خداوند خالق اضداد است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حیله‌های او که مسیر تاریخ اسلام را عوض کرد، مکری بود که در جریان حکمیّت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دو نقشه زیرکانه در مدت کوتاهی خلافت را در اختیار معاویه قرار داد؛ یکی مسئله حکمیّت و دیگری سیاست قرآن بر سر نیزه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مالک اشتر خیمه معاویه را به لرزه درآورد، معاویه سراسیمه نزد عمرو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نرسیده که نقشه نهایی خود را اجرا</w:t>
      </w:r>
    </w:p>
    <w:p>
      <w:pPr>
        <w:pStyle w:val="BookText"/>
        <w:rPr/>
      </w:pPr>
      <w:r>
        <w:rPr>
          <w:rFonts w:ascii="IRNazanin" w:hAnsi="IRNazanin" w:eastAsia="IRNazanin"/>
          <w:color w:val="111111"/>
          <w:sz w:val="28"/>
          <w:sz w:val="28"/>
          <w:szCs w:val="28"/>
          <w:rtl w:val="true"/>
          <w:lang w:bidi="fa-IR"/>
        </w:rPr>
        <w:t>کنی؟ آخر ما که نابود شدیم و حکومت مصر را به او یادآور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که دل در گرو حکومت بر سرزمین نیل داشت، بی‌درنگ خواسته‌ی معاویه را پاسخ گفته میان لشکر شام آمد و دستور داد که قرآن‌ها را بر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عراق را به تسلیم در برابر حاکم الهی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زیرکی و آشنایی با روحیات مردم بود که عمرو از آغاز مسلمان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پیامبر صلی الله علیه و آله وسلم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مشاغل حساس و عهده‌داری ولایات نواحی بزرگ اشتغال داشت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413" w:name="pg4766_31319"/>
    </w:p>
    <w:p>
      <w:pPr>
        <w:pStyle w:val="Heading5"/>
        <w:numPr>
          <w:ilvl w:val="4"/>
          <w:numId w:val="1"/>
        </w:numPr>
        <w:rPr/>
      </w:pPr>
      <w:bookmarkStart w:id="414" w:name="__RefHeading___Toc1884790_2035185390"/>
      <w:bookmarkStart w:id="415" w:name="_Toc157"/>
      <w:bookmarkEnd w:id="413"/>
      <w:bookmarkEnd w:id="414"/>
      <w:r>
        <w:rPr>
          <w:rtl w:val="true"/>
        </w:rPr>
        <w:t>سخن امام دربارۀ عمرو عاص</w:t>
      </w:r>
      <w:r>
        <w:rPr>
          <w:rtl w:val="true"/>
        </w:rPr>
        <w:t>:</w:t>
      </w:r>
      <w:bookmarkEnd w:id="415"/>
    </w:p>
    <w:p>
      <w:pPr>
        <w:pStyle w:val="BookText"/>
        <w:rPr/>
      </w:pPr>
      <w:r>
        <w:rPr>
          <w:rFonts w:ascii="IRNazanin" w:hAnsi="IRNazanin" w:eastAsia="IRNazanin"/>
          <w:color w:val="111111"/>
          <w:sz w:val="28"/>
          <w:sz w:val="28"/>
          <w:szCs w:val="28"/>
          <w:rtl w:val="true"/>
          <w:lang w:bidi="fa-IR"/>
        </w:rPr>
        <w:t xml:space="preserve">پس از شهادت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مسبب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ضمن سخنرانی در کوفه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یُبَایِعْ حَتَّی شَرَطَ أنْ یُؤْتِیَهُ عَلَی الْبَیْعَةِ ثَمَناً فَلا ظَفِرَتْ یَدُ الْبَائِعِ وَخَزِیَتْ أمَانَةُ الْمُبْتَاعِ فَخُذُوا لِلْحَرْبِ أُهْبَتَهَا وَ أَعِدُّوا لَهَا عُدَّتَهَا فَقَدْ شَبَّ لَظَاهَا وَ عَلا سَنَاهَا وَاسْتَشْعِرُوا الصَّبْرَ فَإِنَّهُ أدْعَی إِلَی النَّصْرِ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عاص با معاویه بیعت نکرد مگر آن‌که شرط کرد تا برای بیعت،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دارد که در این معامله‌ی شوم، دست فروشنده هرگز به پیروزی نرسد و سرمایه‌ی خریدار به رسوایی کشانده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پیکار شوید وساز و برگ جنگ فراهم آورید؛ زیرا آتش جنگ زبانه کشیده و شعله‌های آن بالا گرفته است، صبر و استقامت را شعار خود سازید که پیروزی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شناساندن عمرو و رد شایعات بیهوده او، در کوفه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 یَزْعُمُ لأهْلِ الشَّامِ أنَّ فیَّ دُعَابَةً وَأنِّی امْرُؤٌ تِلْعَابَةٌ اُعَافِسُ وَاُمَارِسُ لَقَدْ قَالَ بَاطِلاً وَنَطَقَ آثِماً أمَا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 الْقَوْلِ الْکَذِبُ إِنَّهُ لَیَقُولُ فَیَکْذِبُ وَیَعِدُ فَیُخْلِفُ وَیُسْألُ فَیَبْخَلُ وَیَسْألُ فَیُلْحِفُ وَیَخُونُ الْعَهْدَ وَیَقْطَعُ الْإِلَّ فَإِذَا کَانَ عِنْدَ الْحَرْبِ فَأیُّ زَاجِرٍ وَآمِرٍ هُوَ مَا لَمْ تَأْخُذِ السُّیُوفُ مَآخِذَهَا فَإِذَا کَانَ ذَلِکَ کَانَ أکْبَرُ مَکِیدَتِهِ أنْ یَمْنَحَ الْقَرْمَ سَبَّتَهُ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416" w:name="pg4766_31320"/>
    </w:p>
    <w:p>
      <w:pPr>
        <w:pStyle w:val="BookText"/>
        <w:rPr/>
      </w:pPr>
      <w:bookmarkEnd w:id="416"/>
      <w:r>
        <w:rPr>
          <w:rFonts w:ascii="IRNazanin" w:hAnsi="IRNazanin" w:eastAsia="IRNazanin"/>
          <w:color w:val="111111"/>
          <w:sz w:val="28"/>
          <w:sz w:val="28"/>
          <w:szCs w:val="28"/>
          <w:rtl w:val="true"/>
          <w:lang w:bidi="fa-IR"/>
        </w:rPr>
        <w:t>شگفتا از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شوخی و خوشگذرانی بوده و عمر بیهوده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روی باطل گفت و گناه در میان شامیان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گفتار،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سخن می‌گوید، سپس دروغ می‌بندد، وعده می‌دهد وخلاف می‌کند، درخواست می‌کند و اصرار می‌ورزد اما اگر چیزی از او بخواهند، بخل می‌ورزد به پیمان خیانت می‌کند و پیوند خویشاوندی را قطع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نبرد، در هیاهو و امر و نهی، بی‌مانند است تا آن‌جا که دست به سوی قبضه شمشیرهارود اما در آغاز نبرد و برهنه شدن شمشیرها، بزرگترین نیرنگ او این است که عورت خود را آشکار کرده فرار نماید</w:t>
      </w:r>
      <w:r>
        <w:rPr>
          <w:rFonts w:eastAsia="IRNazanin" w:cs="IRNazanin"/>
          <w:color w:val="111111"/>
          <w:sz w:val="28"/>
          <w:szCs w:val="28"/>
          <w:rtl w:val="true"/>
          <w:lang w:bidi="fa-IR"/>
        </w:rPr>
        <w:t>!</w:t>
      </w:r>
    </w:p>
    <w:p>
      <w:pPr>
        <w:pStyle w:val="Heading4"/>
        <w:numPr>
          <w:ilvl w:val="3"/>
          <w:numId w:val="1"/>
        </w:numPr>
        <w:rPr/>
      </w:pPr>
      <w:bookmarkStart w:id="417" w:name="__RefHeading___Toc1884792_2035185390"/>
      <w:bookmarkStart w:id="418" w:name="_Toc158"/>
      <w:bookmarkEnd w:id="417"/>
      <w:r>
        <w:rPr/>
        <w:t>2</w:t>
      </w:r>
      <w:r>
        <w:rPr>
          <w:rtl w:val="true"/>
        </w:rPr>
        <w:t xml:space="preserve">- </w:t>
      </w:r>
      <w:r>
        <w:rPr>
          <w:rtl w:val="true"/>
        </w:rPr>
        <w:t>مغیرهْ بن شعبهْ</w:t>
      </w:r>
      <w:bookmarkEnd w:id="418"/>
    </w:p>
    <w:p>
      <w:pPr>
        <w:pStyle w:val="Heading5"/>
        <w:numPr>
          <w:ilvl w:val="4"/>
          <w:numId w:val="1"/>
        </w:numPr>
        <w:rPr/>
      </w:pPr>
      <w:bookmarkStart w:id="419" w:name="__RefHeading___Toc1884794_2035185390"/>
      <w:bookmarkStart w:id="420" w:name="_Toc159"/>
      <w:bookmarkEnd w:id="419"/>
      <w:r>
        <w:rPr>
          <w:rtl w:val="true"/>
        </w:rPr>
        <w:t>اشاره</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شعبهْ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 دیگر معاویه نیز یکی از زیرکان عرب بود و دست کمی از عمرو عاص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درباره‌ی مسلمان شدنش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مسلمان شدن، با تنی چند از افراد بنی مالک، برای دریافت صله و بخشش، پیش پادشاه مصر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اسکندریه رسیدیم هدایایی که با خود برده بودیم، تسلیم پادشاه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من در میان همراهانم، از همه پست‌تر و بی‌بضاعت‌تر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به بعضی، بیش از دیگری صله داد و من جزو کسانی بودم که صله‌ام خیلی ناچیز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خواستیم به وطن برگردیم، بنی مالک خیلی شادمان بودند و سوغات فراوان برای خانواده‌های خود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مسئله خیلی اندوهناک بودم که آنها در میان قبیله خود سربلندند و</w:t>
      </w:r>
      <w:bookmarkStart w:id="421" w:name="pg4766_31321"/>
    </w:p>
    <w:p>
      <w:pPr>
        <w:pStyle w:val="BookText"/>
        <w:rPr/>
      </w:pPr>
      <w:bookmarkEnd w:id="421"/>
      <w:r>
        <w:rPr>
          <w:rFonts w:ascii="IRNazanin" w:hAnsi="IRNazanin" w:eastAsia="IRNazanin"/>
          <w:color w:val="111111"/>
          <w:sz w:val="28"/>
          <w:sz w:val="28"/>
          <w:szCs w:val="28"/>
          <w:rtl w:val="true"/>
          <w:lang w:bidi="fa-IR"/>
        </w:rPr>
        <w:t>من احساس سر افکندگی می‌کنم و این آزارم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به کشتن آنها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راه، همگی با نوشیدن شراب، بی‌هوش شدند؛ من نقشه‌ام را عملی کردم و تمام دارایی آنها را برداشته، یکسره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پیش پیامبر صلی الله علیه و آله وسلم  شرفیاب شدم و شهادتین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 شناخت، پرسید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همراه تو بودند، کجا رفتند؟ من ناگزیر جریان را از اول تا آخر، تعریف کردم و گفتم این کاری بود که در حال شرک و جاهلیت،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مسلمان شده‌ام و خمس آنچه را به دست آورده‌ام تسلیم پیامبر صلی الله علیه و آله وسلم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 را می‌پذیرم اما از این اموال چیزی قبول نمی‌کنم، زیرا آن را از راه غدر و خیانت به دست آورده‌ای و مالی که از راه خیانت به دست آید، هرگز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کشته شدن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بنی مالک به طائف رسید، بنی مالک، به قصد خونخواهی به قبیله ثقیف، اعلام جنگ دادند و پس از گفتگوی زیاد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خونبهای سیزده نفر را پرداخت کند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884796_2035185390"/>
      <w:bookmarkStart w:id="423" w:name="_Toc160"/>
      <w:bookmarkEnd w:id="422"/>
      <w:r>
        <w:rPr>
          <w:rtl w:val="true"/>
        </w:rPr>
        <w:t>آغاز زندگی سیاسی مغیره</w:t>
      </w:r>
      <w:bookmarkEnd w:id="4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در زمان عمر، حکومت بصره را عهده‌دار بود و در آن دوران، کاری انجام داد که از حکومت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شد که با زنی ارتباط نامشروع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همراه شاهدان، به مدینه آمدند و دادگاه، در محضر خلیفه تشکیل شد،</w:t>
      </w:r>
    </w:p>
    <w:p>
      <w:pPr>
        <w:pStyle w:val="BookText"/>
        <w:rPr/>
      </w:pPr>
      <w:r>
        <w:rPr>
          <w:rFonts w:ascii="IRNazanin" w:hAnsi="IRNazanin" w:eastAsia="IRNazanin"/>
          <w:color w:val="111111"/>
          <w:sz w:val="28"/>
          <w:sz w:val="28"/>
          <w:szCs w:val="28"/>
          <w:rtl w:val="true"/>
          <w:lang w:bidi="fa-IR"/>
        </w:rPr>
        <w:t>شاهد چهارم، یعنی زیاد، هنوز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سه شاهد دیگر، یعنی ابوبکره برادر زیادو نافع برادر دیگر زیاد و شبل بن معبد، اتهام را پرسید که همگی شهادت دادند که مغیره با ام جمیل، ارتباط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حضور نداشت، جلسه نهایی، در زمان دیگری و در مسجد مدینه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زیاد پرسید، تو چه می‌گویی؟ مغیره دست به دامن زیاد شد که اگر تو نیز شهادت بدهی، خون من ریخته می‌شود و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گویا تحت تأثیر سخنان مغیره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مغیره را در حال زنا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تکبیر گفت و به مغیره دستور داد که سه شاهد را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برخاسته، هریک را هشتاد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پس از تازیانه خوردن،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شهادت می‌دهم که مغیره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آن شد که ابوبکره را دوباره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 که در جلسه حضور داشت،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حد را بر ابوبکره جاری کنی، من نیز مغیره را</w:t>
      </w:r>
    </w:p>
    <w:p>
      <w:pPr>
        <w:pStyle w:val="BookText"/>
        <w:rPr/>
      </w:pPr>
      <w:r>
        <w:rPr>
          <w:rFonts w:ascii="IRNazanin" w:hAnsi="IRNazanin" w:eastAsia="IRNazanin"/>
          <w:color w:val="111111"/>
          <w:sz w:val="28"/>
          <w:sz w:val="28"/>
          <w:szCs w:val="28"/>
          <w:rtl w:val="true"/>
          <w:lang w:bidi="fa-IR"/>
        </w:rPr>
        <w:t>سنگسار می‌کنم</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شهادت او، دو شهادت حساب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در زمان جاهلیت، از زناکاران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علاقۀ او به زنان به اندازه‌ا‌ی بود که در مدت زندگی خود،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همسری برگزید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پس از تبرئه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کوفه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عثمان</w:t>
      </w:r>
      <w:bookmarkStart w:id="424" w:name="pg4766_31323"/>
    </w:p>
    <w:p>
      <w:pPr>
        <w:pStyle w:val="BookText"/>
        <w:rPr/>
      </w:pPr>
      <w:bookmarkEnd w:id="424"/>
      <w:r>
        <w:rPr>
          <w:rFonts w:ascii="IRNazanin" w:hAnsi="IRNazanin" w:eastAsia="IRNazanin"/>
          <w:color w:val="111111"/>
          <w:sz w:val="28"/>
          <w:sz w:val="28"/>
          <w:szCs w:val="28"/>
          <w:rtl w:val="true"/>
          <w:lang w:bidi="fa-IR"/>
        </w:rPr>
        <w:t>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تا زمان جنگ صفین، در طائف بود، تا جریان حکمیت پیش آمد، او فرصت را مغتنم شمرد و به شام پیش معاویه رفت</w:t>
      </w:r>
      <w:r>
        <w:rPr>
          <w:rFonts w:eastAsia="IRNazanin" w:cs="IRNazanin"/>
          <w:color w:val="111111"/>
          <w:sz w:val="28"/>
          <w:szCs w:val="28"/>
          <w:rtl w:val="true"/>
          <w:lang w:bidi="fa-IR"/>
        </w:rPr>
        <w:t>.</w:t>
      </w:r>
    </w:p>
    <w:p>
      <w:pPr>
        <w:pStyle w:val="Heading5"/>
        <w:numPr>
          <w:ilvl w:val="4"/>
          <w:numId w:val="1"/>
        </w:numPr>
        <w:rPr/>
      </w:pPr>
      <w:bookmarkStart w:id="425" w:name="__RefHeading___Toc1884798_2035185390"/>
      <w:bookmarkStart w:id="426" w:name="_Toc161"/>
      <w:bookmarkEnd w:id="425"/>
      <w:r>
        <w:rPr>
          <w:rtl w:val="true"/>
        </w:rPr>
        <w:t>خیانت تاریخی</w:t>
      </w:r>
      <w:bookmarkEnd w:id="426"/>
    </w:p>
    <w:p>
      <w:pPr>
        <w:pStyle w:val="BookText"/>
        <w:rPr/>
      </w:pPr>
      <w:r>
        <w:rPr>
          <w:rFonts w:ascii="IRNazanin" w:hAnsi="IRNazanin" w:eastAsia="IRNazanin"/>
          <w:color w:val="111111"/>
          <w:sz w:val="28"/>
          <w:sz w:val="28"/>
          <w:szCs w:val="28"/>
          <w:rtl w:val="true"/>
          <w:lang w:bidi="fa-IR"/>
        </w:rPr>
        <w:t>مغیرهْ بن شعبه، با خوش خدمتی و زرنگی، سرانجام، از طرف معاویه، به ولایت کوفه گماشته شد زمانی که با خبر شد که معاویه در صدد است او را عزل کند و سعید بن عاص را به جای او بگمارد؛ برای حفظ سیاست، استعفای خود را نوشت و به شام فرستاد و معاویه نیز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این‌که از قدرت کنار گذاشته می‌شد سخت اندوهناک بود و در صدد چاره جویی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نزد معاویه رفت و به او یادآور شد که باید برای خود، جانشین برگزینی و من در بین مردم عراق، همواره از یزید تبلیغ می‌کردم و افکار عمومی را با شخصیت او آشنا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این پیشنهاد مغیره بسیار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کارت برگرد و پایۀ،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پسر برادرت یزید،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در هر کاری اقدام کنی به انجام می‌رسانی؛ تو را به خدا قسم می‌دهم که به کوفه برگردی و این کار را تمام کنی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پس از این اقدام،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معاویه را چنان در رکاب گمراهی و ضلالت گذاشتم که تا روز قیامت، جز با ریختن خونهای فراوان، نتواند آن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محل مأموریت خود رهسپار شد</w:t>
      </w:r>
      <w:r>
        <w:rPr>
          <w:rFonts w:eastAsia="IRNazanin" w:cs="IRNazanin"/>
          <w:color w:val="111111"/>
          <w:sz w:val="28"/>
          <w:szCs w:val="28"/>
          <w:rtl w:val="true"/>
          <w:lang w:bidi="fa-IR"/>
        </w:rPr>
        <w:t>.</w:t>
      </w:r>
      <w:bookmarkStart w:id="427" w:name="pg4766_31324"/>
    </w:p>
    <w:p>
      <w:pPr>
        <w:pStyle w:val="BookText"/>
        <w:rPr/>
      </w:pPr>
      <w:bookmarkEnd w:id="427"/>
      <w:r>
        <w:rPr>
          <w:rFonts w:ascii="IRNazanin" w:hAnsi="IRNazanin" w:eastAsia="IRNazanin"/>
          <w:color w:val="111111"/>
          <w:sz w:val="28"/>
          <w:sz w:val="28"/>
          <w:szCs w:val="28"/>
          <w:rtl w:val="true"/>
          <w:lang w:bidi="fa-IR"/>
        </w:rPr>
        <w:t>مغیره، با این پیشنهاد شوم اولین کسی بود که بیعت با یزید و خلافت او پس از معاویه را به ذهن او انداخت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قبال این خوش خدمتی به معاویه، تا پایان عمر، یعنی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کوفه باقی ماند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884800_2035185390"/>
      <w:bookmarkStart w:id="429" w:name="_Toc162"/>
      <w:bookmarkEnd w:id="428"/>
      <w:r>
        <w:rPr>
          <w:rtl w:val="true"/>
        </w:rPr>
        <w:t>سخن حسن بصری</w:t>
      </w:r>
      <w:bookmarkEnd w:id="429"/>
    </w:p>
    <w:p>
      <w:pPr>
        <w:pStyle w:val="BookText"/>
        <w:rPr/>
      </w:pPr>
      <w:r>
        <w:rPr>
          <w:rFonts w:ascii="IRNazanin" w:hAnsi="IRNazanin" w:eastAsia="IRNazanin"/>
          <w:color w:val="111111"/>
          <w:sz w:val="28"/>
          <w:sz w:val="28"/>
          <w:szCs w:val="28"/>
          <w:rtl w:val="true"/>
          <w:lang w:bidi="fa-IR"/>
        </w:rPr>
        <w:t>حسن بصری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بودند که با دسیسه‌های خود، کار این مردم را به فنا و تباهی کشاندند؛ یکی عمرو عاص، آنگاه که به معاویه اشاره کرد که قرآن‌ها رابالای نیزه کند و به این ترتیب مردم را به حکمیت فرا خواند تا سرانجام اختلاف و پراکندگی میان آنها افتاد و این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مغیرهْ بن شعبهْ بود که با پیشنهاد خلافت یزید، امر حکومت مسلمانها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به صورت شورایی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استبدادی و وراثت فرزندان از پدران، تبدیل کرد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کسی بود که دشنام به امام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دلایلی، کینه‌ی امام علیه السلام  را در دل داشت که یکی از آنها اظهار نظر امام علیه السلام  در زمان عمر، درباره‌ی زنای مغیره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مغیره دست یابم، او را</w:t>
      </w:r>
      <w:bookmarkStart w:id="430" w:name="pg4766_31325"/>
    </w:p>
    <w:p>
      <w:pPr>
        <w:pStyle w:val="BookText"/>
        <w:rPr/>
      </w:pPr>
      <w:bookmarkEnd w:id="430"/>
      <w:r>
        <w:rPr>
          <w:rFonts w:ascii="IRNazanin" w:hAnsi="IRNazanin" w:eastAsia="IRNazanin"/>
          <w:color w:val="111111"/>
          <w:sz w:val="28"/>
          <w:sz w:val="28"/>
          <w:szCs w:val="28"/>
          <w:rtl w:val="true"/>
          <w:lang w:bidi="fa-IR"/>
        </w:rPr>
        <w:t>سنگسار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کینه‌ی امام علیه السلام  را به دل گرفت و برای خوشایند معاویه، در مجلس او، سخنانی به زبان آورد که جز کینه‌توزی او به امام علیه السلام  دلیل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دخترش را به خاطر دوستی با علی علیه السلام ، به او نداد، بلکه برای جبران نیکی‌های ابوطالب اقدام به این کار کرد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برای ارضای حس قدرت طلبی خود، مسیر خلافت اسلامی را به انحراف هولناکی کشاند که بزرگترین، خونین‌ترین و غمبارترین تراژدی تاریخ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فاجعه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و پیامدهای آن بود</w:t>
      </w:r>
      <w:r>
        <w:rPr>
          <w:rFonts w:eastAsia="IRNazanin" w:cs="IRNazanin"/>
          <w:color w:val="111111"/>
          <w:sz w:val="28"/>
          <w:szCs w:val="28"/>
          <w:rtl w:val="true"/>
          <w:lang w:bidi="fa-IR"/>
        </w:rPr>
        <w:t>.</w:t>
      </w:r>
    </w:p>
    <w:p>
      <w:pPr>
        <w:pStyle w:val="Heading4"/>
        <w:numPr>
          <w:ilvl w:val="3"/>
          <w:numId w:val="1"/>
        </w:numPr>
        <w:rPr/>
      </w:pPr>
      <w:bookmarkStart w:id="431" w:name="__RefHeading___Toc1884802_2035185390"/>
      <w:bookmarkStart w:id="432" w:name="_Toc163"/>
      <w:bookmarkEnd w:id="431"/>
      <w:r>
        <w:rPr/>
        <w:t>3</w:t>
      </w:r>
      <w:r>
        <w:rPr>
          <w:rtl w:val="true"/>
        </w:rPr>
        <w:t xml:space="preserve"> - </w:t>
      </w:r>
      <w:r>
        <w:rPr>
          <w:rtl w:val="true"/>
        </w:rPr>
        <w:t xml:space="preserve">زیاد بن ابیه </w:t>
      </w:r>
      <w:r>
        <w:rPr>
          <w:rtl w:val="true"/>
        </w:rPr>
        <w:t>(</w:t>
      </w:r>
      <w:r>
        <w:rPr>
          <w:rtl w:val="true"/>
        </w:rPr>
        <w:t>عبُید</w:t>
      </w:r>
      <w:r>
        <w:rPr>
          <w:rtl w:val="true"/>
        </w:rPr>
        <w:t>)</w:t>
      </w:r>
      <w:bookmarkEnd w:id="432"/>
    </w:p>
    <w:p>
      <w:pPr>
        <w:pStyle w:val="Heading5"/>
        <w:numPr>
          <w:ilvl w:val="4"/>
          <w:numId w:val="1"/>
        </w:numPr>
        <w:rPr/>
      </w:pPr>
      <w:bookmarkStart w:id="433" w:name="__RefHeading___Toc1884804_2035185390"/>
      <w:bookmarkStart w:id="434" w:name="_Toc16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حارث بن کلده، طبیب مشهور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سمیّه نافع و ابوبکره را به دنیا آورد، حارث آنها را به فرزندی خود نپذیرفت و سمیّه را به عُبید، غلام رومی دختر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فراش عُبید به دنیا آمد</w:t>
      </w:r>
    </w:p>
    <w:p>
      <w:pPr>
        <w:pStyle w:val="Heading5"/>
        <w:numPr>
          <w:ilvl w:val="4"/>
          <w:numId w:val="1"/>
        </w:numPr>
        <w:rPr/>
      </w:pPr>
      <w:bookmarkStart w:id="435" w:name="__RefHeading___Toc1884806_2035185390"/>
      <w:bookmarkStart w:id="436" w:name="_Toc165"/>
      <w:bookmarkEnd w:id="435"/>
      <w:r>
        <w:rPr>
          <w:rtl w:val="true"/>
        </w:rPr>
        <w:t>آغاز زندگی سیاسی زیاد</w:t>
      </w:r>
      <w:bookmarkEnd w:id="4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استعداد و هوش بی‌نظیری که داشت، برای اصلاح پاره‌ای از امور، به یمن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مأموریت بازگشت، در مجلسی که گروهی از بزرگان قریش، در آن حضور داشتند، ضمن سخنرانی فصیح و جذابی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مانند آن شنیده نشد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خود را به عمر گزارش داد، که شگفتی حاضرین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از روی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از این جوان زبردست و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قریش بود بدون تردید، رهبری عرب را بر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زیاد قریشی است و من نیک می‌دانم، چه کسی او را در رحم مادرش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که گرفتار عقاب عمر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آن وقت، سخنان آنها را شنید واز همان‌جا، اندیشه‌ی پیوند خود را با ابوسفیان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دوران عمر، مدتی عهده‌دار جمع‌آوری صدقات و برخی امور دیگر در بصره بود و زمانی نیز در بصره، به دبیری ابوموسی اشعری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امیر مؤمنان علیه السلام ، زیاد، به ولایت فارس و نواحی آن فرستاده شد و به خوبی از عهده‌ی امور اجرایی و امنیتی آن‌جا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نامه‌ای به زیاد چنین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تَمْنَعُهُ الضَّعِیفَ وَ الْأَرْمَلَةَ أَنْ یُوجِبَ لَکَ ثَوَابَ الْمُتَصَدِّقِینَ وَ إِنَّمَا الْمَرْءُ مَجْزِیٌّ بِمَا أَسْلَفَ وَ قَادِمٌ عَلَی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میانه‌روی را برگزین؛ از امروز به فکر فردا باش و از اموال دنیا به اندازۀ کفاف خویش نگهدار و زیادی آن</w:t>
      </w:r>
      <w:bookmarkStart w:id="437" w:name="pg4766_31327"/>
    </w:p>
    <w:p>
      <w:pPr>
        <w:pStyle w:val="BookText"/>
        <w:rPr/>
      </w:pPr>
      <w:bookmarkEnd w:id="437"/>
      <w:r>
        <w:rPr>
          <w:rFonts w:ascii="IRNazanin" w:hAnsi="IRNazanin" w:eastAsia="IRNazanin"/>
          <w:color w:val="111111"/>
          <w:sz w:val="28"/>
          <w:sz w:val="28"/>
          <w:szCs w:val="28"/>
          <w:rtl w:val="true"/>
          <w:lang w:bidi="fa-IR"/>
        </w:rPr>
        <w:t>را برای روز نیازمندیت، در آخرت پیش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امیدواری خداوند پاداش فروتنان را به تو بدهد، در حالی که از متکبران باشی؟ و آیا طمع داری، ثواب انفاق کنندگان را دریابی، در حالی که در ناز و نعمت قرار داری و تهیدستان و بیوه‌زنان را از آن نعمتها محروم می‌کنی؟ همانا، انسان به آنچه پیش فرستاده و نزد خداوند ذخیره کرده، پاداش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438" w:name="__RefHeading___Toc1884808_2035185390"/>
      <w:bookmarkStart w:id="439" w:name="_Toc166"/>
      <w:bookmarkEnd w:id="438"/>
      <w:r>
        <w:rPr>
          <w:rtl w:val="true"/>
        </w:rPr>
        <w:t>معاویه و زیاد</w:t>
      </w:r>
      <w:bookmarkEnd w:id="439"/>
    </w:p>
    <w:p>
      <w:pPr>
        <w:pStyle w:val="BookText"/>
        <w:rPr/>
      </w:pPr>
      <w:r>
        <w:rPr>
          <w:rFonts w:ascii="IRNazanin" w:hAnsi="IRNazanin" w:eastAsia="IRNazanin"/>
          <w:color w:val="111111"/>
          <w:sz w:val="28"/>
          <w:sz w:val="28"/>
          <w:szCs w:val="28"/>
          <w:rtl w:val="true"/>
          <w:lang w:bidi="fa-IR"/>
        </w:rPr>
        <w:t xml:space="preserve">وقتی معاویه از تلاش‌های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خدمت به امیر مؤمنان علیه السلام  آگاهی یافت، نامه‌ای تهدید‌آمیز به این مضمون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قلعه‌های فارس مغرور ساخته، شبها همچون مرغان، در آن قلاع پنهان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انتظار‌هایی که در آینده از تو دارم در میان نبود، با لشکری انبوه، بر سرت تاخته، با خواری تمام تو را می‌کشیدم و دستگیرت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پایان نامه‌اش، اشعاری نوشت که مضمون یکی از آنها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پدرت را، که از این جهان رخت بر بست، فراموش کرده‌ای، پدری که در زمان ولایت عمر نیز، به راهنمایی مردم می‌پرداخت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نامه به زیاد رسید، به میان مردم آمد و با ایراد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پسر هند بنیان گذار نفاق که مرا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می‌دانید میان من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پیامبر صلی الله علیه و آله وسلم  و همسر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پدر سبطین و پیشوای مسلمانان و صاحب مقام و منزلت والا با یکصد هزار نفرمهاجر و انصار و سایر پیروان فداکارش، رابطه وجود دارد،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معاویه بر همه‌ی آنها غالب شود و بر قلمرو من بتازد، من به تنهایی در مقابل او، پایداری خواهم کرد و تار و مارش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نامه‌ای به امام علیه السلام  نوشته و در پیوست آن، نامۀ معاویه را نیز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نامۀ زیاد به امام علیه السلام  رسید و از مضمون آن آگاه شد، به زیاد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مُعَاوِیَةَ کَتَبَ إِلَیْکَ یَسْتَزِلُّ لُبَّکَ وَ یَسْتَفِلُّ غَرْبَکَ فَاحْذَرْهُ فَإِنَّمَا هُوَ الشَّیْطَانُ یَأْتِی الْمَرْءَ مِنْ بَیْنِ یَدَیْهِ وَ مِنْ خَلْفِهِ وَ عَنْ یَمِینِهِ وَعَنْ شِمَالِهِ لِیَقْتَمَ غَفْلَتَهُ وَ یَسْتَلِبَ غِرَّتَهُ وَ قَدْ کَانَ مِنْ أَبِی سُفْیَانَ فِی زَمَنِ عُمَرَ بْنِ الْخَطَّابِ فَلْتَةٌ مِنْ حَدِیثِ النَّفْسِ وَ نَزْغَةٌ مِنْ نَزَغَاتِ الشَّیْطَانِ لَا یَثْبُتُ بِهَا نَسَبٌ وَ لا یُسْتَحَقُّ بِهَا إِرْثٌ وَ الْمُتَعَلِّقُ بِهَا کَالْوَاغِلِ الْمُدَفَّعِ وَ النَّوْطِ الْمُذَبْذَبِ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یافتم که معاویه برای تو نامه نوشته، تا عقل تو را بلغزاند و اراده‌ی تو را سست کند، از او برحذر باش که شیطان است، از پیش رو و پشت سر و از راست و چپ، به سوی انسان می‌آید، تا در حال فراموشی او را تسلیم خود کند و شعور و درکش را برُباید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زمان عمر بن خطاب ادعای بدون اندیشه و با وسوسه شیطان کرد، که نه نسبی را اثبات می‌کند و نه کسی با آن سزاوار ارث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کننده، همچون شتری بیگانه است که در جمع شتران یک گله وارد شده تا از آبشخور آنها بنوشد اما دیگر شتران، او را غریبه دانسته و از جمع خود دور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چونان ظرفی که بر پالان مرکبی آویزان است و مدام از این سو، به دیگر سو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نامه‌ی امام علیه السلام  به زیاد رسید و آن راخواند،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آنچه در دل من می‌گذشت گواهی داد و پیوسته در خاطرش بود که معاویه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علیه السلام ، زیاد همچنان در فارس بود و همین امر سبب نگرانی معاویه شد که مبادا او با امام حسن علیه السلام  سازش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نامۀ مفصل و تهدید‌آمیزی به او نوشت که خلاصه‌اش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معاویه بن ابی سفیان، زیاد بن عُبید را آگاه می‌کند و به او می‌گوید که تو، ناسپاسی به جا آورده، عقوبت را برای خود خریده‌ای، با آن‌که سپاسگذاری برای تو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پنداشته‌ای که از چنگ من خواهی گریخت و پای از دایره قدرت من بیرون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بی‌خردی، ای پسر سمیّه معلوم الحال، تقصیر تو نیست، تو دیروز بردۀ، بی‌پدر و مادری بودی و امروز، امیر ناحیه‌ی پهناوری هستی؛ وقتی نامۀ من به تو رسید، مردم رابه اطاعت و بیعت من وادار کن و خود نیز تسلیم شو، تا خونت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 را ربوده، دستگیرت می‌کنم و به وسیله کسانی که به هیچ وجه، به تو رحم نکنند، پای برهنه، از فارس به شامت خواهم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این‌جا، در بازار برده فروشان مانند برده، خواهم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اولت باز خواهم گرداند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نامۀ معاویه به زیاد رسید، خشمگین شد و مردم را گرد آورده سخنرانی مفصلی ایراد کرد و در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سرکرده جنایت پیشه‌گان، نامه‌ای برای من نوشته است و در آن رعد و برق بسیاری کرده است؛ آن هم رعد و برقی بدون ابر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به زودی تند بادی وزیده این ابر خشک را</w:t>
      </w:r>
      <w:bookmarkStart w:id="440" w:name="pg4766_31330"/>
    </w:p>
    <w:p>
      <w:pPr>
        <w:pStyle w:val="BookText"/>
        <w:rPr/>
      </w:pPr>
      <w:bookmarkEnd w:id="440"/>
      <w:r>
        <w:rPr>
          <w:rFonts w:ascii="IRNazanin" w:hAnsi="IRNazanin" w:eastAsia="IRNazanin"/>
          <w:color w:val="111111"/>
          <w:sz w:val="28"/>
          <w:sz w:val="28"/>
          <w:szCs w:val="28"/>
          <w:rtl w:val="true"/>
          <w:lang w:bidi="fa-IR"/>
        </w:rPr>
        <w:t>پراکنده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از او هراس داشته باشم، با آن‌که میان من و او، نواده پیامبر صلی الله علیه و آله وسلم  با یکصد هزار مهاجر و انصار قرار دارد؟</w:t>
      </w:r>
    </w:p>
    <w:p>
      <w:pPr>
        <w:pStyle w:val="BookText"/>
        <w:rPr/>
      </w:pPr>
      <w:r>
        <w:rPr>
          <w:rFonts w:ascii="IRNazanin" w:hAnsi="IRNazanin" w:eastAsia="IRNazanin"/>
          <w:color w:val="111111"/>
          <w:sz w:val="28"/>
          <w:sz w:val="28"/>
          <w:szCs w:val="28"/>
          <w:rtl w:val="true"/>
          <w:lang w:bidi="fa-IR"/>
        </w:rPr>
        <w:t>سپس نامه‌ای به این مضمون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مانند غریقی می‌بینم که دستخوش امواج شده و برای رهایی خود، به خزه‌ها و پاهای غوکان چسپیده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ناسپاسی را پیشه خود ساختی و سزاوار عقابی؛ زیرا خدا و رسول را پشت سر گذاشتی و در زمین به فساد و تباهی پرداخته‌ای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مرا به سمیّه سرزنش کرده‌ای، تو خود به چند نفر منتسب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نوشته‌ای مرا دستگیر خواهی کرد، آیا تا کنون شنیده‌ای گنجشکی، بازی را بِرُباید؟ یا بره‌ای، گرگی را دستگیر کند؟</w:t>
      </w:r>
      <w:r>
        <w:rPr>
          <w:rFonts w:eastAsia="IRNazanin" w:cs="IRNazanin"/>
          <w:color w:val="111111"/>
          <w:sz w:val="28"/>
          <w:szCs w:val="28"/>
          <w:rtl w:val="true"/>
          <w:lang w:bidi="fa-IR"/>
        </w:rPr>
        <w:t>!</w:t>
      </w:r>
    </w:p>
    <w:p>
      <w:pPr>
        <w:pStyle w:val="Heading5"/>
        <w:numPr>
          <w:ilvl w:val="4"/>
          <w:numId w:val="1"/>
        </w:numPr>
        <w:rPr/>
      </w:pPr>
      <w:bookmarkStart w:id="441" w:name="__RefHeading___Toc1884810_2035185390"/>
      <w:bookmarkStart w:id="442" w:name="_Toc167"/>
      <w:bookmarkEnd w:id="441"/>
      <w:r>
        <w:rPr>
          <w:rtl w:val="true"/>
        </w:rPr>
        <w:t>تسلیم شدن زیاد</w:t>
      </w:r>
      <w:bookmarkEnd w:id="442"/>
    </w:p>
    <w:p>
      <w:pPr>
        <w:pStyle w:val="BookText"/>
        <w:rPr/>
      </w:pPr>
      <w:r>
        <w:rPr>
          <w:rFonts w:ascii="IRNazanin" w:hAnsi="IRNazanin" w:eastAsia="IRNazanin"/>
          <w:color w:val="111111"/>
          <w:sz w:val="28"/>
          <w:sz w:val="28"/>
          <w:szCs w:val="28"/>
          <w:rtl w:val="true"/>
          <w:lang w:bidi="fa-IR"/>
        </w:rPr>
        <w:t>این سرسختی و قهرمان بازی چندان پایدار نماند و رعد و برق بی‌باران او با تندبادهای نیرنگ معاویه، به خاموشی</w:t>
      </w:r>
    </w:p>
    <w:p>
      <w:pPr>
        <w:pStyle w:val="BookText"/>
        <w:rPr/>
      </w:pPr>
      <w:r>
        <w:rPr>
          <w:rFonts w:ascii="IRNazanin" w:hAnsi="IRNazanin" w:eastAsia="IRNazanin"/>
          <w:color w:val="111111"/>
          <w:sz w:val="28"/>
          <w:sz w:val="28"/>
          <w:szCs w:val="28"/>
          <w:rtl w:val="true"/>
          <w:lang w:bidi="fa-IR"/>
        </w:rPr>
        <w:t>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زیاد، آینده را پیش‌بینی کرده و معاویه را پیروز میدان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بن هبیرهْ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شام فرستاد تا زمینه‌ی پیوستن او را به معاویه فراهم نماید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وقتی، نامۀ زیاد به معاویه رسید، سخت در اندیشه فرو رفت و دست به دامن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دوستی دیرینه‌ای با زیاد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زیاد مردی تیزهوش و با اراده است و همانند افعی در فارس خزیده تا فرصتی به دست آورد و زهرش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سخت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نمردم، چاره‌ی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مردی دوستدار فخر و شرف و ترقی و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از درِ نرمی درآیی، بهتر به تو اطمینان پیدا می‌کند و بیشتر به تو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بنویس، تا من آن را به فارس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نامه‌ای به زیاد نوشت و به او یاد 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به من بدگمانی و کینه مرا به دل گرفته‌ای که حرمت خویشی و نسب را نیز رعایت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 نظر نمی‌گیری که، برادر من و پسر ابوسفیان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میان من و تو تفاوت است؟ من خونخواه عثمانم، که از خویشان دور من است و تو، برادرت را رها کرده دور کسانی هستی که هر چه به آنان نزدیکتر شوی، از تو دور خواهند شد؛ زیرا بنی هاشم با بنی عبد شمس، همچون کارد و گلو هستند و هیچ‌گونه سازشی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قدم پیش نِه و به سوی من بیا و اگر نمی‌خواهی با من دوست باشی، دشمنی هم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رهسپار فارس شد و نامه را به زیاد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واسطه‌ی دوستی و الفتی که از زمان خودداری از ادای شهادت، علیه زنای مغیره با او پیدا کرده بود، با خوشرویی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ضمن اندرز زیاد، او را به گذشت معاویه امیدوار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کسی تکیه کرده‌ای؟ جز حسن بن علی علیه السلام  کسی باقی نمانده که او نیز با معاویه بیعت کرده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زیاد، مغلوب دسیسه‌های معاویه و مغیره شد و پاسخ ملایمی به نامۀ معاویه نوشت و پس از چندی خود نیز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معاویه آمد، به</w:t>
      </w:r>
    </w:p>
    <w:p>
      <w:pPr>
        <w:pStyle w:val="BookText"/>
        <w:rPr/>
      </w:pPr>
      <w:r>
        <w:rPr>
          <w:rFonts w:ascii="IRNazanin" w:hAnsi="IRNazanin" w:eastAsia="IRNazanin"/>
          <w:color w:val="111111"/>
          <w:sz w:val="28"/>
          <w:sz w:val="28"/>
          <w:szCs w:val="28"/>
          <w:rtl w:val="true"/>
          <w:lang w:bidi="fa-IR"/>
        </w:rPr>
        <w:t xml:space="preserve">گرمی از او استقبال کرد و در اولین اقدام دستور داد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نزد زیاد رفته و به عنوان خواهر، با او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حضور مردم دمشق مجلسی رسمی ترتیب داد و به طور رسمی ملحق شدن زیاد به ابوسفیان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مردم خواست که اگر در این باره چیزی می‌دانند،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بدون درنگ دسته دسته برخاستند و شهادت دادند که زیاد، پسر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بارها، از ابوسفیان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ابومریم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جاهلیت، در طائف میکده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شهادت جالب و تاریخی خود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معاویه و شهادت مردم پایان یافت، زیاد برخاست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معاویه و گواهان دیگر را شنیدید، من به حق و باطل این قضیه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شهود بهتر می‌دانند چه می‌گویند اما می‌دانم که عُبید پدری مهربان و سرپرستی سازگار بود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 خلاف دستور پیامبر صلی الله علیه و آله وسلم  و قانون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فرزند ابوسفیان خواند و او نیز با خفت، این نسبت ننگین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نیز که از ضعف اراده و ناتوانی خرد و اندیشه رنج می‌بردند، به این رسوایی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گروه اندکی از مردم با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با پوزخند و نفرت، به این بازی ننگین می‌نگریستند، از آن جمله ابوبکره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 xml:space="preserve">پرهیزکار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شدت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شنید که زیاد قرار است از طرف معاویه، به عنوان سرپرست حاجیان، به حج برود، از این رو،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کار ننگین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مادرت تهمت زنا زدی و پدرت را از خود نفی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مرتکب کار بزرگتری نیز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سفر مکه، لابد با ام حبیبه، همسر پیامبر صلی الله علیه و آله وسلم ، دیدار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حبیبه تو را بپذیرد، توهین به پیامبر صلی الله علیه و آله وسلم  و هتک حرمت اوست و اگر نپذیرد، جز رسوایی برایت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زیاد با معاویه به حج رفته بود، به مدینه نیامد تا گرفتار این محذور نگردد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عایشه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نامه‌ای برای زیاد بنویسد، تردید داشت که او را با چه عنوانی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المؤمنین عایشه به سوی فرزندش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زیاد رسید،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عایشه، درباره‌ی عنوان من، به تعب افتاده است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پس از پیوند با ابوسفیان، ولایت بصره را به ضمیمه هند و بحرین و عمان عهده‌دار شد و پس از چندی، کوفه، عراق، سیستان و خراسان و در واقع شرق کشور اسلامی تا رود جیحون، جزو قلمرو و فرمانروایی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اجرای دستورات معاویه، چشم و گوش بسته عمل می‌کرد و از</w:t>
      </w:r>
      <w:bookmarkStart w:id="443" w:name="pg4766_31334"/>
    </w:p>
    <w:p>
      <w:pPr>
        <w:pStyle w:val="BookText"/>
        <w:rPr/>
      </w:pPr>
      <w:bookmarkEnd w:id="443"/>
      <w:r>
        <w:rPr>
          <w:rFonts w:ascii="IRNazanin" w:hAnsi="IRNazanin" w:eastAsia="IRNazanin"/>
          <w:color w:val="111111"/>
          <w:sz w:val="28"/>
          <w:sz w:val="28"/>
          <w:szCs w:val="28"/>
          <w:rtl w:val="true"/>
          <w:lang w:bidi="fa-IR"/>
        </w:rPr>
        <w:t>هیچ ستمی به مردم،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مردم را دسته دسته جلوی قصر می‌آورد و فرمان می‌داد تا امیر مؤمنان علیه السلام  را دشنام دهند و از او بیزاری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از فرمانش سرپیچی می‌کرد، بی‌درنگ از دم تیغ می‌گذراند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جو خفقان و ترس و وحشت، تا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پاسخ این 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رسیم که چرا کوفیان، با آمدن پسر زیاد، مسلم بن عقیل علیه السلام  را رها کردند؟</w:t>
      </w:r>
      <w:r>
        <w:rPr>
          <w:rFonts w:eastAsia="IRNazanin" w:cs="IRNazanin"/>
          <w:color w:val="111111"/>
          <w:sz w:val="28"/>
          <w:szCs w:val="28"/>
          <w:rtl w:val="true"/>
          <w:lang w:bidi="fa-IR"/>
        </w:rPr>
        <w:t>!</w:t>
      </w:r>
    </w:p>
    <w:p>
      <w:pPr>
        <w:pStyle w:val="Heading4"/>
        <w:numPr>
          <w:ilvl w:val="3"/>
          <w:numId w:val="1"/>
        </w:numPr>
        <w:rPr/>
      </w:pPr>
      <w:bookmarkStart w:id="444" w:name="__RefHeading___Toc1884812_2035185390"/>
      <w:bookmarkStart w:id="445" w:name="_Toc168"/>
      <w:bookmarkEnd w:id="444"/>
      <w:r>
        <w:rPr/>
        <w:t>4</w:t>
      </w:r>
      <w:r>
        <w:rPr>
          <w:rtl w:val="true"/>
        </w:rPr>
        <w:t xml:space="preserve"> - </w:t>
      </w:r>
      <w:r>
        <w:rPr>
          <w:rtl w:val="true"/>
        </w:rPr>
        <w:t>بُسر بن ارطاهْ عامری</w:t>
      </w:r>
      <w:bookmarkEnd w:id="445"/>
    </w:p>
    <w:p>
      <w:pPr>
        <w:pStyle w:val="Heading5"/>
        <w:numPr>
          <w:ilvl w:val="4"/>
          <w:numId w:val="1"/>
        </w:numPr>
        <w:rPr/>
      </w:pPr>
      <w:bookmarkStart w:id="446" w:name="__RefHeading___Toc1884814_2035185390"/>
      <w:bookmarkStart w:id="447" w:name="_Toc169"/>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بُسر از افسران جیره‌خوار و جنایت پیشه معاویه بود که در تحکیم پایه‌های قدرت او با کشتار، غارت و ایجاد رعب و وحشت، سهمی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صفین و ماجرای حکمیت، معاویه برای ارعاب مردم و ایجاد وحشت میان آنان، به بُسر فرمان داد تا با سه هزار نفر از سواران خود، از شام حرکت کرده و قلب جزیرهْ العرب را پیموده تا صنعای یمن به پیش رود و تمام شهرها و قصباتی را که به نحوی سر در فرمان امیرمؤمنان علیه السلام  دارند، قتل عام کند و از مردم دیگر برای او بیعت بگیرد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معاویه می‌خواست، کسانی را که نتوانسته بود با زر و تزویر با خود همراه کند، با نشان دادن برق نیزه و شمشیر خاموش سازد و نطفه‌ی هرگونه قیام و نهضتی را قبل از انعقاد بی‌اثر کند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در پی فرمان معاویه رهسپار شد، چنان سرگرم کشتار، جنایت و هتک ناموس شد که تا آن روز، هرگز مانند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مدینه رسید، ابو ایوب انصاری، عامل امام علیه السلام  در مدینه، پا به فرار گذاشت و بُسر بدون مقاومت، وارد شهر شد و یکسره به مسجد پیامبر صلی الله علیه و آله وسلم  آمد و بالای منبر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او دیروز در میان شما بود، اکنون کجاست؟ او از مردم زهر چشم گرفت و این گونه وانمود کرد که تا لحظه‌ی دیگر فرمان قتل همه را صادر خواهد کرد و با این ارعاب از مردم، برای معاویه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خانۀ ابو ایوب و چند خانه دیگر را به آتش کشید و هر کس را که متهم به خون عثمان بود، به دم تیغ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روز اقامت و برپایی قیامت در مدینه، ابوهبره را به عنوان امیر جدید برگزید و رهسپار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عباس، عامل مکه نیز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 همانند مدینه و بدون مقاومت، وارد مکه شد و با دشنام و ناسزا از مردم بیعت گرفت و شیبهْ بن عثمان را امیر مکه کرد و خود به جانب یمن رهسپار شد و در مسیر راه از پیروان امام علیه السلام  هر کس را که دید، 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نیز، عُبید الله بن عباس، عامل امام علیه السلام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 وارد یمن شد و جنایت تاریخی و مشهوری را به نام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عبدالله بن عبد المدان، جانشین ابن عباس را با پسرش گرفته به قتل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کودک عبیدالله بن عباس، به نامهای عبدالرحمن و قُثم را دستگیر کرد</w:t>
      </w:r>
      <w:r>
        <w:rPr>
          <w:rFonts w:eastAsia="IRNazanin" w:cs="IRNazanin"/>
          <w:color w:val="111111"/>
          <w:sz w:val="28"/>
          <w:szCs w:val="28"/>
          <w:rtl w:val="true"/>
          <w:lang w:bidi="fa-IR"/>
        </w:rPr>
        <w:t>.</w:t>
      </w:r>
      <w:bookmarkStart w:id="448" w:name="pg4766_31336"/>
    </w:p>
    <w:p>
      <w:pPr>
        <w:pStyle w:val="Heading5"/>
        <w:numPr>
          <w:ilvl w:val="4"/>
          <w:numId w:val="1"/>
        </w:numPr>
        <w:rPr/>
      </w:pPr>
      <w:bookmarkStart w:id="449" w:name="__RefHeading___Toc1884816_2035185390"/>
      <w:bookmarkStart w:id="450" w:name="_Toc170"/>
      <w:bookmarkEnd w:id="448"/>
      <w:bookmarkEnd w:id="449"/>
      <w:r>
        <w:rPr>
          <w:rtl w:val="true"/>
        </w:rPr>
        <w:t>جنایت تاریخی بُسر</w:t>
      </w:r>
      <w:bookmarkEnd w:id="450"/>
    </w:p>
    <w:p>
      <w:pPr>
        <w:pStyle w:val="BookText"/>
        <w:rPr/>
      </w:pPr>
      <w:r>
        <w:rPr>
          <w:rFonts w:ascii="IRNazanin" w:hAnsi="IRNazanin" w:eastAsia="IRNazanin"/>
          <w:color w:val="111111"/>
          <w:sz w:val="28"/>
          <w:sz w:val="28"/>
          <w:szCs w:val="28"/>
          <w:rtl w:val="true"/>
          <w:lang w:bidi="fa-IR"/>
        </w:rPr>
        <w:t>هرچند بُسر در این مأموریت سیاه جنایات بزرگی انجام داد اما او با کشتن دو کودک خردسال عبیدالله، یکی از ننگین‌ترین جنایت‌های تاریخ را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دستگیری این کودکان، فرمان داد آنها را پیش چشم مادرشان خوابانده، همانند گوسفند سر بریدند و جسد آنها را زیر خاک پنهان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آنها پس از مشاهده این منظره‌ی رقّت‌انگیز، بیهوش شد و پس از چندی، عقل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پیوسته به گریه و شیون پرداخته، نوحه‌سرایی می‌کرد و اشعاری را به این مضمون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أحسّ من ابنیّ اللذین هما</w:t>
      </w:r>
    </w:p>
    <w:p>
      <w:pPr>
        <w:pStyle w:val="BookText"/>
        <w:rPr/>
      </w:pPr>
      <w:r>
        <w:rPr>
          <w:rFonts w:ascii="IRNazanin" w:hAnsi="IRNazanin" w:eastAsia="IRNazanin"/>
          <w:color w:val="111111"/>
          <w:sz w:val="28"/>
          <w:sz w:val="28"/>
          <w:szCs w:val="28"/>
          <w:rtl w:val="true"/>
          <w:lang w:bidi="fa-IR"/>
        </w:rPr>
        <w:t>یا من أحسّ من ابنیّ اللذین هما</w:t>
      </w:r>
    </w:p>
    <w:p>
      <w:pPr>
        <w:pStyle w:val="BookText"/>
        <w:rPr/>
      </w:pPr>
      <w:r>
        <w:rPr>
          <w:rFonts w:ascii="IRNazanin" w:hAnsi="IRNazanin" w:eastAsia="IRNazanin"/>
          <w:color w:val="111111"/>
          <w:sz w:val="28"/>
          <w:sz w:val="28"/>
          <w:szCs w:val="28"/>
          <w:rtl w:val="true"/>
          <w:lang w:bidi="fa-IR"/>
        </w:rPr>
        <w:t>یا من أحسّ من ابنیّ اللذین هما</w:t>
      </w:r>
    </w:p>
    <w:p>
      <w:pPr>
        <w:pStyle w:val="BookText"/>
        <w:rPr/>
      </w:pPr>
      <w:r>
        <w:rPr>
          <w:rFonts w:ascii="IRNazanin" w:hAnsi="IRNazanin" w:eastAsia="IRNazanin"/>
          <w:color w:val="111111"/>
          <w:sz w:val="28"/>
          <w:sz w:val="28"/>
          <w:szCs w:val="28"/>
          <w:rtl w:val="true"/>
          <w:lang w:bidi="fa-IR"/>
        </w:rPr>
        <w:t>نبئت بُسراً، وما صدقت مازعموا</w:t>
      </w:r>
    </w:p>
    <w:p>
      <w:pPr>
        <w:pStyle w:val="BookText"/>
        <w:rPr/>
      </w:pPr>
      <w:r>
        <w:rPr>
          <w:rFonts w:ascii="Amiri" w:hAnsi="Amiri" w:eastAsia="Amiri" w:cs="Amiri"/>
          <w:color w:val="111111"/>
          <w:sz w:val="28"/>
          <w:sz w:val="28"/>
          <w:szCs w:val="28"/>
          <w:rtl w:val="true"/>
          <w:lang w:bidi="ar-SA"/>
        </w:rPr>
        <w:t>أنحی علی وَدِجَیْ إبنیّ مرهفةٌ</w:t>
      </w:r>
    </w:p>
    <w:p>
      <w:pPr>
        <w:pStyle w:val="BookText"/>
        <w:rPr/>
      </w:pPr>
      <w:r>
        <w:rPr>
          <w:rFonts w:ascii="Amiri" w:hAnsi="Amiri" w:eastAsia="Amiri" w:cs="Amiri"/>
          <w:color w:val="111111"/>
          <w:sz w:val="28"/>
          <w:sz w:val="28"/>
          <w:szCs w:val="28"/>
          <w:rtl w:val="true"/>
          <w:lang w:bidi="ar-SA"/>
        </w:rPr>
        <w:t>کالدُرّتین تشظّی عنهما الصدف</w:t>
      </w:r>
    </w:p>
    <w:p>
      <w:pPr>
        <w:pStyle w:val="BookText"/>
        <w:rPr/>
      </w:pPr>
      <w:r>
        <w:rPr>
          <w:rFonts w:ascii="IRNazanin" w:hAnsi="IRNazanin" w:eastAsia="IRNazanin"/>
          <w:color w:val="111111"/>
          <w:sz w:val="28"/>
          <w:sz w:val="28"/>
          <w:szCs w:val="28"/>
          <w:rtl w:val="true"/>
          <w:lang w:bidi="fa-IR"/>
        </w:rPr>
        <w:t>سمعی وقلبی، فعقلی الیوم مختطفٌ</w:t>
      </w:r>
    </w:p>
    <w:p>
      <w:pPr>
        <w:pStyle w:val="BookText"/>
        <w:rPr/>
      </w:pPr>
      <w:r>
        <w:rPr>
          <w:rFonts w:ascii="Amiri" w:hAnsi="Amiri" w:eastAsia="Amiri" w:cs="Amiri"/>
          <w:color w:val="111111"/>
          <w:sz w:val="28"/>
          <w:sz w:val="28"/>
          <w:szCs w:val="28"/>
          <w:rtl w:val="true"/>
          <w:lang w:bidi="ar-SA"/>
        </w:rPr>
        <w:t>مُخّ العظام فمُخّی الیوم مزدهف</w:t>
      </w:r>
    </w:p>
    <w:p>
      <w:pPr>
        <w:pStyle w:val="BookText"/>
        <w:rPr/>
      </w:pPr>
      <w:r>
        <w:rPr>
          <w:rFonts w:ascii="IRNazanin" w:hAnsi="IRNazanin" w:eastAsia="IRNazanin"/>
          <w:color w:val="111111"/>
          <w:sz w:val="28"/>
          <w:sz w:val="28"/>
          <w:szCs w:val="28"/>
          <w:rtl w:val="true"/>
          <w:lang w:bidi="fa-IR"/>
        </w:rPr>
        <w:t>من قولهم ومن الإفک الذی وصقوا</w:t>
      </w:r>
    </w:p>
    <w:p>
      <w:pPr>
        <w:pStyle w:val="BookText"/>
        <w:rPr/>
      </w:pPr>
      <w:r>
        <w:rPr>
          <w:rFonts w:ascii="IRNazanin" w:hAnsi="IRNazanin" w:eastAsia="IRNazanin"/>
          <w:color w:val="111111"/>
          <w:sz w:val="28"/>
          <w:sz w:val="28"/>
          <w:szCs w:val="28"/>
          <w:rtl w:val="true"/>
          <w:lang w:bidi="fa-IR"/>
        </w:rPr>
        <w:t>مشحودةٌ، و کذلک الإثم یقترف</w:t>
      </w:r>
    </w:p>
    <w:p>
      <w:pPr>
        <w:pStyle w:val="BookText"/>
        <w:rPr/>
      </w:pPr>
      <w:r>
        <w:rPr>
          <w:rFonts w:ascii="IRNazanin" w:hAnsi="IRNazanin" w:eastAsia="IRNazanin"/>
          <w:color w:val="111111"/>
          <w:sz w:val="28"/>
          <w:sz w:val="28"/>
          <w:szCs w:val="28"/>
          <w:rtl w:val="true"/>
          <w:lang w:bidi="fa-IR"/>
        </w:rPr>
        <w:t>وای بر کودکان عزیز من که همچون دو مروارید غلطان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طفلان مظلوم من که در قلب من جای داشتند، اکنون با رفتن‌شان دل از برم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وای بر فرزندان دلبندم که با رفتن خود، مغز استخوانم را آب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بُسر خونخوار آنها را سر بریده است، اما باور نمی‌کنم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کارد برنده بر گلوی آنان نهاده و آنان را کشته و با این کار، مرتکب جنایت بزرگی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پس از این جنایت، در شهرهای یمن به جولان پرداخت و هر جا از</w:t>
      </w:r>
      <w:bookmarkStart w:id="451" w:name="pg4766_31337"/>
    </w:p>
    <w:p>
      <w:pPr>
        <w:pStyle w:val="BookText"/>
        <w:rPr/>
      </w:pPr>
      <w:bookmarkEnd w:id="451"/>
      <w:r>
        <w:rPr>
          <w:rFonts w:ascii="IRNazanin" w:hAnsi="IRNazanin" w:eastAsia="IRNazanin"/>
          <w:color w:val="111111"/>
          <w:sz w:val="28"/>
          <w:sz w:val="28"/>
          <w:szCs w:val="28"/>
          <w:rtl w:val="true"/>
          <w:lang w:bidi="fa-IR"/>
        </w:rPr>
        <w:t>پیروان علی علیه السلام ، کسی را می‌یافت به دم تیغ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این شبیخون‌های پی در پی، درمجموع، سی هزار نفر را به قتل رساند و گروهی را در آتش سوزاند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884818_2035185390"/>
      <w:bookmarkStart w:id="453" w:name="_Toc171"/>
      <w:bookmarkEnd w:id="452"/>
      <w:r>
        <w:rPr>
          <w:rtl w:val="true"/>
        </w:rPr>
        <w:t>سخن امام</w:t>
      </w:r>
      <w:r>
        <w:rPr>
          <w:rtl w:val="true"/>
        </w:rPr>
        <w:t>(</w:t>
      </w:r>
      <w:r>
        <w:rPr>
          <w:rtl w:val="true"/>
        </w:rPr>
        <w:t>ع</w:t>
      </w:r>
      <w:r>
        <w:rPr>
          <w:rtl w:val="true"/>
        </w:rPr>
        <w:t>)</w:t>
      </w:r>
      <w:bookmarkEnd w:id="453"/>
    </w:p>
    <w:p>
      <w:pPr>
        <w:pStyle w:val="BookText"/>
        <w:rPr/>
      </w:pPr>
      <w:r>
        <w:rPr>
          <w:rFonts w:ascii="IRNazanin" w:hAnsi="IRNazanin" w:eastAsia="IRNazanin"/>
          <w:color w:val="111111"/>
          <w:sz w:val="28"/>
          <w:sz w:val="28"/>
          <w:szCs w:val="28"/>
          <w:rtl w:val="true"/>
          <w:lang w:bidi="fa-IR"/>
        </w:rPr>
        <w:t>وقتی گزارش‌های پیاپی شکست یاران و کارگزارانش در برابر بُسر، به امام علیه السلام  رسید، امام علیه السلام  این خطبه را ایراد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اطَّلَعَ الْیَمَنَ وَ إِنِّی وَاللهِ لَأَظُنُّ أَنَّ هَؤُلاءِ الْقَوْمَ سَیُدَالُونَ مِنْکُمْ بِاجْتِمَاعِهِمْ عَلَی بَاطِلِهِمْ وَ تَفَرُّقِکُمْ عَنْ حَقِّکُمْ وَ بِمَعْصِیَتِکُمْ إِمَامَکُمْ فی الْحَقِّ وَطَاعَتِهِمْ إِمَامَهُمْ فی الْبَاطِلِ وَ بِأدَائِهِمُ الأَمَانَةَ إِلَی صَاحِبِهِمْ وَخِیَانَتِکُمْ وَبِصَلاحِهِمْ فی بِلَادِهِمْ وَ فَسَادِکُمْ فَلَوِ ائْتَمَنْتُ أَحَدَکُمْ عَلَی قَعْبٍ لَخَشِیتُ أَنْ یَذْهَبَ بِعِلاقَتِهِ</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بُسر بن ارطاهْ بر یمن تسلط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می‌دانستم که مردم شام،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بر شما غلبه خواهند کرد؛ زیرا آنها در یاری کردن باطل خود وحدت دارند و شما در دفاع از حق خود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حق، نافرمانی کرده و آنها امام خود را در باطل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رهبر خود، امانت‌دار و شما خیانتکارید؛ آنها در شهرهای خود، به اصلاح و آبادانی مشغولند و شما به فساد و خرابی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کاسۀ چوبی آب را به یکی از شما امانت دهم می‌ترسم که بند آن را بدزدید</w:t>
      </w:r>
      <w:r>
        <w:rPr>
          <w:rFonts w:eastAsia="IRNazanin" w:cs="IRNazanin"/>
          <w:color w:val="111111"/>
          <w:sz w:val="28"/>
          <w:szCs w:val="28"/>
          <w:rtl w:val="true"/>
          <w:lang w:bidi="fa-IR"/>
        </w:rPr>
        <w:t>.</w:t>
      </w:r>
      <w:bookmarkStart w:id="454" w:name="pg4766_31338"/>
    </w:p>
    <w:p>
      <w:pPr>
        <w:pStyle w:val="Heading5"/>
        <w:numPr>
          <w:ilvl w:val="4"/>
          <w:numId w:val="1"/>
        </w:numPr>
        <w:rPr/>
      </w:pPr>
      <w:bookmarkStart w:id="455" w:name="__RefHeading___Toc1884820_2035185390"/>
      <w:bookmarkStart w:id="456" w:name="_Toc172"/>
      <w:bookmarkEnd w:id="454"/>
      <w:bookmarkEnd w:id="455"/>
      <w:r>
        <w:rPr>
          <w:rtl w:val="true"/>
        </w:rPr>
        <w:t>رسوایی بُسر</w:t>
      </w:r>
      <w:bookmarkEnd w:id="456"/>
    </w:p>
    <w:p>
      <w:pPr>
        <w:pStyle w:val="BookText"/>
        <w:rPr/>
      </w:pPr>
      <w:r>
        <w:rPr>
          <w:rFonts w:ascii="IRNazanin" w:hAnsi="IRNazanin" w:eastAsia="IRNazanin"/>
          <w:color w:val="111111"/>
          <w:sz w:val="28"/>
          <w:sz w:val="28"/>
          <w:szCs w:val="28"/>
          <w:rtl w:val="true"/>
          <w:lang w:bidi="fa-IR"/>
        </w:rPr>
        <w:t>جالب این‌که همین بُسر، با این همه سفّاکی و قهرمانی در کشتن مردم بی‌دفاع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وقتی با امیر مؤمنان علیه السلام  به مبارزه برخاست، ناچار شد از شیوه‌ی ننگین عمرو عاص استفاده کرده و با کشف عورت خود جان بی‌مقدارش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نیزه‌ی امام علیه السلام  بر سینه او فرود آمد، زره پولادین او، مانع کشتنش شد و از روی اسب به زمین افتاد و چون مرگ را در چند قدمی خود می‌دید، لباس خود را کنار زده، عورتش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بزرگواری از او چشم پوشید و روی برگردانید و بُسر نیز جان ننگین خود را از معرکه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بُسر بود، چرا رهایش کردی؟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برود، آیا با این رفتارش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بُسر نزد معاویه رفت،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باشی که هُمای دولت، از سر عمرو پریده، بالای سر تو به پرواز درآمده است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1884822_2035185390"/>
      <w:bookmarkStart w:id="458" w:name="_Toc173"/>
      <w:bookmarkEnd w:id="457"/>
      <w:r>
        <w:rPr>
          <w:rtl w:val="true"/>
        </w:rPr>
        <w:t>سرانجام بُسر</w:t>
      </w:r>
      <w:bookmarkEnd w:id="45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جنایات او و کشتن کودکان عبیدالله بن عباس به امام علیه السلام  رسید، خیلی اندوهناک شد و بُسر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دین خود</w:t>
      </w:r>
      <w:bookmarkStart w:id="459" w:name="pg4766_31339"/>
    </w:p>
    <w:p>
      <w:pPr>
        <w:pStyle w:val="BookText"/>
        <w:rPr/>
      </w:pPr>
      <w:bookmarkEnd w:id="459"/>
      <w:r>
        <w:rPr>
          <w:rFonts w:ascii="IRNazanin" w:hAnsi="IRNazanin" w:eastAsia="IRNazanin"/>
          <w:color w:val="111111"/>
          <w:sz w:val="28"/>
          <w:sz w:val="28"/>
          <w:szCs w:val="28"/>
          <w:rtl w:val="true"/>
          <w:lang w:bidi="fa-IR"/>
        </w:rPr>
        <w:t>را به دنیا فروخته و از هیچ گونه خیانتی روی گردان نیست،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اکنون به هر جنایتی دست می‌زند، از دنیا مبر، مگر آن‌که عقل او را زایل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 علیه السلام  دامن بُسر را گرفت و او در پایان عمر عقل خود را از دست داد و گرفتار مالیخولیا شد و فریاد میزد شمشیر مرا بدهید که می‌خواهم کشتار کنم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884824_2035185390"/>
      <w:bookmarkStart w:id="461" w:name="_Toc174"/>
      <w:bookmarkEnd w:id="460"/>
      <w:r>
        <w:rPr/>
        <w:t>5</w:t>
      </w:r>
      <w:r>
        <w:rPr>
          <w:rtl w:val="true"/>
        </w:rPr>
        <w:t xml:space="preserve">- </w:t>
      </w:r>
      <w:r>
        <w:rPr>
          <w:rtl w:val="true"/>
        </w:rPr>
        <w:t>سفیان بن عوف</w:t>
      </w:r>
      <w:bookmarkEnd w:id="461"/>
    </w:p>
    <w:p>
      <w:pPr>
        <w:pStyle w:val="BookText"/>
        <w:rPr/>
      </w:pPr>
      <w:r>
        <w:rPr>
          <w:rFonts w:ascii="IRNazanin" w:hAnsi="IRNazanin" w:eastAsia="IRNazanin"/>
          <w:color w:val="111111"/>
          <w:sz w:val="28"/>
          <w:sz w:val="28"/>
          <w:szCs w:val="28"/>
          <w:rtl w:val="true"/>
          <w:lang w:bidi="fa-IR"/>
        </w:rPr>
        <w:t>وی در جنگها و فتوحات شام، با ابوعبیده جراح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معاویه نیز فرماندهی جنگ با رومیان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معاویه، مأموریت یافت تا به قلمرو علوی حمله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ضمن توصیه‌هایی که وقت اعزام به او می‌کرد،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در طول سفر جنگی خود روبرو شدی و با تو همراه نبود، بی‌درنگ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w:t>
      </w:r>
    </w:p>
    <w:p>
      <w:pPr>
        <w:pStyle w:val="BookText"/>
        <w:rPr/>
      </w:pPr>
      <w:r>
        <w:rPr>
          <w:rFonts w:ascii="IRNazanin" w:hAnsi="IRNazanin" w:eastAsia="IRNazanin"/>
          <w:color w:val="111111"/>
          <w:sz w:val="28"/>
          <w:sz w:val="28"/>
          <w:szCs w:val="28"/>
          <w:rtl w:val="true"/>
          <w:lang w:bidi="fa-IR"/>
        </w:rPr>
        <w:t>و آبادی که در راه، از کنار آن گذشتی؛ ویران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غارت کن؛ زیرا غارت اموال، از نظر تخریبی، بی‌شباهت به کشتار نیست، چه بسا در بعضی موارد جانگدازتر نیز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سفیان را به سرکردگی یک لشکر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منصوب کرد و به این مأموریت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انبار پادگان کوچکی بود که یکصد سرباز محافظت آن را بر عهده داشتند، تعداد زیادی از آنها کشته شدند و شهر به غارت رفت و سفیان، با اموال فراوانی نزد معاویه بازگشت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این حمله، فرماندار شهر و گروهی از مردان و زنان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امام علیه السلام  رسید، در یک سخنرانی، ضمن نکوهش کوفیان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أَخُو غَامِدٍ وَ قَدْ وَرَدَتْ خَیْلُهُ الأَنْبَارَ وَ قَدْ قَتَلَ حَسَّانَ بْنَ حَسَّانَ الْبَکْرِیَّ وَ أَزَالَ خَیْلَکُمْ عَنْ مَسَالِحِهَا وَ لَقَدْ بَلَغَنِی أَنَّ الرَّجُلَ مِنْهُمْ کَانَ یَدْخُلُ عَلَی الْمَرْأَة الْمُسْلِمَةِ وَ الأُخْرَی الْمُعَاهِدَةِ فَیَنْتَزِعُ حِجْلَهَا وَقُلُبَهَا وَ قَلَائِدَهَا وَ رُعُثَهَا مَا تَمْتَنِعُ مِنْهُ إِلَّا بِالاسْتِرْجَاعِ وَالاسْتِرْحَامِ ثُمَّ انْصَرَفُوا وَافِرِینَ مَا نَالَ رَجُلًا مِنْهُمْ کَلْمٌ وَ لَا أُرِیقَ لَهُمْ 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فرمانده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لشکرش، وارد شهر انبار شده و فرماندار من، حسان بن حسان را کشته و سربازان شما را از مواضع مرزی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مردی از لشکر شام به خانه‌ی زنی مسلمان و زنی غیر مسلمان که در پناه اسلام بوده، وارد شده و خلخال و دستبند و گردنبند و گوشواره‌های آنها را به غارت برده،در حالی که هیچ وسیله‌ای برای دفاع، جز گریه و التماس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با غنایم فراوان رفتند، بدون این‌که حتی یک نفر از آنان زخمی بردارد و یا قطره‌ی خونی از او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حادثه تلخ، مسلمانی از روی تأسف بمیرد، ملامت نخواهد شد بلکه از نظر من سزاوار است که جان دهد</w:t>
      </w:r>
      <w:r>
        <w:rPr>
          <w:rFonts w:eastAsia="IRNazanin" w:cs="IRNazanin"/>
          <w:color w:val="111111"/>
          <w:sz w:val="28"/>
          <w:szCs w:val="28"/>
          <w:rtl w:val="true"/>
          <w:lang w:bidi="fa-IR"/>
        </w:rPr>
        <w:t>.</w:t>
      </w:r>
      <w:bookmarkStart w:id="462" w:name="pg4766_31341"/>
    </w:p>
    <w:p>
      <w:pPr>
        <w:pStyle w:val="Heading4"/>
        <w:numPr>
          <w:ilvl w:val="3"/>
          <w:numId w:val="1"/>
        </w:numPr>
        <w:rPr/>
      </w:pPr>
      <w:bookmarkStart w:id="463" w:name="__RefHeading___Toc1884826_2035185390"/>
      <w:bookmarkStart w:id="464" w:name="_Toc175"/>
      <w:bookmarkEnd w:id="462"/>
      <w:bookmarkEnd w:id="463"/>
      <w:r>
        <w:rPr/>
        <w:t>6</w:t>
      </w:r>
      <w:r>
        <w:rPr>
          <w:rtl w:val="true"/>
        </w:rPr>
        <w:t xml:space="preserve">- </w:t>
      </w:r>
      <w:r>
        <w:rPr>
          <w:rtl w:val="true"/>
        </w:rPr>
        <w:t>ضحّاک بن قیس</w:t>
      </w:r>
      <w:bookmarkEnd w:id="464"/>
    </w:p>
    <w:p>
      <w:pPr>
        <w:pStyle w:val="BookText"/>
        <w:rPr/>
      </w:pPr>
      <w:r>
        <w:rPr>
          <w:rFonts w:ascii="IRNazanin" w:hAnsi="IRNazanin" w:eastAsia="IRNazanin"/>
          <w:color w:val="111111"/>
          <w:sz w:val="28"/>
          <w:sz w:val="28"/>
          <w:szCs w:val="28"/>
          <w:rtl w:val="true"/>
          <w:lang w:bidi="fa-IR"/>
        </w:rPr>
        <w:t>وی در جنگ‌های معاویه، بسیار جانفشانی می‌کرد و سختی‌های زیادی را به جان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زیادی، رئیس پلیس شهر دمشق بود 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کوفه شد و چهار سال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باره، رئیس پلیس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معاویه، او عهده‌دار کفن و دفن وی بود و یزید را که در چراگاه بود، از مرگ پدرش آگاه ساخت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ضحّاک را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به سوی عراق فرستاد و به او فرمان داد که از قسمت پایین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کرده تمام اعرابی را که در این نواحی ساکن هستند و از امام علیه السلام  پیروی می‌کنند،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به سوی عراق رفت و به غارت مردم پرداخت تا این‌که به سرزمین ثعلبیه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حاجیانی را که عازم مکه بودند، غارت کرد و اموال‌شان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عمرو بن قیس، برادرزاده عبدالله بن مسعود، برخورد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کاروانی به مکه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همراهانش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حملۀ ضحّاک به کاروان حاجیان، به امیر مؤمنان علیه السلام  رسید، در سخنرانی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الْمُجْتَمِعَةُ أبْدَانُهُمْ الْمُخْتَلِفَةُ أهْوَاؤُهُمْ کَلامُکُمْ یُوهِی الصُّمَّ الصِّلَابَ وَفِعْلُکُمْ یُطْمِعُ فِیکُمُ الأعْدَاءَ تَقُولُونَ فی الْمَجَالِسِ کَیْتَ وَکَیْتَ فَإِذَا جَاءَ الْقِتَالُ قُلْتُ حِیدِی حَیَادِ مَا عَزَّتْ دَعْوَةُ مَنْ دَعَاکُمْ وَلا اسْتَرَاحَ قَلْبُ مَنْ قَاسَاکُمْ أعَالِیلُ بِأضَالِیلَ وَسَألْتُمُونِی التَّطْوِیلَ دِفَاعَ</w:t>
      </w:r>
      <w:bookmarkStart w:id="465" w:name="pg4766_31342"/>
    </w:p>
    <w:p>
      <w:pPr>
        <w:pStyle w:val="BookText"/>
        <w:rPr/>
      </w:pPr>
      <w:bookmarkEnd w:id="465"/>
      <w:r>
        <w:rPr>
          <w:rFonts w:ascii="Amiri" w:hAnsi="Amiri" w:eastAsia="Amiri" w:cs="Amiri"/>
          <w:color w:val="111111"/>
          <w:sz w:val="28"/>
          <w:sz w:val="28"/>
          <w:szCs w:val="28"/>
          <w:rtl w:val="true"/>
          <w:lang w:bidi="ar-SA"/>
        </w:rPr>
        <w:t>ذِی الدَّیْنِ الْمَطُولِ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در کنار هم اما افکار و خواسته‌های شما پراکنده است؛ سخنان ادعایی شما، سنگ‌های سخت را می‌شکند اما رفتار سست شما دشمنان را امیدوار می‌سازد؛ در خانه‌های‌تان که نشسته‌اید، ادعا و شعارهای تُند سر می‌دهید اما در روز جنگ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شما یاری خواهد، ذلیل و خوار است و قلب رها کننده‌ی شما آسایش ندارد بهانه‌های واهی می‌آورید چون بدهکاران خواهان مهلت، از من مهلت می‌طلبید</w:t>
      </w:r>
      <w:r>
        <w:rPr>
          <w:rFonts w:eastAsia="IRNazanin" w:cs="IRNazanin"/>
          <w:color w:val="111111"/>
          <w:sz w:val="28"/>
          <w:szCs w:val="28"/>
          <w:rtl w:val="true"/>
          <w:lang w:bidi="fa-IR"/>
        </w:rPr>
        <w:t>... .</w:t>
      </w:r>
    </w:p>
    <w:p>
      <w:pPr>
        <w:pStyle w:val="Heading4"/>
        <w:numPr>
          <w:ilvl w:val="3"/>
          <w:numId w:val="1"/>
        </w:numPr>
        <w:rPr/>
      </w:pPr>
      <w:bookmarkStart w:id="466" w:name="__RefHeading___Toc1884828_2035185390"/>
      <w:bookmarkStart w:id="467" w:name="_Toc176"/>
      <w:bookmarkEnd w:id="466"/>
      <w:r>
        <w:rPr/>
        <w:t>7</w:t>
      </w:r>
      <w:r>
        <w:rPr>
          <w:rtl w:val="true"/>
        </w:rPr>
        <w:t xml:space="preserve">- </w:t>
      </w:r>
      <w:r>
        <w:rPr>
          <w:rtl w:val="true"/>
        </w:rPr>
        <w:t>نعمان بن بشیر</w:t>
      </w:r>
      <w:bookmarkEnd w:id="467"/>
    </w:p>
    <w:p>
      <w:pPr>
        <w:pStyle w:val="BookText"/>
        <w:rPr/>
      </w:pPr>
      <w:r>
        <w:rPr>
          <w:rFonts w:ascii="IRNazanin" w:hAnsi="IRNazanin" w:eastAsia="IRNazanin"/>
          <w:color w:val="111111"/>
          <w:sz w:val="28"/>
          <w:sz w:val="28"/>
          <w:szCs w:val="28"/>
          <w:rtl w:val="true"/>
          <w:lang w:bidi="fa-IR"/>
        </w:rPr>
        <w:t>نعمان، در فتنه‌های دوران عثمان، هوادار 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معاویه همراه شد و سپس با یزید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کسی است که پیراهن خون‌آلود عثمان را از مدینه به شام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معاویه، حاکم کوفه و پس از آن، حاکم شهر حمص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را با یک هزار سوار،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آنان شهر را غارت کردند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شهر، پادگانی مسلّح از سربازان امام علیه السلام ، که حدود یکصد نفر بودند،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آنان یورش برد اما مدافعان دلیر شهر، غلاف‌های شمشیر را شکستند و به مقابله با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جنگ پنجاه نفر</w:t>
      </w:r>
      <w:bookmarkStart w:id="468" w:name="pg4766_31343"/>
    </w:p>
    <w:p>
      <w:pPr>
        <w:pStyle w:val="BookText"/>
        <w:rPr/>
      </w:pPr>
      <w:bookmarkEnd w:id="468"/>
      <w:r>
        <w:rPr>
          <w:rFonts w:ascii="IRNazanin" w:hAnsi="IRNazanin" w:eastAsia="IRNazanin"/>
          <w:color w:val="111111"/>
          <w:sz w:val="28"/>
          <w:sz w:val="28"/>
          <w:szCs w:val="28"/>
          <w:rtl w:val="true"/>
          <w:lang w:bidi="fa-IR"/>
        </w:rPr>
        <w:t>از اطراف به یاری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نعمان به گمان این‌که کمک و نیروی بزرگی برای دشمن رسیده است، شبانگاهان به طرف مرزهای شام گریختند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 پس از شنیدن این واقعه، در نکوهش کوفیان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مُنِیتُ بِمَنْ لا یُطِیعُ إِذَا أمَرْتُ وَلا یُجِیبُ إِذَا دَعَوْتُ لا أبَالَکُمْ مَا تَنْتَظِرُونَ بِنَصْرِکُمْ رَبَّکُمْ؟ أمَا دِینٌ یَجْمَعُکُمْ؟ وَلا حَمِیَّةَ تُحْمِشُکُمْ؟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کسانی شده‌ام که چون فرمان می‌دهم، فرمان نمی‌برند و چون فرا می‌خوانم، اجابت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بی‌اصل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پروردگار‌تان، در انتظار چه هستید؟ آیا دینی ندارید که شما را گِرد آورد و یا غیرتی که شما را به خشم وادارد؟</w:t>
      </w:r>
    </w:p>
    <w:p>
      <w:pPr>
        <w:pStyle w:val="Heading4"/>
        <w:numPr>
          <w:ilvl w:val="3"/>
          <w:numId w:val="1"/>
        </w:numPr>
        <w:rPr/>
      </w:pPr>
      <w:bookmarkStart w:id="469" w:name="__RefHeading___Toc1884830_2035185390"/>
      <w:bookmarkStart w:id="470" w:name="_Toc177"/>
      <w:bookmarkEnd w:id="469"/>
      <w:r>
        <w:rPr/>
        <w:t>8</w:t>
      </w:r>
      <w:r>
        <w:rPr>
          <w:rtl w:val="true"/>
        </w:rPr>
        <w:t xml:space="preserve">- </w:t>
      </w:r>
      <w:r>
        <w:rPr>
          <w:rtl w:val="true"/>
        </w:rPr>
        <w:t>سمرهْ بن جندب</w:t>
      </w:r>
      <w:bookmarkEnd w:id="470"/>
    </w:p>
    <w:p>
      <w:pPr>
        <w:pStyle w:val="BookText"/>
        <w:rPr/>
      </w:pPr>
      <w:r>
        <w:rPr>
          <w:rFonts w:ascii="IRNazanin" w:hAnsi="IRNazanin" w:eastAsia="IRNazanin"/>
          <w:color w:val="111111"/>
          <w:sz w:val="28"/>
          <w:sz w:val="28"/>
          <w:szCs w:val="28"/>
          <w:rtl w:val="true"/>
          <w:lang w:bidi="fa-IR"/>
        </w:rPr>
        <w:t>پس از آن‌که زیاد، حکومت کوفه و بصره را با هم عهده‌دار شد، شش ماه در بصره و شش ماه دیگر در کوفه، ماندگار بود و زمانی که به کوفه می‌رفت، سمره بن جندب را به نیابت خود در بصره می‌گماشت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به اندازه‌ای خونریز و ستم پیشه بودکه رفتارش، بیدادگری‌های زیادی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آیا کسانی که به دست سمره کشته شدند، به شمار می‌آیند؟</w:t>
      </w:r>
      <w:r>
        <w:rPr>
          <w:rFonts w:eastAsia="IRNazanin" w:cs="IRNazanin"/>
          <w:color w:val="111111"/>
          <w:sz w:val="28"/>
          <w:szCs w:val="28"/>
          <w:rtl w:val="true"/>
          <w:lang w:bidi="fa-IR"/>
        </w:rPr>
        <w:t>!</w:t>
      </w:r>
      <w:bookmarkStart w:id="471" w:name="pg4766_31344"/>
    </w:p>
    <w:p>
      <w:pPr>
        <w:pStyle w:val="BookText"/>
        <w:rPr/>
      </w:pPr>
      <w:bookmarkEnd w:id="471"/>
      <w:r>
        <w:rPr>
          <w:rFonts w:ascii="IRNazanin" w:hAnsi="IRNazanin" w:eastAsia="IRNazanin"/>
          <w:color w:val="111111"/>
          <w:sz w:val="28"/>
          <w:sz w:val="28"/>
          <w:szCs w:val="28"/>
          <w:rtl w:val="true"/>
          <w:lang w:bidi="fa-IR"/>
        </w:rPr>
        <w:t>زمانی زیاد به کوفه رفت، وقتی برگشت به او گزارش دادند که سمره هشت هزار نفر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فرا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نترسیدی در میان این کشتگان، بی‌گناهی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آن را هم کشته بودم، باکی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سمره با سواران خود،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 به هنگام با جلوداران او روبرو شد و تا به خود آمد، یکی از سواران سمره نیزه خود را در دهان آن مرد فرو کرد که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سمره رسید و آن مرد را آغشته به خون دید، از چگونگی کشتن او پرسید،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که هرگاه ما با موکب به جایی رهسپاریم، از برابر ما دور شوند و خود را در معرض خطر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زیاد، وقتی معاویه سمره را از فرمانداری موقت بصره عزل کرد،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گونه که فرمان او را بردم، خدا را می‌پرستیدم، تا ابد سعادتمند بودم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884832_2035185390"/>
      <w:bookmarkStart w:id="473" w:name="_Toc178"/>
      <w:bookmarkEnd w:id="472"/>
      <w:r>
        <w:rPr>
          <w:rtl w:val="true"/>
        </w:rPr>
        <w:t>پیشگویی‌های امیر مؤمنان</w:t>
      </w:r>
      <w:r>
        <w:rPr>
          <w:rtl w:val="true"/>
        </w:rPr>
        <w:t>(</w:t>
      </w:r>
      <w:r>
        <w:rPr>
          <w:rtl w:val="true"/>
        </w:rPr>
        <w:t>ع</w:t>
      </w:r>
      <w:r>
        <w:rPr>
          <w:rtl w:val="true"/>
        </w:rPr>
        <w:t xml:space="preserve">) </w:t>
      </w:r>
      <w:r>
        <w:rPr>
          <w:rtl w:val="true"/>
        </w:rPr>
        <w:t>درباره‌ی معاویه و بنی امیه</w:t>
      </w:r>
      <w:bookmarkEnd w:id="473"/>
    </w:p>
    <w:p>
      <w:pPr>
        <w:pStyle w:val="Heading4"/>
        <w:numPr>
          <w:ilvl w:val="3"/>
          <w:numId w:val="1"/>
        </w:numPr>
        <w:rPr/>
      </w:pPr>
      <w:bookmarkStart w:id="474" w:name="__RefHeading___Toc1884834_2035185390"/>
      <w:bookmarkStart w:id="475" w:name="_Toc179"/>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امیرمؤمنان علیه السلام  بارها و در مناسبت‌های گوناگون درباره معاویه و سیطره او بر جامعه اسلامی، سخن گفته است؛ گاهی این سخنان را در قالب هشدار به مردم کوفه بیان</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بیان برخی از سخنان امام علیه السلام ، در این خصوص، می‌پردازیم</w:t>
      </w:r>
      <w:r>
        <w:rPr>
          <w:rFonts w:eastAsia="IRNazanin" w:cs="IRNazanin"/>
          <w:color w:val="111111"/>
          <w:sz w:val="28"/>
          <w:szCs w:val="28"/>
          <w:rtl w:val="true"/>
          <w:lang w:bidi="fa-IR"/>
        </w:rPr>
        <w:t>:</w:t>
      </w:r>
      <w:bookmarkStart w:id="476" w:name="pg4766_31345"/>
    </w:p>
    <w:p>
      <w:pPr>
        <w:pStyle w:val="Heading4"/>
        <w:numPr>
          <w:ilvl w:val="3"/>
          <w:numId w:val="1"/>
        </w:numPr>
        <w:rPr/>
      </w:pPr>
      <w:bookmarkStart w:id="477" w:name="__RefHeading___Toc1884836_2035185390"/>
      <w:bookmarkStart w:id="478" w:name="_Toc180"/>
      <w:bookmarkEnd w:id="476"/>
      <w:bookmarkEnd w:id="477"/>
      <w:r>
        <w:rPr>
          <w:rtl w:val="true"/>
        </w:rPr>
        <w:t>هشدار به کوفیان و خبر از سلطه معاویه</w:t>
      </w:r>
      <w:bookmarkEnd w:id="478"/>
    </w:p>
    <w:p>
      <w:pPr>
        <w:pStyle w:val="BookText"/>
        <w:rPr/>
      </w:pPr>
      <w:r>
        <w:rPr>
          <w:rFonts w:ascii="IRNazanin" w:hAnsi="IRNazanin" w:eastAsia="IRNazanin"/>
          <w:color w:val="111111"/>
          <w:sz w:val="28"/>
          <w:sz w:val="28"/>
          <w:szCs w:val="28"/>
          <w:rtl w:val="true"/>
          <w:lang w:bidi="fa-IR"/>
        </w:rPr>
        <w:t>امام علیه السلام  در یکی از خطبه‌هایش دربارۀ سلطه ستمگرانه‌ی معاویه بر کوفیان، هشدار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آنها را در این خصوص، مورد تقبیح و نکوهش قرار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سَیَظْهَرُ عَلَیْکُمْ بَعْدِی رَجُلٌ رَحْبُ الْبُلْعُومِ مُنْدَحِقُ الْبَطْنِ یَأْکُلُ مَا یَجِدُ وَیَطْلُبُ مَا لا یَجِدُ فَاقْتُلُوهُ وَلَنْ تَقْتُلُوهُ ألا وَإِنَّهُ سَیَأْمُرُکُمْ بِسَبِّی وَالْبَرَاءَةِ مِنِّی فَأَمَّا السَّبُّ فَسُبُّونِی فَإِنَّهُ لِی زَکَاةٌ وَلَکُمْ نَجَاةٌ وَأمَّا الْبَرَاءَةُ فَلا تَتَبَرَّءُوا مِنِّی فَإِنِّی وُلِدْتُ عَلَی الْفِطْرَةِ وَسَبَقْتُ إِلَی الاِیمَانِ وَالْهِجْرَةِ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مردی با گلوی گشاده و شکمی بزرگ بر شما مسلط خواهد شد که هرچه بیابد می‌خورد و تلاش می‌کند آنچه ندارد،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اما هرگز نمی‌توانید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معاویه شما را به بیزاری و بدگویی از من وادار می‌کند بدگویی را هنگام اجبار دشمن، اجازه می‌دهم که مایه بلندی درجات من و نجات شماست اما هرگز، در دل از من بیزاری نجویید که من با فطرت توحید به دنیا آمده‌ام و در ایمان و هجرت، از همه پیش قدم‌تر بوده‌ام</w:t>
      </w:r>
      <w:r>
        <w:rPr>
          <w:rFonts w:eastAsia="IRNazanin" w:cs="IRNazanin"/>
          <w:color w:val="111111"/>
          <w:sz w:val="28"/>
          <w:szCs w:val="28"/>
          <w:rtl w:val="true"/>
          <w:lang w:bidi="fa-IR"/>
        </w:rPr>
        <w:t>.</w:t>
      </w:r>
    </w:p>
    <w:p>
      <w:pPr>
        <w:pStyle w:val="Heading4"/>
        <w:numPr>
          <w:ilvl w:val="3"/>
          <w:numId w:val="1"/>
        </w:numPr>
        <w:rPr/>
      </w:pPr>
      <w:bookmarkStart w:id="479" w:name="__RefHeading___Toc1884838_2035185390"/>
      <w:bookmarkStart w:id="480" w:name="_Toc181"/>
      <w:bookmarkEnd w:id="479"/>
      <w:r>
        <w:rPr>
          <w:rtl w:val="true"/>
        </w:rPr>
        <w:t>نکته‌های خطبه امام</w:t>
      </w:r>
      <w:r>
        <w:rPr>
          <w:rtl w:val="true"/>
        </w:rPr>
        <w:t>(</w:t>
      </w:r>
      <w:r>
        <w:rPr>
          <w:rtl w:val="true"/>
        </w:rPr>
        <w:t>ع</w:t>
      </w:r>
      <w:r>
        <w:rPr>
          <w:rtl w:val="true"/>
        </w:rPr>
        <w:t>)</w:t>
      </w:r>
      <w:bookmarkEnd w:id="480"/>
    </w:p>
    <w:p>
      <w:pPr>
        <w:pStyle w:val="Heading5"/>
        <w:numPr>
          <w:ilvl w:val="4"/>
          <w:numId w:val="1"/>
        </w:numPr>
        <w:rPr/>
      </w:pPr>
      <w:bookmarkStart w:id="481" w:name="__RefHeading___Toc1884840_2035185390"/>
      <w:bookmarkStart w:id="482" w:name="_Toc182"/>
      <w:bookmarkEnd w:id="481"/>
      <w:r>
        <w:rPr/>
        <w:t>1</w:t>
      </w:r>
      <w:r>
        <w:rPr>
          <w:rtl w:val="true"/>
        </w:rPr>
        <w:t xml:space="preserve">- </w:t>
      </w:r>
      <w:r>
        <w:rPr>
          <w:rtl w:val="true"/>
        </w:rPr>
        <w:t>شکم بارگی معاویه</w:t>
      </w:r>
      <w:bookmarkEnd w:id="48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مستندات تاریخی، معاویه به پرخوری زبان 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می‌خورد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اما سیر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w:t>
      </w:r>
    </w:p>
    <w:p>
      <w:pPr>
        <w:pStyle w:val="BookText"/>
        <w:rPr/>
      </w:pPr>
      <w:r>
        <w:rPr>
          <w:rFonts w:ascii="IRNazanin" w:hAnsi="IRNazanin" w:eastAsia="IRNazanin"/>
          <w:color w:val="111111"/>
          <w:sz w:val="28"/>
          <w:sz w:val="28"/>
          <w:szCs w:val="28"/>
          <w:rtl w:val="true"/>
          <w:lang w:bidi="fa-IR"/>
        </w:rPr>
        <w:t>در اثر نفرین پیامبر صلی الله علیه و آله وسلم ، دامنگیر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وسلم  ابن عباس را دنبال معاویه فرستاد، تا نامه‌ای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نیامد و بهانه آوردکه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بهانه‌جویی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او را نفرین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لاتشبع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شکم او را سیر نکن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عرب در حق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لی بطنه کالهاویه</w:t>
      </w:r>
    </w:p>
    <w:p>
      <w:pPr>
        <w:pStyle w:val="BookText"/>
        <w:rPr/>
      </w:pPr>
      <w:r>
        <w:rPr>
          <w:rFonts w:ascii="IRNazanin" w:hAnsi="IRNazanin" w:eastAsia="IRNazanin"/>
          <w:color w:val="111111"/>
          <w:sz w:val="28"/>
          <w:sz w:val="28"/>
          <w:szCs w:val="28"/>
          <w:rtl w:val="true"/>
          <w:lang w:bidi="fa-IR"/>
        </w:rPr>
        <w:t>کأنّ فی امعائه معاویة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رفیقی است که شکم او مانند جهنم است، تو گویی در درون او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دانشمندان معتبر اهل سنت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در شام حدیث می‌گفت و همواره از فضایل امیر مؤمنان علیه السلام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پایگاه بنی امیه است، از فضایل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معاویه فضیلتی نمی‌شناسم جز این‌که 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 تو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این گفتۀ او بر آشفتند و او را به اندازه‌ای کتک زدند، که در بیرون شهر جان داد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483" w:name="pg4766_31347"/>
    </w:p>
    <w:p>
      <w:pPr>
        <w:pStyle w:val="Heading5"/>
        <w:numPr>
          <w:ilvl w:val="4"/>
          <w:numId w:val="1"/>
        </w:numPr>
        <w:rPr/>
      </w:pPr>
      <w:bookmarkStart w:id="484" w:name="__RefHeading___Toc1884842_2035185390"/>
      <w:bookmarkStart w:id="485" w:name="_Toc183"/>
      <w:bookmarkEnd w:id="483"/>
      <w:bookmarkEnd w:id="484"/>
      <w:r>
        <w:rPr/>
        <w:t>2</w:t>
      </w:r>
      <w:r>
        <w:rPr>
          <w:rtl w:val="true"/>
        </w:rPr>
        <w:t xml:space="preserve">- </w:t>
      </w:r>
      <w:r>
        <w:rPr>
          <w:rtl w:val="true"/>
        </w:rPr>
        <w:t>خبر از شهادت خودش پیش از معاویه</w:t>
      </w:r>
      <w:bookmarkEnd w:id="485"/>
    </w:p>
    <w:p>
      <w:pPr>
        <w:pStyle w:val="BookText"/>
        <w:rPr/>
      </w:pPr>
      <w:r>
        <w:rPr>
          <w:rFonts w:ascii="IRNazanin" w:hAnsi="IRNazanin" w:eastAsia="IRNazanin"/>
          <w:color w:val="111111"/>
          <w:sz w:val="28"/>
          <w:sz w:val="28"/>
          <w:szCs w:val="28"/>
          <w:rtl w:val="true"/>
          <w:lang w:bidi="fa-IR"/>
        </w:rPr>
        <w:t>نکته دومی که حضرت علیه السلام  در این خطبه اشاره می‌کند، این است که امام علیه السلام ، پیش از معاویه، از دنیا خواهد رفت و پس از او، معاویه بر امور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را در برخی موارد به صورت کنایه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که برترین ماه‌هاست آمد، آسیاب حکومت در این ماه، به حرکت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بدانید شما امسال در یک صف حج می‌کنید و نشانه آن این است که من در میان شما نیستم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884844_2035185390"/>
      <w:bookmarkStart w:id="487" w:name="_Toc184"/>
      <w:bookmarkEnd w:id="486"/>
      <w:r>
        <w:rPr/>
        <w:t>3</w:t>
      </w:r>
      <w:r>
        <w:rPr>
          <w:rtl w:val="true"/>
        </w:rPr>
        <w:t xml:space="preserve">- </w:t>
      </w:r>
      <w:r>
        <w:rPr>
          <w:rtl w:val="true"/>
        </w:rPr>
        <w:t>دست نیافتن معاویه به اهداف شومش</w:t>
      </w:r>
      <w:bookmarkEnd w:id="487"/>
    </w:p>
    <w:p>
      <w:pPr>
        <w:pStyle w:val="BookText"/>
        <w:rPr/>
      </w:pPr>
      <w:r>
        <w:rPr>
          <w:rFonts w:ascii="IRNazanin" w:hAnsi="IRNazanin" w:eastAsia="IRNazanin"/>
          <w:color w:val="111111"/>
          <w:sz w:val="28"/>
          <w:sz w:val="28"/>
          <w:szCs w:val="28"/>
          <w:rtl w:val="true"/>
          <w:lang w:bidi="fa-IR"/>
        </w:rPr>
        <w:t>اشاره سوم حضرت علیه السلام  این است که معاویه، به دنبال چیزی است که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منظور امام علیه السلام  اندیشه نابودی اسلام و نیّت شوم و خطرناک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در این باره، نکاتی را یادآور شدیم</w:t>
      </w:r>
      <w:r>
        <w:rPr>
          <w:rFonts w:eastAsia="IRNazanin" w:cs="IRNazanin"/>
          <w:color w:val="111111"/>
          <w:sz w:val="28"/>
          <w:szCs w:val="28"/>
          <w:rtl w:val="true"/>
          <w:lang w:bidi="fa-IR"/>
        </w:rPr>
        <w:t>.</w:t>
      </w:r>
    </w:p>
    <w:p>
      <w:pPr>
        <w:pStyle w:val="Heading5"/>
        <w:numPr>
          <w:ilvl w:val="4"/>
          <w:numId w:val="1"/>
        </w:numPr>
        <w:rPr/>
      </w:pPr>
      <w:bookmarkStart w:id="488" w:name="__RefHeading___Toc1884846_2035185390"/>
      <w:bookmarkStart w:id="489" w:name="_Toc185"/>
      <w:bookmarkEnd w:id="488"/>
      <w:r>
        <w:rPr/>
        <w:t>4</w:t>
      </w:r>
      <w:r>
        <w:rPr>
          <w:rtl w:val="true"/>
        </w:rPr>
        <w:t xml:space="preserve">- </w:t>
      </w:r>
      <w:r>
        <w:rPr>
          <w:rtl w:val="true"/>
        </w:rPr>
        <w:t>مرگ طبیعی معاویه</w:t>
      </w:r>
      <w:bookmarkEnd w:id="4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نکته که امام علیه السلام  در این خطبه بیان فرمود این است که معاویه، سزاوار مرگ است اما کشته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مرگ طبیعی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نیز شد؛ به گونه‌ای که در شب نوزدهم رمضان، وقتی حضرت امیر علیه السلام  ضربت خورد، بنا بود در همان شب معاویه نیز ترور شود اما شمشیر به ران او برخورد کرد و جان سالم بدر</w:t>
      </w:r>
      <w:bookmarkStart w:id="490" w:name="pg4766_31348"/>
    </w:p>
    <w:p>
      <w:pPr>
        <w:pStyle w:val="BookText"/>
        <w:rPr/>
      </w:pPr>
      <w:bookmarkEnd w:id="490"/>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معاویه را سزاوار کشتن می‌داند، گذشته از مسائلی که خون او را هدرمی‌کند، بیان پیامبر صلی الله علیه و آله وسلم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را بر منبر من دیدید، او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نکردیم و به همین دلیل رستگار نشدیم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884848_2035185390"/>
      <w:bookmarkStart w:id="492" w:name="_Toc186"/>
      <w:bookmarkEnd w:id="491"/>
      <w:r>
        <w:rPr/>
        <w:t>5</w:t>
      </w:r>
      <w:r>
        <w:rPr>
          <w:rtl w:val="true"/>
        </w:rPr>
        <w:t xml:space="preserve">- </w:t>
      </w:r>
      <w:r>
        <w:rPr>
          <w:rtl w:val="true"/>
        </w:rPr>
        <w:t>بدعت‌گذاری معاویه در رواج دشنام به امیر مؤمنان</w:t>
      </w:r>
      <w:r>
        <w:rPr>
          <w:rtl w:val="true"/>
        </w:rPr>
        <w:t>(</w:t>
      </w:r>
      <w:r>
        <w:rPr>
          <w:rtl w:val="true"/>
        </w:rPr>
        <w:t>ع</w:t>
      </w:r>
      <w:r>
        <w:rPr>
          <w:rtl w:val="true"/>
        </w:rPr>
        <w:t>)</w:t>
      </w:r>
      <w:bookmarkEnd w:id="492"/>
    </w:p>
    <w:p>
      <w:pPr>
        <w:pStyle w:val="BookText"/>
        <w:rPr/>
      </w:pPr>
      <w:r>
        <w:rPr>
          <w:rFonts w:ascii="IRNazanin" w:hAnsi="IRNazanin" w:eastAsia="IRNazanin"/>
          <w:color w:val="111111"/>
          <w:sz w:val="28"/>
          <w:sz w:val="28"/>
          <w:szCs w:val="28"/>
          <w:rtl w:val="true"/>
          <w:lang w:bidi="fa-IR"/>
        </w:rPr>
        <w:t>پنجمین نکته که حضرت علیه السلام  بیان می‌کند، بدعت زشت معاویه، دشنام به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سرزمین پهناور اسلامی طبق دستور العملی از مسلمانان خواست تا حضرت علی علیه السلام  را ناسزا گویند و از او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و ناجوانمردانه، در مراکز مقدسی همانند منابر، نماز جمعه و جماعات و حتی مکه و مدینه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تا زمان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 آرزویت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ای کاش از دشنام این مرد، دست بر می‌داشتی؟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رها نمی‌کنم تا این‌که کودکان، بر این روش بزرگ شوند و بزرگترها نیز پیر شوند؛ به گونه‌ای که کسی از او فضیلتی نقل نکند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493" w:name="pg4766_31349"/>
    </w:p>
    <w:p>
      <w:pPr>
        <w:pStyle w:val="BookText"/>
        <w:rPr/>
      </w:pPr>
      <w:bookmarkEnd w:id="493"/>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 بر فراز بیش از هفتاد هزار منبر علی بن ابی طالب علیه السلام  را به خاطر سنّت معاویه، لعن می‌کردند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884850_2035185390"/>
      <w:bookmarkStart w:id="495" w:name="_Toc187"/>
      <w:bookmarkEnd w:id="494"/>
      <w:r>
        <w:rPr/>
        <w:t>6</w:t>
      </w:r>
      <w:r>
        <w:rPr>
          <w:rtl w:val="true"/>
        </w:rPr>
        <w:t xml:space="preserve">- </w:t>
      </w:r>
      <w:r>
        <w:rPr>
          <w:rtl w:val="true"/>
        </w:rPr>
        <w:t>خاموش نشدن نام علی</w:t>
      </w:r>
      <w:r>
        <w:rPr>
          <w:rtl w:val="true"/>
        </w:rPr>
        <w:t>(</w:t>
      </w:r>
      <w:r>
        <w:rPr>
          <w:rtl w:val="true"/>
        </w:rPr>
        <w:t>ع</w:t>
      </w:r>
      <w:r>
        <w:rPr>
          <w:rtl w:val="true"/>
        </w:rPr>
        <w:t xml:space="preserve">) </w:t>
      </w:r>
      <w:r>
        <w:rPr>
          <w:rtl w:val="true"/>
        </w:rPr>
        <w:t>با تبلیغات منفی معاویه</w:t>
      </w:r>
      <w:bookmarkEnd w:id="495"/>
    </w:p>
    <w:p>
      <w:pPr>
        <w:pStyle w:val="BookText"/>
        <w:rPr/>
      </w:pPr>
      <w:r>
        <w:rPr>
          <w:rFonts w:ascii="IRNazanin" w:hAnsi="IRNazanin" w:eastAsia="IRNazanin"/>
          <w:color w:val="111111"/>
          <w:sz w:val="28"/>
          <w:sz w:val="28"/>
          <w:szCs w:val="28"/>
          <w:rtl w:val="true"/>
          <w:lang w:bidi="fa-IR"/>
        </w:rPr>
        <w:t>نکته‌ی دیگری که از کلام امام علیه السلام  استفاده می‌شود، عدم تأثیر تبلیغات سوء دستگاه جبار معاویه در نابودی نام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 به ناسزا گویی از من وادار کردند، مرا ناسزا گویید که این کار برای من نقص نیست بلکه سبب زیادی شرف و بلندی مقام و فراگیر شدن یاد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نجفی یزدی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برادارن یوسف نیز می‌خواستند سقوط در چاه را سبب فراموشی یوسف از ذهن پدر قرار دهند اما خداوند همان چاه را نردبان ترقی و حکومت و عزت یوسف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امره</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همیشه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خداوند، این معجزه را به طور واضحتر در مورد ولی خود، علی بن ابی‌طالب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همه جانبه دشمنان را از نظر سیاسی، فرهنگی، نظامی و تبلیغاتی، نردبان عظمت حضرت علیه السلام  و اسباب نشر فضایل او در شرق و غرب عالم قرار داد و امروز از بنی امیه و معاویه، جز با خواری و لعنت یاد نمی‌شود اما حضرت علی علیه السلام  و فرزندان او، بر دلها حکومت می‌کنند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496" w:name="pg4766_31350"/>
    </w:p>
    <w:p>
      <w:pPr>
        <w:pStyle w:val="BookText"/>
        <w:rPr/>
      </w:pPr>
      <w:bookmarkEnd w:id="496"/>
      <w:r>
        <w:rPr>
          <w:rFonts w:ascii="IRNazanin" w:hAnsi="IRNazanin" w:eastAsia="IRNazanin"/>
          <w:color w:val="111111"/>
          <w:sz w:val="28"/>
          <w:sz w:val="28"/>
          <w:szCs w:val="28"/>
          <w:rtl w:val="true"/>
          <w:lang w:bidi="fa-IR"/>
        </w:rPr>
        <w:t>این کلام امام علی علیه السلام  مصداق این کلام خداوند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می‌خواهند نور خدا را با گفتار باطل خاموش کنند، البته خدا نور خود را حفظ خواهد کرد، هرچند کافران خوش ندارند</w:t>
      </w:r>
      <w:r>
        <w:rPr>
          <w:rFonts w:eastAsia="IRNazanin" w:cs="IRNazanin"/>
          <w:color w:val="111111"/>
          <w:sz w:val="28"/>
          <w:szCs w:val="28"/>
          <w:rtl w:val="true"/>
          <w:lang w:bidi="fa-IR"/>
        </w:rPr>
        <w:t>.</w:t>
      </w:r>
    </w:p>
    <w:p>
      <w:pPr>
        <w:pStyle w:val="Heading5"/>
        <w:numPr>
          <w:ilvl w:val="4"/>
          <w:numId w:val="1"/>
        </w:numPr>
        <w:rPr/>
      </w:pPr>
      <w:bookmarkStart w:id="497" w:name="__RefHeading___Toc1884852_2035185390"/>
      <w:bookmarkStart w:id="498" w:name="_Toc188"/>
      <w:bookmarkEnd w:id="497"/>
      <w:r>
        <w:rPr/>
        <w:t>7</w:t>
      </w:r>
      <w:r>
        <w:rPr>
          <w:rtl w:val="true"/>
        </w:rPr>
        <w:t xml:space="preserve">- </w:t>
      </w:r>
      <w:r>
        <w:rPr>
          <w:rtl w:val="true"/>
        </w:rPr>
        <w:t>معاویه نمی‌میرد تا فرمانروای امت شود</w:t>
      </w:r>
      <w:bookmarkEnd w:id="498"/>
    </w:p>
    <w:p>
      <w:pPr>
        <w:pStyle w:val="BookText"/>
        <w:rPr/>
      </w:pPr>
      <w:r>
        <w:rPr>
          <w:rFonts w:ascii="IRNazanin" w:hAnsi="IRNazanin" w:eastAsia="IRNazanin"/>
          <w:color w:val="111111"/>
          <w:sz w:val="28"/>
          <w:sz w:val="28"/>
          <w:szCs w:val="28"/>
          <w:rtl w:val="true"/>
          <w:lang w:bidi="fa-IR"/>
        </w:rPr>
        <w:t>امیرالمؤمنین علیه السلام  در جنگ صفین در میان لشکر خود متوجه غوغایی شد، حضرت علت آن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آن‌که جانم در دست اوست، او نمی‌میرد تا این‌که امیر این امت شود و همه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می‌جنگید؟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عذری میان من و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گونه‌ای دیگر نیز نقل شده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884854_2035185390"/>
      <w:bookmarkStart w:id="500" w:name="_Toc189"/>
      <w:bookmarkEnd w:id="499"/>
      <w:r>
        <w:rPr/>
        <w:t>8</w:t>
      </w:r>
      <w:r>
        <w:rPr>
          <w:rtl w:val="true"/>
        </w:rPr>
        <w:t xml:space="preserve">- </w:t>
      </w:r>
      <w:r>
        <w:rPr>
          <w:rtl w:val="true"/>
        </w:rPr>
        <w:t>معاویه نمی‌میرد تا آن‌که صلیب بر گردن آویزد</w:t>
      </w:r>
      <w:bookmarkEnd w:id="500"/>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تا این‌که صلیب بر گردن خود آویزان کند و آن گونه شد که حضرت فرموده بود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 معاویة علی غیر ملّتی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 غیر از دین من می‌میرد</w:t>
      </w:r>
      <w:r>
        <w:rPr>
          <w:rFonts w:eastAsia="IRNazanin" w:cs="IRNazanin"/>
          <w:color w:val="111111"/>
          <w:sz w:val="28"/>
          <w:szCs w:val="28"/>
          <w:rtl w:val="true"/>
          <w:lang w:bidi="fa-IR"/>
        </w:rPr>
        <w:t>».</w:t>
      </w:r>
      <w:bookmarkStart w:id="501" w:name="pg4766_31351"/>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از علی علیه السلام  شنیدم که معاویه بر دین اسلام نخواهد مُرد، برای من سؤالی پیش آمد تا این‌که به شام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معاویه مریض است؛ به عیادت او رفتم، دیدم رو به دیوار خوابیده و بُتی به گردن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من دستور داده و گفته است این بت نیست، بر گردن خود بیاویز که برایت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اهل سنت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حالی مُرد که از بت توقع شفاعت داشت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884856_2035185390"/>
      <w:bookmarkStart w:id="503" w:name="_Toc190"/>
      <w:bookmarkEnd w:id="502"/>
      <w:r>
        <w:rPr/>
        <w:t>9</w:t>
      </w:r>
      <w:r>
        <w:rPr>
          <w:rtl w:val="true"/>
        </w:rPr>
        <w:t xml:space="preserve">- </w:t>
      </w:r>
      <w:r>
        <w:rPr>
          <w:rtl w:val="true"/>
        </w:rPr>
        <w:t>پیشگویی حضرت</w:t>
      </w:r>
      <w:r>
        <w:rPr>
          <w:rtl w:val="true"/>
        </w:rPr>
        <w:t>(</w:t>
      </w:r>
      <w:r>
        <w:rPr>
          <w:rtl w:val="true"/>
        </w:rPr>
        <w:t>ع</w:t>
      </w:r>
      <w:r>
        <w:rPr>
          <w:rtl w:val="true"/>
        </w:rPr>
        <w:t xml:space="preserve">) </w:t>
      </w:r>
      <w:r>
        <w:rPr>
          <w:rtl w:val="true"/>
        </w:rPr>
        <w:t>درباره شهادت عمروبن حُمُق خزاعی</w:t>
      </w:r>
      <w:bookmarkEnd w:id="503"/>
    </w:p>
    <w:p>
      <w:pPr>
        <w:pStyle w:val="BookText"/>
        <w:rPr/>
      </w:pPr>
      <w:r>
        <w:rPr>
          <w:rFonts w:ascii="IRNazanin" w:hAnsi="IRNazanin" w:eastAsia="IRNazanin"/>
          <w:color w:val="111111"/>
          <w:sz w:val="28"/>
          <w:sz w:val="28"/>
          <w:szCs w:val="28"/>
          <w:rtl w:val="true"/>
          <w:lang w:bidi="fa-IR"/>
        </w:rPr>
        <w:t>وی یکی از یاران وفادار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کشته می‌شوی و سر تو را از شهری به شهر دیگرمی‌گردانند و در اسلام این اولین سری است که از شهری به شهر دیگر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نزد هیچ قومی نروی، مگر آن‌که تو را تسلیم نمایند، فقط مردان قبیله بنی عمرو أزدی هستند که هرگز تو را تسلیم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آنچه امام پیشگویی کرده بود، واقع شد و عمرو، از ترس معاویه، آواره شد و در میان قبایل، سرگردان بود و در آخر به قوم خودش پناه برد و آنها نیز او را تسلیم دشمن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کشته شد، سر او را از عراق به شام، نزد معاویه فرستادند و در اسلام، این اولین سری بود که از شهری به شهر دیگر فرستاده می‌شد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504" w:name="pg4766_31352"/>
    </w:p>
    <w:p>
      <w:pPr>
        <w:pStyle w:val="Heading5"/>
        <w:numPr>
          <w:ilvl w:val="4"/>
          <w:numId w:val="1"/>
        </w:numPr>
        <w:rPr/>
      </w:pPr>
      <w:bookmarkStart w:id="505" w:name="__RefHeading___Toc1884858_2035185390"/>
      <w:bookmarkStart w:id="506" w:name="_Toc191"/>
      <w:bookmarkEnd w:id="504"/>
      <w:bookmarkEnd w:id="505"/>
      <w:r>
        <w:rPr/>
        <w:t>10</w:t>
      </w:r>
      <w:r>
        <w:rPr>
          <w:rtl w:val="true"/>
        </w:rPr>
        <w:t xml:space="preserve">- </w:t>
      </w:r>
      <w:r>
        <w:rPr>
          <w:rtl w:val="true"/>
        </w:rPr>
        <w:t>آگاهی دادن از تروریست‌های معاویه</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یاران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با علی علیه السلام  خواندیم، ناگاه مردی با لباس سفر پدیدار شد،امام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می‌گویی، یا من جریان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از فلان ماه و سال، معاویه اعلام کرد؛ هر که علی را بکشد ده هزار دینار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پذیرفت اما پس از این‌که به خانه رفت،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منادی ندا داد هر که علی را بکشد بیست هزار دینار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شخصی برخاست و اعلام آمادگی کرد اما او هم پشیمان شد و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منادی از طرف معاویه اعلام کرد، هر که علی را بکشد، سی هزار دینار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پذیرفتی و برای کشتن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مردی از طایفه حِمْیَر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گفته‌های امام علیه السلام  را تصدیق کرد و از نیت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وآذوقه برای او فراهم نما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884860_2035185390"/>
      <w:bookmarkStart w:id="508" w:name="_Toc192"/>
      <w:bookmarkEnd w:id="507"/>
      <w:r>
        <w:rPr/>
        <w:t>11</w:t>
      </w:r>
      <w:r>
        <w:rPr>
          <w:rtl w:val="true"/>
        </w:rPr>
        <w:t xml:space="preserve">- </w:t>
      </w:r>
      <w:r>
        <w:rPr>
          <w:rtl w:val="true"/>
        </w:rPr>
        <w:t>آگاهی امام</w:t>
      </w:r>
      <w:r>
        <w:rPr>
          <w:rtl w:val="true"/>
        </w:rPr>
        <w:t>(</w:t>
      </w:r>
      <w:r>
        <w:rPr>
          <w:rtl w:val="true"/>
        </w:rPr>
        <w:t>ع</w:t>
      </w:r>
      <w:r>
        <w:rPr>
          <w:rtl w:val="true"/>
        </w:rPr>
        <w:t xml:space="preserve">) </w:t>
      </w:r>
      <w:r>
        <w:rPr>
          <w:rtl w:val="true"/>
        </w:rPr>
        <w:t>از حیله معاویه</w:t>
      </w:r>
      <w:bookmarkEnd w:id="50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فهمید که مرگ من زودتر است، یا مرگ علی علیه السلام ؟ همگی گفتند،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خود علی به دست می‌آورم؛ زیرا او</w:t>
      </w:r>
      <w:bookmarkStart w:id="509" w:name="pg4766_31353"/>
    </w:p>
    <w:p>
      <w:pPr>
        <w:pStyle w:val="BookText"/>
        <w:rPr/>
      </w:pPr>
      <w:bookmarkEnd w:id="509"/>
      <w:r>
        <w:rPr>
          <w:rFonts w:ascii="IRNazanin" w:hAnsi="IRNazanin" w:eastAsia="IRNazanin"/>
          <w:color w:val="111111"/>
          <w:sz w:val="28"/>
          <w:sz w:val="28"/>
          <w:szCs w:val="28"/>
          <w:rtl w:val="true"/>
          <w:lang w:bidi="fa-IR"/>
        </w:rPr>
        <w:t>سخن باطل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سه نفر از افراد مورد اعتماد خود مأموریت داد که با هم به طرف کوفه حرکت کنید اما با هم وارد کوفه نشوید بلکه به ترتیب وارد شده خبر مرگ مرا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گفته‌های شما، درباره چگونگی مرگ من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بنگرید علی علیه السلام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به همین ترتیب وارد شده و خبر مرگ معاویه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شدند و خدمت امام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سخن اعتنایی نکرد اما وقتی مردم اصرار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هرگز نمی‌میرد تا این‌که محاسن من به خون سرم رنگین شود و این خبرها، حیله‌ای است که پسر خورنده جگرها با آن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امام علیه السلام  به معاویه رسید</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 که حضرت زودتر از او از دنیا خواهد رفت</w:t>
      </w:r>
      <w:r>
        <w:rPr>
          <w:rFonts w:eastAsia="IRNazanin" w:cs="IRNazanin"/>
          <w:color w:val="111111"/>
          <w:sz w:val="28"/>
          <w:szCs w:val="28"/>
          <w:rtl w:val="true"/>
          <w:lang w:bidi="fa-IR"/>
        </w:rPr>
        <w:t>).</w:t>
      </w:r>
    </w:p>
    <w:p>
      <w:pPr>
        <w:pStyle w:val="Heading5"/>
        <w:numPr>
          <w:ilvl w:val="4"/>
          <w:numId w:val="1"/>
        </w:numPr>
        <w:rPr/>
      </w:pPr>
      <w:bookmarkStart w:id="510" w:name="__RefHeading___Toc1884862_2035185390"/>
      <w:bookmarkStart w:id="511" w:name="_Toc193"/>
      <w:bookmarkEnd w:id="510"/>
      <w:r>
        <w:rPr/>
        <w:t>12</w:t>
      </w:r>
      <w:r>
        <w:rPr>
          <w:rtl w:val="true"/>
        </w:rPr>
        <w:t xml:space="preserve">- </w:t>
      </w:r>
      <w:r>
        <w:rPr>
          <w:rtl w:val="true"/>
        </w:rPr>
        <w:t>پیشگویی امام</w:t>
      </w:r>
      <w:r>
        <w:rPr>
          <w:rtl w:val="true"/>
        </w:rPr>
        <w:t>(</w:t>
      </w:r>
      <w:r>
        <w:rPr>
          <w:rtl w:val="true"/>
        </w:rPr>
        <w:t>ع</w:t>
      </w:r>
      <w:r>
        <w:rPr>
          <w:rtl w:val="true"/>
        </w:rPr>
        <w:t xml:space="preserve">) </w:t>
      </w:r>
      <w:r>
        <w:rPr>
          <w:rtl w:val="true"/>
        </w:rPr>
        <w:t>درباره حکومت بنی امیه</w:t>
      </w:r>
      <w:bookmarkEnd w:id="511"/>
    </w:p>
    <w:p>
      <w:pPr>
        <w:pStyle w:val="BookText"/>
        <w:rPr/>
      </w:pPr>
      <w:r>
        <w:rPr>
          <w:rFonts w:ascii="IRNazanin" w:hAnsi="IRNazanin" w:eastAsia="IRNazanin"/>
          <w:color w:val="111111"/>
          <w:sz w:val="28"/>
          <w:sz w:val="28"/>
          <w:szCs w:val="28"/>
          <w:rtl w:val="true"/>
          <w:lang w:bidi="fa-IR"/>
        </w:rPr>
        <w:t>حضرت علیه السلام ، ضمن نکوهش مردم کوفه، به آنها هشدار داد و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عده‌ای از بنی امیه بر شما مسلط خواهند شد که هیچ یک از آنها به شما مهربانی نمی‌کند، مگر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بنی امیه بر شما مردم، امتحانی است که خداوند متعال مقدر فرموده و بدون تردید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شما را می‌کشند و بدان شما را به بردگی می‌گیرند، گنجها و</w:t>
      </w:r>
      <w:bookmarkStart w:id="512" w:name="pg4766_31354"/>
    </w:p>
    <w:p>
      <w:pPr>
        <w:pStyle w:val="BookText"/>
        <w:rPr/>
      </w:pPr>
      <w:bookmarkEnd w:id="512"/>
      <w:r>
        <w:rPr>
          <w:rFonts w:ascii="IRNazanin" w:hAnsi="IRNazanin" w:eastAsia="IRNazanin"/>
          <w:color w:val="111111"/>
          <w:sz w:val="28"/>
          <w:sz w:val="28"/>
          <w:szCs w:val="28"/>
          <w:rtl w:val="true"/>
          <w:lang w:bidi="fa-IR"/>
        </w:rPr>
        <w:t>اندوخته‌های شما را از خلوت خانه‌هایتان بیرون می‌برند، این انتقامی است که به خاطر آنچه از کارهای خود و صلاح دین و دنیای خود ضایع کردید به آن مبتلا می‌شوید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884864_2035185390"/>
      <w:bookmarkStart w:id="514" w:name="_Toc194"/>
      <w:bookmarkEnd w:id="513"/>
      <w:r>
        <w:rPr/>
        <w:t>13</w:t>
      </w:r>
      <w:r>
        <w:rPr>
          <w:rtl w:val="true"/>
        </w:rPr>
        <w:t xml:space="preserve">- </w:t>
      </w:r>
      <w:r>
        <w:rPr>
          <w:rtl w:val="true"/>
        </w:rPr>
        <w:t>پیشگویی حضرت</w:t>
      </w:r>
      <w:r>
        <w:rPr>
          <w:rtl w:val="true"/>
        </w:rPr>
        <w:t>(</w:t>
      </w:r>
      <w:r>
        <w:rPr>
          <w:rtl w:val="true"/>
        </w:rPr>
        <w:t>ع</w:t>
      </w:r>
      <w:r>
        <w:rPr>
          <w:rtl w:val="true"/>
        </w:rPr>
        <w:t xml:space="preserve">) </w:t>
      </w:r>
      <w:r>
        <w:rPr>
          <w:rtl w:val="true"/>
        </w:rPr>
        <w:t>درباره شهادت حُجر بن عدی و یاران او</w:t>
      </w:r>
      <w:bookmarkEnd w:id="514"/>
    </w:p>
    <w:p>
      <w:pPr>
        <w:pStyle w:val="BookText"/>
        <w:rPr/>
      </w:pPr>
      <w:r>
        <w:rPr>
          <w:rFonts w:ascii="IRNazanin" w:hAnsi="IRNazanin" w:eastAsia="IRNazanin"/>
          <w:color w:val="111111"/>
          <w:sz w:val="28"/>
          <w:sz w:val="28"/>
          <w:szCs w:val="28"/>
          <w:rtl w:val="true"/>
          <w:lang w:bidi="fa-IR"/>
        </w:rPr>
        <w:t xml:space="preserve">پس از ضربت خوردن امیرمؤمنان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حضرت آمد و با خواندن اشعار فصیح و زیبایی، حضرت را تمجید کرد و تأسف خود را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امیر مؤمنان علیه السلام  به او افتاد و اشعار او را شنید،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را به بیزاری از من فراخوانند، چه خواهی کرد؟ حُجر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با شمشیر قطعه قطعه کنند و برای سوزاندنم آتش برافروزند و مرا در آن اندازند، اینها را بر بیزاری جستن از تو ترجیح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خیری موفق باشی، 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از جانب خاندان پیامبرت خیر دهد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پیشگویی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شما هفت نفر در سرزمین عذراء کشته می‌شوند، مثل آنان همانند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حجر و یاران او به دست عمال معاویه و در عذراء به شهادت رسیدند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515" w:name="pg4766_31355"/>
    </w:p>
    <w:p>
      <w:pPr>
        <w:pStyle w:val="Heading5"/>
        <w:numPr>
          <w:ilvl w:val="4"/>
          <w:numId w:val="1"/>
        </w:numPr>
        <w:rPr/>
      </w:pPr>
      <w:bookmarkStart w:id="516" w:name="__RefHeading___Toc1884866_2035185390"/>
      <w:bookmarkStart w:id="517" w:name="_Toc195"/>
      <w:bookmarkEnd w:id="515"/>
      <w:bookmarkEnd w:id="516"/>
      <w:r>
        <w:rPr/>
        <w:t>14</w:t>
      </w:r>
      <w:r>
        <w:rPr>
          <w:rtl w:val="true"/>
        </w:rPr>
        <w:t xml:space="preserve">- </w:t>
      </w:r>
      <w:r>
        <w:rPr>
          <w:rtl w:val="true"/>
        </w:rPr>
        <w:t>چگونه‌ای آنگاه که چند عین بر یک عین ظلم کنند؟</w:t>
      </w:r>
      <w:r>
        <w:rPr>
          <w:rtl w:val="true"/>
        </w:rPr>
        <w:t>!</w:t>
      </w:r>
      <w:bookmarkEnd w:id="517"/>
    </w:p>
    <w:p>
      <w:pPr>
        <w:pStyle w:val="BookText"/>
        <w:rPr/>
      </w:pPr>
      <w:r>
        <w:rPr>
          <w:rFonts w:ascii="IRNazanin" w:hAnsi="IRNazanin" w:eastAsia="IRNazanin"/>
          <w:color w:val="111111"/>
          <w:sz w:val="28"/>
          <w:sz w:val="28"/>
          <w:szCs w:val="28"/>
          <w:rtl w:val="true"/>
          <w:lang w:bidi="fa-IR"/>
        </w:rPr>
        <w:t xml:space="preserve">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امیر مؤمنان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سخنی که در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فرمودی که چگونه‌ای ای حذیفه، زمانی که چند عین بر یک عین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دیشب نفهمیدم اما الآن دانستم که عین اول، ابوبکر است، که نامش عتیق</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عین دوم،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را فراموش کردی که متمایل به عثمان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شورایی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به اینها عمرو بن عاص و معاویه فرزند جگر خواره بپیوندند؛ 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عین‌هایی هستند که برای</w:t>
      </w:r>
    </w:p>
    <w:p>
      <w:pPr>
        <w:pStyle w:val="BookText"/>
        <w:rPr/>
      </w:pPr>
      <w:r>
        <w:rPr>
          <w:rFonts w:ascii="IRNazanin" w:hAnsi="IRNazanin" w:eastAsia="IRNazanin"/>
          <w:color w:val="111111"/>
          <w:sz w:val="28"/>
          <w:sz w:val="28"/>
          <w:szCs w:val="28"/>
          <w:rtl w:val="true"/>
          <w:lang w:bidi="fa-IR"/>
        </w:rPr>
        <w:t>ستم بر من اجتماع کرده‌اند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884868_2035185390"/>
      <w:bookmarkStart w:id="519" w:name="_Toc196"/>
      <w:bookmarkEnd w:id="518"/>
      <w:r>
        <w:rPr/>
        <w:t>15</w:t>
      </w:r>
      <w:r>
        <w:rPr>
          <w:rtl w:val="true"/>
        </w:rPr>
        <w:t xml:space="preserve">- </w:t>
      </w:r>
      <w:r>
        <w:rPr>
          <w:rtl w:val="true"/>
        </w:rPr>
        <w:t>خبر از ستمگری و فساد بنی امیه</w:t>
      </w:r>
      <w:bookmarkEnd w:id="5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یَزَالُونَ حَتَّی لا یَدَعُوا لِلَّهِ مُحَرَّماً إِلَّا اسْتَحَلُّوهُ وَلا عَقْداً إِلَّا حَلُّوهُ وَ حَتَّی لا یَبْقَی بَیْتُ مَدَرٍ وَ لا وَبَرٍ إِلَّا دَخَلَهُ ظُلْمُهُمْ وَ نَبَا بِهِ سُوءُ رَعْیِهِمْ وَحَتَّی یَقُومَ الْبَاکِیَانِ یَبْکِیَانِ بَاکٍ یَبْکِی لِدِینِهِ وَ بَاکٍ یَبْکِی لِدُنْیَاهُ وَ حَتَّی تَکُونَ نُصْرَةُ أحَدِکُمْ مِنْ أَحَدِهِمْ کَنُصْرَةِ الْعَبْدِ مِنْ سَیِّدِهِ إِذَا شَهِدَ أطَاعَهُ وَإِذَا غَابَ اغْتَابَهُ وَ حَتَّی یَکُونَ أعْظَمَکُمْ ِیهَا عَنَاءً أحْسَنُکُمْ بِاللهِ ظَنّاً فَإِنْ أَتَاکُمُ اللهُ بِعَافِیَةٍ فَاقْبَلُوا وَإنِ ابْتُلِیتُمْ فَاصْبِرُوا فَإِنَّ الْعَاقِبَةَ لِلْمُتَّقِینَ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520" w:name="pg4766_31356"/>
    </w:p>
    <w:p>
      <w:pPr>
        <w:pStyle w:val="BookText"/>
        <w:rPr/>
      </w:pPr>
      <w:bookmarkEnd w:id="520"/>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چنان به ستمگری و حکومت ادامه دهند که حرامی باقی نماند جز آن‌که حلال شمارند و پیمانی نمی‌ماند جز آن‌که همه را بشکنند و هیچ خیمه و خانه‌ای وجودنخواهد داشت جز آن‌که ستمکاری آنان در آن‌جا راه یابد و ظلم و فسادشان، مردم را از خانه‌ها کوچ دهد تا آن‌که در حکومت‌شان دو دسته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برای دین‌شان و دسته‌ای برای دنیای‌شان که به آن نرسیده‌اند؛ یاری خواستن یکی از دیگری، چونان یاری خواستن برده از ارباب خویش است که در حضور او فرمان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در غیاب او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بنی امیه هر کس به خدا امیدوارتر باشد، بیش از همه رنج و مصیبت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عافیت و سلامتی بخشید، قدر شناس باشید و اگر به بلا و گرفتاری مبتلا شدید، شکیبا باشید که سرانجام، پیروزی با پرهیزکاران است</w:t>
      </w:r>
      <w:r>
        <w:rPr>
          <w:rFonts w:eastAsia="IRNazanin" w:cs="IRNazanin"/>
          <w:color w:val="111111"/>
          <w:sz w:val="28"/>
          <w:szCs w:val="28"/>
          <w:rtl w:val="true"/>
          <w:lang w:bidi="fa-IR"/>
        </w:rPr>
        <w:t>.</w:t>
      </w:r>
    </w:p>
    <w:p>
      <w:pPr>
        <w:pStyle w:val="Heading5"/>
        <w:numPr>
          <w:ilvl w:val="4"/>
          <w:numId w:val="1"/>
        </w:numPr>
        <w:rPr/>
      </w:pPr>
      <w:bookmarkStart w:id="521" w:name="__RefHeading___Toc1884870_2035185390"/>
      <w:bookmarkStart w:id="522" w:name="_Toc197"/>
      <w:bookmarkEnd w:id="521"/>
      <w:r>
        <w:rPr/>
        <w:t>16</w:t>
      </w:r>
      <w:r>
        <w:rPr>
          <w:rtl w:val="true"/>
        </w:rPr>
        <w:t xml:space="preserve">- </w:t>
      </w:r>
      <w:r>
        <w:rPr>
          <w:rtl w:val="true"/>
        </w:rPr>
        <w:t>خبر از فتنه‌های بنی امیه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أَخْوَفَ الْفِتَنِ عِنْدِی عَلَیْکُمْ فِتْنَةُ بَنِی أُمَیَّةَ فَإِنَّهَا فِتْنَةٌ عَمْیَاءُ مُظْلِمَةٌ عَمَّتْ خُطَّتُهَا وَخَصَّتْ بَلِیَّتُهَا وَ أَصَابَ الْبَلاءُ مَنْ أبْصَرَ فِیهَا وَأخْطَأَ الْبَلَاءُ مَنْ عَمِیَ عَنْهَا وَ ایْمُ اللَّهِ لَتَجِدُنَّ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أُمَیَّةَ لَکُمْ أَرْبَابَ سُوءٍ بَعْدِی کَالنَّابِ الضَّرُوسِ تَعْذِمُ بِفِیهَا وَ تَخْبِطُ بِیَدِهَا وَ تَزْبِنُ بِرِجْلِهَا وَتَمْنَعُ دَرَّهَا لَا یَزَالُونَ بِکُمْ حَتَّی لَا یَتْرُکُوا مِنْکُمْ إِلَّا نَافِعاً لَهُمْ أَوْ غَیْرَ ضَائِرٍ بِهِمْ وَ لَا یَزَالُ بَلَاؤُهُمْ عَنْکُمْ حَتَّی لَا یَکُونَ انْتِصَارُ أَحَدِکُمْ مِنْهُمْ إِلَّا کَانْتِصَارِ الْعَبْدِ مِنْ رَبِّهِ وَ الصَّاحِبِ مِنْ مُسْتَصْحِبِهِ تَرِدُ عَلَیْکُمْ فِتْنَتُهُمْ شَوْهَاءَ مَخْشِیَّةً وَ قِطَعاً جَاهِلِیَّةً لَیْسَ فِیهَا مَنَارُ هُدًی وَ لَا عَلَمٌ یُرَی نَحْنُ أَهْلَ الْبَیْتِ مِنْهَا بِمَنْجَاةٍ وَ لَسْنَا فِیهَا بِدُعَاةٍ ثُمَّ یُفَرِّجُهَا اللَّهُ عَنْکُمْ کَتَفْرِیجِ الْأَدِیمِ</w:t>
      </w:r>
    </w:p>
    <w:p>
      <w:pPr>
        <w:pStyle w:val="BookText"/>
        <w:rPr/>
      </w:pPr>
      <w:r>
        <w:rPr>
          <w:rFonts w:ascii="Amiri" w:hAnsi="Amiri" w:eastAsia="Amiri" w:cs="Amiri"/>
          <w:color w:val="111111"/>
          <w:sz w:val="28"/>
          <w:sz w:val="28"/>
          <w:szCs w:val="28"/>
          <w:rtl w:val="true"/>
          <w:lang w:bidi="ar-SA"/>
        </w:rPr>
        <w:t>بِمَنْ یَسُومُهُمْ خَسْفاً وَ یَسُوقُهُمْ عُنْفاً وَ یَسْقِیهِمْ بِکَأْسٍ مُصَبَّرَةٍ لَا یُعْطِیهِمْ إِلَّا السَّیْفَ وَ لَا یُحْلِسُهُمْ إِلَّا الْخَوْفَ فَعِنْدَ ذَلِکَ تَوَدُّ قُرَیْشٌ بِالدُّنْیَا وَ مَا فِیهَا لَوْ یَرَوْنَنِی مَقَاماً وَاحِداً وَ لَوْ قَدْرَ جَزْرِ جَزُورٍ لِأَقْبَلَ مِنْهُمْ مَا أَطْلُبُ الْیَوْمَ بَعْضَهُ فَلَا یُعْطُونِیهِ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ترسناک‌ترین فتنه‌ها در نظر من، فتنه بنی امیه بر شماست؛</w:t>
      </w:r>
    </w:p>
    <w:p>
      <w:pPr>
        <w:pStyle w:val="BookText"/>
        <w:rPr/>
      </w:pPr>
      <w:r>
        <w:rPr>
          <w:rFonts w:ascii="IRNazanin" w:hAnsi="IRNazanin" w:eastAsia="IRNazanin"/>
          <w:color w:val="111111"/>
          <w:sz w:val="28"/>
          <w:sz w:val="28"/>
          <w:szCs w:val="28"/>
          <w:rtl w:val="true"/>
          <w:lang w:bidi="fa-IR"/>
        </w:rPr>
        <w:t>فتنه‌ی کور و تاریکی که سلطه‌اش همه جا را فرا گرفته و بلای آن دامنگیر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فتنه‌ها را بشناسد، نگرانی و سختی آن دامنگیرش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هرکس که فتنه‌ها را نشناسد، حادثه‌ای برای او رخ نخواهد داد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بنی امیه برای شما زمامداران بدی خواهند بود؛ آنها چون شتر سرکشی که دست به زمین کوبد و لگد زند و با دندان گاز گیرد و از دوشیدن شیر امتناع ورزد، با شما چنین برخورد می‌کنند و از شما کسی باقی نگذارند، جز آن کس که برای آنها سودمند باشد، یا آزاری به آنان نرساند و بلای فرزندان امیه بر شما طولانی خواهد بود، چندان که یاری خواستن شما از آنها، چون یاری خواستن بنده از مولای خود یا تسلیم شده از پیشوای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بنی امیه، پیاپی با چهره‌ی زشت و ترس‌آور و تاریکی با ظلمت دوران جاهلیت بر شما فرود می‌آید؛ نه نور هدایتی در آن پیدا و نه پرچم نجاتی در آن روزگار به چشم می‌خورد</w:t>
      </w:r>
      <w:r>
        <w:rPr>
          <w:rFonts w:eastAsia="IRNazanin" w:cs="IRNazanin"/>
          <w:color w:val="111111"/>
          <w:sz w:val="28"/>
          <w:szCs w:val="28"/>
          <w:rtl w:val="true"/>
          <w:lang w:bidi="fa-IR"/>
        </w:rPr>
        <w:t>.</w:t>
      </w:r>
      <w:bookmarkStart w:id="523" w:name="pg4766_31358"/>
    </w:p>
    <w:p>
      <w:pPr>
        <w:pStyle w:val="Heading5"/>
        <w:numPr>
          <w:ilvl w:val="4"/>
          <w:numId w:val="1"/>
        </w:numPr>
        <w:rPr/>
      </w:pPr>
      <w:bookmarkStart w:id="524" w:name="__RefHeading___Toc1884872_2035185390"/>
      <w:bookmarkStart w:id="525" w:name="_Toc198"/>
      <w:bookmarkEnd w:id="523"/>
      <w:bookmarkEnd w:id="524"/>
      <w:r>
        <w:rPr/>
        <w:t>17</w:t>
      </w:r>
      <w:r>
        <w:rPr>
          <w:rtl w:val="true"/>
        </w:rPr>
        <w:t xml:space="preserve">- </w:t>
      </w:r>
      <w:r>
        <w:rPr>
          <w:rtl w:val="true"/>
        </w:rPr>
        <w:t>سرانجام تلخ و دردناک بنی امیه</w:t>
      </w:r>
      <w:bookmarkEnd w:id="525"/>
    </w:p>
    <w:p>
      <w:pPr>
        <w:pStyle w:val="BookText"/>
        <w:rPr/>
      </w:pPr>
      <w:r>
        <w:rPr>
          <w:rFonts w:ascii="IRNazanin" w:hAnsi="IRNazanin" w:eastAsia="IRNazanin"/>
          <w:color w:val="111111"/>
          <w:sz w:val="28"/>
          <w:sz w:val="28"/>
          <w:szCs w:val="28"/>
          <w:rtl w:val="true"/>
          <w:lang w:bidi="fa-IR"/>
        </w:rPr>
        <w:t>ما اهل بیت پیامبر صلی الله علیه و آله وسلم  از آن فتنه‌ها در امانیم و مردم را به آن نمی‌خوانیم سپس خدا فتنه‌های بنی امیه را نابود و از شما جدا خواهد کرد، مانند جدا شدن پوست از گوشت، که با دست قصابی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خواری و ذلت را به دست افرادی به فرزندان امیه می‌چشاند که به سختی آنها را کنار می‌زنند و جام تلخ بلا و ناراحتی و مصیبت را در کام‌شان می‌ریزند و جز شمشیر، چیزی به آنها نمی‌دهند و جز لباس ترس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قریش دوست دارد آنچه در دنیاست بدهد تا یکبار مرا بنگرد، گرچه برای لحظۀ کوتاهی ولو به اندازه‌ی کشتن شتری باشد تا بااصرار، چیزی را بپذیرم که امروزه پاره‌ای از آن را می‌خواهم اما به من نمی دهند</w:t>
      </w:r>
      <w:r>
        <w:rPr>
          <w:rFonts w:eastAsia="IRNazanin" w:cs="IRNazanin"/>
          <w:color w:val="111111"/>
          <w:sz w:val="28"/>
          <w:szCs w:val="28"/>
          <w:rtl w:val="true"/>
          <w:lang w:bidi="fa-IR"/>
        </w:rPr>
        <w:t>.</w:t>
      </w:r>
    </w:p>
    <w:p>
      <w:pPr>
        <w:pStyle w:val="Heading5"/>
        <w:numPr>
          <w:ilvl w:val="4"/>
          <w:numId w:val="1"/>
        </w:numPr>
        <w:rPr/>
      </w:pPr>
      <w:bookmarkStart w:id="526" w:name="__RefHeading___Toc1884874_2035185390"/>
      <w:bookmarkStart w:id="527" w:name="_Toc199"/>
      <w:bookmarkEnd w:id="526"/>
      <w:r>
        <w:rPr/>
        <w:t>18</w:t>
      </w:r>
      <w:r>
        <w:rPr>
          <w:rtl w:val="true"/>
        </w:rPr>
        <w:t>-</w:t>
      </w:r>
      <w:r>
        <w:rPr>
          <w:rtl w:val="true"/>
        </w:rPr>
        <w:t>هشدارازآینده تلخ فرزندان امیه</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 لَکُمُ الدُّنْیَا فِی لَذَّتِهَا وَ لَا تَمَکَّنْتُمْ مِنْ رَضَاعِ أَخْلَافِهَا إِلَّا مِنْ بَعْدِ مَا صَادَفْتُمُوهَا جَائِلًا خِطَامُهَا قَلِقاً وَضِینُهَا قَدْ صَارَ حَرَامُهَا عِنْدَ أَقْوَامٍ بِمَنْزِلَةِ السِّدْرِ الْمَخْضُودِ وَ حَلَالُهَا بَعِیداً غَیْرَ مَوْجُودٍ وَ صَادَفْتُمُوهَا وَ اللَّهِ ظِلًّا مَمْدُوداً إِلَی أَجْلٍ مَعْدُودٍ فَالْأَرْضُ لَکُمْ شَاغِرَةٌ وَ أَیْدِیکُمْ فِیهَا مَبْسُوطَةٌ وَ أیْدِی الْقَادَةِ عَنْکُمْ مَکْفُوفَةٌ وَ سُیُوفُکُمْ عَلَیْهِمْ مُسَلَّطَةٌ وَسُیُوفُهُمْ عَنْکُمْ مَقْبُوضَةٌ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لِکُلِّ دَمٍ ثَائِراً وَ لِکُلِّ حَقٍّ طَالِباً وَ إِنَّ الثَّائِرَ فِی دِمَائِنَا کَالْحَاکِمِ فِی حَقِّ نَفْسِهِ وَ هُوَ اللَّهُ الَّذِی لَا یُعْجِزُهُ مَنْ طَلَبَ وَ لَا یَفُوتُهُ مَنْ هَربَ</w:t>
      </w:r>
    </w:p>
    <w:p>
      <w:pPr>
        <w:pStyle w:val="BookText"/>
        <w:rPr/>
      </w:pPr>
      <w:r>
        <w:rPr>
          <w:rFonts w:ascii="Amiri" w:hAnsi="Amiri" w:eastAsia="Amiri" w:cs="Amiri"/>
          <w:color w:val="111111"/>
          <w:sz w:val="28"/>
          <w:sz w:val="28"/>
          <w:szCs w:val="28"/>
          <w:rtl w:val="true"/>
          <w:lang w:bidi="ar-SA"/>
        </w:rPr>
        <w:t>فَأُقْسِمُ بِاللهِ یَا بَنِی أُمَیَّةَ عَمَّا قَلِیلٍ لَتَعْرِفُنَّهَا فی أَیْدِی غَیْرِکُمْ وَ فی دَارِ عَدُوِّکُمْ أَلَا إِنَّ أبْصَرَ الأَبْصَارِ مَا نَفَذَ فی الْخَیْرِ طَرْفُهُ ألَا إِنَّ أَسْمَعَ الْأَسْمَاعِ مَا</w:t>
      </w:r>
    </w:p>
    <w:p>
      <w:pPr>
        <w:pStyle w:val="BookText"/>
        <w:rPr/>
      </w:pPr>
      <w:r>
        <w:rPr>
          <w:rFonts w:ascii="Amiri" w:hAnsi="Amiri" w:eastAsia="Amiri" w:cs="Amiri"/>
          <w:color w:val="111111"/>
          <w:sz w:val="28"/>
          <w:sz w:val="28"/>
          <w:szCs w:val="28"/>
          <w:rtl w:val="true"/>
          <w:lang w:bidi="ar-SA"/>
        </w:rPr>
        <w:t>وَعَی التَّذْکِیرَ وَ قَبِلَهُ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از لذت و شیرینی دنیا بهره‌مند شدید و از پستان آن نوشیدید که افسارش، رها و بند جهازش، محکم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حرام دنیا، نزد گروهی چون میوه‌ی درخت سدر بی‌خار آسان و حلال آن دشوار و غیر ممکن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دست شماست، چون سایه‌ی گسترده‌ای است که زود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 برای شما خالی و گسترده و دست‌های‌تان برای انجام هر رفتار نادرستی باز و دست‌های رهبران واقعی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شما بر آنان مسلط و شمشیر آنان از شما باز گرفته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خونخواهی دارد و هر حقی را خواهنده‌ای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گیرنده‌ی خون‌های ما، چون حاکمی است که برای خود داوری کند و او خداوندی است که از گرفتن کسی ناتوان نگردد و کسی از پنجه عدالت او نمی‌تواند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این خلافت و دولت را در دست دیگران و در خانه دشمنان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بیناترین چشم‌ها، آن است که در دل نیکی‌ها نفوذ کند و شنواترین گوش‌ها آن است که پندها و تذکرهای سودمند را در خود جای دهد</w:t>
      </w:r>
      <w:r>
        <w:rPr>
          <w:rFonts w:eastAsia="IRNazanin" w:cs="IRNazanin"/>
          <w:color w:val="111111"/>
          <w:sz w:val="28"/>
          <w:szCs w:val="28"/>
          <w:rtl w:val="true"/>
          <w:lang w:bidi="fa-IR"/>
        </w:rPr>
        <w:t>.</w:t>
      </w:r>
      <w:bookmarkStart w:id="528" w:name="pg4766_31360"/>
    </w:p>
    <w:p>
      <w:pPr>
        <w:pStyle w:val="Heading5"/>
        <w:numPr>
          <w:ilvl w:val="4"/>
          <w:numId w:val="1"/>
        </w:numPr>
        <w:rPr/>
      </w:pPr>
      <w:bookmarkStart w:id="529" w:name="__RefHeading___Toc1884876_2035185390"/>
      <w:bookmarkStart w:id="530" w:name="_Toc200"/>
      <w:bookmarkEnd w:id="528"/>
      <w:bookmarkEnd w:id="529"/>
      <w:r>
        <w:rPr/>
        <w:t>19</w:t>
      </w:r>
      <w:r>
        <w:rPr>
          <w:rtl w:val="true"/>
        </w:rPr>
        <w:t xml:space="preserve">- </w:t>
      </w:r>
      <w:r>
        <w:rPr>
          <w:rtl w:val="true"/>
        </w:rPr>
        <w:t>آینده تاریک بنی امیه</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لَا یَبْقَی بَیْتُ مَدَرٍ وَ لَا وَبَرٍ إِلَّا وَ أَدْخَلَهُ الظَّلَمَةُ تَرْحَةً وَأوْلَجُوا فِیهِ نِقْمَةً فَیَوْمَئِذٍ لَا یَبْقَی لَهُمْ فی السَّمَاءِ عَاذِرٌ وَ لَا فی الأَرْضِ نَاصِرٌ أَصْفَیْتُمْ بِالْأَمْرِ غَیْرَ أَهْلِهِ وَ أَوْرَدْتُمُوهُ غَیْرَ مَوْرِدِهِ وَ سَیَنْتَقِمُ اللَّهُ مِمَّنْ ظَلَمَ مَأْکَلًا بِمَأْکَلٍ وَ مَشْرَباً بِمَشْرَبٍ مِنْ مَطَاعِمِ الْعَلْقَمِ وَ مَشَارِبِ الصَّبِرِ وَ الْمَقِرِ وَ لِبَاسِ شِعَارِ الْخَوْفِ وَ دِثَارِ السَّیْفِ وَ إِنَمَا هُمْ مَطَایَا الْخَطِیئَاتِ وَ زَوَامِلُ الآثَامِ فَأُقْسِمُ ثُمَّ أُقْسِمُ لَتَنْخَمَنَّهَا أُمَیَّةُ مِنْ بَعْدِی کَمَا تُلْفَظُ النُّخَامَةُ ثُمَّ لَا تَذُوقُهَا وَ لَا تَطْعَمُ بِطَعْمِهَا أَبَداً مَا کَرَّ الْجَدِیدَان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سیطره فرزندان امیه، خانه‌ای در شهر یا خیمه‌ا‌ی در بیابان باقی نمی‌ماند جز آن‌که ستمگران بنی امیه، اندوه و غم را به آنجا می‌کشانند و بلا و کینه‌توزی را در همه جا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برای مردم، نه عذرخواهی در آسمان و نه یاوری در زمین باقی خواهد ماند؛ زیرا نا اهلان را به زمامداری برگزیده‌اید و زمامداری را در جایگاه دروغینی قرار داده‌اید اما به زودی، خداوند از ستمگران بنی امیه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را به خوردنی و نوشیدنی را به نوشیدنی؛ خوردنی تلخ‌تر از گیاه علقم و نوشیدنی جانگداز‌تر از شیره‌ی درخت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درون، ترس و وحشت و ازبیرون، شمشیر را بر آنها مسلط خواهد کرد که آنها مرکب‌های عصیان ونافرمانی و شتران بارکش گناهانند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پیاپی سوگند می‌خورم که پس از من، بنی امیه خلافت را چون خلط</w:t>
      </w:r>
      <w:bookmarkStart w:id="531" w:name="pg4766_31361"/>
    </w:p>
    <w:p>
      <w:pPr>
        <w:pStyle w:val="BookText"/>
        <w:rPr/>
      </w:pPr>
      <w:bookmarkEnd w:id="531"/>
      <w:r>
        <w:rPr>
          <w:rFonts w:ascii="IRNazanin" w:hAnsi="IRNazanin" w:eastAsia="IRNazanin"/>
          <w:color w:val="111111"/>
          <w:sz w:val="28"/>
          <w:sz w:val="28"/>
          <w:szCs w:val="28"/>
          <w:rtl w:val="true"/>
          <w:lang w:bidi="fa-IR"/>
        </w:rPr>
        <w:t>سینه، بیرون می‌اندازند و پس از آن، دیگر تا روز و شب از پی هم در گردش است برای بار دیگر مزه حکومت را نخواهند</w:t>
      </w:r>
      <w:r>
        <w:rPr>
          <w:rFonts w:eastAsia="IRNazanin" w:cs="IRNazanin"/>
          <w:color w:val="111111"/>
          <w:sz w:val="28"/>
          <w:szCs w:val="28"/>
          <w:rtl w:val="true"/>
          <w:lang w:bidi="fa-IR"/>
        </w:rPr>
        <w:t>.</w:t>
      </w:r>
    </w:p>
    <w:p>
      <w:pPr>
        <w:pStyle w:val="Heading5"/>
        <w:numPr>
          <w:ilvl w:val="4"/>
          <w:numId w:val="1"/>
        </w:numPr>
        <w:rPr/>
      </w:pPr>
      <w:bookmarkStart w:id="532" w:name="__RefHeading___Toc1884878_2035185390"/>
      <w:bookmarkStart w:id="533" w:name="_Toc201"/>
      <w:bookmarkEnd w:id="532"/>
      <w:r>
        <w:rPr/>
        <w:t>20</w:t>
      </w:r>
      <w:r>
        <w:rPr>
          <w:rtl w:val="true"/>
        </w:rPr>
        <w:t xml:space="preserve">- </w:t>
      </w:r>
      <w:r>
        <w:rPr>
          <w:rtl w:val="true"/>
        </w:rPr>
        <w:t>پیشگویی از شهادت امامان</w:t>
      </w:r>
      <w:r>
        <w:rPr>
          <w:rtl w:val="true"/>
        </w:rPr>
        <w:t>(</w:t>
      </w:r>
      <w:r>
        <w:rPr>
          <w:rtl w:val="true"/>
        </w:rPr>
        <w:t>ع</w:t>
      </w:r>
      <w:r>
        <w:rPr>
          <w:rtl w:val="true"/>
        </w:rPr>
        <w:t>)</w:t>
      </w:r>
      <w:bookmarkEnd w:id="533"/>
    </w:p>
    <w:p>
      <w:pPr>
        <w:pStyle w:val="BookText"/>
        <w:rPr/>
      </w:pPr>
      <w:r>
        <w:rPr>
          <w:rFonts w:ascii="IRNazanin" w:hAnsi="IRNazanin" w:eastAsia="IRNazanin"/>
          <w:color w:val="111111"/>
          <w:sz w:val="28"/>
          <w:sz w:val="28"/>
          <w:szCs w:val="28"/>
          <w:rtl w:val="true"/>
          <w:lang w:bidi="fa-IR"/>
        </w:rPr>
        <w:t>امیر مؤمنان علیه السلام ، در جواب نامه معاویه،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زکریا علیه السلام ، با ارّه بریده شد و حضرت یحیی را قومش کشتند و سرش را بریدند، در حالی که آنها را به خدا دعوت می‌کرد و این به خاطر بی‌ارزشی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شیطان، از قدیم با دوستان خدای رحمان جنگیده‌اند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آیات خدا کفر می‌ورزند و پیامبران را به ناحق می‌کشند و کسانی از مردم را که به عدالت امر می‌کنند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 آنان را به عذاب دردناک بشارت بده، می‌نویسد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به من خبر داده که امتش، به زودی محاسن مرا از خون سرم رنگین خواهد کرد و من شهید خواهم شد و تو پس از من، زمام امور را به دست می‌گیری و به زودی پسرم حسن را ناجوانمردانه و به وسیله سمّ می‌کشی و پسرت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پسرم حسین را می‌کشد، که این کار را به نیابت از او، پسر زناکار به عهده می‌گیرد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534" w:name="pg4766_31362"/>
    </w:p>
    <w:p>
      <w:pPr>
        <w:pStyle w:val="Heading5"/>
        <w:numPr>
          <w:ilvl w:val="4"/>
          <w:numId w:val="1"/>
        </w:numPr>
        <w:rPr/>
      </w:pPr>
      <w:bookmarkStart w:id="535" w:name="__RefHeading___Toc1884880_2035185390"/>
      <w:bookmarkStart w:id="536" w:name="_Toc202"/>
      <w:bookmarkEnd w:id="534"/>
      <w:bookmarkEnd w:id="535"/>
      <w:r>
        <w:rPr/>
        <w:t>21</w:t>
      </w:r>
      <w:r>
        <w:rPr>
          <w:rtl w:val="true"/>
        </w:rPr>
        <w:t xml:space="preserve">- </w:t>
      </w:r>
      <w:r>
        <w:rPr>
          <w:rtl w:val="true"/>
        </w:rPr>
        <w:t>پیشگویی از آینده سیاه امت به دست بنی امیه</w:t>
      </w:r>
      <w:bookmarkEnd w:id="536"/>
    </w:p>
    <w:p>
      <w:pPr>
        <w:pStyle w:val="BookText"/>
        <w:rPr/>
      </w:pPr>
      <w:r>
        <w:rPr>
          <w:rFonts w:ascii="IRNazanin" w:hAnsi="IRNazanin" w:eastAsia="IRNazanin"/>
          <w:color w:val="111111"/>
          <w:sz w:val="28"/>
          <w:sz w:val="28"/>
          <w:szCs w:val="28"/>
          <w:rtl w:val="true"/>
          <w:lang w:bidi="fa-IR"/>
        </w:rPr>
        <w:t xml:space="preserve">امیر مؤمنان علیه السلام  در همین نامه، ضمن خبر ازآینده سیاه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سیطره بنی امیه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حکومت این امت را هفت نفر از فرزندان ابی العاص و مروان بن حکم و پنج نفر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می‌گیرند که تکمیل دوازده امامی است که پیامبر صلی الله علیه و آله وسلم  در رؤیا آنها را دیده بود که از منبرش پشت سر هم و مانند میمونها می‌پرند و امت او را از دین خدا به عقب بر می‌گردانند و آنها از نظر عذاب شدیدترین مردم در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نامه، امام علیه السلام  برای معرفی این دوازده تن، به معاویه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طایفه مختلف قریش و ده نفر از بنی امیه، یکی از آن ده نفر رفیق توست که به خونخواهی او آمده‌ای و تو و پسرت و هفت تن از فرزندان حکم بن ابی العاص که اول آنها مروان است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نامه را برای تو نوشتم در حالی که می‌دانم تو از آن نفعی نمی‌بری بر تو تأثیری ندارد و از این خبر خوشحال می‌شوی که به زودی، تو و پس از تو پسرت، حکومت را به دست می‌گیرید؛ چرا که آخرت برای تو مهم نیست و تو به آخرت،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پشیمان می‌شوی، همان طور که پشیمان شدند آنان‌که این حکومت را برای تو پایه گذاری کردند و تو را بر ما مسلط کردند اما زمانی پشیمان شدند که ندامت، سودی نداشت</w:t>
      </w:r>
      <w:r>
        <w:rPr>
          <w:rFonts w:eastAsia="IRNazanin" w:cs="IRNazanin"/>
          <w:color w:val="111111"/>
          <w:sz w:val="28"/>
          <w:szCs w:val="28"/>
          <w:rtl w:val="true"/>
          <w:lang w:bidi="fa-IR"/>
        </w:rPr>
        <w:t>.</w:t>
      </w:r>
      <w:bookmarkStart w:id="537" w:name="pg4766_31363"/>
    </w:p>
    <w:p>
      <w:pPr>
        <w:pStyle w:val="BookText"/>
        <w:rPr/>
      </w:pPr>
      <w:bookmarkEnd w:id="537"/>
      <w:r>
        <w:rPr>
          <w:rFonts w:ascii="IRNazanin" w:hAnsi="IRNazanin" w:eastAsia="IRNazanin"/>
          <w:color w:val="111111"/>
          <w:sz w:val="28"/>
          <w:sz w:val="28"/>
          <w:szCs w:val="28"/>
          <w:rtl w:val="true"/>
          <w:lang w:bidi="fa-IR"/>
        </w:rPr>
        <w:t>از چیزهایی که سبب شد تا برای تو نامه بنویسم این بود که به نویسنده‌ام دستور دادم، این را برای شیعیانم و رؤسای اصحابم نسخه برداری کند به امید آن‌که خداوند به وسیله این نامه آنان را نفعی دهد، یا یکی از آنها که نزد توست آن را بخواند و خداوند به وسیله این نامه و به وسیله ما او را از گمراهی به هدایت و از ظلم تو و اصحاب تو وفتنه‌ی آنها خارج کند و نیز دوست داشتم حجت را بر تو تمام کنم</w:t>
      </w:r>
      <w:r>
        <w:rPr>
          <w:rFonts w:eastAsia="IRNazanin" w:cs="IRNazanin"/>
          <w:color w:val="111111"/>
          <w:sz w:val="28"/>
          <w:szCs w:val="28"/>
          <w:rtl w:val="true"/>
          <w:lang w:bidi="fa-IR"/>
        </w:rPr>
        <w:t>.</w:t>
      </w:r>
    </w:p>
    <w:p>
      <w:pPr>
        <w:pStyle w:val="Heading4"/>
        <w:numPr>
          <w:ilvl w:val="3"/>
          <w:numId w:val="1"/>
        </w:numPr>
        <w:rPr/>
      </w:pPr>
      <w:bookmarkStart w:id="538" w:name="__RefHeading___Toc1884882_2035185390"/>
      <w:bookmarkStart w:id="539" w:name="_Toc203"/>
      <w:bookmarkEnd w:id="538"/>
      <w:r>
        <w:rPr>
          <w:rtl w:val="true"/>
        </w:rPr>
        <w:t>جواب نهایی معاویه به امیر مؤمنان</w:t>
      </w:r>
      <w:r>
        <w:rPr>
          <w:rtl w:val="true"/>
        </w:rPr>
        <w:t>(</w:t>
      </w:r>
      <w:r>
        <w:rPr>
          <w:rtl w:val="true"/>
        </w:rPr>
        <w:t>ع</w:t>
      </w:r>
      <w:r>
        <w:rPr>
          <w:rtl w:val="true"/>
        </w:rPr>
        <w:t>)</w:t>
      </w:r>
      <w:bookmarkEnd w:id="539"/>
    </w:p>
    <w:p>
      <w:pPr>
        <w:pStyle w:val="BookText"/>
        <w:rPr/>
      </w:pPr>
      <w:r>
        <w:rPr>
          <w:rFonts w:ascii="IRNazanin" w:hAnsi="IRNazanin" w:eastAsia="IRNazanin"/>
          <w:color w:val="111111"/>
          <w:sz w:val="28"/>
          <w:sz w:val="28"/>
          <w:szCs w:val="28"/>
          <w:rtl w:val="true"/>
          <w:lang w:bidi="fa-IR"/>
        </w:rPr>
        <w:t>معاویه برای 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که آخرت را مالک می‌شوی و گوارای‌مان باد، که دنیا را مالک می‌شویم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884884_2035185390"/>
      <w:bookmarkStart w:id="541" w:name="_Toc204"/>
      <w:bookmarkEnd w:id="540"/>
      <w:r>
        <w:rPr>
          <w:rtl w:val="true"/>
        </w:rPr>
        <w:t>نتیجه‌گیری نهایی</w:t>
      </w:r>
      <w:bookmarkEnd w:id="541"/>
    </w:p>
    <w:p>
      <w:pPr>
        <w:pStyle w:val="BookText"/>
        <w:rPr/>
      </w:pPr>
      <w:r>
        <w:rPr>
          <w:rFonts w:ascii="IRNazanin" w:hAnsi="IRNazanin" w:eastAsia="IRNazanin"/>
          <w:color w:val="111111"/>
          <w:sz w:val="28"/>
          <w:sz w:val="28"/>
          <w:szCs w:val="28"/>
          <w:rtl w:val="true"/>
          <w:lang w:bidi="fa-IR"/>
        </w:rPr>
        <w:t>از آنچه گفتیم نتایج زیر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نظر نسبی، پیشینه خانوادگی بسیار ننگین و فاسدی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خانوادگی او به شدت لکه‌دار و خاستگاه وجودی او آشفته بود؛ به گونه‌ای که به چهار تن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واقعیت آگاه بوده و از این جهت، گرفتار ننگ و احساس حقارت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تا پایان عمر، اسلام رانپذیرفت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تظاهر به اسلام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وقتی شنید که پدرش ابوسفیان، اسلام آورده است، ضمن سرودن اشعاری، او را سخت نکوهش کرد که با روی بر تافتن از بُتها و گرویدن به آیین محمد صلی الله علیه و آله وسلم  ننگ ابدی را به دودمان بنی‌امیه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تنها در پنج ماه آخر عمر شریف پیامبر صلی الله علیه و آله وسلم ، به مدینه آمد و با اکراه و به ظاهر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خشم و دشمنی خویش را با پیامبر صلی الله علیه و آله وسلم  ابراز و کفر خود را اظهار کرد و سرانجام نیز، آن گونه که پیامبر صلی الله علیه و آله وسلم  خبر داده بود، در حال شرک،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و دوستان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معایب او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سرپوش گذاشتن بر نقایص او، در صدد فضیلت تراشی و شخصیت سازی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جعل عناوین دروغین،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برای او در افکار عمومی مسلمانان، موقعیتی دست و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سیاسی هواداران أموی، از طرف اندیشمندان اهل سنّت مورد انتقاد و استهزاء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یکی از عالمان اهل سنّت، بنی‌امیه برای اینکه علی علیه السلام  را کوچک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بزرگ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معاویه و بنی‌امیه به دستگاه خلافت اسلامی، پاداش همکاری و سکوت ابوسفیان در برابر سران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سقیفه و خلافت ابوبکر، ابوسفیان ناراضی از این امر، نزد امام علی علیه السلام  آمد و خواهان بیعت با امیرمؤمنان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خلافت که به خوبی از میزان نفوذ ابوسفیان و مکر او آگاه بودند، برای همراه کردن او با حکومت، فرزندان او یزید و معاویه را در</w:t>
      </w:r>
    </w:p>
    <w:p>
      <w:pPr>
        <w:pStyle w:val="BookText"/>
        <w:rPr/>
      </w:pPr>
      <w:r>
        <w:rPr>
          <w:rFonts w:ascii="IRNazanin" w:hAnsi="IRNazanin" w:eastAsia="IRNazanin"/>
          <w:color w:val="111111"/>
          <w:sz w:val="28"/>
          <w:sz w:val="28"/>
          <w:szCs w:val="28"/>
          <w:rtl w:val="true"/>
          <w:lang w:bidi="fa-IR"/>
        </w:rPr>
        <w:t>ترکیب فرماندهان لشکر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معاویه، نخستین گام را در پلکان قدرت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 با گسترش و توسعۀ قلمرو حکومتی معاویه و نیز حمایت‌های بی بدیل خلیفه از معاویه، قدرت و حکومت معاویه پی‌ریزی و تقویت شد؛ نهالی که در زمان ابوبکر کاشته شد، اینک به درخت تنومندی تبدیل شده بود که معاویه به میوۀ آن چشم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بر خلاف روحیه‌ی خشن و سیره‌ی سخت گیرانه‌ای که نسبت به کارگزارانش داشت، معاویه را در حاشیه‌ی امن قرار داد و با او برخوردی کاملاً متفاوت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آنکه معاویه را 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هیچ گونه نظارت و باز خواستی از او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توپ در زمین بنی‌امیه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خاطری آسوده و آزادی به مراتب بیشتر از زمان عمر، به خود کامگی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حکومت شام به صورت مستقل درآمده بود و معاویه، در قبال عملکرد خود، پاسخگوی مرکز خلافت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زمینه قتل عثمان را فراهم آورد تا به</w:t>
      </w:r>
    </w:p>
    <w:p>
      <w:pPr>
        <w:pStyle w:val="BookText"/>
        <w:rPr/>
      </w:pPr>
      <w:r>
        <w:rPr>
          <w:rFonts w:ascii="IRNazanin" w:hAnsi="IRNazanin" w:eastAsia="IRNazanin"/>
          <w:color w:val="111111"/>
          <w:sz w:val="28"/>
          <w:sz w:val="28"/>
          <w:szCs w:val="28"/>
          <w:rtl w:val="true"/>
          <w:lang w:bidi="fa-IR"/>
        </w:rPr>
        <w:t>آرزوی دیرینۀ خود دست یابد و درخت امیدش، به بار نشیند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ازنظر شخصیتی، دچار عقده‌های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سابقه خانوادگی و آلودگی نسبی‌اش، به شدت احساس حقارت و سرخوردگی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فضایل اجدادی بنی‌هاشم و رذایل اخلاقی نیاکان بنی‌اُمیه به این عقده‌ها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رهایی از این رنج جانکاه و سرپوش گذاشتن بر این</w:t>
      </w:r>
    </w:p>
    <w:p>
      <w:pPr>
        <w:pStyle w:val="BookText"/>
        <w:rPr/>
      </w:pPr>
      <w:r>
        <w:rPr>
          <w:rFonts w:ascii="IRNazanin" w:hAnsi="IRNazanin" w:eastAsia="IRNazanin"/>
          <w:color w:val="111111"/>
          <w:sz w:val="28"/>
          <w:sz w:val="28"/>
          <w:szCs w:val="28"/>
          <w:rtl w:val="true"/>
          <w:lang w:bidi="fa-IR"/>
        </w:rPr>
        <w:t>احساس حقارت، تمام اصول انسانی و اخلاقی را برای رسیدن به قدرت، زیر پا گذاشته بود و در این راه، از هیچ جنایتی فرو 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 مؤمنان علیه السلام  در جای جای نهج البلاغه، دنیامداری و دل بستگی شدید به آن حیله و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ویژگی‌های خاص معاویه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بردگی ابلیس را از دیگر شاخصه‌های شخصیتی معاویه معرفی کرده و پیاپی به او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دیرینه میان بنی‌امیه و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میراث دار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بود تا او در برابر امیر مؤمنان علیه السلام ، سر تسلیم فرود نیاورد و با تمام توان به کارشکنی و رویارویی با امام علیه السلام  بپردازد و به دلیل دشمنی معاویه با اسلام و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و قدرت قبیله‌ای بنی‌امیه را درهم شکسته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حکومت امام علیه السلام  برای او بسیار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مهار نشدنی معاویه به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بذر آن در کودکی در وجود او کاشته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کینه‌های پنهان او از امیر مؤمنان علیه السلام ، که بستگان او را در بدر، به خاک ذلت افکنده بود، از دیگر عوامل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قتل عثمان نقش اساسی داشت، از آن به عنوان نردبان صعود بر بام خلافت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تحریک عناصر قدرت طلب و دنیامدار همچون طلحه و زبیر پرداخت و آنان را به جنگ بر ضد علی علیه السلام  وادار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خونین جمل به وقوع پیوست و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خود پیشاهنگ آن بود و در آن خون هزاران مسلمان به زمین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امیرمؤمنان علیه السلام ، قربانی تفکر جاهلی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شوم و تبهکارانه معاویه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مهمترین عوامل پیروزی ظاهری معاویه بر امیر 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پذیری و فرمانبرداری بی‌قید و شرط مردم شام از معاویه، که در این زمینه زبان زد 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خیره سری مردم کوفه و سرپیچی آنها از فرمانهای حکیمانه امیر مؤمنان علیه السلام ، که امام علیه السلام  بارها زبان به گلایه و اعتراض گشوده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سیاستهای ماکیاولی گونۀ معاویه بود که برای رسیدن به اهدافش، از هر وسیله‌ای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معاویه را کسانی پر کرده بودند که در سفّاکی و جنایت پیشگی، دست کمی از خود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سیاه دل و سنگ دلی که برای بهره‌مند شدن از سفره معاویه و به دست آوردن دل او حاضر بودند هر ننگی را به جان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همانند عمروعاص، مغیرهًْ، بُسر، مسلم، ضحاک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به دنیا فروشانی که در تاریخ نام ننگینی از خود برجای گذاشتند و در آخرت نیز عذاب ابدی را برای خود مُهیّا کردند؛</w:t>
      </w:r>
    </w:p>
    <w:p>
      <w:pPr>
        <w:pStyle w:val="BookText"/>
        <w:rPr/>
      </w:pPr>
      <w:r>
        <w:rPr>
          <w:rFonts w:ascii="IRNazanin" w:hAnsi="IRNazanin" w:eastAsia="IRNazanin"/>
          <w:color w:val="111111"/>
          <w:sz w:val="28"/>
          <w:sz w:val="28"/>
          <w:szCs w:val="28"/>
          <w:rtl w:val="true"/>
          <w:lang w:bidi="fa-IR"/>
        </w:rPr>
        <w:t>نوریان مرنوریان را جاذبند</w:t>
      </w:r>
    </w:p>
    <w:p>
      <w:pPr>
        <w:pStyle w:val="BookText"/>
        <w:rPr/>
      </w:pPr>
      <w:r>
        <w:rPr>
          <w:rFonts w:ascii="IRNazanin" w:hAnsi="IRNazanin" w:eastAsia="IRNazanin"/>
          <w:color w:val="111111"/>
          <w:sz w:val="28"/>
          <w:sz w:val="28"/>
          <w:szCs w:val="28"/>
          <w:rtl w:val="true"/>
          <w:lang w:bidi="fa-IR"/>
        </w:rPr>
        <w:t>ناریان مرناریان را طالبند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دودمان دیو صفت و تاریک اندیش بنی‌اُمیه، یا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بر سرنوشت جهان اسلام، نه تنها جامعه اسلامی بلکه</w:t>
      </w:r>
    </w:p>
    <w:p>
      <w:pPr>
        <w:pStyle w:val="BookText"/>
        <w:rPr/>
      </w:pPr>
      <w:r>
        <w:rPr>
          <w:rFonts w:ascii="IRNazanin" w:hAnsi="IRNazanin" w:eastAsia="IRNazanin"/>
          <w:color w:val="111111"/>
          <w:sz w:val="28"/>
          <w:sz w:val="28"/>
          <w:szCs w:val="28"/>
          <w:rtl w:val="true"/>
          <w:lang w:bidi="fa-IR"/>
        </w:rPr>
        <w:t>جامعه بشری را از سرچشمه زلال هدایت و نعمت بی بدیل ولایت و امامت علوی علیه السلام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ضمن پیشگویی سیطره بنی‌امیه بر مردم وهشدار به آنها، فرجام دردناک و سیاه باند اموی را نیز بیان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ابیاتی از شاعر معاصر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 فرطوسی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حسن ختام این پژوهش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 که ضمن چکامه‌ای بلند، بر بالای گور معاویه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معاویة فی قعر مزبلة</w:t>
      </w:r>
    </w:p>
    <w:p>
      <w:pPr>
        <w:pStyle w:val="BookText"/>
        <w:rPr/>
      </w:pPr>
      <w:r>
        <w:rPr>
          <w:rFonts w:ascii="IRNazanin" w:hAnsi="IRNazanin" w:eastAsia="IRNazanin"/>
          <w:color w:val="111111"/>
          <w:sz w:val="28"/>
          <w:sz w:val="28"/>
          <w:szCs w:val="28"/>
          <w:rtl w:val="true"/>
          <w:lang w:bidi="fa-IR"/>
        </w:rPr>
        <w:t>یا قبر اخبث خلق الله این ثوت</w:t>
      </w:r>
    </w:p>
    <w:p>
      <w:pPr>
        <w:pStyle w:val="BookText"/>
        <w:rPr/>
      </w:pPr>
      <w:r>
        <w:rPr>
          <w:rFonts w:ascii="IRNazanin" w:hAnsi="IRNazanin" w:eastAsia="IRNazanin"/>
          <w:color w:val="111111"/>
          <w:sz w:val="28"/>
          <w:sz w:val="28"/>
          <w:szCs w:val="28"/>
          <w:rtl w:val="true"/>
          <w:lang w:bidi="fa-IR"/>
        </w:rPr>
        <w:t>هذا معاویة فی الشام محتفر</w:t>
      </w:r>
    </w:p>
    <w:p>
      <w:pPr>
        <w:pStyle w:val="BookText"/>
        <w:rPr/>
      </w:pPr>
      <w:r>
        <w:rPr>
          <w:rFonts w:ascii="IRNazanin" w:hAnsi="IRNazanin" w:eastAsia="IRNazanin"/>
          <w:color w:val="111111"/>
          <w:sz w:val="28"/>
          <w:sz w:val="28"/>
          <w:szCs w:val="28"/>
          <w:rtl w:val="true"/>
          <w:lang w:bidi="fa-IR"/>
        </w:rPr>
        <w:t>قم من حضیض المساوی یامعاویة</w:t>
      </w:r>
    </w:p>
    <w:p>
      <w:pPr>
        <w:pStyle w:val="BookText"/>
        <w:rPr/>
      </w:pPr>
      <w:r>
        <w:rPr>
          <w:rFonts w:ascii="IRNazanin" w:hAnsi="IRNazanin" w:eastAsia="IRNazanin"/>
          <w:color w:val="111111"/>
          <w:sz w:val="28"/>
          <w:sz w:val="28"/>
          <w:szCs w:val="28"/>
          <w:rtl w:val="true"/>
          <w:lang w:bidi="fa-IR"/>
        </w:rPr>
        <w:t>تغض بالخزی من لعن الملایین</w:t>
      </w:r>
    </w:p>
    <w:p>
      <w:pPr>
        <w:pStyle w:val="BookText"/>
        <w:rPr/>
      </w:pPr>
      <w:r>
        <w:rPr>
          <w:rFonts w:ascii="IRNazanin" w:hAnsi="IRNazanin" w:eastAsia="IRNazanin"/>
          <w:color w:val="111111"/>
          <w:sz w:val="28"/>
          <w:sz w:val="28"/>
          <w:szCs w:val="28"/>
          <w:rtl w:val="true"/>
          <w:lang w:bidi="fa-IR"/>
        </w:rPr>
        <w:t>سود الفضائح من حمرا الکوانین</w:t>
      </w:r>
    </w:p>
    <w:p>
      <w:pPr>
        <w:pStyle w:val="BookText"/>
        <w:rPr/>
      </w:pPr>
      <w:r>
        <w:rPr>
          <w:rFonts w:ascii="IRNazanin" w:hAnsi="IRNazanin" w:eastAsia="IRNazanin"/>
          <w:color w:val="111111"/>
          <w:sz w:val="28"/>
          <w:sz w:val="28"/>
          <w:szCs w:val="28"/>
          <w:rtl w:val="true"/>
          <w:lang w:bidi="fa-IR"/>
        </w:rPr>
        <w:t>کأنّما هو من ابناء صهیون</w:t>
      </w:r>
    </w:p>
    <w:p>
      <w:pPr>
        <w:pStyle w:val="BookText"/>
        <w:rPr/>
      </w:pP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 سماء العلی من آل یاسین</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معاویه است که در قعر مزبله افتاده است و نفرین میلیونها انسان، خاری را در گلوی او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گور پلیدترین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رسوایی‌های سیاهت و آن وقایع خونینت چه شد؟</w:t>
      </w:r>
    </w:p>
    <w:p>
      <w:pPr>
        <w:pStyle w:val="BookText"/>
        <w:rPr/>
      </w:pPr>
      <w:r>
        <w:rPr>
          <w:rFonts w:ascii="IRNazanin" w:hAnsi="IRNazanin" w:eastAsia="IRNazanin"/>
          <w:color w:val="111111"/>
          <w:sz w:val="28"/>
          <w:sz w:val="28"/>
          <w:szCs w:val="28"/>
          <w:rtl w:val="true"/>
          <w:lang w:bidi="fa-IR"/>
        </w:rPr>
        <w:t>این است معاویه در شام که حقیرافتاده، گویا یکی از فرزندان صهیون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لجن زار نکبت به درآر و آسمان بزرگ و پر ستارۀ آل پیامبر را مشاهده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آن باشد که قصدجان کند</w:t>
      </w:r>
    </w:p>
    <w:p>
      <w:pPr>
        <w:pStyle w:val="BookText"/>
        <w:rPr/>
      </w:pPr>
      <w:r>
        <w:rPr>
          <w:rFonts w:ascii="IRNazanin" w:hAnsi="IRNazanin" w:eastAsia="IRNazanin"/>
          <w:color w:val="111111"/>
          <w:sz w:val="28"/>
          <w:sz w:val="28"/>
          <w:szCs w:val="28"/>
          <w:rtl w:val="true"/>
          <w:lang w:bidi="fa-IR"/>
        </w:rPr>
        <w:t>نیست خُفاشک عدوی آفتاب</w:t>
      </w:r>
    </w:p>
    <w:p>
      <w:pPr>
        <w:pStyle w:val="BookText"/>
        <w:rPr/>
      </w:pPr>
      <w:r>
        <w:rPr>
          <w:rFonts w:ascii="IRNazanin" w:hAnsi="IRNazanin" w:eastAsia="IRNazanin"/>
          <w:color w:val="111111"/>
          <w:sz w:val="28"/>
          <w:sz w:val="28"/>
          <w:szCs w:val="28"/>
          <w:rtl w:val="true"/>
          <w:lang w:bidi="fa-IR"/>
        </w:rPr>
        <w:t>تابش خورشید او را می‌کُشد</w:t>
      </w:r>
    </w:p>
    <w:p>
      <w:pPr>
        <w:pStyle w:val="BookText"/>
        <w:rPr/>
      </w:pPr>
      <w:r>
        <w:rPr>
          <w:rFonts w:ascii="IRNazanin" w:hAnsi="IRNazanin" w:eastAsia="IRNazanin"/>
          <w:color w:val="111111"/>
          <w:sz w:val="28"/>
          <w:sz w:val="28"/>
          <w:szCs w:val="28"/>
          <w:rtl w:val="true"/>
          <w:lang w:bidi="fa-IR"/>
        </w:rPr>
        <w:t>دشمن آن نبود که خود جان می‌کُند</w:t>
      </w:r>
    </w:p>
    <w:p>
      <w:pPr>
        <w:pStyle w:val="BookText"/>
        <w:rPr/>
      </w:pPr>
      <w:r>
        <w:rPr>
          <w:rFonts w:ascii="IRNazanin" w:hAnsi="IRNazanin" w:eastAsia="IRNazanin"/>
          <w:color w:val="111111"/>
          <w:sz w:val="28"/>
          <w:sz w:val="28"/>
          <w:szCs w:val="28"/>
          <w:rtl w:val="true"/>
          <w:lang w:bidi="fa-IR"/>
        </w:rPr>
        <w:t>او عدوی خویش آمد در حجاب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او خورشید هرگز کی کشد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542" w:name="pg4766_31371"/>
    </w:p>
    <w:p>
      <w:pPr>
        <w:pStyle w:val="Heading3"/>
        <w:numPr>
          <w:ilvl w:val="2"/>
          <w:numId w:val="1"/>
        </w:numPr>
        <w:rPr/>
      </w:pPr>
      <w:bookmarkStart w:id="543" w:name="__RefHeading___Toc1884886_2035185390"/>
      <w:bookmarkStart w:id="544" w:name="_Toc205"/>
      <w:bookmarkEnd w:id="542"/>
      <w:bookmarkEnd w:id="543"/>
      <w:r>
        <w:rPr>
          <w:rtl w:val="true"/>
        </w:rPr>
        <w:t>فهرست منابع و مآخذ</w:t>
      </w:r>
      <w:bookmarkEnd w:id="544"/>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نهج البلاغه، ترجمه مرحوم دکتر محمد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عبدالحمید، شرح نهج البلاغه،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ابوالفضل،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عبدالحمید، شرح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رجب زاده،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احمد بن یحیی، اسد الغابهْ،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ابی الکریم، الکامل فی التاریخ، ترجمه سید محمد حسین روحانی،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یوسف بن قز اوغلی، تذکرهْ الخواص،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اهل البیت،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الطبقات الکبری، چاپ اول،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علی، 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طقطقی، تاریخ فخری، ترجمه وحید گلپایگانی، چاپ سوم،ایران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وابسته به وزارت آموزش عالی،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احمد بن محمد، العقد الفرید،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عبدالله بن مسلم، الامامهًْ و السیاسهًْ،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عبدالله بن مسلم، المعارف، چاپ 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ثروة عکاثر،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السیرهْ النبویهْ،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ابوریه، محمود، ابوهریره شیخ المضیرهْ،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 سنن ابی داود،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دوم،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مکاتیب الرسول،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عن معرفهْ الائمهْ،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زوارهای،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معتزلی، ابوجعفر، المعیار و الموازنهْ،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 بعینو،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چاپ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 الفرج، الاغانی،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علامه عبدالحسین، الغدیر،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بدران عبدالقادر، تهذیب تاریخ دمشق، بیروت، دار المسیره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البسوی، ابویوسف یعقوب بن سفیان، المعرفهْ و التاریخ،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الارشاد،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احمد بن یحیی، 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بیضون، ابراهیم، رفتار شناسی امام علی علیه السلام  در آیینه تاریخ، ترجمه علی اصغر محمدی سیجانی،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ابی الهلال، الغارات،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الاحتواء،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عمرو بن الحر، الرسالهْ السیاسیهْ،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عزیزالله، امام علی علیه السلام  نماد حکومت حق، 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دانش،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آستان قدس رضوی،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الجزایری، عبدالباقی قرنه، معاویهْ،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خلفاء،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علی، تاریخ العرب قبل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دیوان حسان،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 النشر،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زبیدی، سید محمد مرتضی، تاج العروس، چاپ شانزدهم، کویت، وزارت ارشاد،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شافعی، السیرهْ الحلبیهْ،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المطهر، نهج الحق و کشف الصدق،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استاد سید احمد، سیره سیاسی امام علی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خلیفة بن خیاط، تاریخ خلیفهْ بن خیاط، بیروت، مؤسسة الرسالة،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ابن کثیر، البدایهْ و النهایهْ،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احیاء‌التراث العربی،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سیر اعلام النبلاء،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 اکبر و همکاران، دانشنامه امام علی علیه السلام ،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دین و دانش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استاد محمد، اهل البیت فی الکتاب و السنهْ،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جارالله، ربیع الابرار، بغداد، وزارة الاوقاف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آیت الله جعفر، فروغ ولایت، چاپ پنجم، قم، مؤسسه امام صادق علیه السلام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تاریخ الخلفا، چاپ اول، لبنان، عالم الکتاب،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الملل و النحل،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تهران، المکتبة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یونس، معاویهْ بن ابی سفیان در کتاب و تاریخ وسنت، چاپ اول، بیروت، دار العلم،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الامم و الملوک،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طقوش، محمد سهیل، دولت امویان،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الله جودکی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الاصابهْ فی تمییز الصحابهْ،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تطهیر الجنان،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مرتضی، نقش عایشه در تاریخ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جاویدان و همکاران،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حضرمی، محمد بن عقیل، النصایح الکافیهْ، مترجم عزیزالله عطاردی،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زاده، حسین، امویان، ابوسفیان و معاویه،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القرآن،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تثبیت دلایل النبوهْ، الدار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شیخ مهدی، معاویهْ امام محکمهْ الجزاء،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تتمهْ المنتهی، چاپ دوم،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نفس المهموم، ترجمه آیة الله شیخ محمد باقر کمره‌ای، چاپ پنجم، قم، اسوه،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وقایع الایام، تعریب، سید محمد باقر قزوینی،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 محمد وحید، معاویه سردستة تبهکاران،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علی بن حسام، کنز العمال،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علامه محمد باقر، حیات القلوب، چاپ چهارم،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 اردیبلی، حدیقهًْ الشیعهًْ،</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کشف الهاویه،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کشف حقیقت،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صحیح مسلم،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الارشاد، ترجمه رسول محلاتی، چاپ پنجم، تهران،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الجمل،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میر شریفی، چاپ دوم، دفتر تبلیغات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شافعی، احمد بن علوی، النزاع و التخاصم فی ما بین بنی امیه و بنی هاشم، چاپ اول،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الاهرام،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یزدی، سید محمد، پیشگویی‌های امیر المؤمنین علیه السلام ،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وقعهًْ صفین، چاپ دوم،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العربیة الحدیثیة،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 کتاب سلیم بن قیس،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انصاری زنجانی،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المغازی،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ابن واضح،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 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آلمانی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غربی‌ها مجسمه‌ی معاویه را از طلا بسازیم و در میدان برلین نصب نماییم، باز هم حق معاویه را ادا نکرده‌ایم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او نظام حکومت اسلامی را از پایه‌ی دمکراسی و آزادی‌خواهی آن به سلطنت و پادشاهی تبدیل نمی‌کرد، امروز اسلام همه‌ی جهان را تسخیر کرده بود و ما آلمانی‌ها و دیگر ملت‌های اروپایی اکنون مسلمان می‌بودیم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یونس، معاویهْ فی الکتاب والتاریخ والسنهْ، چاپ اول، بیروت، دارالعلم،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برگزیده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مراجعه شود به کتب؛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دار الاحیاء الکتب العربی؛ سنن ابی داود،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بیروت؛ معاویه امام محکمهْ الجزاء،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عبد ربه، احمد بن محمد، العقد الفرید،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نصر بن مزاحم، وقعهًْ صفین،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تذکرهْ الخواص،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طبری، محمد بن جریر، تاریخ الأمم والملوک،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امام محکمهْ الجزاء،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از اکابر اهل تسنّن در شرح نهج البلاغه خویش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صریر کسی را گویند که صحیح النسب باشد و لصیق کسی است که بیگانه باشد و او را به فامیل و قبیله چسبانده باشند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ربیع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یونس، معاویهْ فی الکتاب والتاریخ والسنهْ، چاپ اول، بیروت، دار العلم،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أمام محکمهْ الجزاء،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تاب البیوع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امام محکمهْ الجزاء،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دار الکتب العلمیه،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 الاغانی، دار احیاء التراث العربی،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یوسف بن قز اوغلی، تذکرهْ الخواص، بیروت، مؤسسه اهل‌بیت،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ابوالفرج، الاغانی،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ربیع الابرار،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دار الفکر،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 احیاء التراث العربی،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 الملوک، اعلمی،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شافعی، السیرهْ الحلبیهْ، دار احیاء التراث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المغازی، انتشارات اعلمی،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علامه سیدمرتضی، نقش عایشه در تاریخ اسلام، انتشارات منیر،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السیرهْ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برادر عبدالله‌بن جحش یکی از شهدای اُحد بود که در کنار حمزه سید الشهدا در مدینه منوره مدفون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 فی معرفهًْ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وقایع الایام، تعریب سید محمد باقر قزوینی، بیروت، نشر بلاغ،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علامه محمد باقر، حیاهْ القلوب، قم، انتشارات سرور،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شافعی، السیرهْ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السیرهْ 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طبری، محمد بن جریر، تاریخ الامم والملوک،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حسن، تاریخ مدینهْ دمشق،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ألأغانی، بیروت، دار احیاء التراث العربی،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ابن عبد البر، یوسف‌بن عبدالله، الاستیعاب، چاپ اول، دار الکتب العلمیه،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ابن عساکر، علی بن حسن، تاریخ مدینهْ دمشق،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علامه سید مرتضی، 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امینی، عبدالحسین،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ترجمه مرحوم دکتر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علی‌بن حسین، مروج الذهب، و معادن الجوهر، چاپ اول، بیروت، داراحیاء التراث العربی،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 بیروت، داراحیاء التراث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سنن ابی داود، بیروت، دار احیاء التراث العربی،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حیاهْ الامام حسن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امام محکمهْ الجزاء،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الامام حسن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امام محکمهْ الجزاء،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بن محمد، العقد الفرید، چاپ اول، بیروت، دار احیاء التراث العربی،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ابن جوزی، یوسف بن قز اوغلی، تذکرهًْ الخواص،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علامه سید مرتضی، نقش عایشه در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بن قیس، انتشارات الهادی،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نصر بن مزاحم، وقعهْ صفین، مؤسسهْ العربیهْ الحدیثیهْ،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چون قبایل گوناگون را سوگند داد تا با پیامبر بجنگند، او را به مسخره شیر سوگندها نامیدند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عقبه از سران شرک در بدر اسیر شد، وقت مرگ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فرزندان من چه کسی باشد؟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به صبیّهًْ النّار معروف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جمیل همسر ابولهب، خواهر ابوسفیان، عمّه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نیکوترین کار، همان اطاعت از اهل بیت و امام زمان، امیرمؤمنان علیه السلام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ابن واضح، تاریخ یعقوبی، ترجمه ابراهیم آیتی، چاپ هشتم، تهران، شرکت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علامه محمد باقر، حیاهْ القلوب، چاپ چهارم، قم، سرور،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اسکافی، ابوجعفر، المعیار و الموازنهْ،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بعینو،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حضرمی، محمد بن عقیل، النصایح الکافیهْ، ترجمه عزیزالله عطاردی، تهران، آرمان،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صفیه، دختر حیّ بن اخطب، نسبش به هارون برادر موسی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پیامبر صلی الله علیه و آله وسلم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کنانهْ بن 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جنگ خیبر به قتل رسید و صفیه اسیر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او را برای خود برگزید و آزادی او را مهرش قرار داد و با او ازدواج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عایشه و حفصه بر او مباهات می‌کردند که ما از خویشان پیامبر هستیم و تو یهودی زاده هستی، پیامبر صلی الله علیه و 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آنان نگفتی که پدرم هارون، عمویم موسی و همسرم محمد صلی الله علیه و آله وسلم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عباس قمی، وقایع الایام،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طقوش، محمد بن سهیل، دولت امویان، پژوهشکده حوزه و دانشگاه،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عبدالله بن عمر، از فقیهان و بزرگان زمان خود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درگذشت و هشام بن عبدالملک بر بدن او نماز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 المعارف،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الرسالهْ السیاسیهْ، چاپ اول، بیروت، دار المکتبهْ الهلال،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حسین، امویان، ابوسفیان و معاویه، چاپ اول، تهران، مکتب القرآن،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شافعی، السیرهْ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حسین، امویان، ابوسفیان و معاویه،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میانجی، علی، 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اول، قم، اتحاد،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ریه، محمود، ابوهریره شیخ المضیره، چاپ دوم، بیروت، اعلمی،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حسین، امویان، ابوسفیان و معاویه،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حضرمی، محمد بن عقیل، النصایح الکافیه، قم، چاپ دار الثقافهًْ،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الرسائل السیاسیهْ،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معاویهْ فی الکتاب والتاریخ والسنهْ،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الهاویه،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 از تاریخ حافظ ابرو، شعر منسوب به انوری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به نقل از فروغ ولایت،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معروف پیامبر صلی الله علیه و آله وسلم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من همانند کشتی نجات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زمامداری پیشنهادی ابوسفیان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طبری، محمد بن جریر، تاریخ الامم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فتوح البلدان، دار 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الرسالهْ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فتوح البلدان،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تاریخ خلفاء، انتشارات دلیل ما،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ترجمه سید حسین روحانی، چاپ دوم، تهران، اساطیر،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ابوبکر در جاهلیت، عبدالکعبه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وسلم  نام او را تغییر داد و عبدالله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ابو قحافه نیز عثمان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احمد بن محمد، العقد الفرید،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تثبیت دلایل النبوهْ،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رساله سیاسی،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وحید، معاویه سردسته تبهکاران،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احمد بن محمد، العقد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وحید، معاویه سردسته تبهکاران،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 حجر، تطهیر الجنان،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القاهره،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زاده، رضا، ترجمه حیات امام علی علیه السلام  از شرح ابن ابی الحدید، رستگار،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حیات امام علی علیه السلام  از شرح ابن ابی الحدید،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پاورقی؛ بلاذری، احمد بن یحیی، انساب الاشراف،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ابوسفیان هفت پسر داشت که معاویه و عُتبه از هند بودند و بقیه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محمد، عنبسه، حنظله و عمرو از دیگر همسران او بودند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علامه سید مرتضی، نقش عایشه در تاریخ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ولایت، قم، مؤسسه امام صادق علیه السلام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ولایت،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بیروت، دارالفکر،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سید عزیز، امام علی علیه السلام  نماد حکومت حق، مشهد، بنیاد پژوهشهای رضوی،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سید عزیز، امام علی علیه السلام  نماد حکومت حق،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عبدالله بن مسلم، الامامهْ و السیاسهْ،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شریف رضی،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بیروت، دار 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الاعلام، مؤسسهْ الرسالهْ،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 سرزمینی در اطراف مکه است که اولین پیمان رسول اکرم صلی الله علیه و آله وسلم  با مردم مدینه در آنجا بسته 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یوسف بن عبدالله، الاستیعاب، ص </w:t>
      </w:r>
      <w:r>
        <w:rPr>
          <w:rFonts w:eastAsia="IRNazanin" w:cs="IRNazanin"/>
          <w:b w:val="false"/>
          <w:bCs w:val="false"/>
          <w:i w:val="false"/>
          <w:iCs w:val="false"/>
          <w:color w:val="333333"/>
          <w:sz w:val="20"/>
          <w:szCs w:val="20"/>
        </w:rPr>
        <w:t>400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بیروت، دار العلمیهْ،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 مردمانی بودند که در نزدیکی بلاد خزر ساکن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حسین،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ربذه نام جایی است در چهار منزلی مدینه که قبر حضرت ابی ذر هم در آنجا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 در فرهنگ آن روز، با مفهوم امروزیش تفاوت بسیار دارد؛ قاری در آن روز به کسی می‌گفتند که حافظ قرآن بود و با تفسیر قرآن آشنا و سمت رهبری دینی مردم را عهده‌دار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کسی نفوذ فوق العاده‌ای در افکار و عقاید مردم داشت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حیات امام علی علیه السلام  از شرح ابن ابی الحدید،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تاریخ خلفاء،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احمد بن محمد، العقد الفرید،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ولایت،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بن محمد،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عبدالکریم، الملل و النحل، دارالسرور،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المعرفهْ و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مبرد، الکامل، بیروت، دار الفکر، چاپ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خطیب، علی بن ابی طالب علیه السلام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حسین،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الملکوک،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احمد بن محمد، العقد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بلاذی، احمد بن یحیی،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بلاذی، احمد بن یحیی، انساب الاشراف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الامم و الملوک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بیضون، رفتارشناسی امام علی علیه السلام  در آینه تاریخ،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الکامل فی التاریخ،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شناسی امام علی علیه السلام  در آیینه تاریخ،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محمد دشتی، خطبه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 دَفَعتُ عَنهُ حَتّی خَشِیْتُ أنْ اَکُوْنَ آثِماً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سید عزیز، امام علی علیه السلام  نماد حکومت حق،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خطیب،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احمد بن محمد،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خطیب،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امینی، عبدالحسین،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قرنه الجزایری، عبدالباقی، معاویه،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بلاذری، احمد بن یحیی،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شافعی، السیرهًْ 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العرب قبل الاسلام،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رضی،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شافعی، احمد بن علوی، النزاع و التخاصم فی ما بین بنی امیه و بنی هاشم، چاپ اول، مصر،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و پرداخت مالی بود که قصی بن کلاب بر عهده قریش نهاده بود تا از حاجیان پذیرایی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سقایت نیز آب رسانی به حاجیان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 محمد بن احمد، مفاتیح العلوم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رایج در جاهلیت که طرفین دعوا نزد کاهن رفته درخواست داوری می‌نمودند که کدام یک در حسب و نسب بر دیگری برتری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ذیل واژه نفر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شافعی، احمدبن علوی، النزاع والتخاصم فیما بین بنی‌امیه و بنی‌هاشم،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شافعی، احمد بن علوی، النزاع و التخاصم فی ما بین بنی امیه و بنی هاشم،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نصر بن مزاحم، وقعهْ الصفین، چاپ دوم، مصر، مؤسسهْ العربیهْ الحدیثیهْ،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احمد بن محمد، العقد الفرید،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را در فصل اوّل آوردیم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معاویه، عتبه‌بن ربیعه، و دایی او ولید بن عتبه، و برادرش حنظلهْ بن ابی سفیان، هر سه در جنگ بدر به دست امام علی علیه السلام  کشته شدند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عبدالله،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امام علی بن ابی طالب فی الکتاب والسنهْ،ج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 باقر، حق الیقین،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سیره معصومان، بخش امام علی علیه السلام  ترجمه، حجتی کرمانی،ج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وحید، معاویه سردسته تبهکاران،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علوی،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الهاویهْ عن معاصی المعاویهْ،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 علیه السلام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حسین،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شیخ محمد، الجمل، چاپ دوم، قم، دفتر تبغلیات اسلامی،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و همکاران، دانشنامه امام علی علیه السلام ، چاپ اول، تهران، مؤسسه فرهنگی دین و دانش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قمی، شیخ عباس، چاپ دوم، تهران،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سبحانی، جعفر،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 احمد بن محمد،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ترجمه فارسی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الحدبد،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حسین،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وحید، معاویه سردسته تبهکاران،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سر دسته تبهکاران،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ابی‌طالب، عبدالکریم خطیب،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سیاسی امام علی علیه السلام ، سید احمد خاتمی،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علامه سید مرتضی، نقش عایشه در تاریخ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 یوسف بن عبدالله،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عبدالله،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الامامهْ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عبدالله،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تاریخ خلفاء،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حسین،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الصفین،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ابن اثیر، چاپ اول، بیروت، دار الاحیاء التراث العربی،</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والملوک، ذیل وقایع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احمد بن شعیب بن علی، متوفی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کشف حقیقت، تهران، چاپخانه عسکری،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ترجمه رسولی محلاتی، تهران، دفتر نشر فرهنگ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الغدیر، امینی، عبدالحسین،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یزدی، سید محمد، پیشگویی‌های امیرالمؤمنین علیه السلام ،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 عبدالحسین،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یزدی، سید محمد، پیشگویی‌های امیرالمؤمنین علیه السلام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شهرآشوب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چاپخانه علمیه،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محمد باقر،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حدیقهْ الشیعه، محقق اردبیلی، تصحیح صادق حسن‌زاده،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عن معرفهْ الائمه، اربلی، علی بن عیسی، ترجمه علی بن حسین زواره‌ای، چاپ اول، تهران، اسلامیه،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یزدی، سید محمد، پیشگویی‌های امیرالمؤمنین علیه السلام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قمی، شیخ عباس، ترجمه آیهْ‌الله شیخ محمد باقر کمره‌ای، چاپ پنجم،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 باقر مجلسی،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را به دلیل زیبایی‌اش عتیق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فصل دوم توضیح داده 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مجلسی،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هلالی، کتاب اسرار آل محمد صلی الله علیه و آله وسلم ، ترجمه اسماعیل انصاری زنجانی،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الفرطوسی، چاپ نجف،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انتشارات علمی و فرهنگی، تصحیح عبدالکریم سروش،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60120</Words>
  <Characters>230009</Characters>
  <CharactersWithSpaces>288340</CharactersWithSpaces>
  <Paragraphs>2023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2026-08-18T20:13:39Z</dcterms:created>
  <dc:creator>ghaemiyeh.com</dc:creator>
  <dc:description/>
  <dc:language>en-US</dc:language>
  <cp:lastModifiedBy/>
  <dcterms:modified xsi:type="dcterms:W3CDTF">2026-08-18T23:43:47Z</dcterms:modified>
  <cp:revision>1</cp:revision>
  <dc:subject/>
  <dc:title>معاویه از دیدگاه امام علی علیه السلام شخصیت و عملکرد</dc:title>
</cp:coreProperties>
</file>

<file path=docProps/custom.xml><?xml version="1.0" encoding="utf-8"?>
<Properties xmlns="http://schemas.openxmlformats.org/officeDocument/2006/custom-properties" xmlns:vt="http://schemas.openxmlformats.org/officeDocument/2006/docPropsVTypes"/>
</file>