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انس با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48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22486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22488_203518539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722490_203518539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722492_2035185390">
            <w:r>
              <w:rPr>
                <w:webHidden/>
                <w:rStyle w:val="IndexLink"/>
                <w:rtl w:val="true"/>
              </w:rPr>
              <w:t>بخش اول</w:t>
            </w:r>
            <w:r>
              <w:rPr>
                <w:rStyle w:val="IndexLink"/>
                <w:rtl w:val="true"/>
              </w:rPr>
              <w:t xml:space="preserve">: </w:t>
            </w:r>
            <w:r>
              <w:rPr>
                <w:rStyle w:val="IndexLink"/>
                <w:rtl w:val="true"/>
              </w:rPr>
              <w:t>انس با قرآن</w:t>
            </w:r>
            <w:r>
              <w:rPr>
                <w:rStyle w:val="IndexLink"/>
                <w:rtl w:val="true"/>
              </w:rPr>
              <w:tab/>
            </w:r>
            <w:r>
              <w:rPr>
                <w:rStyle w:val="IndexLink"/>
              </w:rPr>
              <w:t>17</w:t>
            </w:r>
          </w:hyperlink>
        </w:p>
        <w:p>
          <w:pPr>
            <w:pStyle w:val="Contents3"/>
            <w:tabs>
              <w:tab w:val="clear" w:pos="8459"/>
              <w:tab w:val="right" w:pos="9026" w:leader="dot"/>
            </w:tabs>
            <w:rPr/>
          </w:pPr>
          <w:hyperlink w:anchor="__RefHeading___Toc1722494_2035185390">
            <w:r>
              <w:rPr>
                <w:webHidden/>
                <w:rStyle w:val="IndexLink"/>
                <w:rtl w:val="true"/>
              </w:rPr>
              <w:t>منظور از انس با قرآن</w:t>
            </w:r>
            <w:r>
              <w:rPr>
                <w:rStyle w:val="IndexLink"/>
                <w:rtl w:val="true"/>
              </w:rPr>
              <w:tab/>
            </w:r>
            <w:r>
              <w:rPr>
                <w:rStyle w:val="IndexLink"/>
              </w:rPr>
              <w:t>17</w:t>
            </w:r>
          </w:hyperlink>
        </w:p>
        <w:p>
          <w:pPr>
            <w:pStyle w:val="Contents3"/>
            <w:tabs>
              <w:tab w:val="clear" w:pos="8459"/>
              <w:tab w:val="right" w:pos="9026" w:leader="dot"/>
            </w:tabs>
            <w:rPr/>
          </w:pPr>
          <w:hyperlink w:anchor="__RefHeading___Toc1722496_2035185390">
            <w:r>
              <w:rPr>
                <w:webHidden/>
                <w:rStyle w:val="IndexLink"/>
                <w:rtl w:val="true"/>
              </w:rPr>
              <w:t>ضرورت انس با قرآن</w:t>
            </w:r>
            <w:r>
              <w:rPr>
                <w:rStyle w:val="IndexLink"/>
                <w:rtl w:val="true"/>
              </w:rPr>
              <w:tab/>
            </w:r>
            <w:r>
              <w:rPr>
                <w:rStyle w:val="IndexLink"/>
              </w:rPr>
              <w:t>18</w:t>
            </w:r>
          </w:hyperlink>
        </w:p>
        <w:p>
          <w:pPr>
            <w:pStyle w:val="Contents3"/>
            <w:tabs>
              <w:tab w:val="clear" w:pos="8459"/>
              <w:tab w:val="right" w:pos="9026" w:leader="dot"/>
            </w:tabs>
            <w:rPr/>
          </w:pPr>
          <w:hyperlink w:anchor="__RefHeading___Toc1722498_2035185390">
            <w:r>
              <w:rPr>
                <w:webHidden/>
                <w:rStyle w:val="IndexLink"/>
                <w:rtl w:val="true"/>
              </w:rPr>
              <w:t>ضرورت انس با قرآن از منظر وحی</w:t>
            </w:r>
            <w:r>
              <w:rPr>
                <w:rStyle w:val="IndexLink"/>
                <w:rtl w:val="true"/>
              </w:rPr>
              <w:tab/>
            </w:r>
            <w:r>
              <w:rPr>
                <w:rStyle w:val="IndexLink"/>
              </w:rPr>
              <w:t>20</w:t>
            </w:r>
          </w:hyperlink>
        </w:p>
        <w:p>
          <w:pPr>
            <w:pStyle w:val="Contents3"/>
            <w:tabs>
              <w:tab w:val="clear" w:pos="8459"/>
              <w:tab w:val="right" w:pos="9026" w:leader="dot"/>
            </w:tabs>
            <w:rPr/>
          </w:pPr>
          <w:hyperlink w:anchor="__RefHeading___Toc1722500_2035185390">
            <w:r>
              <w:rPr>
                <w:webHidden/>
                <w:rStyle w:val="IndexLink"/>
                <w:rtl w:val="true"/>
              </w:rPr>
              <w:t>انس با قرآن و گفتار معصومین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722502_2035185390">
            <w:r>
              <w:rPr>
                <w:webHidden/>
                <w:rStyle w:val="IndexLink"/>
                <w:rtl w:val="true"/>
              </w:rPr>
              <w:t>جلوه قرآن در رفتار پیشوایان علیهم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1722504_2035185390">
            <w:r>
              <w:rPr>
                <w:webHidden/>
                <w:rStyle w:val="IndexLink"/>
                <w:rtl w:val="true"/>
              </w:rPr>
              <w:t>بخش دوم</w:t>
            </w:r>
            <w:r>
              <w:rPr>
                <w:rStyle w:val="IndexLink"/>
                <w:rtl w:val="true"/>
              </w:rPr>
              <w:t xml:space="preserve">: </w:t>
            </w:r>
            <w:r>
              <w:rPr>
                <w:rStyle w:val="IndexLink"/>
                <w:rtl w:val="true"/>
              </w:rPr>
              <w:t>قرآن از نظر اندیشمندان</w:t>
            </w:r>
            <w:r>
              <w:rPr>
                <w:rStyle w:val="IndexLink"/>
                <w:rtl w:val="true"/>
              </w:rPr>
              <w:tab/>
            </w:r>
            <w:r>
              <w:rPr>
                <w:rStyle w:val="IndexLink"/>
              </w:rPr>
              <w:t>30</w:t>
            </w:r>
          </w:hyperlink>
        </w:p>
        <w:p>
          <w:pPr>
            <w:pStyle w:val="Contents3"/>
            <w:tabs>
              <w:tab w:val="clear" w:pos="8459"/>
              <w:tab w:val="right" w:pos="9026" w:leader="dot"/>
            </w:tabs>
            <w:rPr/>
          </w:pPr>
          <w:hyperlink w:anchor="__RefHeading___Toc1722506_2035185390">
            <w:r>
              <w:rPr>
                <w:webHidden/>
                <w:rStyle w:val="IndexLink"/>
                <w:rtl w:val="true"/>
              </w:rPr>
              <w:t>قرآن از نظر اندیشمندان</w:t>
            </w:r>
            <w:r>
              <w:rPr>
                <w:rStyle w:val="IndexLink"/>
                <w:rtl w:val="true"/>
              </w:rPr>
              <w:tab/>
            </w:r>
            <w:r>
              <w:rPr>
                <w:rStyle w:val="IndexLink"/>
              </w:rPr>
              <w:t>30</w:t>
            </w:r>
          </w:hyperlink>
        </w:p>
        <w:p>
          <w:pPr>
            <w:pStyle w:val="Contents4"/>
            <w:tabs>
              <w:tab w:val="clear" w:pos="8176"/>
              <w:tab w:val="right" w:pos="9026" w:leader="dot"/>
            </w:tabs>
            <w:rPr/>
          </w:pPr>
          <w:hyperlink w:anchor="__RefHeading___Toc1722508_2035185390">
            <w:r>
              <w:rPr>
                <w:webHidden/>
                <w:rStyle w:val="IndexLink"/>
                <w:rtl w:val="true"/>
              </w:rPr>
              <w:t>قرآن از منظر اندیشمندان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1722510_2035185390">
            <w:r>
              <w:rPr>
                <w:webHidden/>
                <w:rStyle w:val="IndexLink"/>
                <w:rtl w:val="true"/>
              </w:rPr>
              <w:t>اندیشمندان غربی</w:t>
            </w:r>
            <w:r>
              <w:rPr>
                <w:rStyle w:val="IndexLink"/>
                <w:rtl w:val="true"/>
              </w:rPr>
              <w:tab/>
            </w:r>
            <w:r>
              <w:rPr>
                <w:rStyle w:val="IndexLink"/>
              </w:rPr>
              <w:t>32</w:t>
            </w:r>
          </w:hyperlink>
        </w:p>
        <w:p>
          <w:pPr>
            <w:pStyle w:val="Contents3"/>
            <w:tabs>
              <w:tab w:val="clear" w:pos="8459"/>
              <w:tab w:val="right" w:pos="9026" w:leader="dot"/>
            </w:tabs>
            <w:rPr/>
          </w:pPr>
          <w:hyperlink w:anchor="__RefHeading___Toc1722512_2035185390">
            <w:r>
              <w:rPr>
                <w:webHidden/>
                <w:rStyle w:val="IndexLink"/>
                <w:rtl w:val="true"/>
              </w:rPr>
              <w:t>قرآن و توجه به حیثیت روانی انسان</w:t>
            </w:r>
            <w:r>
              <w:rPr>
                <w:rStyle w:val="IndexLink"/>
                <w:rtl w:val="true"/>
              </w:rPr>
              <w:tab/>
            </w:r>
            <w:r>
              <w:rPr>
                <w:rStyle w:val="IndexLink"/>
              </w:rPr>
              <w:t>34</w:t>
            </w:r>
          </w:hyperlink>
        </w:p>
        <w:p>
          <w:pPr>
            <w:pStyle w:val="Contents3"/>
            <w:tabs>
              <w:tab w:val="clear" w:pos="8459"/>
              <w:tab w:val="right" w:pos="9026" w:leader="dot"/>
            </w:tabs>
            <w:rPr/>
          </w:pPr>
          <w:hyperlink w:anchor="__RefHeading___Toc1722514_2035185390">
            <w:r>
              <w:rPr>
                <w:webHidden/>
                <w:rStyle w:val="IndexLink"/>
                <w:rtl w:val="true"/>
              </w:rPr>
              <w:t>سیره علمای دینی در انس با قرآن</w:t>
            </w:r>
            <w:r>
              <w:rPr>
                <w:rStyle w:val="IndexLink"/>
                <w:rtl w:val="true"/>
              </w:rPr>
              <w:tab/>
            </w:r>
            <w:r>
              <w:rPr>
                <w:rStyle w:val="IndexLink"/>
              </w:rPr>
              <w:t>35</w:t>
            </w:r>
          </w:hyperlink>
        </w:p>
        <w:p>
          <w:pPr>
            <w:pStyle w:val="Contents3"/>
            <w:tabs>
              <w:tab w:val="clear" w:pos="8459"/>
              <w:tab w:val="right" w:pos="9026" w:leader="dot"/>
            </w:tabs>
            <w:rPr/>
          </w:pPr>
          <w:hyperlink w:anchor="__RefHeading___Toc1722516_2035185390">
            <w:r>
              <w:rPr>
                <w:webHidden/>
                <w:rStyle w:val="IndexLink"/>
                <w:rtl w:val="true"/>
              </w:rPr>
              <w:t>تأثیر انس با قرآن در رشد و تکامل فرهیختگان</w:t>
            </w:r>
            <w:r>
              <w:rPr>
                <w:rStyle w:val="IndexLink"/>
                <w:rtl w:val="true"/>
              </w:rPr>
              <w:tab/>
            </w:r>
            <w:r>
              <w:rPr>
                <w:rStyle w:val="IndexLink"/>
              </w:rPr>
              <w:t>37</w:t>
            </w:r>
          </w:hyperlink>
        </w:p>
        <w:p>
          <w:pPr>
            <w:pStyle w:val="Contents2"/>
            <w:tabs>
              <w:tab w:val="clear" w:pos="8743"/>
              <w:tab w:val="right" w:pos="9026" w:leader="dot"/>
            </w:tabs>
            <w:rPr/>
          </w:pPr>
          <w:hyperlink w:anchor="__RefHeading___Toc1722518_2035185390">
            <w:r>
              <w:rPr>
                <w:webHidden/>
                <w:rStyle w:val="IndexLink"/>
                <w:rtl w:val="true"/>
              </w:rPr>
              <w:t>بخش سوم</w:t>
            </w:r>
            <w:r>
              <w:rPr>
                <w:rStyle w:val="IndexLink"/>
                <w:rtl w:val="true"/>
              </w:rPr>
              <w:t xml:space="preserve">: </w:t>
            </w:r>
            <w:r>
              <w:rPr>
                <w:rStyle w:val="IndexLink"/>
                <w:rtl w:val="true"/>
              </w:rPr>
              <w:t>شیوه‌های انس با قرآن</w:t>
            </w:r>
            <w:r>
              <w:rPr>
                <w:rStyle w:val="IndexLink"/>
                <w:rtl w:val="true"/>
              </w:rPr>
              <w:tab/>
            </w:r>
            <w:r>
              <w:rPr>
                <w:rStyle w:val="IndexLink"/>
              </w:rPr>
              <w:t>39</w:t>
            </w:r>
          </w:hyperlink>
        </w:p>
        <w:p>
          <w:pPr>
            <w:pStyle w:val="Contents3"/>
            <w:tabs>
              <w:tab w:val="clear" w:pos="8459"/>
              <w:tab w:val="right" w:pos="9026" w:leader="dot"/>
            </w:tabs>
            <w:rPr/>
          </w:pPr>
          <w:hyperlink w:anchor="__RefHeading___Toc1722520_2035185390">
            <w:r>
              <w:rPr>
                <w:webHidden/>
                <w:rStyle w:val="IndexLink"/>
              </w:rPr>
              <w:t>1</w:t>
            </w:r>
            <w:r>
              <w:rPr>
                <w:rStyle w:val="IndexLink"/>
                <w:rtl w:val="true"/>
              </w:rPr>
              <w:t xml:space="preserve">. </w:t>
            </w:r>
            <w:r>
              <w:rPr>
                <w:rStyle w:val="IndexLink"/>
                <w:rtl w:val="true"/>
              </w:rPr>
              <w:t>قرائت</w:t>
            </w:r>
            <w:r>
              <w:rPr>
                <w:rStyle w:val="IndexLink"/>
                <w:rtl w:val="true"/>
              </w:rPr>
              <w:tab/>
            </w:r>
            <w:r>
              <w:rPr>
                <w:rStyle w:val="IndexLink"/>
              </w:rPr>
              <w:t>39</w:t>
            </w:r>
          </w:hyperlink>
        </w:p>
        <w:p>
          <w:pPr>
            <w:pStyle w:val="Contents4"/>
            <w:tabs>
              <w:tab w:val="clear" w:pos="8176"/>
              <w:tab w:val="right" w:pos="9026" w:leader="dot"/>
            </w:tabs>
            <w:rPr/>
          </w:pPr>
          <w:hyperlink w:anchor="__RefHeading___Toc1722522_203518539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22524_2035185390">
            <w:r>
              <w:rPr>
                <w:webHidden/>
                <w:rStyle w:val="IndexLink"/>
                <w:rtl w:val="true"/>
              </w:rPr>
              <w:t>آداب تلاوت</w:t>
            </w:r>
            <w:r>
              <w:rPr>
                <w:rStyle w:val="IndexLink"/>
                <w:rtl w:val="true"/>
              </w:rPr>
              <w:tab/>
            </w:r>
            <w:r>
              <w:rPr>
                <w:rStyle w:val="IndexLink"/>
              </w:rPr>
              <w:t>40</w:t>
            </w:r>
          </w:hyperlink>
        </w:p>
        <w:p>
          <w:pPr>
            <w:pStyle w:val="Contents3"/>
            <w:tabs>
              <w:tab w:val="clear" w:pos="8459"/>
              <w:tab w:val="right" w:pos="9026" w:leader="dot"/>
            </w:tabs>
            <w:rPr/>
          </w:pPr>
          <w:hyperlink w:anchor="__RefHeading___Toc1722526_2035185390">
            <w:r>
              <w:rPr>
                <w:webHidden/>
                <w:rStyle w:val="IndexLink"/>
              </w:rPr>
              <w:t>2</w:t>
            </w:r>
            <w:r>
              <w:rPr>
                <w:rStyle w:val="IndexLink"/>
                <w:rtl w:val="true"/>
              </w:rPr>
              <w:t xml:space="preserve">. </w:t>
            </w:r>
            <w:r>
              <w:rPr>
                <w:rStyle w:val="IndexLink"/>
                <w:rtl w:val="true"/>
              </w:rPr>
              <w:t>حفظ آیات</w:t>
            </w:r>
            <w:r>
              <w:rPr>
                <w:rStyle w:val="IndexLink"/>
                <w:rtl w:val="true"/>
              </w:rPr>
              <w:tab/>
            </w:r>
            <w:r>
              <w:rPr>
                <w:rStyle w:val="IndexLink"/>
              </w:rPr>
              <w:t>42</w:t>
            </w:r>
          </w:hyperlink>
        </w:p>
        <w:p>
          <w:pPr>
            <w:pStyle w:val="Contents4"/>
            <w:tabs>
              <w:tab w:val="clear" w:pos="8176"/>
              <w:tab w:val="right" w:pos="9026" w:leader="dot"/>
            </w:tabs>
            <w:rPr/>
          </w:pPr>
          <w:hyperlink w:anchor="__RefHeading___Toc1722528_2035185390">
            <w:r>
              <w:rPr>
                <w:webHidden/>
                <w:rStyle w:val="IndexLink"/>
                <w:rtl w:val="true"/>
              </w:rPr>
              <w:t>ارزش و اهمیت حفظ</w:t>
            </w:r>
            <w:r>
              <w:rPr>
                <w:rStyle w:val="IndexLink"/>
                <w:rtl w:val="true"/>
              </w:rPr>
              <w:tab/>
            </w:r>
            <w:r>
              <w:rPr>
                <w:rStyle w:val="IndexLink"/>
              </w:rPr>
              <w:t>42</w:t>
            </w:r>
          </w:hyperlink>
        </w:p>
        <w:p>
          <w:pPr>
            <w:pStyle w:val="Contents4"/>
            <w:tabs>
              <w:tab w:val="clear" w:pos="8176"/>
              <w:tab w:val="right" w:pos="9026" w:leader="dot"/>
            </w:tabs>
            <w:rPr/>
          </w:pPr>
          <w:hyperlink w:anchor="__RefHeading___Toc1722530_2035185390">
            <w:r>
              <w:rPr>
                <w:webHidden/>
                <w:rStyle w:val="IndexLink"/>
                <w:rtl w:val="true"/>
              </w:rPr>
              <w:t>روش حفظ قرآن کریم</w:t>
            </w:r>
            <w:r>
              <w:rPr>
                <w:rStyle w:val="IndexLink"/>
                <w:rtl w:val="true"/>
              </w:rPr>
              <w:tab/>
            </w:r>
            <w:r>
              <w:rPr>
                <w:rStyle w:val="IndexLink"/>
              </w:rPr>
              <w:t>45</w:t>
            </w:r>
          </w:hyperlink>
        </w:p>
        <w:p>
          <w:pPr>
            <w:pStyle w:val="Contents3"/>
            <w:tabs>
              <w:tab w:val="clear" w:pos="8459"/>
              <w:tab w:val="right" w:pos="9026" w:leader="dot"/>
            </w:tabs>
            <w:rPr/>
          </w:pPr>
          <w:hyperlink w:anchor="__RefHeading___Toc1722532_2035185390">
            <w:r>
              <w:rPr>
                <w:webHidden/>
                <w:rStyle w:val="IndexLink"/>
              </w:rPr>
              <w:t>3</w:t>
            </w:r>
            <w:r>
              <w:rPr>
                <w:rStyle w:val="IndexLink"/>
                <w:rtl w:val="true"/>
              </w:rPr>
              <w:t xml:space="preserve">. </w:t>
            </w:r>
            <w:r>
              <w:rPr>
                <w:rStyle w:val="IndexLink"/>
                <w:rtl w:val="true"/>
              </w:rPr>
              <w:t>صوت زیبا با قرائت قرآن</w:t>
            </w:r>
            <w:r>
              <w:rPr>
                <w:rStyle w:val="IndexLink"/>
                <w:rtl w:val="true"/>
              </w:rPr>
              <w:tab/>
            </w:r>
            <w:r>
              <w:rPr>
                <w:rStyle w:val="IndexLink"/>
              </w:rPr>
              <w:t>46</w:t>
            </w:r>
          </w:hyperlink>
        </w:p>
        <w:p>
          <w:pPr>
            <w:pStyle w:val="Contents4"/>
            <w:tabs>
              <w:tab w:val="clear" w:pos="8176"/>
              <w:tab w:val="right" w:pos="9026" w:leader="dot"/>
            </w:tabs>
            <w:rPr/>
          </w:pPr>
          <w:hyperlink w:anchor="__RefHeading___Toc1722534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22536_2035185390">
            <w:r>
              <w:rPr>
                <w:webHidden/>
                <w:rStyle w:val="IndexLink"/>
                <w:rtl w:val="true"/>
              </w:rPr>
              <w:t>شفاعت قرآن در آخرت</w:t>
            </w:r>
            <w:r>
              <w:rPr>
                <w:rStyle w:val="IndexLink"/>
                <w:rtl w:val="true"/>
              </w:rPr>
              <w:tab/>
            </w:r>
            <w:r>
              <w:rPr>
                <w:rStyle w:val="IndexLink"/>
              </w:rPr>
              <w:t>54</w:t>
            </w:r>
          </w:hyperlink>
        </w:p>
        <w:p>
          <w:pPr>
            <w:pStyle w:val="Contents4"/>
            <w:tabs>
              <w:tab w:val="clear" w:pos="8176"/>
              <w:tab w:val="right" w:pos="9026" w:leader="dot"/>
            </w:tabs>
            <w:rPr/>
          </w:pPr>
          <w:hyperlink w:anchor="__RefHeading___Toc1722538_2035185390">
            <w:r>
              <w:rPr>
                <w:webHidden/>
                <w:rStyle w:val="IndexLink"/>
                <w:rtl w:val="true"/>
              </w:rPr>
              <w:t>شکایت قرآن در روز قیامت</w:t>
            </w:r>
            <w:r>
              <w:rPr>
                <w:rStyle w:val="IndexLink"/>
                <w:rtl w:val="true"/>
              </w:rPr>
              <w:tab/>
            </w:r>
            <w:r>
              <w:rPr>
                <w:rStyle w:val="IndexLink"/>
              </w:rPr>
              <w:t>56</w:t>
            </w:r>
          </w:hyperlink>
        </w:p>
        <w:p>
          <w:pPr>
            <w:pStyle w:val="Contents2"/>
            <w:tabs>
              <w:tab w:val="clear" w:pos="8743"/>
              <w:tab w:val="right" w:pos="9026" w:leader="dot"/>
            </w:tabs>
            <w:rPr/>
          </w:pPr>
          <w:hyperlink w:anchor="__RefHeading___Toc1722540_2035185390">
            <w:r>
              <w:rPr>
                <w:webHidden/>
                <w:rStyle w:val="IndexLink"/>
                <w:rtl w:val="true"/>
              </w:rPr>
              <w:t>بخش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59</w:t>
            </w:r>
          </w:hyperlink>
        </w:p>
        <w:p>
          <w:pPr>
            <w:pStyle w:val="Contents3"/>
            <w:tabs>
              <w:tab w:val="clear" w:pos="8459"/>
              <w:tab w:val="right" w:pos="9026" w:leader="dot"/>
            </w:tabs>
            <w:rPr/>
          </w:pPr>
          <w:hyperlink w:anchor="__RefHeading___Toc1722542_2035185390">
            <w:r>
              <w:rPr>
                <w:webHidden/>
                <w:rStyle w:val="IndexLink"/>
                <w:rtl w:val="true"/>
              </w:rPr>
              <w:t>نقش رسانه در شکل گیری فضای انس با قرآن</w:t>
            </w:r>
            <w:r>
              <w:rPr>
                <w:rStyle w:val="IndexLink"/>
                <w:rtl w:val="true"/>
              </w:rPr>
              <w:tab/>
            </w:r>
            <w:r>
              <w:rPr>
                <w:rStyle w:val="IndexLink"/>
              </w:rPr>
              <w:t>59</w:t>
            </w:r>
          </w:hyperlink>
        </w:p>
        <w:p>
          <w:pPr>
            <w:pStyle w:val="Contents4"/>
            <w:tabs>
              <w:tab w:val="clear" w:pos="8176"/>
              <w:tab w:val="right" w:pos="9026" w:leader="dot"/>
            </w:tabs>
            <w:rPr/>
          </w:pPr>
          <w:hyperlink w:anchor="__RefHeading___Toc1722544_20351853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722546_2035185390">
            <w:r>
              <w:rPr>
                <w:webHidden/>
                <w:rStyle w:val="IndexLink"/>
                <w:rtl w:val="true"/>
              </w:rPr>
              <w:t>پیشینه رسانه و وضعیت کنونی آن</w:t>
            </w:r>
            <w:r>
              <w:rPr>
                <w:rStyle w:val="IndexLink"/>
                <w:rtl w:val="true"/>
              </w:rPr>
              <w:tab/>
            </w:r>
            <w:r>
              <w:rPr>
                <w:rStyle w:val="IndexLink"/>
              </w:rPr>
              <w:t>63</w:t>
            </w:r>
          </w:hyperlink>
        </w:p>
        <w:p>
          <w:pPr>
            <w:pStyle w:val="Contents4"/>
            <w:tabs>
              <w:tab w:val="clear" w:pos="8176"/>
              <w:tab w:val="right" w:pos="9026" w:leader="dot"/>
            </w:tabs>
            <w:rPr/>
          </w:pPr>
          <w:hyperlink w:anchor="__RefHeading___Toc1722548_2035185390">
            <w:r>
              <w:rPr>
                <w:webHidden/>
                <w:rStyle w:val="IndexLink"/>
                <w:rtl w:val="true"/>
              </w:rPr>
              <w:t>رادیو معارف</w:t>
            </w:r>
            <w:r>
              <w:rPr>
                <w:rStyle w:val="IndexLink"/>
                <w:rtl w:val="true"/>
              </w:rPr>
              <w:tab/>
            </w:r>
            <w:r>
              <w:rPr>
                <w:rStyle w:val="IndexLink"/>
              </w:rPr>
              <w:t>64</w:t>
            </w:r>
          </w:hyperlink>
        </w:p>
        <w:p>
          <w:pPr>
            <w:pStyle w:val="Contents4"/>
            <w:tabs>
              <w:tab w:val="clear" w:pos="8176"/>
              <w:tab w:val="right" w:pos="9026" w:leader="dot"/>
            </w:tabs>
            <w:rPr/>
          </w:pPr>
          <w:hyperlink w:anchor="__RefHeading___Toc1722550_2035185390">
            <w:r>
              <w:rPr>
                <w:webHidden/>
                <w:rStyle w:val="IndexLink"/>
                <w:rtl w:val="true"/>
              </w:rPr>
              <w:t>شبکه سراسری قرآن</w:t>
            </w:r>
            <w:r>
              <w:rPr>
                <w:rStyle w:val="IndexLink"/>
                <w:rtl w:val="true"/>
              </w:rPr>
              <w:tab/>
            </w:r>
            <w:r>
              <w:rPr>
                <w:rStyle w:val="IndexLink"/>
              </w:rPr>
              <w:t>69</w:t>
            </w:r>
          </w:hyperlink>
        </w:p>
        <w:p>
          <w:pPr>
            <w:pStyle w:val="Contents4"/>
            <w:tabs>
              <w:tab w:val="clear" w:pos="8176"/>
              <w:tab w:val="right" w:pos="9026" w:leader="dot"/>
            </w:tabs>
            <w:rPr/>
          </w:pPr>
          <w:hyperlink w:anchor="__RefHeading___Toc1722552_2035185390">
            <w:r>
              <w:rPr>
                <w:webHidden/>
                <w:rStyle w:val="IndexLink"/>
                <w:rtl w:val="true"/>
              </w:rPr>
              <w:t>روند توسعه شبکه سراسری قرآن</w:t>
            </w:r>
            <w:r>
              <w:rPr>
                <w:rStyle w:val="IndexLink"/>
                <w:rtl w:val="true"/>
              </w:rPr>
              <w:tab/>
            </w:r>
            <w:r>
              <w:rPr>
                <w:rStyle w:val="IndexLink"/>
              </w:rPr>
              <w:t>70</w:t>
            </w:r>
          </w:hyperlink>
        </w:p>
        <w:p>
          <w:pPr>
            <w:pStyle w:val="Contents4"/>
            <w:tabs>
              <w:tab w:val="clear" w:pos="8176"/>
              <w:tab w:val="right" w:pos="9026" w:leader="dot"/>
            </w:tabs>
            <w:rPr/>
          </w:pPr>
          <w:hyperlink w:anchor="__RefHeading___Toc1722554_2035185390">
            <w:r>
              <w:rPr>
                <w:webHidden/>
                <w:rStyle w:val="IndexLink"/>
                <w:rtl w:val="true"/>
              </w:rPr>
              <w:t>راه کارها و رویکردها</w:t>
            </w:r>
            <w:r>
              <w:rPr>
                <w:rStyle w:val="IndexLink"/>
                <w:rtl w:val="true"/>
              </w:rPr>
              <w:tab/>
            </w:r>
            <w:r>
              <w:rPr>
                <w:rStyle w:val="IndexLink"/>
              </w:rPr>
              <w:t>72</w:t>
            </w:r>
          </w:hyperlink>
        </w:p>
        <w:p>
          <w:pPr>
            <w:pStyle w:val="Contents5"/>
            <w:tabs>
              <w:tab w:val="clear" w:pos="7892"/>
              <w:tab w:val="right" w:pos="9026" w:leader="dot"/>
            </w:tabs>
            <w:rPr/>
          </w:pPr>
          <w:hyperlink w:anchor="__RefHeading___Toc1722556_2035185390">
            <w:r>
              <w:rPr>
                <w:webHidden/>
                <w:rStyle w:val="IndexLink"/>
                <w:rtl w:val="true"/>
              </w:rPr>
              <w:t>الف</w:t>
            </w:r>
            <w:r>
              <w:rPr>
                <w:rStyle w:val="IndexLink"/>
                <w:rtl w:val="true"/>
              </w:rPr>
              <w:t xml:space="preserve">) </w:t>
            </w:r>
            <w:r>
              <w:rPr>
                <w:rStyle w:val="IndexLink"/>
                <w:rtl w:val="true"/>
              </w:rPr>
              <w:t xml:space="preserve">ایجاد ارتباط سمعی </w:t>
            </w:r>
            <w:r>
              <w:rPr>
                <w:rStyle w:val="IndexLink"/>
                <w:rtl w:val="true"/>
              </w:rPr>
              <w:t xml:space="preserve">- </w:t>
            </w:r>
            <w:r>
              <w:rPr>
                <w:rStyle w:val="IndexLink"/>
                <w:rtl w:val="true"/>
              </w:rPr>
              <w:t>بصری مخاطب با ظواهر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1722558_2035185390">
            <w:r>
              <w:rPr>
                <w:webHidden/>
                <w:rStyle w:val="IndexLink"/>
                <w:rtl w:val="true"/>
              </w:rPr>
              <w:t>ب</w:t>
            </w:r>
            <w:r>
              <w:rPr>
                <w:rStyle w:val="IndexLink"/>
                <w:rtl w:val="true"/>
              </w:rPr>
              <w:t xml:space="preserve">) </w:t>
            </w:r>
            <w:r>
              <w:rPr>
                <w:rStyle w:val="IndexLink"/>
                <w:rtl w:val="true"/>
              </w:rPr>
              <w:t>استفاده از قصه های قرآنی</w:t>
            </w:r>
            <w:r>
              <w:rPr>
                <w:rStyle w:val="IndexLink"/>
                <w:rtl w:val="true"/>
              </w:rPr>
              <w:tab/>
            </w:r>
            <w:r>
              <w:rPr>
                <w:rStyle w:val="IndexLink"/>
              </w:rPr>
              <w:t>74</w:t>
            </w:r>
          </w:hyperlink>
        </w:p>
        <w:p>
          <w:pPr>
            <w:pStyle w:val="Contents5"/>
            <w:tabs>
              <w:tab w:val="clear" w:pos="7892"/>
              <w:tab w:val="right" w:pos="9026" w:leader="dot"/>
            </w:tabs>
            <w:rPr/>
          </w:pPr>
          <w:hyperlink w:anchor="__RefHeading___Toc1722560_2035185390">
            <w:r>
              <w:rPr>
                <w:webHidden/>
                <w:rStyle w:val="IndexLink"/>
                <w:rtl w:val="true"/>
              </w:rPr>
              <w:t>ج</w:t>
            </w:r>
            <w:r>
              <w:rPr>
                <w:rStyle w:val="IndexLink"/>
                <w:rtl w:val="true"/>
              </w:rPr>
              <w:t xml:space="preserve">) </w:t>
            </w:r>
            <w:r>
              <w:rPr>
                <w:rStyle w:val="IndexLink"/>
                <w:rtl w:val="true"/>
              </w:rPr>
              <w:t>آشنا کردن مخاطبان با پندها و تمثیل های قرآنی</w:t>
            </w:r>
            <w:r>
              <w:rPr>
                <w:rStyle w:val="IndexLink"/>
                <w:rtl w:val="true"/>
              </w:rPr>
              <w:tab/>
            </w:r>
            <w:r>
              <w:rPr>
                <w:rStyle w:val="IndexLink"/>
              </w:rPr>
              <w:t>75</w:t>
            </w:r>
          </w:hyperlink>
        </w:p>
        <w:p>
          <w:pPr>
            <w:pStyle w:val="Contents5"/>
            <w:tabs>
              <w:tab w:val="clear" w:pos="7892"/>
              <w:tab w:val="right" w:pos="9026" w:leader="dot"/>
            </w:tabs>
            <w:rPr/>
          </w:pPr>
          <w:hyperlink w:anchor="__RefHeading___Toc1722562_2035185390">
            <w:r>
              <w:rPr>
                <w:webHidden/>
                <w:rStyle w:val="IndexLink"/>
                <w:rtl w:val="true"/>
              </w:rPr>
              <w:t>د</w:t>
            </w:r>
            <w:r>
              <w:rPr>
                <w:rStyle w:val="IndexLink"/>
                <w:rtl w:val="true"/>
              </w:rPr>
              <w:t xml:space="preserve">) </w:t>
            </w:r>
            <w:r>
              <w:rPr>
                <w:rStyle w:val="IndexLink"/>
                <w:rtl w:val="true"/>
              </w:rPr>
              <w:t>استفاده از صوت و کشش های هنری</w:t>
            </w:r>
            <w:r>
              <w:rPr>
                <w:rStyle w:val="IndexLink"/>
                <w:rtl w:val="true"/>
              </w:rPr>
              <w:tab/>
            </w:r>
            <w:r>
              <w:rPr>
                <w:rStyle w:val="IndexLink"/>
              </w:rPr>
              <w:t>77</w:t>
            </w:r>
          </w:hyperlink>
        </w:p>
        <w:p>
          <w:pPr>
            <w:pStyle w:val="Contents5"/>
            <w:tabs>
              <w:tab w:val="clear" w:pos="7892"/>
              <w:tab w:val="right" w:pos="9026" w:leader="dot"/>
            </w:tabs>
            <w:rPr/>
          </w:pPr>
          <w:hyperlink w:anchor="__RefHeading___Toc1722564_2035185390">
            <w:r>
              <w:rPr>
                <w:webHidden/>
                <w:rStyle w:val="IndexLink"/>
                <w:rtl w:val="true"/>
              </w:rPr>
              <w:t>ه</w:t>
            </w:r>
            <w:r>
              <w:rPr>
                <w:rStyle w:val="IndexLink"/>
                <w:rtl w:val="true"/>
              </w:rPr>
              <w:t xml:space="preserve">) </w:t>
            </w:r>
            <w:r>
              <w:rPr>
                <w:rStyle w:val="IndexLink"/>
                <w:rtl w:val="true"/>
              </w:rPr>
              <w:t>استفاده از سوژه های جذاب</w:t>
            </w:r>
            <w:r>
              <w:rPr>
                <w:rStyle w:val="IndexLink"/>
                <w:rtl w:val="true"/>
              </w:rPr>
              <w:tab/>
            </w:r>
            <w:r>
              <w:rPr>
                <w:rStyle w:val="IndexLink"/>
              </w:rPr>
              <w:t>80</w:t>
            </w:r>
          </w:hyperlink>
        </w:p>
        <w:p>
          <w:pPr>
            <w:pStyle w:val="Contents5"/>
            <w:tabs>
              <w:tab w:val="clear" w:pos="7892"/>
              <w:tab w:val="right" w:pos="9026" w:leader="dot"/>
            </w:tabs>
            <w:rPr/>
          </w:pPr>
          <w:hyperlink w:anchor="__RefHeading___Toc1722566_2035185390">
            <w:r>
              <w:rPr>
                <w:webHidden/>
                <w:rStyle w:val="IndexLink"/>
                <w:rtl w:val="true"/>
              </w:rPr>
              <w:t>و</w:t>
            </w:r>
            <w:r>
              <w:rPr>
                <w:rStyle w:val="IndexLink"/>
                <w:rtl w:val="true"/>
              </w:rPr>
              <w:t xml:space="preserve">) </w:t>
            </w:r>
            <w:r>
              <w:rPr>
                <w:rStyle w:val="IndexLink"/>
                <w:rtl w:val="true"/>
              </w:rPr>
              <w:t>به تصویر کشیدن زندگی اندیشمندان</w:t>
            </w:r>
            <w:r>
              <w:rPr>
                <w:rStyle w:val="IndexLink"/>
                <w:rtl w:val="true"/>
              </w:rPr>
              <w:tab/>
            </w:r>
            <w:r>
              <w:rPr>
                <w:rStyle w:val="IndexLink"/>
              </w:rPr>
              <w:t>82</w:t>
            </w:r>
          </w:hyperlink>
        </w:p>
        <w:p>
          <w:pPr>
            <w:pStyle w:val="Contents5"/>
            <w:tabs>
              <w:tab w:val="clear" w:pos="7892"/>
              <w:tab w:val="right" w:pos="9026" w:leader="dot"/>
            </w:tabs>
            <w:rPr/>
          </w:pPr>
          <w:hyperlink w:anchor="__RefHeading___Toc1722568_2035185390">
            <w:r>
              <w:rPr>
                <w:webHidden/>
                <w:rStyle w:val="IndexLink"/>
                <w:rtl w:val="true"/>
              </w:rPr>
              <w:t>ز</w:t>
            </w:r>
            <w:r>
              <w:rPr>
                <w:rStyle w:val="IndexLink"/>
                <w:rtl w:val="true"/>
              </w:rPr>
              <w:t xml:space="preserve">) </w:t>
            </w:r>
            <w:r>
              <w:rPr>
                <w:rStyle w:val="IndexLink"/>
                <w:rtl w:val="true"/>
              </w:rPr>
              <w:t>تهیه برنامه های مستند از کودکان و نوجوانان مأنوس با قرآن</w:t>
            </w:r>
            <w:r>
              <w:rPr>
                <w:rStyle w:val="IndexLink"/>
                <w:rtl w:val="true"/>
              </w:rPr>
              <w:tab/>
            </w:r>
            <w:r>
              <w:rPr>
                <w:rStyle w:val="IndexLink"/>
              </w:rPr>
              <w:t>83</w:t>
            </w:r>
          </w:hyperlink>
        </w:p>
        <w:p>
          <w:pPr>
            <w:pStyle w:val="Contents4"/>
            <w:tabs>
              <w:tab w:val="clear" w:pos="8176"/>
              <w:tab w:val="right" w:pos="9026" w:leader="dot"/>
            </w:tabs>
            <w:rPr/>
          </w:pPr>
          <w:hyperlink w:anchor="__RefHeading___Toc1722570_2035185390">
            <w:r>
              <w:rPr>
                <w:webHidden/>
                <w:rStyle w:val="IndexLink"/>
                <w:rtl w:val="true"/>
              </w:rPr>
              <w:t>مراکز رایانه ای</w:t>
            </w:r>
            <w:r>
              <w:rPr>
                <w:rStyle w:val="IndexLink"/>
                <w:rtl w:val="true"/>
              </w:rPr>
              <w:tab/>
            </w:r>
            <w:r>
              <w:rPr>
                <w:rStyle w:val="IndexLink"/>
              </w:rPr>
              <w:t>86</w:t>
            </w:r>
          </w:hyperlink>
        </w:p>
        <w:p>
          <w:pPr>
            <w:pStyle w:val="Contents4"/>
            <w:tabs>
              <w:tab w:val="clear" w:pos="8176"/>
              <w:tab w:val="right" w:pos="9026" w:leader="dot"/>
            </w:tabs>
            <w:rPr/>
          </w:pPr>
          <w:hyperlink w:anchor="__RefHeading___Toc1722572_2035185390">
            <w:r>
              <w:rPr>
                <w:webHidden/>
                <w:rStyle w:val="IndexLink"/>
                <w:rtl w:val="true"/>
              </w:rPr>
              <w:t>مراکز آموزشی قرآنی</w:t>
            </w:r>
            <w:r>
              <w:rPr>
                <w:rStyle w:val="IndexLink"/>
                <w:rtl w:val="true"/>
              </w:rPr>
              <w:tab/>
            </w:r>
            <w:r>
              <w:rPr>
                <w:rStyle w:val="IndexLink"/>
              </w:rPr>
              <w:t>87</w:t>
            </w:r>
          </w:hyperlink>
        </w:p>
        <w:p>
          <w:pPr>
            <w:pStyle w:val="Contents4"/>
            <w:tabs>
              <w:tab w:val="clear" w:pos="8176"/>
              <w:tab w:val="right" w:pos="9026" w:leader="dot"/>
            </w:tabs>
            <w:rPr/>
          </w:pPr>
          <w:hyperlink w:anchor="__RefHeading___Toc1722574_2035185390">
            <w:r>
              <w:rPr>
                <w:webHidden/>
                <w:rStyle w:val="IndexLink"/>
                <w:rtl w:val="true"/>
              </w:rPr>
              <w:t>پرسش های کارشناسی</w:t>
            </w:r>
            <w:r>
              <w:rPr>
                <w:rStyle w:val="IndexLink"/>
                <w:rtl w:val="true"/>
              </w:rPr>
              <w:tab/>
            </w:r>
            <w:r>
              <w:rPr>
                <w:rStyle w:val="IndexLink"/>
              </w:rPr>
              <w:t>91</w:t>
            </w:r>
          </w:hyperlink>
        </w:p>
        <w:p>
          <w:pPr>
            <w:pStyle w:val="Contents2"/>
            <w:tabs>
              <w:tab w:val="clear" w:pos="8743"/>
              <w:tab w:val="right" w:pos="9026" w:leader="dot"/>
            </w:tabs>
            <w:rPr/>
          </w:pPr>
          <w:hyperlink w:anchor="__RefHeading___Toc1722576_2035185390">
            <w:r>
              <w:rPr>
                <w:webHidden/>
                <w:rStyle w:val="IndexLink"/>
                <w:rtl w:val="true"/>
              </w:rPr>
              <w:t>کتاب‌شناسی</w:t>
            </w:r>
            <w:r>
              <w:rPr>
                <w:rStyle w:val="IndexLink"/>
                <w:rtl w:val="true"/>
              </w:rPr>
              <w:tab/>
            </w:r>
            <w:r>
              <w:rPr>
                <w:rStyle w:val="IndexLink"/>
              </w:rPr>
              <w:t>96</w:t>
            </w:r>
          </w:hyperlink>
        </w:p>
        <w:p>
          <w:pPr>
            <w:pStyle w:val="Contents2"/>
            <w:tabs>
              <w:tab w:val="clear" w:pos="8743"/>
              <w:tab w:val="right" w:pos="9026" w:leader="dot"/>
            </w:tabs>
            <w:rPr/>
          </w:pPr>
          <w:hyperlink w:anchor="__RefHeading___Toc1722578_2035185390">
            <w:r>
              <w:rPr>
                <w:webHidden/>
                <w:rStyle w:val="IndexLink"/>
                <w:rtl w:val="true"/>
              </w:rPr>
              <w:t>کتاب‌نامه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2_26474"/>
      <w:bookmarkStart w:id="1" w:name="pg4762_26474"/>
      <w:bookmarkEnd w:id="1"/>
    </w:p>
    <w:p>
      <w:pPr>
        <w:pStyle w:val="Heading2"/>
        <w:numPr>
          <w:ilvl w:val="1"/>
          <w:numId w:val="1"/>
        </w:numPr>
        <w:rPr/>
      </w:pPr>
      <w:bookmarkStart w:id="2" w:name="pg4762_26474"/>
      <w:bookmarkStart w:id="3" w:name="__RefHeading___Toc17224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عاشوری، اعظم،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درآمدی بر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عاشوری؛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964-514-014-5</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Times New Roman" w:cs="Times New Roman" w:ascii="Times New Roman" w:hAnsi="Times New Roman"/>
          <w:color w:val="111111"/>
          <w:sz w:val="28"/>
          <w:szCs w:val="28"/>
          <w:lang w:val="en-US" w:bidi="en-US"/>
        </w:rPr>
        <w:t>BP159/297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48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درآمدی بر انس با قرآن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عاشوری </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 o:detectmouseclick="t"/>
                <v:stroke color="#3465a4" joinstyle="round" endcap="flat"/>
                <w10:wrap type="none"/>
              </v:shape>
            </w:pict>
          </mc:Fallback>
        </mc:AlternateContent>
      </w:r>
      <w:bookmarkStart w:id="7" w:name="pg4762_26481"/>
    </w:p>
    <w:p>
      <w:pPr>
        <w:pStyle w:val="Heading2"/>
        <w:numPr>
          <w:ilvl w:val="1"/>
          <w:numId w:val="1"/>
        </w:numPr>
        <w:rPr/>
      </w:pPr>
      <w:bookmarkStart w:id="8" w:name="__RefHeading___Toc1722488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کتابی که پیش رو دارید، تلاشی درباره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آن‌چه از این ره‌آورد حاصل می‌آید، مأنوس شدن با این کتاب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انس مادر به فرزند و انس انسان‌های صالح با حقیقت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گرفتن، واکنش طبیعی انسان در قبال پدیده‌هایی است  که در خود نسبت به آنها گرایش دارند که در بعضی موارد نیز عامل فرو رفتن انسان‌ها در گمراهی و فساد می‌شود؛ مانند انس بت پرستان با چوب، سنگ و اشیای بی‌جان و انس انسان‌های منحرف با شیطان و گرایش‌های نفسانی خویش که به واسطه آن حتی جهانی را به آتش و خون کشیده و در ظلمت فرو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بالاترین انس‌ها، انس بی‌واسطه انسان با خدای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این انس را منشأ اصلی حرکت خلقت و مایه حرکت از کثرت به وحدت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از آن، به عشق میان عاشق و معشوق تعبیر کرده و فیلسوفان از آن به عنوان دلیلی بر وحدت وجود یاد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به مکتب انبیا و برگزیدگان الهی رو می‌آوریم، مشاهده می‌کنیم </w:t>
      </w:r>
    </w:p>
    <w:p>
      <w:pPr>
        <w:pStyle w:val="BookText"/>
        <w:rPr/>
      </w:pPr>
      <w:r>
        <w:rPr>
          <w:rFonts w:ascii="IRNazanin" w:hAnsi="IRNazanin" w:eastAsia="IRNazanin"/>
          <w:color w:val="111111"/>
          <w:sz w:val="28"/>
          <w:sz w:val="28"/>
          <w:szCs w:val="28"/>
          <w:rtl w:val="true"/>
          <w:lang w:bidi="fa-IR"/>
        </w:rPr>
        <w:t>که انس با خداوند، به راحتی و از کوتاه ترین راه ها وبا رویکرد های عملی تؤام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پیرزن گرفته که از چرخ ریسندگی خود به عنوان دلیلی بر وجود حضرت حق و انس با وی یاد می‌کند، تا جوانی که در مسیر انس با معبود، شهادت را بر انس با همسر مقدم می‌دارد و یا آن کسی که کمک به همسایه و دوست و فامیل و برادر مسلمان را به عنوان دلیلی محکم بر انس با خداوند بر می‌شمرد، همه از دست پرورده‌های این مکتب‌اند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مجال آن نیست که به تبیین کامل این موضوع پرداخته شود، ولی همین قدر بس که در مکتب اسلام، قرآن به عنوان بهترین و مطمئن‌ترین راه انس با حضرت حق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امامان معصوم علیهم‌السلام و پیروی از سیره آنان به عنوان قرآن ناطق نیز در طول انس با حضرت حق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از نظر شیعه اگر کسی به تمامی دستورات و احکام اسلام هم عمل کند، ولی محبّت و انس با اهل بیت علیهم‌السلامرا در دل نداشته باشد، در بدبختی و فلاکت و گمراهی غوطه‌ور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در بسیاری از جوامع مسلمان، انس با امور دنیوی بر انس با قرآن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خودمان نیز اگرچه با برگزاری مسابقات گوناگون قرآنی، تشویق کودکان، نوجوانان و جوانان به حفظ و قرائت، توجه به قرآن بیشتر شده است، ولی میان وضعیت فعلی و آن چه مطلوب جامعه اسلامی است، تفاوت بسیار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خانم اعظم عاشوری در این نوشتار کوشیده است راه‌های انس با کتاب هدایت الهی را بررسی کند تا هرچه بیش‌تر قرآن به متن زندگی روزمرّه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از نویسنده محترم، امیدواریم این نوشتار مورد </w:t>
      </w:r>
    </w:p>
    <w:p>
      <w:pPr>
        <w:pStyle w:val="BookText"/>
        <w:rPr/>
      </w:pPr>
      <w:r>
        <w:rPr>
          <w:rFonts w:ascii="IRNazanin" w:hAnsi="IRNazanin" w:eastAsia="IRNazanin"/>
          <w:color w:val="111111"/>
          <w:sz w:val="28"/>
          <w:sz w:val="28"/>
          <w:szCs w:val="28"/>
          <w:rtl w:val="true"/>
          <w:lang w:bidi="fa-IR"/>
        </w:rPr>
        <w:t>استفاده برنامه‌سازان ارجمند برنامه‌های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762_26484"/>
    </w:p>
    <w:p>
      <w:pPr>
        <w:pStyle w:val="Heading2"/>
        <w:numPr>
          <w:ilvl w:val="1"/>
          <w:numId w:val="1"/>
        </w:numPr>
        <w:rPr/>
      </w:pPr>
      <w:bookmarkStart w:id="11" w:name="__RefHeading___Toc1722490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بخوان به نام پروردگارت، آن کس که آفرید، انسان را از خون بسته شده خلق کرد،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همه کریم‌تر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نوشتن با قلم را آموخت و به انسان آن چیزی را یاد داد که هرگز برای او امکان دانستنش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خلقت و راهنمای بشریت به سوی پاکی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زمانه، آن را دستخوش دگرگونی نمی‌سازد و راهزنان ایمان هرگز بر ساحت قدسی آن راه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شاهکار خلقت و عظیم‌ترین گهر گنج آفرینش که هماهنگی تمامی خلقت را در اندرون خود باز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با خواندنش، دردهای پنهان و آشکار مداوا می‌گردند و چون انسانِ سرگشته، پناهگاهی جهت انس و الفت جست‌وجو می‌کند، هرگز جان پناهی باارزش‌تر از آن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بتواند بی‌پیرایه آن را به اصل خویش پیوند دهد و به روزگار وصل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چون با آن مأنوس شویم، ما را از تاریکی‌های شک و تردید و ابهام به در برده و به روشنی‌های یقین و اطمینان وارد می‌کند؛ و چون آدمی، با این یار دیرین که از عالم نور با او همراه بوده است رفاقت و دوستی برقرار می‌کند، دیگر چیزی جز عقوبت الهی او را نمی‌ترساند و پایش در هیچ لغزشگاهی نمی‌لغزد؛ لغزشگاه‌هایی که لحظه به لحظه در کمین آدمی نشسته و بسیاری را به پرتگاه‌های نابودی و هلاکت و بدبختی پرتاب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شایسته می‌نماید که انسان لحظه‌ای در هم نشینی با این رفیق شفیق درنگ نکند و </w:t>
      </w:r>
    </w:p>
    <w:p>
      <w:pPr>
        <w:pStyle w:val="BookText"/>
        <w:rPr/>
      </w:pPr>
      <w:r>
        <w:rPr>
          <w:rFonts w:ascii="IRNazanin" w:hAnsi="IRNazanin" w:eastAsia="IRNazanin"/>
          <w:color w:val="111111"/>
          <w:sz w:val="28"/>
          <w:sz w:val="28"/>
          <w:szCs w:val="28"/>
          <w:rtl w:val="true"/>
          <w:lang w:bidi="fa-IR"/>
        </w:rPr>
        <w:t>هیچ گونه تأملی را در این زمینه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مونسی که بدون هیچ اجر و مزد، و تنها با برداشتن یک گام، انسان را به بلندترین جایگاه خلقت می‌رساند و او را در کنار معبودش مصداق نفس مطمئنه می‌کند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762_26486"/>
    </w:p>
    <w:p>
      <w:pPr>
        <w:pStyle w:val="Heading2"/>
        <w:numPr>
          <w:ilvl w:val="1"/>
          <w:numId w:val="1"/>
        </w:numPr>
        <w:rPr/>
      </w:pPr>
      <w:bookmarkStart w:id="14" w:name="__RefHeading___Toc1722492_2035185390"/>
      <w:bookmarkStart w:id="15" w:name="_Toc5"/>
      <w:bookmarkEnd w:id="13"/>
      <w:bookmarkEnd w:id="14"/>
      <w:r>
        <w:rPr>
          <w:rtl w:val="true"/>
        </w:rPr>
        <w:t>بخش اول</w:t>
      </w:r>
      <w:r>
        <w:rPr>
          <w:rtl w:val="true"/>
        </w:rPr>
        <w:t xml:space="preserve">: </w:t>
      </w:r>
      <w:r>
        <w:rPr>
          <w:rtl w:val="true"/>
        </w:rPr>
        <w:t>انس با قرآن</w:t>
      </w:r>
      <w:bookmarkEnd w:id="15"/>
    </w:p>
    <w:p>
      <w:pPr>
        <w:pStyle w:val="Heading3"/>
        <w:numPr>
          <w:ilvl w:val="2"/>
          <w:numId w:val="1"/>
        </w:numPr>
        <w:rPr/>
      </w:pPr>
      <w:bookmarkStart w:id="16" w:name="__RefHeading___Toc1722494_2035185390"/>
      <w:bookmarkStart w:id="17" w:name="_Toc6"/>
      <w:bookmarkEnd w:id="16"/>
      <w:r>
        <w:rPr>
          <w:rtl w:val="true"/>
        </w:rPr>
        <w:t>منظور از انس با قرآن</w:t>
      </w:r>
      <w:bookmarkEnd w:id="17"/>
    </w:p>
    <w:p>
      <w:pPr>
        <w:pStyle w:val="BookText"/>
        <w:rPr/>
      </w:pPr>
      <w:r>
        <w:rPr>
          <w:rFonts w:ascii="IRNazanin" w:hAnsi="IRNazanin" w:eastAsia="IRNazanin"/>
          <w:color w:val="111111"/>
          <w:sz w:val="28"/>
          <w:sz w:val="28"/>
          <w:szCs w:val="28"/>
          <w:rtl w:val="true"/>
          <w:lang w:bidi="fa-IR"/>
        </w:rPr>
        <w:t>از آن جا که انس با قرآن، یکی از ضرورت‌های ایمانی یک مسلمان است، برای رسیدن به این مهم، باید قرآن را با تدبر تلاوت کرد تا در رابطه‌ای تنگاتنگ، قرآن به مونس ما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علاقه و اشتیاقی آمیخته با عشق و معرفت است که این اتصال و به هم پیوستگی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چنین انسی را نسبت به قرآن تحصیل کنیم، مهم‌ترین عامل موثر در تحصیل آن شناخت شأن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واقعی با قرآن دارای دو رکن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وافر به قرآن</w:t>
      </w:r>
      <w:r>
        <w:rPr>
          <w:rFonts w:eastAsia="IRNazanin" w:cs="IRNazanin"/>
          <w:color w:val="111111"/>
          <w:sz w:val="28"/>
          <w:szCs w:val="28"/>
          <w:rtl w:val="true"/>
          <w:lang w:bidi="fa-IR"/>
        </w:rPr>
        <w:t xml:space="preserve">. </w:t>
      </w:r>
      <w:bookmarkStart w:id="18" w:name="pg4762_26487"/>
    </w:p>
    <w:p>
      <w:pPr>
        <w:pStyle w:val="Heading3"/>
        <w:numPr>
          <w:ilvl w:val="2"/>
          <w:numId w:val="1"/>
        </w:numPr>
        <w:rPr/>
      </w:pPr>
      <w:bookmarkStart w:id="19" w:name="__RefHeading___Toc1722496_2035185390"/>
      <w:bookmarkStart w:id="20" w:name="_Toc7"/>
      <w:bookmarkEnd w:id="18"/>
      <w:bookmarkEnd w:id="19"/>
      <w:r>
        <w:rPr>
          <w:rtl w:val="true"/>
        </w:rPr>
        <w:t>ضرورت انس با قرآن</w:t>
      </w:r>
      <w:bookmarkEnd w:id="20"/>
    </w:p>
    <w:p>
      <w:pPr>
        <w:pStyle w:val="BookText"/>
        <w:rPr/>
      </w:pPr>
      <w:r>
        <w:rPr>
          <w:rFonts w:ascii="IRNazanin" w:hAnsi="IRNazanin" w:eastAsia="IRNazanin"/>
          <w:color w:val="111111"/>
          <w:sz w:val="28"/>
          <w:sz w:val="28"/>
          <w:szCs w:val="28"/>
          <w:rtl w:val="true"/>
          <w:lang w:bidi="fa-IR"/>
        </w:rPr>
        <w:t>از نظر یک مسلمان، قرآن کلام وحی است که بر زبان مبارک پیامبر گرامی اسلام صلی‌الله‌علیه‌و‌آله نازل شده است و نشان دهنده راه مستقیمی است که انسان باید در آن گام بردارد تا بتواند به سر منزل مقصود که خداپرستی و تقرب به سوی اوست، برسد؛</w:t>
      </w:r>
    </w:p>
    <w:p>
      <w:pPr>
        <w:pStyle w:val="BookText"/>
        <w:rPr/>
      </w:pPr>
      <w:r>
        <w:rPr>
          <w:rFonts w:ascii="IRNazanin" w:hAnsi="IRNazanin" w:eastAsia="IRNazanin"/>
          <w:color w:val="111111"/>
          <w:sz w:val="28"/>
          <w:sz w:val="28"/>
          <w:szCs w:val="28"/>
          <w:rtl w:val="true"/>
          <w:lang w:bidi="fa-IR"/>
        </w:rPr>
        <w:t>همان مقصدی که تمام پیامبران از زمان خلقت انسان برای نیل به آن برانگیخته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بشری به دلیل آن که در مقام علم و عمل دچار لغزش و خطا می‌شود و تحت تأثیر وهم و خیال و غرایز حیوانی قرار می‌گیرد، به تنهایی نمی‌تواند انسان را در رسیدن به سعادت و کمال یاری کند و از این جهت است که انسان نیازمند هدایت و دستگیری بالاتر از عقل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بشر در علوم تجربی و انسانی نیز تا کنون نتوانسته است انسان را از هدایت خداوند در قالب کلام وحی که همان قرآن کریم است،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تنها منبعی است که در این زمینه می‌تواند روشنگر راه انسان باشد تا او بتواند به قلّه‌های رفیع معنویت و کمال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انسان هر چه در شناخت خود و طبیعت پیش می‌رود، حقانیّت وحی و قرآن را بیشتر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جوامع بشری هر چه از نظر علوم‌تجربی، تمدن مادی، گسترش صنعت و سیطره بر طبیعت، پیشرفت کنند، هیچ گاه بی‌نیاز از وحی الهی نخواهند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عنوان تنها کتابی که جامع معارف است، به تمام ابعاد وجودی </w:t>
      </w:r>
    </w:p>
    <w:p>
      <w:pPr>
        <w:pStyle w:val="BookText"/>
        <w:rPr/>
      </w:pPr>
      <w:r>
        <w:rPr>
          <w:rFonts w:ascii="IRNazanin" w:hAnsi="IRNazanin" w:eastAsia="IRNazanin"/>
          <w:color w:val="111111"/>
          <w:sz w:val="28"/>
          <w:sz w:val="28"/>
          <w:szCs w:val="28"/>
          <w:rtl w:val="true"/>
          <w:lang w:bidi="fa-IR"/>
        </w:rPr>
        <w:t>انسان پرداخته است و مخاطب خود را با بسیاری از مسایل اخلاقی عبادی،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قرآن کتاب هدایت است و هرکس با آن انس بگیرد و آیات نورانی آن را تلاوت کند و به تدبّر و فهم آن بپردازد، به یقین به گوهر حقایق دست خواهد یافت و در سایه عمل به این حقایق و معارف از گمراهی و خطا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قلب‌هاست،</w:t>
      </w:r>
    </w:p>
    <w:p>
      <w:pPr>
        <w:pStyle w:val="BookText"/>
        <w:rPr/>
      </w:pPr>
      <w:r>
        <w:rPr>
          <w:rFonts w:ascii="Amiri" w:hAnsi="Amiri" w:eastAsia="Amiri" w:cs="Amiri"/>
          <w:color w:val="111111"/>
          <w:sz w:val="28"/>
          <w:sz w:val="28"/>
          <w:szCs w:val="28"/>
          <w:rtl w:val="true"/>
          <w:lang w:bidi="ar-SA"/>
        </w:rPr>
        <w:t>وَ نُنَزِّلُ مِنَ الْقُرْآنِ ما هُوَ شِفاءٌ وَ رَحْمَةٌ لِلْمُومِنینَ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آنچه از قرآن فرستادیم، شفای دل و رحمت الهی برای اهل ایمان است و بر زیانکاران جز زیان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برای مخاطب حقیقی او شفابخش و رحمت آفرین است؛ و هر کس به قرآن مراجعه کند بدون گرفتن شفای خود، باز نمی‌گردد؛ زیرا اگر بخواهد به واقع درمان شود با شفای قرآن بهبود می‌یابد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بتواند با قرآن انس برقرار کند، همه بیماری‌های اعتقادی و اخلاقی او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جهل را که بدترین بیماری‌ها است، با علم درمان می‌کند، شک را با یقین، اندوه و غم را با آرامش، ترس و هراس را با طمأنینه و اضطراب و دل نگرانی را با عزم و ثبات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توصیه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که برای شما میسر است قرآن را تلاوت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قابل تأمل است</w:t>
      </w:r>
      <w:r>
        <w:rPr>
          <w:rFonts w:eastAsia="IRNazanin" w:cs="IRNazanin"/>
          <w:color w:val="111111"/>
          <w:sz w:val="28"/>
          <w:szCs w:val="28"/>
          <w:rtl w:val="true"/>
          <w:lang w:bidi="fa-IR"/>
        </w:rPr>
        <w:t xml:space="preserve">. </w:t>
      </w:r>
      <w:bookmarkStart w:id="21" w:name="pg4762_26489"/>
    </w:p>
    <w:p>
      <w:pPr>
        <w:pStyle w:val="BookText"/>
        <w:rPr/>
      </w:pPr>
      <w:bookmarkEnd w:id="21"/>
      <w:r>
        <w:rPr>
          <w:rFonts w:ascii="IRNazanin" w:hAnsi="IRNazanin" w:eastAsia="IRNazanin"/>
          <w:color w:val="111111"/>
          <w:sz w:val="28"/>
          <w:sz w:val="28"/>
          <w:szCs w:val="28"/>
          <w:rtl w:val="true"/>
          <w:lang w:bidi="fa-IR"/>
        </w:rPr>
        <w:t>قرآن، ریسمان الهی است که انس، تدبّر و عمل به آن، انسان را به مقام صالحان می‌رساند که در آن مقام، دوستی و سرپرستی خداوند محقق خواهد شد و راهی برای وسوسه شیطان نخواهد بود</w:t>
      </w:r>
      <w:r>
        <w:rPr>
          <w:rFonts w:eastAsia="IRNazanin" w:cs="IRNazanin"/>
          <w:color w:val="111111"/>
          <w:sz w:val="28"/>
          <w:szCs w:val="28"/>
          <w:rtl w:val="true"/>
          <w:lang w:bidi="fa-IR"/>
        </w:rPr>
        <w:t>.</w:t>
      </w:r>
    </w:p>
    <w:p>
      <w:pPr>
        <w:pStyle w:val="Heading3"/>
        <w:numPr>
          <w:ilvl w:val="2"/>
          <w:numId w:val="1"/>
        </w:numPr>
        <w:rPr/>
      </w:pPr>
      <w:bookmarkStart w:id="22" w:name="__RefHeading___Toc1722498_2035185390"/>
      <w:bookmarkStart w:id="23" w:name="_Toc8"/>
      <w:bookmarkEnd w:id="22"/>
      <w:r>
        <w:rPr>
          <w:rtl w:val="true"/>
        </w:rPr>
        <w:t>ضرورت انس با قرآن از منظر وحی</w:t>
      </w:r>
      <w:bookmarkEnd w:id="23"/>
    </w:p>
    <w:p>
      <w:pPr>
        <w:pStyle w:val="BookText"/>
        <w:rPr/>
      </w:pPr>
      <w:r>
        <w:rPr>
          <w:rFonts w:ascii="Amiri" w:hAnsi="Amiri" w:eastAsia="Amiri" w:cs="Amiri"/>
          <w:color w:val="111111"/>
          <w:sz w:val="28"/>
          <w:sz w:val="28"/>
          <w:szCs w:val="28"/>
          <w:rtl w:val="true"/>
          <w:lang w:bidi="ar-SA"/>
        </w:rPr>
        <w:t xml:space="preserve">خدای سبحان،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 همانا از جانب خدا برای هدایت شما نوری عظیم و کتابی آشکار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آن را شفای دل و رحمتی برای اهل ایمان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نُنَزِّلُ مِنَ الْقُرْآنِ ما هُوَ شِفاءٌ وَ رَحْمَةٌ لِلْمُومِنینَ؛ ما آنچه از قرآن فرستیم، شفای دل و رحمت الهی برای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کتاب هر کس را که از پی رضا و خشنودی او باشد به راه‌های سلامت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خدا به وسیله کتاب هر کس را که از پی رضا و خشنودی او راه سلامت را جست‌وجو کند، هدایت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سلامت گرچه در پایان به رهایی از هر رنج و اندوهی می‌انجامد، ولی طی مسیر در آنها، بدون دشواری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رضای حق را طلب کرد، خداوند سبحان، با قرآن و نور هدایتش او را از این گذرگاه‌های پرخطر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نوری است که اگر انسان با آن انس گیرد، او را از تاریکی‌های خود بینی و خود محوری بیرون می‌آورد و به نور معرفت پروردگار رهنمون می‌سازد؛ آن‌چنان که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أَنْزَلْناهُ إِلَیْکَ لِتُخْرِجَ النّاسَ مِنَ الظُّلُماتِ إِلَی النُّورِ؛ این کتابی است که ما </w:t>
      </w:r>
    </w:p>
    <w:p>
      <w:pPr>
        <w:pStyle w:val="BookText"/>
        <w:rPr/>
      </w:pPr>
      <w:r>
        <w:rPr>
          <w:rFonts w:ascii="IRNazanin" w:hAnsi="IRNazanin" w:eastAsia="IRNazanin"/>
          <w:color w:val="111111"/>
          <w:sz w:val="28"/>
          <w:sz w:val="28"/>
          <w:szCs w:val="28"/>
          <w:rtl w:val="true"/>
          <w:lang w:bidi="fa-IR"/>
        </w:rPr>
        <w:t>نازل کردیم تا مردم را از تاریکی‌ها خارج و به سوی نور هدایت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 یَمْشی بِهِ فِی النّاسِ؛ خداوند به وسیله نور هدایتش، مؤمن را یاری می‌کند تا در میان مردم حرکت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الْمُومِنینَ إِذْ بَعَثَ فیهِمْ رَسُولاً مِنْ أَنْفُسِهِمْ یَتْلُوا عَلَیْهِمْ آیاتِهِ 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اهل ایمان منت نهاد که رسولی را از خود آنان در میانشان برانگیخت که بر آنها آیات خدا را تلاوت کند و نفوس آنان را تزکیه سازد و به آنها احکام کتاب و شریعت و حقایق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انس با قرآن و مقام صالحان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سرور من آن خدایی است که قرآن را فرو فرستاد و همو دوستدار شایستگان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کریمه، در برگیرنده چند نکته به هم پیوسته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و سرپرست رسول است؛ همان خدایی که کتاب را نازل فرموده و دوست و سرپرست صالحان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ارتباط، می‌توان این گونه استنباط کرد که شرط دوستی و ولایت خداوند، صالح بودن انسان است که در طول انس با کتاب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بهترین راه صلاح، انس با قرآن است و اگر کسی به قرآن عمل‌کند صالح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سرپرستی خداوند نیز از راه قرآن محقق خواهدشد</w:t>
      </w:r>
      <w:r>
        <w:rPr>
          <w:rFonts w:eastAsia="IRNazanin" w:cs="IRNazanin"/>
          <w:color w:val="111111"/>
          <w:sz w:val="28"/>
          <w:szCs w:val="28"/>
          <w:rtl w:val="true"/>
          <w:lang w:bidi="fa-IR"/>
        </w:rPr>
        <w:t>.</w:t>
      </w:r>
      <w:r>
        <w:rPr>
          <w:rStyle w:val="FootnoteAnchor"/>
          <w:rtl w:val="true"/>
        </w:rPr>
        <w:footnoteReference w:id="3"/>
      </w:r>
      <w:bookmarkStart w:id="24" w:name="pg4762_26491"/>
    </w:p>
    <w:p>
      <w:pPr>
        <w:pStyle w:val="BookText"/>
        <w:rPr/>
      </w:pPr>
      <w:bookmarkEnd w:id="24"/>
      <w:r>
        <w:rPr>
          <w:rFonts w:ascii="Amiri" w:hAnsi="Amiri" w:eastAsia="Amiri" w:cs="Amiri"/>
          <w:color w:val="111111"/>
          <w:sz w:val="28"/>
          <w:sz w:val="28"/>
          <w:szCs w:val="28"/>
          <w:rtl w:val="true"/>
          <w:lang w:bidi="ar-SA"/>
        </w:rPr>
        <w:t xml:space="preserve">الَّذینَ آتَیْناهُمُ الْکِتابَ یَتْلُونَهُ حَقَّ تِلاوَتِهِ أُولئِکَ یُومِنُونَ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آنان کتاب آسمانی دادیم؛ در حالی که آن را به درستی و خوبی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زمره ایمان آورندگان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به جا آوردن حق تلاوت، تنها رعایت حرکات و اعراب و تجوید نیست، بلکه معنای اصلی آن پی‌گیری و استمرار در عمل به آیات است که با تدبّر و فکر و تعقل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 همین معنا تاکید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الْمُومِنُونَ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p>
    <w:p>
      <w:pPr>
        <w:pStyle w:val="Heading3"/>
        <w:numPr>
          <w:ilvl w:val="2"/>
          <w:numId w:val="1"/>
        </w:numPr>
        <w:rPr/>
      </w:pPr>
      <w:bookmarkStart w:id="25" w:name="__RefHeading___Toc1722500_2035185390"/>
      <w:bookmarkStart w:id="26" w:name="_Toc9"/>
      <w:bookmarkEnd w:id="25"/>
      <w:r>
        <w:rPr>
          <w:rtl w:val="true"/>
        </w:rPr>
        <w:t>انس با قرآن و گفتار معصومین علیهم السلام</w:t>
      </w:r>
      <w:bookmarkEnd w:id="26"/>
    </w:p>
    <w:p>
      <w:pPr>
        <w:pStyle w:val="BookText"/>
        <w:rPr/>
      </w:pPr>
      <w:r>
        <w:rPr>
          <w:rFonts w:ascii="IRNazanin" w:hAnsi="IRNazanin" w:eastAsia="IRNazanin"/>
          <w:color w:val="111111"/>
          <w:sz w:val="28"/>
          <w:sz w:val="28"/>
          <w:szCs w:val="28"/>
          <w:rtl w:val="true"/>
          <w:lang w:bidi="fa-IR"/>
        </w:rPr>
        <w:t>معصومین علیهم‌السلام به عنوان کسانی که در فهم قرآن و عمل به آن الگو و اسوه مؤمنان هستند، با تعابیر گوناگونی انس با قرآن را بزرگ‌ترین مایه نجات و رستگاری آدمیان دانسته و همگان را به این امر مهم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گرامی اسلام صلی‌الله‌علیه‌و‌آله فرموده‌اند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القرانُ هُدیً مِن الضَّلالةِ و تبْیانٌ مِنَ الْعَمی وَ اسْتِقالةٌ مِنَ الْعَثْرَةِ و نورٌ مِنَ الظُّلْمَةِ و صِیناءٌ مِنَ الْاَحْداثِ و عِصْمَةٌ مِن الْهَلَکَةِ و رُشْدٌ مِنْ الْغَوایَةِ و بَیانٌ مِنَ الْیَقینِ وَ بَلاغٌ مِنَ الدُّنْیا اِلی الْاخِرةِ و فیه کَمالُ دینِکُمْ و ما عُدِلَ عَنِ </w:t>
      </w:r>
    </w:p>
    <w:p>
      <w:pPr>
        <w:pStyle w:val="BookText"/>
        <w:rPr/>
      </w:pPr>
      <w:r>
        <w:rPr>
          <w:rFonts w:ascii="Amiri" w:hAnsi="Amiri" w:eastAsia="Amiri" w:cs="Amiri"/>
          <w:color w:val="111111"/>
          <w:sz w:val="28"/>
          <w:sz w:val="28"/>
          <w:szCs w:val="28"/>
          <w:rtl w:val="true"/>
          <w:lang w:bidi="ar-SA"/>
        </w:rPr>
        <w:t>الْقُرانِ الاّ اِلی النّار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قرآن هدایتی در دل گمراهی و روشنگری در کوری است و نگهدارنده‌ای است از لغزش و نوری است در تاریکی و در پیش‌آمدها روشنی‌بخش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نگهدارنده‌ای در برابر هلاکت‌هاست و رشدی است بر فراز گمراهی‌ها؛ پیام‌رسایی از دنیا تا آخرت است و در آن کمال دین نهفته است و آن کس که از قرآن عدول کند، جایگاه او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خطاب به فرزندش ابن 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تلاوت قرآن و عمل به آن، و لزوم فرایض و شرایع و حلال و حرام و امر و نهی آن و تهجد به آن و تلاوتش در شب و روزت؛ و چون قرآن عهد خدای تعالی به خلق اوست، پس بر هر مسلمانی واجب است که هر روز در عهد او نظر کند هرچند پنجاه آیه باشد و بدان که درجات بهشت بر عدد آیات قرآن است؛ چون روز قیامت شود به قاری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را و بالا برو، پس در بهشت بعد از پیامبران و صدیقان درجه کسی رفیع‌تر از درجه قاری قرآن نمی‌باشد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علیه‌السلام در وصف پرهیزگارانی که با قرآن مأنوس‌اند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شب هنگام برپا ایستاده و قرآن را با تدبر تلاوت می‌کنند، جان خود را با آن محزون می‌سازند و داروی درد خود را از آن برمی گیرند، هرگاه به آیه‌ای که در آن شوق و امید است، می‌رسند، با علاقه فراوان به آن روی آورده و با چشم جانشان بسیار در آن تأمل می‌کنند، گویی تحقق آیه را به </w:t>
      </w:r>
    </w:p>
    <w:p>
      <w:pPr>
        <w:pStyle w:val="BookText"/>
        <w:rPr/>
      </w:pPr>
      <w:r>
        <w:rPr>
          <w:rFonts w:ascii="IRNazanin" w:hAnsi="IRNazanin" w:eastAsia="IRNazanin"/>
          <w:color w:val="111111"/>
          <w:sz w:val="28"/>
          <w:sz w:val="28"/>
          <w:szCs w:val="28"/>
          <w:rtl w:val="true"/>
          <w:lang w:bidi="fa-IR"/>
        </w:rPr>
        <w:t>چشم می‌بینند و هرگاه به آیه‌ای که در آن بیم و انذار است، می‌رسند، گوش‌های دلشان را برای شنیدنش باز کرده‌اند، چنان که گویی صدای ناله آتش سوزان دوزخ و به هم خوردن زبانه‌هایش در گوش جانشان طنین انداز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علیه‌السلام در اهمیت تعلیم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ان لایموتَ حتی یَتَعَلّمَ القران، اَویکونَ فی تعلیمه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انسان مؤمن نمیرد؛ مگر قرآن را فراگرفته باشد یا در حال فراگیری آن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سجاد علیه‌السلام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همانند خزینه‌ها هستند، پس چون هر خزینه را گشودی سزاوار است که در آن نظر کنی</w:t>
      </w:r>
      <w:r>
        <w:rPr>
          <w:rFonts w:eastAsia="IRNazanin" w:cs="IRNazanin"/>
          <w:color w:val="111111"/>
          <w:sz w:val="28"/>
          <w:szCs w:val="28"/>
          <w:rtl w:val="true"/>
          <w:lang w:bidi="fa-IR"/>
        </w:rPr>
        <w:t>.</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وصیت‌های امیرمؤمنان علیه‌السلام به اصحاب خود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قرآن در روز، هدایت‌گر شما در هر عملی است که انجام می‌دهید و برنامه کار، راه گشا و اسوه‌ای برای کار شماست و در تاریکی و ظلمت شب نوری است که چون همه در خواب رفتند، شما با تلاوت گاه و بی‌گاه آن، در نمازهای شب با خواندن  سوره‌های بزرگ در عالمی از نور و صفا و سرور وارد می‌شوید و با خواندن هر آیه‌ای به باغی جداگانه وارد می‌شوید و عقبه تاریک و کریه ظلمانی را با چراغ آن چنان روشنایی می‌بخشید که چشم‌ها را </w:t>
      </w:r>
      <w:bookmarkStart w:id="27" w:name="pg4762_26494"/>
    </w:p>
    <w:p>
      <w:pPr>
        <w:pStyle w:val="BookText"/>
        <w:rPr/>
      </w:pPr>
      <w:bookmarkEnd w:id="27"/>
      <w:r>
        <w:rPr>
          <w:rFonts w:ascii="IRNazanin" w:hAnsi="IRNazanin" w:eastAsia="IRNazanin"/>
          <w:color w:val="111111"/>
          <w:sz w:val="28"/>
          <w:sz w:val="28"/>
          <w:szCs w:val="28"/>
          <w:rtl w:val="true"/>
          <w:lang w:bidi="fa-IR"/>
        </w:rPr>
        <w:t>خیره می‌کند و این تاریکی سپری می‌شود تا سپیده فجر صادق، که طلوع خورشید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گویی شما در تاریکی نبوده و احساس ظلمت نکرده‌اید و این چنین در اوج فقر و دشواری‌های زندگی مادی نیز قلب و اندیشه شما به انوار آیات قرآن منوّر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با قرآن همدم است و آن را با مشقّت حفظ می‌کند، دو اجر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جای دیگری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خانه‌ای، مرد مسلمانی قرآن بخواند، اهل آسمان آن خانه را به یکدیگر نشان دهند، آن چنان که اهل زمین، اختران درخشان را به هم نشان می‌دهند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8" w:name="__RefHeading___Toc1722502_2035185390"/>
      <w:bookmarkStart w:id="29" w:name="_Toc10"/>
      <w:bookmarkEnd w:id="28"/>
      <w:r>
        <w:rPr>
          <w:rtl w:val="true"/>
        </w:rPr>
        <w:t>جلوه قرآن در رفتار پیشوایان علیهم السلام</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 اکرم صلی‌الله‌علیه‌و‌آله و اهل بیت عصمت و طهارت علیهم‌السلام را از هرگونه آلودگی منزه و پاک فرموده است و به همین دلیل، ایشان می‌توانند به طور کامل با روح و جان قرآن در ارتباط باشند و تجلی خداوند را در قرآن مشاهده کنند؛ در حالی که دیگران از شهود کامل جلوه حق تعالی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انسان‌های کاملی هستند که سیره و روش زندگی شان در تمام </w:t>
      </w:r>
    </w:p>
    <w:p>
      <w:pPr>
        <w:pStyle w:val="BookText"/>
        <w:rPr/>
      </w:pPr>
      <w:r>
        <w:rPr>
          <w:rFonts w:ascii="IRNazanin" w:hAnsi="IRNazanin" w:eastAsia="IRNazanin"/>
          <w:color w:val="111111"/>
          <w:sz w:val="28"/>
          <w:sz w:val="28"/>
          <w:szCs w:val="28"/>
          <w:rtl w:val="true"/>
          <w:lang w:bidi="fa-IR"/>
        </w:rPr>
        <w:t>لحظات با حقیقت قرآن پیوند خورده است و چنین است که رسول اکرم صلی‌الله‌علیه‌و‌آله و سیره او در قرآن به عنوان اسوه جامعه بشری معرفی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أُسْوَةٌ حَسَنَةٌ؛ قطعا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صلی‌الله‌علیه‌و‌آله را با صفات گوناگونی می‌ستاید و سنت و سیره سودمند آن حضرت را در همه جوانب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اوصافی که باعث می‌شود رسول‌اکرم صلی‌الله‌علیه‌و‌آله به عنوان اسوه انسان‌ها معرفی شود، تلاوت قرآن، تدبر در آن و عمل به آن است؛ یعنی همان کاری که خداوند متعال آن را به عنوان یک فریضه بر پیامبرش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أُمِرْتُ أَنْ أَعْبُدَ رَبَّ هذِهِ الْبَلْدَةِ الَّذی حَرَّمَها وَ لَهُ کُلُّ شَیْءٍ وَ أُمِرْتُ أَنْ أَکُونَ مِنَ الْمُسْلِمینَ وَ أَنْ أَتْلُوَا الْقُرْآنَ فَمَنِ اهْتَدی فَإِنَّما یَهْتَدی لِنَفْسِهِ وَ مَنْ ضَلَّ فَقُلْ إِنَّما أَنَا مِنَ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بگو من مأمورم که تنها خدای این سرزمین را که حرمش را در آن‌جا قرار داده، پرستش کنم؛ خدایی که مالک همه چیز است و مأمورم که از تسلیم شدگان فرمان او باشم و نیز مأمورم که قرآن را به حکم وظیفه و رسالت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هدایت یافت به نفع خود هدایت یافته و هرکس گمراه شد به زیان خود اقدام کرده است و بگو که همانا من از انذار کنندگان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 ادب تلاوت را به پیامبرش گوشزد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القُران ترتیلا؛ قرآن را با ترتیل و آوای خوش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این اسوه حسنه نیز به پیروانش چنین سفارش می‌کرد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نشرح لکَ صدرک؛ آیا سینه تو را برای </w:t>
      </w:r>
    </w:p>
    <w:p>
      <w:pPr>
        <w:pStyle w:val="BookText"/>
        <w:rPr/>
      </w:pPr>
      <w:r>
        <w:rPr>
          <w:rFonts w:ascii="IRNazanin" w:hAnsi="IRNazanin" w:eastAsia="IRNazanin"/>
          <w:color w:val="111111"/>
          <w:sz w:val="28"/>
          <w:sz w:val="28"/>
          <w:szCs w:val="28"/>
          <w:rtl w:val="true"/>
          <w:lang w:bidi="fa-IR"/>
        </w:rPr>
        <w:t>پذیرش حقیقت گشاده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کس از شرح صدر برخوردار باشد، به همان نسبت می‌تواند اهل تدبّر در قرآن باشد و با آن مأنوس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پیامبر صلی‌الله‌علیه‌و‌آله به قرآن بیش از هر کسی انس داشته و بیش از هر کلامی و چیز دیگری با قرآن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که آن حضرت در تمام مراحل بعد از بعثت می‌کوشید سیره زندگی خود را بر اساس معیارهای قرآن کریم تنظیم کند که نمونه‌های آن را می‌توان حتی در چگونگی عبادت‌های آن حضرت یافت؛ آن چنان که آن حضرت به امر خداوند به شب زنده‌داری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اللَّیْلِ فَتَهَجَّدْ بِهِ نافِلَةً لَکَ عَسی أَنْ یَبْعَثَکَ رَبُّکَ مَقامًا مَحْمُودًا؛ 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 ستوده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بخواهی به مقام محمود برسی باید شب زنده دار باشی و آن حضرت به اندازه‌ای در برپا داشتن این عبادت به خود زحمت می‌داد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 ای رسول ما قرآن را از آن برای تو نازل نکردیم که از کثرت عبادت خدا و جهد و کوشش در هدایت خلق خویشتن را به رنج افکنی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کیفیت نمازشب آن حضرت آمده‌است که وی وسایل وضو گرفتن و مسواک کردن را از قبل مهیا می‌فرمود و خوابی طولانی نداشت، بلکه لحظه‌ای می‌خوابید و سپس بیدار می‌شد و همواره پاسدار حرم دل بود تا </w:t>
      </w:r>
    </w:p>
    <w:p>
      <w:pPr>
        <w:pStyle w:val="BookText"/>
        <w:rPr/>
      </w:pPr>
      <w:r>
        <w:rPr>
          <w:rFonts w:ascii="IRNazanin" w:hAnsi="IRNazanin" w:eastAsia="IRNazanin"/>
          <w:color w:val="111111"/>
          <w:sz w:val="28"/>
          <w:sz w:val="28"/>
          <w:szCs w:val="28"/>
          <w:rtl w:val="true"/>
          <w:lang w:bidi="fa-IR"/>
        </w:rPr>
        <w:t>مبادا غفلت در آن راه پیدا کند؛ هر وقت بیدار می‌شد، به آسمان نگاه می‌کرد و آیاتی از قرآن را تلاوت می‌کرد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روش اهل بیت پیامبر صلی‌الله‌علیه‌و‌آله نیز که پرورش یافته مکتب وحی‌اند، همانند سیره رسول اکرم صلی‌الله‌علیه‌و‌آله منعکس کننده انس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عصر خلافتش شخصا در بازار کوفه قدم می‌زد و به راهنمایی مردم می‌پرداخت و هنگامی که از کنار فروشندگان عبور می‌کرد، آیات روح بخش قرآن را تلاوت می‌فرمود و مکرر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 ما خانه آخرت را برای آنان که در زمین اراده برتری جویی و فساد و سرکشی ندارند، مخصوص می‌گردانیم و حسن عاقبت، خاص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معروف اهل سنت محمد احمد نوازی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همه قرآن را حفظ کرد، بر اسرارش آگاه شد و گوشت و خونش با قرآن درآمیخت، چنان که بررسی کننده نهج البلاغه این مطلب را در می‌یابد</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بانوی نمونه اسلام و پرورش یافته مکتب قرآن، فاطمه زهرا علیهاالسلام که در خانه نبوّت و مرکز نزول وحی پرورش یافت، از همان دوران جوانی با کلام وحی آشنا و مأنوس شد و سپس همراه با همسر خویش علی علیه‌السلاماین گنجینه عظیم را به فرزندان معصوم و مطهرش هدیه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نیز جان و روحش با قرآن مأنوس و همدم بود و سرانجام به تأسی از سیره قرآنی جدّ بزرگوارش، جانش را در راه پایداری </w:t>
      </w:r>
    </w:p>
    <w:p>
      <w:pPr>
        <w:pStyle w:val="BookText"/>
        <w:rPr/>
      </w:pPr>
      <w:r>
        <w:rPr>
          <w:rFonts w:ascii="IRNazanin" w:hAnsi="IRNazanin" w:eastAsia="IRNazanin"/>
          <w:color w:val="111111"/>
          <w:sz w:val="28"/>
          <w:sz w:val="28"/>
          <w:szCs w:val="28"/>
          <w:rtl w:val="true"/>
          <w:lang w:bidi="fa-IR"/>
        </w:rPr>
        <w:t>قرآن و احکام الهی به جانان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تاسوعا هنگامی که دشمن می‌خواست حمله کند، امام علیه‌السلام به حضرت ابوالفضل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بگو امشب را به ما مهلت دهند؛ زیرا خدا می‌داند که من نماز، تلاوت قرآن و دعا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ما مهلت دهند تا به مناجات و تلاوت قرآن و دعا بپردازم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امام هشتم شیعیان حضرت رضا علیه‌السلام نیز هم چون اجداد مطهرش علیه‌السلام سیره‌ای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 و گو با مردم، پاسخ‌ها و مثال‌هایی که در ضمن گفتارش می‌آورد، برگرفته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آن حضرت در هر سه روز یک بار تمام قرآن را تلاوت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باشم می‌توانم در کمتر از سه روز قرآن را ختم کنم، ولی هرگز به هیچ آیه‌ای نمی‌رسم مگر این که در معنی آن و این که در چه موضوع و چه وقت نازل شده است، فکر می‌کنم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تمامی اهل بیت علیهم‌السلام چنین سیره و روشی داشتند و از بالاترین درجه انس با قرآن برخوردار بودند و اخلاق، سیره، افکار و عمل آنها تحقق آیات قرآن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4762_26499"/>
    </w:p>
    <w:p>
      <w:pPr>
        <w:pStyle w:val="Heading2"/>
        <w:numPr>
          <w:ilvl w:val="1"/>
          <w:numId w:val="1"/>
        </w:numPr>
        <w:rPr/>
      </w:pPr>
      <w:bookmarkStart w:id="31" w:name="__RefHeading___Toc1722504_2035185390"/>
      <w:bookmarkStart w:id="32" w:name="_Toc11"/>
      <w:bookmarkEnd w:id="30"/>
      <w:bookmarkEnd w:id="31"/>
      <w:r>
        <w:rPr>
          <w:rtl w:val="true"/>
        </w:rPr>
        <w:t>بخش دوم</w:t>
      </w:r>
      <w:r>
        <w:rPr>
          <w:rtl w:val="true"/>
        </w:rPr>
        <w:t xml:space="preserve">: </w:t>
      </w:r>
      <w:r>
        <w:rPr>
          <w:rtl w:val="true"/>
        </w:rPr>
        <w:t>قرآن از نظر اندیشمندان</w:t>
      </w:r>
      <w:bookmarkEnd w:id="32"/>
    </w:p>
    <w:p>
      <w:pPr>
        <w:pStyle w:val="Heading3"/>
        <w:numPr>
          <w:ilvl w:val="2"/>
          <w:numId w:val="1"/>
        </w:numPr>
        <w:rPr/>
      </w:pPr>
      <w:bookmarkStart w:id="33" w:name="__RefHeading___Toc1722506_2035185390"/>
      <w:bookmarkStart w:id="34" w:name="_Toc12"/>
      <w:bookmarkEnd w:id="33"/>
      <w:r>
        <w:rPr>
          <w:rtl w:val="true"/>
        </w:rPr>
        <w:t>قرآن از نظر اندیشمندان</w:t>
      </w:r>
      <w:bookmarkEnd w:id="34"/>
    </w:p>
    <w:p>
      <w:pPr>
        <w:pStyle w:val="Heading4"/>
        <w:numPr>
          <w:ilvl w:val="3"/>
          <w:numId w:val="1"/>
        </w:numPr>
        <w:rPr/>
      </w:pPr>
      <w:bookmarkStart w:id="35" w:name="__RefHeading___Toc1722508_2035185390"/>
      <w:bookmarkStart w:id="36" w:name="_Toc13"/>
      <w:bookmarkEnd w:id="35"/>
      <w:r>
        <w:rPr>
          <w:rtl w:val="true"/>
        </w:rPr>
        <w:t>قرآن از منظر اندیشمندان اسلامی</w:t>
      </w:r>
      <w:bookmarkEnd w:id="36"/>
    </w:p>
    <w:p>
      <w:pPr>
        <w:pStyle w:val="BookText"/>
        <w:rPr/>
      </w:pPr>
      <w:r>
        <w:rPr>
          <w:rFonts w:ascii="IRNazanin" w:hAnsi="IRNazanin" w:eastAsia="IRNazanin"/>
          <w:color w:val="111111"/>
          <w:sz w:val="28"/>
          <w:sz w:val="28"/>
          <w:szCs w:val="28"/>
          <w:rtl w:val="true"/>
          <w:lang w:bidi="fa-IR"/>
        </w:rPr>
        <w:t>امام خمینی رحمه‌الله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مسلمانان جهان به انگیزه انبیا علیهم‌السلام که عصاره آن در آخرین کتاب انسان‌ساز، قرآن کریم این کتاب هدایت که از مبدا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مشکات قلب نورانی خاتم الرسل صلی‌الله‌علیه‌و‌آله تابش نمود تا قلوب انسان‌ها را از حجاب‌های ظلمات برهاند و عالم را نورٌ علی نور کند، پی برند و به اقیانوس نور متصل شوند، هرگز در اسارت شیطان و شیطان زادگان در نمی‌آیند و برای چند روز مسند توهمی و ریاست‌های خیالی، داغ ننگ و ذلت را بر جبین خویش نمی‌پذیرند و برای تقرّب به شیطان بزرگ و طرح اسارت بار کمپ دیوید و اشتباه آن به جست‌وخیز برنمی‌خاستند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قطره‌های جدا از اقیانوس قرآن و اسلام، به خود آیید و به این اقیانوس الهی متصل شوید و به این نور مطلق استناره کنید تا چشم طمع جهان خواران از شما ببرد و دست تطاول و تجاوز آنان قطع شود و به زندگانی شرافتمندانه و ارزش‌های انسانی برسید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خامنه ای درباره انس با قرآن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قرآن انس پیدا کنید، می‌بینید که دل و جان شما نورانی می‌شود، بسیاری از ظلمات و ابهام‌ها در قلب و روح انسان به برکت قرآن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است که از ظلمات اوهام، اشتباهات و خطاها به نور هدایت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آهنگ‌های قرآن یک هنر اسلامی، یک موسیقی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یعنی قرآن را خواندن و باز خواندن و در مفاهیم قرآنی تدبّر کردن و آنها را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عزیز باید روز به روز رابطه و انس خود را با قرآن مجید بیشتر کنند و خانواده‌ها عطر قرآن را در خانه‌ها بیفشانند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قرآن را بخوانند؛ بفهمند و به آن عمل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سیدجمال‌الدین اسدآبادی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انسانی و صراط مستقیم بشری، قرآن مجید است؛ گرامی دستور مقدسی که نتیجه شرافت کل ادیان به حق عالم و برهان قاطع خاتمیت مطلق دین اسلام تا پایان جهان  و ضامن سعادت دارین و فوز نشأتین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فواید امروز آن از فرط جهل و غفلت در امور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بالای قبور در شب‌های جمعه، مشغولیت صائمین، زباله مساجد، کفاره گناه، بازیچه مکتب، چشم نظر قربانی، قسم دروغ، مایه گدایی، زینت قنداق،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کتاب فروشی‌ها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سوره والعصر که سه آیه بیش نیست، اساس نهضت یک  دسته اصحاب صفه گردید که از فیض همین مختصر سوره میمون، شرک‌زار بت‌خانه مکه را قبل از هجرت، آستان وحدت و یزدان خانه بطحا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آسمانی، این گرامی تصنیف حضرت سبحانی، این مایه کل السعادات انسانی از دیوان سعدی و حافظ و مثنوی امروزه کم‌تر محل اعتنا و مورد اهتمام است</w:t>
      </w:r>
      <w:r>
        <w:rPr>
          <w:rFonts w:eastAsia="IRNazanin" w:cs="IRNazanin"/>
          <w:color w:val="111111"/>
          <w:sz w:val="28"/>
          <w:szCs w:val="28"/>
          <w:rtl w:val="true"/>
          <w:lang w:bidi="fa-IR"/>
        </w:rPr>
        <w:t xml:space="preserve">. </w:t>
      </w:r>
      <w:bookmarkStart w:id="37" w:name="pg4762_26501"/>
    </w:p>
    <w:p>
      <w:pPr>
        <w:pStyle w:val="BookText"/>
        <w:rPr/>
      </w:pPr>
      <w:bookmarkEnd w:id="37"/>
      <w:r>
        <w:rPr>
          <w:rFonts w:ascii="IRNazanin" w:hAnsi="IRNazanin" w:eastAsia="IRNazanin"/>
          <w:color w:val="111111"/>
          <w:sz w:val="28"/>
          <w:sz w:val="28"/>
          <w:szCs w:val="28"/>
          <w:rtl w:val="true"/>
          <w:lang w:bidi="fa-IR"/>
        </w:rPr>
        <w:t>در هر مجمعی که یکی از منسوجات شعری خوانده شود، نفس‌ها از ته کشیده، چشم‌ها، گوش‌ها، دهن‌ها برای او باز مانده و چه اندازه مواعظ و معانی عرشی و فرشی از او استفاده کنند و برعکس قرآن که هرگز در هیچ جا با قیل و قال و فکر کار کنی مزاحم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نفوس خودمان را از اطاعت مقدّسات است برگردانیم، تو هم سعادت و شرافت ما را به ذلت و نکبت تبدیل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بزرگ‌ترین ذکر خدا و استوارترین برهان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آن نور تابنده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که به وسیله آن انسان از تاریکی خاطرات سوء بیرون آمده و از ظلمت وسواس‌ها رها می‌گردد و همانا چراغ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بدان هدایت شده، نجات یافت و هر کس از آن تخلف ورزید،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سلوک ورزد، هدایت گردد و هر که از آن بیرون افتد، گمراه 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8" w:name="__RefHeading___Toc1722510_2035185390"/>
      <w:bookmarkStart w:id="39" w:name="_Toc14"/>
      <w:bookmarkEnd w:id="38"/>
      <w:r>
        <w:rPr>
          <w:rtl w:val="true"/>
        </w:rPr>
        <w:t>اندیشمندان غربی</w:t>
      </w:r>
      <w:bookmarkEnd w:id="39"/>
    </w:p>
    <w:p>
      <w:pPr>
        <w:pStyle w:val="BookText"/>
        <w:rPr/>
      </w:pPr>
      <w:r>
        <w:rPr>
          <w:rFonts w:ascii="IRNazanin" w:hAnsi="IRNazanin" w:eastAsia="IRNazanin"/>
          <w:color w:val="111111"/>
          <w:sz w:val="28"/>
          <w:sz w:val="28"/>
          <w:szCs w:val="28"/>
          <w:rtl w:val="true"/>
          <w:lang w:bidi="fa-IR"/>
        </w:rPr>
        <w:t>گوته ریاضی دان و شاعر معروف آلمانی در این باره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 به علت وسوسه کشیشان و مخالفت آنها، از قرآن روی گردان بودیم، ولی طولی نکشید که این کتاب توجه ما را به خود جلب نمود و ما را دچار حیرت ساخت تا آن جا که در برابر اصول و قوانین علمی و بزرگ آن سر تسلیم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مطابقه الفاظ با معانی آن، عظمت امتیازاتش آشکار می‌گردد، شأن و علو و برتری آن بیشتر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این کتاب به زودی اثر نجات بخش و عمیق خود را در سراسر </w:t>
      </w:r>
    </w:p>
    <w:p>
      <w:pPr>
        <w:pStyle w:val="BookText"/>
        <w:rPr/>
      </w:pPr>
      <w:r>
        <w:rPr>
          <w:rFonts w:ascii="IRNazanin" w:hAnsi="IRNazanin" w:eastAsia="IRNazanin"/>
          <w:color w:val="111111"/>
          <w:sz w:val="28"/>
          <w:sz w:val="28"/>
          <w:szCs w:val="28"/>
          <w:rtl w:val="true"/>
          <w:lang w:bidi="fa-IR"/>
        </w:rPr>
        <w:t>گیتی به جای گذارده و بالاخره جهان مدار خواهد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ژول لابوم خاورشناس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تعلیمات و مواعظ قرآن تنها برای سران قوم عرب نبوده است، بلکه جهانی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نام برده در مقدمه فهرست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هر نژاد و ملتی که هستند، منصفانه باید موقعیت بشریت را از نظر علمی، قبل از اسلام مورد مطالعه قرار دهند تا اعتراف کنند که علم و دانش به معنای وسیع آن به وسیله مسلمانان برای جهانیان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علوم و دانش خود را از قرآن، که مانند دریای دانش بود، گرفته و از آن نهرهایی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همیشه زنده است و هرکس از مردم جهان به قدر درک و استعداد خود از آن بهره برمی‌دارند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گوستاو لوبون، مستشرق فرانسوی و وزیر فرهنگ وقت آن کشور در کتاب تمدن اسلام و 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اخلاق قرآن عالی‌ترین روش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صدقه و احسان و پیوست با خویشاوندان و دادن حقوق مستحقان و مراعات بیوه زنان و درماندگان و اهتمام در امر آنها دعوت کرده و این تربیت و آداب به مراتب بالاتر از انجیل و آداب آن است</w:t>
      </w:r>
      <w:r>
        <w:rPr>
          <w:rFonts w:eastAsia="IRNazanin" w:cs="IRNazanin"/>
          <w:color w:val="111111"/>
          <w:sz w:val="28"/>
          <w:szCs w:val="28"/>
          <w:rtl w:val="true"/>
          <w:lang w:bidi="fa-IR"/>
        </w:rPr>
        <w:t>.»</w:t>
      </w:r>
      <w:r>
        <w:rPr>
          <w:rStyle w:val="FootnoteAnchor"/>
          <w:rtl w:val="true"/>
        </w:rPr>
        <w:footnoteReference w:id="22"/>
      </w:r>
      <w:bookmarkStart w:id="40" w:name="pg4762_26503"/>
    </w:p>
    <w:p>
      <w:pPr>
        <w:pStyle w:val="BookText"/>
        <w:rPr/>
      </w:pPr>
      <w:bookmarkEnd w:id="4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تولستوی اندیشمند و نویسنده مشهور روسی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بخواهد سادگی و بی‌پیرایه بودن اسلام را دریابد، باید قرآن مجید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قوانین و تعلیماتی بر مبنای حقایق روشن و آشکار صادر و احکام آسان و ساده برای عموم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آیات فراوانی است که به خوبی بر مقام عالی دین اسلام و پاکی روح آورنده آن گواهی می‌دهد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بلر خاورشناس معروف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قرآن، فصیح‌ترین لغات عرب و اسلوب بلاغت آن طوری است که افکار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مواعظی است آشکار و به زودی برای همیشه بی‌معارض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این کتاب به خوبی پیروی کند، زندگی آرام و گوارایی خواهد داشت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1" w:name="__RefHeading___Toc1722512_2035185390"/>
      <w:bookmarkStart w:id="42" w:name="_Toc15"/>
      <w:bookmarkEnd w:id="41"/>
      <w:r>
        <w:rPr>
          <w:rtl w:val="true"/>
        </w:rPr>
        <w:t>قرآن و توجه به حیثیت روانی انسان</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بسیاری وجود دارد که ساختار وجودی انسان و حالت‌های گوناگون روان او را متذکر شده و علل انحراف و هم چنین راه‌های تهذیب و تربیت و تداوی روان انسان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تبیین روان انسان وجود دارند به مثابه نشانه‌هایی هستند که انسان برای شناختن خود و ویژگی‌های گوناگونش می‌تواند از آن راهنمایی بجوید و </w:t>
      </w:r>
      <w:bookmarkStart w:id="43" w:name="pg4762_26504"/>
    </w:p>
    <w:p>
      <w:pPr>
        <w:pStyle w:val="BookText"/>
        <w:rPr/>
      </w:pPr>
      <w:bookmarkEnd w:id="43"/>
      <w:r>
        <w:rPr>
          <w:rFonts w:ascii="IRNazanin" w:hAnsi="IRNazanin" w:eastAsia="IRNazanin"/>
          <w:color w:val="111111"/>
          <w:sz w:val="28"/>
          <w:sz w:val="28"/>
          <w:szCs w:val="28"/>
          <w:rtl w:val="true"/>
          <w:lang w:bidi="fa-IR"/>
        </w:rPr>
        <w:t>برای دست یابی به روشی درست به منظور تهذیب و تربیت نفس خویش، این گونه آیات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به کمک حقایقی که در قرآن درباره انسان و صفات و حالات روانی او آمده است، انگیزه‌های اصلی رفتار او و عواملی را که در تکامل شخصیت و ایجاد بهداشت روانی او تاثیر به سزایی دارند، بشناسیم؛ و این می‌تواند هموار کننده راه گونه‌ای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نتایج و حقایق آن با حقایق برگرفته از قرآن هماهنگی داشته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زیرا باور ما این است که آفریدگار به طبیعت و اسرار آفرینش مخلوق خود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4" w:name="__RefHeading___Toc1722514_2035185390"/>
      <w:bookmarkStart w:id="45" w:name="_Toc16"/>
      <w:bookmarkEnd w:id="44"/>
      <w:r>
        <w:rPr>
          <w:rtl w:val="true"/>
        </w:rPr>
        <w:t>سیره علمای دینی در انس با قرآن</w:t>
      </w:r>
      <w:bookmarkEnd w:id="45"/>
    </w:p>
    <w:p>
      <w:pPr>
        <w:pStyle w:val="BookText"/>
        <w:rPr/>
      </w:pPr>
      <w:r>
        <w:rPr>
          <w:rFonts w:ascii="IRNazanin" w:hAnsi="IRNazanin" w:eastAsia="IRNazanin"/>
          <w:color w:val="111111"/>
          <w:sz w:val="28"/>
          <w:sz w:val="28"/>
          <w:szCs w:val="28"/>
          <w:rtl w:val="true"/>
          <w:lang w:bidi="fa-IR"/>
        </w:rPr>
        <w:t>در این قسمت سیره و روش چند تن از علمای دینی را در انس با قرآن بیان می‌کنیم تا به این نکته واقف شویم که چگونه آنان سیره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شیخ مفید شب‌ها اندکی می‌خوابید و بیشتر به نماز و مطالعه و یا تلاوت قرآن مجید می‌پرداخت</w:t>
      </w:r>
      <w:r>
        <w:rPr>
          <w:rFonts w:eastAsia="IRNazanin" w:cs="IRNazanin"/>
          <w:color w:val="111111"/>
          <w:sz w:val="28"/>
          <w:szCs w:val="28"/>
          <w:rtl w:val="true"/>
          <w:lang w:bidi="fa-IR"/>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داماد قرآن مجید را بسیار تلاوت می‌نمود، به طوری که یکی از افراد مورد اعتماد برای من نقل می‌کرد که هر شب، پانزده </w:t>
      </w:r>
    </w:p>
    <w:p>
      <w:pPr>
        <w:pStyle w:val="BookText"/>
        <w:rPr/>
      </w:pPr>
      <w:r>
        <w:rPr>
          <w:rFonts w:ascii="IRNazanin" w:hAnsi="IRNazanin" w:eastAsia="IRNazanin"/>
          <w:color w:val="111111"/>
          <w:sz w:val="28"/>
          <w:sz w:val="28"/>
          <w:szCs w:val="28"/>
          <w:rtl w:val="true"/>
          <w:lang w:bidi="fa-IR"/>
        </w:rPr>
        <w:t>جزء قرآن را می‌خواند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عباداتی که شیخ انصاری از سن بلوغ تا آخر عمر، بر آن مداومت می‌کرد، گذشته از فرایض، قرائت یک جزء قرآن، به جا آوردن هر روزه نماز جعفر طیار، زیارت جامعه و عاشورا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نیز شب‌های ماه رمضان را تا صبح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مطالعه می‌کرد و بعد به دعا و قرائت قرآن، نماز و ذکر می‌پرداخت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اقبال لاهوری که در اواخر زندگی‌اش دچار ضعف و بیماری چشم شده بود، از مطالعه ناتوان و تنها مونس‌اش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اندک بینایی‌اش و با لذتی سرشار از ایمان آیات قرآن را تلاوت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توصیه کرده است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می‌خوانی، چنان بخوان که گویی خداوند آن را بر تو نازل کرده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نیز با قرآن انس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به ویژه هنگام نماز شب، به تلاوت قرآن می‌پرداخت و در هر فرصتی که به دست می‌آورد مشغول تلاوت قرآن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نزدیک امام در این زمینه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دفعه که با ایشان در نجف بودیم، چشمشان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معاینه چشمشان،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چند روزی قرآن نخوانید و به چشمتان استراحت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چشمم را برای </w:t>
      </w:r>
      <w:bookmarkStart w:id="46" w:name="pg4762_26506"/>
    </w:p>
    <w:p>
      <w:pPr>
        <w:pStyle w:val="BookText"/>
        <w:rPr/>
      </w:pPr>
      <w:bookmarkEnd w:id="46"/>
      <w:r>
        <w:rPr>
          <w:rFonts w:ascii="IRNazanin" w:hAnsi="IRNazanin" w:eastAsia="IRNazanin"/>
          <w:color w:val="111111"/>
          <w:sz w:val="28"/>
          <w:sz w:val="28"/>
          <w:szCs w:val="28"/>
          <w:rtl w:val="true"/>
          <w:lang w:bidi="fa-IR"/>
        </w:rPr>
        <w:t>قرآن خواندن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که چشم داشته باشم و قرآن نخوانم؟ شما کاری کنید که من بتوانم قرآن بخوانم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آیت الله توسلی از نزدیکان امام، در زمینه قرائت مداوم و روزانه قرآن به وسیله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همه اشتغالاتی که داشتند، به انجام مستحبات به  ویژه خواندن قرآن، دعا و نماز اول وقت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سه تا پنج مرتبه قرآن می‌خواندند، در ماه مبارک رمضان، سه بار قرآن را ختم می‌کردند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مروری بر سیره عالمان دینی پی می‌بریم که آنها نه تنها به آداب ظاهری انس با قرآن بها می‌دادند، بلکه در سیره علمی و عملی خود نیز آیات قرآن را سرمشق قرار می‌دادند</w:t>
      </w:r>
      <w:r>
        <w:rPr>
          <w:rFonts w:eastAsia="IRNazanin" w:cs="IRNazanin"/>
          <w:color w:val="111111"/>
          <w:sz w:val="28"/>
          <w:szCs w:val="28"/>
          <w:rtl w:val="true"/>
          <w:lang w:bidi="fa-IR"/>
        </w:rPr>
        <w:t>.</w:t>
      </w:r>
    </w:p>
    <w:p>
      <w:pPr>
        <w:pStyle w:val="Heading3"/>
        <w:numPr>
          <w:ilvl w:val="2"/>
          <w:numId w:val="1"/>
        </w:numPr>
        <w:rPr/>
      </w:pPr>
      <w:bookmarkStart w:id="47" w:name="__RefHeading___Toc1722516_2035185390"/>
      <w:bookmarkStart w:id="48" w:name="_Toc17"/>
      <w:bookmarkEnd w:id="47"/>
      <w:r>
        <w:rPr>
          <w:rtl w:val="true"/>
        </w:rPr>
        <w:t>تأثیر انس با قرآن در رشد و تکامل فرهیختگان</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زندگی علما و اشخاص برجسته تاریخ اسلام نشان می‌دهد که این بزرگان از کودکی با قرآن مأنوس بوده‌اند و از این طریق، مسیر تکامل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 از دانشمندان مسلمان که به مراتب علمی و معنوی والایی رسیدند و کرامت‌های بسیاری از ایشان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می‌توان به ابن سینا اشاره کرد که پیش از ده سالگی قرآن مجید را حفظ کرد و در سنین جوانی نیز در علوم و معارف اسلامی و دیگر شاخه‌های علوم، از </w:t>
      </w:r>
    </w:p>
    <w:p>
      <w:pPr>
        <w:pStyle w:val="BookText"/>
        <w:rPr/>
      </w:pPr>
      <w:r>
        <w:rPr>
          <w:rFonts w:ascii="IRNazanin" w:hAnsi="IRNazanin" w:eastAsia="IRNazanin"/>
          <w:color w:val="111111"/>
          <w:sz w:val="28"/>
          <w:sz w:val="28"/>
          <w:szCs w:val="28"/>
          <w:rtl w:val="true"/>
          <w:lang w:bidi="fa-IR"/>
        </w:rPr>
        <w:t>قبیل پزشکی، فلسفه، ریاضیات و غیره سرآمد عصر خود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سیّد رضی یکی دیگر از فرهیختگانی است که در دوران جوانی به تفسیر و توضیح آیات الهی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او به قرآن از همان دوران کودکی که هر صبح به نوای دل نشین قرائت پدر و مادر گوش می‌سپرد،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قرآن مجید انس دائمی و رابطه همیشگی با قرآن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زمزمه کلام روح بخش قرآن، آیینه دل را از غبار می‌زدود، این انس به آن جا انجامید که او به علوم مختلف قرآنی پرداخت و در مدت کوتاهی به آنها احاطه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تألیف‌های گران بهایی از او به جای مانده است که از آن جمله می‌توان به مجموعه نهج‌البلاغه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دارای زندگی ساده و زاهدانه‌ای هم چون اجداد مطهرش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آراسته به فضایل و کمالات اخلاقی و دارای همتی بلند و عزّت نفس و آزادگی بود، که تمامی این ویژگی‌ها بیانگر اثر پذیری این مرد بزرگ از تعالیم قرآن مجید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 w:name="pg4762_26508"/>
    </w:p>
    <w:p>
      <w:pPr>
        <w:pStyle w:val="Heading2"/>
        <w:numPr>
          <w:ilvl w:val="1"/>
          <w:numId w:val="1"/>
        </w:numPr>
        <w:rPr/>
      </w:pPr>
      <w:bookmarkStart w:id="50" w:name="__RefHeading___Toc1722518_2035185390"/>
      <w:bookmarkStart w:id="51" w:name="_Toc18"/>
      <w:bookmarkEnd w:id="49"/>
      <w:bookmarkEnd w:id="50"/>
      <w:r>
        <w:rPr>
          <w:rtl w:val="true"/>
        </w:rPr>
        <w:t>بخش سوم</w:t>
      </w:r>
      <w:r>
        <w:rPr>
          <w:rtl w:val="true"/>
        </w:rPr>
        <w:t xml:space="preserve">: </w:t>
      </w:r>
      <w:r>
        <w:rPr>
          <w:rtl w:val="true"/>
        </w:rPr>
        <w:t>شیوه‌های انس با قرآن</w:t>
      </w:r>
      <w:bookmarkEnd w:id="51"/>
    </w:p>
    <w:p>
      <w:pPr>
        <w:pStyle w:val="Heading3"/>
        <w:numPr>
          <w:ilvl w:val="2"/>
          <w:numId w:val="1"/>
        </w:numPr>
        <w:rPr/>
      </w:pPr>
      <w:bookmarkStart w:id="52" w:name="__RefHeading___Toc1722520_2035185390"/>
      <w:bookmarkStart w:id="53" w:name="_Toc19"/>
      <w:bookmarkEnd w:id="52"/>
      <w:r>
        <w:rPr/>
        <w:t>1</w:t>
      </w:r>
      <w:r>
        <w:rPr>
          <w:rtl w:val="true"/>
        </w:rPr>
        <w:t xml:space="preserve">. </w:t>
      </w:r>
      <w:r>
        <w:rPr>
          <w:rtl w:val="true"/>
        </w:rPr>
        <w:t>قرائت</w:t>
      </w:r>
      <w:bookmarkEnd w:id="53"/>
    </w:p>
    <w:p>
      <w:pPr>
        <w:pStyle w:val="Heading4"/>
        <w:numPr>
          <w:ilvl w:val="3"/>
          <w:numId w:val="1"/>
        </w:numPr>
        <w:rPr/>
      </w:pPr>
      <w:bookmarkStart w:id="54" w:name="__RefHeading___Toc1722522_203518539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اکنون که به اهمّیت و عظمت قرآن کریم بیش‌تر واقف شدیم و به ارزش و ضرورت انس با قرآن پی بردیم، این ضرورت پیش می‌آید که از چه راه‌هایی می‌توان به این مهم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در این راه، آموختن قرآن است که با آموزش رو خوانی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آموزش و یاد گیری قرآن همین بس که 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اَنْ لایَموتَ حَتّی یَتعلَّمَ الْقُرانَ، اَوْ یَکونَ فی تَعَلُّمِه؛ سزاوار است انسان مؤمن نمیرد مگر قرآن را فراگرفته باشد یا در حال فراگیری آن 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آموزش رو خوانی، نوبت به خواندن و قرائت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لازم است که در طول شبانه روز، مقداری از اوقات خود را به قرائت قرآن اختصاص دهد؛ زیرا در هنگام قرائت دستورهای الهی را مرور کرده و زمینه عمل به آنها را در خود استحکام می‌بخشد</w:t>
      </w:r>
      <w:r>
        <w:rPr>
          <w:rFonts w:eastAsia="IRNazanin" w:cs="IRNazanin"/>
          <w:color w:val="111111"/>
          <w:sz w:val="28"/>
          <w:szCs w:val="28"/>
          <w:rtl w:val="true"/>
          <w:lang w:bidi="fa-IR"/>
        </w:rPr>
        <w:t xml:space="preserve">. </w:t>
      </w:r>
      <w:bookmarkStart w:id="56" w:name="pg4762_26509"/>
    </w:p>
    <w:p>
      <w:pPr>
        <w:pStyle w:val="BookText"/>
        <w:rPr/>
      </w:pPr>
      <w:bookmarkEnd w:id="56"/>
      <w:r>
        <w:rPr>
          <w:rFonts w:ascii="IRNazanin" w:hAnsi="IRNazanin" w:eastAsia="IRNazanin"/>
          <w:color w:val="111111"/>
          <w:sz w:val="28"/>
          <w:sz w:val="28"/>
          <w:szCs w:val="28"/>
          <w:rtl w:val="true"/>
          <w:lang w:bidi="fa-IR"/>
        </w:rPr>
        <w:t>از امام صادق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عهد خداوند است به سوی بندگان، همانا سزاوار است که مسلمان در هر روز به آن عهد نظر کند و از آن، پنجاه آیه قرائت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فَاقْرَوا ما تَیَسَّرَ مِنَ الْقُرْآنِ؛ قرآن را هر اندازه که برایتان ممکن است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اهمّیت و فضیلت تلاوت قرآن بر ما روشن شود و بدانیم که قرآن، سخن گفتن حضرت حق با ماست و آن گاه طعم شیرین و لذت تلاوت را با طهارت باطن توأم کنیم، در آن صورت هیچ گاه نعمت هم‌نشینی این کتاب ارزشمند را از دست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الْبَیْتَ الذی کان فیه المرءُ المسلم یتلو القرآنَ یتراءاهُ اهلُ السّماءِ کَما یَتراءی اهلُ الارض الکَواکبَ الدُّری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اهل زمین از ستارگان آسمان روشنایی را وام می‌گیرند، خانه‌ای که در آن قرآن تلاوت می‌شود، برای اهل آسمان‌ها جلوه‌گری می‌کند و آنها نیز از این خانه‌های نورانی کسب نور می‌کنند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7" w:name="__RefHeading___Toc1722524_2035185390"/>
      <w:bookmarkStart w:id="58" w:name="_Toc21"/>
      <w:bookmarkEnd w:id="57"/>
      <w:r>
        <w:rPr>
          <w:rtl w:val="true"/>
        </w:rPr>
        <w:t>آداب تلاوت</w:t>
      </w:r>
      <w:bookmarkEnd w:id="58"/>
    </w:p>
    <w:p>
      <w:pPr>
        <w:pStyle w:val="BookText"/>
        <w:rPr/>
      </w:pPr>
      <w:r>
        <w:rPr>
          <w:rFonts w:ascii="IRNazanin" w:hAnsi="IRNazanin" w:eastAsia="IRNazanin"/>
          <w:color w:val="111111"/>
          <w:sz w:val="28"/>
          <w:sz w:val="28"/>
          <w:szCs w:val="28"/>
          <w:rtl w:val="true"/>
          <w:lang w:bidi="fa-IR"/>
        </w:rPr>
        <w:t>تلاوت قرآن کریم دارای آدابی می‌باشد که آنها را به اجمال بر می‌شمریم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نماد ادب، طهارت و پاکیزگی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پیش از تلاوت به تطهیر و نظافت جسمی پرداخت؛ و با مسواک کردن،</w:t>
      </w:r>
    </w:p>
    <w:p>
      <w:pPr>
        <w:pStyle w:val="BookText"/>
        <w:rPr/>
      </w:pPr>
      <w:r>
        <w:rPr>
          <w:rFonts w:ascii="IRNazanin" w:hAnsi="IRNazanin" w:eastAsia="IRNazanin"/>
          <w:color w:val="111111"/>
          <w:sz w:val="28"/>
          <w:sz w:val="28"/>
          <w:szCs w:val="28"/>
          <w:rtl w:val="true"/>
          <w:lang w:bidi="fa-IR"/>
        </w:rPr>
        <w:t>فضای دهان را برای ادای کلمات الهی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قرآن‌را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حتما 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تلاوت، باید از شر وسوسه‌های شیطانی به خداوند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 پس هنگامی که قرآن می‌خوانی، از شر شیطان رجیم به خدا پناه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تلاوت قرآن ضرورتی است که خواننده قرآن، از ابتدا تا انتها باید آن‌را در نظر داشته باشد و همواره رضایت و خشنودی خداوند را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عبادتی وقتی مقبول درگاه الهی است که با خلوص نیّت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درکتاب چهل حدیث، در این زمینه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آداب لازمه قرائت قرآن که در تأثیر در قلوب سمت و کنیت دارد و بدون آن هیچ عملی را قیمتی نیست، بلکه ضایع و باطل و موجب سخط الهی است، اخلاص است که سرمایه مقامات اخرویه و راس المال تجارت آخرت است و آمده است که قاریان قرآن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قرائت قرآن‌را سرمایه معیشت اتخاذ نمودند و به واسطه آن از ملوک حقوق و شهریه گیرند و بر مردم تقدم جویند و دیگر آنان که حفظ حروف و صورت قرآن کنند و تضییع حدود آن نمایند و او را پشت سر اندازند، چنان‌چه سوار قدح خود را به پشت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زیاد نکند این قسم حمله قرآن را؛ و طایفه دیگر آنان هستند که قرآن را قرائت کنند و با دوای قرآن دردهای قلب خود را علاج </w:t>
      </w:r>
      <w:bookmarkStart w:id="59" w:name="pg4762_26511"/>
    </w:p>
    <w:p>
      <w:pPr>
        <w:pStyle w:val="BookText"/>
        <w:rPr/>
      </w:pPr>
      <w:bookmarkEnd w:id="5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آن، شب را بیدار و به عبادت بگذرانند و روز را روزه بگیرند و به تشنگی گذرانند و در مساجد حاضر شوند و اقامت کنند و از فراشِ خواب ناز برخیزند، پس خداوند عزیز جبّار به واسطه اینها دفع بلیّات فرماید و باران از آسمان فرو فرستد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دیگر تلاوت قرآن، ترتیل در قرائت است که موجب اثر گذاری در مخاطب و شنونده است</w:t>
      </w:r>
      <w:r>
        <w:rPr>
          <w:rFonts w:eastAsia="IRNazanin" w:cs="IRNazanin"/>
          <w:color w:val="111111"/>
          <w:sz w:val="28"/>
          <w:szCs w:val="28"/>
          <w:rtl w:val="true"/>
          <w:lang w:bidi="fa-IR"/>
        </w:rPr>
        <w:t>.</w:t>
      </w:r>
    </w:p>
    <w:p>
      <w:pPr>
        <w:pStyle w:val="Heading3"/>
        <w:numPr>
          <w:ilvl w:val="2"/>
          <w:numId w:val="1"/>
        </w:numPr>
        <w:rPr/>
      </w:pPr>
      <w:bookmarkStart w:id="60" w:name="__RefHeading___Toc1722526_2035185390"/>
      <w:bookmarkStart w:id="61" w:name="_Toc22"/>
      <w:bookmarkEnd w:id="60"/>
      <w:r>
        <w:rPr/>
        <w:t>2</w:t>
      </w:r>
      <w:r>
        <w:rPr>
          <w:rtl w:val="true"/>
        </w:rPr>
        <w:t xml:space="preserve">. </w:t>
      </w:r>
      <w:r>
        <w:rPr>
          <w:rtl w:val="true"/>
        </w:rPr>
        <w:t>حفظ آیات</w:t>
      </w:r>
      <w:bookmarkEnd w:id="61"/>
    </w:p>
    <w:p>
      <w:pPr>
        <w:pStyle w:val="Heading4"/>
        <w:numPr>
          <w:ilvl w:val="3"/>
          <w:numId w:val="1"/>
        </w:numPr>
        <w:rPr/>
      </w:pPr>
      <w:bookmarkStart w:id="62" w:name="__RefHeading___Toc1722528_2035185390"/>
      <w:bookmarkStart w:id="63" w:name="_Toc23"/>
      <w:bookmarkEnd w:id="62"/>
      <w:r>
        <w:rPr>
          <w:rtl w:val="true"/>
        </w:rPr>
        <w:t>ارزش و اهمیت حفظ</w:t>
      </w:r>
      <w:bookmarkEnd w:id="63"/>
    </w:p>
    <w:p>
      <w:pPr>
        <w:pStyle w:val="BookText"/>
        <w:rPr/>
      </w:pPr>
      <w:r>
        <w:rPr>
          <w:rFonts w:ascii="IRNazanin" w:hAnsi="IRNazanin" w:eastAsia="IRNazanin"/>
          <w:color w:val="111111"/>
          <w:sz w:val="28"/>
          <w:sz w:val="28"/>
          <w:szCs w:val="28"/>
          <w:rtl w:val="true"/>
          <w:lang w:bidi="fa-IR"/>
        </w:rPr>
        <w:t>دومین شیوه از راه‌های انس با قرآن حفظ کردن آیات است که مرحله‌ای بالاتر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نزول قرآن تاکنون، بسیاری از انسان‌های پاک و برجسته، ظرف کلام وحی قرار گرفته‌اند و خداوند به وسیله آنان، کتاب خویش را از تحریف و دسیسه‌های شیطانی حفظ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 آیات الهی را که در خانه‌های شما تلاوت می‌شود به یاد آورید، همانا خداوند صاحب لطف بسیار و آگاه از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آیات قرآن کریم از نخستین روزهای نزول وحی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نخستین حافظ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حین نماز، آیات نازل شده قرآن را با صدای بلند می‌خواند و صحابه نیز همراه وی به </w:t>
      </w:r>
    </w:p>
    <w:p>
      <w:pPr>
        <w:pStyle w:val="BookText"/>
        <w:rPr/>
      </w:pPr>
      <w:r>
        <w:rPr>
          <w:rFonts w:ascii="IRNazanin" w:hAnsi="IRNazanin" w:eastAsia="IRNazanin"/>
          <w:color w:val="111111"/>
          <w:sz w:val="28"/>
          <w:sz w:val="28"/>
          <w:szCs w:val="28"/>
          <w:rtl w:val="true"/>
          <w:lang w:bidi="fa-IR"/>
        </w:rPr>
        <w:t>فراگیری و حفظ آن می‌پرداختند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بنابراین، از همان ابتدا، حافظان زیادی تربیت شدند که تاکنون به عنوان یک سنّت و عبادت در میان مسلمانان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نشان می‌دهند که حفظ قرآن چنان اهمیّت دارد که رسیدن به بسیاری از مقام‌های معنوی در گرو آن تلّقی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لِلقُرانِ العاملُ به مَعَ السَّفَرَةِ الْکِرامِ الْبَرَرَة؛</w:t>
      </w:r>
      <w:r>
        <w:rPr>
          <w:rStyle w:val="FootnoteAnchor"/>
          <w:rtl w:val="true"/>
        </w:rPr>
        <w:footnoteReference w:id="40"/>
      </w:r>
      <w:r>
        <w:rPr>
          <w:rFonts w:ascii="IRNazanin" w:hAnsi="IRNazanin" w:eastAsia="IRNazanin"/>
          <w:color w:val="111111"/>
          <w:sz w:val="28"/>
          <w:sz w:val="28"/>
          <w:szCs w:val="28"/>
          <w:rtl w:val="true"/>
          <w:lang w:bidi="fa-IR"/>
        </w:rPr>
        <w:t>حافظ قرآنی که به آن عمل کند، با فرشتگان پیغام‌بر و نیک رفتار هم‌نشین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ایمنی از عذاب الهی از دیگر برکت‌های حفظ قرآن است که درباره آن امیر 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وَ اسْتَظْهِرُوه فانَّ اللّهَ تعالی لا یُعذِّبُ قلبا وعیَ الْقُرآنِ؛</w:t>
      </w:r>
      <w:r>
        <w:rPr>
          <w:rStyle w:val="FootnoteAnchor"/>
          <w:rtl w:val="true"/>
        </w:rPr>
        <w:footnoteReference w:id="41"/>
      </w:r>
      <w:r>
        <w:rPr>
          <w:rFonts w:ascii="IRNazanin" w:hAnsi="IRNazanin" w:eastAsia="IRNazanin"/>
          <w:color w:val="111111"/>
          <w:sz w:val="28"/>
          <w:sz w:val="28"/>
          <w:szCs w:val="28"/>
          <w:rtl w:val="true"/>
          <w:lang w:bidi="fa-IR"/>
        </w:rPr>
        <w:t>قرآن را تلاوت کنید و آن را به خاطر بسپارید؛ زیرا خداوند متعال قلبی که قرآن در آن باشد،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از کلام وحی بی‌بهره باشد، مرده و چون خانه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در حق مؤمنان حافظ و پاداش مضاعف به جهت سختی حفظ کردن و بالاترین درجات بهشت از مقام‌های معنوی حافظان قرآن کریم است که در روایات مختلفی به آنها اشاره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سیره معصومین علیهم السلام در برخورد با حافظان و قاریان 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و قاریان قرآن نزد پیامبر اسلام صلی‌الله‌علیه‌و‌آله و امیر مؤمنان علیه‌السلام جایگاهی والا داشتند و مورد احترام و تشویق مادی و معنوی آن بزرگان قرار </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علی علیه‌السلام آمد و به دزدی اعتراف کرده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 بقره را به خاطر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سوره دستت را به خودت بخشیدم و قطع نمی‌کنم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صدر اسلام از جمله ملاک‌های تقدم افراد در برخی از کارهای حساس اجتماعی، قرائت و حفظ آیات قرآن بود و پیامبر صلی‌الله‌علیه‌و‌آله چنین کسانی را به منصب‌هایی چون فرماندهی و امامت جماعت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احد، وقتی خواستند پیکر شهیدان را به خاک سپارند، شهیدی که بیش‌تر قرآن می‌دانست مقدم شمرده می‌شد یا مدفن آن کس که آیات بیش‌تری به خاطر سپرده بود را نزدیک‌تر به مزار حمزه علیه‌السلام قرار می‌دادند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قاریان و حافظان قرآن در مسایل مادی نیز از توجه ویژه برخوردار بودند و بخشی از بیت المال مسلمانان به آنها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اسلام را بپذیرد، فرمانبردار باشد و قرآن را قرائت و حفظ کند، هر سال دویست دینار از بیت المال بهره‌مند می‌شود و اگر در دنیا به طور کامل به او داده نشود، روز قیامت دریافت خواهد کرد</w:t>
      </w:r>
      <w:r>
        <w:rPr>
          <w:rFonts w:eastAsia="IRNazanin" w:cs="IRNazanin"/>
          <w:color w:val="111111"/>
          <w:sz w:val="28"/>
          <w:szCs w:val="28"/>
          <w:rtl w:val="true"/>
          <w:lang w:bidi="fa-IR"/>
        </w:rPr>
        <w:t>.</w:t>
      </w:r>
      <w:r>
        <w:rPr>
          <w:rStyle w:val="FootnoteAnchor"/>
          <w:rtl w:val="true"/>
        </w:rPr>
        <w:footnoteReference w:id="45"/>
      </w:r>
      <w:bookmarkStart w:id="64" w:name="pg4762_26514"/>
    </w:p>
    <w:p>
      <w:pPr>
        <w:pStyle w:val="Heading4"/>
        <w:numPr>
          <w:ilvl w:val="3"/>
          <w:numId w:val="1"/>
        </w:numPr>
        <w:rPr/>
      </w:pPr>
      <w:bookmarkStart w:id="65" w:name="__RefHeading___Toc1722530_2035185390"/>
      <w:bookmarkStart w:id="66" w:name="_Toc24"/>
      <w:bookmarkEnd w:id="64"/>
      <w:bookmarkEnd w:id="65"/>
      <w:r>
        <w:rPr>
          <w:rtl w:val="true"/>
        </w:rPr>
        <w:t>روش حفظ قرآن کریم</w:t>
      </w:r>
      <w:bookmarkEnd w:id="66"/>
    </w:p>
    <w:p>
      <w:pPr>
        <w:pStyle w:val="BookText"/>
        <w:rPr/>
      </w:pPr>
      <w:r>
        <w:rPr>
          <w:rFonts w:ascii="IRNazanin" w:hAnsi="IRNazanin" w:eastAsia="IRNazanin"/>
          <w:color w:val="111111"/>
          <w:sz w:val="28"/>
          <w:sz w:val="28"/>
          <w:szCs w:val="28"/>
          <w:rtl w:val="true"/>
          <w:lang w:bidi="fa-IR"/>
        </w:rPr>
        <w:t>حفظ قرآن به مقّدماتی نیاز دارد که به اجمال می‌توان آنها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علاقه، بسیاری از دشواری‌های هر کار سخت را آسان می‌سازد و به فرد نیرو و امید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و پشتکار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باید با عزم، پشتکار و جدیت همراه شود تا بتوان به نتیجه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غیر از نیّت و تمایل است و به طور معمول توان انجام کار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برای قرائت قرآن نیز چنین است و در این راه می‌باید پشتکار داشت و سختی‌های آن را به جان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 بی تردید با دشواری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موقعیت‌های مختلف دارند و نمی‌توان در این باره زمان مشخصی را برای قرائت به همه توصیه کرد؛ ولی صاحب نظران سفارش کرده‌اند تا آنجا که مقدور است وقت مناسبی به حفظ قرآن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از گرسنگی و تشنگی و خستگی آثاری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سحر و پس از طلوع فجر را بهترین وقت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آیات، رمز موفقیّت و اساس حفظ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باید به این نکته توجه داشته باشد که به خاطر سپردن محفوظات در بلند مدّت،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زمانی را برای تکرار آیات قبلی بکار گیرد تا آیات ملکه ذهن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آخر در حفظ آیات، توجه به دورانی است که برای این کار انتخاب </w:t>
      </w:r>
      <w:bookmarkStart w:id="67" w:name="pg4762_26515"/>
    </w:p>
    <w:p>
      <w:pPr>
        <w:pStyle w:val="BookText"/>
        <w:rPr/>
      </w:pPr>
      <w:bookmarkEnd w:id="67"/>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زمانی برای حفظ قرآن دیر نیست، ولی تجربه نشان داده است که بهترین زمان فراگیری و حفظ آیات، دوران کودکی است، زیرا در این دوران، ذهن آدمی آمادگی بسیاری برای آموزش و فراگیری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آموختن در کودکی چون نقشی است که بر سنگ حک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نیز در کودکی بدین توفیق دست یافته‌اند، همانند ابن سینا که در خردسالی حافظ قرآن شد و یا سید بن طاووس که در یازده سالگی تمامی قرآن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می‌توان با به کارگیری شیوه‌های صحیح، شوق به یادگیری قرآن را در کودکان پدید آورد و آنها را در مسیر انس با کلام الهی قرار داد</w:t>
      </w:r>
      <w:r>
        <w:rPr>
          <w:rFonts w:eastAsia="IRNazanin" w:cs="IRNazanin"/>
          <w:color w:val="111111"/>
          <w:sz w:val="28"/>
          <w:szCs w:val="28"/>
          <w:rtl w:val="true"/>
          <w:lang w:bidi="fa-IR"/>
        </w:rPr>
        <w:t>.</w:t>
      </w:r>
    </w:p>
    <w:p>
      <w:pPr>
        <w:pStyle w:val="Heading3"/>
        <w:numPr>
          <w:ilvl w:val="2"/>
          <w:numId w:val="1"/>
        </w:numPr>
        <w:rPr/>
      </w:pPr>
      <w:bookmarkStart w:id="68" w:name="__RefHeading___Toc1722532_2035185390"/>
      <w:bookmarkStart w:id="69" w:name="_Toc25"/>
      <w:bookmarkEnd w:id="68"/>
      <w:r>
        <w:rPr/>
        <w:t>3</w:t>
      </w:r>
      <w:r>
        <w:rPr>
          <w:rtl w:val="true"/>
        </w:rPr>
        <w:t xml:space="preserve">. </w:t>
      </w:r>
      <w:r>
        <w:rPr>
          <w:rtl w:val="true"/>
        </w:rPr>
        <w:t>صوت زیبا با قرائت قرآن</w:t>
      </w:r>
      <w:bookmarkEnd w:id="69"/>
    </w:p>
    <w:p>
      <w:pPr>
        <w:pStyle w:val="BookText"/>
        <w:rPr/>
      </w:pPr>
      <w:r>
        <w:rPr>
          <w:rFonts w:ascii="IRNazanin" w:hAnsi="IRNazanin" w:eastAsia="IRNazanin"/>
          <w:color w:val="111111"/>
          <w:sz w:val="28"/>
          <w:sz w:val="28"/>
          <w:szCs w:val="28"/>
          <w:rtl w:val="true"/>
          <w:lang w:bidi="fa-IR"/>
        </w:rPr>
        <w:t>زیبای مطلق خداوند است و سرچشمه همه زیبایی‌ها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نیز زیباترین کلام‌هاست و هیچ کلامی در زیبایی به پایه قرآن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زیبا که سراسر زیبایی و جذابیّت است، با صدای خوش و نیکو همراه گردد، زیبایی آن در نظر مخاطب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خواندن قرآن به اندازه‌ای ارزشمند است که پیامبر اکرم صلی‌الله‌علیه‌و‌آله آن را زینت قرآن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حُسنَ الصوتِ زینةً لِلْقُرآنِ؛ همانا صدای نیکو و زیبا زینت قرآن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زبان‌شناسان و ادیبان عرب اعتقاد دارند قرآن با اینکه شعر نیست، ولی </w:t>
      </w:r>
    </w:p>
    <w:p>
      <w:pPr>
        <w:pStyle w:val="BookText"/>
        <w:rPr/>
      </w:pPr>
      <w:r>
        <w:rPr>
          <w:rFonts w:ascii="IRNazanin" w:hAnsi="IRNazanin" w:eastAsia="IRNazanin"/>
          <w:color w:val="111111"/>
          <w:sz w:val="28"/>
          <w:sz w:val="28"/>
          <w:szCs w:val="28"/>
          <w:rtl w:val="true"/>
          <w:lang w:bidi="fa-IR"/>
        </w:rPr>
        <w:t>نثری آهنگین است که در بطن خود حاوی وزن و آهنگ ویژه‌ای است و هیچ نثری در زبان عرب چنین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این نثر زیبا با آوازی خوش و دل‌نشین خوانده می‌شود، تأثیر معنوی عجیبی در مخاطب به جای می‌گذارد و فراوان دیده شده است که قرائت زیبا موجب گرایش افراد به دین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عمق تأثیر صوت زیبای قرآنی را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از شنیدن قرآن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زیبایی قرآن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وقتی که با آهنگ لطیف و زیبایی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قرآن‌های عبدالباسط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قسمت‌ها که به‌ویژه آهنگی که انتخاب کرده، با موضوعی که در آن آیه است، تناسب دارد، تأثیرش عجیب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حلاوت و شیرینی قرآن هر چه تکرار می‌شود، از شیرینی‌اش کاسته نمی‌شود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نکاتی که گفته شد چه خوب است که از این روش بهره گیریم و از آن در جهت ایجاد انس به قرآن در کودکان و نوجوانان که آینده سازان این کشور اسلامی هستند،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کسانی که در ابتدا تنها با یک بار گوش دادن به ترتیل قرآن، در مسیر قرائت و حفظ این کلام الهی گام برداشته‌اند و زندگی خود و اطرافیان را با بهره‌گیری از آیات قرآن دگرگون کرده‌اند، ما را بر آن می‌دارد که در اثرگذاری این شیوه تأمل دوباره‌ای داشته باشیم</w:t>
      </w:r>
      <w:r>
        <w:rPr>
          <w:rFonts w:eastAsia="IRNazanin" w:cs="IRNazanin"/>
          <w:color w:val="111111"/>
          <w:sz w:val="28"/>
          <w:szCs w:val="28"/>
          <w:rtl w:val="true"/>
          <w:lang w:bidi="fa-IR"/>
        </w:rPr>
        <w:t xml:space="preserve">. </w:t>
      </w:r>
      <w:bookmarkStart w:id="70" w:name="pg4762_26517"/>
    </w:p>
    <w:p>
      <w:pPr>
        <w:pStyle w:val="BookText"/>
        <w:rPr/>
      </w:pPr>
      <w:bookmarkEnd w:id="70"/>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w:t>
      </w:r>
    </w:p>
    <w:p>
      <w:pPr>
        <w:pStyle w:val="Heading4"/>
        <w:numPr>
          <w:ilvl w:val="3"/>
          <w:numId w:val="1"/>
        </w:numPr>
        <w:rPr/>
      </w:pPr>
      <w:bookmarkStart w:id="71" w:name="__RefHeading___Toc1722534_203518539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پس از طی مراحل قرائت و حفظ قرآن و آشنا شدن با ظاهر واژه‌ها به مرحله بالاتری از انس با قرآن می‌رسیم که به تعبیری حرکت به سوی عمق و باطن آیات و فهم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کریم علاوه بر ظاهر، بطونی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للقرآن ظاهرا و باطنا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برخی روایات برای قرآن هفت بطن و برخی دیگر هفتاد بطن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مقصود از این اعداد بیشتر تأکید بر کثرت بطون بوده است؛ و اینکه می‌توان با تدبر و تفکر به معانی عمیق قرآن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ظرفیت وجودی افراد نیز نقش مهمی در فرآیند فهم قرآن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إنَّ لِلْقُرانِ بَطْنا و لِلْبَطنِ بَطْنٌ وَ لَهُ ظَهْرٌ و لِلظَّهرِ ظَهرٌ یا جابرُ لَیْسَ شَی ءٌ اَبْعَدَ مِنْ عُقُولِ الرِّجالِ مِنْ تَفْسیرِ الْقُرانِ، إنَّ الآیة یَکُونُ أوَّلُها فِی شی ءٍ وَ آخِرُها فِی شی ءٍ وَ هُو کَلامٌ مُتَّصلٌ مُتَصِّرفٌ عَلی وُجُوهٍ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بطن است و برای آن بطن هم بطنی است و قرآن را ظاهری است و برای ظاهر آن نیز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تفسیر قرآن از عقول رجال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اول آیه در چیزی سخن می‌گوید و آخرش در چیز دیگر؛ و قرآن کلام متصل و پیوسته‌ای است که وجوه فراوان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راه‌ها در فهم قرآن و درک معانی آن و در نتیجه انس </w:t>
      </w:r>
    </w:p>
    <w:p>
      <w:pPr>
        <w:pStyle w:val="BookText"/>
        <w:rPr/>
      </w:pPr>
      <w:r>
        <w:rPr>
          <w:rFonts w:ascii="IRNazanin" w:hAnsi="IRNazanin" w:eastAsia="IRNazanin"/>
          <w:color w:val="111111"/>
          <w:sz w:val="28"/>
          <w:sz w:val="28"/>
          <w:szCs w:val="28"/>
          <w:rtl w:val="true"/>
          <w:lang w:bidi="fa-IR"/>
        </w:rPr>
        <w:t>بیشتر با کلمات الهی آگاهی از ترجمه و تفسیر آیات است، که برای این منظور، می‌توان به کتاب‌های تفسیر قرآن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یادگیری قرآن در خردسالی گرچه هیچ زمانی برای آموختن و یادگیری دیر نیست، ولی تجربه نشان داده است که بهترین زمان یادگیری کودکی و خرسالی است، زیرا ذهن آمادگی بسیاری برای فراگیری معلومات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در کودکی چون نقشی است که بر سنگ حک شده است و آن که در بزرگسالی می‌آموزد چون کسی است که بر آب می‌نویسد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این رو، انس با قرآن کریم اگر از خردسالی آغاز شود و با ایجاد شرایط مناسب و تربیت صحیح، کودکان به ارتباط با این کتاب آسمانی مشتاق شوند، بنیان محکمی را در انس آنان با قرآن پدید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تاریخ نیز در می‌یابیم که بسیاری از نخبگان در کودکی به دستآوردهای بزرگی دست پیدا کرده‌اند که برای نمونه به چند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دانشمند نامی قرن پنجم هجری که در پزشکی، فلسفه،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عصر خود بود، پیش از ده سالگی با قرآن مأنوس و حافظ آن 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که از شاگردان خواجه نصیر الدین طوسی و علامه حلی بود و در </w:t>
      </w:r>
    </w:p>
    <w:p>
      <w:pPr>
        <w:pStyle w:val="BookText"/>
        <w:rPr/>
      </w:pPr>
      <w:r>
        <w:rPr>
          <w:rFonts w:ascii="IRNazanin" w:hAnsi="IRNazanin" w:eastAsia="IRNazanin"/>
          <w:color w:val="111111"/>
          <w:sz w:val="28"/>
          <w:sz w:val="28"/>
          <w:szCs w:val="28"/>
          <w:rtl w:val="true"/>
          <w:lang w:bidi="fa-IR"/>
        </w:rPr>
        <w:t>قرن هفتم هجری می‌زیست، در یازده سالگی تمامی قرآن را به خاطر سپرد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رودکی شاعر پرآوازه ایرانی نیز با اینکه از نعمت بینایی بی‌بهره بود؛ ولی در هشت سالگی تمام قرآن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 معروف نیز چون  استاد عبدالباسط، محمد صدیق منشاوی و استاد پرهیزگار، همه در سنین کم با قرآن مأنوس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نیز شاهد شکفتن غنچه‌های بسیاری در این گلستان محمدی صلی‌الله‌علیه‌و‌آله هستیم و هر ساله بر تعداد حافظان و قاریان خردسال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یادآور شویم راه‌های ایجاد انس و علاقه باید به اقتضای مکان و زمان باشد و مربیّان قرآنی باید با بهره‌گیری از امکانات موجود به این مهّم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از هر چیز، شخصیت مربی قرآن است که می‌تواند کودک و نوجوان را با قرآن مأنوس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محیط و شرایط آموزش، عوامل دیگری نیز در انس کودک با قرآن مؤثر است که به برخی از آنها اشاره می‌کنیم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مطالعات جنین‌شناسی، علم وراثت و روان‌شناسی نشان داده‌اند، پیدایش و رشد جنین تنها تحت تأثیر عوامل ژنتیک نیست، بلکه به چگونگی استقرار جنین در رحم مادر نیز بستگی دارد؛ همین طور برخی اختلالات روانی و جسمی در نتیجه اثرپذیری جنین از همین محیط است؛ مانند تغذیه مادر، هیجان‌ها و ناراحتی‌های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برای پدید آوردن نسلی سالم حتی به شرایط پیش از تولد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سلوک اخلاقی و رفتاری یک مادر تأثیر به سزایی در تکوین جنین دارد، روشی که او برمی‌گزیند، نقش تعیین کننده‌ای را در آینده کودک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انس مادر با قرآن پیش از تولّد کودک، تأثیر مهمی را بر جنین می‌گذارد و شاکله وجودی او را مستعّد انس با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پس از ولادت نیز در پرورش و تربیت کودک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دوران شیردهی سفارش شده است که مادر با طهارت و وضو باشد که در کودک اثر معنوی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پاکی روح در فهم قرآن نوع ارتباط آدمی با خداوند اصلی‌ترین کلید فهم آیات قرآن است؛ زیرا قرآن کریم تنها یک متن خواندنی نیست تا انسان بتواند بدون نیاز به مؤلف آن تنها با فهم الفاظ و مانند آن به عمق آن دست یابد، بلکه در تمثیل به کتابی می‌ماند که همواره مؤلف خود را به همراه دارد و بدون اجازه و همراهی او مجالی برای توّرق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پاکی روح کلید واژه‌ای است که مخاطب قرآن را مجاز می‌کند تا در شهر آیات به جست‌وجو و گوهریابی بپردازد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حواسّ انسان در بهره مندی او از علم دخالت مستقیم دارند، ولی در مرحله بعد این قلب آدمی است که به پالایش و فرآوری داده‌ها می‌پردازد و آن را مفید فایده می‌سازد و قلب از عهده این کار برنمی‌آید؛ مگر آن‌که با نیروی پرهیزگاری و پاکیزگی روح، خود را مستعد چنین کاری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w:t>
      </w:r>
    </w:p>
    <w:p>
      <w:pPr>
        <w:pStyle w:val="BookText"/>
        <w:rPr/>
      </w:pPr>
      <w:r>
        <w:rPr>
          <w:rFonts w:ascii="Amiri" w:hAnsi="Amiri" w:eastAsia="Amiri" w:cs="Amiri"/>
          <w:color w:val="111111"/>
          <w:sz w:val="28"/>
          <w:sz w:val="28"/>
          <w:szCs w:val="28"/>
          <w:rtl w:val="true"/>
          <w:lang w:bidi="ar-SA"/>
        </w:rPr>
        <w:t>الْمُطَهَّرُونَ؛</w:t>
      </w:r>
      <w:r>
        <w:rPr>
          <w:rStyle w:val="FootnoteAnchor"/>
          <w:rtl w:val="true"/>
        </w:rPr>
        <w:footnoteReference w:id="53"/>
      </w:r>
      <w:r>
        <w:rPr>
          <w:rFonts w:ascii="IRNazanin" w:hAnsi="IRNazanin" w:eastAsia="IRNazanin"/>
          <w:color w:val="111111"/>
          <w:sz w:val="28"/>
          <w:sz w:val="28"/>
          <w:szCs w:val="28"/>
          <w:rtl w:val="true"/>
          <w:lang w:bidi="fa-IR"/>
        </w:rPr>
        <w:t xml:space="preserve">همانا آن است قرآنی گرامی، در کتابی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نیابند مگر پاک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مسّ قرآن در بسیاری از تفسیرها به تماس اعضای بدن آدمی با قرآن تعبیر شده است و بر این اساس بسیاری از مفّسران پاکی و طهارت جسمی را شرط مسّ قرآن قلمداد کرده‌اند، ولی این پرسش جای تأمّل دارد که آیا در طول تاریخ دست هیچ عنصر ناپاکی به قرآن کریم نخورده است؟ در حالی که قرآن با لحنی خبری تأکید می‌کند که جز پاک شدگان آن را مسّ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حداقل به روایت تاریخ دست ناپاک قاسطین در جنگ صفین به این متن شریف برخورد نکرد؟ یا آنهایی که به تعبیر قرآن 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آیات متشابه را جولان گاه تفسیر به رأی خود قرار می‌دهند؟ اگرچه از این آیه شریفه چنین استنباط کرده‌اند که بدون طهارت کامل و وضو نمی‌توان به آیات دست زد، ولی با توجه به این که آیه جنبه احکام و امری ندارد، بلکه از این واقعیت خبر می‌دهد که جز پاک شدگان قرآن را مسّ نمی‌کنند، در نتیجه باید به نکته‌ای فراتر از طهارت جسمی اندیشید و طهارت روح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می‌رسد آیات شریفه فوق بر این نکته تأکید می‌کنند که اگر روح آدمی مطهر نباشد، برای او دستیابی به این کتاب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تنها با پاک نمودن جسم توفیق مسّ قرآن حاصل نمی‌شود و اگرچه پاکی جسم نیز لازم است، ولی آن‌چه واجب است، تقوا و طهارت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طهارت و </w:t>
      </w:r>
    </w:p>
    <w:p>
      <w:pPr>
        <w:pStyle w:val="BookText"/>
        <w:rPr/>
      </w:pPr>
      <w:r>
        <w:rPr>
          <w:rFonts w:ascii="IRNazanin" w:hAnsi="IRNazanin" w:eastAsia="IRNazanin"/>
          <w:color w:val="111111"/>
          <w:sz w:val="28"/>
          <w:sz w:val="28"/>
          <w:szCs w:val="28"/>
          <w:rtl w:val="true"/>
          <w:lang w:bidi="fa-IR"/>
        </w:rPr>
        <w:t>پاکی اهل بیت علیهم‌السلام در اینجا مشخص می‌شود، در غیر این صورت هر تازه مسلمانی چون کعب الاحبار نیز شایسته آن می‌شد که به صرف شستن اعضای بدن، صلاحیّت مّس قرآن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 و همانا خداوند اراده می‌کند که رجس و ناپاکی را از شما اهل بیت بزداید و شما را پاک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که طهارت مورد نظر فراتر از طهارت جسمی است و امتیاز اهل بیت علیهم‌السلام در همین نکته خود را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پایین‌تر نیز هر کس به تناسب برخورداری از پاکی روح و تقوا به این مهم توفیق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کننده حقیقی قرآن کسی است که به فهم عمیق آن دست می‌یابد و این میّسر نمی‌شود؛ مگر با برخورداری از تقوا و طهارت روح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مراتب مختلفی از تقوا را مطرح می‌کند؛ که مرتبه نخست آن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مرتبه از تقوا، بر همه مؤمنان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بالاتر تقوا در گرو اعمال صالح است که مؤمن از رفع تکلیف فراتر رفته و با شوق جلب رضایت بیشتر حضرت حق به کارها و اعمال خویش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این مرتبه از تقوا و طهارت روح می‌رسد، جز رضای خداوند را در نظر نمی‌آورد و وجود خود را از انگیزه‌های غیر خدایی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قرآن زوج مطهر مؤمن می‌شود و انسی عمیق میان این دو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نه تنها مؤمن به سراغ قرآن می‌رود، بلکه قرآن نیز او را به سوی خود فرا می‌خواند</w:t>
      </w:r>
      <w:r>
        <w:rPr>
          <w:rFonts w:eastAsia="IRNazanin" w:cs="IRNazanin"/>
          <w:color w:val="111111"/>
          <w:sz w:val="28"/>
          <w:szCs w:val="28"/>
          <w:rtl w:val="true"/>
          <w:lang w:bidi="fa-IR"/>
        </w:rPr>
        <w:t xml:space="preserve">. </w:t>
      </w:r>
      <w:bookmarkStart w:id="73" w:name="pg4762_26523"/>
    </w:p>
    <w:p>
      <w:pPr>
        <w:pStyle w:val="BookText"/>
        <w:rPr/>
      </w:pPr>
      <w:bookmarkEnd w:id="73"/>
      <w:r>
        <w:rPr>
          <w:rFonts w:ascii="IRNazanin" w:hAnsi="IRNazanin" w:eastAsia="IRNazanin"/>
          <w:color w:val="111111"/>
          <w:sz w:val="28"/>
          <w:sz w:val="28"/>
          <w:szCs w:val="28"/>
          <w:rtl w:val="true"/>
          <w:lang w:bidi="fa-IR"/>
        </w:rPr>
        <w:t>در پایان این بحث، سخن زیبای مولای متقیان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وصف پرهیزگاران و انس آنان با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 هنگام برپا ایستاده و قرآن را شمرده و با تدبر تلاوت می‌کنند، جان خود را با آن محزون می‌سازند و داروی درد خود را از آن می‌گیرند، هرگاه به آیه‌ای که در آن شوق به رحمت الهی است؛ می‌رسند، با علاقه فراوان به آن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جان‌شان با شوق بسیار در آن خیره می‌شود و آن را فرا روی خود قرار می‌دهند؛ و هرگاه به آیه‌ای که در آن بیم و انذار است می‌رسند، گوش‌های دل‌شان را برای شنیدن آن باز می‌کنند، گویا صدای ناله آتش سوزان دوزخ و به هم خوردن زبانه‌هایش در گوش جان‌شان طنین انداز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4" w:name="__RefHeading___Toc1722536_2035185390"/>
      <w:bookmarkStart w:id="75" w:name="_Toc27"/>
      <w:bookmarkEnd w:id="74"/>
      <w:r>
        <w:rPr>
          <w:rtl w:val="true"/>
        </w:rPr>
        <w:t>شفاعت قرآن در آخرت</w:t>
      </w:r>
      <w:bookmarkEnd w:id="75"/>
    </w:p>
    <w:p>
      <w:pPr>
        <w:pStyle w:val="BookText"/>
        <w:rPr/>
      </w:pPr>
      <w:r>
        <w:rPr>
          <w:rFonts w:ascii="IRNazanin" w:hAnsi="IRNazanin" w:eastAsia="IRNazanin"/>
          <w:color w:val="111111"/>
          <w:sz w:val="28"/>
          <w:sz w:val="28"/>
          <w:szCs w:val="28"/>
          <w:rtl w:val="true"/>
          <w:lang w:bidi="fa-IR"/>
        </w:rPr>
        <w:t>در روایات و احادیث زیادی قضیه قرآن و شفاعت کردن آن از اهل خود و قرائت کنندگان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مومنی که قرآن را در حال جوانی قرائت کند، قرآن با گوشت و خون او درآمیزد و خداوند او را با سفرای نیکوکار قرار دهد و قرآن در قیامت پناه اوست و در محضر 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عاملی اجر عملش را گرفت غیر از عامل به من؛ پس بهترین عطایای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او بپوشاند دو حله از حلّه‌های بهشتی و بر سر او تاج کرامت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قرآن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بیشتر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امن و امان را به دست راست او دهند و خلد را به چپ، پس داخل بهشت شود و به </w:t>
      </w:r>
    </w:p>
    <w:p>
      <w:pPr>
        <w:pStyle w:val="BookText"/>
        <w:rPr/>
      </w:pPr>
      <w:r>
        <w:rPr>
          <w:rFonts w:ascii="IRNazanin" w:hAnsi="IRNazanin" w:eastAsia="IRNazanin"/>
          <w:color w:val="111111"/>
          <w:sz w:val="28"/>
          <w:sz w:val="28"/>
          <w:szCs w:val="28"/>
          <w:rtl w:val="true"/>
          <w:lang w:bidi="fa-IR"/>
        </w:rPr>
        <w:t>او گفته شود قرائت کن و مرتبه‌ای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قرآن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مقام مطلوب‌اش رساندیم و تو راضی شدی؟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جای دیگر از حضرت رسول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القُرانَ شافِع مُشَّفَعٌ؛</w:t>
      </w:r>
      <w:r>
        <w:rPr>
          <w:rStyle w:val="FootnoteAnchor"/>
          <w:rtl w:val="true"/>
        </w:rPr>
        <w:footnoteReference w:id="56"/>
      </w:r>
      <w:r>
        <w:rPr>
          <w:rFonts w:ascii="IRNazanin" w:hAnsi="IRNazanin" w:eastAsia="IRNazanin"/>
          <w:color w:val="111111"/>
          <w:sz w:val="28"/>
          <w:sz w:val="28"/>
          <w:szCs w:val="28"/>
          <w:rtl w:val="true"/>
          <w:lang w:bidi="fa-IR"/>
        </w:rPr>
        <w:t>قرآن شفاعت کننده‌ای است که شفاعت‌اش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حتی شفاعت حافظان و حاملان قرآن در مورد اعضای خانواده‌شان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اکرم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قرآن بخواند تا حفظ شود، خداوند او را به بهشت داخل خواهد کرد و شفاعتش را درباره ده تن از خانواده‌اش که آتش بر آن‌ها واجب شده، می‌پذیرد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جای دیگر رسول خدا صلی‌الله‌علیه‌و‌آله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فرا بگیرید که قرآن در روز قیامت نزد صاحبش، یعنی کسی که آن را یاد گرفته و بدان کار بسته، در چهره جوانی نیکو روی رنگ برگشته می‌آید، پس بدو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آنکه تو را در شب بیدار نگاه می‌داشتم و در روزها تو را تشنگی می‌دادم و آب دهانت را خشک می‌ساختم و اشکت را روان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کجا باشی من با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بازرگانی در پی تجارت خویش است و من امروز برای تو در پی بازرگانی و سوداگری‌ام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کرامتی از خدای عزّوجلّ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تاجی آورند و بر سرش نهند و امان به دست راست او عطا شود و جاودانی در بهشت‌ها به دست چپ او و به دو حله خلعت پوشانده شود، سپس 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bookmarkStart w:id="76" w:name="pg4762_26525"/>
    </w:p>
    <w:p>
      <w:pPr>
        <w:pStyle w:val="BookText"/>
        <w:rPr/>
      </w:pPr>
      <w:bookmarkEnd w:id="76"/>
      <w:r>
        <w:rPr>
          <w:rFonts w:ascii="IRNazanin" w:hAnsi="IRNazanin" w:eastAsia="IRNazanin"/>
          <w:color w:val="111111"/>
          <w:sz w:val="28"/>
          <w:sz w:val="28"/>
          <w:szCs w:val="28"/>
          <w:rtl w:val="true"/>
          <w:lang w:bidi="fa-IR"/>
        </w:rPr>
        <w:t>قرآن را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هربار که آیه‌ای را قرائت کرد درجه‌ای بالا رود و پدر و مادرش اگر مومن باشند به دو حلّه خلعت پوشانده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آنان گویند این، پاداش شما که به فرزند خود قرآن آموختید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7" w:name="__RefHeading___Toc1722538_2035185390"/>
      <w:bookmarkStart w:id="78" w:name="_Toc28"/>
      <w:bookmarkEnd w:id="77"/>
      <w:r>
        <w:rPr>
          <w:rtl w:val="true"/>
        </w:rPr>
        <w:t>شکایت قرآن در روز قیامت</w:t>
      </w:r>
      <w:bookmarkEnd w:id="78"/>
    </w:p>
    <w:p>
      <w:pPr>
        <w:pStyle w:val="BookText"/>
        <w:rPr/>
      </w:pPr>
      <w:r>
        <w:rPr>
          <w:rFonts w:ascii="IRNazanin" w:hAnsi="IRNazanin" w:eastAsia="IRNazanin"/>
          <w:color w:val="111111"/>
          <w:sz w:val="28"/>
          <w:sz w:val="28"/>
          <w:szCs w:val="28"/>
          <w:rtl w:val="true"/>
          <w:lang w:bidi="fa-IR"/>
        </w:rPr>
        <w:t>متأسفانه در بسیاری از جوامع مسلمان قرآن در زندگی آنان غایب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بسیاری، تلاوت و قرائت آن را هم به‌درستی نمی‌دانند، تا چه رسد به مراحل بالاتر آن اعم از ترجمه، تفسیر، تدبر و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 علیه‌السلام روایت شده‌است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به‌درگاه خدا عزّوجل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اهلش در آن نماز نمی‌خوانند؛ دانایی میان نادان‌ها و مُصحَفی که آویخته است و گرد بدان نشسته و آن را نمی‌خوانند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شهید مطهری درباره مهجوریت قرآن چنین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از این نسل گله داریم که چرا با قرآن آشنا نیست؟ چرا در مدرسه‌ها قرآن یاد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دانشگاه هم که می‌روند از خواندن قرآن عاجزند؟ البته جای تأسف است که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خودمان بپرسیم ما تاکنون چه اقدامی در این راه کرده‌ایم؟ آیا با همین فقه و شرعیات و قرآن که در مدارس است توقّع داریم نسل جوان با قرآن آشنایی کامل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نسل قدیم قرآن را متروک و مهجور کرده، آن‌وقت از نسل جدید گله دارد که چرا با قرآن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خود ما مهجور است و توقّع داریم نسل جدید به قرآن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علمش علم قرآن باشد، یعنی در قرآن زیاد تدبر کرده باشد، تفسیر قرآن را کاملاً بداند، این آدم چقدر در میان ما احترام دارد؟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کاظم خراسانی را بداند یک شخص محترم و با شخصیتی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میان خود ما مهجور است و در نتیجه همین اِعراض از قرآن است که به این بدبختی و نکبت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مشمول شکایت رسول خدا صلی‌الله‌علیه‌و‌آله هستیم که به خدا شکایت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 پروردگارا قوم من این قرآن را مهجور ساختند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در حسّاس‌ترین نقاط دینی ما اگر کسی عمر خود را صرف قرآن کند، به هزار سختی و مشکل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از زندگی و از شخصیت و احترام و از همه چیز می‌افتد، ولی اگر عمر خود را صرف کتاب‌هایی از قبیل کفایه بکند، صاحب همه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هزارها نفر پیدا می‌شوند که کفایه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بلدند، یعنی خودش را بلدند، رد کفایه را هم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ردّ او را هم بلدند، ردّ ردّ رد او را هم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نفر پیدا نمی‌شود که قرآن را به‌درستی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درباره یک آیه قرآن سؤال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تفاسیر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اینکه این نسل که با قرآن این‌طور عمل کرده، از نسل جدید توقع دارد که قرآن را بخواند و قرآن را بفهمد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کهن از قرآن منحرف نشده بود، قطعا نسل جدید منحرف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 کاری کرده‌ایم که مشمول نفرین </w:t>
      </w:r>
    </w:p>
    <w:p>
      <w:pPr>
        <w:pStyle w:val="BookText"/>
        <w:rPr/>
      </w:pPr>
      <w:r>
        <w:rPr>
          <w:rFonts w:ascii="IRNazanin" w:hAnsi="IRNazanin" w:eastAsia="IRNazanin"/>
          <w:color w:val="111111"/>
          <w:sz w:val="28"/>
          <w:sz w:val="28"/>
          <w:szCs w:val="28"/>
          <w:rtl w:val="true"/>
          <w:lang w:bidi="fa-IR"/>
        </w:rPr>
        <w:t>پیغمبر صلی‌الله‌علیه‌و‌آله و قرآن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شافع مشفَّع و ماحلٌ مُصدَّق؛</w:t>
      </w:r>
      <w:r>
        <w:rPr>
          <w:rStyle w:val="FootnoteAnchor"/>
          <w:rtl w:val="true"/>
        </w:rPr>
        <w:footnoteReference w:id="60"/>
      </w:r>
      <w:r>
        <w:rPr>
          <w:rFonts w:ascii="IRNazanin" w:hAnsi="IRNazanin" w:eastAsia="IRNazanin"/>
          <w:color w:val="111111"/>
          <w:sz w:val="28"/>
          <w:sz w:val="28"/>
          <w:szCs w:val="28"/>
          <w:rtl w:val="true"/>
          <w:lang w:bidi="fa-IR"/>
        </w:rPr>
        <w:t>یعنی قرآن در نزد خدا و در پیشگاه حقیقت وساطت می‌کند و پذیرفته می‌شود و نسبت به بعضی که به او جفا کرده‌اند سعایت می‌کند و مورد قبول واقع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وظیفه ما است که قرآن، این کلام خداوند سبحان را از مهجوریت در آوریم و آن را پیشاپیش خود قرار دهیم و در زیر سایه آن به هدف نهایی خلقت انسان که همان سعادت و کمال است، برسیم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 w:name="pg4762_26528"/>
    </w:p>
    <w:p>
      <w:pPr>
        <w:pStyle w:val="Heading2"/>
        <w:numPr>
          <w:ilvl w:val="1"/>
          <w:numId w:val="1"/>
        </w:numPr>
        <w:rPr/>
      </w:pPr>
      <w:bookmarkStart w:id="80" w:name="__RefHeading___Toc1722540_2035185390"/>
      <w:bookmarkStart w:id="81" w:name="_Toc29"/>
      <w:bookmarkEnd w:id="79"/>
      <w:bookmarkEnd w:id="80"/>
      <w:r>
        <w:rPr>
          <w:rtl w:val="true"/>
        </w:rPr>
        <w:t>بخش چهارم</w:t>
      </w:r>
      <w:r>
        <w:rPr>
          <w:rtl w:val="true"/>
        </w:rPr>
        <w:t xml:space="preserve">: </w:t>
      </w:r>
      <w:r>
        <w:rPr>
          <w:rtl w:val="true"/>
        </w:rPr>
        <w:t>همراه با برنامه‌سازان</w:t>
      </w:r>
      <w:bookmarkEnd w:id="81"/>
    </w:p>
    <w:p>
      <w:pPr>
        <w:pStyle w:val="Heading3"/>
        <w:numPr>
          <w:ilvl w:val="2"/>
          <w:numId w:val="1"/>
        </w:numPr>
        <w:rPr/>
      </w:pPr>
      <w:bookmarkStart w:id="82" w:name="__RefHeading___Toc1722542_2035185390"/>
      <w:bookmarkStart w:id="83" w:name="_Toc30"/>
      <w:bookmarkEnd w:id="82"/>
      <w:r>
        <w:rPr>
          <w:rtl w:val="true"/>
        </w:rPr>
        <w:t>نقش رسانه در شکل گیری فضای انس با قرآن</w:t>
      </w:r>
      <w:bookmarkEnd w:id="83"/>
    </w:p>
    <w:p>
      <w:pPr>
        <w:pStyle w:val="Heading4"/>
        <w:numPr>
          <w:ilvl w:val="3"/>
          <w:numId w:val="1"/>
        </w:numPr>
        <w:rPr/>
      </w:pPr>
      <w:bookmarkStart w:id="84" w:name="__RefHeading___Toc1722544_203518539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جامعه شناسان بر قدرت رسانه تلویزیون در مقایسه با دیگر رسانه‌ها تاکید می‌ورزند و در برخی موارد از تلویزیون به عنوان پرقدرت‌ترین رسانه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حدود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صورت کالای مصرفی عمومی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نسبت به دیگر رسانه‌ها مزایایی دارد که پخش گسترده آن را در میان عموم امکان‌پذیر می‌سازد و مخاطبان بیشتری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تمام ایام تعطیلات و حتی در طول سال تحصیلی برنامه‌های تلویزیون را با میل و رغبت دنبال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تلویزیون مؤثرترین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است و در عرصه تعامل و تقابل سیاسی به صورت یک سلاح ایدئولوژیکی نیرومند درآمده است؛ زیرا می‌تواند با قالب‌های ویژه خود، عقاید، سلیقه‌ها و جهان </w:t>
      </w:r>
    </w:p>
    <w:p>
      <w:pPr>
        <w:pStyle w:val="BookText"/>
        <w:rPr/>
      </w:pPr>
      <w:r>
        <w:rPr>
          <w:rFonts w:ascii="IRNazanin" w:hAnsi="IRNazanin" w:eastAsia="IRNazanin"/>
          <w:color w:val="111111"/>
          <w:sz w:val="28"/>
          <w:sz w:val="28"/>
          <w:szCs w:val="28"/>
          <w:rtl w:val="true"/>
          <w:lang w:bidi="fa-IR"/>
        </w:rPr>
        <w:t xml:space="preserve">با این توصیف‌ها این خواست طبیعی مردم است که تلویزیون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آخرین اطلاعات، آورنده فرهنگ و هنر به فضای خانه و مونسی که با او می‌توان به رایزنی نشست، مورد توجه قرار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دلایل گفته شده، امام خمینی رحمه‌الله درباره رسانه‌ها، از جمله تلویزیون و حساسیّت آنها بارها هشدار می‌دادند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مهم‌ترین و حسّاس‌ترین رسانه تبلیغی در همه نظام‌ها به‌خصوص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با بی‌توجهی به این رسانه به‌خصوص در مورد برنامه‌هایی که مستقیما با روح و فکر کودکان نسل انقلاب و آینده سازان فردای نظام جمهوری اسلامی سر و کار دارند، به‌دست خود این صفحه جادویی را دریچه‌ای کنیم برای ورود مفاسدی که ملّتی بر علیه آن به‌پا خواسته‌اند و خون‌های گران‌قدری برای محو آنها ریخته شد و مبادا که نهال نوپای انقلاب را با تیشه زهرآگین برنامه‌های آلوده از ریشه به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روح حسّاسی دارند و پیام‌ها را فوری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پیامی که به کودکان امروز داده می‌شود ناسالم و آلوده باشد، فردا نمی‌توان از آنان انتظار سلامت روح و نفس داشت</w:t>
      </w:r>
      <w:r>
        <w:rPr>
          <w:rFonts w:eastAsia="IRNazanin" w:cs="IRNazanin"/>
          <w:color w:val="111111"/>
          <w:sz w:val="28"/>
          <w:szCs w:val="28"/>
          <w:rtl w:val="true"/>
          <w:lang w:bidi="fa-IR"/>
        </w:rPr>
        <w:t>.</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مقدّمه، باید به این پرسش، پاسخ داد که رسانه تلویزیون چگونه می‌تواند در خدمت انس مخاطبان با قرآن قرار گیرد؛ کتابی که ثقل اکبر و مطمئن‌ترین منبع شناخت احکام و معارف دینی، اخلاقی، اجتماعی و روشن‌ترین برهان پایندگی اسلام و بالندگی جوامعی است که می‌خواهند نظام خویش بر اصول اسلامی بنیان نهند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این موضوع ایمان داشته باشیم که قرآن تنها نور هدایت در روزگار هجوم ظلمت‌ها و تنها کشتی نجات بخش در طوفان حوادث و سفره رحمت خاصّ خداوندی است که برای انسان‌های مشتاق و نیازمند گسترده شده است، در آن صورت باید به این نکته پرداخت که رسانه تلویزیون با چه مکانیسمی می‌تواند بار سنگین انتقال مفاهیم قرآنی را به مخاطب خود به دوش بکشد؟ با توجه به این‌که دامنه نیازهای روحی و فکری پیوسته گسترده‌تر شده و جان‌های تشنه در آرزوی وصل به چشمه حقیقت، کویر سرگشتگی‌های معرفتی را از این سو به آن سو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میان نکته مهم، نه کمیّت بلکه کیفیت و شیوه ارایه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پخش همیشگی و یک‌نواخت برخی از برنامه‌های قرآنی مانند مسابقات قرآنی که هر از چندگاهی پخش می‌شود، جذابیّت خود را از دست داده و به برنامه‌ای خسته کننده و کسالت آور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مخاطب و عدم انعطاف این گونه برنامه‌ها، بینندگان به ویژه کودکان را نه تنها به قرآن راغب نمی‌کند، بلکه ناخواسته به‌جای مأنوس کردن آنان با قرآن، احساس بیگانگی و بی‌رغبتی را در آنها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استفاده از مفاهیم قرآنی و برقراری ارتباط مفهومی با مخاطب اهمیّت خود را آشکار می‌سازد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چراغ هدایت فقط از طریق ارتباط ظاهری و لفظی به رشد و تعالی مخاطب خود نمی‌پردازد، بلکه مفاهیمی عمیق را در بطن واژه‌ها و نمادهای خود برای تربیت روح و تزکیه نفس آدمی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قرآنی باید این مفاهیم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مفاهیم بایستی </w:t>
      </w:r>
    </w:p>
    <w:p>
      <w:pPr>
        <w:pStyle w:val="BookText"/>
        <w:rPr/>
      </w:pPr>
      <w:r>
        <w:rPr>
          <w:rFonts w:ascii="IRNazanin" w:hAnsi="IRNazanin" w:eastAsia="IRNazanin"/>
          <w:color w:val="111111"/>
          <w:sz w:val="28"/>
          <w:sz w:val="28"/>
          <w:szCs w:val="28"/>
          <w:rtl w:val="true"/>
          <w:lang w:bidi="fa-IR"/>
        </w:rPr>
        <w:t>طبقه بندی شده و به عنوان میوه‌های سفره رحمت الهی به صورتی غیرمستقیم و از طریق نمادهای قابل درک بوسیله برنامه‌سازان به مخاطبان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می‌تواند با شیوه‌های مختلف از جمله به شکل میان پرده‌هایی کوتاه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بااهمیّت این است که هرگز نبایستی با غفلت از راه کارهای بومی، مفاهیم پاک و منزه قرآنی را فدای صورت‌ها و شیوه‌های برآمده از فرضیه‌های روان‌شناسان، هنرمندان و برنامه‌سازان غربی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متأسفانه در بعضی موارد رخ می‌دهد و مفهومی قلب شده به‌جای مفهوم مورد نظر به مخاطبان منتقل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موارد نیز ممکن است برنامه‌ای با تمامی ویژگی‌های منطبق با مفاهیم عمیق قرآنی ساخته و به مردم ارایه شود، ولی در کنار آن با ارایه برنامه‌ای دیگر، ناخواسته اثرات آن برنامه را خنثی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چنان‌چه این دو برنامه در ذهن مخاطب تداخل نکنند، بسی بهتر از آن است که ما ذهن مخاطب را با چنین فراز و نشیب‌هایی دچار آشفتگی کنیم و حتّی در ذهن او چنین تداعی نماییم که مفاهیم عمیق و فطری قرآنی در نظر تولید کنندگان برنامه‌های تلویزیونی نیز به سادگی نقض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ناهماهنگی علاوه بر عوارض یاد شده، اعتماد مخاطب را به انگیزه برنامه سازان تلویزیونی از بین می‌برد و آنها را در نظر مخاطبان چون سوداگرانی تداعی می‌کند که بنا به الزام‌های محیطی و سود مادی، چنین برنامه‌هایی را در دستور کار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رشد این اندیشه در ذهن مخاطب رسانه تلویزیون خطرناک است که هر برنامه‌ای تحت این عناوین را دارای ساختاری ضعیف و بی‌مایه فرض کند و در مقایسه، برنامه‌های دیگر را با رغبت دنبال </w:t>
      </w:r>
      <w:bookmarkStart w:id="86" w:name="pg4762_26532"/>
    </w:p>
    <w:p>
      <w:pPr>
        <w:pStyle w:val="BookText"/>
        <w:rPr/>
      </w:pPr>
      <w:bookmarkEnd w:id="8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87" w:name="__RefHeading___Toc1722546_2035185390"/>
      <w:bookmarkStart w:id="88" w:name="_Toc32"/>
      <w:bookmarkEnd w:id="87"/>
      <w:r>
        <w:rPr>
          <w:rtl w:val="true"/>
        </w:rPr>
        <w:t>پیشینه رسانه و وضعیت کنونی آن</w:t>
      </w:r>
      <w:bookmarkEnd w:id="88"/>
    </w:p>
    <w:p>
      <w:pPr>
        <w:pStyle w:val="BookText"/>
        <w:rPr/>
      </w:pPr>
      <w:r>
        <w:rPr>
          <w:rFonts w:ascii="IRNazanin" w:hAnsi="IRNazanin" w:eastAsia="IRNazanin"/>
          <w:color w:val="111111"/>
          <w:sz w:val="28"/>
          <w:sz w:val="28"/>
          <w:szCs w:val="28"/>
          <w:rtl w:val="true"/>
          <w:lang w:bidi="fa-IR"/>
        </w:rPr>
        <w:t>رسانه تا پیش از انقلاب اسلامی در برنامه‌هایی که به عنوان برنامه‌های قرآن ارایه شد، بیش از آنکه ایجاد انس و الفت با قرآن کریم را در تمامی ابعاد معنوی و مادی مدنظر داشته باشد، به‌عنوان پوششی جهت توجیه انحراف‌ها و فسادهای روز افزون رژیم طاغوتی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مبنایی که در این زمینه مورد توجه قرار می‌گرفت، تئوری جدایی دین از سیاست بود که در تمامی برنامه‌های مذهبی آن دوران سرمشق سیاست گزاران فرهنگی رژیم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تأسف بار این نوع نگرش، گسترش فساد، فحشاء و بی‌بندوباری در پس پوششی از مقدس مأبی و زهد و پرهیزگاری صوری و ظاهری بود؛ تئوری جدایی دین از سیاست همان چیزی بود که استعمار به عنوان اصلی‌ترین استراتژی خود در میان تمام ملل اسلامی دنبال می‌کرد و درایران نیز متناسب با مقتضیات اعتقادی و فرهنگی مردم دنبال می‌شد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انقلاب در راستای تلاش مرحوم امام  رحمه‌الله پیوند دین و سیاست و تشدید نیاز عمومی در ارتباط دادن زندگی روزمره با تعالیم قرآن کریم، از سوی جریان‌های معتقد به این حرکت تلاش‌های گسترده‌ای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ابتدا به صورتی سازمان نیافته و خودجوش انجام شد، ولی در ادامه به عنوان یک استراتژی مورد تأکید و پشتیبانی نهاد رهبری قرار گرفت و سازمان خاصّ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رادیو قرآن و شبکه </w:t>
      </w:r>
      <w:bookmarkStart w:id="89" w:name="pg4762_26533"/>
    </w:p>
    <w:p>
      <w:pPr>
        <w:pStyle w:val="BookText"/>
        <w:rPr/>
      </w:pPr>
      <w:bookmarkEnd w:id="89"/>
      <w:r>
        <w:rPr>
          <w:rFonts w:ascii="IRNazanin" w:hAnsi="IRNazanin" w:eastAsia="IRNazanin"/>
          <w:color w:val="111111"/>
          <w:sz w:val="28"/>
          <w:sz w:val="28"/>
          <w:szCs w:val="28"/>
          <w:rtl w:val="true"/>
          <w:lang w:bidi="fa-IR"/>
        </w:rPr>
        <w:t>سراسری معارف به‌عنوان یکی از موارد عینیت یافته این استراتژی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خلاصه‌ای از برنامه‌های این شبکه‌ها را بررسی می‌کنیم</w:t>
      </w:r>
      <w:r>
        <w:rPr>
          <w:rFonts w:eastAsia="IRNazanin" w:cs="IRNazanin"/>
          <w:color w:val="111111"/>
          <w:sz w:val="28"/>
          <w:szCs w:val="28"/>
          <w:rtl w:val="true"/>
          <w:lang w:bidi="fa-IR"/>
        </w:rPr>
        <w:t>:</w:t>
      </w:r>
    </w:p>
    <w:p>
      <w:pPr>
        <w:pStyle w:val="Heading4"/>
        <w:numPr>
          <w:ilvl w:val="3"/>
          <w:numId w:val="1"/>
        </w:numPr>
        <w:rPr/>
      </w:pPr>
      <w:bookmarkStart w:id="90" w:name="__RefHeading___Toc1722548_2035185390"/>
      <w:bookmarkStart w:id="91" w:name="_Toc33"/>
      <w:bookmarkEnd w:id="90"/>
      <w:r>
        <w:rPr>
          <w:rtl w:val="true"/>
        </w:rPr>
        <w:t>رادیو معارف</w:t>
      </w:r>
      <w:bookmarkEnd w:id="91"/>
    </w:p>
    <w:p>
      <w:pPr>
        <w:pStyle w:val="BookText"/>
        <w:rPr/>
      </w:pPr>
      <w:r>
        <w:rPr>
          <w:rFonts w:ascii="IRNazanin" w:hAnsi="IRNazanin" w:eastAsia="IRNazanin"/>
          <w:color w:val="111111"/>
          <w:sz w:val="28"/>
          <w:sz w:val="28"/>
          <w:szCs w:val="28"/>
          <w:rtl w:val="true"/>
          <w:lang w:bidi="fa-IR"/>
        </w:rPr>
        <w:t xml:space="preserve">شبکه سراسری معارف پس از گذشت دو سال و اندی، اکنون به‌عنوان یک رسانه ویژه مسایل دینی و با حضورپنج گروه فعال و ارایه برنامه‌هایی در زمینه علوم قرآنی، تفسیر، فقه، اصول، کلام، عرفان و تربیت اسلامی، فرهنگ، ادب و هنر و گروه اخبار و در مجموع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توانسته است در این مدّت، بیش از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را تهیه و پخش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قرآنی که از این شبکه در حال پخش است،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یک حزب از قرآن با ترجمه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کرانه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 از ابتدا، آیت 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کرانه نور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 از ابتدای سوره انفال، آیت 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کرانه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سوالات تفسیری شنوندگان توسط استاد قدسی، زیر نظر آیت 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اخلاق در قرآن، آیت 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ساده قرآن کریم، حجت الاسلام قرائتی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آیت 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موضوع‌های مربوط به جهان‌شناسی در آیات قرآن، استاد میرسپاه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قرآن کریم درباره ولایت به مناسبت سال امام علی علیه‌السلام، استاد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نگارش تفسیر و زندگی مفسران بزرگ، استاد بهجت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داستان‌های ذکر شده در قرآن کریم، استاد دهشیری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قصه‌های آیه‌های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حفظ موضوعی آیات قرآن، استاد کریمی مهرجردی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کوتاه و شنیدنی و دانستنی درباره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نمایش‌هایی از زندگانی پیامبران به استناد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بر ابیات معنوی، دکتر بلخاری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آیه‌ها و نکته‌ها؛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از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و پاسخ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مختلف اجتماعی، فرهنگی و تربیتی از منظر قرآن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بتوانیم به میزان اقبال از برنامه‌های قرآنی رسانه، که از شبکه‌هایی خاص درا ختیار مخاطبان قرار داده می‌شوند پی ببریم، تلاش کردیم دیدگاه‌های مخاطبان را در این مورد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نظرسنجی‌ها که از پرسش‌شوندگان درباره استفاده آنها از شبکه سراسری رادیو معارف سؤال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خود را شنونده،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غیر شنونده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اظهارنظر در این مورد خودداری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ترتیب گوش دادن به شبکه سراسری رادیو معارف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طور مستمر خود را مستمع این برنامه دانستند،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اکثر اوقات،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بعضی اوقات،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ندرت و یک درصد نیز اظهار نظر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مهم‌تر پرس‌وجو در مورد میزان رضایت شنوندگان از رادیو معارف بود که از این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خیلی زیاد،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زیاد،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حدودی،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خیلی کم از این رسانه راضی بودند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نظر خاصّی نداشتند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نتایج این نظرسنجی ما را وامی‌دارد در ارزیابی کیفیت برنامه‌های قرآنی این رسانه تأملی جدی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می‌توان در آن به بازنگری پرداخت، بحث تنوع در برنامه‌های مذهبی و عدم استفاده از برنامه‌های کلیشه‌ای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دوم استفاده از تکنیک‌های پیشرفته ساخت و تهیه برنامه و سرمایه گذاری جّدی بر روی کودکان و نوجوانان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مورد تلاش اساسی و راهبردی برای نزدیک کردن زبان قرآن، به زبان نسل فعلی است که می‌تواند نسل‌های بعدی را هم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سلیم حکم می‌کند در هنگام برنامه ریزی برای منابع انسانی به‌خصوص در سطوحی ملی و استراتژیک، رویکرد اصلی خود را به آینده معطوف کنیم و در نظر گرفتن نیازهای بلند مدّت و میان مّدت را به‌عنوان اصول اساسی برنامه ریزی رسانه‌ای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از </w:t>
      </w:r>
    </w:p>
    <w:p>
      <w:pPr>
        <w:pStyle w:val="BookText"/>
        <w:rPr/>
      </w:pPr>
      <w:r>
        <w:rPr>
          <w:rFonts w:ascii="IRNazanin" w:hAnsi="IRNazanin" w:eastAsia="IRNazanin"/>
          <w:color w:val="111111"/>
          <w:sz w:val="28"/>
          <w:sz w:val="28"/>
          <w:szCs w:val="28"/>
          <w:rtl w:val="true"/>
          <w:lang w:bidi="fa-IR"/>
        </w:rPr>
        <w:t>بزرگ‌ترین کاستی‌ها در امر برنامه سازی اکتفا کردن به پاسخ‌گویی نیازهای موجود است، آن‌هم تنها بخشی که برنامه‌ساز یا تهیه کننده ضرورت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دیگر، پرداختن به این موضوع از زاویه یک مُسکّن و نه یک استراتژی سرنوشت ساز برای آینده حکومت 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روند سریع و رو به گسترش اطّلاعات مجال برنامه ریزی را از ما می‌گیرد و پرسش‌ها آن چنان فزونی می‌گیرند که ما در پاسخ دادن به حتّی بخشی از این پرسش‌ها ناتوان می‌شویم و هنوز از پرسش‌های گذشته فارغ نشده، با مسایل و شبهه‌های جدید مواجه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برنامه‌ریزی و طراحی استراتژی کلان فرهنگی یک ضرورت به شمار می‌رود که متأسفانه هنوز از طرف تمامی بخش‌ها جدی گرفته نشده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یک خط مشی کلان و آینده نگر باعث می‌شود تا مدیریت به ویژه در بخش فرهنگ حالت سلیقه‌ای پیدا کرده و به دلیل مشخص نبودن تعاریف، مسئولیت‌ها و راه کارها، حتّی اثرات کار یکدیگر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باوری در نزد برنامه ریزان فرهنگی زمانی عینیت پیدا می‌کند که به عنوان اصلی‌ترین پشتوانه فکری و فرهنگی چارچوب‌های اصلی برنامه‌ها را تعریف کند و درک و انس با آن به‌عنوان اولین اولویت برنامه ریزی‌های بلند مدت، میان مدت و کوتاه مدت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حرکت بخش‌های مختلف هماهنگ شده و اعمال سلیقه‌های شخصی جای خود را به حرکت قانون‌مند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چنین تحوّلی است که زمانه در کم کردن فاصله میان مخاطبان و این کتاب شریف توفیق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بدان معنا نیست که تصّور کنیم با ساختن برنامه‌هایی پرطمطراق و با هزینه‌های گزاف به این مهم دست خواهیم یافت، بلکه کارشناسی دقیق نیازهای مختلف فکری و روحی مخاطبان و اینکه چگونه از منظر قرآن به این نیازها پاسخ گوییم، راه گشای این امر خطیر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در ذهنیت شخصی خود غرق شویم و آنچه را به زعم خود مطلوب می‌بینیم به خورد مخاطب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گونه که هر یک از آیه‌ها و سوره‌های این کتاب شأن نزول خاص خود را دارند، برنامه‌ریزان نیز شأن نزول هر یک از برنامه‌های خود را به صورت دقیق تعریف کنند تا مشخص شود که هر برنامه در پاسخ به چه نیازی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مشحون از موارد متعددی است که همچون آینه‌ای در پیش روی ما قرار دارد و ما را به عبرت گرفتن از سرنوشت آنان که خطر دور شدن از این کتاب شریف را جدی نگرفتند،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تاریخ جوامع مسلمان تأمّل کنیم موفقیّت‌ها و پیشرفت‌ها را در سایه عمل به این کتاب بی‌مانند و در مقابل، سقوط‌ها و انحطاط‌ها را در پشت کردن به این لوح شریف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فرصت‌های تاریخی یک ملت هرگز تکرار نمی‌شوند و امکانات مطلوب و شرایط مساعد همواره در دسترس نخواهند بود تا بتوان از وضعیت موجود بهترین استفاده را برد و نتایج دلخواه‌تر به‌دست آورد؛ از این رو از شرایطی که بعد از پیروزی انقلاب اسلامی فراهم شده است باید فرصت‌ها را دریافت و آرمان حیات قرآنی را که شهیدان این مرز و بوم در آرزوی تحقق آن جان باختند، محقق ساخت و با دقت و تدبیر مناسب به استفاده بهینه از منابع و امکانات موجود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تحولات آن چنان است که مهلت </w:t>
      </w:r>
      <w:bookmarkStart w:id="92" w:name="pg4762_26538"/>
    </w:p>
    <w:p>
      <w:pPr>
        <w:pStyle w:val="BookText"/>
        <w:rPr/>
      </w:pPr>
      <w:bookmarkEnd w:id="92"/>
      <w:r>
        <w:rPr>
          <w:rFonts w:ascii="IRNazanin" w:hAnsi="IRNazanin" w:eastAsia="IRNazanin"/>
          <w:color w:val="111111"/>
          <w:sz w:val="28"/>
          <w:sz w:val="28"/>
          <w:szCs w:val="28"/>
          <w:rtl w:val="true"/>
          <w:lang w:bidi="fa-IR"/>
        </w:rPr>
        <w:t>چندانی را برای آزمون و خطا در اختیار ما قرار نخواهد داد و ما نیاز داریم که با کوششی دو چندان راه مورد نظر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دراز کردن به سوی اندیشمندان و فرهیختگان و توجه کردن به امکاناتی که ملت در اختیار برنامه‌ریزان نهاده است و هم‌چنین قدر اقبال عمومی و تشنگی تشنگان را دانستن، ضرورتی است که در سایه توجه به آن می‌توان حرکتی منسجم و حساب شده را برای محقق ساختن انس مخاطبان امروزی با قرآن سامان داد</w:t>
      </w:r>
      <w:r>
        <w:rPr>
          <w:rFonts w:eastAsia="IRNazanin" w:cs="IRNazanin"/>
          <w:color w:val="111111"/>
          <w:sz w:val="28"/>
          <w:szCs w:val="28"/>
          <w:rtl w:val="true"/>
          <w:lang w:bidi="fa-IR"/>
        </w:rPr>
        <w:t>.</w:t>
      </w:r>
    </w:p>
    <w:p>
      <w:pPr>
        <w:pStyle w:val="Heading4"/>
        <w:numPr>
          <w:ilvl w:val="3"/>
          <w:numId w:val="1"/>
        </w:numPr>
        <w:rPr/>
      </w:pPr>
      <w:bookmarkStart w:id="93" w:name="__RefHeading___Toc1722550_2035185390"/>
      <w:bookmarkStart w:id="94" w:name="_Toc34"/>
      <w:bookmarkEnd w:id="93"/>
      <w:r>
        <w:rPr>
          <w:rtl w:val="true"/>
        </w:rPr>
        <w:t>شبکه سراسری قرآن</w:t>
      </w:r>
      <w:bookmarkEnd w:id="94"/>
    </w:p>
    <w:p>
      <w:pPr>
        <w:pStyle w:val="BookText"/>
        <w:rPr/>
      </w:pPr>
      <w:r>
        <w:rPr>
          <w:rFonts w:ascii="IRNazanin" w:hAnsi="IRNazanin" w:eastAsia="IRNazanin"/>
          <w:color w:val="111111"/>
          <w:sz w:val="28"/>
          <w:sz w:val="28"/>
          <w:szCs w:val="28"/>
          <w:rtl w:val="true"/>
          <w:lang w:bidi="fa-IR"/>
        </w:rPr>
        <w:t xml:space="preserve">شبکه قرآن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 رییس جمهور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ایشان به این شرح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برکات دهه فجر امسال برای همه هم میهنان کشور عزیز اسلامی ما و هم‌چنین همه مسلمانان کشورهای دیگر افتتاح و شروع به کار فرستنده رادیویی صدای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رادیو قرآن اختصاصا آهنگ خوش تلاوت آیات الهی و احیانا در کنار آن مسایل مربوط به تلاوت قرآن را به مستمعین خود ارایه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ما قرآن به طرف جایگاه حقیقی خویش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قرآن انس پیدا کرده‌اند و فرستنده‌های صدا و سیمای ما قرآن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کافی نیست و این اقدامی که امروز به‌وسیله برادران عزیز ما در صدا و سیمای جمهوری اسلامی ایران در بخش قرآن انجام می‌گیرد، بسیار اقدام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نوبه خود به عنوان فردی که سالیان دراز آروز داشتم که چنین فرستنده‌ای در کشورمان باشد، از این مسئولین عزیز و دست‌اندرکاران تشکر می‌کنم</w:t>
      </w:r>
      <w:r>
        <w:rPr>
          <w:rFonts w:eastAsia="IRNazanin" w:cs="IRNazanin"/>
          <w:color w:val="111111"/>
          <w:sz w:val="28"/>
          <w:szCs w:val="28"/>
          <w:rtl w:val="true"/>
          <w:lang w:bidi="fa-IR"/>
        </w:rPr>
        <w:t xml:space="preserve">». </w:t>
      </w:r>
      <w:bookmarkStart w:id="95" w:name="pg4762_26539"/>
    </w:p>
    <w:p>
      <w:pPr>
        <w:pStyle w:val="Heading4"/>
        <w:numPr>
          <w:ilvl w:val="3"/>
          <w:numId w:val="1"/>
        </w:numPr>
        <w:rPr/>
      </w:pPr>
      <w:bookmarkStart w:id="96" w:name="__RefHeading___Toc1722552_2035185390"/>
      <w:bookmarkStart w:id="97" w:name="_Toc35"/>
      <w:bookmarkEnd w:id="95"/>
      <w:bookmarkEnd w:id="96"/>
      <w:r>
        <w:rPr>
          <w:rtl w:val="true"/>
        </w:rPr>
        <w:t>روند توسعه شبکه سراسری قرآن</w:t>
      </w:r>
      <w:bookmarkEnd w:id="97"/>
    </w:p>
    <w:p>
      <w:pPr>
        <w:pStyle w:val="BookText"/>
        <w:rPr/>
      </w:pPr>
      <w:r>
        <w:rPr>
          <w:rFonts w:ascii="IRNazanin" w:hAnsi="IRNazanin" w:eastAsia="IRNazanin"/>
          <w:color w:val="111111"/>
          <w:sz w:val="28"/>
          <w:sz w:val="28"/>
          <w:szCs w:val="28"/>
          <w:rtl w:val="true"/>
          <w:lang w:bidi="fa-IR"/>
        </w:rPr>
        <w:t xml:space="preserve">شبکه قرآن صدای جمهوری اسلامی ایران در آغاز فعالیّت خود، با سه ساعت تولید در روز 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برنامه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دوازدهم فروردین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استقبال زیاد شنوندگان برنامه‌های رادیو قرآن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نیز بر روی همان امواج تکرار می‌شد و بدین ترتیب مجموعا شش ساعت برنامه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پنجم مهرماه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مسئولان فنّی سازمان و هم‌زمان با آغاز ایّام محرم، رادیو قرآن در پانزده مرکز رادیویی کشور تقویت و قابل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تا اول مرداد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تا اینکه در تاریخ یاد شده به مناسبت میلاد حضرت رسول صلی‌الله‌علیه‌و‌آله و امام جعفر صادق علیه‌السلامزمان برنامه‌های رادیو قرآن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از سه ساعت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قرآن همزمان با شب مبعث حضرت رسول اکرم صلی‌الله‌علیه‌و‌آلهو برگزاری سیزدهمین دوره مسابقات بین المللی حفظ، قرائت و تفسیر قرآن کریم جمهوری اسلامی ایران، پخش آزمایشی خود را بر روی امواج  </w:t>
      </w:r>
      <w:r>
        <w:rPr>
          <w:rFonts w:eastAsia="Times New Roman" w:cs="Times New Roman" w:ascii="Times New Roman" w:hAnsi="Times New Roman"/>
          <w:color w:val="111111"/>
          <w:sz w:val="28"/>
          <w:szCs w:val="28"/>
          <w:lang w:val="en-US" w:bidi="en-US"/>
        </w:rPr>
        <w:t>A M</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افزایش برنامه‌ها به میزان بیش از دو برابر، آغاز کرد بدین ترتیب هر روز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ملکوتی قرآن در فضای کشور طنین انداز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نهم دی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شبکه قرآن صدای جمهوری اسلامی ایران که تا این زمان با نام رادیو قرآن شناخته می‌شد، در چهاردهمین سالگرد تأسیس خود و با حضور مقام معظم رهبری به عنوان شبکه‌ای مستقل و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پخش بر روی امواج یاد شده راه‌اندازی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های شبکه قرآن در آغاز کار عمده‌ترین برنامه‌های شبکه قرآن در سال‌های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تلاوت قاریان ایرانی و دیگر کشورهای اسلامی به‌ویژه کشور مصر به صورت تلاوت و ترتیل؛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دروس آموزشی به‌ویژه دروس روخوانی و تجوید؛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مسابقات قرآنی با عنوان مسابقه به‌سوی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مطالب علوم و دانستنی‌های قرآن با عنوان دانستنی‌هایی از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تجویدی و قرآنی شنوندگان؛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 با حافظان وحی، برنامه‌ای در جهت آموزش و ترغیب و تشویق شنوندگان به حفظ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اخبار قرآنی سراسر کشور؛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برنامه‌های ترکیبی شامل گزارش، مصاحبه، کارشناسی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قرآنی؛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ابتهال گروهی شامل سرود، هم‌خوانی و مدیحه سرایی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قرآن صدای جمهوری اسلامی ایران در حال حاضر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تولید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پخش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فعّال تلاوت، هم‌خوانی، مدیحه سرایی، علوم و معارف قرآنی، روابط عمومی، خبر، آموزش و دفتر طرح و تأمین برنامه با پخش برنامه‌های متنوع قرآنی و تلاوت‌های دلنشین قاریان برجسته ایران و جهان کانون اصلی ارایه پیام دل‌نشین آوای ملکوتی قرآن کریم در کشور عزیزمان ایران و هم‌چنین دیگر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امواج ذکر شده بر شبکه بین‌المللی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نشانی </w:t>
      </w:r>
      <w:bookmarkStart w:id="98" w:name="pg4762_26541"/>
    </w:p>
    <w:p>
      <w:pPr>
        <w:pStyle w:val="BookText"/>
        <w:rPr/>
      </w:pPr>
      <w:bookmarkEnd w:id="98"/>
      <w:r>
        <w:rPr>
          <w:rFonts w:eastAsia="Times New Roman" w:cs="Times New Roman" w:ascii="Times New Roman" w:hAnsi="Times New Roman"/>
          <w:color w:val="111111"/>
          <w:sz w:val="28"/>
          <w:szCs w:val="28"/>
          <w:lang w:val="en-US" w:bidi="en-US"/>
        </w:rPr>
        <w:t>WWW.I.R.I.B.COM</w:t>
      </w:r>
      <w:r>
        <w:rPr>
          <w:rFonts w:ascii="IRNazanin" w:hAnsi="IRNazanin" w:eastAsia="IRNazanin"/>
          <w:color w:val="111111"/>
          <w:sz w:val="28"/>
          <w:sz w:val="28"/>
          <w:szCs w:val="28"/>
          <w:rtl w:val="true"/>
          <w:lang w:bidi="fa-IR"/>
        </w:rPr>
        <w:t>در هر نقطه‌ای از جهان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آینده شبکه قرآن سه موضوع مورد توجه قرار گرفته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سعی دارد تا در برنامه ریزی آتی خود با همراهی و همکاری دیگر مراکز قرآنی و مجامع و سازمان‌های فرهنگی، مذهبی، برنامه‌ها را با گرایش محورهای یاد شده تهیه و تولید کند تا زمینه مناسب جهت استفاده عموم مردم از برنامه‌های قرآنی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کانون‌های قرآنی، آموزش‌های درسی، رادیویی و ترویج هر چه بیشتر انس با قرآن از طریق برگزاری محافل انس با قرآن و دیگر برنامه‌ها، در برنامه ریزی بلند مدت شبکه مدنظر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 مرکز سنجش صدا و سیما، رادیو قرآن سومین شبکه رادیویی کشور است که بعد از رادیو سراسری و رادیو پیام از مخاطبان بیشتری برخوردار است</w:t>
      </w:r>
      <w:r>
        <w:rPr>
          <w:rFonts w:eastAsia="IRNazanin" w:cs="IRNazanin"/>
          <w:color w:val="111111"/>
          <w:sz w:val="28"/>
          <w:szCs w:val="28"/>
          <w:rtl w:val="true"/>
          <w:lang w:bidi="fa-IR"/>
        </w:rPr>
        <w:t>.</w:t>
      </w:r>
    </w:p>
    <w:p>
      <w:pPr>
        <w:pStyle w:val="Heading4"/>
        <w:numPr>
          <w:ilvl w:val="3"/>
          <w:numId w:val="1"/>
        </w:numPr>
        <w:rPr/>
      </w:pPr>
      <w:bookmarkStart w:id="99" w:name="__RefHeading___Toc1722554_2035185390"/>
      <w:bookmarkStart w:id="100" w:name="_Toc36"/>
      <w:bookmarkEnd w:id="99"/>
      <w:r>
        <w:rPr>
          <w:rtl w:val="true"/>
        </w:rPr>
        <w:t>راه کارها و رویکردها</w:t>
      </w:r>
      <w:bookmarkEnd w:id="100"/>
    </w:p>
    <w:p>
      <w:pPr>
        <w:pStyle w:val="Heading5"/>
        <w:numPr>
          <w:ilvl w:val="4"/>
          <w:numId w:val="1"/>
        </w:numPr>
        <w:rPr/>
      </w:pPr>
      <w:bookmarkStart w:id="101" w:name="__RefHeading___Toc1722556_2035185390"/>
      <w:bookmarkStart w:id="102" w:name="_Toc37"/>
      <w:bookmarkEnd w:id="101"/>
      <w:r>
        <w:rPr>
          <w:rtl w:val="true"/>
        </w:rPr>
        <w:t>الف</w:t>
      </w:r>
      <w:r>
        <w:rPr>
          <w:rtl w:val="true"/>
        </w:rPr>
        <w:t xml:space="preserve">) </w:t>
      </w:r>
      <w:r>
        <w:rPr>
          <w:rtl w:val="true"/>
        </w:rPr>
        <w:t xml:space="preserve">ایجاد ارتباط سمعی </w:t>
      </w:r>
      <w:r>
        <w:rPr>
          <w:rtl w:val="true"/>
        </w:rPr>
        <w:t xml:space="preserve">- </w:t>
      </w:r>
      <w:r>
        <w:rPr>
          <w:rtl w:val="true"/>
        </w:rPr>
        <w:t>بصری مخاطب با ظواهر قرآن</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 کردن ارتباط صوری میان یک موضوع و مخاطب از چند عامل از جمله زمان مناسب و استفاده از امکانات و روش‌های مناسب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کتاب آفرینش است و به طور کامل برای هدایت و سعادت </w:t>
      </w:r>
    </w:p>
    <w:p>
      <w:pPr>
        <w:pStyle w:val="BookText"/>
        <w:rPr/>
      </w:pPr>
      <w:r>
        <w:rPr>
          <w:rFonts w:ascii="IRNazanin" w:hAnsi="IRNazanin" w:eastAsia="IRNazanin"/>
          <w:color w:val="111111"/>
          <w:sz w:val="28"/>
          <w:sz w:val="28"/>
          <w:szCs w:val="28"/>
          <w:rtl w:val="true"/>
          <w:lang w:bidi="fa-IR"/>
        </w:rPr>
        <w:t>بشر فرستاده شده و ارسال کننده آن نیز خداوندی است که خود خالق انسان و آگاه به تمامی نیازها و خصوصیات اوست، به طور طبیعی تمامی شیوه‌ها و امکانات جذب مخاطبان را، چه از لحاظ صوری و ظاهری و چه از لحاظ مفهومی و معنایی،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زمان‌های خاصی را مانند هنگام فجر و یا ساعاتی از شب به عنوان اثرگذارترین مواقع در انس با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صوت دل‌نشین، خط زیبا، صفحه آرایی چشم نواز و آراسته در احادیث و یا سیره ائمه علیهم‌السلام و بزرگان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بسیاری از ما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راهزن معروف را شنیده‌ایم که در نیمه‌های شب در هنگام دزدی ناگهان با شنیدن صوتی دلنشین و مفهومی جان‌سوز و اثر گذار از قرآن کریم دست از خطا و اشتباه شست و سپس با پی‌گیری و جدّیت به عنوان یکی از عرفای بزرگ اسلام شناخته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اثر گذاری‌های عاطفی در مورد کودکان و نوجوانان که بیش از مباحث مفهومی و عقلی، به جاذبه‌های شکلی و صوری مسایل توجه دارند، کارآمد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شیوه‌های نو و تنوع در روش‌های هنری و آراستن فضاهای مفهومی به جاذبه‌های زیبا و دل‌نشین هنری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علت‌های اصلی اثرگذاری قرآن بر قلوب و اذهان، داشتن همین‌گونه خصوصیات هنری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کریم در آیه‌ای تمامی اعراب و سپس تمامی انسان‌ها را به این موضوع دعوت می‌کند که اگر توانایی دارند با آوردن سوره‌ای مشابه، اصالت این متن بی‌بدیل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مخاطب قرار دادن در واقع، چالش هنرمندانه‌ای است که </w:t>
      </w:r>
      <w:bookmarkStart w:id="103" w:name="pg4762_26543"/>
    </w:p>
    <w:p>
      <w:pPr>
        <w:pStyle w:val="BookText"/>
        <w:rPr/>
      </w:pPr>
      <w:bookmarkEnd w:id="103"/>
      <w:r>
        <w:rPr>
          <w:rFonts w:ascii="IRNazanin" w:hAnsi="IRNazanin" w:eastAsia="IRNazanin"/>
          <w:color w:val="111111"/>
          <w:sz w:val="28"/>
          <w:sz w:val="28"/>
          <w:szCs w:val="28"/>
          <w:rtl w:val="true"/>
          <w:lang w:bidi="fa-IR"/>
        </w:rPr>
        <w:t>در پس آن تعمّق و تأمّل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دیدگاه مقام معظم رهبری در مورد بیان هنری قرآن شنیدنی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بیانی مثل قرآن که معجزه است، حساب دیگری دارد و آن هم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اگر هنری نبود امکان نداشت بتواند این همه حقایق و مفاهیم را در خود بگنجاند، لذا هیچ ترجمه و تفسیر قرآنی قادر نیست که حقایق قرآنی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زبان و حتّی با ریزه‌کاری‌های هنری آشنا باشد و البته در فضای معنوی هم قرار بگیرد تا بفهمد که قرآن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من یشاء و یضل به من یشاء؛ عده‌ای قرآن را می‌خوانند و هدایت می‌شوند و عده‌ای هم قرآن را می‌خوانند و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قرآن چیزی نمی‌فهمند و نمی‌توانند با قرآن ارتباط و اتصال برقرار کند تا بتوانند آن مفاهیم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بیان وافی است، ولی شرایط خاصی لازم است تا انسان بتواند به معنای حقیقی کلمه، مخاطب قرآن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هنری قادر است بسیاری از مفاهیم را بیان کند و مفاهیم والای دینی از این قبیل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04" w:name="__RefHeading___Toc1722558_2035185390"/>
      <w:bookmarkStart w:id="105" w:name="_Toc38"/>
      <w:bookmarkEnd w:id="104"/>
      <w:r>
        <w:rPr>
          <w:rtl w:val="true"/>
        </w:rPr>
        <w:t>ب</w:t>
      </w:r>
      <w:r>
        <w:rPr>
          <w:rtl w:val="true"/>
        </w:rPr>
        <w:t xml:space="preserve">) </w:t>
      </w:r>
      <w:r>
        <w:rPr>
          <w:rtl w:val="true"/>
        </w:rPr>
        <w:t>استفاده از قصه های قرآنی</w:t>
      </w:r>
      <w:bookmarkEnd w:id="1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ابعادی که قابل دقّت است، پرداخت قصّه و داستان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نویسی، امروزه به عنوان هنری تأثیرگذار مطرح است و بازتاب فردی و اجتماعی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ناآرام و پرغوغای ما نه تنها بازار قصه‌پردازی از رونق نیفتاده، بلکه از این جهت که در مدرنیسم، بشر به آرامش روحی بیشتری نیاز دارد، این هنر، توجّه بیشتری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نیز آدمی از همان دوران کودکی، شیفته شنیدن </w:t>
      </w:r>
      <w:bookmarkStart w:id="106" w:name="pg4762_26544"/>
    </w:p>
    <w:p>
      <w:pPr>
        <w:pStyle w:val="BookText"/>
        <w:rPr/>
      </w:pPr>
      <w:bookmarkEnd w:id="106"/>
      <w:r>
        <w:rPr>
          <w:rFonts w:ascii="IRNazanin" w:hAnsi="IRNazanin" w:eastAsia="IRNazanin"/>
          <w:color w:val="111111"/>
          <w:sz w:val="28"/>
          <w:sz w:val="28"/>
          <w:szCs w:val="28"/>
          <w:rtl w:val="true"/>
          <w:lang w:bidi="fa-IR"/>
        </w:rPr>
        <w:t>قصه و خواندن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این شیفتگی، به سبب علاقه‌ای است که انسان نسبت به هم‌ذات پنداری با سرنوشت قهرمانان و شخصیت‌های داستان دارد؛ زیرا او می‌خواهد ببیند تا چه حد او نیز از خصلت‌های شخصیت‌های داستانی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تأکید ما بر داستان نویسی، در واقع ارایه یک نمونه از شیوه تعلیم و تربیت غیرمستقیم است که قرآن به عنوان کتابی تربیتی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کتاب قصّه نیست، ولی از روش قصّه گویی در خدمت رشد اندیشه آدمی و جهت دادن به زندگی او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قصه گویی، خروج مخاطب از دایره تاریخ و ورود انطباق او با شعاع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قصه به تناسب مقام و موقعیت ویژه خویش دربردارنده پیام‌های ارزنده‌ای است که در خور مطالعه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بررسی قصه‌های قرآنی سخت توجه مخاطب را به خود جلب می‌کند، انسان‌شناسی ویژه‌ای است که خط سیر انسان را از مبدأ تا معاد با زبانی شیرین و قابل فهم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قصه‌گویی در قرآن از مقام و موقعیّت ویژه‌ای برخوردار است و در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مربوط به قصه‌ها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قرآن برای هدایت عامه مردم نازل شده است، لذا برای سخن گفتن با آنان باید زبانی را انتخاب کند که قابل فهم باشد</w:t>
      </w:r>
      <w:r>
        <w:rPr>
          <w:rFonts w:eastAsia="IRNazanin" w:cs="IRNazanin"/>
          <w:color w:val="111111"/>
          <w:sz w:val="28"/>
          <w:szCs w:val="28"/>
          <w:rtl w:val="true"/>
          <w:lang w:bidi="fa-IR"/>
        </w:rPr>
        <w:t>.</w:t>
      </w:r>
    </w:p>
    <w:p>
      <w:pPr>
        <w:pStyle w:val="Heading5"/>
        <w:numPr>
          <w:ilvl w:val="4"/>
          <w:numId w:val="1"/>
        </w:numPr>
        <w:rPr/>
      </w:pPr>
      <w:bookmarkStart w:id="107" w:name="__RefHeading___Toc1722560_2035185390"/>
      <w:bookmarkStart w:id="108" w:name="_Toc39"/>
      <w:bookmarkEnd w:id="107"/>
      <w:r>
        <w:rPr>
          <w:rtl w:val="true"/>
        </w:rPr>
        <w:t>ج</w:t>
      </w:r>
      <w:r>
        <w:rPr>
          <w:rtl w:val="true"/>
        </w:rPr>
        <w:t xml:space="preserve">) </w:t>
      </w:r>
      <w:r>
        <w:rPr>
          <w:rtl w:val="true"/>
        </w:rPr>
        <w:t>آشنا کردن مخاطبان با پندها و تمثیل های قرآنی</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سوره بقره، حداقل ده تمثیل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حکمتی در تمثیل نهفته است که خداوند متعال تا این اندازه از آن استفاده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قولی است درباره چیزی که شبیه است به قولی درباره چیزی دیگر تا یکی آن دیگری را بیان و مجسّم 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بیان دیگر، تمثیل شبیه سازی بین دو واقعه است تا توسط یکی از آن دو که برای مخاطب قابل فهم است، واقعه دیگر 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عقلی بسیاری وجود دارند که در نگاه اول، بیشتر مردم قابلیّت فهم و درک آن را ندارند؛ زیرا خوگرفتن بسیاری از اندیشه‌ها با امور محسوس و عینی موجب می‌شود که میزان تعقّل و استدلال نقصان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مردم در چشم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کننده این معناست که امور قابل لمس و مسایل‌ی که با چشم دیده می‌شوند بهتر و آسان‌تر ادراک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خاطراست که خداوند متعال برخی از مفاهیم بلند عقلی را در قالب مثل‌ها بیان می‌کند تا عموم مردم آنها را به تناسب ادراک خود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مثال‌های قرآن تنزیل مسایل بلند و عمیق و قرار دادن آنها در افق فکر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هدف از مثل‌های قرآنی بیان شده است که در اینجا به سه نمونه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سوره ابراهیم، پس از این که کلمه طیبه را به شجره طیبه تشبیه می‌کند،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 اللّهُ الْاَمثالَ لِلنّاسِ لعلَّهم یَتذکَّرون؛ خداوند برای مردم مثل‌هایی را می‌زند، شاید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بعد از تشبیه قلب انسان‌های سیاه دل به کوه‌ها و این که اثر قرآن بر کوه‌ها بیشتر از تأثیر آن بر قلب بعضی از انسان‌ها است، </w:t>
      </w:r>
      <w:bookmarkStart w:id="109" w:name="pg4762_26546"/>
    </w:p>
    <w:p>
      <w:pPr>
        <w:pStyle w:val="BookText"/>
        <w:rPr/>
      </w:pPr>
      <w:bookmarkEnd w:id="109"/>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الْاَمثالُ نَضْرِبُها للنّاسِ لعلَّهم یَتفکَّرون؛ ما این مثل‌ها را برای مردم بیان می‌کنیم، شاید تفکّر و اندیشه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این آیه شریفه هدف از مثل، تفکر و اندیشیدن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عنکبوت کسانی که غیر خدا را دوست و سرپرست خود قرار داده‌اند، به عنکبوتی تشبیه می‌کند که به تارهای خود اعتماد و اتکّا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الْاَمثالُ نَضْرِبُها للنّاسِ و ما یَعْقِلُها إلاّ العالِمون؛ ما این مثل‌ها را برای مردم می‌زنیم، ولی این مثل‌ها را جز عالمان و اندیشمندان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آیه شریفه، هدف از مثل، تفکّر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یاد شده می‌توان نتیجه گرفت که در تأثیر گذاری مثل‌ها بر انسان سه مرحله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تذکّر و یاد آوری است که حقیقت پیام الهی در خاطر مرور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اندیشه و تفکّر است که به موضوع مثل و حکمت موجود در آن اندیشه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ادراک است که با تفکّر، حقایق شناخته و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بسیاری از امور، بزرگی را دلیل بر عظمت و کوچکی را دلیل بر کم اهمیّت بودن آن امر تلقی می‌کنند؛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پیامی است که مراد گوینده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اولویت با پیامی است که در مثل‌ها بیان می‌شود، نه به بزرگی و کوچکی چیزی که به آن مثال زده می‌شود</w:t>
      </w:r>
      <w:r>
        <w:rPr>
          <w:rFonts w:eastAsia="IRNazanin" w:cs="IRNazanin"/>
          <w:color w:val="111111"/>
          <w:sz w:val="28"/>
          <w:szCs w:val="28"/>
          <w:rtl w:val="true"/>
          <w:lang w:bidi="fa-IR"/>
        </w:rPr>
        <w:t>.</w:t>
      </w:r>
    </w:p>
    <w:p>
      <w:pPr>
        <w:pStyle w:val="Heading5"/>
        <w:numPr>
          <w:ilvl w:val="4"/>
          <w:numId w:val="1"/>
        </w:numPr>
        <w:rPr/>
      </w:pPr>
      <w:bookmarkStart w:id="110" w:name="__RefHeading___Toc1722562_2035185390"/>
      <w:bookmarkStart w:id="111" w:name="_Toc40"/>
      <w:bookmarkEnd w:id="110"/>
      <w:r>
        <w:rPr>
          <w:rtl w:val="true"/>
        </w:rPr>
        <w:t>د</w:t>
      </w:r>
      <w:r>
        <w:rPr>
          <w:rtl w:val="true"/>
        </w:rPr>
        <w:t xml:space="preserve">) </w:t>
      </w:r>
      <w:r>
        <w:rPr>
          <w:rtl w:val="true"/>
        </w:rPr>
        <w:t>استفاده از صوت و کشش های هنری</w:t>
      </w:r>
      <w:bookmarkEnd w:id="1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مبحث نقش صوت زیبا در مؤانست با قرآن بیان کردیم، </w:t>
      </w:r>
    </w:p>
    <w:p>
      <w:pPr>
        <w:pStyle w:val="BookText"/>
        <w:rPr/>
      </w:pPr>
      <w:r>
        <w:rPr>
          <w:rFonts w:ascii="IRNazanin" w:hAnsi="IRNazanin" w:eastAsia="IRNazanin"/>
          <w:color w:val="111111"/>
          <w:sz w:val="28"/>
          <w:sz w:val="28"/>
          <w:szCs w:val="28"/>
          <w:rtl w:val="true"/>
          <w:lang w:bidi="fa-IR"/>
        </w:rPr>
        <w:t>کلام خداوند زیباترین کلام‌هاست و هیچ گفتاری در زیبایی به درجه زیبایی قرآن نمی‌رسد، به طوری که مخالفان سرسخت قرآن نیز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ولید بن مغیره از رؤسای قریش و از مخالفان سرسخت اسلام که از بزرگ‌ترین سخن‌سرایان عرب نیز بود، در مورد 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محمد صلی‌الله‌علیه‌و‌آله اینک سخنی شنیدم که نه از سنخ سخنان بشر و نه از جنس گفتار پریان است؛ زیرا شیرینی زایدالوصف و زیبایی خیره کننده‌ای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کریم که آیاتش سراسر زیبایی و هنری است، با آواز و صوت خوش قاری همراه گردد، زیبایی آن در نظر مخاطب دو چندان می‌شود و به راحتی بردل‌های آماده می‌نیشند، هم‌چنان که پیامبر گرامی صلی‌الله‌علیه‌و‌آله آن را زینت قرآن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نیز با نیکوترین وجه آن را قرائت می‌کردند و با این وسیله بر مخاطبان خود تأثیر عمیقی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به‌جاست که در برنامه‌های ویژه کودکان و نوجوانان نیز، قاریان خوش صدایی را از همین گروه سنی انتخاب کنیم تا فضایی مناسب برای ایجاد علاقه و انس در آنها نسبت به قرآن کریم فراهم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استفاده از صوت و لحن زیبا، استفاده از کشش‌های هنری نیز می‌تواند در جذب مخاطبان برنامه‌های قرآنی تأثیر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مؤثرّترین ابزار در تبیلغ است و لذا هرکس این نوع تبلیغ را به کارگیرد، در رقابت تبلیغاتی چند گام جلوتر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هنر، یک نوع شناخت و یک نوع بیان به‌ویژه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الزاما یک نوع بیان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قرین شناخت عارفانه تلقی کرد که با بیان خاصّ خویش از هنرمند به مخاطب هنر انتقال می‌یابد 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عرفانی از هنر گرچه استعداد فطری را آغاز کننده این روند می‌بیند، ولی در ادامه رابطه دقیق و عمیقی را با تزکیه انسان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تزکیه‌ای که حجاب و زنگار از رخ دل بر می‌زداید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سراسر قرآن مصداق بارز هنر ناب است که از آن جمله می‌توان به قصه‌های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تأثیر این اثر هنری که ساخته و پرداخته خالق هنر است، نیازمند استفاده از جذابیّت‌های هنری در خور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تمامی ویژگی‌های اندیشه اسلامی را در برداشته باشد و آن را در مقایسه با هنرهای دیگر ممتاز کند، مانند خدا محوری و طرح ارزش‌ها و مفاهیم توحیدی که بحث‌های زیبایی شناختی قرآن را سمت و سویی دیگر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که فساد و تباهی در تمامی جوامع انسانی رو به فزونی است و ملّت‌های مسلمان نیز از هجوم و حمله چنین خطراتی در امان نیستند و کودکان، نوجوانان و جوانان این کشورها در خطر سقوط در پرتگاه‌های فساد و گمراهی و دوری از معنویت و قرآن قرار گرفته‌اند، بدون شک هیچ راهی مؤثّرتر از به‌کارگیری هنر در ایجاد انس با قرآن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دیگر برنامه‌های خود در راه اعتلای فرهنگ قرآنی و مؤانست هرچه بیشتر مردم با این کتاب، باید هنر را در جهت بالابردن آگاهی‌های قرآنی و جذب مخاطبان به بهترین شکل و بالاترین توان به‌کار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می‌تواند در قالب‌های هنری مختلف از قبیل بهره‌گیری از تصاویر زیبا و </w:t>
      </w:r>
      <w:bookmarkStart w:id="112" w:name="pg4762_26549"/>
    </w:p>
    <w:p>
      <w:pPr>
        <w:pStyle w:val="BookText"/>
        <w:rPr/>
      </w:pPr>
      <w:bookmarkEnd w:id="112"/>
      <w:r>
        <w:rPr>
          <w:rFonts w:ascii="IRNazanin" w:hAnsi="IRNazanin" w:eastAsia="IRNazanin"/>
          <w:color w:val="111111"/>
          <w:sz w:val="28"/>
          <w:sz w:val="28"/>
          <w:szCs w:val="28"/>
          <w:rtl w:val="true"/>
          <w:lang w:bidi="fa-IR"/>
        </w:rPr>
        <w:t>جذاب با تکنیک‌های قوی، آواهای زیبا و دل‌نشین، تواشیح، ارایه داستان‌های جذاب در زمینه‌های قرآنی، شعر، نمایش، خطّاطی و گویندگی و سخنوری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برای تحقق چنین امر مهمی به پژوهشگران صالح، مأنوس با قرآن و هنرمند نیاز داریم تا این راه را با کمک خداوند و هدایت قرآن هموار کنند</w:t>
      </w:r>
      <w:r>
        <w:rPr>
          <w:rFonts w:eastAsia="IRNazanin" w:cs="IRNazanin"/>
          <w:color w:val="111111"/>
          <w:sz w:val="28"/>
          <w:szCs w:val="28"/>
          <w:rtl w:val="true"/>
          <w:lang w:bidi="fa-IR"/>
        </w:rPr>
        <w:t>.</w:t>
      </w:r>
    </w:p>
    <w:p>
      <w:pPr>
        <w:pStyle w:val="Heading5"/>
        <w:numPr>
          <w:ilvl w:val="4"/>
          <w:numId w:val="1"/>
        </w:numPr>
        <w:rPr/>
      </w:pPr>
      <w:bookmarkStart w:id="113" w:name="__RefHeading___Toc1722564_2035185390"/>
      <w:bookmarkStart w:id="114" w:name="_Toc41"/>
      <w:bookmarkEnd w:id="113"/>
      <w:r>
        <w:rPr>
          <w:rtl w:val="true"/>
        </w:rPr>
        <w:t>ه</w:t>
      </w:r>
      <w:r>
        <w:rPr>
          <w:rtl w:val="true"/>
        </w:rPr>
        <w:t xml:space="preserve">) </w:t>
      </w:r>
      <w:r>
        <w:rPr>
          <w:rtl w:val="true"/>
        </w:rPr>
        <w:t>استفاده از سوژه های جذاب</w:t>
      </w:r>
      <w:bookmarkEnd w:id="114"/>
    </w:p>
    <w:p>
      <w:pPr>
        <w:pStyle w:val="BookText"/>
        <w:rPr/>
      </w:pPr>
      <w:r>
        <w:rPr>
          <w:rFonts w:ascii="IRNazanin" w:hAnsi="IRNazanin" w:eastAsia="IRNazanin"/>
          <w:color w:val="111111"/>
          <w:sz w:val="28"/>
          <w:sz w:val="28"/>
          <w:szCs w:val="28"/>
          <w:rtl w:val="true"/>
          <w:lang w:bidi="fa-IR"/>
        </w:rPr>
        <w:t>برنامه‌سازان رسانه می‌توانند با استفاده از قصص قرآنی، جامعه را با ساده‌ترین و در عین حال زیباترین زبان، به حقیقت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داستان‌های ذکر شده در قرآن کریم، با بیانی شیوا و فصیح و منحصر به‌فرد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ویژگی‌های خاصی در قصص قرآنی موجود است که در هر قصه‌ای یافت نمی‌شود؛ زیرا هدف از طرح این قصه‌ها آموزش و تربیت انسان‌ها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قصه‌هایی که می‌توان در ساختن برنامه از آنها بهره برد، می‌توان به موارد ذیل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قصه‌های قرآن از نظر ترسیم عینی ماجرا و توصیف حقیقت قصه اصحاب کهف است که جریان آن به طور مفصل در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حضرت یوسف علیه‌السلام، که از آن به احسن القصص یاد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مریم علیهاالسلام و پاکدامنی او در سوره مریم که انسان از خواندن این آیات لذّت می‌برد؛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یونس علیه‌السلام؛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موسای کلیم که علیه ستم مبارزه کرد و مجبور شد مصر را ترک کند و سپس در مدین به  شعیب پیغمبر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چاه آب و دختران حضرت شعیب علیه‌السلام که در قرآن جزئیات آن آمده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داستان عزیز که از دهی ویران گذر می‌کرد؛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داستان حضرت ابراهیم علیه‌السلام که از خداوند کیفیت زنده شدن مردگان را سئوال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داستان موسی و خضر؛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داستان جنگ بدر، به‌خواب رفتن مسلمانان، باران و مدد ملائکه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داستان جنگ بدر، نزول سه هزار ملائکه برای یاری مؤمنان، برای دادن بشارت به پیروزی مؤمنان و تثبیت دل‌های ایشان؛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داستان پسران آدم و پذیرفته نشدن قربانی یکی از آنان و تهدید شدن هابیل به قتل توسط قابیل؛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آل عمران، داستان معجزه‌های حضرت عیسی علیه‌السلام هنگامی که پیامبر بنی اسرائیل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ابراهیم علیه‌السلام و پدرش آزر و مجادله آن دو بر سر بت‌پرستی و نیز داستان مجادله ابراهیم علیه‌السلام با مشرکان؛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ماجرای شتر صالح علیه‌السلام و کشتن او و آمدن عذاب بر قوم؛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لوط، نجات او و خانواده‌اش و عذاب زنش و بقیه گناه کاران؛ </w:t>
      </w:r>
      <w:bookmarkStart w:id="115" w:name="pg4762_26551"/>
    </w:p>
    <w:p>
      <w:pPr>
        <w:pStyle w:val="BookText"/>
        <w:rPr/>
      </w:pPr>
      <w:bookmarkEnd w:id="11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داستان شعیب، کم فروشی قومش و آمدن عذاب؛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داستان گروهی که در قلمرو سلیمان از جادوگران پیروی می‌کردند و خداوند دو فرشته را مأمور کرد تا به زمین آیند و مردم را از حقیقت سحر آگاه نمایند؛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داستان طالوت و جالوت</w:t>
      </w:r>
      <w:r>
        <w:rPr>
          <w:rFonts w:eastAsia="IRNazanin" w:cs="IRNazanin"/>
          <w:color w:val="111111"/>
          <w:sz w:val="28"/>
          <w:szCs w:val="28"/>
          <w:rtl w:val="true"/>
          <w:lang w:bidi="fa-IR"/>
        </w:rPr>
        <w:t>.</w:t>
      </w:r>
    </w:p>
    <w:p>
      <w:pPr>
        <w:pStyle w:val="Heading5"/>
        <w:numPr>
          <w:ilvl w:val="4"/>
          <w:numId w:val="1"/>
        </w:numPr>
        <w:rPr/>
      </w:pPr>
      <w:bookmarkStart w:id="116" w:name="__RefHeading___Toc1722566_2035185390"/>
      <w:bookmarkStart w:id="117" w:name="_Toc42"/>
      <w:bookmarkEnd w:id="116"/>
      <w:r>
        <w:rPr>
          <w:rtl w:val="true"/>
        </w:rPr>
        <w:t>و</w:t>
      </w:r>
      <w:r>
        <w:rPr>
          <w:rtl w:val="true"/>
        </w:rPr>
        <w:t xml:space="preserve">) </w:t>
      </w:r>
      <w:r>
        <w:rPr>
          <w:rtl w:val="true"/>
        </w:rPr>
        <w:t>به تصویر کشیدن زندگی اندیشمندان</w:t>
      </w:r>
      <w:bookmarkEnd w:id="117"/>
    </w:p>
    <w:p>
      <w:pPr>
        <w:pStyle w:val="BookText"/>
        <w:rPr/>
      </w:pPr>
      <w:r>
        <w:rPr>
          <w:rFonts w:ascii="IRNazanin" w:hAnsi="IRNazanin" w:eastAsia="IRNazanin"/>
          <w:color w:val="111111"/>
          <w:sz w:val="28"/>
          <w:sz w:val="28"/>
          <w:szCs w:val="28"/>
          <w:rtl w:val="true"/>
          <w:lang w:bidi="fa-IR"/>
        </w:rPr>
        <w:t>از دیگر سوژه‌هایی که در برنامه سازی می‌توان از آن بهره گرفت، به تصویر کشیدن زندگی اندیشمندان و عالمانی است که در سنین مختلف با قرآن مأنوس می‌شوند و از آن بهره کافی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کنار دیگر ابعاد علمی و دینی خود به انس با قرآن توجه فوق العاده‌ای مبذول داشته‌اند و علاوه بر کسب علم، در عبادت و انس با کتاب الهی نیز گوی سبقت از دیگر مردمان ربوده‌اند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درخشان بسیاری در طول تاریخ بوده‌اند که به‌واسطه اعمال عبادی و انسی که با قرآن داشته‌اند، به جایگاه امامان معصوم خویش نزدیک شده‌اند و کرامت‌های بسیاری از ایشان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مصداق بارز سخن حضرت علی علیه‌السلام در مورد پرهیزگاران در خطبه همام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لازم است که زندگی‌شان را به تصویر کشیم تا بر عمق دیدگان مخاطبان مشتاق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اندیشمندان، امام خمینی رحمه‌الله است که هنوز تمامی زوایای علمی و عملی‌اش، حتّی برای بسیاری از خواص، ناشناخته باقی مانده است</w:t>
      </w:r>
      <w:r>
        <w:rPr>
          <w:rFonts w:eastAsia="IRNazanin" w:cs="IRNazanin"/>
          <w:color w:val="111111"/>
          <w:sz w:val="28"/>
          <w:szCs w:val="28"/>
          <w:rtl w:val="true"/>
          <w:lang w:bidi="fa-IR"/>
        </w:rPr>
        <w:t xml:space="preserve">. </w:t>
      </w:r>
      <w:bookmarkStart w:id="118" w:name="pg4762_26552"/>
    </w:p>
    <w:p>
      <w:pPr>
        <w:pStyle w:val="BookText"/>
        <w:rPr/>
      </w:pPr>
      <w:bookmarkEnd w:id="118"/>
      <w:r>
        <w:rPr>
          <w:rFonts w:ascii="IRNazanin" w:hAnsi="IRNazanin" w:eastAsia="IRNazanin"/>
          <w:color w:val="111111"/>
          <w:sz w:val="28"/>
          <w:sz w:val="28"/>
          <w:szCs w:val="28"/>
          <w:rtl w:val="true"/>
          <w:lang w:bidi="fa-IR"/>
        </w:rPr>
        <w:t>آیة الله توسلی در زمینه استمرار امام در قرائت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امام‌با همه اشتغالاتی که داشتند، به انجام مستحبات، به‌ویژه خواندن قرآن، دعا و نماز اول وقت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سه تا پنج مرتبه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سه بار قرآن را ختم می‌کردند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نمونه دیگر، فیلسوف ژرف اندیش مرحوم میرداماد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حدائق المقربین نقل است که میرداماد در تعبدات به نهایت رسیده بود و قرآن مجید را بسیار تلاوت می‌نمود؛ به طوری که یکی از افراد مورد اعتماد برای من نقل کرد که در هر شب پانزده جزء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نمونه‌های بسیاری در زندگی علما و اندیشمندان مسلمان دیده می‌شود که الگوهای مناسبی به مردم قرآن دوست ارایه می‌دهند</w:t>
      </w:r>
      <w:r>
        <w:rPr>
          <w:rFonts w:eastAsia="IRNazanin" w:cs="IRNazanin"/>
          <w:color w:val="111111"/>
          <w:sz w:val="28"/>
          <w:szCs w:val="28"/>
          <w:rtl w:val="true"/>
          <w:lang w:bidi="fa-IR"/>
        </w:rPr>
        <w:t>.</w:t>
      </w:r>
    </w:p>
    <w:p>
      <w:pPr>
        <w:pStyle w:val="Heading5"/>
        <w:numPr>
          <w:ilvl w:val="4"/>
          <w:numId w:val="1"/>
        </w:numPr>
        <w:rPr/>
      </w:pPr>
      <w:bookmarkStart w:id="119" w:name="__RefHeading___Toc1722568_2035185390"/>
      <w:bookmarkStart w:id="120" w:name="_Toc43"/>
      <w:bookmarkEnd w:id="119"/>
      <w:r>
        <w:rPr>
          <w:rtl w:val="true"/>
        </w:rPr>
        <w:t>ز</w:t>
      </w:r>
      <w:r>
        <w:rPr>
          <w:rtl w:val="true"/>
        </w:rPr>
        <w:t xml:space="preserve">) </w:t>
      </w:r>
      <w:r>
        <w:rPr>
          <w:rtl w:val="true"/>
        </w:rPr>
        <w:t>تهیه برنامه های مستند از کودکان و نوجوانان مأنوس با قرآن</w:t>
      </w:r>
      <w:bookmarkEnd w:id="120"/>
    </w:p>
    <w:p>
      <w:pPr>
        <w:pStyle w:val="BookText"/>
        <w:rPr/>
      </w:pPr>
      <w:r>
        <w:rPr>
          <w:rFonts w:ascii="IRNazanin" w:hAnsi="IRNazanin" w:eastAsia="IRNazanin"/>
          <w:color w:val="111111"/>
          <w:sz w:val="28"/>
          <w:sz w:val="28"/>
          <w:szCs w:val="28"/>
          <w:rtl w:val="true"/>
          <w:lang w:bidi="fa-IR"/>
        </w:rPr>
        <w:t>از دیگر سوژه‌های مناسب برای تهیه برنامه‌های جذاب قرآنی جهت انس مخاطبان با قرآن، تصویرسازی مستند از کودکان و نوجوانانی است که مهم‌ترین و شیرین‌ترین لحظات زندگی خود را با کلام وحی سپری کرده‌اند و توانسته‌اند به موفقیت‌های چشمگیری در این زمینه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می‌تواند علاوه بر تهیّه فیلم‌های مستند از زندگی این بزرگ مردان کوچک، در قالب فیلم داستانی و سریال نیز ارایه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می‌رود اثرات عمیق و مؤثری در جلب نظر کودکان و نوجوانان به قرآن عزیز در پی داشته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نمونه‌های بارز در این زمینه، سید محمدحسین طباطبایی است که </w:t>
      </w:r>
    </w:p>
    <w:p>
      <w:pPr>
        <w:pStyle w:val="BookText"/>
        <w:rPr/>
      </w:pPr>
      <w:r>
        <w:rPr>
          <w:rFonts w:ascii="IRNazanin" w:hAnsi="IRNazanin" w:eastAsia="IRNazanin"/>
          <w:color w:val="111111"/>
          <w:sz w:val="28"/>
          <w:sz w:val="28"/>
          <w:szCs w:val="28"/>
          <w:rtl w:val="true"/>
          <w:lang w:bidi="fa-IR"/>
        </w:rPr>
        <w:t>الگوی مناسبی در انس با قرآن، برای کودکان و نوجوانان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خاطراتی که از این پدیده قرآنی نقل شده است، می‌توان به خاطره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یکی از مجلّات خارجی که با سیّد محمّد حسین مصاحبه مفصلی کرده است، در ترسیم لحظه ورود او به اطاق و مطالبی که قبل از مصاحبه با محمد حسین رد و بدل کرده بود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و آقای طباطبایی پدر محمدحسین مشغول بعضی از مطالبی که در رابطه با این طفل اعجوبه نوشته شده بودیم، این طفل وارد اطاق شد، من به احترام او از جا برخاستم؛ در حالی که سیگاری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علم الهدی به من سلام کرد،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بایدیکم الی التهکله؛ و خویشتن را با دستان خود به هلاکت نیندازید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می‌خواست به من بگوید که دخانیات برای سلامتی انسان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درک کردم که در مقابل من انسانی ایستاده، در شکل یک طفل کوچک، ولی با اندیشه و عقل یک مرد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قول دادم که سیگار کشیدن را ترک کنم، ولی از او خواستم که برایم دعا کند تا خداوند به من توفیق ترک این عادت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به من جوابی داد که اصلاً توقع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 بِقَوم حتّی یُغیِّروا ما بِاَنفُسَهم؛ خداوند حال هیچ قومی را دگرگون نخواهد کرد تا زمانی‌که آن قوم نفس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تسلیم او شدم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برنامه‌ها می‌تواند پدران و مادران را در امر تربیت و آموزش قرآن به کودکان و نوجوانان ترغیب کند و راه مأنوس کردن فرزندان‌شان با قرآن را </w:t>
      </w:r>
    </w:p>
    <w:p>
      <w:pPr>
        <w:pStyle w:val="BookText"/>
        <w:rPr/>
      </w:pPr>
      <w:r>
        <w:rPr>
          <w:rFonts w:ascii="IRNazanin" w:hAnsi="IRNazanin" w:eastAsia="IRNazanin"/>
          <w:color w:val="111111"/>
          <w:sz w:val="28"/>
          <w:sz w:val="28"/>
          <w:szCs w:val="28"/>
          <w:rtl w:val="true"/>
          <w:lang w:bidi="fa-IR"/>
        </w:rPr>
        <w:t>به آنها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های پژوهشی قرآنی در ادامه به برخی از مراکز پژوهشی قرآنی که به‌طور مستقیم و یا غیر مستقیم در این رابطه تلاش می‌کنند، به طور فهرست وار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تبلیغات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علوم دینی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جهانی اهل بیت؛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جهانی تقریب مذاهب؛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بعثت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باقرالعلوم علیه‌السلام؛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نهج 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فقه شیعه؛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بنیاد فرهنگی رضوی؛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دبیرخانه نمایشگاه قرآن کریم؛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معارف امام رضا علیه‌السلام؛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پژوهشکده امام خمینی رحمه‌الله؛ </w:t>
      </w:r>
      <w:bookmarkStart w:id="121" w:name="pg4762_26555"/>
    </w:p>
    <w:p>
      <w:pPr>
        <w:pStyle w:val="BookText"/>
        <w:rPr/>
      </w:pPr>
      <w:bookmarkEnd w:id="12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فرهنگ و اندیشه اسلامی؛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اندیشه اسلامی؛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مفید؛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معارف قرآن؛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تحقیقاتی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تفسیر قرآن کریم؛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چاپ و نشر قرآن کریم؛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 و ارتباطات اسلامی؛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دارالقرآن کریم آیت الله العظمی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های فعال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دانشکده معارف و الهیات دانشگاه الزهرا علیهاالسلام؛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دانشکده معارف و الهیات دانشگاه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دانشکده علوم قرآنی</w:t>
      </w:r>
      <w:r>
        <w:rPr>
          <w:rFonts w:eastAsia="IRNazanin" w:cs="IRNazanin"/>
          <w:color w:val="111111"/>
          <w:sz w:val="28"/>
          <w:szCs w:val="28"/>
          <w:rtl w:val="true"/>
          <w:lang w:bidi="fa-IR"/>
        </w:rPr>
        <w:t>.</w:t>
      </w:r>
    </w:p>
    <w:p>
      <w:pPr>
        <w:pStyle w:val="Heading4"/>
        <w:numPr>
          <w:ilvl w:val="3"/>
          <w:numId w:val="1"/>
        </w:numPr>
        <w:rPr/>
      </w:pPr>
      <w:bookmarkStart w:id="122" w:name="__RefHeading___Toc1722570_2035185390"/>
      <w:bookmarkStart w:id="123" w:name="_Toc44"/>
      <w:bookmarkEnd w:id="122"/>
      <w:r>
        <w:rPr>
          <w:rtl w:val="true"/>
        </w:rPr>
        <w:t>مراکز رایانه ای</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ابتکار رایانه؛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علوم اسلامی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4" w:name="pg4762_26556"/>
    </w:p>
    <w:p>
      <w:pPr>
        <w:pStyle w:val="BookText"/>
        <w:rPr/>
      </w:pPr>
      <w:bookmarkEnd w:id="12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تحقیقاتی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خانه کتاب؛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ندای مزمل؛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شریف؛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تحقیقاتی امام رضا علیه‌السلام؛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تحقیقاتی مرسلین؛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تحقیقاتی برترین؛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مکتب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برخی از مراکز پژوهشی برتر و برگزیده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دارالقرآن دانشگاه امام صادق علیه‌السلام، تحقیقات گسترده در علوم قرآنی؛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دارالقرآن الکریم آیت الله العظمی گلپایگانی، تحقیق و تدوین کتب قرآنی؛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ترجمه قرآن به زبان‌های خارجی؛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 قدس رضوی، هنرهای ابتکاری الهام گرفته از آیات قرآن کریم؛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و معارف قرآن کریم، طراحی برنامه‌ها و نرم افزارهای قرآنی؛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فصلنامه بینّات، پژوهش تخصصی در حوزه علوم قرآنی</w:t>
      </w:r>
      <w:r>
        <w:rPr>
          <w:rFonts w:eastAsia="IRNazanin" w:cs="IRNazanin"/>
          <w:color w:val="111111"/>
          <w:sz w:val="28"/>
          <w:szCs w:val="28"/>
          <w:rtl w:val="true"/>
          <w:lang w:bidi="fa-IR"/>
        </w:rPr>
        <w:t>.</w:t>
      </w:r>
    </w:p>
    <w:p>
      <w:pPr>
        <w:pStyle w:val="Heading4"/>
        <w:numPr>
          <w:ilvl w:val="3"/>
          <w:numId w:val="1"/>
        </w:numPr>
        <w:rPr/>
      </w:pPr>
      <w:bookmarkStart w:id="125" w:name="__RefHeading___Toc1722572_2035185390"/>
      <w:bookmarkStart w:id="126" w:name="_Toc45"/>
      <w:bookmarkEnd w:id="125"/>
      <w:r>
        <w:rPr>
          <w:rtl w:val="true"/>
        </w:rPr>
        <w:t>مراکز آموزشی قرآنی</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مراکز که عهده دار مسئولیت آموزش قرآن هستند، از مرحله </w:t>
      </w:r>
    </w:p>
    <w:p>
      <w:pPr>
        <w:pStyle w:val="BookText"/>
        <w:rPr/>
      </w:pPr>
      <w:r>
        <w:rPr>
          <w:rFonts w:ascii="IRNazanin" w:hAnsi="IRNazanin" w:eastAsia="IRNazanin"/>
          <w:color w:val="111111"/>
          <w:sz w:val="28"/>
          <w:sz w:val="28"/>
          <w:szCs w:val="28"/>
          <w:rtl w:val="true"/>
          <w:lang w:bidi="fa-IR"/>
        </w:rPr>
        <w:t>روخوانی، روان‌خوانی تجوید، قرائت و حفظ گرفته تا مراحل بالاتر آن که شامل آموزش مفاهیم قرآنی و برگزاری جلسات تفسیر و ارزیابی تخصصی قرآن در زمینه‌های مختلف است، به مخاطبان و مشتاقان قرآن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مراکز آموزش قرآنی، به صورت پراکنده و تحت عنوان‌های مختلف مشغول فعالیت هستند و از یک برنامه ریزی کلان تبعیت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مراکز قرآنی، مساجد هستند که تحت عنوان کانون‌های فرهنگی هنری مساجد فعالیت می‌کنند و اغلب مخاطبان آنها را کودکان و نوجوانان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کانون‌ها زیر نظر دبیر ستاد عالی کانون‌های مساجد به این امر اهتمام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مجموعه‌ها، انجمن‌های قرآن و نهج البلاغه‌اند که با ایجاد کمیته‌های تخصصی در زمینه‌های مختلف قرآنی، زیر نظر وزارت ارشاد اسلامی به آموزش و جذب افراد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مؤسسه‌های دیگری نیز شکل گرفته‌اند که با پشتوانه‌های مردمی مشغول به امر آموزش قرآن هستند، همانند جامعة القرآن الکریم که هم اکنون روان‌خوانی، تجوید، حفظ سور قرآنی و نحوه حفظ آیات قرآن به روش اشاره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عده بسیاری با مراجعه به این مرکز از آن در تربیت و ایجاد انس فرزندان‌شان با قرآن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نهادها و سازمان‌ها نیز بخشی را به آموزش قرآن اختصاص داده‌اند که کم و بیش فعالیتّ‌های خوبی را ارایه کرده‌اند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باید به آن توجه داشت، کیفیت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فعالیّتی، ابتدا باید هدف و مقصود از پیش معلوم شده باشد تا بتوان از کار و </w:t>
      </w:r>
    </w:p>
    <w:p>
      <w:pPr>
        <w:pStyle w:val="BookText"/>
        <w:rPr/>
      </w:pPr>
      <w:r>
        <w:rPr>
          <w:rFonts w:ascii="IRNazanin" w:hAnsi="IRNazanin" w:eastAsia="IRNazanin"/>
          <w:color w:val="111111"/>
          <w:sz w:val="28"/>
          <w:sz w:val="28"/>
          <w:szCs w:val="28"/>
          <w:rtl w:val="true"/>
          <w:lang w:bidi="fa-IR"/>
        </w:rPr>
        <w:t>فعالیت‌های صورت گرفته نتیجه مطلوب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این کتاب آسمانی و جذب اقشار مختلف جامعه، به ویژه جوانان و مأنوس کردن آنها با قرآن، به دقّت بسیار و استفاده از برنامه‌های متنوع و جذّاب و بهره‌گیری از افراد کار آزموده و متخصص احتیاج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تحقق چنین آرمان والایی و موفقیّت در آن به برنامه‌ریزی، پشتوانه مادی، وجود امکانات کافی و یک تشکیلات منسجم و هماهنگ نیاز دارد و چه بسا دیده شده است که بعضی از مراکز قرآنی به علت بی‌برنامگی و نبودن افراد خبره در امر تدریس، به جای آنکه در جذب افراد و ایجاد انس با قرآن موفقیت به‌دست آورند، بعضا موجب دل‌سردی و دوری افراد از این گونه مراکز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قرآن آشنایی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حضور قرآن در زندگی روزمره شما تا چه اندازه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قرآن بخوانیم؟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به آنچه از قرآن می‌خوانید و آگاهی دارید، عمل می‌کنید؟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آیات قرآن، چند درصد از زندگی روزانه شما را به خود اختصاص می‌دهد؟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آشنایی فرزندان‌تان با قرآن از چه شیوه‌هایی استفاده می‌کنید؟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نوع برنامه‌های قرآنی در صدا و سیما استقبال 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مراکز قرآنی در ارتباط هستید؟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شما از کدام نوع برنامه‌های قرآنی لذت می‌برند؟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مهجور ماندن قرآن یعنی 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قرآن مهجور مانده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شما با ترجمه‌ها و تفسیرهای قرآنی چقدر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قسمت قرآن برای شما جذاب‌تر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تشویق‌هایی برای انس با قرآن اثرگذارتر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قرآن در طهارت و پاکیزگی روح شما چقدر بوده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کودکان ما بیش از آن که به برنامه‌های قرآنی علاقه نشان دهند، به برنامه‌ها تفریحی و سرگرمی رسانه توجه می‌کنند؟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فاصله کودکان و نوجوانان را به برنامه‌های قرآنی از میان برد؟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حفظ کردن قرآن بدون توجه به معنای آن چه ارزشی دارد؟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هزینه‌هایی که در زمینه تشویق به حفظ و قرائت قرآن شده است، اثر بخشی مطلوبی به دنبال داشته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گروه خاصی در جامعه به شرکت در مسابقه‌های قرآنی رغبت نشان می‌دهند؟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انس با قرآن، الگوی مناسبی برای فرزندان‌تان هستید، اگر نیستید چرا؟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میزان تأثیر مدارس و دانشگاه‌ها در انس گرفتن افراد تحت پوشش خود با قرآن یا دور شدن آنها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الگوی مناسبی را برای انس بیشتر دانش‌آموزان و </w:t>
      </w:r>
      <w:bookmarkStart w:id="127" w:name="pg4762_26560"/>
    </w:p>
    <w:p>
      <w:pPr>
        <w:pStyle w:val="BookText"/>
        <w:rPr/>
      </w:pPr>
      <w:bookmarkEnd w:id="127"/>
      <w:r>
        <w:rPr>
          <w:rFonts w:ascii="IRNazanin" w:hAnsi="IRNazanin" w:eastAsia="IRNazanin"/>
          <w:color w:val="111111"/>
          <w:sz w:val="28"/>
          <w:sz w:val="28"/>
          <w:szCs w:val="28"/>
          <w:rtl w:val="true"/>
          <w:lang w:bidi="fa-IR"/>
        </w:rPr>
        <w:t>دانشجویان طراحی و اجرا کرد؟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استفاده از صوت زیبا تا چه اندازه در انس با قرآن تأثیر دارد؟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زندگی خود، از قصه‌های قرآنی برای تربیت و انس کودکان‌تان با قرآن استفاده می‌کنید؟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کنونی شرکت در مساجد، هیئت‌ها و مجالس مذهبی تا چه اندازه در انس دادن با قرآن مؤثّرند؟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محافل قرآنی تا چه اندازه تأثیر گذار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مکتب القرآن در انس کودکان با قرآن چه اندازه بوده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فعالیت‌های پرورشی مدارس برای انس با قرآن را چگونه می‌توان بهتر کرد؟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برنامه‌های رسانه در زمینه انس با قرآن تا چه اندازه بوده است و چگونه می‌توان کیفیّت این برنامه را بهتر کرد؟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آشفتگی‌ها و بحران‌های روحی و روانی تا چه میزان به قرآن پناه می‌برید؟ به چه صورت از آن استمداد می‌جویید؟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کرد تا شفاعت قرآن در آن دنیا شامل حال ما شود؟</w:t>
      </w:r>
    </w:p>
    <w:p>
      <w:pPr>
        <w:pStyle w:val="Heading4"/>
        <w:numPr>
          <w:ilvl w:val="3"/>
          <w:numId w:val="1"/>
        </w:numPr>
        <w:rPr/>
      </w:pPr>
      <w:bookmarkStart w:id="128" w:name="__RefHeading___Toc1722574_2035185390"/>
      <w:bookmarkStart w:id="129" w:name="_Toc46"/>
      <w:bookmarkEnd w:id="128"/>
      <w:r>
        <w:rPr>
          <w:rtl w:val="true"/>
        </w:rPr>
        <w:t>پرسش های کارشناسی</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گفت کاستی‌هایی در استقبال عمومی جوانان و نوجوانان نسبت به برنامه‌های قرآنی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فعالیتّ‌های قرآنی به صورت گروهی و انفرادی، بر مبنای </w:t>
      </w:r>
    </w:p>
    <w:p>
      <w:pPr>
        <w:pStyle w:val="BookText"/>
        <w:rPr/>
      </w:pPr>
      <w:r>
        <w:rPr>
          <w:rFonts w:ascii="IRNazanin" w:hAnsi="IRNazanin" w:eastAsia="IRNazanin"/>
          <w:color w:val="111111"/>
          <w:sz w:val="28"/>
          <w:sz w:val="28"/>
          <w:szCs w:val="28"/>
          <w:rtl w:val="true"/>
          <w:lang w:bidi="fa-IR"/>
        </w:rPr>
        <w:t>چه الگویی از زمینه انس با قرآن باید تعریف و جهت دهی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برنامه‌های تولیدی رسانه در زمینه انس گرفتن طبقه‌های مختلف اجتماعی با قرآن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و خطّ مشی دولت در زمینه انس و روی آوردن مردم به قرآن تا چه اندازه کارآمدی و اثر بخشی داشته است؟چگونه می‌توان نقاط ضعف این خطّ مشی را برطرف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ارگان‌ها و یا نهادها و یا سازمان‌های مرتبط با دولت و حکومت اسلامی در زمینه مأنوس کردن مردم با قرآن موفق‌تر بوده‌اند؟ علت چیست و چگونه می‌توان آن را در مجموعه‌های دیگر گسترش 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روحانیون و علمای دینی در انس با قرآن چگونه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ضرورت‌های ایجاد یک تشکیلات منسجم در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و مأنوس کردن اقشار مختلف جامعه و احیای شعائر قرآنی چگونه قابل تحلیل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زمینه آشنا کردن روان‌شناسان را با اهمیّت معنویت و به‌ویژه قرآن در درمان بیماری از بیماری‌های روحی و روانی افراد فراهم آورد؟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جامعه اسلامی ایران به عنوان یک الگو در سطح جهانی و در میان ملت‌های مسلمان در برجسته کردن مظاهر قرآن و مفاهیم آن و ایجاد الگوسازی در این زمینه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مؤانست بیشتر کودکان و جوانان و نوجوانان با قرآن و هدایت آنها در این مسیر بهتر نیست که از روش‌های بسیار دقیق و سنجیده </w:t>
      </w:r>
    </w:p>
    <w:p>
      <w:pPr>
        <w:pStyle w:val="BookText"/>
        <w:rPr/>
      </w:pPr>
      <w:r>
        <w:rPr>
          <w:rFonts w:ascii="IRNazanin" w:hAnsi="IRNazanin" w:eastAsia="IRNazanin"/>
          <w:color w:val="111111"/>
          <w:sz w:val="28"/>
          <w:sz w:val="28"/>
          <w:szCs w:val="28"/>
          <w:rtl w:val="true"/>
          <w:lang w:bidi="fa-IR"/>
        </w:rPr>
        <w:t>علمی با نظر کارشناسان خبره و متخصص استفاده کنیم تا بتوان نتیجه مطلوب را گرفت؟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 سطح حوزه و دانشگاه در زمینه علوم قرآنی تحصیل می‌کنند تا چه اندازه از آموخته‌ها و مهارت خود برای جلب و هدایت افراد به ویژه جوانان در راستای انس با قرآن سود می‌جویند؟ برای کارایی و کارآمدی بیشتر و کیفیت بهتر چه تدابیری باید اندیشید؟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گفت علت عقب ماندگی و انحطاط مسلمانان در طول تاریخ در درجه نخست دوری از قرآن و دستورات سعادت بخش آن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کنونی نقش قرآن را در تحوّل جامعه به سوی معروف و دوری از منکر و فساد و ابتذال چگونه می‌بینید؟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صدا و سیما و به ویژه سیما به عنوان یک رسانه بسیار مهم در جهت دهی مردم و اثرگذاری بر آنها در روی آوردن به آداب و اخلاق قرآنی، باید چند درصد از برنامه‌های خود را در زمینه مباحث قرآنی و انس دادن مخاطبان با قرآن اختصاص دهد؟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قرآن در نزد ائمه علیهم‌السلام چگونه بوده است و از سیره آنها چگونه می‌توان در شرایط کنونی به عنوان الگویی مناسبی برای مسلمانان استفاده کرد؟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نقش آموزش و پرورش، دانشگاه‌ها و شیوه ارتقای برنامه‌های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چارچوب این نهادها چگونه ارزیابی می‌کنید؟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آخر دیدیم و دانستیم که انس با قرآن مبنای عروج آدمی به سوی منزلگه کمال و شرط باریافتن او در بارگاه قرب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در این زمینه، رسالتی بس سنگین و خطیر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جامعه کنونی، رسانه مهم‌ترین نقش را در آموختن و پرورش دادن روح و جسم آدمیان بازی می‌کند، پس این امکان متصوّر است که چنان‌چه رسانه برنامه‌های خود را به صورتی منسجم و در راستای ایجاد جامعه‌ای قرآنی ساماندهی و جهت‌دهی کند و به فطرت آدمی بیش از نظریات و تئوری‌های ساخته و پرداخته انسان‌های سرگشته توجه کند، گامی بلند را در این راستا برمی‌دارد و آینده‌ای روشن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نوید جهانی آماده پذیرش عدل منتظر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انسان‌ها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این مهم غفلت ورزد و آنچه را به ذهن و روح مخاطبان خویش القا می‌کند، به گونه‌ای پراکنده و بدون برنامه ریزی اصولی باشد، ناگفته پیداست که چه ستمی بر مردم یعنی صاحبان حق در جامعه بشری وارد می‌کند و تا چه اندازه حرکت رو به سعادت و کمال و رستگاری را دچار خلل و نقصان و تأخیر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رسانه بایستی نخست انس دادن مسلمانان را با قرآن به عنوان اساسی‌ترین اصل حیاتی خود در دستور کار قرار دهد، سپس </w:t>
      </w:r>
    </w:p>
    <w:p>
      <w:pPr>
        <w:pStyle w:val="BookText"/>
        <w:rPr/>
      </w:pPr>
      <w:r>
        <w:rPr>
          <w:rFonts w:ascii="IRNazanin" w:hAnsi="IRNazanin" w:eastAsia="IRNazanin"/>
          <w:color w:val="111111"/>
          <w:sz w:val="28"/>
          <w:sz w:val="28"/>
          <w:szCs w:val="28"/>
          <w:rtl w:val="true"/>
          <w:lang w:bidi="fa-IR"/>
        </w:rPr>
        <w:t>برنامه‌های ساخته شده و در حال ساخت و یا حتی ترجمه شده را در چارچوبی منسجم، هم‌آهنگ و هم‌سو کند و سپس راه‌های انس با قرآن را هم‌چنان که بخشی از آن در این بضاعت اندک ارایه گردید، با دقّت فراوان برای هر گروه سنی پیش‌بینی و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تعمیق راه‌ها و روش‌ها خواهد توانست الگویی فراروی برنامه‌سازان و مدیران ترسیم کند و در عین حال، با بازخوردی مناسب به اصلاح این برنامه‌ها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چون انس و الفت با چیزی وجود نداشته باشد و یا حتی با آن بیگانه و در تعارض باشد، هرگز در ایجاد انس و الفت در اندرون مخاطب، اثرگذار نخواهیم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کز دل برآید، لاجرم بردل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تشنه اسلام ناب محمدی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بدبختی‌هایی که از فقدان و خلا معنویت نشأت گرفته است و مدت‌هاست که روح و اندرون انسان مدرن را رنج می‌دهد، جز با انس با آخرین کتاب الهی درمان نمی‌شود که در آن، شفای دردهای درونی و بیرونی است؛ نقش رسانه در این زمینه نه تنها نباید تدافعی باشد، بلکه بایستی در حرکت رو به جلو، مواضع کفر و ستم و جهل و فساد را درهم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انوار هدایت را بر قلوب حیرت زدگان عصر مدرنیته بتاباند و همچون نسیم صبحگاهی نشاط و سرزندگی را به آنان بازگرداند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30" w:name="pg4762_26565"/>
    </w:p>
    <w:p>
      <w:pPr>
        <w:pStyle w:val="Heading2"/>
        <w:numPr>
          <w:ilvl w:val="1"/>
          <w:numId w:val="1"/>
        </w:numPr>
        <w:rPr/>
      </w:pPr>
      <w:bookmarkStart w:id="131" w:name="__RefHeading___Toc1722576_2035185390"/>
      <w:bookmarkStart w:id="132" w:name="_Toc47"/>
      <w:bookmarkEnd w:id="130"/>
      <w:bookmarkEnd w:id="131"/>
      <w:r>
        <w:rPr>
          <w:rtl w:val="true"/>
        </w:rPr>
        <w:t>کتاب‌شناسی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سید محمد حسین طباطبایی، انتشارات هجرت،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آخرین پیامبر، ناصر مکارم شیرازی،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المعارف قرآن کریم، حسن سعید،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تابان در نبوت قرآن، اسماعیل خراسانی، شرکت سهامی طبع کتاب،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القرآن، محمد غزّالی، بنیاد علوم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الاتقان فی علوم القرآن، جلال الدین عبدالرحمن سیوطی، امیر 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علی حجّتی کرمانی، بنیاد قرآن،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قرآن، سیداحمد آیت اللهی، مسجد جمعه،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چگونه شناختم، کینت کریگ، کتاب‌فروشی ایرانیان،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پژوهش های قرآنی، گروهی از نویسندگان،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 رجبعلی مظلومی، آفاق،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اعجاز، سیّد ابوالقاسم خویی، کانون انتشارات محمدی، تهران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در علوم قرآن، صبحی صالح، بنیاد علوم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مفسّران پارسی نویس، موسی درودی، نور فاطمه،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 گفتار در علوم قرآنی، گروهی از نویسندگان، دارالکتب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علّامه طباطبایی در تفسیر المیزان، علی الاوسی، سازمان تبلیغات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هایی از اعجاز در قرآن کریم، محمد جمال الدین الفندی،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قرآن، رژی بلاشر،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قرآن، سیدعلی کمالی دزفولی، فجر،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عبداللّه نیازمند، محمدی،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 در اسلام، علی نمازی شاهرودی، سعدی،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ولایت، محمدتقی وحیدی گلپایگانی، افتخاریان،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عهدین قرآن و علم، بوکان،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شناخت کلّی قرآن، جمال گنجه‌ای، تشیع،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گامی در راه شناسایی قرآن، میر خلیل سید تقوی، هدی،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سازمان تبلیغات اسلامی،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نهج البلاغه، محمدتقی جعفری،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برتر، مرتضی جوادی،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احمد امین،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دارالکتب، تهران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بشر به سوی سعادت، حبیب اللّه بیاتی،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کانون تعلیمات قرآن،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 و فهرست منابع، عبدالوّهاب طالقانی، دارالقرآن،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 و گسترش آن، کیهان اندیشه، 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موسسه کیهان،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بستر تاریخ، یعقوب جعفری،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بزرگ پژوهشی در علوم قرآن، محمد ابوزهره،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قرآن در تکوین علوم، گروهی از نویسندگان، یاد بود صدمین سال‌حکیم‌سبزواری، دانشگاه مشهد،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و علوم قرآنی، بهاء الدین خرمشاهی، طرح نو،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33" w:name="pg4762_26568"/>
    </w:p>
    <w:p>
      <w:pPr>
        <w:pStyle w:val="Heading2"/>
        <w:numPr>
          <w:ilvl w:val="1"/>
          <w:numId w:val="1"/>
        </w:numPr>
        <w:rPr/>
      </w:pPr>
      <w:bookmarkStart w:id="134" w:name="__RefHeading___Toc1722578_2035185390"/>
      <w:bookmarkStart w:id="135" w:name="_Toc48"/>
      <w:bookmarkEnd w:id="133"/>
      <w:bookmarkEnd w:id="134"/>
      <w:r>
        <w:rPr>
          <w:rtl w:val="true"/>
        </w:rPr>
        <w:t>کتاب‌نامه</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و شرح مصطفی زمانی، انتشارات پیام اسلام، قم،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چهل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میرزا محمد، قصص العلماء،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حاج شریفی، چاپ عترت،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اسراء،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درس نامه علوم قرآنی، انتشارات دفتر تبلیغات اسلامی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اصفهانی، سیدمرتضی، بدعت گذاران و مفسران به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سید محمدحسین، نور ملکوت قرآن، انتشارات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زنجانی، ابو عبداللّه، تاریخ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محمد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سیدجمال الدین اسد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انتشارات فکر روز،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مرکز مدارک فرهنگی انقلاب اسلامی، انتشارات شرکت سهامی 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دفتر انتشارات اسلامی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مجمع البیان،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سیمای قرآن در آثار علّامه حسن زاده آملی، انتشارات صلاه،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مصطفی، قرآن در آینه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محجة البیضاء، مرکز النشر مکتب الاعلام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دارالمکتب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داراحیاء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کلید 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دفتر تبلیغات اسلامی،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در قرآن، انتشارات صدرا،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سعید، قصه و نکات تربیتی آن در قرآن، موسسه بوستان،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نجاتی، محمد عثمان، قرآن و روان شناسی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فاقروا ماتیسرّ من القرآن، 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تفسیر موضوعی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سوره طه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محمداحمد نوازی،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انوار البهیه،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حدیث ولایت، دفتر پژوهش‌های فرهنگی،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سید جمال الدین اسد آبادی،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زنجانی، کتاب تاریخ قرآن،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قرآن و کتاب‌های آسمانی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هاشمی‌نژاد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طبقات مفسران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کتاب‌های آسمانی دیگر،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مؤسسه چاپ و انتشارات آستان قدس رضوی، چ اول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مختاری، سیمای فرزانگان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پارسایان،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فی القرائة،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ناشر، تدوین کننده، نوبت چاپ،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ناشر، تدوین کننده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نبوت، صدرا، چ اول،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29336</w:t>
      </w:r>
      <w:r>
        <w:rPr>
          <w:rFonts w:ascii="IRNazanin" w:hAnsi="IRNazanin" w:eastAsia="IRNazanin"/>
          <w:b w:val="false"/>
          <w:b w:val="false"/>
          <w:bCs w:val="false"/>
          <w:i w:val="false"/>
          <w:i w:val="false"/>
          <w:iCs w:val="false"/>
          <w:color w:val="333333"/>
          <w:sz w:val="20"/>
          <w:sz w:val="20"/>
          <w:szCs w:val="20"/>
          <w:rtl w:val="true"/>
        </w:rPr>
        <w:t xml:space="preserve">، الرساله،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فضیلت،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کتاب ده گفتار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نظر سنجی از مردم در رابطه با برنامه‌های صدا و سیما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با هنرمندان و سینماگران کشور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علی‌اکبر قرشی، قاموس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ناشر دارالکتاب الاسلامیه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97.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19842</Words>
  <Characters>78380</Characters>
  <CharactersWithSpaces>97473</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2026-08-18T20:02:59Z</dcterms:created>
  <dc:creator>ghaemiyeh.com</dc:creator>
  <dc:description/>
  <dc:language>en-US</dc:language>
  <cp:lastModifiedBy/>
  <dcterms:modified xsi:type="dcterms:W3CDTF">2026-08-18T23:33:02Z</dcterms:modified>
  <cp:revision>1</cp:revision>
  <dc:subject/>
  <dc:title>درآمدی بر انس با قرآن</dc:title>
</cp:coreProperties>
</file>

<file path=docProps/custom.xml><?xml version="1.0" encoding="utf-8"?>
<Properties xmlns="http://schemas.openxmlformats.org/officeDocument/2006/custom-properties" xmlns:vt="http://schemas.openxmlformats.org/officeDocument/2006/docPropsVTypes"/>
</file>