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تابش حق تفسیر سوره ی حشر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0857_203518539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60859_203518539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60861_203518539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760863_2035185390">
            <w:r>
              <w:rPr>
                <w:webHidden/>
                <w:rStyle w:val="IndexLink"/>
                <w:rtl w:val="true"/>
              </w:rPr>
              <w:t>پیشگفتار</w:t>
            </w:r>
            <w:r>
              <w:rPr>
                <w:rStyle w:val="IndexLink"/>
                <w:rtl w:val="true"/>
              </w:rPr>
              <w:tab/>
            </w:r>
            <w:r>
              <w:rPr>
                <w:rStyle w:val="IndexLink"/>
              </w:rPr>
              <w:t>34</w:t>
            </w:r>
          </w:hyperlink>
        </w:p>
        <w:p>
          <w:pPr>
            <w:pStyle w:val="Contents2"/>
            <w:tabs>
              <w:tab w:val="clear" w:pos="8743"/>
              <w:tab w:val="right" w:pos="9026" w:leader="dot"/>
            </w:tabs>
            <w:rPr/>
          </w:pPr>
          <w:hyperlink w:anchor="__RefHeading___Toc760865_2035185390">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760867_2035185390">
            <w:r>
              <w:rPr>
                <w:webHidden/>
                <w:rStyle w:val="IndexLink"/>
                <w:rtl w:val="true"/>
              </w:rPr>
              <w:t>فضیلت قرائت سوره‌ی مبارکه‌ی حشر</w:t>
            </w:r>
            <w:r>
              <w:rPr>
                <w:rStyle w:val="IndexLink"/>
                <w:rtl w:val="true"/>
              </w:rPr>
              <w:tab/>
            </w:r>
            <w:r>
              <w:rPr>
                <w:rStyle w:val="IndexLink"/>
              </w:rPr>
              <w:t>39</w:t>
            </w:r>
          </w:hyperlink>
        </w:p>
        <w:p>
          <w:pPr>
            <w:pStyle w:val="Contents2"/>
            <w:tabs>
              <w:tab w:val="clear" w:pos="8743"/>
              <w:tab w:val="right" w:pos="9026" w:leader="dot"/>
            </w:tabs>
            <w:rPr/>
          </w:pPr>
          <w:hyperlink w:anchor="__RefHeading___Toc760869_2035185390">
            <w:r>
              <w:rPr>
                <w:webHidden/>
                <w:rStyle w:val="IndexLink"/>
                <w:rtl w:val="true"/>
              </w:rPr>
              <w:t>خواص سوره‌ی مبارکه‌ی حشر</w:t>
            </w:r>
            <w:r>
              <w:rPr>
                <w:rStyle w:val="IndexLink"/>
                <w:rtl w:val="true"/>
              </w:rPr>
              <w:tab/>
            </w:r>
            <w:r>
              <w:rPr>
                <w:rStyle w:val="IndexLink"/>
              </w:rPr>
              <w:t>41</w:t>
            </w:r>
          </w:hyperlink>
        </w:p>
        <w:p>
          <w:pPr>
            <w:pStyle w:val="Contents3"/>
            <w:tabs>
              <w:tab w:val="clear" w:pos="8459"/>
              <w:tab w:val="right" w:pos="9026" w:leader="dot"/>
            </w:tabs>
            <w:rPr/>
          </w:pPr>
          <w:hyperlink w:anchor="__RefHeading___Toc760871_2035185390">
            <w:r>
              <w:rPr>
                <w:webHidden/>
                <w:rStyle w:val="IndexLink"/>
                <w:rtl w:val="true"/>
              </w:rPr>
              <w:t>شفای بیمار</w:t>
            </w:r>
            <w:r>
              <w:rPr>
                <w:rStyle w:val="IndexLink"/>
                <w:rtl w:val="true"/>
              </w:rPr>
              <w:tab/>
            </w:r>
            <w:r>
              <w:rPr>
                <w:rStyle w:val="IndexLink"/>
              </w:rPr>
              <w:t>41</w:t>
            </w:r>
          </w:hyperlink>
        </w:p>
        <w:p>
          <w:pPr>
            <w:pStyle w:val="Contents3"/>
            <w:tabs>
              <w:tab w:val="clear" w:pos="8459"/>
              <w:tab w:val="right" w:pos="9026" w:leader="dot"/>
            </w:tabs>
            <w:rPr/>
          </w:pPr>
          <w:hyperlink w:anchor="__RefHeading___Toc760873_2035185390">
            <w:r>
              <w:rPr>
                <w:webHidden/>
                <w:rStyle w:val="IndexLink"/>
                <w:rtl w:val="true"/>
              </w:rPr>
              <w:t>حفظ و امان</w:t>
            </w:r>
            <w:r>
              <w:rPr>
                <w:rStyle w:val="IndexLink"/>
                <w:rtl w:val="true"/>
              </w:rPr>
              <w:tab/>
            </w:r>
            <w:r>
              <w:rPr>
                <w:rStyle w:val="IndexLink"/>
              </w:rPr>
              <w:t>41</w:t>
            </w:r>
          </w:hyperlink>
        </w:p>
        <w:p>
          <w:pPr>
            <w:pStyle w:val="Contents3"/>
            <w:tabs>
              <w:tab w:val="clear" w:pos="8459"/>
              <w:tab w:val="right" w:pos="9026" w:leader="dot"/>
            </w:tabs>
            <w:rPr/>
          </w:pPr>
          <w:hyperlink w:anchor="__RefHeading___Toc760875_2035185390">
            <w:r>
              <w:rPr>
                <w:webHidden/>
                <w:rStyle w:val="IndexLink"/>
                <w:rtl w:val="true"/>
              </w:rPr>
              <w:t>تقویت حافظه و هوش</w:t>
            </w:r>
            <w:r>
              <w:rPr>
                <w:rStyle w:val="IndexLink"/>
                <w:rtl w:val="true"/>
              </w:rPr>
              <w:tab/>
            </w:r>
            <w:r>
              <w:rPr>
                <w:rStyle w:val="IndexLink"/>
              </w:rPr>
              <w:t>42</w:t>
            </w:r>
          </w:hyperlink>
        </w:p>
        <w:p>
          <w:pPr>
            <w:pStyle w:val="Contents3"/>
            <w:tabs>
              <w:tab w:val="clear" w:pos="8459"/>
              <w:tab w:val="right" w:pos="9026" w:leader="dot"/>
            </w:tabs>
            <w:rPr/>
          </w:pPr>
          <w:hyperlink w:anchor="__RefHeading___Toc760877_2035185390">
            <w:r>
              <w:rPr>
                <w:webHidden/>
                <w:rStyle w:val="IndexLink"/>
                <w:rtl w:val="true"/>
              </w:rPr>
              <w:t>بخشش گناهان</w:t>
            </w:r>
            <w:r>
              <w:rPr>
                <w:rStyle w:val="IndexLink"/>
                <w:rtl w:val="true"/>
              </w:rPr>
              <w:tab/>
            </w:r>
            <w:r>
              <w:rPr>
                <w:rStyle w:val="IndexLink"/>
              </w:rPr>
              <w:t>42</w:t>
            </w:r>
          </w:hyperlink>
        </w:p>
        <w:p>
          <w:pPr>
            <w:pStyle w:val="Contents3"/>
            <w:tabs>
              <w:tab w:val="clear" w:pos="8459"/>
              <w:tab w:val="right" w:pos="9026" w:leader="dot"/>
            </w:tabs>
            <w:rPr/>
          </w:pPr>
          <w:hyperlink w:anchor="__RefHeading___Toc760879_2035185390">
            <w:r>
              <w:rPr>
                <w:webHidden/>
                <w:rStyle w:val="IndexLink"/>
                <w:rtl w:val="true"/>
              </w:rPr>
              <w:t>رفع درد ورم پا</w:t>
            </w:r>
            <w:r>
              <w:rPr>
                <w:rStyle w:val="IndexLink"/>
                <w:rtl w:val="true"/>
              </w:rPr>
              <w:tab/>
            </w:r>
            <w:r>
              <w:rPr>
                <w:rStyle w:val="IndexLink"/>
              </w:rPr>
              <w:t>42</w:t>
            </w:r>
          </w:hyperlink>
        </w:p>
        <w:p>
          <w:pPr>
            <w:pStyle w:val="Contents2"/>
            <w:tabs>
              <w:tab w:val="clear" w:pos="8743"/>
              <w:tab w:val="right" w:pos="9026" w:leader="dot"/>
            </w:tabs>
            <w:rPr/>
          </w:pPr>
          <w:hyperlink w:anchor="__RefHeading___Toc760881_2035185390">
            <w:r>
              <w:rPr>
                <w:webHidden/>
                <w:rStyle w:val="IndexLink"/>
                <w:rtl w:val="true"/>
              </w:rPr>
              <w:t xml:space="preserve">آیه‌ی </w:t>
            </w:r>
            <w:r>
              <w:rPr>
                <w:rStyle w:val="IndexLink"/>
              </w:rPr>
              <w:t>1</w:t>
            </w:r>
            <w:r>
              <w:rPr>
                <w:rStyle w:val="IndexLink"/>
                <w:rtl w:val="true"/>
              </w:rPr>
              <w:tab/>
            </w:r>
            <w:r>
              <w:rPr>
                <w:rStyle w:val="IndexLink"/>
              </w:rPr>
              <w:t>44</w:t>
            </w:r>
          </w:hyperlink>
        </w:p>
        <w:p>
          <w:pPr>
            <w:pStyle w:val="Contents3"/>
            <w:tabs>
              <w:tab w:val="clear" w:pos="8459"/>
              <w:tab w:val="right" w:pos="9026" w:leader="dot"/>
            </w:tabs>
            <w:rPr/>
          </w:pPr>
          <w:hyperlink w:anchor="__RefHeading___Toc760883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60885_2035185390">
            <w:r>
              <w:rPr>
                <w:webHidden/>
                <w:rStyle w:val="IndexLink"/>
                <w:rtl w:val="true"/>
              </w:rPr>
              <w:t>چرا خدای متعال از هر عیب و نقصی منزّه است ؟</w:t>
            </w:r>
            <w:r>
              <w:rPr>
                <w:rStyle w:val="IndexLink"/>
                <w:rtl w:val="true"/>
              </w:rPr>
              <w:tab/>
            </w:r>
            <w:r>
              <w:rPr>
                <w:rStyle w:val="IndexLink"/>
              </w:rPr>
              <w:t>45</w:t>
            </w:r>
          </w:hyperlink>
        </w:p>
        <w:p>
          <w:pPr>
            <w:pStyle w:val="Contents3"/>
            <w:tabs>
              <w:tab w:val="clear" w:pos="8459"/>
              <w:tab w:val="right" w:pos="9026" w:leader="dot"/>
            </w:tabs>
            <w:rPr/>
          </w:pPr>
          <w:hyperlink w:anchor="__RefHeading___Toc760887_2035185390">
            <w:r>
              <w:rPr>
                <w:webHidden/>
                <w:rStyle w:val="IndexLink"/>
                <w:rtl w:val="true"/>
              </w:rPr>
              <w:t>معنای واژه‌ی تسبیح</w:t>
            </w:r>
            <w:r>
              <w:rPr>
                <w:rStyle w:val="IndexLink"/>
                <w:rtl w:val="true"/>
              </w:rPr>
              <w:tab/>
            </w:r>
            <w:r>
              <w:rPr>
                <w:rStyle w:val="IndexLink"/>
              </w:rPr>
              <w:t>46</w:t>
            </w:r>
          </w:hyperlink>
        </w:p>
        <w:p>
          <w:pPr>
            <w:pStyle w:val="Contents3"/>
            <w:tabs>
              <w:tab w:val="clear" w:pos="8459"/>
              <w:tab w:val="right" w:pos="9026" w:leader="dot"/>
            </w:tabs>
            <w:rPr/>
          </w:pPr>
          <w:hyperlink w:anchor="__RefHeading___Toc760889_2035185390">
            <w:r>
              <w:rPr>
                <w:webHidden/>
                <w:rStyle w:val="IndexLink"/>
                <w:rtl w:val="true"/>
              </w:rPr>
              <w:t>اهمّیت تسبیح</w:t>
            </w:r>
            <w:r>
              <w:rPr>
                <w:rStyle w:val="IndexLink"/>
                <w:rtl w:val="true"/>
              </w:rPr>
              <w:tab/>
            </w:r>
            <w:r>
              <w:rPr>
                <w:rStyle w:val="IndexLink"/>
              </w:rPr>
              <w:t>48</w:t>
            </w:r>
          </w:hyperlink>
        </w:p>
        <w:p>
          <w:pPr>
            <w:pStyle w:val="Contents4"/>
            <w:tabs>
              <w:tab w:val="clear" w:pos="8176"/>
              <w:tab w:val="right" w:pos="9026" w:leader="dot"/>
            </w:tabs>
            <w:rPr/>
          </w:pPr>
          <w:hyperlink w:anchor="__RefHeading___Toc760891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60893_2035185390">
            <w:r>
              <w:rPr>
                <w:webHidden/>
                <w:rStyle w:val="IndexLink"/>
                <w:rtl w:val="true"/>
              </w:rPr>
              <w:t xml:space="preserve">الف </w:t>
            </w:r>
            <w:r>
              <w:rPr>
                <w:rStyle w:val="IndexLink"/>
                <w:rtl w:val="true"/>
              </w:rPr>
              <w:t xml:space="preserve">: </w:t>
            </w:r>
            <w:r>
              <w:rPr>
                <w:rStyle w:val="IndexLink"/>
                <w:rtl w:val="true"/>
              </w:rPr>
              <w:t>فرمان به تسبیح در قرآن</w:t>
            </w:r>
            <w:r>
              <w:rPr>
                <w:rStyle w:val="IndexLink"/>
                <w:rtl w:val="true"/>
              </w:rPr>
              <w:tab/>
            </w:r>
            <w:r>
              <w:rPr>
                <w:rStyle w:val="IndexLink"/>
              </w:rPr>
              <w:t>48</w:t>
            </w:r>
          </w:hyperlink>
        </w:p>
        <w:p>
          <w:pPr>
            <w:pStyle w:val="Contents4"/>
            <w:tabs>
              <w:tab w:val="clear" w:pos="8176"/>
              <w:tab w:val="right" w:pos="9026" w:leader="dot"/>
            </w:tabs>
            <w:rPr/>
          </w:pPr>
          <w:hyperlink w:anchor="__RefHeading___Toc760895_2035185390">
            <w:r>
              <w:rPr>
                <w:webHidden/>
                <w:rStyle w:val="IndexLink"/>
                <w:rtl w:val="true"/>
              </w:rPr>
              <w:t xml:space="preserve">ب </w:t>
            </w:r>
            <w:r>
              <w:rPr>
                <w:rStyle w:val="IndexLink"/>
                <w:rtl w:val="true"/>
              </w:rPr>
              <w:t xml:space="preserve">: </w:t>
            </w:r>
            <w:r>
              <w:rPr>
                <w:rStyle w:val="IndexLink"/>
                <w:rtl w:val="true"/>
              </w:rPr>
              <w:t>تسبیح تمامی موجودات</w:t>
            </w:r>
            <w:r>
              <w:rPr>
                <w:rStyle w:val="IndexLink"/>
                <w:rtl w:val="true"/>
              </w:rPr>
              <w:tab/>
            </w:r>
            <w:r>
              <w:rPr>
                <w:rStyle w:val="IndexLink"/>
              </w:rPr>
              <w:t>49</w:t>
            </w:r>
          </w:hyperlink>
        </w:p>
        <w:p>
          <w:pPr>
            <w:pStyle w:val="Contents2"/>
            <w:tabs>
              <w:tab w:val="clear" w:pos="8743"/>
              <w:tab w:val="right" w:pos="9026" w:leader="dot"/>
            </w:tabs>
            <w:rPr/>
          </w:pPr>
          <w:hyperlink w:anchor="__RefHeading___Toc760897_2035185390">
            <w:r>
              <w:rPr>
                <w:webHidden/>
                <w:rStyle w:val="IndexLink"/>
                <w:rtl w:val="true"/>
              </w:rPr>
              <w:t xml:space="preserve">آیه‌ی </w:t>
            </w:r>
            <w:r>
              <w:rPr>
                <w:rStyle w:val="IndexLink"/>
              </w:rPr>
              <w:t>2</w:t>
            </w:r>
            <w:r>
              <w:rPr>
                <w:rStyle w:val="IndexLink"/>
                <w:rtl w:val="true"/>
              </w:rPr>
              <w:tab/>
            </w:r>
            <w:r>
              <w:rPr>
                <w:rStyle w:val="IndexLink"/>
              </w:rPr>
              <w:t>52</w:t>
            </w:r>
          </w:hyperlink>
        </w:p>
        <w:p>
          <w:pPr>
            <w:pStyle w:val="Contents3"/>
            <w:tabs>
              <w:tab w:val="clear" w:pos="8459"/>
              <w:tab w:val="right" w:pos="9026" w:leader="dot"/>
            </w:tabs>
            <w:rPr/>
          </w:pPr>
          <w:hyperlink w:anchor="__RefHeading___Toc760899_203518539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60901_2035185390">
            <w:r>
              <w:rPr>
                <w:webHidden/>
                <w:rStyle w:val="IndexLink"/>
                <w:rtl w:val="true"/>
              </w:rPr>
              <w:t>شأن نزول</w:t>
            </w:r>
            <w:r>
              <w:rPr>
                <w:rStyle w:val="IndexLink"/>
                <w:rtl w:val="true"/>
              </w:rPr>
              <w:tab/>
            </w:r>
            <w:r>
              <w:rPr>
                <w:rStyle w:val="IndexLink"/>
              </w:rPr>
              <w:t>52</w:t>
            </w:r>
          </w:hyperlink>
        </w:p>
        <w:p>
          <w:pPr>
            <w:pStyle w:val="Contents3"/>
            <w:tabs>
              <w:tab w:val="clear" w:pos="8459"/>
              <w:tab w:val="right" w:pos="9026" w:leader="dot"/>
            </w:tabs>
            <w:rPr/>
          </w:pPr>
          <w:hyperlink w:anchor="__RefHeading___Toc760903_2035185390">
            <w:r>
              <w:rPr>
                <w:webHidden/>
                <w:rStyle w:val="IndexLink"/>
                <w:rtl w:val="true"/>
              </w:rPr>
              <w:t>وعده‌ی دروغین</w:t>
            </w:r>
            <w:r>
              <w:rPr>
                <w:rStyle w:val="IndexLink"/>
                <w:rtl w:val="true"/>
              </w:rPr>
              <w:tab/>
            </w:r>
            <w:r>
              <w:rPr>
                <w:rStyle w:val="IndexLink"/>
              </w:rPr>
              <w:t>54</w:t>
            </w:r>
          </w:hyperlink>
        </w:p>
        <w:p>
          <w:pPr>
            <w:pStyle w:val="Contents3"/>
            <w:tabs>
              <w:tab w:val="clear" w:pos="8459"/>
              <w:tab w:val="right" w:pos="9026" w:leader="dot"/>
            </w:tabs>
            <w:rPr/>
          </w:pPr>
          <w:hyperlink w:anchor="__RefHeading___Toc760905_2035185390">
            <w:r>
              <w:rPr>
                <w:webHidden/>
                <w:rStyle w:val="IndexLink"/>
                <w:rtl w:val="true"/>
              </w:rPr>
              <w:t>قطع درختان یهودیان</w:t>
            </w:r>
            <w:r>
              <w:rPr>
                <w:rStyle w:val="IndexLink"/>
                <w:rtl w:val="true"/>
              </w:rPr>
              <w:tab/>
            </w:r>
            <w:r>
              <w:rPr>
                <w:rStyle w:val="IndexLink"/>
              </w:rPr>
              <w:t>57</w:t>
            </w:r>
          </w:hyperlink>
        </w:p>
        <w:p>
          <w:pPr>
            <w:pStyle w:val="Contents3"/>
            <w:tabs>
              <w:tab w:val="clear" w:pos="8459"/>
              <w:tab w:val="right" w:pos="9026" w:leader="dot"/>
            </w:tabs>
            <w:rPr/>
          </w:pPr>
          <w:hyperlink w:anchor="__RefHeading___Toc760907_2035185390">
            <w:r>
              <w:rPr>
                <w:webHidden/>
                <w:rStyle w:val="IndexLink"/>
                <w:rtl w:val="true"/>
              </w:rPr>
              <w:t>خروج بنی النضیر از مدینه</w:t>
            </w:r>
            <w:r>
              <w:rPr>
                <w:rStyle w:val="IndexLink"/>
                <w:rtl w:val="true"/>
              </w:rPr>
              <w:tab/>
            </w:r>
            <w:r>
              <w:rPr>
                <w:rStyle w:val="IndexLink"/>
              </w:rPr>
              <w:t>57</w:t>
            </w:r>
          </w:hyperlink>
        </w:p>
        <w:p>
          <w:pPr>
            <w:pStyle w:val="Contents3"/>
            <w:tabs>
              <w:tab w:val="clear" w:pos="8459"/>
              <w:tab w:val="right" w:pos="9026" w:leader="dot"/>
            </w:tabs>
            <w:rPr/>
          </w:pPr>
          <w:hyperlink w:anchor="__RefHeading___Toc760909_2035185390">
            <w:r>
              <w:rPr>
                <w:webHidden/>
                <w:rStyle w:val="IndexLink"/>
                <w:rtl w:val="true"/>
              </w:rPr>
              <w:t>واژه شناسی</w:t>
            </w:r>
            <w:r>
              <w:rPr>
                <w:rStyle w:val="IndexLink"/>
                <w:rtl w:val="true"/>
              </w:rPr>
              <w:tab/>
            </w:r>
            <w:r>
              <w:rPr>
                <w:rStyle w:val="IndexLink"/>
              </w:rPr>
              <w:t>62</w:t>
            </w:r>
          </w:hyperlink>
        </w:p>
        <w:p>
          <w:pPr>
            <w:pStyle w:val="Contents4"/>
            <w:tabs>
              <w:tab w:val="clear" w:pos="8176"/>
              <w:tab w:val="right" w:pos="9026" w:leader="dot"/>
            </w:tabs>
            <w:rPr/>
          </w:pPr>
          <w:hyperlink w:anchor="__RefHeading___Toc760911_2035185390">
            <w:r>
              <w:rPr>
                <w:webHidden/>
                <w:rStyle w:val="IndexLink"/>
              </w:rPr>
              <w:t>1</w:t>
            </w:r>
            <w:r>
              <w:rPr>
                <w:rStyle w:val="IndexLink"/>
                <w:rtl w:val="true"/>
              </w:rPr>
              <w:t xml:space="preserve"> - «</w:t>
            </w:r>
            <w:r>
              <w:rPr>
                <w:rStyle w:val="IndexLink"/>
                <w:rtl w:val="true"/>
              </w:rPr>
              <w:t>حشر</w:t>
            </w:r>
            <w:r>
              <w:rPr>
                <w:rStyle w:val="IndexLink"/>
                <w:rtl w:val="true"/>
              </w:rPr>
              <w:t>»</w:t>
              <w:tab/>
            </w:r>
            <w:r>
              <w:rPr>
                <w:rStyle w:val="IndexLink"/>
              </w:rPr>
              <w:t>62</w:t>
            </w:r>
          </w:hyperlink>
        </w:p>
        <w:p>
          <w:pPr>
            <w:pStyle w:val="Contents4"/>
            <w:tabs>
              <w:tab w:val="clear" w:pos="8176"/>
              <w:tab w:val="right" w:pos="9026" w:leader="dot"/>
            </w:tabs>
            <w:rPr/>
          </w:pPr>
          <w:hyperlink w:anchor="__RefHeading___Toc760913_2035185390">
            <w:r>
              <w:rPr>
                <w:webHidden/>
                <w:rStyle w:val="IndexLink"/>
              </w:rPr>
              <w:t>2</w:t>
            </w:r>
            <w:r>
              <w:rPr>
                <w:rStyle w:val="IndexLink"/>
                <w:rtl w:val="true"/>
              </w:rPr>
              <w:t xml:space="preserve"> - «</w:t>
            </w:r>
            <w:r>
              <w:rPr>
                <w:rStyle w:val="IndexLink"/>
                <w:rtl w:val="true"/>
              </w:rPr>
              <w:t>حصن</w:t>
            </w:r>
            <w:r>
              <w:rPr>
                <w:rStyle w:val="IndexLink"/>
                <w:rtl w:val="true"/>
              </w:rPr>
              <w:t>»</w:t>
              <w:tab/>
            </w:r>
            <w:r>
              <w:rPr>
                <w:rStyle w:val="IndexLink"/>
              </w:rPr>
              <w:t>63</w:t>
            </w:r>
          </w:hyperlink>
        </w:p>
        <w:p>
          <w:pPr>
            <w:pStyle w:val="Contents4"/>
            <w:tabs>
              <w:tab w:val="clear" w:pos="8176"/>
              <w:tab w:val="right" w:pos="9026" w:leader="dot"/>
            </w:tabs>
            <w:rPr/>
          </w:pPr>
          <w:hyperlink w:anchor="__RefHeading___Toc760915_2035185390">
            <w:r>
              <w:rPr>
                <w:webHidden/>
                <w:rStyle w:val="IndexLink"/>
              </w:rPr>
              <w:t>3</w:t>
            </w:r>
            <w:r>
              <w:rPr>
                <w:rStyle w:val="IndexLink"/>
                <w:rtl w:val="true"/>
              </w:rPr>
              <w:t xml:space="preserve"> - «</w:t>
            </w:r>
            <w:r>
              <w:rPr>
                <w:rStyle w:val="IndexLink"/>
                <w:rtl w:val="true"/>
              </w:rPr>
              <w:t>قَذْف</w:t>
            </w:r>
            <w:r>
              <w:rPr>
                <w:rStyle w:val="IndexLink"/>
                <w:rtl w:val="true"/>
              </w:rPr>
              <w:t>»</w:t>
              <w:tab/>
            </w:r>
            <w:r>
              <w:rPr>
                <w:rStyle w:val="IndexLink"/>
              </w:rPr>
              <w:t>63</w:t>
            </w:r>
          </w:hyperlink>
        </w:p>
        <w:p>
          <w:pPr>
            <w:pStyle w:val="Contents4"/>
            <w:tabs>
              <w:tab w:val="clear" w:pos="8176"/>
              <w:tab w:val="right" w:pos="9026" w:leader="dot"/>
            </w:tabs>
            <w:rPr/>
          </w:pPr>
          <w:hyperlink w:anchor="__RefHeading___Toc760917_2035185390">
            <w:r>
              <w:rPr>
                <w:webHidden/>
                <w:rStyle w:val="IndexLink"/>
              </w:rPr>
              <w:t>4</w:t>
            </w:r>
            <w:r>
              <w:rPr>
                <w:rStyle w:val="IndexLink"/>
                <w:rtl w:val="true"/>
              </w:rPr>
              <w:t xml:space="preserve"> - «</w:t>
            </w:r>
            <w:r>
              <w:rPr>
                <w:rStyle w:val="IndexLink"/>
                <w:rtl w:val="true"/>
              </w:rPr>
              <w:t>رعب</w:t>
            </w:r>
            <w:r>
              <w:rPr>
                <w:rStyle w:val="IndexLink"/>
                <w:rtl w:val="true"/>
              </w:rPr>
              <w:t>»</w:t>
              <w:tab/>
            </w:r>
            <w:r>
              <w:rPr>
                <w:rStyle w:val="IndexLink"/>
              </w:rPr>
              <w:t>64</w:t>
            </w:r>
          </w:hyperlink>
        </w:p>
        <w:p>
          <w:pPr>
            <w:pStyle w:val="Contents4"/>
            <w:tabs>
              <w:tab w:val="clear" w:pos="8176"/>
              <w:tab w:val="right" w:pos="9026" w:leader="dot"/>
            </w:tabs>
            <w:rPr/>
          </w:pPr>
          <w:hyperlink w:anchor="__RefHeading___Toc760919_2035185390">
            <w:r>
              <w:rPr>
                <w:webHidden/>
                <w:rStyle w:val="IndexLink"/>
              </w:rPr>
              <w:t>5</w:t>
            </w:r>
            <w:r>
              <w:rPr>
                <w:rStyle w:val="IndexLink"/>
                <w:rtl w:val="true"/>
              </w:rPr>
              <w:t xml:space="preserve"> - «</w:t>
            </w:r>
            <w:r>
              <w:rPr>
                <w:rStyle w:val="IndexLink"/>
                <w:rtl w:val="true"/>
              </w:rPr>
              <w:t>عبر</w:t>
            </w:r>
            <w:r>
              <w:rPr>
                <w:rStyle w:val="IndexLink"/>
                <w:rtl w:val="true"/>
              </w:rPr>
              <w:t>»</w:t>
              <w:tab/>
            </w:r>
            <w:r>
              <w:rPr>
                <w:rStyle w:val="IndexLink"/>
              </w:rPr>
              <w:t>65</w:t>
            </w:r>
          </w:hyperlink>
        </w:p>
        <w:p>
          <w:pPr>
            <w:pStyle w:val="Contents3"/>
            <w:tabs>
              <w:tab w:val="clear" w:pos="8459"/>
              <w:tab w:val="right" w:pos="9026" w:leader="dot"/>
            </w:tabs>
            <w:rPr/>
          </w:pPr>
          <w:hyperlink w:anchor="__RefHeading___Toc760921_2035185390">
            <w:r>
              <w:rPr>
                <w:webHidden/>
                <w:rStyle w:val="IndexLink"/>
                <w:rtl w:val="true"/>
              </w:rPr>
              <w:t xml:space="preserve">مقصود از </w:t>
            </w:r>
            <w:r>
              <w:rPr>
                <w:rStyle w:val="IndexLink"/>
                <w:rtl w:val="true"/>
              </w:rPr>
              <w:t>«</w:t>
            </w:r>
            <w:r>
              <w:rPr>
                <w:rStyle w:val="IndexLink"/>
                <w:rtl w:val="true"/>
              </w:rPr>
              <w:t>اوّل حشر</w:t>
            </w:r>
            <w:r>
              <w:rPr>
                <w:rStyle w:val="IndexLink"/>
                <w:rtl w:val="true"/>
              </w:rPr>
              <w:t>»</w:t>
              <w:tab/>
            </w:r>
            <w:r>
              <w:rPr>
                <w:rStyle w:val="IndexLink"/>
              </w:rPr>
              <w:t>67</w:t>
            </w:r>
          </w:hyperlink>
        </w:p>
        <w:p>
          <w:pPr>
            <w:pStyle w:val="Contents3"/>
            <w:tabs>
              <w:tab w:val="clear" w:pos="8459"/>
              <w:tab w:val="right" w:pos="9026" w:leader="dot"/>
            </w:tabs>
            <w:rPr/>
          </w:pPr>
          <w:hyperlink w:anchor="__RefHeading___Toc760923_2035185390">
            <w:r>
              <w:rPr>
                <w:webHidden/>
                <w:rStyle w:val="IndexLink"/>
                <w:rtl w:val="true"/>
              </w:rPr>
              <w:t>داستانی عجیب از امّ سلمه</w:t>
            </w:r>
            <w:r>
              <w:rPr>
                <w:rStyle w:val="IndexLink"/>
                <w:rtl w:val="true"/>
              </w:rPr>
              <w:tab/>
            </w:r>
            <w:r>
              <w:rPr>
                <w:rStyle w:val="IndexLink"/>
              </w:rPr>
              <w:t>71</w:t>
            </w:r>
          </w:hyperlink>
        </w:p>
        <w:p>
          <w:pPr>
            <w:pStyle w:val="Contents3"/>
            <w:tabs>
              <w:tab w:val="clear" w:pos="8459"/>
              <w:tab w:val="right" w:pos="9026" w:leader="dot"/>
            </w:tabs>
            <w:rPr/>
          </w:pPr>
          <w:hyperlink w:anchor="__RefHeading___Toc760925_2035185390">
            <w:r>
              <w:rPr>
                <w:webHidden/>
                <w:rStyle w:val="IndexLink"/>
                <w:rtl w:val="true"/>
              </w:rPr>
              <w:t>سخن ابن ابی یعفور راجع به امام ششم علیه‌السلام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760927_2035185390">
            <w:r>
              <w:rPr>
                <w:webHidden/>
                <w:rStyle w:val="IndexLink"/>
                <w:rtl w:val="true"/>
              </w:rPr>
              <w:t>عبرت</w:t>
            </w:r>
            <w:r>
              <w:rPr>
                <w:rStyle w:val="IndexLink"/>
                <w:rtl w:val="true"/>
              </w:rPr>
              <w:tab/>
            </w:r>
            <w:r>
              <w:rPr>
                <w:rStyle w:val="IndexLink"/>
              </w:rPr>
              <w:t>76</w:t>
            </w:r>
          </w:hyperlink>
        </w:p>
        <w:p>
          <w:pPr>
            <w:pStyle w:val="Contents3"/>
            <w:tabs>
              <w:tab w:val="clear" w:pos="8459"/>
              <w:tab w:val="right" w:pos="9026" w:leader="dot"/>
            </w:tabs>
            <w:rPr/>
          </w:pPr>
          <w:hyperlink w:anchor="__RefHeading___Toc760929_2035185390">
            <w:r>
              <w:rPr>
                <w:webHidden/>
                <w:rStyle w:val="IndexLink"/>
                <w:rtl w:val="true"/>
              </w:rPr>
              <w:t>موضوع عبرت در قرآن کریم</w:t>
            </w:r>
            <w:r>
              <w:rPr>
                <w:rStyle w:val="IndexLink"/>
                <w:rtl w:val="true"/>
              </w:rPr>
              <w:tab/>
            </w:r>
            <w:r>
              <w:rPr>
                <w:rStyle w:val="IndexLink"/>
              </w:rPr>
              <w:t>76</w:t>
            </w:r>
          </w:hyperlink>
        </w:p>
        <w:p>
          <w:pPr>
            <w:pStyle w:val="Contents3"/>
            <w:tabs>
              <w:tab w:val="clear" w:pos="8459"/>
              <w:tab w:val="right" w:pos="9026" w:leader="dot"/>
            </w:tabs>
            <w:rPr/>
          </w:pPr>
          <w:hyperlink w:anchor="__RefHeading___Toc760931_2035185390">
            <w:r>
              <w:rPr>
                <w:webHidden/>
                <w:rStyle w:val="IndexLink"/>
                <w:rtl w:val="true"/>
              </w:rPr>
              <w:t>عبرت گرفتن از دیدگاه امیرالمومنین علیه‌السلام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760933_2035185390">
            <w:r>
              <w:rPr>
                <w:webHidden/>
                <w:rStyle w:val="IndexLink"/>
                <w:rtl w:val="true"/>
              </w:rPr>
              <w:t xml:space="preserve">آیه‌ی </w:t>
            </w:r>
            <w:r>
              <w:rPr>
                <w:rStyle w:val="IndexLink"/>
              </w:rPr>
              <w:t>3</w:t>
            </w:r>
            <w:r>
              <w:rPr>
                <w:rStyle w:val="IndexLink"/>
                <w:rtl w:val="true"/>
              </w:rPr>
              <w:tab/>
            </w:r>
            <w:r>
              <w:rPr>
                <w:rStyle w:val="IndexLink"/>
              </w:rPr>
              <w:t>85</w:t>
            </w:r>
          </w:hyperlink>
        </w:p>
        <w:p>
          <w:pPr>
            <w:pStyle w:val="Contents3"/>
            <w:tabs>
              <w:tab w:val="clear" w:pos="8459"/>
              <w:tab w:val="right" w:pos="9026" w:leader="dot"/>
            </w:tabs>
            <w:rPr/>
          </w:pPr>
          <w:hyperlink w:anchor="__RefHeading___Toc760935_203518539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60937_2035185390">
            <w:r>
              <w:rPr>
                <w:webHidden/>
                <w:rStyle w:val="IndexLink"/>
                <w:rtl w:val="true"/>
              </w:rPr>
              <w:t xml:space="preserve">معنای </w:t>
            </w:r>
            <w:r>
              <w:rPr>
                <w:rStyle w:val="IndexLink"/>
                <w:rtl w:val="true"/>
              </w:rPr>
              <w:t>«</w:t>
            </w:r>
            <w:r>
              <w:rPr>
                <w:rStyle w:val="IndexLink"/>
                <w:rtl w:val="true"/>
              </w:rPr>
              <w:t>جلاء</w:t>
            </w:r>
            <w:r>
              <w:rPr>
                <w:rStyle w:val="IndexLink"/>
                <w:rtl w:val="true"/>
              </w:rPr>
              <w:t>»</w:t>
              <w:tab/>
            </w:r>
            <w:r>
              <w:rPr>
                <w:rStyle w:val="IndexLink"/>
              </w:rPr>
              <w:t>85</w:t>
            </w:r>
          </w:hyperlink>
        </w:p>
        <w:p>
          <w:pPr>
            <w:pStyle w:val="Contents3"/>
            <w:tabs>
              <w:tab w:val="clear" w:pos="8459"/>
              <w:tab w:val="right" w:pos="9026" w:leader="dot"/>
            </w:tabs>
            <w:rPr/>
          </w:pPr>
          <w:hyperlink w:anchor="__RefHeading___Toc760939_2035185390">
            <w:r>
              <w:rPr>
                <w:webHidden/>
                <w:rStyle w:val="IndexLink"/>
                <w:rtl w:val="true"/>
              </w:rPr>
              <w:t>توضیح آیه‌ی کریمه</w:t>
            </w:r>
            <w:r>
              <w:rPr>
                <w:rStyle w:val="IndexLink"/>
                <w:rtl w:val="true"/>
              </w:rPr>
              <w:tab/>
            </w:r>
            <w:r>
              <w:rPr>
                <w:rStyle w:val="IndexLink"/>
              </w:rPr>
              <w:t>86</w:t>
            </w:r>
          </w:hyperlink>
        </w:p>
        <w:p>
          <w:pPr>
            <w:pStyle w:val="Contents3"/>
            <w:tabs>
              <w:tab w:val="clear" w:pos="8459"/>
              <w:tab w:val="right" w:pos="9026" w:leader="dot"/>
            </w:tabs>
            <w:rPr/>
          </w:pPr>
          <w:hyperlink w:anchor="__RefHeading___Toc760941_2035185390">
            <w:r>
              <w:rPr>
                <w:webHidden/>
                <w:rStyle w:val="IndexLink"/>
                <w:rtl w:val="true"/>
              </w:rPr>
              <w:t>جزا و پاداش عمل</w:t>
            </w:r>
            <w:r>
              <w:rPr>
                <w:rStyle w:val="IndexLink"/>
                <w:rtl w:val="true"/>
              </w:rPr>
              <w:tab/>
            </w:r>
            <w:r>
              <w:rPr>
                <w:rStyle w:val="IndexLink"/>
              </w:rPr>
              <w:t>88</w:t>
            </w:r>
          </w:hyperlink>
        </w:p>
        <w:p>
          <w:pPr>
            <w:pStyle w:val="Contents4"/>
            <w:tabs>
              <w:tab w:val="clear" w:pos="8176"/>
              <w:tab w:val="right" w:pos="9026" w:leader="dot"/>
            </w:tabs>
            <w:rPr/>
          </w:pPr>
          <w:hyperlink w:anchor="__RefHeading___Toc760943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60945_2035185390">
            <w:r>
              <w:rPr>
                <w:webHidden/>
                <w:rStyle w:val="IndexLink"/>
              </w:rPr>
              <w:t>1</w:t>
            </w:r>
            <w:r>
              <w:rPr>
                <w:rStyle w:val="IndexLink"/>
                <w:rtl w:val="true"/>
              </w:rPr>
              <w:t xml:space="preserve"> - </w:t>
            </w:r>
            <w:r>
              <w:rPr>
                <w:rStyle w:val="IndexLink"/>
                <w:rtl w:val="true"/>
              </w:rPr>
              <w:t>سزای اعمال سوء و ناشایست در دنیا</w:t>
            </w:r>
            <w:r>
              <w:rPr>
                <w:rStyle w:val="IndexLink"/>
                <w:rtl w:val="true"/>
              </w:rPr>
              <w:tab/>
            </w:r>
            <w:r>
              <w:rPr>
                <w:rStyle w:val="IndexLink"/>
              </w:rPr>
              <w:t>90</w:t>
            </w:r>
          </w:hyperlink>
        </w:p>
        <w:p>
          <w:pPr>
            <w:pStyle w:val="Contents4"/>
            <w:tabs>
              <w:tab w:val="clear" w:pos="8176"/>
              <w:tab w:val="right" w:pos="9026" w:leader="dot"/>
            </w:tabs>
            <w:rPr/>
          </w:pPr>
          <w:hyperlink w:anchor="__RefHeading___Toc760947_2035185390">
            <w:r>
              <w:rPr>
                <w:webHidden/>
                <w:rStyle w:val="IndexLink"/>
              </w:rPr>
              <w:t>2</w:t>
            </w:r>
            <w:r>
              <w:rPr>
                <w:rStyle w:val="IndexLink"/>
                <w:rtl w:val="true"/>
              </w:rPr>
              <w:t xml:space="preserve"> - </w:t>
            </w:r>
            <w:r>
              <w:rPr>
                <w:rStyle w:val="IndexLink"/>
                <w:rtl w:val="true"/>
              </w:rPr>
              <w:t>پاداش و جزا در آخرت</w:t>
            </w:r>
            <w:r>
              <w:rPr>
                <w:rStyle w:val="IndexLink"/>
                <w:rtl w:val="true"/>
              </w:rPr>
              <w:tab/>
            </w:r>
            <w:r>
              <w:rPr>
                <w:rStyle w:val="IndexLink"/>
              </w:rPr>
              <w:t>91</w:t>
            </w:r>
          </w:hyperlink>
        </w:p>
        <w:p>
          <w:pPr>
            <w:pStyle w:val="Contents5"/>
            <w:tabs>
              <w:tab w:val="clear" w:pos="7892"/>
              <w:tab w:val="right" w:pos="9026" w:leader="dot"/>
            </w:tabs>
            <w:rPr/>
          </w:pPr>
          <w:hyperlink w:anchor="__RefHeading___Toc760949_2035185390">
            <w:r>
              <w:rPr>
                <w:webHidden/>
                <w:rStyle w:val="IndexLink"/>
                <w:rtl w:val="true"/>
              </w:rPr>
              <w:t xml:space="preserve">الف </w:t>
            </w:r>
            <w:r>
              <w:rPr>
                <w:rStyle w:val="IndexLink"/>
                <w:rtl w:val="true"/>
              </w:rPr>
              <w:t xml:space="preserve">) </w:t>
            </w:r>
            <w:r>
              <w:rPr>
                <w:rStyle w:val="IndexLink"/>
                <w:rtl w:val="true"/>
              </w:rPr>
              <w:t>اعمالی که پاداش آن‌ها بهشت است</w:t>
            </w:r>
            <w:r>
              <w:rPr>
                <w:rStyle w:val="IndexLink"/>
                <w:rtl w:val="true"/>
              </w:rPr>
              <w:tab/>
            </w:r>
            <w:r>
              <w:rPr>
                <w:rStyle w:val="IndexLink"/>
              </w:rPr>
              <w:t>91</w:t>
            </w:r>
          </w:hyperlink>
        </w:p>
        <w:p>
          <w:pPr>
            <w:pStyle w:val="Contents6"/>
            <w:tabs>
              <w:tab w:val="clear" w:pos="7609"/>
              <w:tab w:val="right" w:pos="9026" w:leader="dot"/>
            </w:tabs>
            <w:rPr/>
          </w:pPr>
          <w:hyperlink w:anchor="__RefHeading___Toc760951_203518539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60953_2035185390">
            <w:r>
              <w:rPr>
                <w:webHidden/>
                <w:rStyle w:val="IndexLink"/>
              </w:rPr>
              <w:t>1</w:t>
            </w:r>
            <w:r>
              <w:rPr>
                <w:rStyle w:val="IndexLink"/>
                <w:rtl w:val="true"/>
              </w:rPr>
              <w:t xml:space="preserve"> - </w:t>
            </w:r>
            <w:r>
              <w:rPr>
                <w:rStyle w:val="IndexLink"/>
                <w:rtl w:val="true"/>
              </w:rPr>
              <w:t>ایمان</w:t>
            </w:r>
            <w:r>
              <w:rPr>
                <w:rStyle w:val="IndexLink"/>
                <w:rtl w:val="true"/>
              </w:rPr>
              <w:tab/>
            </w:r>
            <w:r>
              <w:rPr>
                <w:rStyle w:val="IndexLink"/>
              </w:rPr>
              <w:t>91</w:t>
            </w:r>
          </w:hyperlink>
        </w:p>
        <w:p>
          <w:pPr>
            <w:pStyle w:val="Contents6"/>
            <w:tabs>
              <w:tab w:val="clear" w:pos="7609"/>
              <w:tab w:val="right" w:pos="9026" w:leader="dot"/>
            </w:tabs>
            <w:rPr/>
          </w:pPr>
          <w:hyperlink w:anchor="__RefHeading___Toc760955_2035185390">
            <w:r>
              <w:rPr>
                <w:webHidden/>
                <w:rStyle w:val="IndexLink"/>
              </w:rPr>
              <w:t>2</w:t>
            </w:r>
            <w:r>
              <w:rPr>
                <w:rStyle w:val="IndexLink"/>
                <w:rtl w:val="true"/>
              </w:rPr>
              <w:t xml:space="preserve"> - </w:t>
            </w:r>
            <w:r>
              <w:rPr>
                <w:rStyle w:val="IndexLink"/>
                <w:rtl w:val="true"/>
              </w:rPr>
              <w:t>توبه</w:t>
            </w:r>
            <w:r>
              <w:rPr>
                <w:rStyle w:val="IndexLink"/>
                <w:rtl w:val="true"/>
              </w:rPr>
              <w:tab/>
            </w:r>
            <w:r>
              <w:rPr>
                <w:rStyle w:val="IndexLink"/>
              </w:rPr>
              <w:t>92</w:t>
            </w:r>
          </w:hyperlink>
        </w:p>
        <w:p>
          <w:pPr>
            <w:pStyle w:val="Contents6"/>
            <w:tabs>
              <w:tab w:val="clear" w:pos="7609"/>
              <w:tab w:val="right" w:pos="9026" w:leader="dot"/>
            </w:tabs>
            <w:rPr/>
          </w:pPr>
          <w:hyperlink w:anchor="__RefHeading___Toc760957_2035185390">
            <w:r>
              <w:rPr>
                <w:webHidden/>
                <w:rStyle w:val="IndexLink"/>
              </w:rPr>
              <w:t>3</w:t>
            </w:r>
            <w:r>
              <w:rPr>
                <w:rStyle w:val="IndexLink"/>
                <w:rtl w:val="true"/>
              </w:rPr>
              <w:t xml:space="preserve"> - </w:t>
            </w:r>
            <w:r>
              <w:rPr>
                <w:rStyle w:val="IndexLink"/>
                <w:rtl w:val="true"/>
              </w:rPr>
              <w:t>استقامت</w:t>
            </w:r>
            <w:r>
              <w:rPr>
                <w:rStyle w:val="IndexLink"/>
                <w:rtl w:val="true"/>
              </w:rPr>
              <w:tab/>
            </w:r>
            <w:r>
              <w:rPr>
                <w:rStyle w:val="IndexLink"/>
              </w:rPr>
              <w:t>92</w:t>
            </w:r>
          </w:hyperlink>
        </w:p>
        <w:p>
          <w:pPr>
            <w:pStyle w:val="Contents5"/>
            <w:tabs>
              <w:tab w:val="clear" w:pos="7892"/>
              <w:tab w:val="right" w:pos="9026" w:leader="dot"/>
            </w:tabs>
            <w:rPr/>
          </w:pPr>
          <w:hyperlink w:anchor="__RefHeading___Toc760959_2035185390">
            <w:r>
              <w:rPr>
                <w:webHidden/>
                <w:rStyle w:val="IndexLink"/>
                <w:rtl w:val="true"/>
              </w:rPr>
              <w:t xml:space="preserve">ب </w:t>
            </w:r>
            <w:r>
              <w:rPr>
                <w:rStyle w:val="IndexLink"/>
                <w:rtl w:val="true"/>
              </w:rPr>
              <w:t xml:space="preserve">) </w:t>
            </w:r>
            <w:r>
              <w:rPr>
                <w:rStyle w:val="IndexLink"/>
                <w:rtl w:val="true"/>
              </w:rPr>
              <w:t>اعمالی که سزای آن‌ها جهنم است</w:t>
            </w:r>
            <w:r>
              <w:rPr>
                <w:rStyle w:val="IndexLink"/>
                <w:rtl w:val="true"/>
              </w:rPr>
              <w:tab/>
            </w:r>
            <w:r>
              <w:rPr>
                <w:rStyle w:val="IndexLink"/>
              </w:rPr>
              <w:t>93</w:t>
            </w:r>
          </w:hyperlink>
        </w:p>
        <w:p>
          <w:pPr>
            <w:pStyle w:val="Contents6"/>
            <w:tabs>
              <w:tab w:val="clear" w:pos="7609"/>
              <w:tab w:val="right" w:pos="9026" w:leader="dot"/>
            </w:tabs>
            <w:rPr/>
          </w:pPr>
          <w:hyperlink w:anchor="__RefHeading___Toc760961_203518539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760963_2035185390">
            <w:r>
              <w:rPr>
                <w:webHidden/>
                <w:rStyle w:val="IndexLink"/>
              </w:rPr>
              <w:t>1</w:t>
            </w:r>
            <w:r>
              <w:rPr>
                <w:rStyle w:val="IndexLink"/>
                <w:rtl w:val="true"/>
              </w:rPr>
              <w:t xml:space="preserve"> - </w:t>
            </w:r>
            <w:r>
              <w:rPr>
                <w:rStyle w:val="IndexLink"/>
                <w:rtl w:val="true"/>
              </w:rPr>
              <w:t>تکبّر</w:t>
            </w:r>
            <w:r>
              <w:rPr>
                <w:rStyle w:val="IndexLink"/>
                <w:rtl w:val="true"/>
              </w:rPr>
              <w:tab/>
            </w:r>
            <w:r>
              <w:rPr>
                <w:rStyle w:val="IndexLink"/>
              </w:rPr>
              <w:t>93</w:t>
            </w:r>
          </w:hyperlink>
        </w:p>
        <w:p>
          <w:pPr>
            <w:pStyle w:val="Contents6"/>
            <w:tabs>
              <w:tab w:val="clear" w:pos="7609"/>
              <w:tab w:val="right" w:pos="9026" w:leader="dot"/>
            </w:tabs>
            <w:rPr/>
          </w:pPr>
          <w:hyperlink w:anchor="__RefHeading___Toc760965_2035185390">
            <w:r>
              <w:rPr>
                <w:webHidden/>
                <w:rStyle w:val="IndexLink"/>
              </w:rPr>
              <w:t>2</w:t>
            </w:r>
            <w:r>
              <w:rPr>
                <w:rStyle w:val="IndexLink"/>
                <w:rtl w:val="true"/>
              </w:rPr>
              <w:t xml:space="preserve"> - </w:t>
            </w:r>
            <w:r>
              <w:rPr>
                <w:rStyle w:val="IndexLink"/>
                <w:rtl w:val="true"/>
              </w:rPr>
              <w:t>ظلم و ستم</w:t>
            </w:r>
            <w:r>
              <w:rPr>
                <w:rStyle w:val="IndexLink"/>
                <w:rtl w:val="true"/>
              </w:rPr>
              <w:tab/>
            </w:r>
            <w:r>
              <w:rPr>
                <w:rStyle w:val="IndexLink"/>
              </w:rPr>
              <w:t>94</w:t>
            </w:r>
          </w:hyperlink>
        </w:p>
        <w:p>
          <w:pPr>
            <w:pStyle w:val="Contents6"/>
            <w:tabs>
              <w:tab w:val="clear" w:pos="7609"/>
              <w:tab w:val="right" w:pos="9026" w:leader="dot"/>
            </w:tabs>
            <w:rPr/>
          </w:pPr>
          <w:hyperlink w:anchor="__RefHeading___Toc760967_2035185390">
            <w:r>
              <w:rPr>
                <w:webHidden/>
                <w:rStyle w:val="IndexLink"/>
              </w:rPr>
              <w:t>3</w:t>
            </w:r>
            <w:r>
              <w:rPr>
                <w:rStyle w:val="IndexLink"/>
                <w:rtl w:val="true"/>
              </w:rPr>
              <w:t xml:space="preserve"> - </w:t>
            </w:r>
            <w:r>
              <w:rPr>
                <w:rStyle w:val="IndexLink"/>
                <w:rtl w:val="true"/>
              </w:rPr>
              <w:t>کردار ناشایست</w:t>
            </w:r>
            <w:r>
              <w:rPr>
                <w:rStyle w:val="IndexLink"/>
                <w:rtl w:val="true"/>
              </w:rPr>
              <w:tab/>
            </w:r>
            <w:r>
              <w:rPr>
                <w:rStyle w:val="IndexLink"/>
              </w:rPr>
              <w:t>94</w:t>
            </w:r>
          </w:hyperlink>
        </w:p>
        <w:p>
          <w:pPr>
            <w:pStyle w:val="Contents3"/>
            <w:tabs>
              <w:tab w:val="clear" w:pos="8459"/>
              <w:tab w:val="right" w:pos="9026" w:leader="dot"/>
            </w:tabs>
            <w:rPr/>
          </w:pPr>
          <w:hyperlink w:anchor="__RefHeading___Toc760969_2035185390">
            <w:r>
              <w:rPr>
                <w:webHidden/>
                <w:rStyle w:val="IndexLink"/>
                <w:rtl w:val="true"/>
              </w:rPr>
              <w:t>قاعده‌ی کلی</w:t>
            </w:r>
            <w:r>
              <w:rPr>
                <w:rStyle w:val="IndexLink"/>
                <w:rtl w:val="true"/>
              </w:rPr>
              <w:tab/>
            </w:r>
            <w:r>
              <w:rPr>
                <w:rStyle w:val="IndexLink"/>
              </w:rPr>
              <w:t>95</w:t>
            </w:r>
          </w:hyperlink>
        </w:p>
        <w:p>
          <w:pPr>
            <w:pStyle w:val="Contents3"/>
            <w:tabs>
              <w:tab w:val="clear" w:pos="8459"/>
              <w:tab w:val="right" w:pos="9026" w:leader="dot"/>
            </w:tabs>
            <w:rPr/>
          </w:pPr>
          <w:hyperlink w:anchor="__RefHeading___Toc760971_2035185390">
            <w:r>
              <w:rPr>
                <w:webHidden/>
                <w:rStyle w:val="IndexLink"/>
                <w:rtl w:val="true"/>
              </w:rPr>
              <w:t>حبط اعمال</w:t>
            </w:r>
            <w:r>
              <w:rPr>
                <w:rStyle w:val="IndexLink"/>
                <w:rtl w:val="true"/>
              </w:rPr>
              <w:tab/>
            </w:r>
            <w:r>
              <w:rPr>
                <w:rStyle w:val="IndexLink"/>
              </w:rPr>
              <w:t>97</w:t>
            </w:r>
          </w:hyperlink>
        </w:p>
        <w:p>
          <w:pPr>
            <w:pStyle w:val="Contents4"/>
            <w:tabs>
              <w:tab w:val="clear" w:pos="8176"/>
              <w:tab w:val="right" w:pos="9026" w:leader="dot"/>
            </w:tabs>
            <w:rPr/>
          </w:pPr>
          <w:hyperlink w:anchor="__RefHeading___Toc760973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60975_2035185390">
            <w:r>
              <w:rPr>
                <w:webHidden/>
                <w:rStyle w:val="IndexLink"/>
                <w:rtl w:val="true"/>
              </w:rPr>
              <w:t xml:space="preserve">الف </w:t>
            </w:r>
            <w:r>
              <w:rPr>
                <w:rStyle w:val="IndexLink"/>
                <w:rtl w:val="true"/>
              </w:rPr>
              <w:t xml:space="preserve">) </w:t>
            </w:r>
            <w:r>
              <w:rPr>
                <w:rStyle w:val="IndexLink"/>
                <w:rtl w:val="true"/>
              </w:rPr>
              <w:t xml:space="preserve">حبط عمل در قرآن </w:t>
            </w:r>
            <w:r>
              <w:rPr>
                <w:rStyle w:val="IndexLink"/>
                <w:rtl w:val="true"/>
              </w:rPr>
              <w:t>:</w:t>
              <w:tab/>
            </w:r>
            <w:r>
              <w:rPr>
                <w:rStyle w:val="IndexLink"/>
              </w:rPr>
              <w:t>97</w:t>
            </w:r>
          </w:hyperlink>
        </w:p>
        <w:p>
          <w:pPr>
            <w:pStyle w:val="Contents5"/>
            <w:tabs>
              <w:tab w:val="clear" w:pos="7892"/>
              <w:tab w:val="right" w:pos="9026" w:leader="dot"/>
            </w:tabs>
            <w:rPr/>
          </w:pPr>
          <w:hyperlink w:anchor="__RefHeading___Toc760977_203518539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760979_2035185390">
            <w:r>
              <w:rPr>
                <w:webHidden/>
                <w:rStyle w:val="IndexLink"/>
              </w:rPr>
              <w:t>1</w:t>
            </w:r>
            <w:r>
              <w:rPr>
                <w:rStyle w:val="IndexLink"/>
                <w:rtl w:val="true"/>
              </w:rPr>
              <w:t xml:space="preserve"> - </w:t>
            </w:r>
            <w:r>
              <w:rPr>
                <w:rStyle w:val="IndexLink"/>
                <w:rtl w:val="true"/>
              </w:rPr>
              <w:t>کفر و شرک</w:t>
            </w:r>
            <w:r>
              <w:rPr>
                <w:rStyle w:val="IndexLink"/>
                <w:rtl w:val="true"/>
              </w:rPr>
              <w:tab/>
            </w:r>
            <w:r>
              <w:rPr>
                <w:rStyle w:val="IndexLink"/>
              </w:rPr>
              <w:t>97</w:t>
            </w:r>
          </w:hyperlink>
        </w:p>
        <w:p>
          <w:pPr>
            <w:pStyle w:val="Contents5"/>
            <w:tabs>
              <w:tab w:val="clear" w:pos="7892"/>
              <w:tab w:val="right" w:pos="9026" w:leader="dot"/>
            </w:tabs>
            <w:rPr/>
          </w:pPr>
          <w:hyperlink w:anchor="__RefHeading___Toc760981_2035185390">
            <w:r>
              <w:rPr>
                <w:webHidden/>
                <w:rStyle w:val="IndexLink"/>
              </w:rPr>
              <w:t>2</w:t>
            </w:r>
            <w:r>
              <w:rPr>
                <w:rStyle w:val="IndexLink"/>
                <w:rtl w:val="true"/>
              </w:rPr>
              <w:t xml:space="preserve"> - </w:t>
            </w:r>
            <w:r>
              <w:rPr>
                <w:rStyle w:val="IndexLink"/>
                <w:rtl w:val="true"/>
              </w:rPr>
              <w:t>نفاق و دورویی</w:t>
            </w:r>
            <w:r>
              <w:rPr>
                <w:rStyle w:val="IndexLink"/>
                <w:rtl w:val="true"/>
              </w:rPr>
              <w:tab/>
            </w:r>
            <w:r>
              <w:rPr>
                <w:rStyle w:val="IndexLink"/>
              </w:rPr>
              <w:t>98</w:t>
            </w:r>
          </w:hyperlink>
        </w:p>
        <w:p>
          <w:pPr>
            <w:pStyle w:val="Contents5"/>
            <w:tabs>
              <w:tab w:val="clear" w:pos="7892"/>
              <w:tab w:val="right" w:pos="9026" w:leader="dot"/>
            </w:tabs>
            <w:rPr/>
          </w:pPr>
          <w:hyperlink w:anchor="__RefHeading___Toc760983_2035185390">
            <w:r>
              <w:rPr>
                <w:webHidden/>
                <w:rStyle w:val="IndexLink"/>
              </w:rPr>
              <w:t>3</w:t>
            </w:r>
            <w:r>
              <w:rPr>
                <w:rStyle w:val="IndexLink"/>
                <w:rtl w:val="true"/>
              </w:rPr>
              <w:t xml:space="preserve"> - </w:t>
            </w:r>
            <w:r>
              <w:rPr>
                <w:rStyle w:val="IndexLink"/>
                <w:rtl w:val="true"/>
              </w:rPr>
              <w:t>تکذیب آیات خداوند و روز قیامت</w:t>
            </w:r>
            <w:r>
              <w:rPr>
                <w:rStyle w:val="IndexLink"/>
                <w:rtl w:val="true"/>
              </w:rPr>
              <w:tab/>
            </w:r>
            <w:r>
              <w:rPr>
                <w:rStyle w:val="IndexLink"/>
              </w:rPr>
              <w:t>98</w:t>
            </w:r>
          </w:hyperlink>
        </w:p>
        <w:p>
          <w:pPr>
            <w:pStyle w:val="Contents4"/>
            <w:tabs>
              <w:tab w:val="clear" w:pos="8176"/>
              <w:tab w:val="right" w:pos="9026" w:leader="dot"/>
            </w:tabs>
            <w:rPr/>
          </w:pPr>
          <w:hyperlink w:anchor="__RefHeading___Toc760985_2035185390">
            <w:r>
              <w:rPr>
                <w:webHidden/>
                <w:rStyle w:val="IndexLink"/>
                <w:rtl w:val="true"/>
              </w:rPr>
              <w:t xml:space="preserve">ب </w:t>
            </w:r>
            <w:r>
              <w:rPr>
                <w:rStyle w:val="IndexLink"/>
                <w:rtl w:val="true"/>
              </w:rPr>
              <w:t xml:space="preserve">) </w:t>
            </w:r>
            <w:r>
              <w:rPr>
                <w:rStyle w:val="IndexLink"/>
                <w:rtl w:val="true"/>
              </w:rPr>
              <w:t xml:space="preserve">حبط عمل در روایات </w:t>
            </w:r>
            <w:r>
              <w:rPr>
                <w:rStyle w:val="IndexLink"/>
                <w:rtl w:val="true"/>
              </w:rPr>
              <w:t>:</w:t>
              <w:tab/>
            </w:r>
            <w:r>
              <w:rPr>
                <w:rStyle w:val="IndexLink"/>
              </w:rPr>
              <w:t>99</w:t>
            </w:r>
          </w:hyperlink>
        </w:p>
        <w:p>
          <w:pPr>
            <w:pStyle w:val="Contents5"/>
            <w:tabs>
              <w:tab w:val="clear" w:pos="7892"/>
              <w:tab w:val="right" w:pos="9026" w:leader="dot"/>
            </w:tabs>
            <w:rPr/>
          </w:pPr>
          <w:hyperlink w:anchor="__RefHeading___Toc760987_2035185390">
            <w:r>
              <w:rPr>
                <w:webHidden/>
                <w:rStyle w:val="IndexLink"/>
              </w:rPr>
              <w:t>1</w:t>
            </w:r>
            <w:r>
              <w:rPr>
                <w:rStyle w:val="IndexLink"/>
                <w:rtl w:val="true"/>
              </w:rPr>
              <w:t>-</w:t>
            </w:r>
            <w:r>
              <w:rPr>
                <w:rStyle w:val="IndexLink"/>
                <w:rtl w:val="true"/>
              </w:rPr>
              <w:t xml:space="preserve">کفروانکارولایت امیرالمومنین حضرت علی </w:t>
            </w:r>
            <w:r>
              <w:rPr>
                <w:rStyle w:val="IndexLink"/>
                <w:rtl w:val="true"/>
              </w:rPr>
              <w:t>(</w:t>
            </w:r>
            <w:r>
              <w:rPr>
                <w:rStyle w:val="IndexLink"/>
                <w:rtl w:val="true"/>
              </w:rPr>
              <w:t>ع</w:t>
            </w:r>
            <w:r>
              <w:rPr>
                <w:rStyle w:val="IndexLink"/>
                <w:rtl w:val="true"/>
              </w:rPr>
              <w:t>)</w:t>
              <w:tab/>
            </w:r>
            <w:r>
              <w:rPr>
                <w:rStyle w:val="IndexLink"/>
              </w:rPr>
              <w:t>99</w:t>
            </w:r>
          </w:hyperlink>
        </w:p>
        <w:p>
          <w:pPr>
            <w:pStyle w:val="Contents5"/>
            <w:tabs>
              <w:tab w:val="clear" w:pos="7892"/>
              <w:tab w:val="right" w:pos="9026" w:leader="dot"/>
            </w:tabs>
            <w:rPr/>
          </w:pPr>
          <w:hyperlink w:anchor="__RefHeading___Toc760989_2035185390">
            <w:r>
              <w:rPr>
                <w:webHidden/>
                <w:rStyle w:val="IndexLink"/>
              </w:rPr>
              <w:t>2</w:t>
            </w:r>
            <w:r>
              <w:rPr>
                <w:rStyle w:val="IndexLink"/>
                <w:rtl w:val="true"/>
              </w:rPr>
              <w:t xml:space="preserve"> - </w:t>
            </w:r>
            <w:r>
              <w:rPr>
                <w:rStyle w:val="IndexLink"/>
                <w:rtl w:val="true"/>
              </w:rPr>
              <w:t>ترک نماز بدون عذر</w:t>
            </w:r>
            <w:r>
              <w:rPr>
                <w:rStyle w:val="IndexLink"/>
                <w:rtl w:val="true"/>
              </w:rPr>
              <w:tab/>
            </w:r>
            <w:r>
              <w:rPr>
                <w:rStyle w:val="IndexLink"/>
              </w:rPr>
              <w:t>99</w:t>
            </w:r>
          </w:hyperlink>
        </w:p>
        <w:p>
          <w:pPr>
            <w:pStyle w:val="Contents2"/>
            <w:tabs>
              <w:tab w:val="clear" w:pos="8743"/>
              <w:tab w:val="right" w:pos="9026" w:leader="dot"/>
            </w:tabs>
            <w:rPr/>
          </w:pPr>
          <w:hyperlink w:anchor="__RefHeading___Toc760991_2035185390">
            <w:r>
              <w:rPr>
                <w:webHidden/>
                <w:rStyle w:val="IndexLink"/>
                <w:rtl w:val="true"/>
              </w:rPr>
              <w:t xml:space="preserve">آیه‌ی </w:t>
            </w:r>
            <w:r>
              <w:rPr>
                <w:rStyle w:val="IndexLink"/>
              </w:rPr>
              <w:t>4</w:t>
            </w:r>
            <w:r>
              <w:rPr>
                <w:rStyle w:val="IndexLink"/>
                <w:rtl w:val="true"/>
              </w:rPr>
              <w:tab/>
            </w:r>
            <w:r>
              <w:rPr>
                <w:rStyle w:val="IndexLink"/>
              </w:rPr>
              <w:t>101</w:t>
            </w:r>
          </w:hyperlink>
        </w:p>
        <w:p>
          <w:pPr>
            <w:pStyle w:val="Contents3"/>
            <w:tabs>
              <w:tab w:val="clear" w:pos="8459"/>
              <w:tab w:val="right" w:pos="9026" w:leader="dot"/>
            </w:tabs>
            <w:rPr/>
          </w:pPr>
          <w:hyperlink w:anchor="__RefHeading___Toc760993_203518539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60995_2035185390">
            <w:r>
              <w:rPr>
                <w:webHidden/>
                <w:rStyle w:val="IndexLink"/>
                <w:rtl w:val="true"/>
              </w:rPr>
              <w:t xml:space="preserve">معنای </w:t>
            </w:r>
            <w:r>
              <w:rPr>
                <w:rStyle w:val="IndexLink"/>
                <w:rtl w:val="true"/>
              </w:rPr>
              <w:t>«</w:t>
            </w:r>
            <w:r>
              <w:rPr>
                <w:rStyle w:val="IndexLink"/>
                <w:rtl w:val="true"/>
              </w:rPr>
              <w:t>شقاق</w:t>
            </w:r>
            <w:r>
              <w:rPr>
                <w:rStyle w:val="IndexLink"/>
                <w:rtl w:val="true"/>
              </w:rPr>
              <w:t>»</w:t>
              <w:tab/>
            </w:r>
            <w:r>
              <w:rPr>
                <w:rStyle w:val="IndexLink"/>
              </w:rPr>
              <w:t>101</w:t>
            </w:r>
          </w:hyperlink>
        </w:p>
        <w:p>
          <w:pPr>
            <w:pStyle w:val="Contents3"/>
            <w:tabs>
              <w:tab w:val="clear" w:pos="8459"/>
              <w:tab w:val="right" w:pos="9026" w:leader="dot"/>
            </w:tabs>
            <w:rPr/>
          </w:pPr>
          <w:hyperlink w:anchor="__RefHeading___Toc760997_2035185390">
            <w:r>
              <w:rPr>
                <w:webHidden/>
                <w:rStyle w:val="IndexLink"/>
                <w:rtl w:val="true"/>
              </w:rPr>
              <w:t>ماجرای حضرت نوح علیه‌السلام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60999_2035185390">
            <w:r>
              <w:rPr>
                <w:webHidden/>
                <w:rStyle w:val="IndexLink"/>
                <w:rtl w:val="true"/>
              </w:rPr>
              <w:t>داستان حضرت هود علیه‌السلام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761001_2035185390">
            <w:r>
              <w:rPr>
                <w:webHidden/>
                <w:rStyle w:val="IndexLink"/>
                <w:rtl w:val="true"/>
              </w:rPr>
              <w:t xml:space="preserve">آیه‌ی </w:t>
            </w:r>
            <w:r>
              <w:rPr>
                <w:rStyle w:val="IndexLink"/>
              </w:rPr>
              <w:t>5</w:t>
            </w:r>
            <w:r>
              <w:rPr>
                <w:rStyle w:val="IndexLink"/>
                <w:rtl w:val="true"/>
              </w:rPr>
              <w:tab/>
            </w:r>
            <w:r>
              <w:rPr>
                <w:rStyle w:val="IndexLink"/>
              </w:rPr>
              <w:t>109</w:t>
            </w:r>
          </w:hyperlink>
        </w:p>
        <w:p>
          <w:pPr>
            <w:pStyle w:val="Contents3"/>
            <w:tabs>
              <w:tab w:val="clear" w:pos="8459"/>
              <w:tab w:val="right" w:pos="9026" w:leader="dot"/>
            </w:tabs>
            <w:rPr/>
          </w:pPr>
          <w:hyperlink w:anchor="__RefHeading___Toc761003_203518539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761005_2035185390">
            <w:r>
              <w:rPr>
                <w:webHidden/>
                <w:rStyle w:val="IndexLink"/>
                <w:rtl w:val="true"/>
              </w:rPr>
              <w:t>واژه شناسی</w:t>
            </w:r>
            <w:r>
              <w:rPr>
                <w:rStyle w:val="IndexLink"/>
                <w:rtl w:val="true"/>
              </w:rPr>
              <w:tab/>
            </w:r>
            <w:r>
              <w:rPr>
                <w:rStyle w:val="IndexLink"/>
              </w:rPr>
              <w:t>109</w:t>
            </w:r>
          </w:hyperlink>
        </w:p>
        <w:p>
          <w:pPr>
            <w:pStyle w:val="Contents4"/>
            <w:tabs>
              <w:tab w:val="clear" w:pos="8176"/>
              <w:tab w:val="right" w:pos="9026" w:leader="dot"/>
            </w:tabs>
            <w:rPr/>
          </w:pPr>
          <w:hyperlink w:anchor="__RefHeading___Toc761007_2035185390">
            <w:r>
              <w:rPr>
                <w:webHidden/>
                <w:rStyle w:val="IndexLink"/>
              </w:rPr>
              <w:t>1</w:t>
            </w:r>
            <w:r>
              <w:rPr>
                <w:rStyle w:val="IndexLink"/>
                <w:rtl w:val="true"/>
              </w:rPr>
              <w:t xml:space="preserve"> - «</w:t>
            </w:r>
            <w:r>
              <w:rPr>
                <w:rStyle w:val="IndexLink"/>
                <w:rtl w:val="true"/>
              </w:rPr>
              <w:t xml:space="preserve">لینة </w:t>
            </w:r>
            <w:r>
              <w:rPr>
                <w:rStyle w:val="IndexLink"/>
                <w:rtl w:val="true"/>
              </w:rPr>
              <w:t>»</w:t>
              <w:tab/>
            </w:r>
            <w:r>
              <w:rPr>
                <w:rStyle w:val="IndexLink"/>
              </w:rPr>
              <w:t>109</w:t>
            </w:r>
          </w:hyperlink>
        </w:p>
        <w:p>
          <w:pPr>
            <w:pStyle w:val="Contents4"/>
            <w:tabs>
              <w:tab w:val="clear" w:pos="8176"/>
              <w:tab w:val="right" w:pos="9026" w:leader="dot"/>
            </w:tabs>
            <w:rPr/>
          </w:pPr>
          <w:hyperlink w:anchor="__RefHeading___Toc761009_2035185390">
            <w:r>
              <w:rPr>
                <w:webHidden/>
                <w:rStyle w:val="IndexLink"/>
              </w:rPr>
              <w:t>2</w:t>
            </w:r>
            <w:r>
              <w:rPr>
                <w:rStyle w:val="IndexLink"/>
                <w:rtl w:val="true"/>
              </w:rPr>
              <w:t xml:space="preserve"> - «</w:t>
            </w:r>
            <w:r>
              <w:rPr>
                <w:rStyle w:val="IndexLink"/>
                <w:rtl w:val="true"/>
              </w:rPr>
              <w:t>اصول</w:t>
            </w:r>
            <w:r>
              <w:rPr>
                <w:rStyle w:val="IndexLink"/>
                <w:rtl w:val="true"/>
              </w:rPr>
              <w:t>»</w:t>
              <w:tab/>
            </w:r>
            <w:r>
              <w:rPr>
                <w:rStyle w:val="IndexLink"/>
              </w:rPr>
              <w:t>109</w:t>
            </w:r>
          </w:hyperlink>
        </w:p>
        <w:p>
          <w:pPr>
            <w:pStyle w:val="Contents3"/>
            <w:tabs>
              <w:tab w:val="clear" w:pos="8459"/>
              <w:tab w:val="right" w:pos="9026" w:leader="dot"/>
            </w:tabs>
            <w:rPr/>
          </w:pPr>
          <w:hyperlink w:anchor="__RefHeading___Toc761011_2035185390">
            <w:r>
              <w:rPr>
                <w:webHidden/>
                <w:rStyle w:val="IndexLink"/>
                <w:rtl w:val="true"/>
              </w:rPr>
              <w:t>توضیح آیه‌ی شریفه</w:t>
            </w:r>
            <w:r>
              <w:rPr>
                <w:rStyle w:val="IndexLink"/>
                <w:rtl w:val="true"/>
              </w:rPr>
              <w:tab/>
            </w:r>
            <w:r>
              <w:rPr>
                <w:rStyle w:val="IndexLink"/>
              </w:rPr>
              <w:t>110</w:t>
            </w:r>
          </w:hyperlink>
        </w:p>
        <w:p>
          <w:pPr>
            <w:pStyle w:val="Contents2"/>
            <w:tabs>
              <w:tab w:val="clear" w:pos="8743"/>
              <w:tab w:val="right" w:pos="9026" w:leader="dot"/>
            </w:tabs>
            <w:rPr/>
          </w:pPr>
          <w:hyperlink w:anchor="__RefHeading___Toc761013_2035185390">
            <w:r>
              <w:rPr>
                <w:webHidden/>
                <w:rStyle w:val="IndexLink"/>
                <w:rtl w:val="true"/>
              </w:rPr>
              <w:t xml:space="preserve">آیه‌ی </w:t>
            </w:r>
            <w:r>
              <w:rPr>
                <w:rStyle w:val="IndexLink"/>
              </w:rPr>
              <w:t>6</w:t>
            </w:r>
            <w:r>
              <w:rPr>
                <w:rStyle w:val="IndexLink"/>
                <w:rtl w:val="true"/>
              </w:rPr>
              <w:tab/>
            </w:r>
            <w:r>
              <w:rPr>
                <w:rStyle w:val="IndexLink"/>
              </w:rPr>
              <w:t>113</w:t>
            </w:r>
          </w:hyperlink>
        </w:p>
        <w:p>
          <w:pPr>
            <w:pStyle w:val="Contents3"/>
            <w:tabs>
              <w:tab w:val="clear" w:pos="8459"/>
              <w:tab w:val="right" w:pos="9026" w:leader="dot"/>
            </w:tabs>
            <w:rPr/>
          </w:pPr>
          <w:hyperlink w:anchor="__RefHeading___Toc761015_20351853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761017_2035185390">
            <w:r>
              <w:rPr>
                <w:webHidden/>
                <w:rStyle w:val="IndexLink"/>
                <w:rtl w:val="true"/>
              </w:rPr>
              <w:t>شأن نزول</w:t>
            </w:r>
            <w:r>
              <w:rPr>
                <w:rStyle w:val="IndexLink"/>
                <w:rtl w:val="true"/>
              </w:rPr>
              <w:tab/>
            </w:r>
            <w:r>
              <w:rPr>
                <w:rStyle w:val="IndexLink"/>
              </w:rPr>
              <w:t>113</w:t>
            </w:r>
          </w:hyperlink>
        </w:p>
        <w:p>
          <w:pPr>
            <w:pStyle w:val="Contents3"/>
            <w:tabs>
              <w:tab w:val="clear" w:pos="8459"/>
              <w:tab w:val="right" w:pos="9026" w:leader="dot"/>
            </w:tabs>
            <w:rPr/>
          </w:pPr>
          <w:hyperlink w:anchor="__RefHeading___Toc761019_2035185390">
            <w:r>
              <w:rPr>
                <w:webHidden/>
                <w:rStyle w:val="IndexLink"/>
                <w:rtl w:val="true"/>
              </w:rPr>
              <w:t>واژه شناسی</w:t>
            </w:r>
            <w:r>
              <w:rPr>
                <w:rStyle w:val="IndexLink"/>
                <w:rtl w:val="true"/>
              </w:rPr>
              <w:tab/>
            </w:r>
            <w:r>
              <w:rPr>
                <w:rStyle w:val="IndexLink"/>
              </w:rPr>
              <w:t>114</w:t>
            </w:r>
          </w:hyperlink>
        </w:p>
        <w:p>
          <w:pPr>
            <w:pStyle w:val="Contents4"/>
            <w:tabs>
              <w:tab w:val="clear" w:pos="8176"/>
              <w:tab w:val="right" w:pos="9026" w:leader="dot"/>
            </w:tabs>
            <w:rPr/>
          </w:pPr>
          <w:hyperlink w:anchor="__RefHeading___Toc761021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61023_2035185390">
            <w:r>
              <w:rPr>
                <w:webHidden/>
                <w:rStyle w:val="IndexLink"/>
              </w:rPr>
              <w:t>1</w:t>
            </w:r>
            <w:r>
              <w:rPr>
                <w:rStyle w:val="IndexLink"/>
                <w:rtl w:val="true"/>
              </w:rPr>
              <w:t xml:space="preserve"> - «</w:t>
            </w:r>
            <w:r>
              <w:rPr>
                <w:rStyle w:val="IndexLink"/>
                <w:rtl w:val="true"/>
              </w:rPr>
              <w:t>فَیْ‌ء</w:t>
            </w:r>
            <w:r>
              <w:rPr>
                <w:rStyle w:val="IndexLink"/>
                <w:rtl w:val="true"/>
              </w:rPr>
              <w:t>»</w:t>
              <w:tab/>
            </w:r>
            <w:r>
              <w:rPr>
                <w:rStyle w:val="IndexLink"/>
              </w:rPr>
              <w:t>114</w:t>
            </w:r>
          </w:hyperlink>
        </w:p>
        <w:p>
          <w:pPr>
            <w:pStyle w:val="Contents4"/>
            <w:tabs>
              <w:tab w:val="clear" w:pos="8176"/>
              <w:tab w:val="right" w:pos="9026" w:leader="dot"/>
            </w:tabs>
            <w:rPr/>
          </w:pPr>
          <w:hyperlink w:anchor="__RefHeading___Toc761025_2035185390">
            <w:r>
              <w:rPr>
                <w:webHidden/>
                <w:rStyle w:val="IndexLink"/>
              </w:rPr>
              <w:t>2</w:t>
            </w:r>
            <w:r>
              <w:rPr>
                <w:rStyle w:val="IndexLink"/>
                <w:rtl w:val="true"/>
              </w:rPr>
              <w:t xml:space="preserve"> - «</w:t>
            </w:r>
            <w:r>
              <w:rPr>
                <w:rStyle w:val="IndexLink"/>
                <w:rtl w:val="true"/>
              </w:rPr>
              <w:t>وجف</w:t>
            </w:r>
            <w:r>
              <w:rPr>
                <w:rStyle w:val="IndexLink"/>
                <w:rtl w:val="true"/>
              </w:rPr>
              <w:t>»</w:t>
              <w:tab/>
            </w:r>
            <w:r>
              <w:rPr>
                <w:rStyle w:val="IndexLink"/>
              </w:rPr>
              <w:t>115</w:t>
            </w:r>
          </w:hyperlink>
        </w:p>
        <w:p>
          <w:pPr>
            <w:pStyle w:val="Contents4"/>
            <w:tabs>
              <w:tab w:val="clear" w:pos="8176"/>
              <w:tab w:val="right" w:pos="9026" w:leader="dot"/>
            </w:tabs>
            <w:rPr/>
          </w:pPr>
          <w:hyperlink w:anchor="__RefHeading___Toc761027_2035185390">
            <w:r>
              <w:rPr>
                <w:webHidden/>
                <w:rStyle w:val="IndexLink"/>
              </w:rPr>
              <w:t>3</w:t>
            </w:r>
            <w:r>
              <w:rPr>
                <w:rStyle w:val="IndexLink"/>
                <w:rtl w:val="true"/>
              </w:rPr>
              <w:t xml:space="preserve"> - «</w:t>
            </w:r>
            <w:r>
              <w:rPr>
                <w:rStyle w:val="IndexLink"/>
                <w:rtl w:val="true"/>
              </w:rPr>
              <w:t>رُکُوب</w:t>
            </w:r>
            <w:r>
              <w:rPr>
                <w:rStyle w:val="IndexLink"/>
                <w:rtl w:val="true"/>
              </w:rPr>
              <w:t>»</w:t>
              <w:tab/>
            </w:r>
            <w:r>
              <w:rPr>
                <w:rStyle w:val="IndexLink"/>
              </w:rPr>
              <w:t>116</w:t>
            </w:r>
          </w:hyperlink>
        </w:p>
        <w:p>
          <w:pPr>
            <w:pStyle w:val="Contents3"/>
            <w:tabs>
              <w:tab w:val="clear" w:pos="8459"/>
              <w:tab w:val="right" w:pos="9026" w:leader="dot"/>
            </w:tabs>
            <w:rPr/>
          </w:pPr>
          <w:hyperlink w:anchor="__RefHeading___Toc761029_2035185390">
            <w:r>
              <w:rPr>
                <w:webHidden/>
                <w:rStyle w:val="IndexLink"/>
                <w:rtl w:val="true"/>
              </w:rPr>
              <w:t>توضیح آیه‌ی شریفه</w:t>
            </w:r>
            <w:r>
              <w:rPr>
                <w:rStyle w:val="IndexLink"/>
                <w:rtl w:val="true"/>
              </w:rPr>
              <w:tab/>
            </w:r>
            <w:r>
              <w:rPr>
                <w:rStyle w:val="IndexLink"/>
              </w:rPr>
              <w:t>118</w:t>
            </w:r>
          </w:hyperlink>
        </w:p>
        <w:p>
          <w:pPr>
            <w:pStyle w:val="Contents3"/>
            <w:tabs>
              <w:tab w:val="clear" w:pos="8459"/>
              <w:tab w:val="right" w:pos="9026" w:leader="dot"/>
            </w:tabs>
            <w:rPr/>
          </w:pPr>
          <w:hyperlink w:anchor="__RefHeading___Toc761031_2035185390">
            <w:r>
              <w:rPr>
                <w:webHidden/>
                <w:rStyle w:val="IndexLink"/>
                <w:rtl w:val="true"/>
              </w:rPr>
              <w:t>مالک حقیقی</w:t>
            </w:r>
            <w:r>
              <w:rPr>
                <w:rStyle w:val="IndexLink"/>
                <w:rtl w:val="true"/>
              </w:rPr>
              <w:tab/>
            </w:r>
            <w:r>
              <w:rPr>
                <w:rStyle w:val="IndexLink"/>
              </w:rPr>
              <w:t>119</w:t>
            </w:r>
          </w:hyperlink>
        </w:p>
        <w:p>
          <w:pPr>
            <w:pStyle w:val="Contents3"/>
            <w:tabs>
              <w:tab w:val="clear" w:pos="8459"/>
              <w:tab w:val="right" w:pos="9026" w:leader="dot"/>
            </w:tabs>
            <w:rPr/>
          </w:pPr>
          <w:hyperlink w:anchor="__RefHeading___Toc761033_2035185390">
            <w:r>
              <w:rPr>
                <w:webHidden/>
                <w:rStyle w:val="IndexLink"/>
                <w:rtl w:val="true"/>
              </w:rPr>
              <w:t>اموال امانت نزد مردم</w:t>
            </w:r>
            <w:r>
              <w:rPr>
                <w:rStyle w:val="IndexLink"/>
                <w:rtl w:val="true"/>
              </w:rPr>
              <w:tab/>
            </w:r>
            <w:r>
              <w:rPr>
                <w:rStyle w:val="IndexLink"/>
              </w:rPr>
              <w:t>119</w:t>
            </w:r>
          </w:hyperlink>
        </w:p>
        <w:p>
          <w:pPr>
            <w:pStyle w:val="Contents3"/>
            <w:tabs>
              <w:tab w:val="clear" w:pos="8459"/>
              <w:tab w:val="right" w:pos="9026" w:leader="dot"/>
            </w:tabs>
            <w:rPr/>
          </w:pPr>
          <w:hyperlink w:anchor="__RefHeading___Toc761035_2035185390">
            <w:r>
              <w:rPr>
                <w:webHidden/>
                <w:rStyle w:val="IndexLink"/>
                <w:rtl w:val="true"/>
              </w:rPr>
              <w:t>نتیجه گیری</w:t>
            </w:r>
            <w:r>
              <w:rPr>
                <w:rStyle w:val="IndexLink"/>
                <w:rtl w:val="true"/>
              </w:rPr>
              <w:tab/>
            </w:r>
            <w:r>
              <w:rPr>
                <w:rStyle w:val="IndexLink"/>
              </w:rPr>
              <w:t>120</w:t>
            </w:r>
          </w:hyperlink>
        </w:p>
        <w:p>
          <w:pPr>
            <w:pStyle w:val="Contents3"/>
            <w:tabs>
              <w:tab w:val="clear" w:pos="8459"/>
              <w:tab w:val="right" w:pos="9026" w:leader="dot"/>
            </w:tabs>
            <w:rPr/>
          </w:pPr>
          <w:hyperlink w:anchor="__RefHeading___Toc761037_2035185390">
            <w:r>
              <w:rPr>
                <w:webHidden/>
                <w:rStyle w:val="IndexLink"/>
                <w:rtl w:val="true"/>
              </w:rPr>
              <w:t>حدیث مرتبط با آیه‌ی مورد بحث</w:t>
            </w:r>
            <w:r>
              <w:rPr>
                <w:rStyle w:val="IndexLink"/>
                <w:rtl w:val="true"/>
              </w:rPr>
              <w:tab/>
            </w:r>
            <w:r>
              <w:rPr>
                <w:rStyle w:val="IndexLink"/>
              </w:rPr>
              <w:t>121</w:t>
            </w:r>
          </w:hyperlink>
        </w:p>
        <w:p>
          <w:pPr>
            <w:pStyle w:val="Contents2"/>
            <w:tabs>
              <w:tab w:val="clear" w:pos="8743"/>
              <w:tab w:val="right" w:pos="9026" w:leader="dot"/>
            </w:tabs>
            <w:rPr/>
          </w:pPr>
          <w:hyperlink w:anchor="__RefHeading___Toc761039_2035185390">
            <w:r>
              <w:rPr>
                <w:webHidden/>
                <w:rStyle w:val="IndexLink"/>
                <w:rtl w:val="true"/>
              </w:rPr>
              <w:t xml:space="preserve">آیه‌ی </w:t>
            </w:r>
            <w:r>
              <w:rPr>
                <w:rStyle w:val="IndexLink"/>
              </w:rPr>
              <w:t>7</w:t>
            </w:r>
            <w:r>
              <w:rPr>
                <w:rStyle w:val="IndexLink"/>
                <w:rtl w:val="true"/>
              </w:rPr>
              <w:tab/>
            </w:r>
            <w:r>
              <w:rPr>
                <w:rStyle w:val="IndexLink"/>
              </w:rPr>
              <w:t>125</w:t>
            </w:r>
          </w:hyperlink>
        </w:p>
        <w:p>
          <w:pPr>
            <w:pStyle w:val="Contents3"/>
            <w:tabs>
              <w:tab w:val="clear" w:pos="8459"/>
              <w:tab w:val="right" w:pos="9026" w:leader="dot"/>
            </w:tabs>
            <w:rPr/>
          </w:pPr>
          <w:hyperlink w:anchor="__RefHeading___Toc761041_20351853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61043_2035185390">
            <w:r>
              <w:rPr>
                <w:webHidden/>
                <w:rStyle w:val="IndexLink"/>
                <w:rtl w:val="true"/>
              </w:rPr>
              <w:t>واژه شناسی</w:t>
            </w:r>
            <w:r>
              <w:rPr>
                <w:rStyle w:val="IndexLink"/>
                <w:rtl w:val="true"/>
              </w:rPr>
              <w:tab/>
            </w:r>
            <w:r>
              <w:rPr>
                <w:rStyle w:val="IndexLink"/>
              </w:rPr>
              <w:t>125</w:t>
            </w:r>
          </w:hyperlink>
        </w:p>
        <w:p>
          <w:pPr>
            <w:pStyle w:val="Contents4"/>
            <w:tabs>
              <w:tab w:val="clear" w:pos="8176"/>
              <w:tab w:val="right" w:pos="9026" w:leader="dot"/>
            </w:tabs>
            <w:rPr/>
          </w:pPr>
          <w:hyperlink w:anchor="__RefHeading___Toc761045_2035185390">
            <w:r>
              <w:rPr>
                <w:webHidden/>
                <w:rStyle w:val="IndexLink"/>
              </w:rPr>
              <w:t>1</w:t>
            </w:r>
            <w:r>
              <w:rPr>
                <w:rStyle w:val="IndexLink"/>
                <w:rtl w:val="true"/>
              </w:rPr>
              <w:t xml:space="preserve"> - «</w:t>
            </w:r>
            <w:r>
              <w:rPr>
                <w:rStyle w:val="IndexLink"/>
                <w:rtl w:val="true"/>
              </w:rPr>
              <w:t>نفل</w:t>
            </w:r>
            <w:r>
              <w:rPr>
                <w:rStyle w:val="IndexLink"/>
                <w:rtl w:val="true"/>
              </w:rPr>
              <w:t>»</w:t>
              <w:tab/>
            </w:r>
            <w:r>
              <w:rPr>
                <w:rStyle w:val="IndexLink"/>
              </w:rPr>
              <w:t>125</w:t>
            </w:r>
          </w:hyperlink>
        </w:p>
        <w:p>
          <w:pPr>
            <w:pStyle w:val="Contents4"/>
            <w:tabs>
              <w:tab w:val="clear" w:pos="8176"/>
              <w:tab w:val="right" w:pos="9026" w:leader="dot"/>
            </w:tabs>
            <w:rPr/>
          </w:pPr>
          <w:hyperlink w:anchor="__RefHeading___Toc761047_2035185390">
            <w:r>
              <w:rPr>
                <w:webHidden/>
                <w:rStyle w:val="IndexLink"/>
              </w:rPr>
              <w:t>2</w:t>
            </w:r>
            <w:r>
              <w:rPr>
                <w:rStyle w:val="IndexLink"/>
                <w:rtl w:val="true"/>
              </w:rPr>
              <w:t xml:space="preserve"> - «</w:t>
            </w:r>
            <w:r>
              <w:rPr>
                <w:rStyle w:val="IndexLink"/>
                <w:rtl w:val="true"/>
              </w:rPr>
              <w:t>دُولَة</w:t>
            </w:r>
            <w:r>
              <w:rPr>
                <w:rStyle w:val="IndexLink"/>
                <w:rtl w:val="true"/>
              </w:rPr>
              <w:t>»</w:t>
              <w:tab/>
            </w:r>
            <w:r>
              <w:rPr>
                <w:rStyle w:val="IndexLink"/>
              </w:rPr>
              <w:t>128</w:t>
            </w:r>
          </w:hyperlink>
        </w:p>
        <w:p>
          <w:pPr>
            <w:pStyle w:val="Contents3"/>
            <w:tabs>
              <w:tab w:val="clear" w:pos="8459"/>
              <w:tab w:val="right" w:pos="9026" w:leader="dot"/>
            </w:tabs>
            <w:rPr/>
          </w:pPr>
          <w:hyperlink w:anchor="__RefHeading___Toc761049_2035185390">
            <w:r>
              <w:rPr>
                <w:webHidden/>
                <w:rStyle w:val="IndexLink"/>
                <w:rtl w:val="true"/>
              </w:rPr>
              <w:t>ذی القربی چه کسانی هستند ؟</w:t>
            </w:r>
            <w:r>
              <w:rPr>
                <w:rStyle w:val="IndexLink"/>
                <w:rtl w:val="true"/>
              </w:rPr>
              <w:tab/>
            </w:r>
            <w:r>
              <w:rPr>
                <w:rStyle w:val="IndexLink"/>
              </w:rPr>
              <w:t>128</w:t>
            </w:r>
          </w:hyperlink>
        </w:p>
        <w:p>
          <w:pPr>
            <w:pStyle w:val="Contents4"/>
            <w:tabs>
              <w:tab w:val="clear" w:pos="8176"/>
              <w:tab w:val="right" w:pos="9026" w:leader="dot"/>
            </w:tabs>
            <w:rPr/>
          </w:pPr>
          <w:hyperlink w:anchor="__RefHeading___Toc761051_203518539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61053_2035185390">
            <w:r>
              <w:rPr>
                <w:webHidden/>
                <w:rStyle w:val="IndexLink"/>
                <w:rtl w:val="true"/>
              </w:rPr>
              <w:t xml:space="preserve">الف </w:t>
            </w:r>
            <w:r>
              <w:rPr>
                <w:rStyle w:val="IndexLink"/>
                <w:rtl w:val="true"/>
              </w:rPr>
              <w:t xml:space="preserve">) </w:t>
            </w:r>
            <w:r>
              <w:rPr>
                <w:rStyle w:val="IndexLink"/>
                <w:rtl w:val="true"/>
              </w:rPr>
              <w:t xml:space="preserve">سوره‌ی مبارکه‌ی انفال </w:t>
            </w:r>
            <w:r>
              <w:rPr>
                <w:rStyle w:val="IndexLink"/>
                <w:rtl w:val="true"/>
              </w:rPr>
              <w:t>:</w:t>
              <w:tab/>
            </w:r>
            <w:r>
              <w:rPr>
                <w:rStyle w:val="IndexLink"/>
              </w:rPr>
              <w:t>129</w:t>
            </w:r>
          </w:hyperlink>
        </w:p>
        <w:p>
          <w:pPr>
            <w:pStyle w:val="Contents4"/>
            <w:tabs>
              <w:tab w:val="clear" w:pos="8176"/>
              <w:tab w:val="right" w:pos="9026" w:leader="dot"/>
            </w:tabs>
            <w:rPr/>
          </w:pPr>
          <w:hyperlink w:anchor="__RefHeading___Toc761055_2035185390">
            <w:r>
              <w:rPr>
                <w:webHidden/>
                <w:rStyle w:val="IndexLink"/>
                <w:rtl w:val="true"/>
              </w:rPr>
              <w:t xml:space="preserve">ب </w:t>
            </w:r>
            <w:r>
              <w:rPr>
                <w:rStyle w:val="IndexLink"/>
                <w:rtl w:val="true"/>
              </w:rPr>
              <w:t xml:space="preserve">) </w:t>
            </w:r>
            <w:r>
              <w:rPr>
                <w:rStyle w:val="IndexLink"/>
                <w:rtl w:val="true"/>
              </w:rPr>
              <w:t xml:space="preserve">سوره‌ی مبارکه‌ی نحل </w:t>
            </w:r>
            <w:r>
              <w:rPr>
                <w:rStyle w:val="IndexLink"/>
                <w:rtl w:val="true"/>
              </w:rPr>
              <w:t>:</w:t>
              <w:tab/>
            </w:r>
            <w:r>
              <w:rPr>
                <w:rStyle w:val="IndexLink"/>
              </w:rPr>
              <w:t>131</w:t>
            </w:r>
          </w:hyperlink>
        </w:p>
        <w:p>
          <w:pPr>
            <w:pStyle w:val="Contents4"/>
            <w:tabs>
              <w:tab w:val="clear" w:pos="8176"/>
              <w:tab w:val="right" w:pos="9026" w:leader="dot"/>
            </w:tabs>
            <w:rPr/>
          </w:pPr>
          <w:hyperlink w:anchor="__RefHeading___Toc761057_2035185390">
            <w:r>
              <w:rPr>
                <w:webHidden/>
                <w:rStyle w:val="IndexLink"/>
                <w:rtl w:val="true"/>
              </w:rPr>
              <w:t xml:space="preserve">ج </w:t>
            </w:r>
            <w:r>
              <w:rPr>
                <w:rStyle w:val="IndexLink"/>
                <w:rtl w:val="true"/>
              </w:rPr>
              <w:t xml:space="preserve">) </w:t>
            </w:r>
            <w:r>
              <w:rPr>
                <w:rStyle w:val="IndexLink"/>
                <w:rtl w:val="true"/>
              </w:rPr>
              <w:t xml:space="preserve">سوره‌ی مبارکه‌ی اسرا </w:t>
            </w:r>
            <w:r>
              <w:rPr>
                <w:rStyle w:val="IndexLink"/>
                <w:rtl w:val="true"/>
              </w:rPr>
              <w:t>:</w:t>
              <w:tab/>
            </w:r>
            <w:r>
              <w:rPr>
                <w:rStyle w:val="IndexLink"/>
              </w:rPr>
              <w:t>132</w:t>
            </w:r>
          </w:hyperlink>
        </w:p>
        <w:p>
          <w:pPr>
            <w:pStyle w:val="Contents5"/>
            <w:tabs>
              <w:tab w:val="clear" w:pos="7892"/>
              <w:tab w:val="right" w:pos="9026" w:leader="dot"/>
            </w:tabs>
            <w:rPr/>
          </w:pPr>
          <w:hyperlink w:anchor="__RefHeading___Toc761059_203518539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61061_2035185390">
            <w:r>
              <w:rPr>
                <w:webHidden/>
                <w:rStyle w:val="IndexLink"/>
                <w:rtl w:val="true"/>
              </w:rPr>
              <w:t>جریان فدک</w:t>
            </w:r>
            <w:r>
              <w:rPr>
                <w:rStyle w:val="IndexLink"/>
                <w:rtl w:val="true"/>
              </w:rPr>
              <w:tab/>
            </w:r>
            <w:r>
              <w:rPr>
                <w:rStyle w:val="IndexLink"/>
              </w:rPr>
              <w:t>133</w:t>
            </w:r>
          </w:hyperlink>
        </w:p>
        <w:p>
          <w:pPr>
            <w:pStyle w:val="Contents4"/>
            <w:tabs>
              <w:tab w:val="clear" w:pos="8176"/>
              <w:tab w:val="right" w:pos="9026" w:leader="dot"/>
            </w:tabs>
            <w:rPr/>
          </w:pPr>
          <w:hyperlink w:anchor="__RefHeading___Toc761063_2035185390">
            <w:r>
              <w:rPr>
                <w:webHidden/>
                <w:rStyle w:val="IndexLink"/>
                <w:rtl w:val="true"/>
              </w:rPr>
              <w:t xml:space="preserve">د </w:t>
            </w:r>
            <w:r>
              <w:rPr>
                <w:rStyle w:val="IndexLink"/>
                <w:rtl w:val="true"/>
              </w:rPr>
              <w:t xml:space="preserve">) </w:t>
            </w:r>
            <w:r>
              <w:rPr>
                <w:rStyle w:val="IndexLink"/>
                <w:rtl w:val="true"/>
              </w:rPr>
              <w:t xml:space="preserve">سوره‌ی مبارکه‌ی شوری </w:t>
            </w:r>
            <w:r>
              <w:rPr>
                <w:rStyle w:val="IndexLink"/>
                <w:rtl w:val="true"/>
              </w:rPr>
              <w:t>:</w:t>
              <w:tab/>
            </w:r>
            <w:r>
              <w:rPr>
                <w:rStyle w:val="IndexLink"/>
              </w:rPr>
              <w:t>136</w:t>
            </w:r>
          </w:hyperlink>
        </w:p>
        <w:p>
          <w:pPr>
            <w:pStyle w:val="Contents3"/>
            <w:tabs>
              <w:tab w:val="clear" w:pos="8459"/>
              <w:tab w:val="right" w:pos="9026" w:leader="dot"/>
            </w:tabs>
            <w:rPr/>
          </w:pPr>
          <w:hyperlink w:anchor="__RefHeading___Toc761065_2035185390">
            <w:r>
              <w:rPr>
                <w:webHidden/>
                <w:rStyle w:val="IndexLink"/>
                <w:rtl w:val="true"/>
              </w:rPr>
              <w:t>توضیح آیه مودت</w:t>
            </w:r>
            <w:r>
              <w:rPr>
                <w:rStyle w:val="IndexLink"/>
                <w:rtl w:val="true"/>
              </w:rPr>
              <w:tab/>
            </w:r>
            <w:r>
              <w:rPr>
                <w:rStyle w:val="IndexLink"/>
              </w:rPr>
              <w:t>136</w:t>
            </w:r>
          </w:hyperlink>
        </w:p>
        <w:p>
          <w:pPr>
            <w:pStyle w:val="Contents3"/>
            <w:tabs>
              <w:tab w:val="clear" w:pos="8459"/>
              <w:tab w:val="right" w:pos="9026" w:leader="dot"/>
            </w:tabs>
            <w:rPr/>
          </w:pPr>
          <w:hyperlink w:anchor="__RefHeading___Toc761067_2035185390">
            <w:r>
              <w:rPr>
                <w:webHidden/>
                <w:rStyle w:val="IndexLink"/>
                <w:rtl w:val="true"/>
              </w:rPr>
              <w:t>مودّت اهل بیت پاداش رسالت</w:t>
            </w:r>
            <w:r>
              <w:rPr>
                <w:rStyle w:val="IndexLink"/>
                <w:rtl w:val="true"/>
              </w:rPr>
              <w:tab/>
            </w:r>
            <w:r>
              <w:rPr>
                <w:rStyle w:val="IndexLink"/>
              </w:rPr>
              <w:t>137</w:t>
            </w:r>
          </w:hyperlink>
        </w:p>
        <w:p>
          <w:pPr>
            <w:pStyle w:val="Contents3"/>
            <w:tabs>
              <w:tab w:val="clear" w:pos="8459"/>
              <w:tab w:val="right" w:pos="9026" w:leader="dot"/>
            </w:tabs>
            <w:rPr/>
          </w:pPr>
          <w:hyperlink w:anchor="__RefHeading___Toc761069_2035185390">
            <w:r>
              <w:rPr>
                <w:webHidden/>
                <w:rStyle w:val="IndexLink"/>
                <w:rtl w:val="true"/>
              </w:rPr>
              <w:t>خویشان و اقربای پیامبر چه کسانی هستند ؟</w:t>
            </w:r>
            <w:r>
              <w:rPr>
                <w:rStyle w:val="IndexLink"/>
                <w:rtl w:val="true"/>
              </w:rPr>
              <w:tab/>
            </w:r>
            <w:r>
              <w:rPr>
                <w:rStyle w:val="IndexLink"/>
              </w:rPr>
              <w:t>138</w:t>
            </w:r>
          </w:hyperlink>
        </w:p>
        <w:p>
          <w:pPr>
            <w:pStyle w:val="Contents3"/>
            <w:tabs>
              <w:tab w:val="clear" w:pos="8459"/>
              <w:tab w:val="right" w:pos="9026" w:leader="dot"/>
            </w:tabs>
            <w:rPr/>
          </w:pPr>
          <w:hyperlink w:anchor="__RefHeading___Toc761071_2035185390">
            <w:r>
              <w:rPr>
                <w:webHidden/>
                <w:rStyle w:val="IndexLink"/>
                <w:rtl w:val="true"/>
              </w:rPr>
              <w:t xml:space="preserve">مصادیق </w:t>
            </w:r>
            <w:r>
              <w:rPr>
                <w:rStyle w:val="IndexLink"/>
                <w:rtl w:val="true"/>
              </w:rPr>
              <w:t>«</w:t>
            </w:r>
            <w:r>
              <w:rPr>
                <w:rStyle w:val="IndexLink"/>
                <w:rtl w:val="true"/>
              </w:rPr>
              <w:t>قربی</w:t>
            </w:r>
            <w:r>
              <w:rPr>
                <w:rStyle w:val="IndexLink"/>
                <w:rtl w:val="true"/>
              </w:rPr>
              <w:t xml:space="preserve">» </w:t>
            </w:r>
            <w:r>
              <w:rPr>
                <w:rStyle w:val="IndexLink"/>
                <w:rtl w:val="true"/>
              </w:rPr>
              <w:t>از نظر شیعه و اهل سنت</w:t>
            </w:r>
            <w:r>
              <w:rPr>
                <w:rStyle w:val="IndexLink"/>
                <w:rtl w:val="true"/>
              </w:rPr>
              <w:tab/>
            </w:r>
            <w:r>
              <w:rPr>
                <w:rStyle w:val="IndexLink"/>
              </w:rPr>
              <w:t>140</w:t>
            </w:r>
          </w:hyperlink>
        </w:p>
        <w:p>
          <w:pPr>
            <w:pStyle w:val="Contents3"/>
            <w:tabs>
              <w:tab w:val="clear" w:pos="8459"/>
              <w:tab w:val="right" w:pos="9026" w:leader="dot"/>
            </w:tabs>
            <w:rPr/>
          </w:pPr>
          <w:hyperlink w:anchor="__RefHeading___Toc761073_2035185390">
            <w:r>
              <w:rPr>
                <w:webHidden/>
                <w:rStyle w:val="IndexLink"/>
                <w:rtl w:val="true"/>
              </w:rPr>
              <w:t>بررسی کلام فخر رازی</w:t>
            </w:r>
            <w:r>
              <w:rPr>
                <w:rStyle w:val="IndexLink"/>
                <w:rtl w:val="true"/>
              </w:rPr>
              <w:tab/>
            </w:r>
            <w:r>
              <w:rPr>
                <w:rStyle w:val="IndexLink"/>
              </w:rPr>
              <w:t>142</w:t>
            </w:r>
          </w:hyperlink>
        </w:p>
        <w:p>
          <w:pPr>
            <w:pStyle w:val="Contents3"/>
            <w:tabs>
              <w:tab w:val="clear" w:pos="8459"/>
              <w:tab w:val="right" w:pos="9026" w:leader="dot"/>
            </w:tabs>
            <w:rPr/>
          </w:pPr>
          <w:hyperlink w:anchor="__RefHeading___Toc761075_2035185390">
            <w:r>
              <w:rPr>
                <w:webHidden/>
                <w:rStyle w:val="IndexLink"/>
                <w:rtl w:val="true"/>
              </w:rPr>
              <w:t>اختلاف در معنای آل رسول صلی‌الله‌علیه‌و‌آله</w:t>
            </w:r>
            <w:r>
              <w:rPr>
                <w:rStyle w:val="IndexLink"/>
                <w:rtl w:val="true"/>
              </w:rPr>
              <w:tab/>
            </w:r>
            <w:r>
              <w:rPr>
                <w:rStyle w:val="IndexLink"/>
              </w:rPr>
              <w:t>143</w:t>
            </w:r>
          </w:hyperlink>
        </w:p>
        <w:p>
          <w:pPr>
            <w:pStyle w:val="Contents3"/>
            <w:tabs>
              <w:tab w:val="clear" w:pos="8459"/>
              <w:tab w:val="right" w:pos="9026" w:leader="dot"/>
            </w:tabs>
            <w:rPr/>
          </w:pPr>
          <w:hyperlink w:anchor="__RefHeading___Toc761077_2035185390">
            <w:r>
              <w:rPr>
                <w:webHidden/>
                <w:rStyle w:val="IndexLink"/>
                <w:rtl w:val="true"/>
              </w:rPr>
              <w:t>ادله‌ی فخر رازی برای اثبات احترام ویژه‌ی اهل بیت علیهم‌السلام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761079_2035185390">
            <w:r>
              <w:rPr>
                <w:webHidden/>
                <w:rStyle w:val="IndexLink"/>
                <w:rtl w:val="true"/>
              </w:rPr>
              <w:t xml:space="preserve">موارد مصرف </w:t>
            </w:r>
            <w:r>
              <w:rPr>
                <w:rStyle w:val="IndexLink"/>
                <w:rtl w:val="true"/>
              </w:rPr>
              <w:t>«</w:t>
            </w:r>
            <w:r>
              <w:rPr>
                <w:rStyle w:val="IndexLink"/>
                <w:rtl w:val="true"/>
              </w:rPr>
              <w:t>فی‌ء</w:t>
            </w:r>
            <w:r>
              <w:rPr>
                <w:rStyle w:val="IndexLink"/>
                <w:rtl w:val="true"/>
              </w:rPr>
              <w:t xml:space="preserve">» </w:t>
            </w:r>
            <w:r>
              <w:rPr>
                <w:rStyle w:val="IndexLink"/>
                <w:rtl w:val="true"/>
              </w:rPr>
              <w:t xml:space="preserve">و </w:t>
            </w:r>
            <w:r>
              <w:rPr>
                <w:rStyle w:val="IndexLink"/>
                <w:rtl w:val="true"/>
              </w:rPr>
              <w:t>«</w:t>
            </w:r>
            <w:r>
              <w:rPr>
                <w:rStyle w:val="IndexLink"/>
                <w:rtl w:val="true"/>
              </w:rPr>
              <w:t>انفال</w:t>
            </w:r>
            <w:r>
              <w:rPr>
                <w:rStyle w:val="IndexLink"/>
                <w:rtl w:val="true"/>
              </w:rPr>
              <w:t>»</w:t>
              <w:tab/>
            </w:r>
            <w:r>
              <w:rPr>
                <w:rStyle w:val="IndexLink"/>
              </w:rPr>
              <w:t>146</w:t>
            </w:r>
          </w:hyperlink>
        </w:p>
        <w:p>
          <w:pPr>
            <w:pStyle w:val="Contents3"/>
            <w:tabs>
              <w:tab w:val="clear" w:pos="8459"/>
              <w:tab w:val="right" w:pos="9026" w:leader="dot"/>
            </w:tabs>
            <w:rPr/>
          </w:pPr>
          <w:hyperlink w:anchor="__RefHeading___Toc761081_2035185390">
            <w:r>
              <w:rPr>
                <w:webHidden/>
                <w:rStyle w:val="IndexLink"/>
                <w:rtl w:val="true"/>
              </w:rPr>
              <w:t>فرق خراج و مقاسمه</w:t>
            </w:r>
            <w:r>
              <w:rPr>
                <w:rStyle w:val="IndexLink"/>
                <w:rtl w:val="true"/>
              </w:rPr>
              <w:tab/>
            </w:r>
            <w:r>
              <w:rPr>
                <w:rStyle w:val="IndexLink"/>
              </w:rPr>
              <w:t>149</w:t>
            </w:r>
          </w:hyperlink>
        </w:p>
        <w:p>
          <w:pPr>
            <w:pStyle w:val="Contents3"/>
            <w:tabs>
              <w:tab w:val="clear" w:pos="8459"/>
              <w:tab w:val="right" w:pos="9026" w:leader="dot"/>
            </w:tabs>
            <w:rPr/>
          </w:pPr>
          <w:hyperlink w:anchor="__RefHeading___Toc761083_2035185390">
            <w:r>
              <w:rPr>
                <w:webHidden/>
                <w:rStyle w:val="IndexLink"/>
                <w:rtl w:val="true"/>
              </w:rPr>
              <w:t>موارد مصرف خراج</w:t>
            </w:r>
            <w:r>
              <w:rPr>
                <w:rStyle w:val="IndexLink"/>
                <w:rtl w:val="true"/>
              </w:rPr>
              <w:tab/>
            </w:r>
            <w:r>
              <w:rPr>
                <w:rStyle w:val="IndexLink"/>
              </w:rPr>
              <w:t>150</w:t>
            </w:r>
          </w:hyperlink>
        </w:p>
        <w:p>
          <w:pPr>
            <w:pStyle w:val="Contents3"/>
            <w:tabs>
              <w:tab w:val="clear" w:pos="8459"/>
              <w:tab w:val="right" w:pos="9026" w:leader="dot"/>
            </w:tabs>
            <w:rPr/>
          </w:pPr>
          <w:hyperlink w:anchor="__RefHeading___Toc761085_2035185390">
            <w:r>
              <w:rPr>
                <w:webHidden/>
                <w:rStyle w:val="IndexLink"/>
                <w:rtl w:val="true"/>
              </w:rPr>
              <w:t>مبارزه با اختلاف طبقاتی</w:t>
            </w:r>
            <w:r>
              <w:rPr>
                <w:rStyle w:val="IndexLink"/>
                <w:rtl w:val="true"/>
              </w:rPr>
              <w:tab/>
            </w:r>
            <w:r>
              <w:rPr>
                <w:rStyle w:val="IndexLink"/>
              </w:rPr>
              <w:t>152</w:t>
            </w:r>
          </w:hyperlink>
        </w:p>
        <w:p>
          <w:pPr>
            <w:pStyle w:val="Contents3"/>
            <w:tabs>
              <w:tab w:val="clear" w:pos="8459"/>
              <w:tab w:val="right" w:pos="9026" w:leader="dot"/>
            </w:tabs>
            <w:rPr/>
          </w:pPr>
          <w:hyperlink w:anchor="__RefHeading___Toc761087_2035185390">
            <w:r>
              <w:rPr>
                <w:webHidden/>
                <w:rStyle w:val="IndexLink"/>
                <w:rtl w:val="true"/>
              </w:rPr>
              <w:t>تسلیم محض و اطاعت از شارع مقدس</w:t>
            </w:r>
            <w:r>
              <w:rPr>
                <w:rStyle w:val="IndexLink"/>
                <w:rtl w:val="true"/>
              </w:rPr>
              <w:tab/>
            </w:r>
            <w:r>
              <w:rPr>
                <w:rStyle w:val="IndexLink"/>
              </w:rPr>
              <w:t>153</w:t>
            </w:r>
          </w:hyperlink>
        </w:p>
        <w:p>
          <w:pPr>
            <w:pStyle w:val="Contents3"/>
            <w:tabs>
              <w:tab w:val="clear" w:pos="8459"/>
              <w:tab w:val="right" w:pos="9026" w:leader="dot"/>
            </w:tabs>
            <w:rPr/>
          </w:pPr>
          <w:hyperlink w:anchor="__RefHeading___Toc761089_2035185390">
            <w:r>
              <w:rPr>
                <w:webHidden/>
                <w:rStyle w:val="IndexLink"/>
                <w:rtl w:val="true"/>
              </w:rPr>
              <w:t>تقوی</w:t>
            </w:r>
            <w:r>
              <w:rPr>
                <w:rStyle w:val="IndexLink"/>
                <w:rtl w:val="true"/>
              </w:rPr>
              <w:tab/>
            </w:r>
            <w:r>
              <w:rPr>
                <w:rStyle w:val="IndexLink"/>
              </w:rPr>
              <w:t>156</w:t>
            </w:r>
          </w:hyperlink>
        </w:p>
        <w:p>
          <w:pPr>
            <w:pStyle w:val="Contents3"/>
            <w:tabs>
              <w:tab w:val="clear" w:pos="8459"/>
              <w:tab w:val="right" w:pos="9026" w:leader="dot"/>
            </w:tabs>
            <w:rPr/>
          </w:pPr>
          <w:hyperlink w:anchor="__RefHeading___Toc761091_2035185390">
            <w:r>
              <w:rPr>
                <w:webHidden/>
                <w:rStyle w:val="IndexLink"/>
                <w:rtl w:val="true"/>
              </w:rPr>
              <w:t>دین باوران راستین در قرآن</w:t>
            </w:r>
            <w:r>
              <w:rPr>
                <w:rStyle w:val="IndexLink"/>
                <w:rtl w:val="true"/>
              </w:rPr>
              <w:tab/>
            </w:r>
            <w:r>
              <w:rPr>
                <w:rStyle w:val="IndexLink"/>
              </w:rPr>
              <w:t>157</w:t>
            </w:r>
          </w:hyperlink>
        </w:p>
        <w:p>
          <w:pPr>
            <w:pStyle w:val="Contents3"/>
            <w:tabs>
              <w:tab w:val="clear" w:pos="8459"/>
              <w:tab w:val="right" w:pos="9026" w:leader="dot"/>
            </w:tabs>
            <w:rPr/>
          </w:pPr>
          <w:hyperlink w:anchor="__RefHeading___Toc761093_2035185390">
            <w:r>
              <w:rPr>
                <w:webHidden/>
                <w:rStyle w:val="IndexLink"/>
                <w:rtl w:val="true"/>
              </w:rPr>
              <w:t>نشانه‌های پرهیزکاران در روایات</w:t>
            </w:r>
            <w:r>
              <w:rPr>
                <w:rStyle w:val="IndexLink"/>
                <w:rtl w:val="true"/>
              </w:rPr>
              <w:tab/>
            </w:r>
            <w:r>
              <w:rPr>
                <w:rStyle w:val="IndexLink"/>
              </w:rPr>
              <w:t>158</w:t>
            </w:r>
          </w:hyperlink>
        </w:p>
        <w:p>
          <w:pPr>
            <w:pStyle w:val="Contents3"/>
            <w:tabs>
              <w:tab w:val="clear" w:pos="8459"/>
              <w:tab w:val="right" w:pos="9026" w:leader="dot"/>
            </w:tabs>
            <w:rPr/>
          </w:pPr>
          <w:hyperlink w:anchor="__RefHeading___Toc761095_2035185390">
            <w:r>
              <w:rPr>
                <w:webHidden/>
                <w:rStyle w:val="IndexLink"/>
                <w:rtl w:val="true"/>
              </w:rPr>
              <w:t>پرهیزکارترین انسان</w:t>
            </w:r>
            <w:r>
              <w:rPr>
                <w:rStyle w:val="IndexLink"/>
                <w:rtl w:val="true"/>
              </w:rPr>
              <w:tab/>
            </w:r>
            <w:r>
              <w:rPr>
                <w:rStyle w:val="IndexLink"/>
              </w:rPr>
              <w:t>159</w:t>
            </w:r>
          </w:hyperlink>
        </w:p>
        <w:p>
          <w:pPr>
            <w:pStyle w:val="Contents3"/>
            <w:tabs>
              <w:tab w:val="clear" w:pos="8459"/>
              <w:tab w:val="right" w:pos="9026" w:leader="dot"/>
            </w:tabs>
            <w:rPr/>
          </w:pPr>
          <w:hyperlink w:anchor="__RefHeading___Toc761097_2035185390">
            <w:r>
              <w:rPr>
                <w:webHidden/>
                <w:rStyle w:val="IndexLink"/>
                <w:rtl w:val="true"/>
              </w:rPr>
              <w:t>ثمرات و برکات پرهیزکاری در قرآن</w:t>
            </w:r>
            <w:r>
              <w:rPr>
                <w:rStyle w:val="IndexLink"/>
                <w:rtl w:val="true"/>
              </w:rPr>
              <w:tab/>
            </w:r>
            <w:r>
              <w:rPr>
                <w:rStyle w:val="IndexLink"/>
              </w:rPr>
              <w:t>159</w:t>
            </w:r>
          </w:hyperlink>
        </w:p>
        <w:p>
          <w:pPr>
            <w:pStyle w:val="Contents4"/>
            <w:tabs>
              <w:tab w:val="clear" w:pos="8176"/>
              <w:tab w:val="right" w:pos="9026" w:leader="dot"/>
            </w:tabs>
            <w:rPr/>
          </w:pPr>
          <w:hyperlink w:anchor="__RefHeading___Toc761099_20351853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61101_2035185390">
            <w:r>
              <w:rPr>
                <w:webHidden/>
                <w:rStyle w:val="IndexLink"/>
              </w:rPr>
              <w:t>1</w:t>
            </w:r>
            <w:r>
              <w:rPr>
                <w:rStyle w:val="IndexLink"/>
                <w:rtl w:val="true"/>
              </w:rPr>
              <w:t xml:space="preserve"> - </w:t>
            </w:r>
            <w:r>
              <w:rPr>
                <w:rStyle w:val="IndexLink"/>
                <w:rtl w:val="true"/>
              </w:rPr>
              <w:t xml:space="preserve">گشایش امور و وسعت روزی </w:t>
            </w:r>
            <w:r>
              <w:rPr>
                <w:rStyle w:val="IndexLink"/>
                <w:rtl w:val="true"/>
              </w:rPr>
              <w:t>:</w:t>
              <w:tab/>
            </w:r>
            <w:r>
              <w:rPr>
                <w:rStyle w:val="IndexLink"/>
              </w:rPr>
              <w:t>160</w:t>
            </w:r>
          </w:hyperlink>
        </w:p>
        <w:p>
          <w:pPr>
            <w:pStyle w:val="Contents4"/>
            <w:tabs>
              <w:tab w:val="clear" w:pos="8176"/>
              <w:tab w:val="right" w:pos="9026" w:leader="dot"/>
            </w:tabs>
            <w:rPr/>
          </w:pPr>
          <w:hyperlink w:anchor="__RefHeading___Toc761103_2035185390">
            <w:r>
              <w:rPr>
                <w:webHidden/>
                <w:rStyle w:val="IndexLink"/>
              </w:rPr>
              <w:t>2</w:t>
            </w:r>
            <w:r>
              <w:rPr>
                <w:rStyle w:val="IndexLink"/>
                <w:rtl w:val="true"/>
              </w:rPr>
              <w:t xml:space="preserve"> - </w:t>
            </w:r>
            <w:r>
              <w:rPr>
                <w:rStyle w:val="IndexLink"/>
                <w:rtl w:val="true"/>
              </w:rPr>
              <w:t xml:space="preserve">عاقبت و سرانجام نیک </w:t>
            </w:r>
            <w:r>
              <w:rPr>
                <w:rStyle w:val="IndexLink"/>
                <w:rtl w:val="true"/>
              </w:rPr>
              <w:t>:</w:t>
              <w:tab/>
            </w:r>
            <w:r>
              <w:rPr>
                <w:rStyle w:val="IndexLink"/>
              </w:rPr>
              <w:t>160</w:t>
            </w:r>
          </w:hyperlink>
        </w:p>
        <w:p>
          <w:pPr>
            <w:pStyle w:val="Contents4"/>
            <w:tabs>
              <w:tab w:val="clear" w:pos="8176"/>
              <w:tab w:val="right" w:pos="9026" w:leader="dot"/>
            </w:tabs>
            <w:rPr/>
          </w:pPr>
          <w:hyperlink w:anchor="__RefHeading___Toc761105_2035185390">
            <w:r>
              <w:rPr>
                <w:webHidden/>
                <w:rStyle w:val="IndexLink"/>
              </w:rPr>
              <w:t>3</w:t>
            </w:r>
            <w:r>
              <w:rPr>
                <w:rStyle w:val="IndexLink"/>
                <w:rtl w:val="true"/>
              </w:rPr>
              <w:t xml:space="preserve"> - </w:t>
            </w:r>
            <w:r>
              <w:rPr>
                <w:rStyle w:val="IndexLink"/>
                <w:rtl w:val="true"/>
              </w:rPr>
              <w:t xml:space="preserve">موجب محبت الهی </w:t>
            </w:r>
            <w:r>
              <w:rPr>
                <w:rStyle w:val="IndexLink"/>
                <w:rtl w:val="true"/>
              </w:rPr>
              <w:t>:</w:t>
              <w:tab/>
            </w:r>
            <w:r>
              <w:rPr>
                <w:rStyle w:val="IndexLink"/>
              </w:rPr>
              <w:t>160</w:t>
            </w:r>
          </w:hyperlink>
        </w:p>
        <w:p>
          <w:pPr>
            <w:pStyle w:val="Contents4"/>
            <w:tabs>
              <w:tab w:val="clear" w:pos="8176"/>
              <w:tab w:val="right" w:pos="9026" w:leader="dot"/>
            </w:tabs>
            <w:rPr/>
          </w:pPr>
          <w:hyperlink w:anchor="__RefHeading___Toc761107_2035185390">
            <w:r>
              <w:rPr>
                <w:webHidden/>
                <w:rStyle w:val="IndexLink"/>
              </w:rPr>
              <w:t>4</w:t>
            </w:r>
            <w:r>
              <w:rPr>
                <w:rStyle w:val="IndexLink"/>
                <w:rtl w:val="true"/>
              </w:rPr>
              <w:t xml:space="preserve"> - </w:t>
            </w:r>
            <w:r>
              <w:rPr>
                <w:rStyle w:val="IndexLink"/>
                <w:rtl w:val="true"/>
              </w:rPr>
              <w:t>پشتوانه قبولی اعمال</w:t>
            </w:r>
            <w:r>
              <w:rPr>
                <w:rStyle w:val="IndexLink"/>
                <w:rtl w:val="true"/>
              </w:rPr>
              <w:t>:</w:t>
              <w:tab/>
            </w:r>
            <w:r>
              <w:rPr>
                <w:rStyle w:val="IndexLink"/>
              </w:rPr>
              <w:t>161</w:t>
            </w:r>
          </w:hyperlink>
        </w:p>
        <w:p>
          <w:pPr>
            <w:pStyle w:val="Contents4"/>
            <w:tabs>
              <w:tab w:val="clear" w:pos="8176"/>
              <w:tab w:val="right" w:pos="9026" w:leader="dot"/>
            </w:tabs>
            <w:rPr/>
          </w:pPr>
          <w:hyperlink w:anchor="__RefHeading___Toc761109_2035185390">
            <w:r>
              <w:rPr>
                <w:webHidden/>
                <w:rStyle w:val="IndexLink"/>
              </w:rPr>
              <w:t>5</w:t>
            </w:r>
            <w:r>
              <w:rPr>
                <w:rStyle w:val="IndexLink"/>
                <w:rtl w:val="true"/>
              </w:rPr>
              <w:t xml:space="preserve"> - </w:t>
            </w:r>
            <w:r>
              <w:rPr>
                <w:rStyle w:val="IndexLink"/>
                <w:rtl w:val="true"/>
              </w:rPr>
              <w:t xml:space="preserve">پاکی از گناهان و اجر عظیم الهی </w:t>
            </w:r>
            <w:r>
              <w:rPr>
                <w:rStyle w:val="IndexLink"/>
                <w:rtl w:val="true"/>
              </w:rPr>
              <w:t>:</w:t>
              <w:tab/>
            </w:r>
            <w:r>
              <w:rPr>
                <w:rStyle w:val="IndexLink"/>
              </w:rPr>
              <w:t>161</w:t>
            </w:r>
          </w:hyperlink>
        </w:p>
        <w:p>
          <w:pPr>
            <w:pStyle w:val="Contents4"/>
            <w:tabs>
              <w:tab w:val="clear" w:pos="8176"/>
              <w:tab w:val="right" w:pos="9026" w:leader="dot"/>
            </w:tabs>
            <w:rPr/>
          </w:pPr>
          <w:hyperlink w:anchor="__RefHeading___Toc761111_2035185390">
            <w:r>
              <w:rPr>
                <w:webHidden/>
                <w:rStyle w:val="IndexLink"/>
              </w:rPr>
              <w:t>6</w:t>
            </w:r>
            <w:r>
              <w:rPr>
                <w:rStyle w:val="IndexLink"/>
                <w:rtl w:val="true"/>
              </w:rPr>
              <w:t xml:space="preserve"> - </w:t>
            </w:r>
            <w:r>
              <w:rPr>
                <w:rStyle w:val="IndexLink"/>
                <w:rtl w:val="true"/>
              </w:rPr>
              <w:t xml:space="preserve">بهترین توشه‌ی سفر آخرت </w:t>
            </w:r>
            <w:r>
              <w:rPr>
                <w:rStyle w:val="IndexLink"/>
                <w:rtl w:val="true"/>
              </w:rPr>
              <w:t>:</w:t>
              <w:tab/>
            </w:r>
            <w:r>
              <w:rPr>
                <w:rStyle w:val="IndexLink"/>
              </w:rPr>
              <w:t>161</w:t>
            </w:r>
          </w:hyperlink>
        </w:p>
        <w:p>
          <w:pPr>
            <w:pStyle w:val="Contents4"/>
            <w:tabs>
              <w:tab w:val="clear" w:pos="8176"/>
              <w:tab w:val="right" w:pos="9026" w:leader="dot"/>
            </w:tabs>
            <w:rPr/>
          </w:pPr>
          <w:hyperlink w:anchor="__RefHeading___Toc761113_2035185390">
            <w:r>
              <w:rPr>
                <w:webHidden/>
                <w:rStyle w:val="IndexLink"/>
              </w:rPr>
              <w:t>7</w:t>
            </w:r>
            <w:r>
              <w:rPr>
                <w:rStyle w:val="IndexLink"/>
                <w:rtl w:val="true"/>
              </w:rPr>
              <w:t xml:space="preserve"> - </w:t>
            </w:r>
            <w:r>
              <w:rPr>
                <w:rStyle w:val="IndexLink"/>
                <w:rtl w:val="true"/>
              </w:rPr>
              <w:t>ملاک و معیار کرامت</w:t>
            </w:r>
            <w:r>
              <w:rPr>
                <w:rStyle w:val="IndexLink"/>
                <w:rtl w:val="true"/>
              </w:rPr>
              <w:tab/>
            </w:r>
            <w:r>
              <w:rPr>
                <w:rStyle w:val="IndexLink"/>
              </w:rPr>
              <w:t>162</w:t>
            </w:r>
          </w:hyperlink>
        </w:p>
        <w:p>
          <w:pPr>
            <w:pStyle w:val="Contents3"/>
            <w:tabs>
              <w:tab w:val="clear" w:pos="8459"/>
              <w:tab w:val="right" w:pos="9026" w:leader="dot"/>
            </w:tabs>
            <w:rPr/>
          </w:pPr>
          <w:hyperlink w:anchor="__RefHeading___Toc761115_2035185390">
            <w:r>
              <w:rPr>
                <w:webHidden/>
                <w:rStyle w:val="IndexLink"/>
                <w:rtl w:val="true"/>
              </w:rPr>
              <w:t>ثمرات تقوا در روایات</w:t>
            </w:r>
            <w:r>
              <w:rPr>
                <w:rStyle w:val="IndexLink"/>
                <w:rtl w:val="true"/>
              </w:rPr>
              <w:tab/>
            </w:r>
            <w:r>
              <w:rPr>
                <w:rStyle w:val="IndexLink"/>
              </w:rPr>
              <w:t>162</w:t>
            </w:r>
          </w:hyperlink>
        </w:p>
        <w:p>
          <w:pPr>
            <w:pStyle w:val="Contents3"/>
            <w:tabs>
              <w:tab w:val="clear" w:pos="8459"/>
              <w:tab w:val="right" w:pos="9026" w:leader="dot"/>
            </w:tabs>
            <w:rPr/>
          </w:pPr>
          <w:hyperlink w:anchor="__RefHeading___Toc761117_2035185390">
            <w:r>
              <w:rPr>
                <w:webHidden/>
                <w:rStyle w:val="IndexLink"/>
                <w:rtl w:val="true"/>
              </w:rPr>
              <w:t>حدیث مرتبط با آیه‌ی مورد بحث</w:t>
            </w:r>
            <w:r>
              <w:rPr>
                <w:rStyle w:val="IndexLink"/>
                <w:rtl w:val="true"/>
              </w:rPr>
              <w:tab/>
            </w:r>
            <w:r>
              <w:rPr>
                <w:rStyle w:val="IndexLink"/>
              </w:rPr>
              <w:t>163</w:t>
            </w:r>
          </w:hyperlink>
        </w:p>
        <w:p>
          <w:pPr>
            <w:pStyle w:val="Contents2"/>
            <w:tabs>
              <w:tab w:val="clear" w:pos="8743"/>
              <w:tab w:val="right" w:pos="9026" w:leader="dot"/>
            </w:tabs>
            <w:rPr/>
          </w:pPr>
          <w:hyperlink w:anchor="__RefHeading___Toc761119_2035185390">
            <w:r>
              <w:rPr>
                <w:webHidden/>
                <w:rStyle w:val="IndexLink"/>
                <w:rtl w:val="true"/>
              </w:rPr>
              <w:t xml:space="preserve">آیات </w:t>
            </w:r>
            <w:r>
              <w:rPr>
                <w:rStyle w:val="IndexLink"/>
              </w:rPr>
              <w:t>8</w:t>
            </w:r>
            <w:r>
              <w:rPr>
                <w:rStyle w:val="IndexLink"/>
                <w:rtl w:val="true"/>
              </w:rPr>
              <w:t xml:space="preserve"> - </w:t>
            </w:r>
            <w:r>
              <w:rPr>
                <w:rStyle w:val="IndexLink"/>
              </w:rPr>
              <w:t>10</w:t>
            </w:r>
            <w:r>
              <w:rPr>
                <w:rStyle w:val="IndexLink"/>
                <w:rtl w:val="true"/>
              </w:rPr>
              <w:tab/>
            </w:r>
            <w:r>
              <w:rPr>
                <w:rStyle w:val="IndexLink"/>
              </w:rPr>
              <w:t>165</w:t>
            </w:r>
          </w:hyperlink>
        </w:p>
        <w:p>
          <w:pPr>
            <w:pStyle w:val="Contents3"/>
            <w:tabs>
              <w:tab w:val="clear" w:pos="8459"/>
              <w:tab w:val="right" w:pos="9026" w:leader="dot"/>
            </w:tabs>
            <w:rPr/>
          </w:pPr>
          <w:hyperlink w:anchor="__RefHeading___Toc761121_203518539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761123_2035185390">
            <w:r>
              <w:rPr>
                <w:webHidden/>
                <w:rStyle w:val="IndexLink"/>
                <w:rtl w:val="true"/>
              </w:rPr>
              <w:t>شأن نزول</w:t>
            </w:r>
            <w:r>
              <w:rPr>
                <w:rStyle w:val="IndexLink"/>
                <w:rtl w:val="true"/>
              </w:rPr>
              <w:tab/>
            </w:r>
            <w:r>
              <w:rPr>
                <w:rStyle w:val="IndexLink"/>
              </w:rPr>
              <w:t>166</w:t>
            </w:r>
          </w:hyperlink>
        </w:p>
        <w:p>
          <w:pPr>
            <w:pStyle w:val="Contents3"/>
            <w:tabs>
              <w:tab w:val="clear" w:pos="8459"/>
              <w:tab w:val="right" w:pos="9026" w:leader="dot"/>
            </w:tabs>
            <w:rPr/>
          </w:pPr>
          <w:hyperlink w:anchor="__RefHeading___Toc761125_2035185390">
            <w:r>
              <w:rPr>
                <w:webHidden/>
                <w:rStyle w:val="IndexLink"/>
                <w:rtl w:val="true"/>
              </w:rPr>
              <w:t>واژه شناسی</w:t>
            </w:r>
            <w:r>
              <w:rPr>
                <w:rStyle w:val="IndexLink"/>
                <w:rtl w:val="true"/>
              </w:rPr>
              <w:tab/>
            </w:r>
            <w:r>
              <w:rPr>
                <w:rStyle w:val="IndexLink"/>
              </w:rPr>
              <w:t>168</w:t>
            </w:r>
          </w:hyperlink>
        </w:p>
        <w:p>
          <w:pPr>
            <w:pStyle w:val="Contents4"/>
            <w:tabs>
              <w:tab w:val="clear" w:pos="8176"/>
              <w:tab w:val="right" w:pos="9026" w:leader="dot"/>
            </w:tabs>
            <w:rPr/>
          </w:pPr>
          <w:hyperlink w:anchor="__RefHeading___Toc761127_2035185390">
            <w:r>
              <w:rPr>
                <w:webHidden/>
                <w:rStyle w:val="IndexLink"/>
              </w:rPr>
              <w:t>1</w:t>
            </w:r>
            <w:r>
              <w:rPr>
                <w:rStyle w:val="IndexLink"/>
                <w:rtl w:val="true"/>
              </w:rPr>
              <w:t xml:space="preserve"> - «</w:t>
            </w:r>
            <w:r>
              <w:rPr>
                <w:rStyle w:val="IndexLink"/>
                <w:rtl w:val="true"/>
              </w:rPr>
              <w:t>ابتغاء</w:t>
            </w:r>
            <w:r>
              <w:rPr>
                <w:rStyle w:val="IndexLink"/>
                <w:rtl w:val="true"/>
              </w:rPr>
              <w:t>»</w:t>
              <w:tab/>
            </w:r>
            <w:r>
              <w:rPr>
                <w:rStyle w:val="IndexLink"/>
              </w:rPr>
              <w:t>168</w:t>
            </w:r>
          </w:hyperlink>
        </w:p>
        <w:p>
          <w:pPr>
            <w:pStyle w:val="Contents4"/>
            <w:tabs>
              <w:tab w:val="clear" w:pos="8176"/>
              <w:tab w:val="right" w:pos="9026" w:leader="dot"/>
            </w:tabs>
            <w:rPr/>
          </w:pPr>
          <w:hyperlink w:anchor="__RefHeading___Toc761129_2035185390">
            <w:r>
              <w:rPr>
                <w:webHidden/>
                <w:rStyle w:val="IndexLink"/>
              </w:rPr>
              <w:t>2</w:t>
            </w:r>
            <w:r>
              <w:rPr>
                <w:rStyle w:val="IndexLink"/>
                <w:rtl w:val="true"/>
              </w:rPr>
              <w:t xml:space="preserve"> - «</w:t>
            </w:r>
            <w:r>
              <w:rPr>
                <w:rStyle w:val="IndexLink"/>
                <w:rtl w:val="true"/>
              </w:rPr>
              <w:t>تَبَوَّؤا</w:t>
            </w:r>
            <w:r>
              <w:rPr>
                <w:rStyle w:val="IndexLink"/>
                <w:rtl w:val="true"/>
              </w:rPr>
              <w:t>»</w:t>
              <w:tab/>
            </w:r>
            <w:r>
              <w:rPr>
                <w:rStyle w:val="IndexLink"/>
              </w:rPr>
              <w:t>169</w:t>
            </w:r>
          </w:hyperlink>
        </w:p>
        <w:p>
          <w:pPr>
            <w:pStyle w:val="Contents4"/>
            <w:tabs>
              <w:tab w:val="clear" w:pos="8176"/>
              <w:tab w:val="right" w:pos="9026" w:leader="dot"/>
            </w:tabs>
            <w:rPr/>
          </w:pPr>
          <w:hyperlink w:anchor="__RefHeading___Toc761131_2035185390">
            <w:r>
              <w:rPr>
                <w:webHidden/>
                <w:rStyle w:val="IndexLink"/>
              </w:rPr>
              <w:t>3</w:t>
            </w:r>
            <w:r>
              <w:rPr>
                <w:rStyle w:val="IndexLink"/>
                <w:rtl w:val="true"/>
              </w:rPr>
              <w:t xml:space="preserve"> - «</w:t>
            </w:r>
            <w:r>
              <w:rPr>
                <w:rStyle w:val="IndexLink"/>
                <w:rtl w:val="true"/>
              </w:rPr>
              <w:t>یؤرون</w:t>
            </w:r>
            <w:r>
              <w:rPr>
                <w:rStyle w:val="IndexLink"/>
                <w:rtl w:val="true"/>
              </w:rPr>
              <w:t>»</w:t>
              <w:tab/>
            </w:r>
            <w:r>
              <w:rPr>
                <w:rStyle w:val="IndexLink"/>
              </w:rPr>
              <w:t>170</w:t>
            </w:r>
          </w:hyperlink>
        </w:p>
        <w:p>
          <w:pPr>
            <w:pStyle w:val="Contents4"/>
            <w:tabs>
              <w:tab w:val="clear" w:pos="8176"/>
              <w:tab w:val="right" w:pos="9026" w:leader="dot"/>
            </w:tabs>
            <w:rPr/>
          </w:pPr>
          <w:hyperlink w:anchor="__RefHeading___Toc761133_2035185390">
            <w:r>
              <w:rPr>
                <w:webHidden/>
                <w:rStyle w:val="IndexLink"/>
              </w:rPr>
              <w:t>4</w:t>
            </w:r>
            <w:r>
              <w:rPr>
                <w:rStyle w:val="IndexLink"/>
                <w:rtl w:val="true"/>
              </w:rPr>
              <w:t xml:space="preserve"> - «</w:t>
            </w:r>
            <w:r>
              <w:rPr>
                <w:rStyle w:val="IndexLink"/>
                <w:rtl w:val="true"/>
              </w:rPr>
              <w:t>خصاصة</w:t>
            </w:r>
            <w:r>
              <w:rPr>
                <w:rStyle w:val="IndexLink"/>
                <w:rtl w:val="true"/>
              </w:rPr>
              <w:t>»</w:t>
              <w:tab/>
            </w:r>
            <w:r>
              <w:rPr>
                <w:rStyle w:val="IndexLink"/>
              </w:rPr>
              <w:t>171</w:t>
            </w:r>
          </w:hyperlink>
        </w:p>
        <w:p>
          <w:pPr>
            <w:pStyle w:val="Contents4"/>
            <w:tabs>
              <w:tab w:val="clear" w:pos="8176"/>
              <w:tab w:val="right" w:pos="9026" w:leader="dot"/>
            </w:tabs>
            <w:rPr/>
          </w:pPr>
          <w:hyperlink w:anchor="__RefHeading___Toc761135_2035185390">
            <w:r>
              <w:rPr>
                <w:webHidden/>
                <w:rStyle w:val="IndexLink"/>
              </w:rPr>
              <w:t>5</w:t>
            </w:r>
            <w:r>
              <w:rPr>
                <w:rStyle w:val="IndexLink"/>
                <w:rtl w:val="true"/>
              </w:rPr>
              <w:t xml:space="preserve"> - «</w:t>
            </w:r>
            <w:r>
              <w:rPr>
                <w:rStyle w:val="IndexLink"/>
                <w:rtl w:val="true"/>
              </w:rPr>
              <w:t>یُوق</w:t>
            </w:r>
            <w:r>
              <w:rPr>
                <w:rStyle w:val="IndexLink"/>
                <w:rtl w:val="true"/>
              </w:rPr>
              <w:t>»</w:t>
              <w:tab/>
            </w:r>
            <w:r>
              <w:rPr>
                <w:rStyle w:val="IndexLink"/>
              </w:rPr>
              <w:t>171</w:t>
            </w:r>
          </w:hyperlink>
        </w:p>
        <w:p>
          <w:pPr>
            <w:pStyle w:val="Contents4"/>
            <w:tabs>
              <w:tab w:val="clear" w:pos="8176"/>
              <w:tab w:val="right" w:pos="9026" w:leader="dot"/>
            </w:tabs>
            <w:rPr/>
          </w:pPr>
          <w:hyperlink w:anchor="__RefHeading___Toc761137_2035185390">
            <w:r>
              <w:rPr>
                <w:webHidden/>
                <w:rStyle w:val="IndexLink"/>
              </w:rPr>
              <w:t>6</w:t>
            </w:r>
            <w:r>
              <w:rPr>
                <w:rStyle w:val="IndexLink"/>
                <w:rtl w:val="true"/>
              </w:rPr>
              <w:t xml:space="preserve"> - «</w:t>
            </w:r>
            <w:r>
              <w:rPr>
                <w:rStyle w:val="IndexLink"/>
                <w:rtl w:val="true"/>
              </w:rPr>
              <w:t>شُحّ</w:t>
            </w:r>
            <w:r>
              <w:rPr>
                <w:rStyle w:val="IndexLink"/>
                <w:rtl w:val="true"/>
              </w:rPr>
              <w:t>»</w:t>
              <w:tab/>
            </w:r>
            <w:r>
              <w:rPr>
                <w:rStyle w:val="IndexLink"/>
              </w:rPr>
              <w:t>172</w:t>
            </w:r>
          </w:hyperlink>
        </w:p>
        <w:p>
          <w:pPr>
            <w:pStyle w:val="Contents4"/>
            <w:tabs>
              <w:tab w:val="clear" w:pos="8176"/>
              <w:tab w:val="right" w:pos="9026" w:leader="dot"/>
            </w:tabs>
            <w:rPr/>
          </w:pPr>
          <w:hyperlink w:anchor="__RefHeading___Toc761139_2035185390">
            <w:r>
              <w:rPr>
                <w:webHidden/>
                <w:rStyle w:val="IndexLink"/>
              </w:rPr>
              <w:t>7</w:t>
            </w:r>
            <w:r>
              <w:rPr>
                <w:rStyle w:val="IndexLink"/>
                <w:rtl w:val="true"/>
              </w:rPr>
              <w:t xml:space="preserve"> - «</w:t>
            </w:r>
            <w:r>
              <w:rPr>
                <w:rStyle w:val="IndexLink"/>
                <w:rtl w:val="true"/>
              </w:rPr>
              <w:t>غلّ</w:t>
            </w:r>
            <w:r>
              <w:rPr>
                <w:rStyle w:val="IndexLink"/>
                <w:rtl w:val="true"/>
              </w:rPr>
              <w:t>»</w:t>
              <w:tab/>
            </w:r>
            <w:r>
              <w:rPr>
                <w:rStyle w:val="IndexLink"/>
              </w:rPr>
              <w:t>173</w:t>
            </w:r>
          </w:hyperlink>
        </w:p>
        <w:p>
          <w:pPr>
            <w:pStyle w:val="Contents3"/>
            <w:tabs>
              <w:tab w:val="clear" w:pos="8459"/>
              <w:tab w:val="right" w:pos="9026" w:leader="dot"/>
            </w:tabs>
            <w:rPr/>
          </w:pPr>
          <w:hyperlink w:anchor="__RefHeading___Toc761141_2035185390">
            <w:r>
              <w:rPr>
                <w:webHidden/>
                <w:rStyle w:val="IndexLink"/>
                <w:rtl w:val="true"/>
              </w:rPr>
              <w:t>هجرت</w:t>
            </w:r>
            <w:r>
              <w:rPr>
                <w:rStyle w:val="IndexLink"/>
                <w:rtl w:val="true"/>
              </w:rPr>
              <w:tab/>
            </w:r>
            <w:r>
              <w:rPr>
                <w:rStyle w:val="IndexLink"/>
              </w:rPr>
              <w:t>173</w:t>
            </w:r>
          </w:hyperlink>
        </w:p>
        <w:p>
          <w:pPr>
            <w:pStyle w:val="Contents3"/>
            <w:tabs>
              <w:tab w:val="clear" w:pos="8459"/>
              <w:tab w:val="right" w:pos="9026" w:leader="dot"/>
            </w:tabs>
            <w:rPr/>
          </w:pPr>
          <w:hyperlink w:anchor="__RefHeading___Toc761143_2035185390">
            <w:r>
              <w:rPr>
                <w:webHidden/>
                <w:rStyle w:val="IndexLink"/>
                <w:rtl w:val="true"/>
              </w:rPr>
              <w:t>هجرت در لغت</w:t>
            </w:r>
            <w:r>
              <w:rPr>
                <w:rStyle w:val="IndexLink"/>
                <w:rtl w:val="true"/>
              </w:rPr>
              <w:tab/>
            </w:r>
            <w:r>
              <w:rPr>
                <w:rStyle w:val="IndexLink"/>
              </w:rPr>
              <w:t>174</w:t>
            </w:r>
          </w:hyperlink>
        </w:p>
        <w:p>
          <w:pPr>
            <w:pStyle w:val="Contents3"/>
            <w:tabs>
              <w:tab w:val="clear" w:pos="8459"/>
              <w:tab w:val="right" w:pos="9026" w:leader="dot"/>
            </w:tabs>
            <w:rPr/>
          </w:pPr>
          <w:hyperlink w:anchor="__RefHeading___Toc761145_2035185390">
            <w:r>
              <w:rPr>
                <w:webHidden/>
                <w:rStyle w:val="IndexLink"/>
                <w:rtl w:val="true"/>
              </w:rPr>
              <w:t>مفهوم هجرت از دیدگاه قرآن و روایات</w:t>
            </w:r>
            <w:r>
              <w:rPr>
                <w:rStyle w:val="IndexLink"/>
                <w:rtl w:val="true"/>
              </w:rPr>
              <w:tab/>
            </w:r>
            <w:r>
              <w:rPr>
                <w:rStyle w:val="IndexLink"/>
              </w:rPr>
              <w:t>174</w:t>
            </w:r>
          </w:hyperlink>
        </w:p>
        <w:p>
          <w:pPr>
            <w:pStyle w:val="Contents3"/>
            <w:tabs>
              <w:tab w:val="clear" w:pos="8459"/>
              <w:tab w:val="right" w:pos="9026" w:leader="dot"/>
            </w:tabs>
            <w:rPr/>
          </w:pPr>
          <w:hyperlink w:anchor="__RefHeading___Toc761147_2035185390">
            <w:r>
              <w:rPr>
                <w:webHidden/>
                <w:rStyle w:val="IndexLink"/>
                <w:rtl w:val="true"/>
              </w:rPr>
              <w:t>مهاجرت جسمی و روحی</w:t>
            </w:r>
            <w:r>
              <w:rPr>
                <w:rStyle w:val="IndexLink"/>
                <w:rtl w:val="true"/>
              </w:rPr>
              <w:tab/>
            </w:r>
            <w:r>
              <w:rPr>
                <w:rStyle w:val="IndexLink"/>
              </w:rPr>
              <w:t>175</w:t>
            </w:r>
          </w:hyperlink>
        </w:p>
        <w:p>
          <w:pPr>
            <w:pStyle w:val="Contents3"/>
            <w:tabs>
              <w:tab w:val="clear" w:pos="8459"/>
              <w:tab w:val="right" w:pos="9026" w:leader="dot"/>
            </w:tabs>
            <w:rPr/>
          </w:pPr>
          <w:hyperlink w:anchor="__RefHeading___Toc761149_2035185390">
            <w:r>
              <w:rPr>
                <w:webHidden/>
                <w:rStyle w:val="IndexLink"/>
                <w:rtl w:val="true"/>
              </w:rPr>
              <w:t>لزوم هجرت از بلاد کفر</w:t>
            </w:r>
            <w:r>
              <w:rPr>
                <w:rStyle w:val="IndexLink"/>
                <w:rtl w:val="true"/>
              </w:rPr>
              <w:tab/>
            </w:r>
            <w:r>
              <w:rPr>
                <w:rStyle w:val="IndexLink"/>
              </w:rPr>
              <w:t>178</w:t>
            </w:r>
          </w:hyperlink>
        </w:p>
        <w:p>
          <w:pPr>
            <w:pStyle w:val="Contents3"/>
            <w:tabs>
              <w:tab w:val="clear" w:pos="8459"/>
              <w:tab w:val="right" w:pos="9026" w:leader="dot"/>
            </w:tabs>
            <w:rPr/>
          </w:pPr>
          <w:hyperlink w:anchor="__RefHeading___Toc761151_2035185390">
            <w:r>
              <w:rPr>
                <w:webHidden/>
                <w:rStyle w:val="IndexLink"/>
                <w:rtl w:val="true"/>
              </w:rPr>
              <w:t>عواقب مهاجرت نکردن</w:t>
            </w:r>
            <w:r>
              <w:rPr>
                <w:rStyle w:val="IndexLink"/>
                <w:rtl w:val="true"/>
              </w:rPr>
              <w:tab/>
            </w:r>
            <w:r>
              <w:rPr>
                <w:rStyle w:val="IndexLink"/>
              </w:rPr>
              <w:t>179</w:t>
            </w:r>
          </w:hyperlink>
        </w:p>
        <w:p>
          <w:pPr>
            <w:pStyle w:val="Contents3"/>
            <w:tabs>
              <w:tab w:val="clear" w:pos="8459"/>
              <w:tab w:val="right" w:pos="9026" w:leader="dot"/>
            </w:tabs>
            <w:rPr/>
          </w:pPr>
          <w:hyperlink w:anchor="__RefHeading___Toc761153_2035185390">
            <w:r>
              <w:rPr>
                <w:webHidden/>
                <w:rStyle w:val="IndexLink"/>
                <w:rtl w:val="true"/>
              </w:rPr>
              <w:t>پاداش عظیم مهاجرت</w:t>
            </w:r>
            <w:r>
              <w:rPr>
                <w:rStyle w:val="IndexLink"/>
                <w:rtl w:val="true"/>
              </w:rPr>
              <w:tab/>
            </w:r>
            <w:r>
              <w:rPr>
                <w:rStyle w:val="IndexLink"/>
              </w:rPr>
              <w:t>179</w:t>
            </w:r>
          </w:hyperlink>
        </w:p>
        <w:p>
          <w:pPr>
            <w:pStyle w:val="Contents3"/>
            <w:tabs>
              <w:tab w:val="clear" w:pos="8459"/>
              <w:tab w:val="right" w:pos="9026" w:leader="dot"/>
            </w:tabs>
            <w:rPr/>
          </w:pPr>
          <w:hyperlink w:anchor="__RefHeading___Toc761155_2035185390">
            <w:r>
              <w:rPr>
                <w:webHidden/>
                <w:rStyle w:val="IndexLink"/>
                <w:rtl w:val="true"/>
              </w:rPr>
              <w:t>بالاترین جایگاه</w:t>
            </w:r>
            <w:r>
              <w:rPr>
                <w:rStyle w:val="IndexLink"/>
                <w:rtl w:val="true"/>
              </w:rPr>
              <w:tab/>
            </w:r>
            <w:r>
              <w:rPr>
                <w:rStyle w:val="IndexLink"/>
              </w:rPr>
              <w:t>180</w:t>
            </w:r>
          </w:hyperlink>
        </w:p>
        <w:p>
          <w:pPr>
            <w:pStyle w:val="Contents3"/>
            <w:tabs>
              <w:tab w:val="clear" w:pos="8459"/>
              <w:tab w:val="right" w:pos="9026" w:leader="dot"/>
            </w:tabs>
            <w:rPr/>
          </w:pPr>
          <w:hyperlink w:anchor="__RefHeading___Toc761157_2035185390">
            <w:r>
              <w:rPr>
                <w:webHidden/>
                <w:rStyle w:val="IndexLink"/>
                <w:rtl w:val="true"/>
              </w:rPr>
              <w:t>بخشش گناهان</w:t>
            </w:r>
            <w:r>
              <w:rPr>
                <w:rStyle w:val="IndexLink"/>
                <w:rtl w:val="true"/>
              </w:rPr>
              <w:tab/>
            </w:r>
            <w:r>
              <w:rPr>
                <w:rStyle w:val="IndexLink"/>
              </w:rPr>
              <w:t>180</w:t>
            </w:r>
          </w:hyperlink>
        </w:p>
        <w:p>
          <w:pPr>
            <w:pStyle w:val="Contents3"/>
            <w:tabs>
              <w:tab w:val="clear" w:pos="8459"/>
              <w:tab w:val="right" w:pos="9026" w:leader="dot"/>
            </w:tabs>
            <w:rPr/>
          </w:pPr>
          <w:hyperlink w:anchor="__RefHeading___Toc761159_2035185390">
            <w:r>
              <w:rPr>
                <w:webHidden/>
                <w:rStyle w:val="IndexLink"/>
                <w:rtl w:val="true"/>
              </w:rPr>
              <w:t>برخی از اوصاف مهاجرین</w:t>
            </w:r>
            <w:r>
              <w:rPr>
                <w:rStyle w:val="IndexLink"/>
                <w:rtl w:val="true"/>
              </w:rPr>
              <w:tab/>
            </w:r>
            <w:r>
              <w:rPr>
                <w:rStyle w:val="IndexLink"/>
              </w:rPr>
              <w:t>181</w:t>
            </w:r>
          </w:hyperlink>
        </w:p>
        <w:p>
          <w:pPr>
            <w:pStyle w:val="Contents4"/>
            <w:tabs>
              <w:tab w:val="clear" w:pos="8176"/>
              <w:tab w:val="right" w:pos="9026" w:leader="dot"/>
            </w:tabs>
            <w:rPr/>
          </w:pPr>
          <w:hyperlink w:anchor="__RefHeading___Toc761161_20351853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61163_2035185390">
            <w:r>
              <w:rPr>
                <w:webHidden/>
                <w:rStyle w:val="IndexLink"/>
                <w:rtl w:val="true"/>
              </w:rPr>
              <w:t xml:space="preserve">الف </w:t>
            </w:r>
            <w:r>
              <w:rPr>
                <w:rStyle w:val="IndexLink"/>
                <w:rtl w:val="true"/>
              </w:rPr>
              <w:t xml:space="preserve">: </w:t>
            </w:r>
            <w:r>
              <w:rPr>
                <w:rStyle w:val="IndexLink"/>
                <w:rtl w:val="true"/>
              </w:rPr>
              <w:t>به دست آوردن فضل و خوشنودی حق</w:t>
            </w:r>
            <w:r>
              <w:rPr>
                <w:rStyle w:val="IndexLink"/>
                <w:rtl w:val="true"/>
              </w:rPr>
              <w:tab/>
            </w:r>
            <w:r>
              <w:rPr>
                <w:rStyle w:val="IndexLink"/>
              </w:rPr>
              <w:t>181</w:t>
            </w:r>
          </w:hyperlink>
        </w:p>
        <w:p>
          <w:pPr>
            <w:pStyle w:val="Contents4"/>
            <w:tabs>
              <w:tab w:val="clear" w:pos="8176"/>
              <w:tab w:val="right" w:pos="9026" w:leader="dot"/>
            </w:tabs>
            <w:rPr/>
          </w:pPr>
          <w:hyperlink w:anchor="__RefHeading___Toc761165_2035185390">
            <w:r>
              <w:rPr>
                <w:webHidden/>
                <w:rStyle w:val="IndexLink"/>
                <w:rtl w:val="true"/>
              </w:rPr>
              <w:t xml:space="preserve">ب </w:t>
            </w:r>
            <w:r>
              <w:rPr>
                <w:rStyle w:val="IndexLink"/>
                <w:rtl w:val="true"/>
              </w:rPr>
              <w:t xml:space="preserve">: </w:t>
            </w:r>
            <w:r>
              <w:rPr>
                <w:rStyle w:val="IndexLink"/>
                <w:rtl w:val="true"/>
              </w:rPr>
              <w:t>یاری نمودن دین خدا</w:t>
            </w:r>
            <w:r>
              <w:rPr>
                <w:rStyle w:val="IndexLink"/>
                <w:rtl w:val="true"/>
              </w:rPr>
              <w:tab/>
            </w:r>
            <w:r>
              <w:rPr>
                <w:rStyle w:val="IndexLink"/>
              </w:rPr>
              <w:t>183</w:t>
            </w:r>
          </w:hyperlink>
        </w:p>
        <w:p>
          <w:pPr>
            <w:pStyle w:val="Contents4"/>
            <w:tabs>
              <w:tab w:val="clear" w:pos="8176"/>
              <w:tab w:val="right" w:pos="9026" w:leader="dot"/>
            </w:tabs>
            <w:rPr/>
          </w:pPr>
          <w:hyperlink w:anchor="__RefHeading___Toc761167_2035185390">
            <w:r>
              <w:rPr>
                <w:webHidden/>
                <w:rStyle w:val="IndexLink"/>
                <w:rtl w:val="true"/>
              </w:rPr>
              <w:t xml:space="preserve">ج </w:t>
            </w:r>
            <w:r>
              <w:rPr>
                <w:rStyle w:val="IndexLink"/>
                <w:rtl w:val="true"/>
              </w:rPr>
              <w:t xml:space="preserve">: </w:t>
            </w:r>
            <w:r>
              <w:rPr>
                <w:rStyle w:val="IndexLink"/>
                <w:rtl w:val="true"/>
              </w:rPr>
              <w:t>صداقت و راستگویی</w:t>
            </w:r>
            <w:r>
              <w:rPr>
                <w:rStyle w:val="IndexLink"/>
                <w:rtl w:val="true"/>
              </w:rPr>
              <w:tab/>
            </w:r>
            <w:r>
              <w:rPr>
                <w:rStyle w:val="IndexLink"/>
              </w:rPr>
              <w:t>185</w:t>
            </w:r>
          </w:hyperlink>
        </w:p>
        <w:p>
          <w:pPr>
            <w:pStyle w:val="Contents3"/>
            <w:tabs>
              <w:tab w:val="clear" w:pos="8459"/>
              <w:tab w:val="right" w:pos="9026" w:leader="dot"/>
            </w:tabs>
            <w:rPr/>
          </w:pPr>
          <w:hyperlink w:anchor="__RefHeading___Toc761169_2035185390">
            <w:r>
              <w:rPr>
                <w:webHidden/>
                <w:rStyle w:val="IndexLink"/>
                <w:rtl w:val="true"/>
              </w:rPr>
              <w:t>بخشی از اوصاف انصار</w:t>
            </w:r>
            <w:r>
              <w:rPr>
                <w:rStyle w:val="IndexLink"/>
                <w:rtl w:val="true"/>
              </w:rPr>
              <w:tab/>
            </w:r>
            <w:r>
              <w:rPr>
                <w:rStyle w:val="IndexLink"/>
              </w:rPr>
              <w:t>186</w:t>
            </w:r>
          </w:hyperlink>
        </w:p>
        <w:p>
          <w:pPr>
            <w:pStyle w:val="Contents4"/>
            <w:tabs>
              <w:tab w:val="clear" w:pos="8176"/>
              <w:tab w:val="right" w:pos="9026" w:leader="dot"/>
            </w:tabs>
            <w:rPr/>
          </w:pPr>
          <w:hyperlink w:anchor="__RefHeading___Toc761171_203518539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61173_2035185390">
            <w:r>
              <w:rPr>
                <w:webHidden/>
                <w:rStyle w:val="IndexLink"/>
                <w:rtl w:val="true"/>
              </w:rPr>
              <w:t xml:space="preserve">الف </w:t>
            </w:r>
            <w:r>
              <w:rPr>
                <w:rStyle w:val="IndexLink"/>
                <w:rtl w:val="true"/>
              </w:rPr>
              <w:t xml:space="preserve">: </w:t>
            </w:r>
            <w:r>
              <w:rPr>
                <w:rStyle w:val="IndexLink"/>
                <w:rtl w:val="true"/>
              </w:rPr>
              <w:t>دوست داشتن مهاجرین</w:t>
            </w:r>
            <w:r>
              <w:rPr>
                <w:rStyle w:val="IndexLink"/>
                <w:rtl w:val="true"/>
              </w:rPr>
              <w:tab/>
            </w:r>
            <w:r>
              <w:rPr>
                <w:rStyle w:val="IndexLink"/>
              </w:rPr>
              <w:t>186</w:t>
            </w:r>
          </w:hyperlink>
        </w:p>
        <w:p>
          <w:pPr>
            <w:pStyle w:val="Contents4"/>
            <w:tabs>
              <w:tab w:val="clear" w:pos="8176"/>
              <w:tab w:val="right" w:pos="9026" w:leader="dot"/>
            </w:tabs>
            <w:rPr/>
          </w:pPr>
          <w:hyperlink w:anchor="__RefHeading___Toc761175_2035185390">
            <w:r>
              <w:rPr>
                <w:webHidden/>
                <w:rStyle w:val="IndexLink"/>
                <w:rtl w:val="true"/>
              </w:rPr>
              <w:t xml:space="preserve">ب </w:t>
            </w:r>
            <w:r>
              <w:rPr>
                <w:rStyle w:val="IndexLink"/>
                <w:rtl w:val="true"/>
              </w:rPr>
              <w:t xml:space="preserve">: </w:t>
            </w:r>
            <w:r>
              <w:rPr>
                <w:rStyle w:val="IndexLink"/>
                <w:rtl w:val="true"/>
              </w:rPr>
              <w:t>بی نیازی به آنچه که به مهاجرین می‌دهند</w:t>
            </w:r>
            <w:r>
              <w:rPr>
                <w:rStyle w:val="IndexLink"/>
                <w:rtl w:val="true"/>
              </w:rPr>
              <w:tab/>
            </w:r>
            <w:r>
              <w:rPr>
                <w:rStyle w:val="IndexLink"/>
              </w:rPr>
              <w:t>186</w:t>
            </w:r>
          </w:hyperlink>
        </w:p>
        <w:p>
          <w:pPr>
            <w:pStyle w:val="Contents4"/>
            <w:tabs>
              <w:tab w:val="clear" w:pos="8176"/>
              <w:tab w:val="right" w:pos="9026" w:leader="dot"/>
            </w:tabs>
            <w:rPr/>
          </w:pPr>
          <w:hyperlink w:anchor="__RefHeading___Toc761177_2035185390">
            <w:r>
              <w:rPr>
                <w:webHidden/>
                <w:rStyle w:val="IndexLink"/>
                <w:rtl w:val="true"/>
              </w:rPr>
              <w:t xml:space="preserve">ج </w:t>
            </w:r>
            <w:r>
              <w:rPr>
                <w:rStyle w:val="IndexLink"/>
                <w:rtl w:val="true"/>
              </w:rPr>
              <w:t xml:space="preserve">: </w:t>
            </w:r>
            <w:r>
              <w:rPr>
                <w:rStyle w:val="IndexLink"/>
                <w:rtl w:val="true"/>
              </w:rPr>
              <w:t>ایثار و مقدم داشتن مهاجران بر خودشان</w:t>
            </w:r>
            <w:r>
              <w:rPr>
                <w:rStyle w:val="IndexLink"/>
                <w:rtl w:val="true"/>
              </w:rPr>
              <w:tab/>
            </w:r>
            <w:r>
              <w:rPr>
                <w:rStyle w:val="IndexLink"/>
              </w:rPr>
              <w:t>187</w:t>
            </w:r>
          </w:hyperlink>
        </w:p>
        <w:p>
          <w:pPr>
            <w:pStyle w:val="Contents3"/>
            <w:tabs>
              <w:tab w:val="clear" w:pos="8459"/>
              <w:tab w:val="right" w:pos="9026" w:leader="dot"/>
            </w:tabs>
            <w:rPr/>
          </w:pPr>
          <w:hyperlink w:anchor="__RefHeading___Toc761179_2035185390">
            <w:r>
              <w:rPr>
                <w:webHidden/>
                <w:rStyle w:val="IndexLink"/>
                <w:rtl w:val="true"/>
              </w:rPr>
              <w:t xml:space="preserve">چکیده‌ی مطالب </w:t>
            </w:r>
            <w:r>
              <w:rPr>
                <w:rStyle w:val="IndexLink"/>
                <w:rtl w:val="true"/>
              </w:rPr>
              <w:t>:</w:t>
              <w:tab/>
            </w:r>
            <w:r>
              <w:rPr>
                <w:rStyle w:val="IndexLink"/>
              </w:rPr>
              <w:t>193</w:t>
            </w:r>
          </w:hyperlink>
        </w:p>
        <w:p>
          <w:pPr>
            <w:pStyle w:val="Contents3"/>
            <w:tabs>
              <w:tab w:val="clear" w:pos="8459"/>
              <w:tab w:val="right" w:pos="9026" w:leader="dot"/>
            </w:tabs>
            <w:rPr/>
          </w:pPr>
          <w:hyperlink w:anchor="__RefHeading___Toc761181_2035185390">
            <w:r>
              <w:rPr>
                <w:webHidden/>
                <w:rStyle w:val="IndexLink"/>
                <w:rtl w:val="true"/>
              </w:rPr>
              <w:t>حدیث مرتبط</w:t>
            </w:r>
            <w:r>
              <w:rPr>
                <w:rStyle w:val="IndexLink"/>
                <w:rtl w:val="true"/>
              </w:rPr>
              <w:tab/>
            </w:r>
            <w:r>
              <w:rPr>
                <w:rStyle w:val="IndexLink"/>
              </w:rPr>
              <w:t>194</w:t>
            </w:r>
          </w:hyperlink>
        </w:p>
        <w:p>
          <w:pPr>
            <w:pStyle w:val="Contents2"/>
            <w:tabs>
              <w:tab w:val="clear" w:pos="8743"/>
              <w:tab w:val="right" w:pos="9026" w:leader="dot"/>
            </w:tabs>
            <w:rPr/>
          </w:pPr>
          <w:hyperlink w:anchor="__RefHeading___Toc761183_2035185390">
            <w:r>
              <w:rPr>
                <w:webHidden/>
                <w:rStyle w:val="IndexLink"/>
                <w:rtl w:val="true"/>
              </w:rPr>
              <w:t xml:space="preserve">آیات </w:t>
            </w:r>
            <w:r>
              <w:rPr>
                <w:rStyle w:val="IndexLink"/>
              </w:rPr>
              <w:t>11</w:t>
            </w:r>
            <w:r>
              <w:rPr>
                <w:rStyle w:val="IndexLink"/>
                <w:rtl w:val="true"/>
              </w:rPr>
              <w:t xml:space="preserve"> - </w:t>
            </w:r>
            <w:r>
              <w:rPr>
                <w:rStyle w:val="IndexLink"/>
              </w:rPr>
              <w:t>14</w:t>
            </w:r>
            <w:r>
              <w:rPr>
                <w:rStyle w:val="IndexLink"/>
                <w:rtl w:val="true"/>
              </w:rPr>
              <w:tab/>
            </w:r>
            <w:r>
              <w:rPr>
                <w:rStyle w:val="IndexLink"/>
              </w:rPr>
              <w:t>196</w:t>
            </w:r>
          </w:hyperlink>
        </w:p>
        <w:p>
          <w:pPr>
            <w:pStyle w:val="Contents3"/>
            <w:tabs>
              <w:tab w:val="clear" w:pos="8459"/>
              <w:tab w:val="right" w:pos="9026" w:leader="dot"/>
            </w:tabs>
            <w:rPr/>
          </w:pPr>
          <w:hyperlink w:anchor="__RefHeading___Toc761185_203518539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761187_2035185390">
            <w:r>
              <w:rPr>
                <w:webHidden/>
                <w:rStyle w:val="IndexLink"/>
                <w:rtl w:val="true"/>
              </w:rPr>
              <w:t>شأن نزول</w:t>
            </w:r>
            <w:r>
              <w:rPr>
                <w:rStyle w:val="IndexLink"/>
                <w:rtl w:val="true"/>
              </w:rPr>
              <w:tab/>
            </w:r>
            <w:r>
              <w:rPr>
                <w:rStyle w:val="IndexLink"/>
              </w:rPr>
              <w:t>197</w:t>
            </w:r>
          </w:hyperlink>
        </w:p>
        <w:p>
          <w:pPr>
            <w:pStyle w:val="Contents3"/>
            <w:tabs>
              <w:tab w:val="clear" w:pos="8459"/>
              <w:tab w:val="right" w:pos="9026" w:leader="dot"/>
            </w:tabs>
            <w:rPr/>
          </w:pPr>
          <w:hyperlink w:anchor="__RefHeading___Toc761189_2035185390">
            <w:r>
              <w:rPr>
                <w:webHidden/>
                <w:rStyle w:val="IndexLink"/>
                <w:rtl w:val="true"/>
              </w:rPr>
              <w:t>واژه شناسی</w:t>
            </w:r>
            <w:r>
              <w:rPr>
                <w:rStyle w:val="IndexLink"/>
                <w:rtl w:val="true"/>
              </w:rPr>
              <w:tab/>
            </w:r>
            <w:r>
              <w:rPr>
                <w:rStyle w:val="IndexLink"/>
              </w:rPr>
              <w:t>198</w:t>
            </w:r>
          </w:hyperlink>
        </w:p>
        <w:p>
          <w:pPr>
            <w:pStyle w:val="Contents4"/>
            <w:tabs>
              <w:tab w:val="clear" w:pos="8176"/>
              <w:tab w:val="right" w:pos="9026" w:leader="dot"/>
            </w:tabs>
            <w:rPr/>
          </w:pPr>
          <w:hyperlink w:anchor="__RefHeading___Toc761191_20351853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61193_2035185390">
            <w:r>
              <w:rPr>
                <w:webHidden/>
                <w:rStyle w:val="IndexLink"/>
              </w:rPr>
              <w:t>1</w:t>
            </w:r>
            <w:r>
              <w:rPr>
                <w:rStyle w:val="IndexLink"/>
                <w:rtl w:val="true"/>
              </w:rPr>
              <w:t xml:space="preserve"> - «</w:t>
            </w:r>
            <w:r>
              <w:rPr>
                <w:rStyle w:val="IndexLink"/>
                <w:rtl w:val="true"/>
              </w:rPr>
              <w:t>نافقوا</w:t>
            </w:r>
            <w:r>
              <w:rPr>
                <w:rStyle w:val="IndexLink"/>
                <w:rtl w:val="true"/>
              </w:rPr>
              <w:t>»</w:t>
              <w:tab/>
            </w:r>
            <w:r>
              <w:rPr>
                <w:rStyle w:val="IndexLink"/>
              </w:rPr>
              <w:t>198</w:t>
            </w:r>
          </w:hyperlink>
        </w:p>
        <w:p>
          <w:pPr>
            <w:pStyle w:val="Contents4"/>
            <w:tabs>
              <w:tab w:val="clear" w:pos="8176"/>
              <w:tab w:val="right" w:pos="9026" w:leader="dot"/>
            </w:tabs>
            <w:rPr/>
          </w:pPr>
          <w:hyperlink w:anchor="__RefHeading___Toc761195_2035185390">
            <w:r>
              <w:rPr>
                <w:webHidden/>
                <w:rStyle w:val="IndexLink"/>
              </w:rPr>
              <w:t>2</w:t>
            </w:r>
            <w:r>
              <w:rPr>
                <w:rStyle w:val="IndexLink"/>
                <w:rtl w:val="true"/>
              </w:rPr>
              <w:t xml:space="preserve"> - «</w:t>
            </w:r>
            <w:r>
              <w:rPr>
                <w:rStyle w:val="IndexLink"/>
                <w:rtl w:val="true"/>
              </w:rPr>
              <w:t>اِخوان</w:t>
            </w:r>
            <w:r>
              <w:rPr>
                <w:rStyle w:val="IndexLink"/>
                <w:rtl w:val="true"/>
              </w:rPr>
              <w:t>»</w:t>
              <w:tab/>
            </w:r>
            <w:r>
              <w:rPr>
                <w:rStyle w:val="IndexLink"/>
              </w:rPr>
              <w:t>199</w:t>
            </w:r>
          </w:hyperlink>
        </w:p>
        <w:p>
          <w:pPr>
            <w:pStyle w:val="Contents4"/>
            <w:tabs>
              <w:tab w:val="clear" w:pos="8176"/>
              <w:tab w:val="right" w:pos="9026" w:leader="dot"/>
            </w:tabs>
            <w:rPr/>
          </w:pPr>
          <w:hyperlink w:anchor="__RefHeading___Toc761197_2035185390">
            <w:r>
              <w:rPr>
                <w:webHidden/>
                <w:rStyle w:val="IndexLink"/>
              </w:rPr>
              <w:t>3</w:t>
            </w:r>
            <w:r>
              <w:rPr>
                <w:rStyle w:val="IndexLink"/>
                <w:rtl w:val="true"/>
              </w:rPr>
              <w:t xml:space="preserve"> - «</w:t>
            </w:r>
            <w:r>
              <w:rPr>
                <w:rStyle w:val="IndexLink"/>
                <w:rtl w:val="true"/>
              </w:rPr>
              <w:t>لَیُوَلُّنَّ</w:t>
            </w:r>
            <w:r>
              <w:rPr>
                <w:rStyle w:val="IndexLink"/>
                <w:rtl w:val="true"/>
              </w:rPr>
              <w:t>»</w:t>
              <w:tab/>
            </w:r>
            <w:r>
              <w:rPr>
                <w:rStyle w:val="IndexLink"/>
              </w:rPr>
              <w:t>200</w:t>
            </w:r>
          </w:hyperlink>
        </w:p>
        <w:p>
          <w:pPr>
            <w:pStyle w:val="Contents4"/>
            <w:tabs>
              <w:tab w:val="clear" w:pos="8176"/>
              <w:tab w:val="right" w:pos="9026" w:leader="dot"/>
            </w:tabs>
            <w:rPr/>
          </w:pPr>
          <w:hyperlink w:anchor="__RefHeading___Toc761199_2035185390">
            <w:r>
              <w:rPr>
                <w:webHidden/>
                <w:rStyle w:val="IndexLink"/>
              </w:rPr>
              <w:t>4</w:t>
            </w:r>
            <w:r>
              <w:rPr>
                <w:rStyle w:val="IndexLink"/>
                <w:rtl w:val="true"/>
              </w:rPr>
              <w:t xml:space="preserve"> - «</w:t>
            </w:r>
            <w:r>
              <w:rPr>
                <w:rStyle w:val="IndexLink"/>
                <w:rtl w:val="true"/>
              </w:rPr>
              <w:t>رَهْبَة</w:t>
            </w:r>
            <w:r>
              <w:rPr>
                <w:rStyle w:val="IndexLink"/>
                <w:rtl w:val="true"/>
              </w:rPr>
              <w:t>»</w:t>
              <w:tab/>
            </w:r>
            <w:r>
              <w:rPr>
                <w:rStyle w:val="IndexLink"/>
              </w:rPr>
              <w:t>201</w:t>
            </w:r>
          </w:hyperlink>
        </w:p>
        <w:p>
          <w:pPr>
            <w:pStyle w:val="Contents4"/>
            <w:tabs>
              <w:tab w:val="clear" w:pos="8176"/>
              <w:tab w:val="right" w:pos="9026" w:leader="dot"/>
            </w:tabs>
            <w:rPr/>
          </w:pPr>
          <w:hyperlink w:anchor="__RefHeading___Toc761201_2035185390">
            <w:r>
              <w:rPr>
                <w:webHidden/>
                <w:rStyle w:val="IndexLink"/>
              </w:rPr>
              <w:t>5</w:t>
            </w:r>
            <w:r>
              <w:rPr>
                <w:rStyle w:val="IndexLink"/>
                <w:rtl w:val="true"/>
              </w:rPr>
              <w:t xml:space="preserve"> - «</w:t>
            </w:r>
            <w:r>
              <w:rPr>
                <w:rStyle w:val="IndexLink"/>
                <w:rtl w:val="true"/>
              </w:rPr>
              <w:t>محصّنة</w:t>
            </w:r>
            <w:r>
              <w:rPr>
                <w:rStyle w:val="IndexLink"/>
                <w:rtl w:val="true"/>
              </w:rPr>
              <w:t>»</w:t>
              <w:tab/>
            </w:r>
            <w:r>
              <w:rPr>
                <w:rStyle w:val="IndexLink"/>
              </w:rPr>
              <w:t>202</w:t>
            </w:r>
          </w:hyperlink>
        </w:p>
        <w:p>
          <w:pPr>
            <w:pStyle w:val="Contents4"/>
            <w:tabs>
              <w:tab w:val="clear" w:pos="8176"/>
              <w:tab w:val="right" w:pos="9026" w:leader="dot"/>
            </w:tabs>
            <w:rPr/>
          </w:pPr>
          <w:hyperlink w:anchor="__RefHeading___Toc761203_2035185390">
            <w:r>
              <w:rPr>
                <w:webHidden/>
                <w:rStyle w:val="IndexLink"/>
              </w:rPr>
              <w:t>6</w:t>
            </w:r>
            <w:r>
              <w:rPr>
                <w:rStyle w:val="IndexLink"/>
                <w:rtl w:val="true"/>
              </w:rPr>
              <w:t xml:space="preserve"> - «</w:t>
            </w:r>
            <w:r>
              <w:rPr>
                <w:rStyle w:val="IndexLink"/>
                <w:rtl w:val="true"/>
              </w:rPr>
              <w:t>جُدُر</w:t>
            </w:r>
            <w:r>
              <w:rPr>
                <w:rStyle w:val="IndexLink"/>
                <w:rtl w:val="true"/>
              </w:rPr>
              <w:t>»</w:t>
              <w:tab/>
            </w:r>
            <w:r>
              <w:rPr>
                <w:rStyle w:val="IndexLink"/>
              </w:rPr>
              <w:t>203</w:t>
            </w:r>
          </w:hyperlink>
        </w:p>
        <w:p>
          <w:pPr>
            <w:pStyle w:val="Contents4"/>
            <w:tabs>
              <w:tab w:val="clear" w:pos="8176"/>
              <w:tab w:val="right" w:pos="9026" w:leader="dot"/>
            </w:tabs>
            <w:rPr/>
          </w:pPr>
          <w:hyperlink w:anchor="__RefHeading___Toc761205_2035185390">
            <w:r>
              <w:rPr>
                <w:webHidden/>
                <w:rStyle w:val="IndexLink"/>
              </w:rPr>
              <w:t>7</w:t>
            </w:r>
            <w:r>
              <w:rPr>
                <w:rStyle w:val="IndexLink"/>
                <w:rtl w:val="true"/>
              </w:rPr>
              <w:t xml:space="preserve"> - «</w:t>
            </w:r>
            <w:r>
              <w:rPr>
                <w:rStyle w:val="IndexLink"/>
                <w:rtl w:val="true"/>
              </w:rPr>
              <w:t>بأس</w:t>
            </w:r>
            <w:r>
              <w:rPr>
                <w:rStyle w:val="IndexLink"/>
                <w:rtl w:val="true"/>
              </w:rPr>
              <w:t>»</w:t>
              <w:tab/>
            </w:r>
            <w:r>
              <w:rPr>
                <w:rStyle w:val="IndexLink"/>
              </w:rPr>
              <w:t>203</w:t>
            </w:r>
          </w:hyperlink>
        </w:p>
        <w:p>
          <w:pPr>
            <w:pStyle w:val="Contents4"/>
            <w:tabs>
              <w:tab w:val="clear" w:pos="8176"/>
              <w:tab w:val="right" w:pos="9026" w:leader="dot"/>
            </w:tabs>
            <w:rPr/>
          </w:pPr>
          <w:hyperlink w:anchor="__RefHeading___Toc761207_2035185390">
            <w:r>
              <w:rPr>
                <w:webHidden/>
                <w:rStyle w:val="IndexLink"/>
              </w:rPr>
              <w:t>8</w:t>
            </w:r>
            <w:r>
              <w:rPr>
                <w:rStyle w:val="IndexLink"/>
                <w:rtl w:val="true"/>
              </w:rPr>
              <w:t xml:space="preserve"> - «</w:t>
            </w:r>
            <w:r>
              <w:rPr>
                <w:rStyle w:val="IndexLink"/>
                <w:rtl w:val="true"/>
              </w:rPr>
              <w:t>شتّی</w:t>
            </w:r>
            <w:r>
              <w:rPr>
                <w:rStyle w:val="IndexLink"/>
                <w:rtl w:val="true"/>
              </w:rPr>
              <w:t>»</w:t>
              <w:tab/>
            </w:r>
            <w:r>
              <w:rPr>
                <w:rStyle w:val="IndexLink"/>
              </w:rPr>
              <w:t>204</w:t>
            </w:r>
          </w:hyperlink>
        </w:p>
        <w:p>
          <w:pPr>
            <w:pStyle w:val="Contents3"/>
            <w:tabs>
              <w:tab w:val="clear" w:pos="8459"/>
              <w:tab w:val="right" w:pos="9026" w:leader="dot"/>
            </w:tabs>
            <w:rPr/>
          </w:pPr>
          <w:hyperlink w:anchor="__RefHeading___Toc761209_2035185390">
            <w:r>
              <w:rPr>
                <w:webHidden/>
                <w:rStyle w:val="IndexLink"/>
                <w:rtl w:val="true"/>
              </w:rPr>
              <w:t xml:space="preserve">توضیح آیات </w:t>
            </w:r>
            <w:r>
              <w:rPr>
                <w:rStyle w:val="IndexLink"/>
                <w:rtl w:val="true"/>
              </w:rPr>
              <w:t>:</w:t>
              <w:tab/>
            </w:r>
            <w:r>
              <w:rPr>
                <w:rStyle w:val="IndexLink"/>
              </w:rPr>
              <w:t>205</w:t>
            </w:r>
          </w:hyperlink>
        </w:p>
        <w:p>
          <w:pPr>
            <w:pStyle w:val="Contents3"/>
            <w:tabs>
              <w:tab w:val="clear" w:pos="8459"/>
              <w:tab w:val="right" w:pos="9026" w:leader="dot"/>
            </w:tabs>
            <w:rPr/>
          </w:pPr>
          <w:hyperlink w:anchor="__RefHeading___Toc761211_2035185390">
            <w:r>
              <w:rPr>
                <w:webHidden/>
                <w:rStyle w:val="IndexLink"/>
                <w:rtl w:val="true"/>
              </w:rPr>
              <w:t>نفاق در جامعه‌ی توحیدی</w:t>
            </w:r>
            <w:r>
              <w:rPr>
                <w:rStyle w:val="IndexLink"/>
                <w:rtl w:val="true"/>
              </w:rPr>
              <w:tab/>
            </w:r>
            <w:r>
              <w:rPr>
                <w:rStyle w:val="IndexLink"/>
              </w:rPr>
              <w:t>205</w:t>
            </w:r>
          </w:hyperlink>
        </w:p>
        <w:p>
          <w:pPr>
            <w:pStyle w:val="Contents3"/>
            <w:tabs>
              <w:tab w:val="clear" w:pos="8459"/>
              <w:tab w:val="right" w:pos="9026" w:leader="dot"/>
            </w:tabs>
            <w:rPr/>
          </w:pPr>
          <w:hyperlink w:anchor="__RefHeading___Toc761213_2035185390">
            <w:r>
              <w:rPr>
                <w:webHidden/>
                <w:rStyle w:val="IndexLink"/>
                <w:rtl w:val="true"/>
              </w:rPr>
              <w:t>آغاز نفاق از مدینه</w:t>
            </w:r>
            <w:r>
              <w:rPr>
                <w:rStyle w:val="IndexLink"/>
                <w:rtl w:val="true"/>
              </w:rPr>
              <w:tab/>
            </w:r>
            <w:r>
              <w:rPr>
                <w:rStyle w:val="IndexLink"/>
              </w:rPr>
              <w:t>206</w:t>
            </w:r>
          </w:hyperlink>
        </w:p>
        <w:p>
          <w:pPr>
            <w:pStyle w:val="Contents3"/>
            <w:tabs>
              <w:tab w:val="clear" w:pos="8459"/>
              <w:tab w:val="right" w:pos="9026" w:leader="dot"/>
            </w:tabs>
            <w:rPr/>
          </w:pPr>
          <w:hyperlink w:anchor="__RefHeading___Toc761215_2035185390">
            <w:r>
              <w:rPr>
                <w:webHidden/>
                <w:rStyle w:val="IndexLink"/>
                <w:rtl w:val="true"/>
              </w:rPr>
              <w:t>علل و عوامل نفاق</w:t>
            </w:r>
            <w:r>
              <w:rPr>
                <w:rStyle w:val="IndexLink"/>
                <w:rtl w:val="true"/>
              </w:rPr>
              <w:tab/>
            </w:r>
            <w:r>
              <w:rPr>
                <w:rStyle w:val="IndexLink"/>
              </w:rPr>
              <w:t>207</w:t>
            </w:r>
          </w:hyperlink>
        </w:p>
        <w:p>
          <w:pPr>
            <w:pStyle w:val="Contents3"/>
            <w:tabs>
              <w:tab w:val="clear" w:pos="8459"/>
              <w:tab w:val="right" w:pos="9026" w:leader="dot"/>
            </w:tabs>
            <w:rPr/>
          </w:pPr>
          <w:hyperlink w:anchor="__RefHeading___Toc761217_2035185390">
            <w:r>
              <w:rPr>
                <w:webHidden/>
                <w:rStyle w:val="IndexLink"/>
                <w:rtl w:val="true"/>
              </w:rPr>
              <w:t>عاقبت مسخره کنندگان در قیامت</w:t>
            </w:r>
            <w:r>
              <w:rPr>
                <w:rStyle w:val="IndexLink"/>
                <w:rtl w:val="true"/>
              </w:rPr>
              <w:tab/>
            </w:r>
            <w:r>
              <w:rPr>
                <w:rStyle w:val="IndexLink"/>
              </w:rPr>
              <w:t>209</w:t>
            </w:r>
          </w:hyperlink>
        </w:p>
        <w:p>
          <w:pPr>
            <w:pStyle w:val="Contents3"/>
            <w:tabs>
              <w:tab w:val="clear" w:pos="8459"/>
              <w:tab w:val="right" w:pos="9026" w:leader="dot"/>
            </w:tabs>
            <w:rPr/>
          </w:pPr>
          <w:hyperlink w:anchor="__RefHeading___Toc761219_2035185390">
            <w:r>
              <w:rPr>
                <w:webHidden/>
                <w:rStyle w:val="IndexLink"/>
                <w:rtl w:val="true"/>
              </w:rPr>
              <w:t>نشانه‌های کلّی منافقان</w:t>
            </w:r>
            <w:r>
              <w:rPr>
                <w:rStyle w:val="IndexLink"/>
                <w:rtl w:val="true"/>
              </w:rPr>
              <w:tab/>
            </w:r>
            <w:r>
              <w:rPr>
                <w:rStyle w:val="IndexLink"/>
              </w:rPr>
              <w:t>210</w:t>
            </w:r>
          </w:hyperlink>
        </w:p>
        <w:p>
          <w:pPr>
            <w:pStyle w:val="Contents4"/>
            <w:tabs>
              <w:tab w:val="clear" w:pos="8176"/>
              <w:tab w:val="right" w:pos="9026" w:leader="dot"/>
            </w:tabs>
            <w:rPr/>
          </w:pPr>
          <w:hyperlink w:anchor="__RefHeading___Toc761221_203518539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61223_2035185390">
            <w:r>
              <w:rPr>
                <w:webHidden/>
                <w:rStyle w:val="IndexLink"/>
                <w:rtl w:val="true"/>
              </w:rPr>
              <w:t>(</w:t>
            </w:r>
            <w:r>
              <w:rPr>
                <w:rStyle w:val="IndexLink"/>
                <w:rtl w:val="true"/>
              </w:rPr>
              <w:t>الف</w:t>
            </w:r>
            <w:r>
              <w:rPr>
                <w:rStyle w:val="IndexLink"/>
                <w:rtl w:val="true"/>
              </w:rPr>
              <w:t xml:space="preserve">) </w:t>
            </w:r>
            <w:r>
              <w:rPr>
                <w:rStyle w:val="IndexLink"/>
                <w:rtl w:val="true"/>
              </w:rPr>
              <w:t>علایم ونشانه های منافقین درقرآن</w:t>
            </w:r>
            <w:r>
              <w:rPr>
                <w:rStyle w:val="IndexLink"/>
                <w:rtl w:val="true"/>
              </w:rPr>
              <w:tab/>
            </w:r>
            <w:r>
              <w:rPr>
                <w:rStyle w:val="IndexLink"/>
              </w:rPr>
              <w:t>210</w:t>
            </w:r>
          </w:hyperlink>
        </w:p>
        <w:p>
          <w:pPr>
            <w:pStyle w:val="Contents5"/>
            <w:tabs>
              <w:tab w:val="clear" w:pos="7892"/>
              <w:tab w:val="right" w:pos="9026" w:leader="dot"/>
            </w:tabs>
            <w:rPr/>
          </w:pPr>
          <w:hyperlink w:anchor="__RefHeading___Toc761225_203518539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61227_2035185390">
            <w:r>
              <w:rPr>
                <w:webHidden/>
                <w:rStyle w:val="IndexLink"/>
              </w:rPr>
              <w:t>1</w:t>
            </w:r>
            <w:r>
              <w:rPr>
                <w:rStyle w:val="IndexLink"/>
                <w:rtl w:val="true"/>
              </w:rPr>
              <w:t xml:space="preserve"> - </w:t>
            </w:r>
            <w:r>
              <w:rPr>
                <w:rStyle w:val="IndexLink"/>
                <w:rtl w:val="true"/>
              </w:rPr>
              <w:t>منافقان فاسقند</w:t>
            </w:r>
            <w:r>
              <w:rPr>
                <w:rStyle w:val="IndexLink"/>
                <w:rtl w:val="true"/>
              </w:rPr>
              <w:tab/>
            </w:r>
            <w:r>
              <w:rPr>
                <w:rStyle w:val="IndexLink"/>
              </w:rPr>
              <w:t>211</w:t>
            </w:r>
          </w:hyperlink>
        </w:p>
        <w:p>
          <w:pPr>
            <w:pStyle w:val="Contents5"/>
            <w:tabs>
              <w:tab w:val="clear" w:pos="7892"/>
              <w:tab w:val="right" w:pos="9026" w:leader="dot"/>
            </w:tabs>
            <w:rPr/>
          </w:pPr>
          <w:hyperlink w:anchor="__RefHeading___Toc761229_2035185390">
            <w:r>
              <w:rPr>
                <w:webHidden/>
                <w:rStyle w:val="IndexLink"/>
              </w:rPr>
              <w:t>2</w:t>
            </w:r>
            <w:r>
              <w:rPr>
                <w:rStyle w:val="IndexLink"/>
                <w:rtl w:val="true"/>
              </w:rPr>
              <w:t xml:space="preserve"> - </w:t>
            </w:r>
            <w:r>
              <w:rPr>
                <w:rStyle w:val="IndexLink"/>
                <w:rtl w:val="true"/>
              </w:rPr>
              <w:t>مدعی ایمان</w:t>
            </w:r>
            <w:r>
              <w:rPr>
                <w:rStyle w:val="IndexLink"/>
                <w:rtl w:val="true"/>
              </w:rPr>
              <w:tab/>
            </w:r>
            <w:r>
              <w:rPr>
                <w:rStyle w:val="IndexLink"/>
              </w:rPr>
              <w:t>211</w:t>
            </w:r>
          </w:hyperlink>
        </w:p>
        <w:p>
          <w:pPr>
            <w:pStyle w:val="Contents5"/>
            <w:tabs>
              <w:tab w:val="clear" w:pos="7892"/>
              <w:tab w:val="right" w:pos="9026" w:leader="dot"/>
            </w:tabs>
            <w:rPr/>
          </w:pPr>
          <w:hyperlink w:anchor="__RefHeading___Toc761231_2035185390">
            <w:r>
              <w:rPr>
                <w:webHidden/>
                <w:rStyle w:val="IndexLink"/>
              </w:rPr>
              <w:t>3</w:t>
            </w:r>
            <w:r>
              <w:rPr>
                <w:rStyle w:val="IndexLink"/>
                <w:rtl w:val="true"/>
              </w:rPr>
              <w:t xml:space="preserve"> - </w:t>
            </w:r>
            <w:r>
              <w:rPr>
                <w:rStyle w:val="IndexLink"/>
                <w:rtl w:val="true"/>
              </w:rPr>
              <w:t>اهل خیانت و نیرنگ</w:t>
            </w:r>
            <w:r>
              <w:rPr>
                <w:rStyle w:val="IndexLink"/>
                <w:rtl w:val="true"/>
              </w:rPr>
              <w:tab/>
            </w:r>
            <w:r>
              <w:rPr>
                <w:rStyle w:val="IndexLink"/>
              </w:rPr>
              <w:t>211</w:t>
            </w:r>
          </w:hyperlink>
        </w:p>
        <w:p>
          <w:pPr>
            <w:pStyle w:val="Contents5"/>
            <w:tabs>
              <w:tab w:val="clear" w:pos="7892"/>
              <w:tab w:val="right" w:pos="9026" w:leader="dot"/>
            </w:tabs>
            <w:rPr/>
          </w:pPr>
          <w:hyperlink w:anchor="__RefHeading___Toc761233_2035185390">
            <w:r>
              <w:rPr>
                <w:webHidden/>
                <w:rStyle w:val="IndexLink"/>
              </w:rPr>
              <w:t>4</w:t>
            </w:r>
            <w:r>
              <w:rPr>
                <w:rStyle w:val="IndexLink"/>
                <w:rtl w:val="true"/>
              </w:rPr>
              <w:t xml:space="preserve"> - </w:t>
            </w:r>
            <w:r>
              <w:rPr>
                <w:rStyle w:val="IndexLink"/>
                <w:rtl w:val="true"/>
              </w:rPr>
              <w:t>ریاکار و خودنما</w:t>
            </w:r>
            <w:r>
              <w:rPr>
                <w:rStyle w:val="IndexLink"/>
                <w:rtl w:val="true"/>
              </w:rPr>
              <w:tab/>
            </w:r>
            <w:r>
              <w:rPr>
                <w:rStyle w:val="IndexLink"/>
              </w:rPr>
              <w:t>212</w:t>
            </w:r>
          </w:hyperlink>
        </w:p>
        <w:p>
          <w:pPr>
            <w:pStyle w:val="Contents5"/>
            <w:tabs>
              <w:tab w:val="clear" w:pos="7892"/>
              <w:tab w:val="right" w:pos="9026" w:leader="dot"/>
            </w:tabs>
            <w:rPr/>
          </w:pPr>
          <w:hyperlink w:anchor="__RefHeading___Toc761235_2035185390">
            <w:r>
              <w:rPr>
                <w:webHidden/>
                <w:rStyle w:val="IndexLink"/>
              </w:rPr>
              <w:t>5</w:t>
            </w:r>
            <w:r>
              <w:rPr>
                <w:rStyle w:val="IndexLink"/>
                <w:rtl w:val="true"/>
              </w:rPr>
              <w:t xml:space="preserve"> - </w:t>
            </w:r>
            <w:r>
              <w:rPr>
                <w:rStyle w:val="IndexLink"/>
                <w:rtl w:val="true"/>
              </w:rPr>
              <w:t>دارای دل‌های بیمار</w:t>
            </w:r>
            <w:r>
              <w:rPr>
                <w:rStyle w:val="IndexLink"/>
                <w:rtl w:val="true"/>
              </w:rPr>
              <w:tab/>
            </w:r>
            <w:r>
              <w:rPr>
                <w:rStyle w:val="IndexLink"/>
              </w:rPr>
              <w:t>212</w:t>
            </w:r>
          </w:hyperlink>
        </w:p>
        <w:p>
          <w:pPr>
            <w:pStyle w:val="Contents5"/>
            <w:tabs>
              <w:tab w:val="clear" w:pos="7892"/>
              <w:tab w:val="right" w:pos="9026" w:leader="dot"/>
            </w:tabs>
            <w:rPr/>
          </w:pPr>
          <w:hyperlink w:anchor="__RefHeading___Toc761237_2035185390">
            <w:r>
              <w:rPr>
                <w:webHidden/>
                <w:rStyle w:val="IndexLink"/>
              </w:rPr>
              <w:t>6</w:t>
            </w:r>
            <w:r>
              <w:rPr>
                <w:rStyle w:val="IndexLink"/>
                <w:rtl w:val="true"/>
              </w:rPr>
              <w:t xml:space="preserve"> - </w:t>
            </w:r>
            <w:r>
              <w:rPr>
                <w:rStyle w:val="IndexLink"/>
                <w:rtl w:val="true"/>
              </w:rPr>
              <w:t>مفسدان فی الارض</w:t>
            </w:r>
            <w:r>
              <w:rPr>
                <w:rStyle w:val="IndexLink"/>
                <w:rtl w:val="true"/>
              </w:rPr>
              <w:tab/>
            </w:r>
            <w:r>
              <w:rPr>
                <w:rStyle w:val="IndexLink"/>
              </w:rPr>
              <w:t>212</w:t>
            </w:r>
          </w:hyperlink>
        </w:p>
        <w:p>
          <w:pPr>
            <w:pStyle w:val="Contents5"/>
            <w:tabs>
              <w:tab w:val="clear" w:pos="7892"/>
              <w:tab w:val="right" w:pos="9026" w:leader="dot"/>
            </w:tabs>
            <w:rPr/>
          </w:pPr>
          <w:hyperlink w:anchor="__RefHeading___Toc761239_2035185390">
            <w:r>
              <w:rPr>
                <w:webHidden/>
                <w:rStyle w:val="IndexLink"/>
              </w:rPr>
              <w:t>7</w:t>
            </w:r>
            <w:r>
              <w:rPr>
                <w:rStyle w:val="IndexLink"/>
                <w:rtl w:val="true"/>
              </w:rPr>
              <w:t xml:space="preserve"> - </w:t>
            </w:r>
            <w:r>
              <w:rPr>
                <w:rStyle w:val="IndexLink"/>
                <w:rtl w:val="true"/>
              </w:rPr>
              <w:t>دو چهره‌اند و رنگ عوض می‌کنند</w:t>
            </w:r>
            <w:r>
              <w:rPr>
                <w:rStyle w:val="IndexLink"/>
                <w:rtl w:val="true"/>
              </w:rPr>
              <w:tab/>
            </w:r>
            <w:r>
              <w:rPr>
                <w:rStyle w:val="IndexLink"/>
              </w:rPr>
              <w:t>213</w:t>
            </w:r>
          </w:hyperlink>
        </w:p>
        <w:p>
          <w:pPr>
            <w:pStyle w:val="Contents5"/>
            <w:tabs>
              <w:tab w:val="clear" w:pos="7892"/>
              <w:tab w:val="right" w:pos="9026" w:leader="dot"/>
            </w:tabs>
            <w:rPr/>
          </w:pPr>
          <w:hyperlink w:anchor="__RefHeading___Toc761241_2035185390">
            <w:r>
              <w:rPr>
                <w:webHidden/>
                <w:rStyle w:val="IndexLink"/>
              </w:rPr>
              <w:t>8</w:t>
            </w:r>
            <w:r>
              <w:rPr>
                <w:rStyle w:val="IndexLink"/>
                <w:rtl w:val="true"/>
              </w:rPr>
              <w:t xml:space="preserve"> - </w:t>
            </w:r>
            <w:r>
              <w:rPr>
                <w:rStyle w:val="IndexLink"/>
                <w:rtl w:val="true"/>
              </w:rPr>
              <w:t>مانع انفاق</w:t>
            </w:r>
            <w:r>
              <w:rPr>
                <w:rStyle w:val="IndexLink"/>
                <w:rtl w:val="true"/>
              </w:rPr>
              <w:tab/>
            </w:r>
            <w:r>
              <w:rPr>
                <w:rStyle w:val="IndexLink"/>
              </w:rPr>
              <w:t>213</w:t>
            </w:r>
          </w:hyperlink>
        </w:p>
        <w:p>
          <w:pPr>
            <w:pStyle w:val="Contents5"/>
            <w:tabs>
              <w:tab w:val="clear" w:pos="7892"/>
              <w:tab w:val="right" w:pos="9026" w:leader="dot"/>
            </w:tabs>
            <w:rPr/>
          </w:pPr>
          <w:hyperlink w:anchor="__RefHeading___Toc761243_2035185390">
            <w:r>
              <w:rPr>
                <w:webHidden/>
                <w:rStyle w:val="IndexLink"/>
              </w:rPr>
              <w:t>9</w:t>
            </w:r>
            <w:r>
              <w:rPr>
                <w:rStyle w:val="IndexLink"/>
                <w:rtl w:val="true"/>
              </w:rPr>
              <w:t xml:space="preserve"> - </w:t>
            </w:r>
            <w:r>
              <w:rPr>
                <w:rStyle w:val="IndexLink"/>
                <w:rtl w:val="true"/>
              </w:rPr>
              <w:t>منافقین و دروغ‌گویی</w:t>
            </w:r>
            <w:r>
              <w:rPr>
                <w:rStyle w:val="IndexLink"/>
                <w:rtl w:val="true"/>
              </w:rPr>
              <w:tab/>
            </w:r>
            <w:r>
              <w:rPr>
                <w:rStyle w:val="IndexLink"/>
              </w:rPr>
              <w:t>214</w:t>
            </w:r>
          </w:hyperlink>
        </w:p>
        <w:p>
          <w:pPr>
            <w:pStyle w:val="Contents5"/>
            <w:tabs>
              <w:tab w:val="clear" w:pos="7892"/>
              <w:tab w:val="right" w:pos="9026" w:leader="dot"/>
            </w:tabs>
            <w:rPr/>
          </w:pPr>
          <w:hyperlink w:anchor="__RefHeading___Toc761245_2035185390">
            <w:r>
              <w:rPr>
                <w:webHidden/>
                <w:rStyle w:val="IndexLink"/>
              </w:rPr>
              <w:t>10</w:t>
            </w:r>
            <w:r>
              <w:rPr>
                <w:rStyle w:val="IndexLink"/>
                <w:rtl w:val="true"/>
              </w:rPr>
              <w:t xml:space="preserve"> - </w:t>
            </w:r>
            <w:r>
              <w:rPr>
                <w:rStyle w:val="IndexLink"/>
                <w:rtl w:val="true"/>
              </w:rPr>
              <w:t>مردد و دو دل</w:t>
            </w:r>
            <w:r>
              <w:rPr>
                <w:rStyle w:val="IndexLink"/>
                <w:rtl w:val="true"/>
              </w:rPr>
              <w:tab/>
            </w:r>
            <w:r>
              <w:rPr>
                <w:rStyle w:val="IndexLink"/>
              </w:rPr>
              <w:t>215</w:t>
            </w:r>
          </w:hyperlink>
        </w:p>
        <w:p>
          <w:pPr>
            <w:pStyle w:val="Contents6"/>
            <w:tabs>
              <w:tab w:val="clear" w:pos="7609"/>
              <w:tab w:val="right" w:pos="9026" w:leader="dot"/>
            </w:tabs>
            <w:rPr/>
          </w:pPr>
          <w:hyperlink w:anchor="__RefHeading___Toc761247_203518539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761249_2035185390">
            <w:r>
              <w:rPr>
                <w:webHidden/>
                <w:rStyle w:val="IndexLink"/>
                <w:rtl w:val="true"/>
              </w:rPr>
              <w:t xml:space="preserve">الف </w:t>
            </w:r>
            <w:r>
              <w:rPr>
                <w:rStyle w:val="IndexLink"/>
                <w:rtl w:val="true"/>
              </w:rPr>
              <w:t xml:space="preserve">) </w:t>
            </w:r>
            <w:r>
              <w:rPr>
                <w:rStyle w:val="IndexLink"/>
                <w:rtl w:val="true"/>
              </w:rPr>
              <w:t>دعوت مردم به منکرات</w:t>
            </w:r>
            <w:r>
              <w:rPr>
                <w:rStyle w:val="IndexLink"/>
                <w:rtl w:val="true"/>
              </w:rPr>
              <w:tab/>
            </w:r>
            <w:r>
              <w:rPr>
                <w:rStyle w:val="IndexLink"/>
              </w:rPr>
              <w:t>215</w:t>
            </w:r>
          </w:hyperlink>
        </w:p>
        <w:p>
          <w:pPr>
            <w:pStyle w:val="Contents6"/>
            <w:tabs>
              <w:tab w:val="clear" w:pos="7609"/>
              <w:tab w:val="right" w:pos="9026" w:leader="dot"/>
            </w:tabs>
            <w:rPr/>
          </w:pPr>
          <w:hyperlink w:anchor="__RefHeading___Toc761251_2035185390">
            <w:r>
              <w:rPr>
                <w:webHidden/>
                <w:rStyle w:val="IndexLink"/>
                <w:rtl w:val="true"/>
              </w:rPr>
              <w:t xml:space="preserve">ب </w:t>
            </w:r>
            <w:r>
              <w:rPr>
                <w:rStyle w:val="IndexLink"/>
                <w:rtl w:val="true"/>
              </w:rPr>
              <w:t xml:space="preserve">) </w:t>
            </w:r>
            <w:r>
              <w:rPr>
                <w:rStyle w:val="IndexLink"/>
                <w:rtl w:val="true"/>
              </w:rPr>
              <w:t>باز داشتن مردم از معروف و نیکی‌ها</w:t>
            </w:r>
            <w:r>
              <w:rPr>
                <w:rStyle w:val="IndexLink"/>
                <w:rtl w:val="true"/>
              </w:rPr>
              <w:tab/>
            </w:r>
            <w:r>
              <w:rPr>
                <w:rStyle w:val="IndexLink"/>
              </w:rPr>
              <w:t>215</w:t>
            </w:r>
          </w:hyperlink>
        </w:p>
        <w:p>
          <w:pPr>
            <w:pStyle w:val="Contents6"/>
            <w:tabs>
              <w:tab w:val="clear" w:pos="7609"/>
              <w:tab w:val="right" w:pos="9026" w:leader="dot"/>
            </w:tabs>
            <w:rPr/>
          </w:pPr>
          <w:hyperlink w:anchor="__RefHeading___Toc761253_2035185390">
            <w:r>
              <w:rPr>
                <w:webHidden/>
                <w:rStyle w:val="IndexLink"/>
                <w:rtl w:val="true"/>
              </w:rPr>
              <w:t xml:space="preserve">ج </w:t>
            </w:r>
            <w:r>
              <w:rPr>
                <w:rStyle w:val="IndexLink"/>
                <w:rtl w:val="true"/>
              </w:rPr>
              <w:t xml:space="preserve">) </w:t>
            </w:r>
            <w:r>
              <w:rPr>
                <w:rStyle w:val="IndexLink"/>
                <w:rtl w:val="true"/>
              </w:rPr>
              <w:t>خودداری کردن از انفاق</w:t>
            </w:r>
            <w:r>
              <w:rPr>
                <w:rStyle w:val="IndexLink"/>
                <w:rtl w:val="true"/>
              </w:rPr>
              <w:tab/>
            </w:r>
            <w:r>
              <w:rPr>
                <w:rStyle w:val="IndexLink"/>
              </w:rPr>
              <w:t>216</w:t>
            </w:r>
          </w:hyperlink>
        </w:p>
        <w:p>
          <w:pPr>
            <w:pStyle w:val="Contents6"/>
            <w:tabs>
              <w:tab w:val="clear" w:pos="7609"/>
              <w:tab w:val="right" w:pos="9026" w:leader="dot"/>
            </w:tabs>
            <w:rPr/>
          </w:pPr>
          <w:hyperlink w:anchor="__RefHeading___Toc761255_2035185390">
            <w:r>
              <w:rPr>
                <w:webHidden/>
                <w:rStyle w:val="IndexLink"/>
                <w:rtl w:val="true"/>
              </w:rPr>
              <w:t xml:space="preserve">د </w:t>
            </w:r>
            <w:r>
              <w:rPr>
                <w:rStyle w:val="IndexLink"/>
                <w:rtl w:val="true"/>
              </w:rPr>
              <w:t xml:space="preserve">) </w:t>
            </w:r>
            <w:r>
              <w:rPr>
                <w:rStyle w:val="IndexLink"/>
                <w:rtl w:val="true"/>
              </w:rPr>
              <w:t>فراموش کردن خداوند</w:t>
            </w:r>
            <w:r>
              <w:rPr>
                <w:rStyle w:val="IndexLink"/>
                <w:rtl w:val="true"/>
              </w:rPr>
              <w:tab/>
            </w:r>
            <w:r>
              <w:rPr>
                <w:rStyle w:val="IndexLink"/>
              </w:rPr>
              <w:t>216</w:t>
            </w:r>
          </w:hyperlink>
        </w:p>
        <w:p>
          <w:pPr>
            <w:pStyle w:val="Contents6"/>
            <w:tabs>
              <w:tab w:val="clear" w:pos="7609"/>
              <w:tab w:val="right" w:pos="9026" w:leader="dot"/>
            </w:tabs>
            <w:rPr/>
          </w:pPr>
          <w:hyperlink w:anchor="__RefHeading___Toc761257_2035185390">
            <w:r>
              <w:rPr>
                <w:webHidden/>
                <w:rStyle w:val="IndexLink"/>
                <w:rtl w:val="true"/>
              </w:rPr>
              <w:t xml:space="preserve">ه </w:t>
            </w:r>
            <w:r>
              <w:rPr>
                <w:rStyle w:val="IndexLink"/>
                <w:rtl w:val="true"/>
              </w:rPr>
              <w:t xml:space="preserve">) </w:t>
            </w:r>
            <w:r>
              <w:rPr>
                <w:rStyle w:val="IndexLink"/>
                <w:rtl w:val="true"/>
              </w:rPr>
              <w:t>انسان‌های فاسق</w:t>
            </w:r>
            <w:r>
              <w:rPr>
                <w:rStyle w:val="IndexLink"/>
                <w:rtl w:val="true"/>
              </w:rPr>
              <w:tab/>
            </w:r>
            <w:r>
              <w:rPr>
                <w:rStyle w:val="IndexLink"/>
              </w:rPr>
              <w:t>216</w:t>
            </w:r>
          </w:hyperlink>
        </w:p>
        <w:p>
          <w:pPr>
            <w:pStyle w:val="Contents6"/>
            <w:tabs>
              <w:tab w:val="clear" w:pos="7609"/>
              <w:tab w:val="right" w:pos="9026" w:leader="dot"/>
            </w:tabs>
            <w:rPr/>
          </w:pPr>
          <w:hyperlink w:anchor="__RefHeading___Toc761259_2035185390">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761261_2035185390">
            <w:r>
              <w:rPr>
                <w:webHidden/>
                <w:rStyle w:val="IndexLink"/>
                <w:rtl w:val="true"/>
              </w:rPr>
              <w:t>ارکان نفاق</w:t>
            </w:r>
            <w:r>
              <w:rPr>
                <w:rStyle w:val="IndexLink"/>
                <w:rtl w:val="true"/>
              </w:rPr>
              <w:tab/>
            </w:r>
            <w:r>
              <w:rPr>
                <w:rStyle w:val="IndexLink"/>
              </w:rPr>
              <w:t>216</w:t>
            </w:r>
          </w:hyperlink>
        </w:p>
        <w:p>
          <w:pPr>
            <w:pStyle w:val="Contents6"/>
            <w:tabs>
              <w:tab w:val="clear" w:pos="7609"/>
              <w:tab w:val="right" w:pos="9026" w:leader="dot"/>
            </w:tabs>
            <w:rPr/>
          </w:pPr>
          <w:hyperlink w:anchor="__RefHeading___Toc761263_2035185390">
            <w:r>
              <w:rPr>
                <w:webHidden/>
                <w:rStyle w:val="IndexLink"/>
                <w:rtl w:val="true"/>
              </w:rPr>
              <w:t>سرانجام منافقین</w:t>
            </w:r>
            <w:r>
              <w:rPr>
                <w:rStyle w:val="IndexLink"/>
                <w:rtl w:val="true"/>
              </w:rPr>
              <w:tab/>
            </w:r>
            <w:r>
              <w:rPr>
                <w:rStyle w:val="IndexLink"/>
              </w:rPr>
              <w:t>217</w:t>
            </w:r>
          </w:hyperlink>
        </w:p>
        <w:p>
          <w:pPr>
            <w:pStyle w:val="Contents6"/>
            <w:tabs>
              <w:tab w:val="clear" w:pos="7609"/>
              <w:tab w:val="right" w:pos="9026" w:leader="dot"/>
            </w:tabs>
            <w:rPr/>
          </w:pPr>
          <w:hyperlink w:anchor="__RefHeading___Toc761265_2035185390">
            <w:r>
              <w:rPr>
                <w:webHidden/>
                <w:rStyle w:val="IndexLink"/>
                <w:rtl w:val="true"/>
              </w:rPr>
              <w:t>التماس منافقان از مومنان در سرای آخرت</w:t>
            </w:r>
            <w:r>
              <w:rPr>
                <w:rStyle w:val="IndexLink"/>
                <w:rtl w:val="true"/>
              </w:rPr>
              <w:tab/>
            </w:r>
            <w:r>
              <w:rPr>
                <w:rStyle w:val="IndexLink"/>
              </w:rPr>
              <w:t>218</w:t>
            </w:r>
          </w:hyperlink>
        </w:p>
        <w:p>
          <w:pPr>
            <w:pStyle w:val="Contents4"/>
            <w:tabs>
              <w:tab w:val="clear" w:pos="8176"/>
              <w:tab w:val="right" w:pos="9026" w:leader="dot"/>
            </w:tabs>
            <w:rPr/>
          </w:pPr>
          <w:hyperlink w:anchor="__RefHeading___Toc761267_2035185390">
            <w:r>
              <w:rPr>
                <w:webHidden/>
                <w:rStyle w:val="IndexLink"/>
                <w:rtl w:val="true"/>
              </w:rPr>
              <w:t xml:space="preserve">ب </w:t>
            </w:r>
            <w:r>
              <w:rPr>
                <w:rStyle w:val="IndexLink"/>
                <w:rtl w:val="true"/>
              </w:rPr>
              <w:t xml:space="preserve">) </w:t>
            </w:r>
            <w:r>
              <w:rPr>
                <w:rStyle w:val="IndexLink"/>
                <w:rtl w:val="true"/>
              </w:rPr>
              <w:t>نشانه‌های منافقین در روایات</w:t>
            </w:r>
            <w:r>
              <w:rPr>
                <w:rStyle w:val="IndexLink"/>
                <w:rtl w:val="true"/>
              </w:rPr>
              <w:tab/>
            </w:r>
            <w:r>
              <w:rPr>
                <w:rStyle w:val="IndexLink"/>
              </w:rPr>
              <w:t>219</w:t>
            </w:r>
          </w:hyperlink>
        </w:p>
        <w:p>
          <w:pPr>
            <w:pStyle w:val="Contents5"/>
            <w:tabs>
              <w:tab w:val="clear" w:pos="7892"/>
              <w:tab w:val="right" w:pos="9026" w:leader="dot"/>
            </w:tabs>
            <w:rPr/>
          </w:pPr>
          <w:hyperlink w:anchor="__RefHeading___Toc761269_203518539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61271_2035185390">
            <w:r>
              <w:rPr>
                <w:webHidden/>
                <w:rStyle w:val="IndexLink"/>
              </w:rPr>
              <w:t>1</w:t>
            </w:r>
            <w:r>
              <w:rPr>
                <w:rStyle w:val="IndexLink"/>
                <w:rtl w:val="true"/>
              </w:rPr>
              <w:t xml:space="preserve"> - </w:t>
            </w:r>
            <w:r>
              <w:rPr>
                <w:rStyle w:val="IndexLink"/>
                <w:rtl w:val="true"/>
              </w:rPr>
              <w:t>خیانت و دروغ و خلف وعده</w:t>
            </w:r>
            <w:r>
              <w:rPr>
                <w:rStyle w:val="IndexLink"/>
                <w:rtl w:val="true"/>
              </w:rPr>
              <w:tab/>
            </w:r>
            <w:r>
              <w:rPr>
                <w:rStyle w:val="IndexLink"/>
              </w:rPr>
              <w:t>219</w:t>
            </w:r>
          </w:hyperlink>
        </w:p>
        <w:p>
          <w:pPr>
            <w:pStyle w:val="Contents5"/>
            <w:tabs>
              <w:tab w:val="clear" w:pos="7892"/>
              <w:tab w:val="right" w:pos="9026" w:leader="dot"/>
            </w:tabs>
            <w:rPr/>
          </w:pPr>
          <w:hyperlink w:anchor="__RefHeading___Toc761273_2035185390">
            <w:r>
              <w:rPr>
                <w:webHidden/>
                <w:rStyle w:val="IndexLink"/>
              </w:rPr>
              <w:t>2</w:t>
            </w:r>
            <w:r>
              <w:rPr>
                <w:rStyle w:val="IndexLink"/>
                <w:rtl w:val="true"/>
              </w:rPr>
              <w:t xml:space="preserve"> - </w:t>
            </w:r>
            <w:r>
              <w:rPr>
                <w:rStyle w:val="IndexLink"/>
                <w:rtl w:val="true"/>
              </w:rPr>
              <w:t>حرف زدن بدون عمل</w:t>
            </w:r>
            <w:r>
              <w:rPr>
                <w:rStyle w:val="IndexLink"/>
                <w:rtl w:val="true"/>
              </w:rPr>
              <w:tab/>
            </w:r>
            <w:r>
              <w:rPr>
                <w:rStyle w:val="IndexLink"/>
              </w:rPr>
              <w:t>220</w:t>
            </w:r>
          </w:hyperlink>
        </w:p>
        <w:p>
          <w:pPr>
            <w:pStyle w:val="Contents5"/>
            <w:tabs>
              <w:tab w:val="clear" w:pos="7892"/>
              <w:tab w:val="right" w:pos="9026" w:leader="dot"/>
            </w:tabs>
            <w:rPr/>
          </w:pPr>
          <w:hyperlink w:anchor="__RefHeading___Toc761275_2035185390">
            <w:r>
              <w:rPr>
                <w:webHidden/>
                <w:rStyle w:val="IndexLink"/>
              </w:rPr>
              <w:t>3</w:t>
            </w:r>
            <w:r>
              <w:rPr>
                <w:rStyle w:val="IndexLink"/>
                <w:rtl w:val="true"/>
              </w:rPr>
              <w:t xml:space="preserve"> - </w:t>
            </w:r>
            <w:r>
              <w:rPr>
                <w:rStyle w:val="IndexLink"/>
                <w:rtl w:val="true"/>
              </w:rPr>
              <w:t>زبان شیطان</w:t>
            </w:r>
            <w:r>
              <w:rPr>
                <w:rStyle w:val="IndexLink"/>
                <w:rtl w:val="true"/>
              </w:rPr>
              <w:tab/>
            </w:r>
            <w:r>
              <w:rPr>
                <w:rStyle w:val="IndexLink"/>
              </w:rPr>
              <w:t>220</w:t>
            </w:r>
          </w:hyperlink>
        </w:p>
        <w:p>
          <w:pPr>
            <w:pStyle w:val="Contents5"/>
            <w:tabs>
              <w:tab w:val="clear" w:pos="7892"/>
              <w:tab w:val="right" w:pos="9026" w:leader="dot"/>
            </w:tabs>
            <w:rPr/>
          </w:pPr>
          <w:hyperlink w:anchor="__RefHeading___Toc761277_2035185390">
            <w:r>
              <w:rPr>
                <w:webHidden/>
                <w:rStyle w:val="IndexLink"/>
              </w:rPr>
              <w:t>4</w:t>
            </w:r>
            <w:r>
              <w:rPr>
                <w:rStyle w:val="IndexLink"/>
                <w:rtl w:val="true"/>
              </w:rPr>
              <w:t xml:space="preserve"> - </w:t>
            </w:r>
            <w:r>
              <w:rPr>
                <w:rStyle w:val="IndexLink"/>
                <w:rtl w:val="true"/>
              </w:rPr>
              <w:t>طغیان در بی نیازی</w:t>
            </w:r>
            <w:r>
              <w:rPr>
                <w:rStyle w:val="IndexLink"/>
                <w:rtl w:val="true"/>
              </w:rPr>
              <w:tab/>
            </w:r>
            <w:r>
              <w:rPr>
                <w:rStyle w:val="IndexLink"/>
              </w:rPr>
              <w:t>220</w:t>
            </w:r>
          </w:hyperlink>
        </w:p>
        <w:p>
          <w:pPr>
            <w:pStyle w:val="Contents5"/>
            <w:tabs>
              <w:tab w:val="clear" w:pos="7892"/>
              <w:tab w:val="right" w:pos="9026" w:leader="dot"/>
            </w:tabs>
            <w:rPr/>
          </w:pPr>
          <w:hyperlink w:anchor="__RefHeading___Toc761279_2035185390">
            <w:r>
              <w:rPr>
                <w:webHidden/>
                <w:rStyle w:val="IndexLink"/>
              </w:rPr>
              <w:t>5</w:t>
            </w:r>
            <w:r>
              <w:rPr>
                <w:rStyle w:val="IndexLink"/>
                <w:rtl w:val="true"/>
              </w:rPr>
              <w:t xml:space="preserve"> - </w:t>
            </w:r>
            <w:r>
              <w:rPr>
                <w:rStyle w:val="IndexLink"/>
                <w:rtl w:val="true"/>
              </w:rPr>
              <w:t>دوگانگی ظاهر و باطن</w:t>
            </w:r>
            <w:r>
              <w:rPr>
                <w:rStyle w:val="IndexLink"/>
                <w:rtl w:val="true"/>
              </w:rPr>
              <w:tab/>
            </w:r>
            <w:r>
              <w:rPr>
                <w:rStyle w:val="IndexLink"/>
              </w:rPr>
              <w:t>221</w:t>
            </w:r>
          </w:hyperlink>
        </w:p>
        <w:p>
          <w:pPr>
            <w:pStyle w:val="Contents5"/>
            <w:tabs>
              <w:tab w:val="clear" w:pos="7892"/>
              <w:tab w:val="right" w:pos="9026" w:leader="dot"/>
            </w:tabs>
            <w:rPr/>
          </w:pPr>
          <w:hyperlink w:anchor="__RefHeading___Toc761281_2035185390">
            <w:r>
              <w:rPr>
                <w:webHidden/>
                <w:rStyle w:val="IndexLink"/>
              </w:rPr>
              <w:t>6</w:t>
            </w:r>
            <w:r>
              <w:rPr>
                <w:rStyle w:val="IndexLink"/>
                <w:rtl w:val="true"/>
              </w:rPr>
              <w:t xml:space="preserve"> - </w:t>
            </w:r>
            <w:r>
              <w:rPr>
                <w:rStyle w:val="IndexLink"/>
                <w:rtl w:val="true"/>
              </w:rPr>
              <w:t>بی اعتبار در نزد خدای متعال</w:t>
            </w:r>
            <w:r>
              <w:rPr>
                <w:rStyle w:val="IndexLink"/>
                <w:rtl w:val="true"/>
              </w:rPr>
              <w:tab/>
            </w:r>
            <w:r>
              <w:rPr>
                <w:rStyle w:val="IndexLink"/>
              </w:rPr>
              <w:t>221</w:t>
            </w:r>
          </w:hyperlink>
        </w:p>
        <w:p>
          <w:pPr>
            <w:pStyle w:val="Contents5"/>
            <w:tabs>
              <w:tab w:val="clear" w:pos="7892"/>
              <w:tab w:val="right" w:pos="9026" w:leader="dot"/>
            </w:tabs>
            <w:rPr/>
          </w:pPr>
          <w:hyperlink w:anchor="__RefHeading___Toc761283_2035185390">
            <w:r>
              <w:rPr>
                <w:webHidden/>
                <w:rStyle w:val="IndexLink"/>
              </w:rPr>
              <w:t>7</w:t>
            </w:r>
            <w:r>
              <w:rPr>
                <w:rStyle w:val="IndexLink"/>
                <w:rtl w:val="true"/>
              </w:rPr>
              <w:t xml:space="preserve"> - </w:t>
            </w:r>
            <w:r>
              <w:rPr>
                <w:rStyle w:val="IndexLink"/>
                <w:rtl w:val="true"/>
              </w:rPr>
              <w:t>شرورترین مردم در قیامت</w:t>
            </w:r>
            <w:r>
              <w:rPr>
                <w:rStyle w:val="IndexLink"/>
                <w:rtl w:val="true"/>
              </w:rPr>
              <w:tab/>
            </w:r>
            <w:r>
              <w:rPr>
                <w:rStyle w:val="IndexLink"/>
              </w:rPr>
              <w:t>222</w:t>
            </w:r>
          </w:hyperlink>
        </w:p>
        <w:p>
          <w:pPr>
            <w:pStyle w:val="Contents5"/>
            <w:tabs>
              <w:tab w:val="clear" w:pos="7892"/>
              <w:tab w:val="right" w:pos="9026" w:leader="dot"/>
            </w:tabs>
            <w:rPr/>
          </w:pPr>
          <w:hyperlink w:anchor="__RefHeading___Toc761285_2035185390">
            <w:r>
              <w:rPr>
                <w:webHidden/>
                <w:rStyle w:val="IndexLink"/>
              </w:rPr>
              <w:t>8</w:t>
            </w:r>
            <w:r>
              <w:rPr>
                <w:rStyle w:val="IndexLink"/>
                <w:rtl w:val="true"/>
              </w:rPr>
              <w:t xml:space="preserve"> - </w:t>
            </w:r>
            <w:r>
              <w:rPr>
                <w:rStyle w:val="IndexLink"/>
                <w:rtl w:val="true"/>
              </w:rPr>
              <w:t>گمراه و گمراه کننده</w:t>
            </w:r>
            <w:r>
              <w:rPr>
                <w:rStyle w:val="IndexLink"/>
                <w:rtl w:val="true"/>
              </w:rPr>
              <w:tab/>
            </w:r>
            <w:r>
              <w:rPr>
                <w:rStyle w:val="IndexLink"/>
              </w:rPr>
              <w:t>222</w:t>
            </w:r>
          </w:hyperlink>
        </w:p>
        <w:p>
          <w:pPr>
            <w:pStyle w:val="Contents5"/>
            <w:tabs>
              <w:tab w:val="clear" w:pos="7892"/>
              <w:tab w:val="right" w:pos="9026" w:leader="dot"/>
            </w:tabs>
            <w:rPr/>
          </w:pPr>
          <w:hyperlink w:anchor="__RefHeading___Toc761287_2035185390">
            <w:r>
              <w:rPr>
                <w:webHidden/>
                <w:rStyle w:val="IndexLink"/>
              </w:rPr>
              <w:t>9</w:t>
            </w:r>
            <w:r>
              <w:rPr>
                <w:rStyle w:val="IndexLink"/>
                <w:rtl w:val="true"/>
              </w:rPr>
              <w:t xml:space="preserve"> - </w:t>
            </w:r>
            <w:r>
              <w:rPr>
                <w:rStyle w:val="IndexLink"/>
                <w:rtl w:val="true"/>
              </w:rPr>
              <w:t>آشکارترین منافق</w:t>
            </w:r>
            <w:r>
              <w:rPr>
                <w:rStyle w:val="IndexLink"/>
                <w:rtl w:val="true"/>
              </w:rPr>
              <w:tab/>
            </w:r>
            <w:r>
              <w:rPr>
                <w:rStyle w:val="IndexLink"/>
              </w:rPr>
              <w:t>222</w:t>
            </w:r>
          </w:hyperlink>
        </w:p>
        <w:p>
          <w:pPr>
            <w:pStyle w:val="Contents5"/>
            <w:tabs>
              <w:tab w:val="clear" w:pos="7892"/>
              <w:tab w:val="right" w:pos="9026" w:leader="dot"/>
            </w:tabs>
            <w:rPr/>
          </w:pPr>
          <w:hyperlink w:anchor="__RefHeading___Toc761289_2035185390">
            <w:r>
              <w:rPr>
                <w:webHidden/>
                <w:rStyle w:val="IndexLink"/>
              </w:rPr>
              <w:t>10</w:t>
            </w:r>
            <w:r>
              <w:rPr>
                <w:rStyle w:val="IndexLink"/>
                <w:rtl w:val="true"/>
              </w:rPr>
              <w:t xml:space="preserve"> - </w:t>
            </w:r>
            <w:r>
              <w:rPr>
                <w:rStyle w:val="IndexLink"/>
                <w:rtl w:val="true"/>
              </w:rPr>
              <w:t>مکار و حیله‌گر</w:t>
            </w:r>
            <w:r>
              <w:rPr>
                <w:rStyle w:val="IndexLink"/>
                <w:rtl w:val="true"/>
              </w:rPr>
              <w:tab/>
            </w:r>
            <w:r>
              <w:rPr>
                <w:rStyle w:val="IndexLink"/>
              </w:rPr>
              <w:t>223</w:t>
            </w:r>
          </w:hyperlink>
        </w:p>
        <w:p>
          <w:pPr>
            <w:pStyle w:val="Contents3"/>
            <w:tabs>
              <w:tab w:val="clear" w:pos="8459"/>
              <w:tab w:val="right" w:pos="9026" w:leader="dot"/>
            </w:tabs>
            <w:rPr/>
          </w:pPr>
          <w:hyperlink w:anchor="__RefHeading___Toc761291_2035185390">
            <w:r>
              <w:rPr>
                <w:webHidden/>
                <w:rStyle w:val="IndexLink"/>
                <w:rtl w:val="true"/>
              </w:rPr>
              <w:t>ادامه‌ی توضیح آیات</w:t>
            </w:r>
            <w:r>
              <w:rPr>
                <w:rStyle w:val="IndexLink"/>
                <w:rtl w:val="true"/>
              </w:rPr>
              <w:tab/>
            </w:r>
            <w:r>
              <w:rPr>
                <w:rStyle w:val="IndexLink"/>
              </w:rPr>
              <w:t>223</w:t>
            </w:r>
          </w:hyperlink>
        </w:p>
        <w:p>
          <w:pPr>
            <w:pStyle w:val="Contents2"/>
            <w:tabs>
              <w:tab w:val="clear" w:pos="8743"/>
              <w:tab w:val="right" w:pos="9026" w:leader="dot"/>
            </w:tabs>
            <w:rPr/>
          </w:pPr>
          <w:hyperlink w:anchor="__RefHeading___Toc761293_2035185390">
            <w:r>
              <w:rPr>
                <w:webHidden/>
                <w:rStyle w:val="IndexLink"/>
                <w:rtl w:val="true"/>
              </w:rPr>
              <w:t xml:space="preserve">آیات </w:t>
            </w:r>
            <w:r>
              <w:rPr>
                <w:rStyle w:val="IndexLink"/>
              </w:rPr>
              <w:t>15</w:t>
            </w:r>
            <w:r>
              <w:rPr>
                <w:rStyle w:val="IndexLink"/>
                <w:rtl w:val="true"/>
              </w:rPr>
              <w:t xml:space="preserve"> - </w:t>
            </w:r>
            <w:r>
              <w:rPr>
                <w:rStyle w:val="IndexLink"/>
              </w:rPr>
              <w:t>17</w:t>
            </w:r>
            <w:r>
              <w:rPr>
                <w:rStyle w:val="IndexLink"/>
                <w:rtl w:val="true"/>
              </w:rPr>
              <w:tab/>
            </w:r>
            <w:r>
              <w:rPr>
                <w:rStyle w:val="IndexLink"/>
              </w:rPr>
              <w:t>228</w:t>
            </w:r>
          </w:hyperlink>
        </w:p>
        <w:p>
          <w:pPr>
            <w:pStyle w:val="Contents3"/>
            <w:tabs>
              <w:tab w:val="clear" w:pos="8459"/>
              <w:tab w:val="right" w:pos="9026" w:leader="dot"/>
            </w:tabs>
            <w:rPr/>
          </w:pPr>
          <w:hyperlink w:anchor="__RefHeading___Toc761295_203518539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761297_2035185390">
            <w:r>
              <w:rPr>
                <w:webHidden/>
                <w:rStyle w:val="IndexLink"/>
                <w:rtl w:val="true"/>
              </w:rPr>
              <w:t xml:space="preserve">معنای واژه‌ی </w:t>
            </w:r>
            <w:r>
              <w:rPr>
                <w:rStyle w:val="IndexLink"/>
                <w:rtl w:val="true"/>
              </w:rPr>
              <w:t>«</w:t>
            </w:r>
            <w:r>
              <w:rPr>
                <w:rStyle w:val="IndexLink"/>
                <w:rtl w:val="true"/>
              </w:rPr>
              <w:t>وبال</w:t>
            </w:r>
            <w:r>
              <w:rPr>
                <w:rStyle w:val="IndexLink"/>
                <w:rtl w:val="true"/>
              </w:rPr>
              <w:t>»</w:t>
              <w:tab/>
            </w:r>
            <w:r>
              <w:rPr>
                <w:rStyle w:val="IndexLink"/>
              </w:rPr>
              <w:t>228</w:t>
            </w:r>
          </w:hyperlink>
        </w:p>
        <w:p>
          <w:pPr>
            <w:pStyle w:val="Contents3"/>
            <w:tabs>
              <w:tab w:val="clear" w:pos="8459"/>
              <w:tab w:val="right" w:pos="9026" w:leader="dot"/>
            </w:tabs>
            <w:rPr/>
          </w:pPr>
          <w:hyperlink w:anchor="__RefHeading___Toc761299_2035185390">
            <w:r>
              <w:rPr>
                <w:webHidden/>
                <w:rStyle w:val="IndexLink"/>
                <w:rtl w:val="true"/>
              </w:rPr>
              <w:t>توضیح آیات</w:t>
            </w:r>
            <w:r>
              <w:rPr>
                <w:rStyle w:val="IndexLink"/>
                <w:rtl w:val="true"/>
              </w:rPr>
              <w:tab/>
            </w:r>
            <w:r>
              <w:rPr>
                <w:rStyle w:val="IndexLink"/>
              </w:rPr>
              <w:t>229</w:t>
            </w:r>
          </w:hyperlink>
        </w:p>
        <w:p>
          <w:pPr>
            <w:pStyle w:val="Contents3"/>
            <w:tabs>
              <w:tab w:val="clear" w:pos="8459"/>
              <w:tab w:val="right" w:pos="9026" w:leader="dot"/>
            </w:tabs>
            <w:rPr/>
          </w:pPr>
          <w:hyperlink w:anchor="__RefHeading___Toc761301_2035185390">
            <w:r>
              <w:rPr>
                <w:webHidden/>
                <w:rStyle w:val="IndexLink"/>
                <w:rtl w:val="true"/>
              </w:rPr>
              <w:t>برصیصای عابد</w:t>
            </w:r>
            <w:r>
              <w:rPr>
                <w:rStyle w:val="IndexLink"/>
                <w:rtl w:val="true"/>
              </w:rPr>
              <w:tab/>
            </w:r>
            <w:r>
              <w:rPr>
                <w:rStyle w:val="IndexLink"/>
              </w:rPr>
              <w:t>233</w:t>
            </w:r>
          </w:hyperlink>
        </w:p>
        <w:p>
          <w:pPr>
            <w:pStyle w:val="Contents3"/>
            <w:tabs>
              <w:tab w:val="clear" w:pos="8459"/>
              <w:tab w:val="right" w:pos="9026" w:leader="dot"/>
            </w:tabs>
            <w:rPr/>
          </w:pPr>
          <w:hyperlink w:anchor="__RefHeading___Toc761303_2035185390">
            <w:r>
              <w:rPr>
                <w:webHidden/>
                <w:rStyle w:val="IndexLink"/>
                <w:rtl w:val="true"/>
              </w:rPr>
              <w:t>معنای عام شیطان و ابلیس</w:t>
            </w:r>
            <w:r>
              <w:rPr>
                <w:rStyle w:val="IndexLink"/>
                <w:rtl w:val="true"/>
              </w:rPr>
              <w:tab/>
            </w:r>
            <w:r>
              <w:rPr>
                <w:rStyle w:val="IndexLink"/>
              </w:rPr>
              <w:t>234</w:t>
            </w:r>
          </w:hyperlink>
        </w:p>
        <w:p>
          <w:pPr>
            <w:pStyle w:val="Contents2"/>
            <w:tabs>
              <w:tab w:val="clear" w:pos="8743"/>
              <w:tab w:val="right" w:pos="9026" w:leader="dot"/>
            </w:tabs>
            <w:rPr/>
          </w:pPr>
          <w:hyperlink w:anchor="__RefHeading___Toc761305_2035185390">
            <w:r>
              <w:rPr>
                <w:webHidden/>
                <w:rStyle w:val="IndexLink"/>
                <w:rtl w:val="true"/>
              </w:rPr>
              <w:t xml:space="preserve">آیات </w:t>
            </w:r>
            <w:r>
              <w:rPr>
                <w:rStyle w:val="IndexLink"/>
              </w:rPr>
              <w:t>18</w:t>
            </w:r>
            <w:r>
              <w:rPr>
                <w:rStyle w:val="IndexLink"/>
                <w:rtl w:val="true"/>
              </w:rPr>
              <w:t xml:space="preserve"> </w:t>
            </w:r>
            <w:r>
              <w:rPr>
                <w:rStyle w:val="IndexLink"/>
                <w:rtl w:val="true"/>
              </w:rPr>
              <w:t xml:space="preserve">و </w:t>
            </w:r>
            <w:r>
              <w:rPr>
                <w:rStyle w:val="IndexLink"/>
              </w:rPr>
              <w:t>19</w:t>
            </w:r>
            <w:r>
              <w:rPr>
                <w:rStyle w:val="IndexLink"/>
                <w:rtl w:val="true"/>
              </w:rPr>
              <w:tab/>
            </w:r>
            <w:r>
              <w:rPr>
                <w:rStyle w:val="IndexLink"/>
              </w:rPr>
              <w:t>239</w:t>
            </w:r>
          </w:hyperlink>
        </w:p>
        <w:p>
          <w:pPr>
            <w:pStyle w:val="Contents3"/>
            <w:tabs>
              <w:tab w:val="clear" w:pos="8459"/>
              <w:tab w:val="right" w:pos="9026" w:leader="dot"/>
            </w:tabs>
            <w:rPr/>
          </w:pPr>
          <w:hyperlink w:anchor="__RefHeading___Toc761307_203518539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761309_2035185390">
            <w:r>
              <w:rPr>
                <w:webHidden/>
                <w:rStyle w:val="IndexLink"/>
                <w:rtl w:val="true"/>
              </w:rPr>
              <w:t>واژه شناسی</w:t>
            </w:r>
            <w:r>
              <w:rPr>
                <w:rStyle w:val="IndexLink"/>
                <w:rtl w:val="true"/>
              </w:rPr>
              <w:tab/>
            </w:r>
            <w:r>
              <w:rPr>
                <w:rStyle w:val="IndexLink"/>
              </w:rPr>
              <w:t>239</w:t>
            </w:r>
          </w:hyperlink>
        </w:p>
        <w:p>
          <w:pPr>
            <w:pStyle w:val="Contents4"/>
            <w:tabs>
              <w:tab w:val="clear" w:pos="8176"/>
              <w:tab w:val="right" w:pos="9026" w:leader="dot"/>
            </w:tabs>
            <w:rPr/>
          </w:pPr>
          <w:hyperlink w:anchor="__RefHeading___Toc761311_2035185390">
            <w:r>
              <w:rPr>
                <w:webHidden/>
                <w:rStyle w:val="IndexLink"/>
              </w:rPr>
              <w:t>1</w:t>
            </w:r>
            <w:r>
              <w:rPr>
                <w:rStyle w:val="IndexLink"/>
                <w:rtl w:val="true"/>
              </w:rPr>
              <w:t xml:space="preserve"> - «</w:t>
            </w:r>
            <w:r>
              <w:rPr>
                <w:rStyle w:val="IndexLink"/>
                <w:rtl w:val="true"/>
              </w:rPr>
              <w:t>غَد</w:t>
            </w:r>
            <w:r>
              <w:rPr>
                <w:rStyle w:val="IndexLink"/>
                <w:rtl w:val="true"/>
              </w:rPr>
              <w:t>»</w:t>
              <w:tab/>
            </w:r>
            <w:r>
              <w:rPr>
                <w:rStyle w:val="IndexLink"/>
              </w:rPr>
              <w:t>239</w:t>
            </w:r>
          </w:hyperlink>
        </w:p>
        <w:p>
          <w:pPr>
            <w:pStyle w:val="Contents4"/>
            <w:tabs>
              <w:tab w:val="clear" w:pos="8176"/>
              <w:tab w:val="right" w:pos="9026" w:leader="dot"/>
            </w:tabs>
            <w:rPr/>
          </w:pPr>
          <w:hyperlink w:anchor="__RefHeading___Toc761313_2035185390">
            <w:r>
              <w:rPr>
                <w:webHidden/>
                <w:rStyle w:val="IndexLink"/>
              </w:rPr>
              <w:t>2</w:t>
            </w:r>
            <w:r>
              <w:rPr>
                <w:rStyle w:val="IndexLink"/>
                <w:rtl w:val="true"/>
              </w:rPr>
              <w:t xml:space="preserve"> - «</w:t>
            </w:r>
            <w:r>
              <w:rPr>
                <w:rStyle w:val="IndexLink"/>
                <w:rtl w:val="true"/>
              </w:rPr>
              <w:t>نسوا</w:t>
            </w:r>
            <w:r>
              <w:rPr>
                <w:rStyle w:val="IndexLink"/>
                <w:rtl w:val="true"/>
              </w:rPr>
              <w:t>»</w:t>
              <w:tab/>
            </w:r>
            <w:r>
              <w:rPr>
                <w:rStyle w:val="IndexLink"/>
              </w:rPr>
              <w:t>240</w:t>
            </w:r>
          </w:hyperlink>
        </w:p>
        <w:p>
          <w:pPr>
            <w:pStyle w:val="Contents3"/>
            <w:tabs>
              <w:tab w:val="clear" w:pos="8459"/>
              <w:tab w:val="right" w:pos="9026" w:leader="dot"/>
            </w:tabs>
            <w:rPr/>
          </w:pPr>
          <w:hyperlink w:anchor="__RefHeading___Toc761315_2035185390">
            <w:r>
              <w:rPr>
                <w:webHidden/>
                <w:rStyle w:val="IndexLink"/>
                <w:rtl w:val="true"/>
              </w:rPr>
              <w:t>توضیح آیات</w:t>
            </w:r>
            <w:r>
              <w:rPr>
                <w:rStyle w:val="IndexLink"/>
                <w:rtl w:val="true"/>
              </w:rPr>
              <w:tab/>
            </w:r>
            <w:r>
              <w:rPr>
                <w:rStyle w:val="IndexLink"/>
              </w:rPr>
              <w:t>241</w:t>
            </w:r>
          </w:hyperlink>
        </w:p>
        <w:p>
          <w:pPr>
            <w:pStyle w:val="Contents3"/>
            <w:tabs>
              <w:tab w:val="clear" w:pos="8459"/>
              <w:tab w:val="right" w:pos="9026" w:leader="dot"/>
            </w:tabs>
            <w:rPr/>
          </w:pPr>
          <w:hyperlink w:anchor="__RefHeading___Toc761317_2035185390">
            <w:r>
              <w:rPr>
                <w:webHidden/>
                <w:rStyle w:val="IndexLink"/>
                <w:rtl w:val="true"/>
              </w:rPr>
              <w:t>محاسبه‌ی نفس</w:t>
            </w:r>
            <w:r>
              <w:rPr>
                <w:rStyle w:val="IndexLink"/>
                <w:rtl w:val="true"/>
              </w:rPr>
              <w:tab/>
            </w:r>
            <w:r>
              <w:rPr>
                <w:rStyle w:val="IndexLink"/>
              </w:rPr>
              <w:t>242</w:t>
            </w:r>
          </w:hyperlink>
        </w:p>
        <w:p>
          <w:pPr>
            <w:pStyle w:val="Contents3"/>
            <w:tabs>
              <w:tab w:val="clear" w:pos="8459"/>
              <w:tab w:val="right" w:pos="9026" w:leader="dot"/>
            </w:tabs>
            <w:rPr/>
          </w:pPr>
          <w:hyperlink w:anchor="__RefHeading___Toc761319_2035185390">
            <w:r>
              <w:rPr>
                <w:webHidden/>
                <w:rStyle w:val="IndexLink"/>
                <w:rtl w:val="true"/>
              </w:rPr>
              <w:t>راهکاری مفید برای ترک معصیت و گناه</w:t>
            </w:r>
            <w:r>
              <w:rPr>
                <w:rStyle w:val="IndexLink"/>
                <w:rtl w:val="true"/>
              </w:rPr>
              <w:tab/>
            </w:r>
            <w:r>
              <w:rPr>
                <w:rStyle w:val="IndexLink"/>
              </w:rPr>
              <w:t>244</w:t>
            </w:r>
          </w:hyperlink>
        </w:p>
        <w:p>
          <w:pPr>
            <w:pStyle w:val="Contents4"/>
            <w:tabs>
              <w:tab w:val="clear" w:pos="8176"/>
              <w:tab w:val="right" w:pos="9026" w:leader="dot"/>
            </w:tabs>
            <w:rPr/>
          </w:pPr>
          <w:hyperlink w:anchor="__RefHeading___Toc761321_203518539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61323_2035185390">
            <w:r>
              <w:rPr>
                <w:webHidden/>
                <w:rStyle w:val="IndexLink"/>
              </w:rPr>
              <w:t>1</w:t>
            </w:r>
            <w:r>
              <w:rPr>
                <w:rStyle w:val="IndexLink"/>
                <w:rtl w:val="true"/>
              </w:rPr>
              <w:t xml:space="preserve"> - </w:t>
            </w:r>
            <w:r>
              <w:rPr>
                <w:rStyle w:val="IndexLink"/>
                <w:rtl w:val="true"/>
              </w:rPr>
              <w:t>مشارطه</w:t>
            </w:r>
            <w:r>
              <w:rPr>
                <w:rStyle w:val="IndexLink"/>
                <w:rtl w:val="true"/>
              </w:rPr>
              <w:tab/>
            </w:r>
            <w:r>
              <w:rPr>
                <w:rStyle w:val="IndexLink"/>
              </w:rPr>
              <w:t>244</w:t>
            </w:r>
          </w:hyperlink>
        </w:p>
        <w:p>
          <w:pPr>
            <w:pStyle w:val="Contents4"/>
            <w:tabs>
              <w:tab w:val="clear" w:pos="8176"/>
              <w:tab w:val="right" w:pos="9026" w:leader="dot"/>
            </w:tabs>
            <w:rPr/>
          </w:pPr>
          <w:hyperlink w:anchor="__RefHeading___Toc761325_2035185390">
            <w:r>
              <w:rPr>
                <w:webHidden/>
                <w:rStyle w:val="IndexLink"/>
              </w:rPr>
              <w:t>2</w:t>
            </w:r>
            <w:r>
              <w:rPr>
                <w:rStyle w:val="IndexLink"/>
                <w:rtl w:val="true"/>
              </w:rPr>
              <w:t xml:space="preserve"> - </w:t>
            </w:r>
            <w:r>
              <w:rPr>
                <w:rStyle w:val="IndexLink"/>
                <w:rtl w:val="true"/>
              </w:rPr>
              <w:t>مراقبه</w:t>
            </w:r>
            <w:r>
              <w:rPr>
                <w:rStyle w:val="IndexLink"/>
                <w:rtl w:val="true"/>
              </w:rPr>
              <w:tab/>
            </w:r>
            <w:r>
              <w:rPr>
                <w:rStyle w:val="IndexLink"/>
              </w:rPr>
              <w:t>246</w:t>
            </w:r>
          </w:hyperlink>
        </w:p>
        <w:p>
          <w:pPr>
            <w:pStyle w:val="Contents4"/>
            <w:tabs>
              <w:tab w:val="clear" w:pos="8176"/>
              <w:tab w:val="right" w:pos="9026" w:leader="dot"/>
            </w:tabs>
            <w:rPr/>
          </w:pPr>
          <w:hyperlink w:anchor="__RefHeading___Toc761327_2035185390">
            <w:r>
              <w:rPr>
                <w:webHidden/>
                <w:rStyle w:val="IndexLink"/>
              </w:rPr>
              <w:t>3</w:t>
            </w:r>
            <w:r>
              <w:rPr>
                <w:rStyle w:val="IndexLink"/>
                <w:rtl w:val="true"/>
              </w:rPr>
              <w:t xml:space="preserve"> - </w:t>
            </w:r>
            <w:r>
              <w:rPr>
                <w:rStyle w:val="IndexLink"/>
                <w:rtl w:val="true"/>
              </w:rPr>
              <w:t>محاسبه</w:t>
            </w:r>
            <w:r>
              <w:rPr>
                <w:rStyle w:val="IndexLink"/>
                <w:rtl w:val="true"/>
              </w:rPr>
              <w:tab/>
            </w:r>
            <w:r>
              <w:rPr>
                <w:rStyle w:val="IndexLink"/>
              </w:rPr>
              <w:t>247</w:t>
            </w:r>
          </w:hyperlink>
        </w:p>
        <w:p>
          <w:pPr>
            <w:pStyle w:val="Contents4"/>
            <w:tabs>
              <w:tab w:val="clear" w:pos="8176"/>
              <w:tab w:val="right" w:pos="9026" w:leader="dot"/>
            </w:tabs>
            <w:rPr/>
          </w:pPr>
          <w:hyperlink w:anchor="__RefHeading___Toc761329_2035185390">
            <w:r>
              <w:rPr>
                <w:webHidden/>
                <w:rStyle w:val="IndexLink"/>
              </w:rPr>
              <w:t>4</w:t>
            </w:r>
            <w:r>
              <w:rPr>
                <w:rStyle w:val="IndexLink"/>
                <w:rtl w:val="true"/>
              </w:rPr>
              <w:t xml:space="preserve"> - </w:t>
            </w:r>
            <w:r>
              <w:rPr>
                <w:rStyle w:val="IndexLink"/>
                <w:rtl w:val="true"/>
              </w:rPr>
              <w:t>معاتبه و معاقبه</w:t>
            </w:r>
            <w:r>
              <w:rPr>
                <w:rStyle w:val="IndexLink"/>
                <w:rtl w:val="true"/>
              </w:rPr>
              <w:tab/>
            </w:r>
            <w:r>
              <w:rPr>
                <w:rStyle w:val="IndexLink"/>
              </w:rPr>
              <w:t>248</w:t>
            </w:r>
          </w:hyperlink>
        </w:p>
        <w:p>
          <w:pPr>
            <w:pStyle w:val="Contents3"/>
            <w:tabs>
              <w:tab w:val="clear" w:pos="8459"/>
              <w:tab w:val="right" w:pos="9026" w:leader="dot"/>
            </w:tabs>
            <w:rPr/>
          </w:pPr>
          <w:hyperlink w:anchor="__RefHeading___Toc761331_2035185390">
            <w:r>
              <w:rPr>
                <w:webHidden/>
                <w:rStyle w:val="IndexLink"/>
                <w:rtl w:val="true"/>
              </w:rPr>
              <w:t>محاسبه‌ی نفس در روایات</w:t>
            </w:r>
            <w:r>
              <w:rPr>
                <w:rStyle w:val="IndexLink"/>
                <w:rtl w:val="true"/>
              </w:rPr>
              <w:tab/>
            </w:r>
            <w:r>
              <w:rPr>
                <w:rStyle w:val="IndexLink"/>
              </w:rPr>
              <w:t>250</w:t>
            </w:r>
          </w:hyperlink>
        </w:p>
        <w:p>
          <w:pPr>
            <w:pStyle w:val="Contents3"/>
            <w:tabs>
              <w:tab w:val="clear" w:pos="8459"/>
              <w:tab w:val="right" w:pos="9026" w:leader="dot"/>
            </w:tabs>
            <w:rPr/>
          </w:pPr>
          <w:hyperlink w:anchor="__RefHeading___Toc761333_2035185390">
            <w:r>
              <w:rPr>
                <w:webHidden/>
                <w:rStyle w:val="IndexLink"/>
                <w:rtl w:val="true"/>
              </w:rPr>
              <w:t>برخی از فواید محاسبه‌ی نفس</w:t>
            </w:r>
            <w:r>
              <w:rPr>
                <w:rStyle w:val="IndexLink"/>
                <w:rtl w:val="true"/>
              </w:rPr>
              <w:tab/>
            </w:r>
            <w:r>
              <w:rPr>
                <w:rStyle w:val="IndexLink"/>
              </w:rPr>
              <w:t>252</w:t>
            </w:r>
          </w:hyperlink>
        </w:p>
        <w:p>
          <w:pPr>
            <w:pStyle w:val="Contents4"/>
            <w:tabs>
              <w:tab w:val="clear" w:pos="8176"/>
              <w:tab w:val="right" w:pos="9026" w:leader="dot"/>
            </w:tabs>
            <w:rPr/>
          </w:pPr>
          <w:hyperlink w:anchor="__RefHeading___Toc761335_2035185390">
            <w:r>
              <w:rPr>
                <w:webHidden/>
                <w:rStyle w:val="IndexLink"/>
              </w:rPr>
              <w:t>1</w:t>
            </w:r>
            <w:r>
              <w:rPr>
                <w:rStyle w:val="IndexLink"/>
                <w:rtl w:val="true"/>
              </w:rPr>
              <w:t xml:space="preserve"> - </w:t>
            </w:r>
            <w:r>
              <w:rPr>
                <w:rStyle w:val="IndexLink"/>
                <w:rtl w:val="true"/>
              </w:rPr>
              <w:t>مرز میان حماقت و زیرکی</w:t>
            </w:r>
            <w:r>
              <w:rPr>
                <w:rStyle w:val="IndexLink"/>
                <w:rtl w:val="true"/>
              </w:rPr>
              <w:tab/>
            </w:r>
            <w:r>
              <w:rPr>
                <w:rStyle w:val="IndexLink"/>
              </w:rPr>
              <w:t>252</w:t>
            </w:r>
          </w:hyperlink>
        </w:p>
        <w:p>
          <w:pPr>
            <w:pStyle w:val="Contents4"/>
            <w:tabs>
              <w:tab w:val="clear" w:pos="8176"/>
              <w:tab w:val="right" w:pos="9026" w:leader="dot"/>
            </w:tabs>
            <w:rPr/>
          </w:pPr>
          <w:hyperlink w:anchor="__RefHeading___Toc761337_2035185390">
            <w:r>
              <w:rPr>
                <w:webHidden/>
                <w:rStyle w:val="IndexLink"/>
              </w:rPr>
              <w:t>2</w:t>
            </w:r>
            <w:r>
              <w:rPr>
                <w:rStyle w:val="IndexLink"/>
                <w:rtl w:val="true"/>
              </w:rPr>
              <w:t xml:space="preserve"> - </w:t>
            </w:r>
            <w:r>
              <w:rPr>
                <w:rStyle w:val="IndexLink"/>
                <w:rtl w:val="true"/>
              </w:rPr>
              <w:t>کسب سود و زیان</w:t>
            </w:r>
            <w:r>
              <w:rPr>
                <w:rStyle w:val="IndexLink"/>
                <w:rtl w:val="true"/>
              </w:rPr>
              <w:tab/>
            </w:r>
            <w:r>
              <w:rPr>
                <w:rStyle w:val="IndexLink"/>
              </w:rPr>
              <w:t>252</w:t>
            </w:r>
          </w:hyperlink>
        </w:p>
        <w:p>
          <w:pPr>
            <w:pStyle w:val="Contents4"/>
            <w:tabs>
              <w:tab w:val="clear" w:pos="8176"/>
              <w:tab w:val="right" w:pos="9026" w:leader="dot"/>
            </w:tabs>
            <w:rPr/>
          </w:pPr>
          <w:hyperlink w:anchor="__RefHeading___Toc761339_2035185390">
            <w:r>
              <w:rPr>
                <w:webHidden/>
                <w:rStyle w:val="IndexLink"/>
              </w:rPr>
              <w:t>3</w:t>
            </w:r>
            <w:r>
              <w:rPr>
                <w:rStyle w:val="IndexLink"/>
                <w:rtl w:val="true"/>
              </w:rPr>
              <w:t xml:space="preserve"> - </w:t>
            </w:r>
            <w:r>
              <w:rPr>
                <w:rStyle w:val="IndexLink"/>
                <w:rtl w:val="true"/>
              </w:rPr>
              <w:t>عدم جدایی از اهل بیت علیهم‌السلام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761341_2035185390">
            <w:r>
              <w:rPr>
                <w:webHidden/>
                <w:rStyle w:val="IndexLink"/>
              </w:rPr>
              <w:t>4</w:t>
            </w:r>
            <w:r>
              <w:rPr>
                <w:rStyle w:val="IndexLink"/>
                <w:rtl w:val="true"/>
              </w:rPr>
              <w:t xml:space="preserve"> - </w:t>
            </w:r>
            <w:r>
              <w:rPr>
                <w:rStyle w:val="IndexLink"/>
                <w:rtl w:val="true"/>
              </w:rPr>
              <w:t>محاسبه و توفیق اصلاح عیوب</w:t>
            </w:r>
            <w:r>
              <w:rPr>
                <w:rStyle w:val="IndexLink"/>
                <w:rtl w:val="true"/>
              </w:rPr>
              <w:tab/>
            </w:r>
            <w:r>
              <w:rPr>
                <w:rStyle w:val="IndexLink"/>
              </w:rPr>
              <w:t>254</w:t>
            </w:r>
          </w:hyperlink>
        </w:p>
        <w:p>
          <w:pPr>
            <w:pStyle w:val="Contents4"/>
            <w:tabs>
              <w:tab w:val="clear" w:pos="8176"/>
              <w:tab w:val="right" w:pos="9026" w:leader="dot"/>
            </w:tabs>
            <w:rPr/>
          </w:pPr>
          <w:hyperlink w:anchor="__RefHeading___Toc761343_2035185390">
            <w:r>
              <w:rPr>
                <w:webHidden/>
                <w:rStyle w:val="IndexLink"/>
              </w:rPr>
              <w:t>5</w:t>
            </w:r>
            <w:r>
              <w:rPr>
                <w:rStyle w:val="IndexLink"/>
                <w:rtl w:val="true"/>
              </w:rPr>
              <w:t xml:space="preserve"> - </w:t>
            </w:r>
            <w:r>
              <w:rPr>
                <w:rStyle w:val="IndexLink"/>
                <w:rtl w:val="true"/>
              </w:rPr>
              <w:t>سرمنشأ پرهیزکاری</w:t>
            </w:r>
            <w:r>
              <w:rPr>
                <w:rStyle w:val="IndexLink"/>
                <w:rtl w:val="true"/>
              </w:rPr>
              <w:tab/>
            </w:r>
            <w:r>
              <w:rPr>
                <w:rStyle w:val="IndexLink"/>
              </w:rPr>
              <w:t>254</w:t>
            </w:r>
          </w:hyperlink>
        </w:p>
        <w:p>
          <w:pPr>
            <w:pStyle w:val="Contents4"/>
            <w:tabs>
              <w:tab w:val="clear" w:pos="8176"/>
              <w:tab w:val="right" w:pos="9026" w:leader="dot"/>
            </w:tabs>
            <w:rPr/>
          </w:pPr>
          <w:hyperlink w:anchor="__RefHeading___Toc761345_2035185390">
            <w:r>
              <w:rPr>
                <w:webHidden/>
                <w:rStyle w:val="IndexLink"/>
              </w:rPr>
              <w:t>6</w:t>
            </w:r>
            <w:r>
              <w:rPr>
                <w:rStyle w:val="IndexLink"/>
                <w:rtl w:val="true"/>
              </w:rPr>
              <w:t xml:space="preserve"> - </w:t>
            </w:r>
            <w:r>
              <w:rPr>
                <w:rStyle w:val="IndexLink"/>
                <w:rtl w:val="true"/>
              </w:rPr>
              <w:t>سعادت و خوشبختی</w:t>
            </w:r>
            <w:r>
              <w:rPr>
                <w:rStyle w:val="IndexLink"/>
                <w:rtl w:val="true"/>
              </w:rPr>
              <w:tab/>
            </w:r>
            <w:r>
              <w:rPr>
                <w:rStyle w:val="IndexLink"/>
              </w:rPr>
              <w:t>255</w:t>
            </w:r>
          </w:hyperlink>
        </w:p>
        <w:p>
          <w:pPr>
            <w:pStyle w:val="Contents3"/>
            <w:tabs>
              <w:tab w:val="clear" w:pos="8459"/>
              <w:tab w:val="right" w:pos="9026" w:leader="dot"/>
            </w:tabs>
            <w:rPr/>
          </w:pPr>
          <w:hyperlink w:anchor="__RefHeading___Toc761347_2035185390">
            <w:r>
              <w:rPr>
                <w:webHidden/>
                <w:rStyle w:val="IndexLink"/>
                <w:rtl w:val="true"/>
              </w:rPr>
              <w:t>چگونگی محاسبه‌ی نفس</w:t>
            </w:r>
            <w:r>
              <w:rPr>
                <w:rStyle w:val="IndexLink"/>
                <w:rtl w:val="true"/>
              </w:rPr>
              <w:tab/>
            </w:r>
            <w:r>
              <w:rPr>
                <w:rStyle w:val="IndexLink"/>
              </w:rPr>
              <w:t>257</w:t>
            </w:r>
          </w:hyperlink>
        </w:p>
        <w:p>
          <w:pPr>
            <w:pStyle w:val="Contents3"/>
            <w:tabs>
              <w:tab w:val="clear" w:pos="8459"/>
              <w:tab w:val="right" w:pos="9026" w:leader="dot"/>
            </w:tabs>
            <w:rPr/>
          </w:pPr>
          <w:hyperlink w:anchor="__RefHeading___Toc761349_2035185390">
            <w:r>
              <w:rPr>
                <w:webHidden/>
                <w:rStyle w:val="IndexLink"/>
                <w:rtl w:val="true"/>
              </w:rPr>
              <w:t>توضیح آیه‌ی دوم</w:t>
            </w:r>
            <w:r>
              <w:rPr>
                <w:rStyle w:val="IndexLink"/>
                <w:rtl w:val="true"/>
              </w:rPr>
              <w:tab/>
            </w:r>
            <w:r>
              <w:rPr>
                <w:rStyle w:val="IndexLink"/>
              </w:rPr>
              <w:t>260</w:t>
            </w:r>
          </w:hyperlink>
        </w:p>
        <w:p>
          <w:pPr>
            <w:pStyle w:val="Contents3"/>
            <w:tabs>
              <w:tab w:val="clear" w:pos="8459"/>
              <w:tab w:val="right" w:pos="9026" w:leader="dot"/>
            </w:tabs>
            <w:rPr/>
          </w:pPr>
          <w:hyperlink w:anchor="__RefHeading___Toc761351_2035185390">
            <w:r>
              <w:rPr>
                <w:webHidden/>
                <w:rStyle w:val="IndexLink"/>
                <w:rtl w:val="true"/>
              </w:rPr>
              <w:t>فراموشی</w:t>
            </w:r>
            <w:r>
              <w:rPr>
                <w:rStyle w:val="IndexLink"/>
                <w:rtl w:val="true"/>
              </w:rPr>
              <w:tab/>
            </w:r>
            <w:r>
              <w:rPr>
                <w:rStyle w:val="IndexLink"/>
              </w:rPr>
              <w:t>263</w:t>
            </w:r>
          </w:hyperlink>
        </w:p>
        <w:p>
          <w:pPr>
            <w:pStyle w:val="Contents3"/>
            <w:tabs>
              <w:tab w:val="clear" w:pos="8459"/>
              <w:tab w:val="right" w:pos="9026" w:leader="dot"/>
            </w:tabs>
            <w:rPr/>
          </w:pPr>
          <w:hyperlink w:anchor="__RefHeading___Toc761353_2035185390">
            <w:r>
              <w:rPr>
                <w:webHidden/>
                <w:rStyle w:val="IndexLink"/>
                <w:rtl w:val="true"/>
              </w:rPr>
              <w:t>نسیان حَسَن و نسیان قبیح</w:t>
            </w:r>
            <w:r>
              <w:rPr>
                <w:rStyle w:val="IndexLink"/>
                <w:rtl w:val="true"/>
              </w:rPr>
              <w:tab/>
            </w:r>
            <w:r>
              <w:rPr>
                <w:rStyle w:val="IndexLink"/>
              </w:rPr>
              <w:t>264</w:t>
            </w:r>
          </w:hyperlink>
        </w:p>
        <w:p>
          <w:pPr>
            <w:pStyle w:val="Contents3"/>
            <w:tabs>
              <w:tab w:val="clear" w:pos="8459"/>
              <w:tab w:val="right" w:pos="9026" w:leader="dot"/>
            </w:tabs>
            <w:rPr/>
          </w:pPr>
          <w:hyperlink w:anchor="__RefHeading___Toc761355_2035185390">
            <w:r>
              <w:rPr>
                <w:webHidden/>
                <w:rStyle w:val="IndexLink"/>
                <w:rtl w:val="true"/>
              </w:rPr>
              <w:t>فراموشی از منظر قرآن کریم</w:t>
            </w:r>
            <w:r>
              <w:rPr>
                <w:rStyle w:val="IndexLink"/>
                <w:rtl w:val="true"/>
              </w:rPr>
              <w:tab/>
            </w:r>
            <w:r>
              <w:rPr>
                <w:rStyle w:val="IndexLink"/>
              </w:rPr>
              <w:t>264</w:t>
            </w:r>
          </w:hyperlink>
        </w:p>
        <w:p>
          <w:pPr>
            <w:pStyle w:val="Contents3"/>
            <w:tabs>
              <w:tab w:val="clear" w:pos="8459"/>
              <w:tab w:val="right" w:pos="9026" w:leader="dot"/>
            </w:tabs>
            <w:rPr/>
          </w:pPr>
          <w:hyperlink w:anchor="__RefHeading___Toc761357_2035185390">
            <w:r>
              <w:rPr>
                <w:webHidden/>
                <w:rStyle w:val="IndexLink"/>
                <w:rtl w:val="true"/>
              </w:rPr>
              <w:t>فراموشی اختیاری و غیر اختیاری</w:t>
            </w:r>
            <w:r>
              <w:rPr>
                <w:rStyle w:val="IndexLink"/>
                <w:rtl w:val="true"/>
              </w:rPr>
              <w:tab/>
            </w:r>
            <w:r>
              <w:rPr>
                <w:rStyle w:val="IndexLink"/>
              </w:rPr>
              <w:t>266</w:t>
            </w:r>
          </w:hyperlink>
        </w:p>
        <w:p>
          <w:pPr>
            <w:pStyle w:val="Contents3"/>
            <w:tabs>
              <w:tab w:val="clear" w:pos="8459"/>
              <w:tab w:val="right" w:pos="9026" w:leader="dot"/>
            </w:tabs>
            <w:rPr/>
          </w:pPr>
          <w:hyperlink w:anchor="__RefHeading___Toc761359_2035185390">
            <w:r>
              <w:rPr>
                <w:webHidden/>
                <w:rStyle w:val="IndexLink"/>
                <w:rtl w:val="true"/>
              </w:rPr>
              <w:t>فراموشی اختیاری</w:t>
            </w:r>
            <w:r>
              <w:rPr>
                <w:rStyle w:val="IndexLink"/>
                <w:rtl w:val="true"/>
              </w:rPr>
              <w:tab/>
            </w:r>
            <w:r>
              <w:rPr>
                <w:rStyle w:val="IndexLink"/>
              </w:rPr>
              <w:t>267</w:t>
            </w:r>
          </w:hyperlink>
        </w:p>
        <w:p>
          <w:pPr>
            <w:pStyle w:val="Contents3"/>
            <w:tabs>
              <w:tab w:val="clear" w:pos="8459"/>
              <w:tab w:val="right" w:pos="9026" w:leader="dot"/>
            </w:tabs>
            <w:rPr/>
          </w:pPr>
          <w:hyperlink w:anchor="__RefHeading___Toc761361_2035185390">
            <w:r>
              <w:rPr>
                <w:webHidden/>
                <w:rStyle w:val="IndexLink"/>
                <w:rtl w:val="true"/>
              </w:rPr>
              <w:t>عاقبت خدافراموشی خودفراموشی است</w:t>
            </w:r>
            <w:r>
              <w:rPr>
                <w:rStyle w:val="IndexLink"/>
                <w:rtl w:val="true"/>
              </w:rPr>
              <w:tab/>
            </w:r>
            <w:r>
              <w:rPr>
                <w:rStyle w:val="IndexLink"/>
              </w:rPr>
              <w:t>269</w:t>
            </w:r>
          </w:hyperlink>
        </w:p>
        <w:p>
          <w:pPr>
            <w:pStyle w:val="Contents3"/>
            <w:tabs>
              <w:tab w:val="clear" w:pos="8459"/>
              <w:tab w:val="right" w:pos="9026" w:leader="dot"/>
            </w:tabs>
            <w:rPr/>
          </w:pPr>
          <w:hyperlink w:anchor="__RefHeading___Toc761363_2035185390">
            <w:r>
              <w:rPr>
                <w:webHidden/>
                <w:rStyle w:val="IndexLink"/>
                <w:rtl w:val="true"/>
              </w:rPr>
              <w:t>اسباب و عوامل فراموشی</w:t>
            </w:r>
            <w:r>
              <w:rPr>
                <w:rStyle w:val="IndexLink"/>
                <w:rtl w:val="true"/>
              </w:rPr>
              <w:tab/>
            </w:r>
            <w:r>
              <w:rPr>
                <w:rStyle w:val="IndexLink"/>
              </w:rPr>
              <w:t>270</w:t>
            </w:r>
          </w:hyperlink>
        </w:p>
        <w:p>
          <w:pPr>
            <w:pStyle w:val="Contents4"/>
            <w:tabs>
              <w:tab w:val="clear" w:pos="8176"/>
              <w:tab w:val="right" w:pos="9026" w:leader="dot"/>
            </w:tabs>
            <w:rPr/>
          </w:pPr>
          <w:hyperlink w:anchor="__RefHeading___Toc761365_203518539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61367_2035185390">
            <w:r>
              <w:rPr>
                <w:webHidden/>
                <w:rStyle w:val="IndexLink"/>
                <w:rtl w:val="true"/>
              </w:rPr>
              <w:t xml:space="preserve">الف </w:t>
            </w:r>
            <w:r>
              <w:rPr>
                <w:rStyle w:val="IndexLink"/>
                <w:rtl w:val="true"/>
              </w:rPr>
              <w:t xml:space="preserve">) </w:t>
            </w:r>
            <w:r>
              <w:rPr>
                <w:rStyle w:val="IndexLink"/>
                <w:rtl w:val="true"/>
              </w:rPr>
              <w:t>شیطان</w:t>
            </w:r>
            <w:r>
              <w:rPr>
                <w:rStyle w:val="IndexLink"/>
                <w:rtl w:val="true"/>
              </w:rPr>
              <w:tab/>
            </w:r>
            <w:r>
              <w:rPr>
                <w:rStyle w:val="IndexLink"/>
              </w:rPr>
              <w:t>270</w:t>
            </w:r>
          </w:hyperlink>
        </w:p>
        <w:p>
          <w:pPr>
            <w:pStyle w:val="Contents4"/>
            <w:tabs>
              <w:tab w:val="clear" w:pos="8176"/>
              <w:tab w:val="right" w:pos="9026" w:leader="dot"/>
            </w:tabs>
            <w:rPr/>
          </w:pPr>
          <w:hyperlink w:anchor="__RefHeading___Toc761369_2035185390">
            <w:r>
              <w:rPr>
                <w:webHidden/>
                <w:rStyle w:val="IndexLink"/>
                <w:rtl w:val="true"/>
              </w:rPr>
              <w:t xml:space="preserve">ب </w:t>
            </w:r>
            <w:r>
              <w:rPr>
                <w:rStyle w:val="IndexLink"/>
                <w:rtl w:val="true"/>
              </w:rPr>
              <w:t xml:space="preserve">) </w:t>
            </w:r>
            <w:r>
              <w:rPr>
                <w:rStyle w:val="IndexLink"/>
                <w:rtl w:val="true"/>
              </w:rPr>
              <w:t>رفاه بسیار</w:t>
            </w:r>
            <w:r>
              <w:rPr>
                <w:rStyle w:val="IndexLink"/>
                <w:rtl w:val="true"/>
              </w:rPr>
              <w:tab/>
            </w:r>
            <w:r>
              <w:rPr>
                <w:rStyle w:val="IndexLink"/>
              </w:rPr>
              <w:t>271</w:t>
            </w:r>
          </w:hyperlink>
        </w:p>
        <w:p>
          <w:pPr>
            <w:pStyle w:val="Contents4"/>
            <w:tabs>
              <w:tab w:val="clear" w:pos="8176"/>
              <w:tab w:val="right" w:pos="9026" w:leader="dot"/>
            </w:tabs>
            <w:rPr/>
          </w:pPr>
          <w:hyperlink w:anchor="__RefHeading___Toc761371_2035185390">
            <w:r>
              <w:rPr>
                <w:webHidden/>
                <w:rStyle w:val="IndexLink"/>
                <w:rtl w:val="true"/>
              </w:rPr>
              <w:t xml:space="preserve">ج </w:t>
            </w:r>
            <w:r>
              <w:rPr>
                <w:rStyle w:val="IndexLink"/>
                <w:rtl w:val="true"/>
              </w:rPr>
              <w:t xml:space="preserve">) </w:t>
            </w:r>
            <w:r>
              <w:rPr>
                <w:rStyle w:val="IndexLink"/>
                <w:rtl w:val="true"/>
              </w:rPr>
              <w:t>فسق و فجور</w:t>
            </w:r>
            <w:r>
              <w:rPr>
                <w:rStyle w:val="IndexLink"/>
                <w:rtl w:val="true"/>
              </w:rPr>
              <w:tab/>
            </w:r>
            <w:r>
              <w:rPr>
                <w:rStyle w:val="IndexLink"/>
              </w:rPr>
              <w:t>272</w:t>
            </w:r>
          </w:hyperlink>
        </w:p>
        <w:p>
          <w:pPr>
            <w:pStyle w:val="Contents4"/>
            <w:tabs>
              <w:tab w:val="clear" w:pos="8176"/>
              <w:tab w:val="right" w:pos="9026" w:leader="dot"/>
            </w:tabs>
            <w:rPr/>
          </w:pPr>
          <w:hyperlink w:anchor="__RefHeading___Toc761373_2035185390">
            <w:r>
              <w:rPr>
                <w:webHidden/>
                <w:rStyle w:val="IndexLink"/>
                <w:rtl w:val="true"/>
              </w:rPr>
              <w:t xml:space="preserve">د </w:t>
            </w:r>
            <w:r>
              <w:rPr>
                <w:rStyle w:val="IndexLink"/>
                <w:rtl w:val="true"/>
              </w:rPr>
              <w:t xml:space="preserve">) </w:t>
            </w:r>
            <w:r>
              <w:rPr>
                <w:rStyle w:val="IndexLink"/>
                <w:rtl w:val="true"/>
              </w:rPr>
              <w:t>استهزای مومنان</w:t>
            </w:r>
            <w:r>
              <w:rPr>
                <w:rStyle w:val="IndexLink"/>
                <w:rtl w:val="true"/>
              </w:rPr>
              <w:tab/>
            </w:r>
            <w:r>
              <w:rPr>
                <w:rStyle w:val="IndexLink"/>
              </w:rPr>
              <w:t>273</w:t>
            </w:r>
          </w:hyperlink>
        </w:p>
        <w:p>
          <w:pPr>
            <w:pStyle w:val="Contents4"/>
            <w:tabs>
              <w:tab w:val="clear" w:pos="8176"/>
              <w:tab w:val="right" w:pos="9026" w:leader="dot"/>
            </w:tabs>
            <w:rPr/>
          </w:pPr>
          <w:hyperlink w:anchor="__RefHeading___Toc761375_2035185390">
            <w:r>
              <w:rPr>
                <w:webHidden/>
                <w:rStyle w:val="IndexLink"/>
                <w:rtl w:val="true"/>
              </w:rPr>
              <w:t xml:space="preserve">ه </w:t>
            </w:r>
            <w:r>
              <w:rPr>
                <w:rStyle w:val="IndexLink"/>
                <w:rtl w:val="true"/>
              </w:rPr>
              <w:t xml:space="preserve">) </w:t>
            </w:r>
            <w:r>
              <w:rPr>
                <w:rStyle w:val="IndexLink"/>
                <w:rtl w:val="true"/>
              </w:rPr>
              <w:t>لهو و لعب و غرور</w:t>
            </w:r>
            <w:r>
              <w:rPr>
                <w:rStyle w:val="IndexLink"/>
                <w:rtl w:val="true"/>
              </w:rPr>
              <w:tab/>
            </w:r>
            <w:r>
              <w:rPr>
                <w:rStyle w:val="IndexLink"/>
              </w:rPr>
              <w:t>273</w:t>
            </w:r>
          </w:hyperlink>
        </w:p>
        <w:p>
          <w:pPr>
            <w:pStyle w:val="Contents3"/>
            <w:tabs>
              <w:tab w:val="clear" w:pos="8459"/>
              <w:tab w:val="right" w:pos="9026" w:leader="dot"/>
            </w:tabs>
            <w:rPr/>
          </w:pPr>
          <w:hyperlink w:anchor="__RefHeading___Toc761377_2035185390">
            <w:r>
              <w:rPr>
                <w:webHidden/>
                <w:rStyle w:val="IndexLink"/>
                <w:rtl w:val="true"/>
              </w:rPr>
              <w:t>عواقب خطرناک فراموشی</w:t>
            </w:r>
            <w:r>
              <w:rPr>
                <w:rStyle w:val="IndexLink"/>
                <w:rtl w:val="true"/>
              </w:rPr>
              <w:tab/>
            </w:r>
            <w:r>
              <w:rPr>
                <w:rStyle w:val="IndexLink"/>
              </w:rPr>
              <w:t>274</w:t>
            </w:r>
          </w:hyperlink>
        </w:p>
        <w:p>
          <w:pPr>
            <w:pStyle w:val="Contents4"/>
            <w:tabs>
              <w:tab w:val="clear" w:pos="8176"/>
              <w:tab w:val="right" w:pos="9026" w:leader="dot"/>
            </w:tabs>
            <w:rPr/>
          </w:pPr>
          <w:hyperlink w:anchor="__RefHeading___Toc761379_2035185390">
            <w:r>
              <w:rPr>
                <w:webHidden/>
                <w:rStyle w:val="IndexLink"/>
                <w:rtl w:val="true"/>
              </w:rPr>
              <w:t xml:space="preserve">الف </w:t>
            </w:r>
            <w:r>
              <w:rPr>
                <w:rStyle w:val="IndexLink"/>
                <w:rtl w:val="true"/>
              </w:rPr>
              <w:t xml:space="preserve">) </w:t>
            </w:r>
            <w:r>
              <w:rPr>
                <w:rStyle w:val="IndexLink"/>
                <w:rtl w:val="true"/>
              </w:rPr>
              <w:t>پرده‌ی غفلت بر دل‌ها</w:t>
            </w:r>
            <w:r>
              <w:rPr>
                <w:rStyle w:val="IndexLink"/>
                <w:rtl w:val="true"/>
              </w:rPr>
              <w:tab/>
            </w:r>
            <w:r>
              <w:rPr>
                <w:rStyle w:val="IndexLink"/>
              </w:rPr>
              <w:t>274</w:t>
            </w:r>
          </w:hyperlink>
        </w:p>
        <w:p>
          <w:pPr>
            <w:pStyle w:val="Contents4"/>
            <w:tabs>
              <w:tab w:val="clear" w:pos="8176"/>
              <w:tab w:val="right" w:pos="9026" w:leader="dot"/>
            </w:tabs>
            <w:rPr/>
          </w:pPr>
          <w:hyperlink w:anchor="__RefHeading___Toc761381_2035185390">
            <w:r>
              <w:rPr>
                <w:webHidden/>
                <w:rStyle w:val="IndexLink"/>
                <w:rtl w:val="true"/>
              </w:rPr>
              <w:t xml:space="preserve">ب </w:t>
            </w:r>
            <w:r>
              <w:rPr>
                <w:rStyle w:val="IndexLink"/>
                <w:rtl w:val="true"/>
              </w:rPr>
              <w:t xml:space="preserve">) </w:t>
            </w:r>
            <w:r>
              <w:rPr>
                <w:rStyle w:val="IndexLink"/>
                <w:rtl w:val="true"/>
              </w:rPr>
              <w:t>فراموشی و متروک بودن در قیامت</w:t>
            </w:r>
            <w:r>
              <w:rPr>
                <w:rStyle w:val="IndexLink"/>
                <w:rtl w:val="true"/>
              </w:rPr>
              <w:tab/>
            </w:r>
            <w:r>
              <w:rPr>
                <w:rStyle w:val="IndexLink"/>
              </w:rPr>
              <w:t>274</w:t>
            </w:r>
          </w:hyperlink>
        </w:p>
        <w:p>
          <w:pPr>
            <w:pStyle w:val="Contents3"/>
            <w:tabs>
              <w:tab w:val="clear" w:pos="8459"/>
              <w:tab w:val="right" w:pos="9026" w:leader="dot"/>
            </w:tabs>
            <w:rPr/>
          </w:pPr>
          <w:hyperlink w:anchor="__RefHeading___Toc761383_2035185390">
            <w:r>
              <w:rPr>
                <w:webHidden/>
                <w:rStyle w:val="IndexLink"/>
                <w:rtl w:val="true"/>
              </w:rPr>
              <w:t>حدیث مرتبط با آیه‌ی مورد بحث</w:t>
            </w:r>
            <w:r>
              <w:rPr>
                <w:rStyle w:val="IndexLink"/>
                <w:rtl w:val="true"/>
              </w:rPr>
              <w:tab/>
            </w:r>
            <w:r>
              <w:rPr>
                <w:rStyle w:val="IndexLink"/>
              </w:rPr>
              <w:t>275</w:t>
            </w:r>
          </w:hyperlink>
        </w:p>
        <w:p>
          <w:pPr>
            <w:pStyle w:val="Contents3"/>
            <w:tabs>
              <w:tab w:val="clear" w:pos="8459"/>
              <w:tab w:val="right" w:pos="9026" w:leader="dot"/>
            </w:tabs>
            <w:rPr/>
          </w:pPr>
          <w:hyperlink w:anchor="__RefHeading___Toc761385_2035185390">
            <w:r>
              <w:rPr>
                <w:webHidden/>
                <w:rStyle w:val="IndexLink"/>
                <w:rtl w:val="true"/>
              </w:rPr>
              <w:t>چکیده‌ی کلام</w:t>
            </w:r>
            <w:r>
              <w:rPr>
                <w:rStyle w:val="IndexLink"/>
                <w:rtl w:val="true"/>
              </w:rPr>
              <w:tab/>
            </w:r>
            <w:r>
              <w:rPr>
                <w:rStyle w:val="IndexLink"/>
              </w:rPr>
              <w:t>277</w:t>
            </w:r>
          </w:hyperlink>
        </w:p>
        <w:p>
          <w:pPr>
            <w:pStyle w:val="Contents2"/>
            <w:tabs>
              <w:tab w:val="clear" w:pos="8743"/>
              <w:tab w:val="right" w:pos="9026" w:leader="dot"/>
            </w:tabs>
            <w:rPr/>
          </w:pPr>
          <w:hyperlink w:anchor="__RefHeading___Toc761387_2035185390">
            <w:r>
              <w:rPr>
                <w:webHidden/>
                <w:rStyle w:val="IndexLink"/>
                <w:rtl w:val="true"/>
              </w:rPr>
              <w:t xml:space="preserve">آیه‌ی </w:t>
            </w:r>
            <w:r>
              <w:rPr>
                <w:rStyle w:val="IndexLink"/>
              </w:rPr>
              <w:t>20</w:t>
            </w:r>
            <w:r>
              <w:rPr>
                <w:rStyle w:val="IndexLink"/>
                <w:rtl w:val="true"/>
              </w:rPr>
              <w:tab/>
            </w:r>
            <w:r>
              <w:rPr>
                <w:rStyle w:val="IndexLink"/>
              </w:rPr>
              <w:t>279</w:t>
            </w:r>
          </w:hyperlink>
        </w:p>
        <w:p>
          <w:pPr>
            <w:pStyle w:val="Contents3"/>
            <w:tabs>
              <w:tab w:val="clear" w:pos="8459"/>
              <w:tab w:val="right" w:pos="9026" w:leader="dot"/>
            </w:tabs>
            <w:rPr/>
          </w:pPr>
          <w:hyperlink w:anchor="__RefHeading___Toc761389_203518539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761391_2035185390">
            <w:r>
              <w:rPr>
                <w:webHidden/>
                <w:rStyle w:val="IndexLink"/>
                <w:rtl w:val="true"/>
              </w:rPr>
              <w:t>واژه شناسی</w:t>
            </w:r>
            <w:r>
              <w:rPr>
                <w:rStyle w:val="IndexLink"/>
                <w:rtl w:val="true"/>
              </w:rPr>
              <w:tab/>
            </w:r>
            <w:r>
              <w:rPr>
                <w:rStyle w:val="IndexLink"/>
              </w:rPr>
              <w:t>279</w:t>
            </w:r>
          </w:hyperlink>
        </w:p>
        <w:p>
          <w:pPr>
            <w:pStyle w:val="Contents4"/>
            <w:tabs>
              <w:tab w:val="clear" w:pos="8176"/>
              <w:tab w:val="right" w:pos="9026" w:leader="dot"/>
            </w:tabs>
            <w:rPr/>
          </w:pPr>
          <w:hyperlink w:anchor="__RefHeading___Toc761393_2035185390">
            <w:r>
              <w:rPr>
                <w:webHidden/>
                <w:rStyle w:val="IndexLink"/>
              </w:rPr>
              <w:t>1</w:t>
            </w:r>
            <w:r>
              <w:rPr>
                <w:rStyle w:val="IndexLink"/>
                <w:rtl w:val="true"/>
              </w:rPr>
              <w:t xml:space="preserve"> - «</w:t>
            </w:r>
            <w:r>
              <w:rPr>
                <w:rStyle w:val="IndexLink"/>
                <w:rtl w:val="true"/>
              </w:rPr>
              <w:t>یستوی</w:t>
            </w:r>
            <w:r>
              <w:rPr>
                <w:rStyle w:val="IndexLink"/>
                <w:rtl w:val="true"/>
              </w:rPr>
              <w:t>»</w:t>
              <w:tab/>
            </w:r>
            <w:r>
              <w:rPr>
                <w:rStyle w:val="IndexLink"/>
              </w:rPr>
              <w:t>279</w:t>
            </w:r>
          </w:hyperlink>
        </w:p>
        <w:p>
          <w:pPr>
            <w:pStyle w:val="Contents4"/>
            <w:tabs>
              <w:tab w:val="clear" w:pos="8176"/>
              <w:tab w:val="right" w:pos="9026" w:leader="dot"/>
            </w:tabs>
            <w:rPr/>
          </w:pPr>
          <w:hyperlink w:anchor="__RefHeading___Toc761395_2035185390">
            <w:r>
              <w:rPr>
                <w:webHidden/>
                <w:rStyle w:val="IndexLink"/>
              </w:rPr>
              <w:t>2</w:t>
            </w:r>
            <w:r>
              <w:rPr>
                <w:rStyle w:val="IndexLink"/>
                <w:rtl w:val="true"/>
              </w:rPr>
              <w:t xml:space="preserve"> - «</w:t>
            </w:r>
            <w:r>
              <w:rPr>
                <w:rStyle w:val="IndexLink"/>
                <w:rtl w:val="true"/>
              </w:rPr>
              <w:t>فَوْز</w:t>
            </w:r>
            <w:r>
              <w:rPr>
                <w:rStyle w:val="IndexLink"/>
                <w:rtl w:val="true"/>
              </w:rPr>
              <w:t>»</w:t>
              <w:tab/>
            </w:r>
            <w:r>
              <w:rPr>
                <w:rStyle w:val="IndexLink"/>
              </w:rPr>
              <w:t>280</w:t>
            </w:r>
          </w:hyperlink>
        </w:p>
        <w:p>
          <w:pPr>
            <w:pStyle w:val="Contents3"/>
            <w:tabs>
              <w:tab w:val="clear" w:pos="8459"/>
              <w:tab w:val="right" w:pos="9026" w:leader="dot"/>
            </w:tabs>
            <w:rPr/>
          </w:pPr>
          <w:hyperlink w:anchor="__RefHeading___Toc761397_2035185390">
            <w:r>
              <w:rPr>
                <w:webHidden/>
                <w:rStyle w:val="IndexLink"/>
                <w:rtl w:val="true"/>
              </w:rPr>
              <w:t>توضیح آیه‌ی مورد بحث</w:t>
            </w:r>
            <w:r>
              <w:rPr>
                <w:rStyle w:val="IndexLink"/>
                <w:rtl w:val="true"/>
              </w:rPr>
              <w:tab/>
            </w:r>
            <w:r>
              <w:rPr>
                <w:rStyle w:val="IndexLink"/>
              </w:rPr>
              <w:t>280</w:t>
            </w:r>
          </w:hyperlink>
        </w:p>
        <w:p>
          <w:pPr>
            <w:pStyle w:val="Contents3"/>
            <w:tabs>
              <w:tab w:val="clear" w:pos="8459"/>
              <w:tab w:val="right" w:pos="9026" w:leader="dot"/>
            </w:tabs>
            <w:rPr/>
          </w:pPr>
          <w:hyperlink w:anchor="__RefHeading___Toc761399_2035185390">
            <w:r>
              <w:rPr>
                <w:webHidden/>
                <w:rStyle w:val="IndexLink"/>
                <w:rtl w:val="true"/>
              </w:rPr>
              <w:t>چرا در غیر امور اجتماعی و حقوقی ، تفاوت وجود دارد ؟</w:t>
            </w:r>
            <w:r>
              <w:rPr>
                <w:rStyle w:val="IndexLink"/>
                <w:rtl w:val="true"/>
              </w:rPr>
              <w:tab/>
            </w:r>
            <w:r>
              <w:rPr>
                <w:rStyle w:val="IndexLink"/>
              </w:rPr>
              <w:t>287</w:t>
            </w:r>
          </w:hyperlink>
        </w:p>
        <w:p>
          <w:pPr>
            <w:pStyle w:val="Contents3"/>
            <w:tabs>
              <w:tab w:val="clear" w:pos="8459"/>
              <w:tab w:val="right" w:pos="9026" w:leader="dot"/>
            </w:tabs>
            <w:rPr/>
          </w:pPr>
          <w:hyperlink w:anchor="__RefHeading___Toc761401_2035185390">
            <w:r>
              <w:rPr>
                <w:webHidden/>
                <w:rStyle w:val="IndexLink"/>
                <w:rtl w:val="true"/>
              </w:rPr>
              <w:t>مصادیق فائزون در قرآن</w:t>
            </w:r>
            <w:r>
              <w:rPr>
                <w:rStyle w:val="IndexLink"/>
                <w:rtl w:val="true"/>
              </w:rPr>
              <w:tab/>
            </w:r>
            <w:r>
              <w:rPr>
                <w:rStyle w:val="IndexLink"/>
              </w:rPr>
              <w:t>289</w:t>
            </w:r>
          </w:hyperlink>
        </w:p>
        <w:p>
          <w:pPr>
            <w:pStyle w:val="Contents4"/>
            <w:tabs>
              <w:tab w:val="clear" w:pos="8176"/>
              <w:tab w:val="right" w:pos="9026" w:leader="dot"/>
            </w:tabs>
            <w:rPr/>
          </w:pPr>
          <w:hyperlink w:anchor="__RefHeading___Toc761403_203518539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761405_2035185390">
            <w:r>
              <w:rPr>
                <w:webHidden/>
                <w:rStyle w:val="IndexLink"/>
                <w:rtl w:val="true"/>
              </w:rPr>
              <w:t xml:space="preserve">قسم اول </w:t>
            </w:r>
            <w:r>
              <w:rPr>
                <w:rStyle w:val="IndexLink"/>
                <w:rtl w:val="true"/>
              </w:rPr>
              <w:t>:</w:t>
              <w:tab/>
            </w:r>
            <w:r>
              <w:rPr>
                <w:rStyle w:val="IndexLink"/>
              </w:rPr>
              <w:t>290</w:t>
            </w:r>
          </w:hyperlink>
        </w:p>
        <w:p>
          <w:pPr>
            <w:pStyle w:val="Contents5"/>
            <w:tabs>
              <w:tab w:val="clear" w:pos="7892"/>
              <w:tab w:val="right" w:pos="9026" w:leader="dot"/>
            </w:tabs>
            <w:rPr/>
          </w:pPr>
          <w:hyperlink w:anchor="__RefHeading___Toc761407_203518539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761409_2035185390">
            <w:r>
              <w:rPr>
                <w:webHidden/>
                <w:rStyle w:val="IndexLink"/>
                <w:rtl w:val="true"/>
              </w:rPr>
              <w:t xml:space="preserve">الف </w:t>
            </w:r>
            <w:r>
              <w:rPr>
                <w:rStyle w:val="IndexLink"/>
                <w:rtl w:val="true"/>
              </w:rPr>
              <w:t xml:space="preserve">) </w:t>
            </w:r>
            <w:r>
              <w:rPr>
                <w:rStyle w:val="IndexLink"/>
                <w:rtl w:val="true"/>
              </w:rPr>
              <w:t>اطاعت از خداوند و رسول اکرم صلی‌الله‌علیه‌و‌آله سبب وصول به فوز عظیم</w:t>
            </w:r>
            <w:r>
              <w:rPr>
                <w:rStyle w:val="IndexLink"/>
                <w:rtl w:val="true"/>
              </w:rPr>
              <w:tab/>
            </w:r>
            <w:r>
              <w:rPr>
                <w:rStyle w:val="IndexLink"/>
              </w:rPr>
              <w:t>290</w:t>
            </w:r>
          </w:hyperlink>
        </w:p>
        <w:p>
          <w:pPr>
            <w:pStyle w:val="Contents5"/>
            <w:tabs>
              <w:tab w:val="clear" w:pos="7892"/>
              <w:tab w:val="right" w:pos="9026" w:leader="dot"/>
            </w:tabs>
            <w:rPr/>
          </w:pPr>
          <w:hyperlink w:anchor="__RefHeading___Toc761411_2035185390">
            <w:r>
              <w:rPr>
                <w:webHidden/>
                <w:rStyle w:val="IndexLink"/>
                <w:rtl w:val="true"/>
              </w:rPr>
              <w:t xml:space="preserve">ب </w:t>
            </w:r>
            <w:r>
              <w:rPr>
                <w:rStyle w:val="IndexLink"/>
                <w:rtl w:val="true"/>
              </w:rPr>
              <w:t xml:space="preserve">) </w:t>
            </w:r>
            <w:r>
              <w:rPr>
                <w:rStyle w:val="IndexLink"/>
                <w:rtl w:val="true"/>
              </w:rPr>
              <w:t>تحت ولایت الهی بودن موجب رسیدن به فوز عظیم</w:t>
            </w:r>
            <w:r>
              <w:rPr>
                <w:rStyle w:val="IndexLink"/>
                <w:rtl w:val="true"/>
              </w:rPr>
              <w:tab/>
            </w:r>
            <w:r>
              <w:rPr>
                <w:rStyle w:val="IndexLink"/>
              </w:rPr>
              <w:t>291</w:t>
            </w:r>
          </w:hyperlink>
        </w:p>
        <w:p>
          <w:pPr>
            <w:pStyle w:val="Contents5"/>
            <w:tabs>
              <w:tab w:val="clear" w:pos="7892"/>
              <w:tab w:val="right" w:pos="9026" w:leader="dot"/>
            </w:tabs>
            <w:rPr/>
          </w:pPr>
          <w:hyperlink w:anchor="__RefHeading___Toc761413_2035185390">
            <w:r>
              <w:rPr>
                <w:webHidden/>
                <w:rStyle w:val="IndexLink"/>
                <w:rtl w:val="true"/>
              </w:rPr>
              <w:t xml:space="preserve">ج </w:t>
            </w:r>
            <w:r>
              <w:rPr>
                <w:rStyle w:val="IndexLink"/>
                <w:rtl w:val="true"/>
              </w:rPr>
              <w:t xml:space="preserve">) </w:t>
            </w:r>
            <w:r>
              <w:rPr>
                <w:rStyle w:val="IndexLink"/>
                <w:rtl w:val="true"/>
              </w:rPr>
              <w:t>ایمان و هجرت و جهاد با مال و جان سبب وصول به فوز عظیم</w:t>
            </w:r>
            <w:r>
              <w:rPr>
                <w:rStyle w:val="IndexLink"/>
                <w:rtl w:val="true"/>
              </w:rPr>
              <w:tab/>
            </w:r>
            <w:r>
              <w:rPr>
                <w:rStyle w:val="IndexLink"/>
              </w:rPr>
              <w:t>291</w:t>
            </w:r>
          </w:hyperlink>
        </w:p>
        <w:p>
          <w:pPr>
            <w:pStyle w:val="Contents4"/>
            <w:tabs>
              <w:tab w:val="clear" w:pos="8176"/>
              <w:tab w:val="right" w:pos="9026" w:leader="dot"/>
            </w:tabs>
            <w:rPr/>
          </w:pPr>
          <w:hyperlink w:anchor="__RefHeading___Toc761415_2035185390">
            <w:r>
              <w:rPr>
                <w:webHidden/>
                <w:rStyle w:val="IndexLink"/>
                <w:rtl w:val="true"/>
              </w:rPr>
              <w:t xml:space="preserve">قسم دوم </w:t>
            </w:r>
            <w:r>
              <w:rPr>
                <w:rStyle w:val="IndexLink"/>
                <w:rtl w:val="true"/>
              </w:rPr>
              <w:t>:</w:t>
              <w:tab/>
            </w:r>
            <w:r>
              <w:rPr>
                <w:rStyle w:val="IndexLink"/>
              </w:rPr>
              <w:t>292</w:t>
            </w:r>
          </w:hyperlink>
        </w:p>
        <w:p>
          <w:pPr>
            <w:pStyle w:val="Contents5"/>
            <w:tabs>
              <w:tab w:val="clear" w:pos="7892"/>
              <w:tab w:val="right" w:pos="9026" w:leader="dot"/>
            </w:tabs>
            <w:rPr/>
          </w:pPr>
          <w:hyperlink w:anchor="__RefHeading___Toc761417_203518539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761419_2035185390">
            <w:r>
              <w:rPr>
                <w:webHidden/>
                <w:rStyle w:val="IndexLink"/>
                <w:rtl w:val="true"/>
              </w:rPr>
              <w:t xml:space="preserve">الف </w:t>
            </w:r>
            <w:r>
              <w:rPr>
                <w:rStyle w:val="IndexLink"/>
                <w:rtl w:val="true"/>
              </w:rPr>
              <w:t xml:space="preserve">) </w:t>
            </w:r>
            <w:r>
              <w:rPr>
                <w:rStyle w:val="IndexLink"/>
                <w:rtl w:val="true"/>
              </w:rPr>
              <w:t>نجات از عذاب مصداق فائز و پیروز</w:t>
            </w:r>
            <w:r>
              <w:rPr>
                <w:rStyle w:val="IndexLink"/>
                <w:rtl w:val="true"/>
              </w:rPr>
              <w:tab/>
            </w:r>
            <w:r>
              <w:rPr>
                <w:rStyle w:val="IndexLink"/>
              </w:rPr>
              <w:t>293</w:t>
            </w:r>
          </w:hyperlink>
        </w:p>
        <w:p>
          <w:pPr>
            <w:pStyle w:val="Contents5"/>
            <w:tabs>
              <w:tab w:val="clear" w:pos="7892"/>
              <w:tab w:val="right" w:pos="9026" w:leader="dot"/>
            </w:tabs>
            <w:rPr/>
          </w:pPr>
          <w:hyperlink w:anchor="__RefHeading___Toc761421_2035185390">
            <w:r>
              <w:rPr>
                <w:webHidden/>
                <w:rStyle w:val="IndexLink"/>
                <w:rtl w:val="true"/>
              </w:rPr>
              <w:t xml:space="preserve">ب </w:t>
            </w:r>
            <w:r>
              <w:rPr>
                <w:rStyle w:val="IndexLink"/>
                <w:rtl w:val="true"/>
              </w:rPr>
              <w:t xml:space="preserve">) </w:t>
            </w:r>
            <w:r>
              <w:rPr>
                <w:rStyle w:val="IndexLink"/>
                <w:rtl w:val="true"/>
              </w:rPr>
              <w:t>وارد شدن به بهشت مصداق واقعی فائز و پیروز</w:t>
            </w:r>
            <w:r>
              <w:rPr>
                <w:rStyle w:val="IndexLink"/>
                <w:rtl w:val="true"/>
              </w:rPr>
              <w:tab/>
            </w:r>
            <w:r>
              <w:rPr>
                <w:rStyle w:val="IndexLink"/>
              </w:rPr>
              <w:t>293</w:t>
            </w:r>
          </w:hyperlink>
        </w:p>
        <w:p>
          <w:pPr>
            <w:pStyle w:val="Contents5"/>
            <w:tabs>
              <w:tab w:val="clear" w:pos="7892"/>
              <w:tab w:val="right" w:pos="9026" w:leader="dot"/>
            </w:tabs>
            <w:rPr/>
          </w:pPr>
          <w:hyperlink w:anchor="__RefHeading___Toc761423_2035185390">
            <w:r>
              <w:rPr>
                <w:webHidden/>
                <w:rStyle w:val="IndexLink"/>
                <w:rtl w:val="true"/>
              </w:rPr>
              <w:t xml:space="preserve">ج </w:t>
            </w:r>
            <w:r>
              <w:rPr>
                <w:rStyle w:val="IndexLink"/>
                <w:rtl w:val="true"/>
              </w:rPr>
              <w:t xml:space="preserve">) </w:t>
            </w:r>
            <w:r>
              <w:rPr>
                <w:rStyle w:val="IndexLink"/>
                <w:rtl w:val="true"/>
              </w:rPr>
              <w:t>رضا و خوشنودی الهی مصداق حقیقی فوز</w:t>
            </w:r>
            <w:r>
              <w:rPr>
                <w:rStyle w:val="IndexLink"/>
                <w:rtl w:val="true"/>
              </w:rPr>
              <w:tab/>
            </w:r>
            <w:r>
              <w:rPr>
                <w:rStyle w:val="IndexLink"/>
              </w:rPr>
              <w:t>294</w:t>
            </w:r>
          </w:hyperlink>
        </w:p>
        <w:p>
          <w:pPr>
            <w:pStyle w:val="Contents3"/>
            <w:tabs>
              <w:tab w:val="clear" w:pos="8459"/>
              <w:tab w:val="right" w:pos="9026" w:leader="dot"/>
            </w:tabs>
            <w:rPr/>
          </w:pPr>
          <w:hyperlink w:anchor="__RefHeading___Toc761425_2035185390">
            <w:r>
              <w:rPr>
                <w:webHidden/>
                <w:rStyle w:val="IndexLink"/>
                <w:rtl w:val="true"/>
              </w:rPr>
              <w:t>اسباب فوز و پیروزی در روایات</w:t>
            </w:r>
            <w:r>
              <w:rPr>
                <w:rStyle w:val="IndexLink"/>
                <w:rtl w:val="true"/>
              </w:rPr>
              <w:tab/>
            </w:r>
            <w:r>
              <w:rPr>
                <w:rStyle w:val="IndexLink"/>
              </w:rPr>
              <w:t>295</w:t>
            </w:r>
          </w:hyperlink>
        </w:p>
        <w:p>
          <w:pPr>
            <w:pStyle w:val="Contents4"/>
            <w:tabs>
              <w:tab w:val="clear" w:pos="8176"/>
              <w:tab w:val="right" w:pos="9026" w:leader="dot"/>
            </w:tabs>
            <w:rPr/>
          </w:pPr>
          <w:hyperlink w:anchor="__RefHeading___Toc761427_203518539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761429_2035185390">
            <w:r>
              <w:rPr>
                <w:webHidden/>
                <w:rStyle w:val="IndexLink"/>
                <w:rtl w:val="true"/>
              </w:rPr>
              <w:t xml:space="preserve">الف </w:t>
            </w:r>
            <w:r>
              <w:rPr>
                <w:rStyle w:val="IndexLink"/>
                <w:rtl w:val="true"/>
              </w:rPr>
              <w:t xml:space="preserve">) </w:t>
            </w:r>
            <w:r>
              <w:rPr>
                <w:rStyle w:val="IndexLink"/>
                <w:rtl w:val="true"/>
              </w:rPr>
              <w:t>اطاعت از امیرالمومنین و ائمه‌ی اطهار علیهم‌السلام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761431_2035185390">
            <w:r>
              <w:rPr>
                <w:webHidden/>
                <w:rStyle w:val="IndexLink"/>
                <w:rtl w:val="true"/>
              </w:rPr>
              <w:t xml:space="preserve">ب </w:t>
            </w:r>
            <w:r>
              <w:rPr>
                <w:rStyle w:val="IndexLink"/>
                <w:rtl w:val="true"/>
              </w:rPr>
              <w:t xml:space="preserve">) </w:t>
            </w:r>
            <w:r>
              <w:rPr>
                <w:rStyle w:val="IndexLink"/>
                <w:rtl w:val="true"/>
              </w:rPr>
              <w:t>شیعه بودن</w:t>
            </w:r>
            <w:r>
              <w:rPr>
                <w:rStyle w:val="IndexLink"/>
                <w:rtl w:val="true"/>
              </w:rPr>
              <w:tab/>
            </w:r>
            <w:r>
              <w:rPr>
                <w:rStyle w:val="IndexLink"/>
              </w:rPr>
              <w:t>296</w:t>
            </w:r>
          </w:hyperlink>
        </w:p>
        <w:p>
          <w:pPr>
            <w:pStyle w:val="Contents4"/>
            <w:tabs>
              <w:tab w:val="clear" w:pos="8176"/>
              <w:tab w:val="right" w:pos="9026" w:leader="dot"/>
            </w:tabs>
            <w:rPr/>
          </w:pPr>
          <w:hyperlink w:anchor="__RefHeading___Toc761433_2035185390">
            <w:r>
              <w:rPr>
                <w:webHidden/>
                <w:rStyle w:val="IndexLink"/>
                <w:rtl w:val="true"/>
              </w:rPr>
              <w:t xml:space="preserve">ج </w:t>
            </w:r>
            <w:r>
              <w:rPr>
                <w:rStyle w:val="IndexLink"/>
                <w:rtl w:val="true"/>
              </w:rPr>
              <w:t xml:space="preserve">) </w:t>
            </w:r>
            <w:r>
              <w:rPr>
                <w:rStyle w:val="IndexLink"/>
                <w:rtl w:val="true"/>
              </w:rPr>
              <w:t>اخلاص در عمل</w:t>
            </w:r>
            <w:r>
              <w:rPr>
                <w:rStyle w:val="IndexLink"/>
                <w:rtl w:val="true"/>
              </w:rPr>
              <w:tab/>
            </w:r>
            <w:r>
              <w:rPr>
                <w:rStyle w:val="IndexLink"/>
              </w:rPr>
              <w:t>296</w:t>
            </w:r>
          </w:hyperlink>
        </w:p>
        <w:p>
          <w:pPr>
            <w:pStyle w:val="Contents4"/>
            <w:tabs>
              <w:tab w:val="clear" w:pos="8176"/>
              <w:tab w:val="right" w:pos="9026" w:leader="dot"/>
            </w:tabs>
            <w:rPr/>
          </w:pPr>
          <w:hyperlink w:anchor="__RefHeading___Toc761435_2035185390">
            <w:r>
              <w:rPr>
                <w:webHidden/>
                <w:rStyle w:val="IndexLink"/>
                <w:rtl w:val="true"/>
              </w:rPr>
              <w:t xml:space="preserve">د </w:t>
            </w:r>
            <w:r>
              <w:rPr>
                <w:rStyle w:val="IndexLink"/>
                <w:rtl w:val="true"/>
              </w:rPr>
              <w:t xml:space="preserve">) </w:t>
            </w:r>
            <w:r>
              <w:rPr>
                <w:rStyle w:val="IndexLink"/>
                <w:rtl w:val="true"/>
              </w:rPr>
              <w:t>غلبه بر هوای نفس</w:t>
            </w:r>
            <w:r>
              <w:rPr>
                <w:rStyle w:val="IndexLink"/>
                <w:rtl w:val="true"/>
              </w:rPr>
              <w:tab/>
            </w:r>
            <w:r>
              <w:rPr>
                <w:rStyle w:val="IndexLink"/>
              </w:rPr>
              <w:t>296</w:t>
            </w:r>
          </w:hyperlink>
        </w:p>
        <w:p>
          <w:pPr>
            <w:pStyle w:val="Contents4"/>
            <w:tabs>
              <w:tab w:val="clear" w:pos="8176"/>
              <w:tab w:val="right" w:pos="9026" w:leader="dot"/>
            </w:tabs>
            <w:rPr/>
          </w:pPr>
          <w:hyperlink w:anchor="__RefHeading___Toc761437_2035185390">
            <w:r>
              <w:rPr>
                <w:webHidden/>
                <w:rStyle w:val="IndexLink"/>
                <w:rtl w:val="true"/>
              </w:rPr>
              <w:t xml:space="preserve">ه </w:t>
            </w:r>
            <w:r>
              <w:rPr>
                <w:rStyle w:val="IndexLink"/>
                <w:rtl w:val="true"/>
              </w:rPr>
              <w:t xml:space="preserve">) </w:t>
            </w:r>
            <w:r>
              <w:rPr>
                <w:rStyle w:val="IndexLink"/>
                <w:rtl w:val="true"/>
              </w:rPr>
              <w:t>شهادت در راه خداوند</w:t>
            </w:r>
            <w:r>
              <w:rPr>
                <w:rStyle w:val="IndexLink"/>
                <w:rtl w:val="true"/>
              </w:rPr>
              <w:tab/>
            </w:r>
            <w:r>
              <w:rPr>
                <w:rStyle w:val="IndexLink"/>
              </w:rPr>
              <w:t>296</w:t>
            </w:r>
          </w:hyperlink>
        </w:p>
        <w:p>
          <w:pPr>
            <w:pStyle w:val="Contents3"/>
            <w:tabs>
              <w:tab w:val="clear" w:pos="8459"/>
              <w:tab w:val="right" w:pos="9026" w:leader="dot"/>
            </w:tabs>
            <w:rPr/>
          </w:pPr>
          <w:hyperlink w:anchor="__RefHeading___Toc761439_2035185390">
            <w:r>
              <w:rPr>
                <w:webHidden/>
                <w:rStyle w:val="IndexLink"/>
                <w:rtl w:val="true"/>
              </w:rPr>
              <w:t>روایاتی راجع به آیه‌ی مورد بحث</w:t>
            </w:r>
            <w:r>
              <w:rPr>
                <w:rStyle w:val="IndexLink"/>
                <w:rtl w:val="true"/>
              </w:rPr>
              <w:tab/>
            </w:r>
            <w:r>
              <w:rPr>
                <w:rStyle w:val="IndexLink"/>
              </w:rPr>
              <w:t>297</w:t>
            </w:r>
          </w:hyperlink>
        </w:p>
        <w:p>
          <w:pPr>
            <w:pStyle w:val="Contents3"/>
            <w:tabs>
              <w:tab w:val="clear" w:pos="8459"/>
              <w:tab w:val="right" w:pos="9026" w:leader="dot"/>
            </w:tabs>
            <w:rPr/>
          </w:pPr>
          <w:hyperlink w:anchor="__RefHeading___Toc761441_2035185390">
            <w:r>
              <w:rPr>
                <w:webHidden/>
                <w:rStyle w:val="IndexLink"/>
                <w:rtl w:val="true"/>
              </w:rPr>
              <w:t>ولایت شرط قبولی اعمال</w:t>
            </w:r>
            <w:r>
              <w:rPr>
                <w:rStyle w:val="IndexLink"/>
                <w:rtl w:val="true"/>
              </w:rPr>
              <w:tab/>
            </w:r>
            <w:r>
              <w:rPr>
                <w:rStyle w:val="IndexLink"/>
              </w:rPr>
              <w:t>299</w:t>
            </w:r>
          </w:hyperlink>
        </w:p>
        <w:p>
          <w:pPr>
            <w:pStyle w:val="Contents2"/>
            <w:tabs>
              <w:tab w:val="clear" w:pos="8743"/>
              <w:tab w:val="right" w:pos="9026" w:leader="dot"/>
            </w:tabs>
            <w:rPr/>
          </w:pPr>
          <w:hyperlink w:anchor="__RefHeading___Toc761443_2035185390">
            <w:r>
              <w:rPr>
                <w:webHidden/>
                <w:rStyle w:val="IndexLink"/>
                <w:rtl w:val="true"/>
              </w:rPr>
              <w:t xml:space="preserve">آیه‌ی </w:t>
            </w:r>
            <w:r>
              <w:rPr>
                <w:rStyle w:val="IndexLink"/>
              </w:rPr>
              <w:t>21</w:t>
            </w:r>
            <w:r>
              <w:rPr>
                <w:rStyle w:val="IndexLink"/>
                <w:rtl w:val="true"/>
              </w:rPr>
              <w:tab/>
            </w:r>
            <w:r>
              <w:rPr>
                <w:rStyle w:val="IndexLink"/>
              </w:rPr>
              <w:t>301</w:t>
            </w:r>
          </w:hyperlink>
        </w:p>
        <w:p>
          <w:pPr>
            <w:pStyle w:val="Contents3"/>
            <w:tabs>
              <w:tab w:val="clear" w:pos="8459"/>
              <w:tab w:val="right" w:pos="9026" w:leader="dot"/>
            </w:tabs>
            <w:rPr/>
          </w:pPr>
          <w:hyperlink w:anchor="__RefHeading___Toc761445_203518539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761447_2035185390">
            <w:r>
              <w:rPr>
                <w:webHidden/>
                <w:rStyle w:val="IndexLink"/>
                <w:rtl w:val="true"/>
              </w:rPr>
              <w:t>واژه شناسی</w:t>
            </w:r>
            <w:r>
              <w:rPr>
                <w:rStyle w:val="IndexLink"/>
                <w:rtl w:val="true"/>
              </w:rPr>
              <w:tab/>
            </w:r>
            <w:r>
              <w:rPr>
                <w:rStyle w:val="IndexLink"/>
              </w:rPr>
              <w:t>301</w:t>
            </w:r>
          </w:hyperlink>
        </w:p>
        <w:p>
          <w:pPr>
            <w:pStyle w:val="Contents4"/>
            <w:tabs>
              <w:tab w:val="clear" w:pos="8176"/>
              <w:tab w:val="right" w:pos="9026" w:leader="dot"/>
            </w:tabs>
            <w:rPr/>
          </w:pPr>
          <w:hyperlink w:anchor="__RefHeading___Toc761449_2035185390">
            <w:r>
              <w:rPr>
                <w:webHidden/>
                <w:rStyle w:val="IndexLink"/>
              </w:rPr>
              <w:t>1</w:t>
            </w:r>
            <w:r>
              <w:rPr>
                <w:rStyle w:val="IndexLink"/>
                <w:rtl w:val="true"/>
              </w:rPr>
              <w:t xml:space="preserve"> - «</w:t>
            </w:r>
            <w:r>
              <w:rPr>
                <w:rStyle w:val="IndexLink"/>
                <w:rtl w:val="true"/>
              </w:rPr>
              <w:t>خُشُوع</w:t>
            </w:r>
            <w:r>
              <w:rPr>
                <w:rStyle w:val="IndexLink"/>
                <w:rtl w:val="true"/>
              </w:rPr>
              <w:t>»</w:t>
              <w:tab/>
            </w:r>
            <w:r>
              <w:rPr>
                <w:rStyle w:val="IndexLink"/>
              </w:rPr>
              <w:t>301</w:t>
            </w:r>
          </w:hyperlink>
        </w:p>
        <w:p>
          <w:pPr>
            <w:pStyle w:val="Contents4"/>
            <w:tabs>
              <w:tab w:val="clear" w:pos="8176"/>
              <w:tab w:val="right" w:pos="9026" w:leader="dot"/>
            </w:tabs>
            <w:rPr/>
          </w:pPr>
          <w:hyperlink w:anchor="__RefHeading___Toc761451_2035185390">
            <w:r>
              <w:rPr>
                <w:webHidden/>
                <w:rStyle w:val="IndexLink"/>
              </w:rPr>
              <w:t>2</w:t>
            </w:r>
            <w:r>
              <w:rPr>
                <w:rStyle w:val="IndexLink"/>
                <w:rtl w:val="true"/>
              </w:rPr>
              <w:t xml:space="preserve"> - «</w:t>
            </w:r>
            <w:r>
              <w:rPr>
                <w:rStyle w:val="IndexLink"/>
                <w:rtl w:val="true"/>
              </w:rPr>
              <w:t>تصدّع</w:t>
            </w:r>
            <w:r>
              <w:rPr>
                <w:rStyle w:val="IndexLink"/>
                <w:rtl w:val="true"/>
              </w:rPr>
              <w:t>»</w:t>
              <w:tab/>
            </w:r>
            <w:r>
              <w:rPr>
                <w:rStyle w:val="IndexLink"/>
              </w:rPr>
              <w:t>302</w:t>
            </w:r>
          </w:hyperlink>
        </w:p>
        <w:p>
          <w:pPr>
            <w:pStyle w:val="Contents4"/>
            <w:tabs>
              <w:tab w:val="clear" w:pos="8176"/>
              <w:tab w:val="right" w:pos="9026" w:leader="dot"/>
            </w:tabs>
            <w:rPr/>
          </w:pPr>
          <w:hyperlink w:anchor="__RefHeading___Toc761453_2035185390">
            <w:r>
              <w:rPr>
                <w:webHidden/>
                <w:rStyle w:val="IndexLink"/>
              </w:rPr>
              <w:t>3</w:t>
            </w:r>
            <w:r>
              <w:rPr>
                <w:rStyle w:val="IndexLink"/>
                <w:rtl w:val="true"/>
              </w:rPr>
              <w:t xml:space="preserve"> - « </w:t>
            </w:r>
            <w:r>
              <w:rPr>
                <w:rStyle w:val="IndexLink"/>
                <w:rtl w:val="true"/>
              </w:rPr>
              <w:t xml:space="preserve">خشیة </w:t>
            </w:r>
            <w:r>
              <w:rPr>
                <w:rStyle w:val="IndexLink"/>
                <w:rtl w:val="true"/>
              </w:rPr>
              <w:t>»</w:t>
              <w:tab/>
            </w:r>
            <w:r>
              <w:rPr>
                <w:rStyle w:val="IndexLink"/>
              </w:rPr>
              <w:t>303</w:t>
            </w:r>
          </w:hyperlink>
        </w:p>
        <w:p>
          <w:pPr>
            <w:pStyle w:val="Contents3"/>
            <w:tabs>
              <w:tab w:val="clear" w:pos="8459"/>
              <w:tab w:val="right" w:pos="9026" w:leader="dot"/>
            </w:tabs>
            <w:rPr/>
          </w:pPr>
          <w:hyperlink w:anchor="__RefHeading___Toc761455_2035185390">
            <w:r>
              <w:rPr>
                <w:webHidden/>
                <w:rStyle w:val="IndexLink"/>
                <w:rtl w:val="true"/>
              </w:rPr>
              <w:t xml:space="preserve">فرق بین </w:t>
            </w:r>
            <w:r>
              <w:rPr>
                <w:rStyle w:val="IndexLink"/>
                <w:rtl w:val="true"/>
              </w:rPr>
              <w:t>«</w:t>
            </w:r>
            <w:r>
              <w:rPr>
                <w:rStyle w:val="IndexLink"/>
                <w:rtl w:val="true"/>
              </w:rPr>
              <w:t xml:space="preserve">خشیة </w:t>
            </w:r>
            <w:r>
              <w:rPr>
                <w:rStyle w:val="IndexLink"/>
                <w:rtl w:val="true"/>
              </w:rPr>
              <w:t xml:space="preserve">» </w:t>
            </w:r>
            <w:r>
              <w:rPr>
                <w:rStyle w:val="IndexLink"/>
                <w:rtl w:val="true"/>
              </w:rPr>
              <w:t xml:space="preserve">و </w:t>
            </w:r>
            <w:r>
              <w:rPr>
                <w:rStyle w:val="IndexLink"/>
                <w:rtl w:val="true"/>
              </w:rPr>
              <w:t>«</w:t>
            </w:r>
            <w:r>
              <w:rPr>
                <w:rStyle w:val="IndexLink"/>
                <w:rtl w:val="true"/>
              </w:rPr>
              <w:t>خوف</w:t>
            </w:r>
            <w:r>
              <w:rPr>
                <w:rStyle w:val="IndexLink"/>
                <w:rtl w:val="true"/>
              </w:rPr>
              <w:t>»</w:t>
              <w:tab/>
            </w:r>
            <w:r>
              <w:rPr>
                <w:rStyle w:val="IndexLink"/>
              </w:rPr>
              <w:t>303</w:t>
            </w:r>
          </w:hyperlink>
        </w:p>
        <w:p>
          <w:pPr>
            <w:pStyle w:val="Contents3"/>
            <w:tabs>
              <w:tab w:val="clear" w:pos="8459"/>
              <w:tab w:val="right" w:pos="9026" w:leader="dot"/>
            </w:tabs>
            <w:rPr/>
          </w:pPr>
          <w:hyperlink w:anchor="__RefHeading___Toc761457_2035185390">
            <w:r>
              <w:rPr>
                <w:webHidden/>
                <w:rStyle w:val="IndexLink"/>
                <w:rtl w:val="true"/>
              </w:rPr>
              <w:t>توضیح آیه‌ی شریفه</w:t>
            </w:r>
            <w:r>
              <w:rPr>
                <w:rStyle w:val="IndexLink"/>
                <w:rtl w:val="true"/>
              </w:rPr>
              <w:tab/>
            </w:r>
            <w:r>
              <w:rPr>
                <w:rStyle w:val="IndexLink"/>
              </w:rPr>
              <w:t>305</w:t>
            </w:r>
          </w:hyperlink>
        </w:p>
        <w:p>
          <w:pPr>
            <w:pStyle w:val="Contents4"/>
            <w:tabs>
              <w:tab w:val="clear" w:pos="8176"/>
              <w:tab w:val="right" w:pos="9026" w:leader="dot"/>
            </w:tabs>
            <w:rPr/>
          </w:pPr>
          <w:hyperlink w:anchor="__RefHeading___Toc761459_2035185390">
            <w:r>
              <w:rPr>
                <w:webHidden/>
                <w:rStyle w:val="IndexLink"/>
                <w:rtl w:val="true"/>
              </w:rPr>
              <w:t>تاثیر آیات بر کوه‌ها</w:t>
            </w:r>
            <w:r>
              <w:rPr>
                <w:rStyle w:val="IndexLink"/>
                <w:rtl w:val="true"/>
              </w:rPr>
              <w:tab/>
            </w:r>
            <w:r>
              <w:rPr>
                <w:rStyle w:val="IndexLink"/>
              </w:rPr>
              <w:t>305</w:t>
            </w:r>
          </w:hyperlink>
        </w:p>
        <w:p>
          <w:pPr>
            <w:pStyle w:val="Contents4"/>
            <w:tabs>
              <w:tab w:val="clear" w:pos="8176"/>
              <w:tab w:val="right" w:pos="9026" w:leader="dot"/>
            </w:tabs>
            <w:rPr/>
          </w:pPr>
          <w:hyperlink w:anchor="__RefHeading___Toc761461_2035185390">
            <w:r>
              <w:rPr>
                <w:webHidden/>
                <w:rStyle w:val="IndexLink"/>
                <w:rtl w:val="true"/>
              </w:rPr>
              <w:t>انسان با عظمت‌تر از موجودات دیگر</w:t>
            </w:r>
            <w:r>
              <w:rPr>
                <w:rStyle w:val="IndexLink"/>
                <w:rtl w:val="true"/>
              </w:rPr>
              <w:tab/>
            </w:r>
            <w:r>
              <w:rPr>
                <w:rStyle w:val="IndexLink"/>
              </w:rPr>
              <w:t>309</w:t>
            </w:r>
          </w:hyperlink>
        </w:p>
        <w:p>
          <w:pPr>
            <w:pStyle w:val="Contents4"/>
            <w:tabs>
              <w:tab w:val="clear" w:pos="8176"/>
              <w:tab w:val="right" w:pos="9026" w:leader="dot"/>
            </w:tabs>
            <w:rPr/>
          </w:pPr>
          <w:hyperlink w:anchor="__RefHeading___Toc761463_2035185390">
            <w:r>
              <w:rPr>
                <w:webHidden/>
                <w:rStyle w:val="IndexLink"/>
                <w:rtl w:val="true"/>
              </w:rPr>
              <w:t>انسان امانت‌دار الهی</w:t>
            </w:r>
            <w:r>
              <w:rPr>
                <w:rStyle w:val="IndexLink"/>
                <w:rtl w:val="true"/>
              </w:rPr>
              <w:tab/>
            </w:r>
            <w:r>
              <w:rPr>
                <w:rStyle w:val="IndexLink"/>
              </w:rPr>
              <w:t>309</w:t>
            </w:r>
          </w:hyperlink>
        </w:p>
        <w:p>
          <w:pPr>
            <w:pStyle w:val="Contents4"/>
            <w:tabs>
              <w:tab w:val="clear" w:pos="8176"/>
              <w:tab w:val="right" w:pos="9026" w:leader="dot"/>
            </w:tabs>
            <w:rPr/>
          </w:pPr>
          <w:hyperlink w:anchor="__RefHeading___Toc761465_2035185390">
            <w:r>
              <w:rPr>
                <w:webHidden/>
                <w:rStyle w:val="IndexLink"/>
                <w:rtl w:val="true"/>
              </w:rPr>
              <w:t>منافع کوه‌ها از منظر قرآن</w:t>
            </w:r>
            <w:r>
              <w:rPr>
                <w:rStyle w:val="IndexLink"/>
                <w:rtl w:val="true"/>
              </w:rPr>
              <w:tab/>
            </w:r>
            <w:r>
              <w:rPr>
                <w:rStyle w:val="IndexLink"/>
              </w:rPr>
              <w:t>311</w:t>
            </w:r>
          </w:hyperlink>
        </w:p>
        <w:p>
          <w:pPr>
            <w:pStyle w:val="Contents5"/>
            <w:tabs>
              <w:tab w:val="clear" w:pos="7892"/>
              <w:tab w:val="right" w:pos="9026" w:leader="dot"/>
            </w:tabs>
            <w:rPr/>
          </w:pPr>
          <w:hyperlink w:anchor="__RefHeading___Toc761467_203518539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61469_2035185390">
            <w:r>
              <w:rPr>
                <w:webHidden/>
                <w:rStyle w:val="IndexLink"/>
                <w:rtl w:val="true"/>
              </w:rPr>
              <w:t xml:space="preserve">الف </w:t>
            </w:r>
            <w:r>
              <w:rPr>
                <w:rStyle w:val="IndexLink"/>
                <w:rtl w:val="true"/>
              </w:rPr>
              <w:t xml:space="preserve">) </w:t>
            </w:r>
            <w:r>
              <w:rPr>
                <w:rStyle w:val="IndexLink"/>
                <w:rtl w:val="true"/>
              </w:rPr>
              <w:t>انتقال آب در کوه‌ها</w:t>
            </w:r>
            <w:r>
              <w:rPr>
                <w:rStyle w:val="IndexLink"/>
                <w:rtl w:val="true"/>
              </w:rPr>
              <w:tab/>
            </w:r>
            <w:r>
              <w:rPr>
                <w:rStyle w:val="IndexLink"/>
              </w:rPr>
              <w:t>311</w:t>
            </w:r>
          </w:hyperlink>
        </w:p>
        <w:p>
          <w:pPr>
            <w:pStyle w:val="Contents5"/>
            <w:tabs>
              <w:tab w:val="clear" w:pos="7892"/>
              <w:tab w:val="right" w:pos="9026" w:leader="dot"/>
            </w:tabs>
            <w:rPr/>
          </w:pPr>
          <w:hyperlink w:anchor="__RefHeading___Toc761471_2035185390">
            <w:r>
              <w:rPr>
                <w:webHidden/>
                <w:rStyle w:val="IndexLink"/>
                <w:rtl w:val="true"/>
              </w:rPr>
              <w:t xml:space="preserve">ب </w:t>
            </w:r>
            <w:r>
              <w:rPr>
                <w:rStyle w:val="IndexLink"/>
                <w:rtl w:val="true"/>
              </w:rPr>
              <w:t xml:space="preserve">) </w:t>
            </w:r>
            <w:r>
              <w:rPr>
                <w:rStyle w:val="IndexLink"/>
                <w:rtl w:val="true"/>
              </w:rPr>
              <w:t>کوه‌ها پناهگاه‌هایی برای انسان‌ها</w:t>
            </w:r>
            <w:r>
              <w:rPr>
                <w:rStyle w:val="IndexLink"/>
                <w:rtl w:val="true"/>
              </w:rPr>
              <w:tab/>
            </w:r>
            <w:r>
              <w:rPr>
                <w:rStyle w:val="IndexLink"/>
              </w:rPr>
              <w:t>313</w:t>
            </w:r>
          </w:hyperlink>
        </w:p>
        <w:p>
          <w:pPr>
            <w:pStyle w:val="Contents6"/>
            <w:tabs>
              <w:tab w:val="clear" w:pos="7609"/>
              <w:tab w:val="right" w:pos="9026" w:leader="dot"/>
            </w:tabs>
            <w:rPr/>
          </w:pPr>
          <w:hyperlink w:anchor="__RefHeading___Toc761473_203518539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761475_2035185390">
            <w:r>
              <w:rPr>
                <w:webHidden/>
                <w:rStyle w:val="IndexLink"/>
                <w:rtl w:val="true"/>
              </w:rPr>
              <w:t>میخ‌های محکم</w:t>
            </w:r>
            <w:r>
              <w:rPr>
                <w:rStyle w:val="IndexLink"/>
                <w:rtl w:val="true"/>
              </w:rPr>
              <w:tab/>
            </w:r>
            <w:r>
              <w:rPr>
                <w:rStyle w:val="IndexLink"/>
              </w:rPr>
              <w:t>314</w:t>
            </w:r>
          </w:hyperlink>
        </w:p>
        <w:p>
          <w:pPr>
            <w:pStyle w:val="Contents6"/>
            <w:tabs>
              <w:tab w:val="clear" w:pos="7609"/>
              <w:tab w:val="right" w:pos="9026" w:leader="dot"/>
            </w:tabs>
            <w:rPr/>
          </w:pPr>
          <w:hyperlink w:anchor="__RefHeading___Toc761477_2035185390">
            <w:r>
              <w:rPr>
                <w:webHidden/>
                <w:rStyle w:val="IndexLink"/>
                <w:rtl w:val="true"/>
              </w:rPr>
              <w:t>مواد مذاب</w:t>
            </w:r>
            <w:r>
              <w:rPr>
                <w:rStyle w:val="IndexLink"/>
                <w:rtl w:val="true"/>
              </w:rPr>
              <w:tab/>
            </w:r>
            <w:r>
              <w:rPr>
                <w:rStyle w:val="IndexLink"/>
              </w:rPr>
              <w:t>314</w:t>
            </w:r>
          </w:hyperlink>
        </w:p>
        <w:p>
          <w:pPr>
            <w:pStyle w:val="Contents6"/>
            <w:tabs>
              <w:tab w:val="clear" w:pos="7609"/>
              <w:tab w:val="right" w:pos="9026" w:leader="dot"/>
            </w:tabs>
            <w:rPr/>
          </w:pPr>
          <w:hyperlink w:anchor="__RefHeading___Toc761479_2035185390">
            <w:r>
              <w:rPr>
                <w:webHidden/>
                <w:rStyle w:val="IndexLink"/>
                <w:rtl w:val="true"/>
              </w:rPr>
              <w:t>جاذبه‌ی ماه و خورشید</w:t>
            </w:r>
            <w:r>
              <w:rPr>
                <w:rStyle w:val="IndexLink"/>
                <w:rtl w:val="true"/>
              </w:rPr>
              <w:tab/>
            </w:r>
            <w:r>
              <w:rPr>
                <w:rStyle w:val="IndexLink"/>
              </w:rPr>
              <w:t>315</w:t>
            </w:r>
          </w:hyperlink>
        </w:p>
        <w:p>
          <w:pPr>
            <w:pStyle w:val="Contents5"/>
            <w:tabs>
              <w:tab w:val="clear" w:pos="7892"/>
              <w:tab w:val="right" w:pos="9026" w:leader="dot"/>
            </w:tabs>
            <w:rPr/>
          </w:pPr>
          <w:hyperlink w:anchor="__RefHeading___Toc761481_2035185390">
            <w:r>
              <w:rPr>
                <w:webHidden/>
                <w:rStyle w:val="IndexLink"/>
                <w:rtl w:val="true"/>
              </w:rPr>
              <w:t xml:space="preserve">ج </w:t>
            </w:r>
            <w:r>
              <w:rPr>
                <w:rStyle w:val="IndexLink"/>
                <w:rtl w:val="true"/>
              </w:rPr>
              <w:t xml:space="preserve">) </w:t>
            </w:r>
            <w:r>
              <w:rPr>
                <w:rStyle w:val="IndexLink"/>
                <w:rtl w:val="true"/>
              </w:rPr>
              <w:t>نقش کوه‌ها در استواری زمین</w:t>
            </w:r>
            <w:r>
              <w:rPr>
                <w:rStyle w:val="IndexLink"/>
                <w:rtl w:val="true"/>
              </w:rPr>
              <w:tab/>
            </w:r>
            <w:r>
              <w:rPr>
                <w:rStyle w:val="IndexLink"/>
              </w:rPr>
              <w:t>315</w:t>
            </w:r>
          </w:hyperlink>
        </w:p>
        <w:p>
          <w:pPr>
            <w:pStyle w:val="Contents3"/>
            <w:tabs>
              <w:tab w:val="clear" w:pos="8459"/>
              <w:tab w:val="right" w:pos="9026" w:leader="dot"/>
            </w:tabs>
            <w:rPr/>
          </w:pPr>
          <w:hyperlink w:anchor="__RefHeading___Toc761483_2035185390">
            <w:r>
              <w:rPr>
                <w:webHidden/>
                <w:rStyle w:val="IndexLink"/>
                <w:rtl w:val="true"/>
              </w:rPr>
              <w:t>تاثیر آیات در افراد مختلف</w:t>
            </w:r>
            <w:r>
              <w:rPr>
                <w:rStyle w:val="IndexLink"/>
                <w:rtl w:val="true"/>
              </w:rPr>
              <w:tab/>
            </w:r>
            <w:r>
              <w:rPr>
                <w:rStyle w:val="IndexLink"/>
              </w:rPr>
              <w:t>317</w:t>
            </w:r>
          </w:hyperlink>
        </w:p>
        <w:p>
          <w:pPr>
            <w:pStyle w:val="Contents4"/>
            <w:tabs>
              <w:tab w:val="clear" w:pos="8176"/>
              <w:tab w:val="right" w:pos="9026" w:leader="dot"/>
            </w:tabs>
            <w:rPr/>
          </w:pPr>
          <w:hyperlink w:anchor="__RefHeading___Toc761485_203518539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761487_2035185390">
            <w:r>
              <w:rPr>
                <w:webHidden/>
                <w:rStyle w:val="IndexLink"/>
              </w:rPr>
              <w:t>1</w:t>
            </w:r>
            <w:r>
              <w:rPr>
                <w:rStyle w:val="IndexLink"/>
                <w:rtl w:val="true"/>
              </w:rPr>
              <w:t xml:space="preserve"> - </w:t>
            </w:r>
            <w:r>
              <w:rPr>
                <w:rStyle w:val="IndexLink"/>
                <w:rtl w:val="true"/>
              </w:rPr>
              <w:t>فضیل بن عیاض</w:t>
            </w:r>
            <w:r>
              <w:rPr>
                <w:rStyle w:val="IndexLink"/>
                <w:rtl w:val="true"/>
              </w:rPr>
              <w:tab/>
            </w:r>
            <w:r>
              <w:rPr>
                <w:rStyle w:val="IndexLink"/>
              </w:rPr>
              <w:t>317</w:t>
            </w:r>
          </w:hyperlink>
        </w:p>
        <w:p>
          <w:pPr>
            <w:pStyle w:val="Contents4"/>
            <w:tabs>
              <w:tab w:val="clear" w:pos="8176"/>
              <w:tab w:val="right" w:pos="9026" w:leader="dot"/>
            </w:tabs>
            <w:rPr/>
          </w:pPr>
          <w:hyperlink w:anchor="__RefHeading___Toc761489_2035185390">
            <w:r>
              <w:rPr>
                <w:webHidden/>
                <w:rStyle w:val="IndexLink"/>
              </w:rPr>
              <w:t>2</w:t>
            </w:r>
            <w:r>
              <w:rPr>
                <w:rStyle w:val="IndexLink"/>
                <w:rtl w:val="true"/>
              </w:rPr>
              <w:t xml:space="preserve"> - </w:t>
            </w:r>
            <w:r>
              <w:rPr>
                <w:rStyle w:val="IndexLink"/>
                <w:rtl w:val="true"/>
              </w:rPr>
              <w:t>ابو طلحه‌ی انصاری</w:t>
            </w:r>
            <w:r>
              <w:rPr>
                <w:rStyle w:val="IndexLink"/>
                <w:rtl w:val="true"/>
              </w:rPr>
              <w:tab/>
            </w:r>
            <w:r>
              <w:rPr>
                <w:rStyle w:val="IndexLink"/>
              </w:rPr>
              <w:t>319</w:t>
            </w:r>
          </w:hyperlink>
        </w:p>
        <w:p>
          <w:pPr>
            <w:pStyle w:val="Contents3"/>
            <w:tabs>
              <w:tab w:val="clear" w:pos="8459"/>
              <w:tab w:val="right" w:pos="9026" w:leader="dot"/>
            </w:tabs>
            <w:rPr/>
          </w:pPr>
          <w:hyperlink w:anchor="__RefHeading___Toc761491_2035185390">
            <w:r>
              <w:rPr>
                <w:webHidden/>
                <w:rStyle w:val="IndexLink"/>
                <w:rtl w:val="true"/>
              </w:rPr>
              <w:t>تفکر در قرآن</w:t>
            </w:r>
            <w:r>
              <w:rPr>
                <w:rStyle w:val="IndexLink"/>
                <w:rtl w:val="true"/>
              </w:rPr>
              <w:tab/>
            </w:r>
            <w:r>
              <w:rPr>
                <w:rStyle w:val="IndexLink"/>
              </w:rPr>
              <w:t>321</w:t>
            </w:r>
          </w:hyperlink>
        </w:p>
        <w:p>
          <w:pPr>
            <w:pStyle w:val="Contents3"/>
            <w:tabs>
              <w:tab w:val="clear" w:pos="8459"/>
              <w:tab w:val="right" w:pos="9026" w:leader="dot"/>
            </w:tabs>
            <w:rPr/>
          </w:pPr>
          <w:hyperlink w:anchor="__RefHeading___Toc761493_2035185390">
            <w:r>
              <w:rPr>
                <w:webHidden/>
                <w:rStyle w:val="IndexLink"/>
                <w:rtl w:val="true"/>
              </w:rPr>
              <w:t>تفکر و اندیشه در روایات</w:t>
            </w:r>
            <w:r>
              <w:rPr>
                <w:rStyle w:val="IndexLink"/>
                <w:rtl w:val="true"/>
              </w:rPr>
              <w:tab/>
            </w:r>
            <w:r>
              <w:rPr>
                <w:rStyle w:val="IndexLink"/>
              </w:rPr>
              <w:t>323</w:t>
            </w:r>
          </w:hyperlink>
        </w:p>
        <w:p>
          <w:pPr>
            <w:pStyle w:val="Contents4"/>
            <w:tabs>
              <w:tab w:val="clear" w:pos="8176"/>
              <w:tab w:val="right" w:pos="9026" w:leader="dot"/>
            </w:tabs>
            <w:rPr/>
          </w:pPr>
          <w:hyperlink w:anchor="__RefHeading___Toc761495_203518539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61497_2035185390">
            <w:r>
              <w:rPr>
                <w:webHidden/>
                <w:rStyle w:val="IndexLink"/>
                <w:rtl w:val="true"/>
              </w:rPr>
              <w:t xml:space="preserve">الف </w:t>
            </w:r>
            <w:r>
              <w:rPr>
                <w:rStyle w:val="IndexLink"/>
                <w:rtl w:val="true"/>
              </w:rPr>
              <w:t xml:space="preserve">) </w:t>
            </w:r>
            <w:r>
              <w:rPr>
                <w:rStyle w:val="IndexLink"/>
                <w:rtl w:val="true"/>
              </w:rPr>
              <w:t>تفکر موجب بیداری قلب</w:t>
            </w:r>
            <w:r>
              <w:rPr>
                <w:rStyle w:val="IndexLink"/>
                <w:rtl w:val="true"/>
              </w:rPr>
              <w:tab/>
            </w:r>
            <w:r>
              <w:rPr>
                <w:rStyle w:val="IndexLink"/>
              </w:rPr>
              <w:t>323</w:t>
            </w:r>
          </w:hyperlink>
        </w:p>
        <w:p>
          <w:pPr>
            <w:pStyle w:val="Contents4"/>
            <w:tabs>
              <w:tab w:val="clear" w:pos="8176"/>
              <w:tab w:val="right" w:pos="9026" w:leader="dot"/>
            </w:tabs>
            <w:rPr/>
          </w:pPr>
          <w:hyperlink w:anchor="__RefHeading___Toc761499_2035185390">
            <w:r>
              <w:rPr>
                <w:webHidden/>
                <w:rStyle w:val="IndexLink"/>
                <w:rtl w:val="true"/>
              </w:rPr>
              <w:t xml:space="preserve">ب </w:t>
            </w:r>
            <w:r>
              <w:rPr>
                <w:rStyle w:val="IndexLink"/>
                <w:rtl w:val="true"/>
              </w:rPr>
              <w:t xml:space="preserve">) </w:t>
            </w:r>
            <w:r>
              <w:rPr>
                <w:rStyle w:val="IndexLink"/>
                <w:rtl w:val="true"/>
              </w:rPr>
              <w:t>تفکر و اندیشه بزرگ‌ترین عبادت</w:t>
            </w:r>
            <w:r>
              <w:rPr>
                <w:rStyle w:val="IndexLink"/>
                <w:rtl w:val="true"/>
              </w:rPr>
              <w:tab/>
            </w:r>
            <w:r>
              <w:rPr>
                <w:rStyle w:val="IndexLink"/>
              </w:rPr>
              <w:t>323</w:t>
            </w:r>
          </w:hyperlink>
        </w:p>
        <w:p>
          <w:pPr>
            <w:pStyle w:val="Contents4"/>
            <w:tabs>
              <w:tab w:val="clear" w:pos="8176"/>
              <w:tab w:val="right" w:pos="9026" w:leader="dot"/>
            </w:tabs>
            <w:rPr/>
          </w:pPr>
          <w:hyperlink w:anchor="__RefHeading___Toc761501_2035185390">
            <w:r>
              <w:rPr>
                <w:webHidden/>
                <w:rStyle w:val="IndexLink"/>
                <w:rtl w:val="true"/>
              </w:rPr>
              <w:t xml:space="preserve">ج </w:t>
            </w:r>
            <w:r>
              <w:rPr>
                <w:rStyle w:val="IndexLink"/>
                <w:rtl w:val="true"/>
              </w:rPr>
              <w:t xml:space="preserve">) </w:t>
            </w:r>
            <w:r>
              <w:rPr>
                <w:rStyle w:val="IndexLink"/>
                <w:rtl w:val="true"/>
              </w:rPr>
              <w:t>برتری یک ساعت تفکر از هفتاد سال عبادت</w:t>
            </w:r>
            <w:r>
              <w:rPr>
                <w:rStyle w:val="IndexLink"/>
                <w:rtl w:val="true"/>
              </w:rPr>
              <w:tab/>
            </w:r>
            <w:r>
              <w:rPr>
                <w:rStyle w:val="IndexLink"/>
              </w:rPr>
              <w:t>324</w:t>
            </w:r>
          </w:hyperlink>
        </w:p>
        <w:p>
          <w:pPr>
            <w:pStyle w:val="Contents4"/>
            <w:tabs>
              <w:tab w:val="clear" w:pos="8176"/>
              <w:tab w:val="right" w:pos="9026" w:leader="dot"/>
            </w:tabs>
            <w:rPr/>
          </w:pPr>
          <w:hyperlink w:anchor="__RefHeading___Toc761503_2035185390">
            <w:r>
              <w:rPr>
                <w:webHidden/>
                <w:rStyle w:val="IndexLink"/>
                <w:rtl w:val="true"/>
              </w:rPr>
              <w:t xml:space="preserve">د </w:t>
            </w:r>
            <w:r>
              <w:rPr>
                <w:rStyle w:val="IndexLink"/>
                <w:rtl w:val="true"/>
              </w:rPr>
              <w:t xml:space="preserve">) </w:t>
            </w:r>
            <w:r>
              <w:rPr>
                <w:rStyle w:val="IndexLink"/>
                <w:rtl w:val="true"/>
              </w:rPr>
              <w:t>تفکر سرچشمه‌ی عمل</w:t>
            </w:r>
            <w:r>
              <w:rPr>
                <w:rStyle w:val="IndexLink"/>
                <w:rtl w:val="true"/>
              </w:rPr>
              <w:tab/>
            </w:r>
            <w:r>
              <w:rPr>
                <w:rStyle w:val="IndexLink"/>
              </w:rPr>
              <w:t>325</w:t>
            </w:r>
          </w:hyperlink>
        </w:p>
        <w:p>
          <w:pPr>
            <w:pStyle w:val="Contents4"/>
            <w:tabs>
              <w:tab w:val="clear" w:pos="8176"/>
              <w:tab w:val="right" w:pos="9026" w:leader="dot"/>
            </w:tabs>
            <w:rPr/>
          </w:pPr>
          <w:hyperlink w:anchor="__RefHeading___Toc761505_2035185390">
            <w:r>
              <w:rPr>
                <w:webHidden/>
                <w:rStyle w:val="IndexLink"/>
                <w:rtl w:val="true"/>
              </w:rPr>
              <w:t xml:space="preserve">ه </w:t>
            </w:r>
            <w:r>
              <w:rPr>
                <w:rStyle w:val="IndexLink"/>
                <w:rtl w:val="true"/>
              </w:rPr>
              <w:t xml:space="preserve">) </w:t>
            </w:r>
            <w:r>
              <w:rPr>
                <w:rStyle w:val="IndexLink"/>
                <w:rtl w:val="true"/>
              </w:rPr>
              <w:t>برترین عبادت</w:t>
            </w:r>
            <w:r>
              <w:rPr>
                <w:rStyle w:val="IndexLink"/>
                <w:rtl w:val="true"/>
              </w:rPr>
              <w:tab/>
            </w:r>
            <w:r>
              <w:rPr>
                <w:rStyle w:val="IndexLink"/>
              </w:rPr>
              <w:t>325</w:t>
            </w:r>
          </w:hyperlink>
        </w:p>
        <w:p>
          <w:pPr>
            <w:pStyle w:val="Contents3"/>
            <w:tabs>
              <w:tab w:val="clear" w:pos="8459"/>
              <w:tab w:val="right" w:pos="9026" w:leader="dot"/>
            </w:tabs>
            <w:rPr/>
          </w:pPr>
          <w:hyperlink w:anchor="__RefHeading___Toc761507_2035185390">
            <w:r>
              <w:rPr>
                <w:webHidden/>
                <w:rStyle w:val="IndexLink"/>
                <w:rtl w:val="true"/>
              </w:rPr>
              <w:t>سخن خواجه نصیر الدین طوسی راجع به تفکر و اندیشه</w:t>
            </w:r>
            <w:r>
              <w:rPr>
                <w:rStyle w:val="IndexLink"/>
                <w:rtl w:val="true"/>
              </w:rPr>
              <w:tab/>
            </w:r>
            <w:r>
              <w:rPr>
                <w:rStyle w:val="IndexLink"/>
              </w:rPr>
              <w:t>325</w:t>
            </w:r>
          </w:hyperlink>
        </w:p>
        <w:p>
          <w:pPr>
            <w:pStyle w:val="Contents3"/>
            <w:tabs>
              <w:tab w:val="clear" w:pos="8459"/>
              <w:tab w:val="right" w:pos="9026" w:leader="dot"/>
            </w:tabs>
            <w:rPr/>
          </w:pPr>
          <w:hyperlink w:anchor="__RefHeading___Toc761509_2035185390">
            <w:r>
              <w:rPr>
                <w:webHidden/>
                <w:rStyle w:val="IndexLink"/>
                <w:rtl w:val="true"/>
              </w:rPr>
              <w:t>موضوعات تفکر و اندیشه</w:t>
            </w:r>
            <w:r>
              <w:rPr>
                <w:rStyle w:val="IndexLink"/>
                <w:rtl w:val="true"/>
              </w:rPr>
              <w:tab/>
            </w:r>
            <w:r>
              <w:rPr>
                <w:rStyle w:val="IndexLink"/>
              </w:rPr>
              <w:t>326</w:t>
            </w:r>
          </w:hyperlink>
        </w:p>
        <w:p>
          <w:pPr>
            <w:pStyle w:val="Contents3"/>
            <w:tabs>
              <w:tab w:val="clear" w:pos="8459"/>
              <w:tab w:val="right" w:pos="9026" w:leader="dot"/>
            </w:tabs>
            <w:rPr/>
          </w:pPr>
          <w:hyperlink w:anchor="__RefHeading___Toc761511_2035185390">
            <w:r>
              <w:rPr>
                <w:webHidden/>
                <w:rStyle w:val="IndexLink"/>
                <w:rtl w:val="true"/>
              </w:rPr>
              <w:t>تفکر ممنوع</w:t>
            </w:r>
            <w:r>
              <w:rPr>
                <w:rStyle w:val="IndexLink"/>
                <w:rtl w:val="true"/>
              </w:rPr>
              <w:tab/>
            </w:r>
            <w:r>
              <w:rPr>
                <w:rStyle w:val="IndexLink"/>
              </w:rPr>
              <w:t>326</w:t>
            </w:r>
          </w:hyperlink>
        </w:p>
        <w:p>
          <w:pPr>
            <w:pStyle w:val="Contents2"/>
            <w:tabs>
              <w:tab w:val="clear" w:pos="8743"/>
              <w:tab w:val="right" w:pos="9026" w:leader="dot"/>
            </w:tabs>
            <w:rPr/>
          </w:pPr>
          <w:hyperlink w:anchor="__RefHeading___Toc761513_2035185390">
            <w:r>
              <w:rPr>
                <w:webHidden/>
                <w:rStyle w:val="IndexLink"/>
                <w:rtl w:val="true"/>
              </w:rPr>
              <w:t xml:space="preserve">آیات </w:t>
            </w:r>
            <w:r>
              <w:rPr>
                <w:rStyle w:val="IndexLink"/>
              </w:rPr>
              <w:t>22</w:t>
            </w:r>
            <w:r>
              <w:rPr>
                <w:rStyle w:val="IndexLink"/>
                <w:rtl w:val="true"/>
              </w:rPr>
              <w:t xml:space="preserve"> - </w:t>
            </w:r>
            <w:r>
              <w:rPr>
                <w:rStyle w:val="IndexLink"/>
              </w:rPr>
              <w:t>24</w:t>
            </w:r>
            <w:r>
              <w:rPr>
                <w:rStyle w:val="IndexLink"/>
                <w:rtl w:val="true"/>
              </w:rPr>
              <w:tab/>
            </w:r>
            <w:r>
              <w:rPr>
                <w:rStyle w:val="IndexLink"/>
              </w:rPr>
              <w:t>329</w:t>
            </w:r>
          </w:hyperlink>
        </w:p>
        <w:p>
          <w:pPr>
            <w:pStyle w:val="Contents3"/>
            <w:tabs>
              <w:tab w:val="clear" w:pos="8459"/>
              <w:tab w:val="right" w:pos="9026" w:leader="dot"/>
            </w:tabs>
            <w:rPr/>
          </w:pPr>
          <w:hyperlink w:anchor="__RefHeading___Toc761515_2035185390">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761517_2035185390">
            <w:r>
              <w:rPr>
                <w:webHidden/>
                <w:rStyle w:val="IndexLink"/>
                <w:rtl w:val="true"/>
              </w:rPr>
              <w:t>با فضیلت‌ترین آیات قرآن</w:t>
            </w:r>
            <w:r>
              <w:rPr>
                <w:rStyle w:val="IndexLink"/>
                <w:rtl w:val="true"/>
              </w:rPr>
              <w:tab/>
            </w:r>
            <w:r>
              <w:rPr>
                <w:rStyle w:val="IndexLink"/>
              </w:rPr>
              <w:t>329</w:t>
            </w:r>
          </w:hyperlink>
        </w:p>
        <w:p>
          <w:pPr>
            <w:pStyle w:val="Contents3"/>
            <w:tabs>
              <w:tab w:val="clear" w:pos="8459"/>
              <w:tab w:val="right" w:pos="9026" w:leader="dot"/>
            </w:tabs>
            <w:rPr/>
          </w:pPr>
          <w:hyperlink w:anchor="__RefHeading___Toc761519_2035185390">
            <w:r>
              <w:rPr>
                <w:webHidden/>
                <w:rStyle w:val="IndexLink"/>
                <w:rtl w:val="true"/>
              </w:rPr>
              <w:t>سبب واجب شدن بهشت</w:t>
            </w:r>
            <w:r>
              <w:rPr>
                <w:rStyle w:val="IndexLink"/>
                <w:rtl w:val="true"/>
              </w:rPr>
              <w:tab/>
            </w:r>
            <w:r>
              <w:rPr>
                <w:rStyle w:val="IndexLink"/>
              </w:rPr>
              <w:t>330</w:t>
            </w:r>
          </w:hyperlink>
        </w:p>
        <w:p>
          <w:pPr>
            <w:pStyle w:val="Contents3"/>
            <w:tabs>
              <w:tab w:val="clear" w:pos="8459"/>
              <w:tab w:val="right" w:pos="9026" w:leader="dot"/>
            </w:tabs>
            <w:rPr/>
          </w:pPr>
          <w:hyperlink w:anchor="__RefHeading___Toc761521_2035185390">
            <w:r>
              <w:rPr>
                <w:webHidden/>
                <w:rStyle w:val="IndexLink"/>
                <w:rtl w:val="true"/>
              </w:rPr>
              <w:t>وجود اسم اعظم پروردگار</w:t>
            </w:r>
            <w:r>
              <w:rPr>
                <w:rStyle w:val="IndexLink"/>
                <w:rtl w:val="true"/>
              </w:rPr>
              <w:tab/>
            </w:r>
            <w:r>
              <w:rPr>
                <w:rStyle w:val="IndexLink"/>
              </w:rPr>
              <w:t>330</w:t>
            </w:r>
          </w:hyperlink>
        </w:p>
        <w:p>
          <w:pPr>
            <w:pStyle w:val="Contents3"/>
            <w:tabs>
              <w:tab w:val="clear" w:pos="8459"/>
              <w:tab w:val="right" w:pos="9026" w:leader="dot"/>
            </w:tabs>
            <w:rPr/>
          </w:pPr>
          <w:hyperlink w:anchor="__RefHeading___Toc761523_2035185390">
            <w:r>
              <w:rPr>
                <w:webHidden/>
                <w:rStyle w:val="IndexLink"/>
                <w:rtl w:val="true"/>
              </w:rPr>
              <w:t>محافظت از انسان</w:t>
            </w:r>
            <w:r>
              <w:rPr>
                <w:rStyle w:val="IndexLink"/>
                <w:rtl w:val="true"/>
              </w:rPr>
              <w:tab/>
            </w:r>
            <w:r>
              <w:rPr>
                <w:rStyle w:val="IndexLink"/>
              </w:rPr>
              <w:t>331</w:t>
            </w:r>
          </w:hyperlink>
        </w:p>
        <w:p>
          <w:pPr>
            <w:pStyle w:val="Contents3"/>
            <w:tabs>
              <w:tab w:val="clear" w:pos="8459"/>
              <w:tab w:val="right" w:pos="9026" w:leader="dot"/>
            </w:tabs>
            <w:rPr/>
          </w:pPr>
          <w:hyperlink w:anchor="__RefHeading___Toc761525_2035185390">
            <w:r>
              <w:rPr>
                <w:webHidden/>
                <w:rStyle w:val="IndexLink"/>
                <w:rtl w:val="true"/>
              </w:rPr>
              <w:t>مشمول صلوات و رحمت فرشتگان</w:t>
            </w:r>
            <w:r>
              <w:rPr>
                <w:rStyle w:val="IndexLink"/>
                <w:rtl w:val="true"/>
              </w:rPr>
              <w:tab/>
            </w:r>
            <w:r>
              <w:rPr>
                <w:rStyle w:val="IndexLink"/>
              </w:rPr>
              <w:t>332</w:t>
            </w:r>
          </w:hyperlink>
        </w:p>
        <w:p>
          <w:pPr>
            <w:pStyle w:val="Contents3"/>
            <w:tabs>
              <w:tab w:val="clear" w:pos="8459"/>
              <w:tab w:val="right" w:pos="9026" w:leader="dot"/>
            </w:tabs>
            <w:rPr/>
          </w:pPr>
          <w:hyperlink w:anchor="__RefHeading___Toc761527_2035185390">
            <w:r>
              <w:rPr>
                <w:webHidden/>
                <w:rStyle w:val="IndexLink"/>
                <w:rtl w:val="true"/>
              </w:rPr>
              <w:t>مقام شهید</w:t>
            </w:r>
            <w:r>
              <w:rPr>
                <w:rStyle w:val="IndexLink"/>
                <w:rtl w:val="true"/>
              </w:rPr>
              <w:tab/>
            </w:r>
            <w:r>
              <w:rPr>
                <w:rStyle w:val="IndexLink"/>
              </w:rPr>
              <w:t>332</w:t>
            </w:r>
          </w:hyperlink>
        </w:p>
        <w:p>
          <w:pPr>
            <w:pStyle w:val="Contents3"/>
            <w:tabs>
              <w:tab w:val="clear" w:pos="8459"/>
              <w:tab w:val="right" w:pos="9026" w:leader="dot"/>
            </w:tabs>
            <w:rPr/>
          </w:pPr>
          <w:hyperlink w:anchor="__RefHeading___Toc761529_2035185390">
            <w:r>
              <w:rPr>
                <w:webHidden/>
                <w:rStyle w:val="IndexLink"/>
                <w:rtl w:val="true"/>
              </w:rPr>
              <w:t>بخشش گناهان</w:t>
            </w:r>
            <w:r>
              <w:rPr>
                <w:rStyle w:val="IndexLink"/>
                <w:rtl w:val="true"/>
              </w:rPr>
              <w:tab/>
            </w:r>
            <w:r>
              <w:rPr>
                <w:rStyle w:val="IndexLink"/>
              </w:rPr>
              <w:t>333</w:t>
            </w:r>
          </w:hyperlink>
        </w:p>
        <w:p>
          <w:pPr>
            <w:pStyle w:val="Contents3"/>
            <w:tabs>
              <w:tab w:val="clear" w:pos="8459"/>
              <w:tab w:val="right" w:pos="9026" w:leader="dot"/>
            </w:tabs>
            <w:rPr/>
          </w:pPr>
          <w:hyperlink w:anchor="__RefHeading___Toc761531_2035185390">
            <w:r>
              <w:rPr>
                <w:webHidden/>
                <w:rStyle w:val="IndexLink"/>
                <w:rtl w:val="true"/>
              </w:rPr>
              <w:t>شفای هر درد</w:t>
            </w:r>
            <w:r>
              <w:rPr>
                <w:rStyle w:val="IndexLink"/>
                <w:rtl w:val="true"/>
              </w:rPr>
              <w:tab/>
            </w:r>
            <w:r>
              <w:rPr>
                <w:rStyle w:val="IndexLink"/>
              </w:rPr>
              <w:t>334</w:t>
            </w:r>
          </w:hyperlink>
        </w:p>
        <w:p>
          <w:pPr>
            <w:pStyle w:val="Contents3"/>
            <w:tabs>
              <w:tab w:val="clear" w:pos="8459"/>
              <w:tab w:val="right" w:pos="9026" w:leader="dot"/>
            </w:tabs>
            <w:rPr/>
          </w:pPr>
          <w:hyperlink w:anchor="__RefHeading___Toc761533_2035185390">
            <w:r>
              <w:rPr>
                <w:webHidden/>
                <w:rStyle w:val="IndexLink"/>
                <w:rtl w:val="true"/>
              </w:rPr>
              <w:t>توضیح آیات شریفه</w:t>
            </w:r>
            <w:r>
              <w:rPr>
                <w:rStyle w:val="IndexLink"/>
                <w:rtl w:val="true"/>
              </w:rPr>
              <w:tab/>
            </w:r>
            <w:r>
              <w:rPr>
                <w:rStyle w:val="IndexLink"/>
              </w:rPr>
              <w:t>334</w:t>
            </w:r>
          </w:hyperlink>
        </w:p>
        <w:p>
          <w:pPr>
            <w:pStyle w:val="Contents3"/>
            <w:tabs>
              <w:tab w:val="clear" w:pos="8459"/>
              <w:tab w:val="right" w:pos="9026" w:leader="dot"/>
            </w:tabs>
            <w:rPr/>
          </w:pPr>
          <w:hyperlink w:anchor="__RefHeading___Toc761535_2035185390">
            <w:r>
              <w:rPr>
                <w:webHidden/>
                <w:rStyle w:val="IndexLink"/>
                <w:rtl w:val="true"/>
              </w:rPr>
              <w:t>معنا و مفهوم اسم و صفت</w:t>
            </w:r>
            <w:r>
              <w:rPr>
                <w:rStyle w:val="IndexLink"/>
                <w:rtl w:val="true"/>
              </w:rPr>
              <w:tab/>
            </w:r>
            <w:r>
              <w:rPr>
                <w:rStyle w:val="IndexLink"/>
              </w:rPr>
              <w:t>334</w:t>
            </w:r>
          </w:hyperlink>
        </w:p>
        <w:p>
          <w:pPr>
            <w:pStyle w:val="Contents3"/>
            <w:tabs>
              <w:tab w:val="clear" w:pos="8459"/>
              <w:tab w:val="right" w:pos="9026" w:leader="dot"/>
            </w:tabs>
            <w:rPr/>
          </w:pPr>
          <w:hyperlink w:anchor="__RefHeading___Toc761537_2035185390">
            <w:r>
              <w:rPr>
                <w:webHidden/>
                <w:rStyle w:val="IndexLink"/>
                <w:rtl w:val="true"/>
              </w:rPr>
              <w:t>توقیفی و غیر توقیفی بودن اسمای الهی</w:t>
            </w:r>
            <w:r>
              <w:rPr>
                <w:rStyle w:val="IndexLink"/>
                <w:rtl w:val="true"/>
              </w:rPr>
              <w:tab/>
            </w:r>
            <w:r>
              <w:rPr>
                <w:rStyle w:val="IndexLink"/>
              </w:rPr>
              <w:t>337</w:t>
            </w:r>
          </w:hyperlink>
        </w:p>
        <w:p>
          <w:pPr>
            <w:pStyle w:val="Contents3"/>
            <w:tabs>
              <w:tab w:val="clear" w:pos="8459"/>
              <w:tab w:val="right" w:pos="9026" w:leader="dot"/>
            </w:tabs>
            <w:rPr/>
          </w:pPr>
          <w:hyperlink w:anchor="__RefHeading___Toc761539_2035185390">
            <w:r>
              <w:rPr>
                <w:webHidden/>
                <w:rStyle w:val="IndexLink"/>
                <w:rtl w:val="true"/>
              </w:rPr>
              <w:t>اسماء الحسنی</w:t>
            </w:r>
            <w:r>
              <w:rPr>
                <w:rStyle w:val="IndexLink"/>
                <w:rtl w:val="true"/>
              </w:rPr>
              <w:tab/>
            </w:r>
            <w:r>
              <w:rPr>
                <w:rStyle w:val="IndexLink"/>
              </w:rPr>
              <w:t>341</w:t>
            </w:r>
          </w:hyperlink>
        </w:p>
        <w:p>
          <w:pPr>
            <w:pStyle w:val="Contents3"/>
            <w:tabs>
              <w:tab w:val="clear" w:pos="8459"/>
              <w:tab w:val="right" w:pos="9026" w:leader="dot"/>
            </w:tabs>
            <w:rPr/>
          </w:pPr>
          <w:hyperlink w:anchor="__RefHeading___Toc761541_2035185390">
            <w:r>
              <w:rPr>
                <w:webHidden/>
                <w:rStyle w:val="IndexLink"/>
                <w:rtl w:val="true"/>
              </w:rPr>
              <w:t>اقسام اسمای حسنی</w:t>
            </w:r>
            <w:r>
              <w:rPr>
                <w:rStyle w:val="IndexLink"/>
                <w:rtl w:val="true"/>
              </w:rPr>
              <w:tab/>
            </w:r>
            <w:r>
              <w:rPr>
                <w:rStyle w:val="IndexLink"/>
              </w:rPr>
              <w:t>341</w:t>
            </w:r>
          </w:hyperlink>
        </w:p>
        <w:p>
          <w:pPr>
            <w:pStyle w:val="Contents4"/>
            <w:tabs>
              <w:tab w:val="clear" w:pos="8176"/>
              <w:tab w:val="right" w:pos="9026" w:leader="dot"/>
            </w:tabs>
            <w:rPr/>
          </w:pPr>
          <w:hyperlink w:anchor="__RefHeading___Toc761543_2035185390">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61545_2035185390">
            <w:r>
              <w:rPr>
                <w:webHidden/>
                <w:rStyle w:val="IndexLink"/>
                <w:rtl w:val="true"/>
              </w:rPr>
              <w:t>اسمای حسنی در قرآن کریم</w:t>
            </w:r>
            <w:r>
              <w:rPr>
                <w:rStyle w:val="IndexLink"/>
                <w:rtl w:val="true"/>
              </w:rPr>
              <w:tab/>
            </w:r>
            <w:r>
              <w:rPr>
                <w:rStyle w:val="IndexLink"/>
              </w:rPr>
              <w:t>342</w:t>
            </w:r>
          </w:hyperlink>
        </w:p>
        <w:p>
          <w:pPr>
            <w:pStyle w:val="Contents4"/>
            <w:tabs>
              <w:tab w:val="clear" w:pos="8176"/>
              <w:tab w:val="right" w:pos="9026" w:leader="dot"/>
            </w:tabs>
            <w:rPr/>
          </w:pPr>
          <w:hyperlink w:anchor="__RefHeading___Toc761547_2035185390">
            <w:r>
              <w:rPr>
                <w:webHidden/>
                <w:rStyle w:val="IndexLink"/>
                <w:rtl w:val="true"/>
              </w:rPr>
              <w:t>فهرست اسماء الحسنی</w:t>
            </w:r>
            <w:r>
              <w:rPr>
                <w:rStyle w:val="IndexLink"/>
                <w:rtl w:val="true"/>
              </w:rPr>
              <w:tab/>
            </w:r>
            <w:r>
              <w:rPr>
                <w:rStyle w:val="IndexLink"/>
              </w:rPr>
              <w:t>342</w:t>
            </w:r>
          </w:hyperlink>
        </w:p>
        <w:p>
          <w:pPr>
            <w:pStyle w:val="Contents4"/>
            <w:tabs>
              <w:tab w:val="clear" w:pos="8176"/>
              <w:tab w:val="right" w:pos="9026" w:leader="dot"/>
            </w:tabs>
            <w:rPr/>
          </w:pPr>
          <w:hyperlink w:anchor="__RefHeading___Toc761549_2035185390">
            <w:r>
              <w:rPr>
                <w:webHidden/>
                <w:rStyle w:val="IndexLink"/>
                <w:rtl w:val="true"/>
              </w:rPr>
              <w:t>نام‌ها و صفات تصریح شده در قرآن کریم</w:t>
            </w:r>
            <w:r>
              <w:rPr>
                <w:rStyle w:val="IndexLink"/>
                <w:rtl w:val="true"/>
              </w:rPr>
              <w:tab/>
            </w:r>
            <w:r>
              <w:rPr>
                <w:rStyle w:val="IndexLink"/>
              </w:rPr>
              <w:t>348</w:t>
            </w:r>
          </w:hyperlink>
        </w:p>
        <w:p>
          <w:pPr>
            <w:pStyle w:val="Contents4"/>
            <w:tabs>
              <w:tab w:val="clear" w:pos="8176"/>
              <w:tab w:val="right" w:pos="9026" w:leader="dot"/>
            </w:tabs>
            <w:rPr/>
          </w:pPr>
          <w:hyperlink w:anchor="__RefHeading___Toc761551_2035185390">
            <w:r>
              <w:rPr>
                <w:webHidden/>
                <w:rStyle w:val="IndexLink"/>
                <w:rtl w:val="true"/>
              </w:rPr>
              <w:t>اسما و صفات غیر مصرّح در قرآن</w:t>
            </w:r>
            <w:r>
              <w:rPr>
                <w:rStyle w:val="IndexLink"/>
                <w:rtl w:val="true"/>
              </w:rPr>
              <w:tab/>
            </w:r>
            <w:r>
              <w:rPr>
                <w:rStyle w:val="IndexLink"/>
              </w:rPr>
              <w:t>349</w:t>
            </w:r>
          </w:hyperlink>
        </w:p>
        <w:p>
          <w:pPr>
            <w:pStyle w:val="Contents3"/>
            <w:tabs>
              <w:tab w:val="clear" w:pos="8459"/>
              <w:tab w:val="right" w:pos="9026" w:leader="dot"/>
            </w:tabs>
            <w:rPr/>
          </w:pPr>
          <w:hyperlink w:anchor="__RefHeading___Toc761553_2035185390">
            <w:r>
              <w:rPr>
                <w:webHidden/>
                <w:rStyle w:val="IndexLink"/>
                <w:rtl w:val="true"/>
              </w:rPr>
              <w:t>توضیح صفات خداوند در آیات مورد بحث</w:t>
            </w:r>
            <w:r>
              <w:rPr>
                <w:rStyle w:val="IndexLink"/>
                <w:rtl w:val="true"/>
              </w:rPr>
              <w:tab/>
            </w:r>
            <w:r>
              <w:rPr>
                <w:rStyle w:val="IndexLink"/>
              </w:rPr>
              <w:t>350</w:t>
            </w:r>
          </w:hyperlink>
        </w:p>
        <w:p>
          <w:pPr>
            <w:pStyle w:val="Contents4"/>
            <w:tabs>
              <w:tab w:val="clear" w:pos="8176"/>
              <w:tab w:val="right" w:pos="9026" w:leader="dot"/>
            </w:tabs>
            <w:rPr/>
          </w:pPr>
          <w:hyperlink w:anchor="__RefHeading___Toc761555_2035185390">
            <w:r>
              <w:rPr>
                <w:webHidden/>
                <w:rStyle w:val="IndexLink"/>
                <w:rtl w:val="true"/>
              </w:rPr>
              <w:t xml:space="preserve">معنا و مبدأ اشتقاق </w:t>
            </w:r>
            <w:r>
              <w:rPr>
                <w:rStyle w:val="IndexLink"/>
                <w:rtl w:val="true"/>
              </w:rPr>
              <w:t>«</w:t>
            </w:r>
            <w:r>
              <w:rPr>
                <w:rStyle w:val="IndexLink"/>
                <w:rtl w:val="true"/>
              </w:rPr>
              <w:t>اللّه</w:t>
            </w:r>
            <w:r>
              <w:rPr>
                <w:rStyle w:val="IndexLink"/>
                <w:rtl w:val="true"/>
              </w:rPr>
              <w:t>»</w:t>
              <w:tab/>
            </w:r>
            <w:r>
              <w:rPr>
                <w:rStyle w:val="IndexLink"/>
              </w:rPr>
              <w:t>350</w:t>
            </w:r>
          </w:hyperlink>
        </w:p>
        <w:p>
          <w:pPr>
            <w:pStyle w:val="Contents4"/>
            <w:tabs>
              <w:tab w:val="clear" w:pos="8176"/>
              <w:tab w:val="right" w:pos="9026" w:leader="dot"/>
            </w:tabs>
            <w:rPr/>
          </w:pPr>
          <w:hyperlink w:anchor="__RefHeading___Toc761557_2035185390">
            <w:r>
              <w:rPr>
                <w:webHidden/>
                <w:rStyle w:val="IndexLink"/>
                <w:rtl w:val="true"/>
              </w:rPr>
              <w:t>«</w:t>
            </w:r>
            <w:r>
              <w:rPr>
                <w:rStyle w:val="IndexLink"/>
                <w:rtl w:val="true"/>
              </w:rPr>
              <w:t>الغیب</w:t>
            </w:r>
            <w:r>
              <w:rPr>
                <w:rStyle w:val="IndexLink"/>
                <w:rtl w:val="true"/>
              </w:rPr>
              <w:t>»</w:t>
              <w:tab/>
            </w:r>
            <w:r>
              <w:rPr>
                <w:rStyle w:val="IndexLink"/>
              </w:rPr>
              <w:t>353</w:t>
            </w:r>
          </w:hyperlink>
        </w:p>
        <w:p>
          <w:pPr>
            <w:pStyle w:val="Contents4"/>
            <w:tabs>
              <w:tab w:val="clear" w:pos="8176"/>
              <w:tab w:val="right" w:pos="9026" w:leader="dot"/>
            </w:tabs>
            <w:rPr/>
          </w:pPr>
          <w:hyperlink w:anchor="__RefHeading___Toc761559_2035185390">
            <w:r>
              <w:rPr>
                <w:webHidden/>
                <w:rStyle w:val="IndexLink"/>
                <w:rtl w:val="true"/>
              </w:rPr>
              <w:t>«</w:t>
            </w:r>
            <w:r>
              <w:rPr>
                <w:rStyle w:val="IndexLink"/>
                <w:rtl w:val="true"/>
              </w:rPr>
              <w:t>الشهادة</w:t>
            </w:r>
            <w:r>
              <w:rPr>
                <w:rStyle w:val="IndexLink"/>
                <w:rtl w:val="true"/>
              </w:rPr>
              <w:t>»</w:t>
              <w:tab/>
            </w:r>
            <w:r>
              <w:rPr>
                <w:rStyle w:val="IndexLink"/>
              </w:rPr>
              <w:t>354</w:t>
            </w:r>
          </w:hyperlink>
        </w:p>
        <w:p>
          <w:pPr>
            <w:pStyle w:val="Contents3"/>
            <w:tabs>
              <w:tab w:val="clear" w:pos="8459"/>
              <w:tab w:val="right" w:pos="9026" w:leader="dot"/>
            </w:tabs>
            <w:rPr/>
          </w:pPr>
          <w:hyperlink w:anchor="__RefHeading___Toc761561_2035185390">
            <w:r>
              <w:rPr>
                <w:webHidden/>
                <w:rStyle w:val="IndexLink"/>
                <w:rtl w:val="true"/>
              </w:rPr>
              <w:t>غیب و شهاده در قرآن</w:t>
            </w:r>
            <w:r>
              <w:rPr>
                <w:rStyle w:val="IndexLink"/>
                <w:rtl w:val="true"/>
              </w:rPr>
              <w:tab/>
            </w:r>
            <w:r>
              <w:rPr>
                <w:rStyle w:val="IndexLink"/>
              </w:rPr>
              <w:t>354</w:t>
            </w:r>
          </w:hyperlink>
        </w:p>
        <w:p>
          <w:pPr>
            <w:pStyle w:val="Contents4"/>
            <w:tabs>
              <w:tab w:val="clear" w:pos="8176"/>
              <w:tab w:val="right" w:pos="9026" w:leader="dot"/>
            </w:tabs>
            <w:rPr/>
          </w:pPr>
          <w:hyperlink w:anchor="__RefHeading___Toc761563_203518539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761565_2035185390">
            <w:r>
              <w:rPr>
                <w:webHidden/>
                <w:rStyle w:val="IndexLink"/>
                <w:rtl w:val="true"/>
              </w:rPr>
              <w:t>عالم الغیب والشهاده</w:t>
            </w:r>
            <w:r>
              <w:rPr>
                <w:rStyle w:val="IndexLink"/>
                <w:rtl w:val="true"/>
              </w:rPr>
              <w:tab/>
            </w:r>
            <w:r>
              <w:rPr>
                <w:rStyle w:val="IndexLink"/>
              </w:rPr>
              <w:t>355</w:t>
            </w:r>
          </w:hyperlink>
        </w:p>
        <w:p>
          <w:pPr>
            <w:pStyle w:val="Contents4"/>
            <w:tabs>
              <w:tab w:val="clear" w:pos="8176"/>
              <w:tab w:val="right" w:pos="9026" w:leader="dot"/>
            </w:tabs>
            <w:rPr/>
          </w:pPr>
          <w:hyperlink w:anchor="__RefHeading___Toc761567_2035185390">
            <w:r>
              <w:rPr>
                <w:webHidden/>
                <w:rStyle w:val="IndexLink"/>
              </w:rPr>
              <w:t>2</w:t>
            </w:r>
            <w:r>
              <w:rPr>
                <w:rStyle w:val="IndexLink"/>
                <w:rtl w:val="true"/>
              </w:rPr>
              <w:t xml:space="preserve"> - </w:t>
            </w:r>
            <w:r>
              <w:rPr>
                <w:rStyle w:val="IndexLink"/>
                <w:rtl w:val="true"/>
              </w:rPr>
              <w:t>عالم الغیب</w:t>
            </w:r>
            <w:r>
              <w:rPr>
                <w:rStyle w:val="IndexLink"/>
                <w:rtl w:val="true"/>
              </w:rPr>
              <w:tab/>
            </w:r>
            <w:r>
              <w:rPr>
                <w:rStyle w:val="IndexLink"/>
              </w:rPr>
              <w:t>357</w:t>
            </w:r>
          </w:hyperlink>
        </w:p>
        <w:p>
          <w:pPr>
            <w:pStyle w:val="Contents4"/>
            <w:tabs>
              <w:tab w:val="clear" w:pos="8176"/>
              <w:tab w:val="right" w:pos="9026" w:leader="dot"/>
            </w:tabs>
            <w:rPr/>
          </w:pPr>
          <w:hyperlink w:anchor="__RefHeading___Toc761569_2035185390">
            <w:r>
              <w:rPr>
                <w:webHidden/>
                <w:rStyle w:val="IndexLink"/>
              </w:rPr>
              <w:t>3</w:t>
            </w:r>
            <w:r>
              <w:rPr>
                <w:rStyle w:val="IndexLink"/>
                <w:rtl w:val="true"/>
              </w:rPr>
              <w:t xml:space="preserve"> - </w:t>
            </w:r>
            <w:r>
              <w:rPr>
                <w:rStyle w:val="IndexLink"/>
                <w:rtl w:val="true"/>
              </w:rPr>
              <w:t>علاّم الغیوب</w:t>
            </w:r>
            <w:r>
              <w:rPr>
                <w:rStyle w:val="IndexLink"/>
                <w:rtl w:val="true"/>
              </w:rPr>
              <w:tab/>
            </w:r>
            <w:r>
              <w:rPr>
                <w:rStyle w:val="IndexLink"/>
              </w:rPr>
              <w:t>357</w:t>
            </w:r>
          </w:hyperlink>
        </w:p>
        <w:p>
          <w:pPr>
            <w:pStyle w:val="Contents4"/>
            <w:tabs>
              <w:tab w:val="clear" w:pos="8176"/>
              <w:tab w:val="right" w:pos="9026" w:leader="dot"/>
            </w:tabs>
            <w:rPr/>
          </w:pPr>
          <w:hyperlink w:anchor="__RefHeading___Toc761571_2035185390">
            <w:r>
              <w:rPr>
                <w:webHidden/>
                <w:rStyle w:val="IndexLink"/>
              </w:rPr>
              <w:t>4</w:t>
            </w:r>
            <w:r>
              <w:rPr>
                <w:rStyle w:val="IndexLink"/>
                <w:rtl w:val="true"/>
              </w:rPr>
              <w:t xml:space="preserve"> - </w:t>
            </w:r>
            <w:r>
              <w:rPr>
                <w:rStyle w:val="IndexLink"/>
                <w:rtl w:val="true"/>
              </w:rPr>
              <w:t>عالم غیب السماوات والأرض</w:t>
            </w:r>
            <w:r>
              <w:rPr>
                <w:rStyle w:val="IndexLink"/>
                <w:rtl w:val="true"/>
              </w:rPr>
              <w:tab/>
            </w:r>
            <w:r>
              <w:rPr>
                <w:rStyle w:val="IndexLink"/>
              </w:rPr>
              <w:t>358</w:t>
            </w:r>
          </w:hyperlink>
        </w:p>
        <w:p>
          <w:pPr>
            <w:pStyle w:val="Contents3"/>
            <w:tabs>
              <w:tab w:val="clear" w:pos="8459"/>
              <w:tab w:val="right" w:pos="9026" w:leader="dot"/>
            </w:tabs>
            <w:rPr/>
          </w:pPr>
          <w:hyperlink w:anchor="__RefHeading___Toc761573_2035185390">
            <w:r>
              <w:rPr>
                <w:webHidden/>
                <w:rStyle w:val="IndexLink"/>
                <w:rtl w:val="true"/>
              </w:rPr>
              <w:t>کلیدهای غیب</w:t>
            </w:r>
            <w:r>
              <w:rPr>
                <w:rStyle w:val="IndexLink"/>
                <w:rtl w:val="true"/>
              </w:rPr>
              <w:tab/>
            </w:r>
            <w:r>
              <w:rPr>
                <w:rStyle w:val="IndexLink"/>
              </w:rPr>
              <w:t>359</w:t>
            </w:r>
          </w:hyperlink>
        </w:p>
        <w:p>
          <w:pPr>
            <w:pStyle w:val="Contents3"/>
            <w:tabs>
              <w:tab w:val="clear" w:pos="8459"/>
              <w:tab w:val="right" w:pos="9026" w:leader="dot"/>
            </w:tabs>
            <w:rPr/>
          </w:pPr>
          <w:hyperlink w:anchor="__RefHeading___Toc761575_2035185390">
            <w:r>
              <w:rPr>
                <w:webHidden/>
                <w:rStyle w:val="IndexLink"/>
                <w:rtl w:val="true"/>
              </w:rPr>
              <w:t>انواع غیب</w:t>
            </w:r>
            <w:r>
              <w:rPr>
                <w:rStyle w:val="IndexLink"/>
                <w:rtl w:val="true"/>
              </w:rPr>
              <w:tab/>
            </w:r>
            <w:r>
              <w:rPr>
                <w:rStyle w:val="IndexLink"/>
              </w:rPr>
              <w:t>361</w:t>
            </w:r>
          </w:hyperlink>
        </w:p>
        <w:p>
          <w:pPr>
            <w:pStyle w:val="Contents3"/>
            <w:tabs>
              <w:tab w:val="clear" w:pos="8459"/>
              <w:tab w:val="right" w:pos="9026" w:leader="dot"/>
            </w:tabs>
            <w:rPr/>
          </w:pPr>
          <w:hyperlink w:anchor="__RefHeading___Toc761577_2035185390">
            <w:r>
              <w:rPr>
                <w:webHidden/>
                <w:rStyle w:val="IndexLink"/>
                <w:rtl w:val="true"/>
              </w:rPr>
              <w:t>انحصار علم غیب در پروردگار</w:t>
            </w:r>
            <w:r>
              <w:rPr>
                <w:rStyle w:val="IndexLink"/>
                <w:rtl w:val="true"/>
              </w:rPr>
              <w:tab/>
            </w:r>
            <w:r>
              <w:rPr>
                <w:rStyle w:val="IndexLink"/>
              </w:rPr>
              <w:t>362</w:t>
            </w:r>
          </w:hyperlink>
        </w:p>
        <w:p>
          <w:pPr>
            <w:pStyle w:val="Contents3"/>
            <w:tabs>
              <w:tab w:val="clear" w:pos="8459"/>
              <w:tab w:val="right" w:pos="9026" w:leader="dot"/>
            </w:tabs>
            <w:rPr/>
          </w:pPr>
          <w:hyperlink w:anchor="__RefHeading___Toc761579_2035185390">
            <w:r>
              <w:rPr>
                <w:webHidden/>
                <w:rStyle w:val="IndexLink"/>
                <w:rtl w:val="true"/>
              </w:rPr>
              <w:t>راه جمع و حل</w:t>
            </w:r>
            <w:r>
              <w:rPr>
                <w:rStyle w:val="IndexLink"/>
                <w:rtl w:val="true"/>
              </w:rPr>
              <w:tab/>
            </w:r>
            <w:r>
              <w:rPr>
                <w:rStyle w:val="IndexLink"/>
              </w:rPr>
              <w:t>364</w:t>
            </w:r>
          </w:hyperlink>
        </w:p>
        <w:p>
          <w:pPr>
            <w:pStyle w:val="Contents3"/>
            <w:tabs>
              <w:tab w:val="clear" w:pos="8459"/>
              <w:tab w:val="right" w:pos="9026" w:leader="dot"/>
            </w:tabs>
            <w:rPr/>
          </w:pPr>
          <w:hyperlink w:anchor="__RefHeading___Toc761581_2035185390">
            <w:r>
              <w:rPr>
                <w:webHidden/>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رحیم</w:t>
            </w:r>
            <w:r>
              <w:rPr>
                <w:rStyle w:val="IndexLink"/>
                <w:rtl w:val="true"/>
              </w:rPr>
              <w:t>»</w:t>
              <w:tab/>
            </w:r>
            <w:r>
              <w:rPr>
                <w:rStyle w:val="IndexLink"/>
              </w:rPr>
              <w:t>367</w:t>
            </w:r>
          </w:hyperlink>
        </w:p>
        <w:p>
          <w:pPr>
            <w:pStyle w:val="Contents3"/>
            <w:tabs>
              <w:tab w:val="clear" w:pos="8459"/>
              <w:tab w:val="right" w:pos="9026" w:leader="dot"/>
            </w:tabs>
            <w:rPr/>
          </w:pPr>
          <w:hyperlink w:anchor="__RefHeading___Toc761583_2035185390">
            <w:r>
              <w:rPr>
                <w:webHidden/>
                <w:rStyle w:val="IndexLink"/>
                <w:rtl w:val="true"/>
              </w:rPr>
              <w:t>فرق رحمان و رحیم</w:t>
            </w:r>
            <w:r>
              <w:rPr>
                <w:rStyle w:val="IndexLink"/>
                <w:rtl w:val="true"/>
              </w:rPr>
              <w:tab/>
            </w:r>
            <w:r>
              <w:rPr>
                <w:rStyle w:val="IndexLink"/>
              </w:rPr>
              <w:t>367</w:t>
            </w:r>
          </w:hyperlink>
        </w:p>
        <w:p>
          <w:pPr>
            <w:pStyle w:val="Contents3"/>
            <w:tabs>
              <w:tab w:val="clear" w:pos="8459"/>
              <w:tab w:val="right" w:pos="9026" w:leader="dot"/>
            </w:tabs>
            <w:rPr/>
          </w:pPr>
          <w:hyperlink w:anchor="__RefHeading___Toc761585_2035185390">
            <w:r>
              <w:rPr>
                <w:webHidden/>
                <w:rStyle w:val="IndexLink"/>
                <w:rtl w:val="true"/>
              </w:rPr>
              <w:t>رحمان و رحیم در روایت</w:t>
            </w:r>
            <w:r>
              <w:rPr>
                <w:rStyle w:val="IndexLink"/>
                <w:rtl w:val="true"/>
              </w:rPr>
              <w:tab/>
            </w:r>
            <w:r>
              <w:rPr>
                <w:rStyle w:val="IndexLink"/>
              </w:rPr>
              <w:t>369</w:t>
            </w:r>
          </w:hyperlink>
        </w:p>
        <w:p>
          <w:pPr>
            <w:pStyle w:val="Contents3"/>
            <w:tabs>
              <w:tab w:val="clear" w:pos="8459"/>
              <w:tab w:val="right" w:pos="9026" w:leader="dot"/>
            </w:tabs>
            <w:rPr/>
          </w:pPr>
          <w:hyperlink w:anchor="__RefHeading___Toc761587_2035185390">
            <w:r>
              <w:rPr>
                <w:webHidden/>
                <w:rStyle w:val="IndexLink"/>
                <w:rtl w:val="true"/>
              </w:rPr>
              <w:t>احتیاج انسان به ذات نامتناهی حق ورحمت او</w:t>
            </w:r>
            <w:r>
              <w:rPr>
                <w:rStyle w:val="IndexLink"/>
                <w:rtl w:val="true"/>
              </w:rPr>
              <w:tab/>
            </w:r>
            <w:r>
              <w:rPr>
                <w:rStyle w:val="IndexLink"/>
              </w:rPr>
              <w:t>371</w:t>
            </w:r>
          </w:hyperlink>
        </w:p>
        <w:p>
          <w:pPr>
            <w:pStyle w:val="Contents3"/>
            <w:tabs>
              <w:tab w:val="clear" w:pos="8459"/>
              <w:tab w:val="right" w:pos="9026" w:leader="dot"/>
            </w:tabs>
            <w:rPr/>
          </w:pPr>
          <w:hyperlink w:anchor="__RefHeading___Toc761589_2035185390">
            <w:r>
              <w:rPr>
                <w:webHidden/>
                <w:rStyle w:val="IndexLink"/>
                <w:rtl w:val="true"/>
              </w:rPr>
              <w:t>اسباب رحمت</w:t>
            </w:r>
            <w:r>
              <w:rPr>
                <w:rStyle w:val="IndexLink"/>
                <w:rtl w:val="true"/>
              </w:rPr>
              <w:tab/>
            </w:r>
            <w:r>
              <w:rPr>
                <w:rStyle w:val="IndexLink"/>
              </w:rPr>
              <w:t>372</w:t>
            </w:r>
          </w:hyperlink>
        </w:p>
        <w:p>
          <w:pPr>
            <w:pStyle w:val="Contents4"/>
            <w:tabs>
              <w:tab w:val="clear" w:pos="8176"/>
              <w:tab w:val="right" w:pos="9026" w:leader="dot"/>
            </w:tabs>
            <w:rPr/>
          </w:pPr>
          <w:hyperlink w:anchor="__RefHeading___Toc761591_203518539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761593_2035185390">
            <w:r>
              <w:rPr>
                <w:webHidden/>
                <w:rStyle w:val="IndexLink"/>
              </w:rPr>
              <w:t>1</w:t>
            </w:r>
            <w:r>
              <w:rPr>
                <w:rStyle w:val="IndexLink"/>
                <w:rtl w:val="true"/>
              </w:rPr>
              <w:t xml:space="preserve"> - </w:t>
            </w:r>
            <w:r>
              <w:rPr>
                <w:rStyle w:val="IndexLink"/>
                <w:rtl w:val="true"/>
              </w:rPr>
              <w:t>اطاعت از خدا و پیامبر</w:t>
            </w:r>
            <w:r>
              <w:rPr>
                <w:rStyle w:val="IndexLink"/>
                <w:rtl w:val="true"/>
              </w:rPr>
              <w:tab/>
            </w:r>
            <w:r>
              <w:rPr>
                <w:rStyle w:val="IndexLink"/>
              </w:rPr>
              <w:t>372</w:t>
            </w:r>
          </w:hyperlink>
        </w:p>
        <w:p>
          <w:pPr>
            <w:pStyle w:val="Contents4"/>
            <w:tabs>
              <w:tab w:val="clear" w:pos="8176"/>
              <w:tab w:val="right" w:pos="9026" w:leader="dot"/>
            </w:tabs>
            <w:rPr/>
          </w:pPr>
          <w:hyperlink w:anchor="__RefHeading___Toc761595_2035185390">
            <w:r>
              <w:rPr>
                <w:webHidden/>
                <w:rStyle w:val="IndexLink"/>
              </w:rPr>
              <w:t>2</w:t>
            </w:r>
            <w:r>
              <w:rPr>
                <w:rStyle w:val="IndexLink"/>
                <w:rtl w:val="true"/>
              </w:rPr>
              <w:t xml:space="preserve"> - </w:t>
            </w:r>
            <w:r>
              <w:rPr>
                <w:rStyle w:val="IndexLink"/>
                <w:rtl w:val="true"/>
              </w:rPr>
              <w:t>ایمان به خدا و اعتصام به قرآن</w:t>
            </w:r>
            <w:r>
              <w:rPr>
                <w:rStyle w:val="IndexLink"/>
                <w:rtl w:val="true"/>
              </w:rPr>
              <w:tab/>
            </w:r>
            <w:r>
              <w:rPr>
                <w:rStyle w:val="IndexLink"/>
              </w:rPr>
              <w:t>372</w:t>
            </w:r>
          </w:hyperlink>
        </w:p>
        <w:p>
          <w:pPr>
            <w:pStyle w:val="Contents4"/>
            <w:tabs>
              <w:tab w:val="clear" w:pos="8176"/>
              <w:tab w:val="right" w:pos="9026" w:leader="dot"/>
            </w:tabs>
            <w:rPr/>
          </w:pPr>
          <w:hyperlink w:anchor="__RefHeading___Toc761597_2035185390">
            <w:r>
              <w:rPr>
                <w:webHidden/>
                <w:rStyle w:val="IndexLink"/>
              </w:rPr>
              <w:t>3</w:t>
            </w:r>
            <w:r>
              <w:rPr>
                <w:rStyle w:val="IndexLink"/>
                <w:rtl w:val="true"/>
              </w:rPr>
              <w:t xml:space="preserve"> - </w:t>
            </w:r>
            <w:r>
              <w:rPr>
                <w:rStyle w:val="IndexLink"/>
                <w:rtl w:val="true"/>
              </w:rPr>
              <w:t>پیروی از قرآن و تقوی</w:t>
            </w:r>
            <w:r>
              <w:rPr>
                <w:rStyle w:val="IndexLink"/>
                <w:rtl w:val="true"/>
              </w:rPr>
              <w:tab/>
            </w:r>
            <w:r>
              <w:rPr>
                <w:rStyle w:val="IndexLink"/>
              </w:rPr>
              <w:t>373</w:t>
            </w:r>
          </w:hyperlink>
        </w:p>
        <w:p>
          <w:pPr>
            <w:pStyle w:val="Contents4"/>
            <w:tabs>
              <w:tab w:val="clear" w:pos="8176"/>
              <w:tab w:val="right" w:pos="9026" w:leader="dot"/>
            </w:tabs>
            <w:rPr/>
          </w:pPr>
          <w:hyperlink w:anchor="__RefHeading___Toc761599_2035185390">
            <w:r>
              <w:rPr>
                <w:webHidden/>
                <w:rStyle w:val="IndexLink"/>
              </w:rPr>
              <w:t>4</w:t>
            </w:r>
            <w:r>
              <w:rPr>
                <w:rStyle w:val="IndexLink"/>
                <w:rtl w:val="true"/>
              </w:rPr>
              <w:t xml:space="preserve"> - </w:t>
            </w:r>
            <w:r>
              <w:rPr>
                <w:rStyle w:val="IndexLink"/>
                <w:rtl w:val="true"/>
              </w:rPr>
              <w:t>گوش دادن به آیات قرآن</w:t>
            </w:r>
            <w:r>
              <w:rPr>
                <w:rStyle w:val="IndexLink"/>
                <w:rtl w:val="true"/>
              </w:rPr>
              <w:tab/>
            </w:r>
            <w:r>
              <w:rPr>
                <w:rStyle w:val="IndexLink"/>
              </w:rPr>
              <w:t>373</w:t>
            </w:r>
          </w:hyperlink>
        </w:p>
        <w:p>
          <w:pPr>
            <w:pStyle w:val="Contents4"/>
            <w:tabs>
              <w:tab w:val="clear" w:pos="8176"/>
              <w:tab w:val="right" w:pos="9026" w:leader="dot"/>
            </w:tabs>
            <w:rPr/>
          </w:pPr>
          <w:hyperlink w:anchor="__RefHeading___Toc761601_2035185390">
            <w:r>
              <w:rPr>
                <w:webHidden/>
                <w:rStyle w:val="IndexLink"/>
              </w:rPr>
              <w:t>5</w:t>
            </w:r>
            <w:r>
              <w:rPr>
                <w:rStyle w:val="IndexLink"/>
                <w:rtl w:val="true"/>
              </w:rPr>
              <w:t xml:space="preserve"> - </w:t>
            </w:r>
            <w:r>
              <w:rPr>
                <w:rStyle w:val="IndexLink"/>
                <w:rtl w:val="true"/>
              </w:rPr>
              <w:t>نماز و زکات و اطاعت از پیامبر</w:t>
            </w:r>
            <w:r>
              <w:rPr>
                <w:rStyle w:val="IndexLink"/>
                <w:rtl w:val="true"/>
              </w:rPr>
              <w:tab/>
            </w:r>
            <w:r>
              <w:rPr>
                <w:rStyle w:val="IndexLink"/>
              </w:rPr>
              <w:t>374</w:t>
            </w:r>
          </w:hyperlink>
        </w:p>
        <w:p>
          <w:pPr>
            <w:pStyle w:val="Contents4"/>
            <w:tabs>
              <w:tab w:val="clear" w:pos="8176"/>
              <w:tab w:val="right" w:pos="9026" w:leader="dot"/>
            </w:tabs>
            <w:rPr/>
          </w:pPr>
          <w:hyperlink w:anchor="__RefHeading___Toc761603_2035185390">
            <w:r>
              <w:rPr>
                <w:webHidden/>
                <w:rStyle w:val="IndexLink"/>
              </w:rPr>
              <w:t>6</w:t>
            </w:r>
            <w:r>
              <w:rPr>
                <w:rStyle w:val="IndexLink"/>
                <w:rtl w:val="true"/>
              </w:rPr>
              <w:t xml:space="preserve"> - </w:t>
            </w:r>
            <w:r>
              <w:rPr>
                <w:rStyle w:val="IndexLink"/>
                <w:rtl w:val="true"/>
              </w:rPr>
              <w:t>اصلاح بین برادران دینی</w:t>
            </w:r>
            <w:r>
              <w:rPr>
                <w:rStyle w:val="IndexLink"/>
                <w:rtl w:val="true"/>
              </w:rPr>
              <w:tab/>
            </w:r>
            <w:r>
              <w:rPr>
                <w:rStyle w:val="IndexLink"/>
              </w:rPr>
              <w:t>374</w:t>
            </w:r>
          </w:hyperlink>
        </w:p>
        <w:p>
          <w:pPr>
            <w:pStyle w:val="Contents4"/>
            <w:tabs>
              <w:tab w:val="clear" w:pos="8176"/>
              <w:tab w:val="right" w:pos="9026" w:leader="dot"/>
            </w:tabs>
            <w:rPr/>
          </w:pPr>
          <w:hyperlink w:anchor="__RefHeading___Toc761605_2035185390">
            <w:r>
              <w:rPr>
                <w:webHidden/>
                <w:rStyle w:val="IndexLink"/>
              </w:rPr>
              <w:t>7</w:t>
            </w:r>
            <w:r>
              <w:rPr>
                <w:rStyle w:val="IndexLink"/>
                <w:rtl w:val="true"/>
              </w:rPr>
              <w:t xml:space="preserve"> - </w:t>
            </w:r>
            <w:r>
              <w:rPr>
                <w:rStyle w:val="IndexLink"/>
                <w:rtl w:val="true"/>
              </w:rPr>
              <w:t>ایمان و عمل صالح</w:t>
            </w:r>
            <w:r>
              <w:rPr>
                <w:rStyle w:val="IndexLink"/>
                <w:rtl w:val="true"/>
              </w:rPr>
              <w:tab/>
            </w:r>
            <w:r>
              <w:rPr>
                <w:rStyle w:val="IndexLink"/>
              </w:rPr>
              <w:t>374</w:t>
            </w:r>
          </w:hyperlink>
        </w:p>
        <w:p>
          <w:pPr>
            <w:pStyle w:val="Contents4"/>
            <w:tabs>
              <w:tab w:val="clear" w:pos="8176"/>
              <w:tab w:val="right" w:pos="9026" w:leader="dot"/>
            </w:tabs>
            <w:rPr/>
          </w:pPr>
          <w:hyperlink w:anchor="__RefHeading___Toc761607_2035185390">
            <w:r>
              <w:rPr>
                <w:webHidden/>
                <w:rStyle w:val="IndexLink"/>
              </w:rPr>
              <w:t>8</w:t>
            </w:r>
            <w:r>
              <w:rPr>
                <w:rStyle w:val="IndexLink"/>
                <w:rtl w:val="true"/>
              </w:rPr>
              <w:t xml:space="preserve"> - </w:t>
            </w:r>
            <w:r>
              <w:rPr>
                <w:rStyle w:val="IndexLink"/>
                <w:rtl w:val="true"/>
              </w:rPr>
              <w:t>صبر و شکیبایی</w:t>
            </w:r>
            <w:r>
              <w:rPr>
                <w:rStyle w:val="IndexLink"/>
                <w:rtl w:val="true"/>
              </w:rPr>
              <w:tab/>
            </w:r>
            <w:r>
              <w:rPr>
                <w:rStyle w:val="IndexLink"/>
              </w:rPr>
              <w:t>375</w:t>
            </w:r>
          </w:hyperlink>
        </w:p>
        <w:p>
          <w:pPr>
            <w:pStyle w:val="Contents3"/>
            <w:tabs>
              <w:tab w:val="clear" w:pos="8459"/>
              <w:tab w:val="right" w:pos="9026" w:leader="dot"/>
            </w:tabs>
            <w:rPr/>
          </w:pPr>
          <w:hyperlink w:anchor="__RefHeading___Toc761609_2035185390">
            <w:r>
              <w:rPr>
                <w:webHidden/>
                <w:rStyle w:val="IndexLink"/>
                <w:rtl w:val="true"/>
              </w:rPr>
              <w:t>مصادیق رحمت واسعه</w:t>
            </w:r>
            <w:r>
              <w:rPr>
                <w:rStyle w:val="IndexLink"/>
                <w:rtl w:val="true"/>
              </w:rPr>
              <w:tab/>
            </w:r>
            <w:r>
              <w:rPr>
                <w:rStyle w:val="IndexLink"/>
              </w:rPr>
              <w:t>375</w:t>
            </w:r>
          </w:hyperlink>
        </w:p>
        <w:p>
          <w:pPr>
            <w:pStyle w:val="Contents4"/>
            <w:tabs>
              <w:tab w:val="clear" w:pos="8176"/>
              <w:tab w:val="right" w:pos="9026" w:leader="dot"/>
            </w:tabs>
            <w:rPr/>
          </w:pPr>
          <w:hyperlink w:anchor="__RefHeading___Toc761611_2035185390">
            <w:r>
              <w:rPr>
                <w:webHidden/>
                <w:rStyle w:val="IndexLink"/>
              </w:rPr>
              <w:t>1</w:t>
            </w:r>
            <w:r>
              <w:rPr>
                <w:rStyle w:val="IndexLink"/>
                <w:rtl w:val="true"/>
              </w:rPr>
              <w:t xml:space="preserve"> - </w:t>
            </w:r>
            <w:r>
              <w:rPr>
                <w:rStyle w:val="IndexLink"/>
                <w:rtl w:val="true"/>
              </w:rPr>
              <w:t>وجود مقدس پیامبر خاتم صلی‌الله‌علیه‌و‌آله</w:t>
            </w:r>
            <w:r>
              <w:rPr>
                <w:rStyle w:val="IndexLink"/>
                <w:rtl w:val="true"/>
              </w:rPr>
              <w:tab/>
            </w:r>
            <w:r>
              <w:rPr>
                <w:rStyle w:val="IndexLink"/>
              </w:rPr>
              <w:t>375</w:t>
            </w:r>
          </w:hyperlink>
        </w:p>
        <w:p>
          <w:pPr>
            <w:pStyle w:val="Contents4"/>
            <w:tabs>
              <w:tab w:val="clear" w:pos="8176"/>
              <w:tab w:val="right" w:pos="9026" w:leader="dot"/>
            </w:tabs>
            <w:rPr/>
          </w:pPr>
          <w:hyperlink w:anchor="__RefHeading___Toc761613_2035185390">
            <w:r>
              <w:rPr>
                <w:webHidden/>
                <w:rStyle w:val="IndexLink"/>
              </w:rPr>
              <w:t>2</w:t>
            </w:r>
            <w:r>
              <w:rPr>
                <w:rStyle w:val="IndexLink"/>
                <w:rtl w:val="true"/>
              </w:rPr>
              <w:t xml:space="preserve"> - </w:t>
            </w:r>
            <w:r>
              <w:rPr>
                <w:rStyle w:val="IndexLink"/>
                <w:rtl w:val="true"/>
              </w:rPr>
              <w:t>ائمه‌ی اطهار علیهم‌السلام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761615_2035185390">
            <w:r>
              <w:rPr>
                <w:webHidden/>
                <w:rStyle w:val="IndexLink"/>
              </w:rPr>
              <w:t>3</w:t>
            </w:r>
            <w:r>
              <w:rPr>
                <w:rStyle w:val="IndexLink"/>
                <w:rtl w:val="true"/>
              </w:rPr>
              <w:t xml:space="preserve"> - </w:t>
            </w:r>
            <w:r>
              <w:rPr>
                <w:rStyle w:val="IndexLink"/>
                <w:rtl w:val="true"/>
              </w:rPr>
              <w:t>قرآن کریم</w:t>
            </w:r>
            <w:r>
              <w:rPr>
                <w:rStyle w:val="IndexLink"/>
                <w:rtl w:val="true"/>
              </w:rPr>
              <w:tab/>
            </w:r>
            <w:r>
              <w:rPr>
                <w:rStyle w:val="IndexLink"/>
              </w:rPr>
              <w:t>377</w:t>
            </w:r>
          </w:hyperlink>
        </w:p>
        <w:p>
          <w:pPr>
            <w:pStyle w:val="Contents4"/>
            <w:tabs>
              <w:tab w:val="clear" w:pos="8176"/>
              <w:tab w:val="right" w:pos="9026" w:leader="dot"/>
            </w:tabs>
            <w:rPr/>
          </w:pPr>
          <w:hyperlink w:anchor="__RefHeading___Toc761617_2035185390">
            <w:r>
              <w:rPr>
                <w:webHidden/>
                <w:rStyle w:val="IndexLink"/>
              </w:rPr>
              <w:t>4</w:t>
            </w:r>
            <w:r>
              <w:rPr>
                <w:rStyle w:val="IndexLink"/>
                <w:rtl w:val="true"/>
              </w:rPr>
              <w:t xml:space="preserve"> - </w:t>
            </w:r>
            <w:r>
              <w:rPr>
                <w:rStyle w:val="IndexLink"/>
                <w:rtl w:val="true"/>
              </w:rPr>
              <w:t>وحی و شریعت</w:t>
            </w:r>
            <w:r>
              <w:rPr>
                <w:rStyle w:val="IndexLink"/>
                <w:rtl w:val="true"/>
              </w:rPr>
              <w:tab/>
            </w:r>
            <w:r>
              <w:rPr>
                <w:rStyle w:val="IndexLink"/>
              </w:rPr>
              <w:t>378</w:t>
            </w:r>
          </w:hyperlink>
        </w:p>
        <w:p>
          <w:pPr>
            <w:pStyle w:val="Contents3"/>
            <w:tabs>
              <w:tab w:val="clear" w:pos="8459"/>
              <w:tab w:val="right" w:pos="9026" w:leader="dot"/>
            </w:tabs>
            <w:rPr/>
          </w:pPr>
          <w:hyperlink w:anchor="__RefHeading___Toc761619_2035185390">
            <w:r>
              <w:rPr>
                <w:webHidden/>
                <w:rStyle w:val="IndexLink"/>
                <w:rtl w:val="true"/>
              </w:rPr>
              <w:t>آثار رحمت الهی</w:t>
            </w:r>
            <w:r>
              <w:rPr>
                <w:rStyle w:val="IndexLink"/>
                <w:rtl w:val="true"/>
              </w:rPr>
              <w:tab/>
            </w:r>
            <w:r>
              <w:rPr>
                <w:rStyle w:val="IndexLink"/>
              </w:rPr>
              <w:t>378</w:t>
            </w:r>
          </w:hyperlink>
        </w:p>
        <w:p>
          <w:pPr>
            <w:pStyle w:val="Contents4"/>
            <w:tabs>
              <w:tab w:val="clear" w:pos="8176"/>
              <w:tab w:val="right" w:pos="9026" w:leader="dot"/>
            </w:tabs>
            <w:rPr/>
          </w:pPr>
          <w:hyperlink w:anchor="__RefHeading___Toc761621_203518539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761623_2035185390">
            <w:r>
              <w:rPr>
                <w:webHidden/>
                <w:rStyle w:val="IndexLink"/>
              </w:rPr>
              <w:t>1</w:t>
            </w:r>
            <w:r>
              <w:rPr>
                <w:rStyle w:val="IndexLink"/>
                <w:rtl w:val="true"/>
              </w:rPr>
              <w:t xml:space="preserve"> - </w:t>
            </w:r>
            <w:r>
              <w:rPr>
                <w:rStyle w:val="IndexLink"/>
                <w:rtl w:val="true"/>
              </w:rPr>
              <w:t>تزکیه‌ی نفس</w:t>
            </w:r>
            <w:r>
              <w:rPr>
                <w:rStyle w:val="IndexLink"/>
                <w:rtl w:val="true"/>
              </w:rPr>
              <w:tab/>
            </w:r>
            <w:r>
              <w:rPr>
                <w:rStyle w:val="IndexLink"/>
              </w:rPr>
              <w:t>379</w:t>
            </w:r>
          </w:hyperlink>
        </w:p>
        <w:p>
          <w:pPr>
            <w:pStyle w:val="Contents4"/>
            <w:tabs>
              <w:tab w:val="clear" w:pos="8176"/>
              <w:tab w:val="right" w:pos="9026" w:leader="dot"/>
            </w:tabs>
            <w:rPr/>
          </w:pPr>
          <w:hyperlink w:anchor="__RefHeading___Toc761625_2035185390">
            <w:r>
              <w:rPr>
                <w:webHidden/>
                <w:rStyle w:val="IndexLink"/>
              </w:rPr>
              <w:t>2</w:t>
            </w:r>
            <w:r>
              <w:rPr>
                <w:rStyle w:val="IndexLink"/>
                <w:rtl w:val="true"/>
              </w:rPr>
              <w:t xml:space="preserve"> - </w:t>
            </w:r>
            <w:r>
              <w:rPr>
                <w:rStyle w:val="IndexLink"/>
                <w:rtl w:val="true"/>
              </w:rPr>
              <w:t>نجات از خسران و زیان</w:t>
            </w:r>
            <w:r>
              <w:rPr>
                <w:rStyle w:val="IndexLink"/>
                <w:rtl w:val="true"/>
              </w:rPr>
              <w:tab/>
            </w:r>
            <w:r>
              <w:rPr>
                <w:rStyle w:val="IndexLink"/>
              </w:rPr>
              <w:t>380</w:t>
            </w:r>
          </w:hyperlink>
        </w:p>
        <w:p>
          <w:pPr>
            <w:pStyle w:val="Contents4"/>
            <w:tabs>
              <w:tab w:val="clear" w:pos="8176"/>
              <w:tab w:val="right" w:pos="9026" w:leader="dot"/>
            </w:tabs>
            <w:rPr/>
          </w:pPr>
          <w:hyperlink w:anchor="__RefHeading___Toc761627_2035185390">
            <w:r>
              <w:rPr>
                <w:webHidden/>
                <w:rStyle w:val="IndexLink"/>
              </w:rPr>
              <w:t>3</w:t>
            </w:r>
            <w:r>
              <w:rPr>
                <w:rStyle w:val="IndexLink"/>
                <w:rtl w:val="true"/>
              </w:rPr>
              <w:t xml:space="preserve"> - </w:t>
            </w:r>
            <w:r>
              <w:rPr>
                <w:rStyle w:val="IndexLink"/>
                <w:rtl w:val="true"/>
              </w:rPr>
              <w:t>رهایی از وسوسه‌ی شیطان</w:t>
            </w:r>
            <w:r>
              <w:rPr>
                <w:rStyle w:val="IndexLink"/>
                <w:rtl w:val="true"/>
              </w:rPr>
              <w:tab/>
            </w:r>
            <w:r>
              <w:rPr>
                <w:rStyle w:val="IndexLink"/>
              </w:rPr>
              <w:t>380</w:t>
            </w:r>
          </w:hyperlink>
        </w:p>
        <w:p>
          <w:pPr>
            <w:pStyle w:val="Contents3"/>
            <w:tabs>
              <w:tab w:val="clear" w:pos="8459"/>
              <w:tab w:val="right" w:pos="9026" w:leader="dot"/>
            </w:tabs>
            <w:rPr/>
          </w:pPr>
          <w:hyperlink w:anchor="__RefHeading___Toc761629_2035185390">
            <w:r>
              <w:rPr>
                <w:webHidden/>
                <w:rStyle w:val="IndexLink"/>
                <w:rtl w:val="true"/>
              </w:rPr>
              <w:t>پیامبران و رحمت واسعه‌ی الهی</w:t>
            </w:r>
            <w:r>
              <w:rPr>
                <w:rStyle w:val="IndexLink"/>
                <w:rtl w:val="true"/>
              </w:rPr>
              <w:tab/>
            </w:r>
            <w:r>
              <w:rPr>
                <w:rStyle w:val="IndexLink"/>
              </w:rPr>
              <w:t>381</w:t>
            </w:r>
          </w:hyperlink>
        </w:p>
        <w:p>
          <w:pPr>
            <w:pStyle w:val="Contents3"/>
            <w:tabs>
              <w:tab w:val="clear" w:pos="8459"/>
              <w:tab w:val="right" w:pos="9026" w:leader="dot"/>
            </w:tabs>
            <w:rPr/>
          </w:pPr>
          <w:hyperlink w:anchor="__RefHeading___Toc761631_2035185390">
            <w:r>
              <w:rPr>
                <w:webHidden/>
                <w:rStyle w:val="IndexLink"/>
                <w:rtl w:val="true"/>
              </w:rPr>
              <w:t>رحمت الهی و محسنین</w:t>
            </w:r>
            <w:r>
              <w:rPr>
                <w:rStyle w:val="IndexLink"/>
                <w:rtl w:val="true"/>
              </w:rPr>
              <w:tab/>
            </w:r>
            <w:r>
              <w:rPr>
                <w:rStyle w:val="IndexLink"/>
              </w:rPr>
              <w:t>382</w:t>
            </w:r>
          </w:hyperlink>
        </w:p>
        <w:p>
          <w:pPr>
            <w:pStyle w:val="Contents3"/>
            <w:tabs>
              <w:tab w:val="clear" w:pos="8459"/>
              <w:tab w:val="right" w:pos="9026" w:leader="dot"/>
            </w:tabs>
            <w:rPr/>
          </w:pPr>
          <w:hyperlink w:anchor="__RefHeading___Toc761633_2035185390">
            <w:r>
              <w:rPr>
                <w:webHidden/>
                <w:rStyle w:val="IndexLink"/>
                <w:rtl w:val="true"/>
              </w:rPr>
              <w:t>وسعت و گستره‌ی رحمت الهی</w:t>
            </w:r>
            <w:r>
              <w:rPr>
                <w:rStyle w:val="IndexLink"/>
                <w:rtl w:val="true"/>
              </w:rPr>
              <w:tab/>
            </w:r>
            <w:r>
              <w:rPr>
                <w:rStyle w:val="IndexLink"/>
              </w:rPr>
              <w:t>383</w:t>
            </w:r>
          </w:hyperlink>
        </w:p>
        <w:p>
          <w:pPr>
            <w:pStyle w:val="Contents3"/>
            <w:tabs>
              <w:tab w:val="clear" w:pos="8459"/>
              <w:tab w:val="right" w:pos="9026" w:leader="dot"/>
            </w:tabs>
            <w:rPr/>
          </w:pPr>
          <w:hyperlink w:anchor="__RefHeading___Toc761635_2035185390">
            <w:r>
              <w:rPr>
                <w:webHidden/>
                <w:rStyle w:val="IndexLink"/>
                <w:rtl w:val="true"/>
              </w:rPr>
              <w:t>نتیجه ناامیدی از رحمت حق</w:t>
            </w:r>
            <w:r>
              <w:rPr>
                <w:rStyle w:val="IndexLink"/>
                <w:rtl w:val="true"/>
              </w:rPr>
              <w:tab/>
            </w:r>
            <w:r>
              <w:rPr>
                <w:rStyle w:val="IndexLink"/>
              </w:rPr>
              <w:t>385</w:t>
            </w:r>
          </w:hyperlink>
        </w:p>
        <w:p>
          <w:pPr>
            <w:pStyle w:val="Contents3"/>
            <w:tabs>
              <w:tab w:val="clear" w:pos="8459"/>
              <w:tab w:val="right" w:pos="9026" w:leader="dot"/>
            </w:tabs>
            <w:rPr/>
          </w:pPr>
          <w:hyperlink w:anchor="__RefHeading___Toc761637_2035185390">
            <w:r>
              <w:rPr>
                <w:webHidden/>
                <w:rStyle w:val="IndexLink"/>
                <w:rtl w:val="true"/>
              </w:rPr>
              <w:t>«</w:t>
            </w:r>
            <w:r>
              <w:rPr>
                <w:rStyle w:val="IndexLink"/>
                <w:rtl w:val="true"/>
              </w:rPr>
              <w:t>المَلِک</w:t>
            </w:r>
            <w:r>
              <w:rPr>
                <w:rStyle w:val="IndexLink"/>
                <w:rtl w:val="true"/>
              </w:rPr>
              <w:t>»</w:t>
              <w:tab/>
            </w:r>
            <w:r>
              <w:rPr>
                <w:rStyle w:val="IndexLink"/>
              </w:rPr>
              <w:t>388</w:t>
            </w:r>
          </w:hyperlink>
        </w:p>
        <w:p>
          <w:pPr>
            <w:pStyle w:val="Contents4"/>
            <w:tabs>
              <w:tab w:val="clear" w:pos="8176"/>
              <w:tab w:val="right" w:pos="9026" w:leader="dot"/>
            </w:tabs>
            <w:rPr/>
          </w:pPr>
          <w:hyperlink w:anchor="__RefHeading___Toc761639_203518539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61641_2035185390">
            <w:r>
              <w:rPr>
                <w:webHidden/>
                <w:rStyle w:val="IndexLink"/>
                <w:rtl w:val="true"/>
              </w:rPr>
              <w:t xml:space="preserve">آیاتی که </w:t>
            </w:r>
            <w:r>
              <w:rPr>
                <w:rStyle w:val="IndexLink"/>
                <w:rtl w:val="true"/>
              </w:rPr>
              <w:t>«</w:t>
            </w:r>
            <w:r>
              <w:rPr>
                <w:rStyle w:val="IndexLink"/>
                <w:rtl w:val="true"/>
              </w:rPr>
              <w:t xml:space="preserve">مَلِک </w:t>
            </w:r>
            <w:r>
              <w:rPr>
                <w:rStyle w:val="IndexLink"/>
                <w:rtl w:val="true"/>
              </w:rPr>
              <w:t xml:space="preserve">» </w:t>
            </w:r>
            <w:r>
              <w:rPr>
                <w:rStyle w:val="IndexLink"/>
                <w:rtl w:val="true"/>
              </w:rPr>
              <w:t>وصف خدای مالک الملک قرار گرفته</w:t>
            </w:r>
            <w:r>
              <w:rPr>
                <w:rStyle w:val="IndexLink"/>
                <w:rtl w:val="true"/>
              </w:rPr>
              <w:tab/>
            </w:r>
            <w:r>
              <w:rPr>
                <w:rStyle w:val="IndexLink"/>
              </w:rPr>
              <w:t>390</w:t>
            </w:r>
          </w:hyperlink>
        </w:p>
        <w:p>
          <w:pPr>
            <w:pStyle w:val="Contents3"/>
            <w:tabs>
              <w:tab w:val="clear" w:pos="8459"/>
              <w:tab w:val="right" w:pos="9026" w:leader="dot"/>
            </w:tabs>
            <w:rPr/>
          </w:pPr>
          <w:hyperlink w:anchor="__RefHeading___Toc761643_2035185390">
            <w:r>
              <w:rPr>
                <w:webHidden/>
                <w:rStyle w:val="IndexLink"/>
                <w:rtl w:val="true"/>
              </w:rPr>
              <w:t>«</w:t>
            </w:r>
            <w:r>
              <w:rPr>
                <w:rStyle w:val="IndexLink"/>
                <w:rtl w:val="true"/>
              </w:rPr>
              <w:t>القُدُّوس</w:t>
            </w:r>
            <w:r>
              <w:rPr>
                <w:rStyle w:val="IndexLink"/>
                <w:rtl w:val="true"/>
              </w:rPr>
              <w:t>»</w:t>
              <w:tab/>
            </w:r>
            <w:r>
              <w:rPr>
                <w:rStyle w:val="IndexLink"/>
              </w:rPr>
              <w:t>391</w:t>
            </w:r>
          </w:hyperlink>
        </w:p>
        <w:p>
          <w:pPr>
            <w:pStyle w:val="Contents3"/>
            <w:tabs>
              <w:tab w:val="clear" w:pos="8459"/>
              <w:tab w:val="right" w:pos="9026" w:leader="dot"/>
            </w:tabs>
            <w:rPr/>
          </w:pPr>
          <w:hyperlink w:anchor="__RefHeading___Toc761645_2035185390">
            <w:r>
              <w:rPr>
                <w:webHidden/>
                <w:rStyle w:val="IndexLink"/>
                <w:rtl w:val="true"/>
              </w:rPr>
              <w:t>«</w:t>
            </w:r>
            <w:r>
              <w:rPr>
                <w:rStyle w:val="IndexLink"/>
                <w:rtl w:val="true"/>
              </w:rPr>
              <w:t>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761647_2035185390">
            <w:r>
              <w:rPr>
                <w:webHidden/>
                <w:rStyle w:val="IndexLink"/>
                <w:rtl w:val="true"/>
              </w:rPr>
              <w:t>«</w:t>
            </w:r>
            <w:r>
              <w:rPr>
                <w:rStyle w:val="IndexLink"/>
                <w:rtl w:val="true"/>
              </w:rPr>
              <w:t>المؤن</w:t>
            </w:r>
            <w:r>
              <w:rPr>
                <w:rStyle w:val="IndexLink"/>
                <w:rtl w:val="true"/>
              </w:rPr>
              <w:t>»</w:t>
              <w:tab/>
            </w:r>
            <w:r>
              <w:rPr>
                <w:rStyle w:val="IndexLink"/>
              </w:rPr>
              <w:t>394</w:t>
            </w:r>
          </w:hyperlink>
        </w:p>
        <w:p>
          <w:pPr>
            <w:pStyle w:val="Contents3"/>
            <w:tabs>
              <w:tab w:val="clear" w:pos="8459"/>
              <w:tab w:val="right" w:pos="9026" w:leader="dot"/>
            </w:tabs>
            <w:rPr/>
          </w:pPr>
          <w:hyperlink w:anchor="__RefHeading___Toc761649_2035185390">
            <w:r>
              <w:rPr>
                <w:webHidden/>
                <w:rStyle w:val="IndexLink"/>
                <w:rtl w:val="true"/>
              </w:rPr>
              <w:t>«</w:t>
            </w:r>
            <w:r>
              <w:rPr>
                <w:rStyle w:val="IndexLink"/>
                <w:rtl w:val="true"/>
              </w:rPr>
              <w:t>المهیمن</w:t>
            </w:r>
            <w:r>
              <w:rPr>
                <w:rStyle w:val="IndexLink"/>
                <w:rtl w:val="true"/>
              </w:rPr>
              <w:t>»</w:t>
              <w:tab/>
            </w:r>
            <w:r>
              <w:rPr>
                <w:rStyle w:val="IndexLink"/>
              </w:rPr>
              <w:t>397</w:t>
            </w:r>
          </w:hyperlink>
        </w:p>
        <w:p>
          <w:pPr>
            <w:pStyle w:val="Contents3"/>
            <w:tabs>
              <w:tab w:val="clear" w:pos="8459"/>
              <w:tab w:val="right" w:pos="9026" w:leader="dot"/>
            </w:tabs>
            <w:rPr/>
          </w:pPr>
          <w:hyperlink w:anchor="__RefHeading___Toc761651_2035185390">
            <w:r>
              <w:rPr>
                <w:webHidden/>
                <w:rStyle w:val="IndexLink"/>
                <w:rtl w:val="true"/>
              </w:rPr>
              <w:t>«</w:t>
            </w:r>
            <w:r>
              <w:rPr>
                <w:rStyle w:val="IndexLink"/>
                <w:rtl w:val="true"/>
              </w:rPr>
              <w:t>العزیز</w:t>
            </w:r>
            <w:r>
              <w:rPr>
                <w:rStyle w:val="IndexLink"/>
                <w:rtl w:val="true"/>
              </w:rPr>
              <w:t>»</w:t>
              <w:tab/>
            </w:r>
            <w:r>
              <w:rPr>
                <w:rStyle w:val="IndexLink"/>
              </w:rPr>
              <w:t>399</w:t>
            </w:r>
          </w:hyperlink>
        </w:p>
        <w:p>
          <w:pPr>
            <w:pStyle w:val="Contents3"/>
            <w:tabs>
              <w:tab w:val="clear" w:pos="8459"/>
              <w:tab w:val="right" w:pos="9026" w:leader="dot"/>
            </w:tabs>
            <w:rPr/>
          </w:pPr>
          <w:hyperlink w:anchor="__RefHeading___Toc761653_2035185390">
            <w:r>
              <w:rPr>
                <w:webHidden/>
                <w:rStyle w:val="IndexLink"/>
                <w:rtl w:val="true"/>
              </w:rPr>
              <w:t>«</w:t>
            </w:r>
            <w:r>
              <w:rPr>
                <w:rStyle w:val="IndexLink"/>
                <w:rtl w:val="true"/>
              </w:rPr>
              <w:t>الجبّار</w:t>
            </w:r>
            <w:r>
              <w:rPr>
                <w:rStyle w:val="IndexLink"/>
                <w:rtl w:val="true"/>
              </w:rPr>
              <w:t>»</w:t>
              <w:tab/>
            </w:r>
            <w:r>
              <w:rPr>
                <w:rStyle w:val="IndexLink"/>
              </w:rPr>
              <w:t>400</w:t>
            </w:r>
          </w:hyperlink>
        </w:p>
        <w:p>
          <w:pPr>
            <w:pStyle w:val="Contents3"/>
            <w:tabs>
              <w:tab w:val="clear" w:pos="8459"/>
              <w:tab w:val="right" w:pos="9026" w:leader="dot"/>
            </w:tabs>
            <w:rPr/>
          </w:pPr>
          <w:hyperlink w:anchor="__RefHeading___Toc761655_2035185390">
            <w:r>
              <w:rPr>
                <w:webHidden/>
                <w:rStyle w:val="IndexLink"/>
                <w:rtl w:val="true"/>
              </w:rPr>
              <w:t>«</w:t>
            </w:r>
            <w:r>
              <w:rPr>
                <w:rStyle w:val="IndexLink"/>
                <w:rtl w:val="true"/>
              </w:rPr>
              <w:t>المُتَکَبِّر</w:t>
            </w:r>
            <w:r>
              <w:rPr>
                <w:rStyle w:val="IndexLink"/>
                <w:rtl w:val="true"/>
              </w:rPr>
              <w:t>»</w:t>
              <w:tab/>
            </w:r>
            <w:r>
              <w:rPr>
                <w:rStyle w:val="IndexLink"/>
              </w:rPr>
              <w:t>402</w:t>
            </w:r>
          </w:hyperlink>
        </w:p>
        <w:p>
          <w:pPr>
            <w:pStyle w:val="Contents3"/>
            <w:tabs>
              <w:tab w:val="clear" w:pos="8459"/>
              <w:tab w:val="right" w:pos="9026" w:leader="dot"/>
            </w:tabs>
            <w:rPr/>
          </w:pPr>
          <w:hyperlink w:anchor="__RefHeading___Toc761657_2035185390">
            <w:r>
              <w:rPr>
                <w:webHidden/>
                <w:rStyle w:val="IndexLink"/>
                <w:rtl w:val="true"/>
              </w:rPr>
              <w:t>«</w:t>
            </w:r>
            <w:r>
              <w:rPr>
                <w:rStyle w:val="IndexLink"/>
                <w:rtl w:val="true"/>
              </w:rPr>
              <w:t>الخالق</w:t>
            </w:r>
            <w:r>
              <w:rPr>
                <w:rStyle w:val="IndexLink"/>
                <w:rtl w:val="true"/>
              </w:rPr>
              <w:t>»</w:t>
              <w:tab/>
            </w:r>
            <w:r>
              <w:rPr>
                <w:rStyle w:val="IndexLink"/>
              </w:rPr>
              <w:t>404</w:t>
            </w:r>
          </w:hyperlink>
        </w:p>
        <w:p>
          <w:pPr>
            <w:pStyle w:val="Contents3"/>
            <w:tabs>
              <w:tab w:val="clear" w:pos="8459"/>
              <w:tab w:val="right" w:pos="9026" w:leader="dot"/>
            </w:tabs>
            <w:rPr/>
          </w:pPr>
          <w:hyperlink w:anchor="__RefHeading___Toc761659_2035185390">
            <w:r>
              <w:rPr>
                <w:webHidden/>
                <w:rStyle w:val="IndexLink"/>
                <w:rtl w:val="true"/>
              </w:rPr>
              <w:t>«</w:t>
            </w:r>
            <w:r>
              <w:rPr>
                <w:rStyle w:val="IndexLink"/>
                <w:rtl w:val="true"/>
              </w:rPr>
              <w:t>الباری</w:t>
            </w:r>
            <w:r>
              <w:rPr>
                <w:rStyle w:val="IndexLink"/>
                <w:rtl w:val="true"/>
              </w:rPr>
              <w:t>»</w:t>
              <w:tab/>
            </w:r>
            <w:r>
              <w:rPr>
                <w:rStyle w:val="IndexLink"/>
              </w:rPr>
              <w:t>405</w:t>
            </w:r>
          </w:hyperlink>
        </w:p>
        <w:p>
          <w:pPr>
            <w:pStyle w:val="Contents3"/>
            <w:tabs>
              <w:tab w:val="clear" w:pos="8459"/>
              <w:tab w:val="right" w:pos="9026" w:leader="dot"/>
            </w:tabs>
            <w:rPr/>
          </w:pPr>
          <w:hyperlink w:anchor="__RefHeading___Toc761661_2035185390">
            <w:r>
              <w:rPr>
                <w:webHidden/>
                <w:rStyle w:val="IndexLink"/>
                <w:rtl w:val="true"/>
              </w:rPr>
              <w:t>«</w:t>
            </w:r>
            <w:r>
              <w:rPr>
                <w:rStyle w:val="IndexLink"/>
                <w:rtl w:val="true"/>
              </w:rPr>
              <w:t>المصوّر</w:t>
            </w:r>
            <w:r>
              <w:rPr>
                <w:rStyle w:val="IndexLink"/>
                <w:rtl w:val="true"/>
              </w:rPr>
              <w:t>»</w:t>
              <w:tab/>
            </w:r>
            <w:r>
              <w:rPr>
                <w:rStyle w:val="IndexLink"/>
              </w:rPr>
              <w:t>406</w:t>
            </w:r>
          </w:hyperlink>
        </w:p>
        <w:p>
          <w:pPr>
            <w:pStyle w:val="Contents3"/>
            <w:tabs>
              <w:tab w:val="clear" w:pos="8459"/>
              <w:tab w:val="right" w:pos="9026" w:leader="dot"/>
            </w:tabs>
            <w:rPr/>
          </w:pPr>
          <w:hyperlink w:anchor="__RefHeading___Toc761663_2035185390">
            <w:r>
              <w:rPr>
                <w:webHidden/>
                <w:rStyle w:val="IndexLink"/>
                <w:rtl w:val="true"/>
              </w:rPr>
              <w:t>تفاوت آفرینش پروردگار و دیگران</w:t>
            </w:r>
            <w:r>
              <w:rPr>
                <w:rStyle w:val="IndexLink"/>
                <w:rtl w:val="true"/>
              </w:rPr>
              <w:tab/>
            </w:r>
            <w:r>
              <w:rPr>
                <w:rStyle w:val="IndexLink"/>
              </w:rPr>
              <w:t>407</w:t>
            </w:r>
          </w:hyperlink>
        </w:p>
        <w:p>
          <w:pPr>
            <w:pStyle w:val="Contents3"/>
            <w:tabs>
              <w:tab w:val="clear" w:pos="8459"/>
              <w:tab w:val="right" w:pos="9026" w:leader="dot"/>
            </w:tabs>
            <w:rPr/>
          </w:pPr>
          <w:hyperlink w:anchor="__RefHeading___Toc761665_2035185390">
            <w:r>
              <w:rPr>
                <w:webHidden/>
                <w:rStyle w:val="IndexLink"/>
                <w:rtl w:val="true"/>
              </w:rPr>
              <w:t xml:space="preserve">تفاوت معانی </w:t>
            </w:r>
            <w:r>
              <w:rPr>
                <w:rStyle w:val="IndexLink"/>
                <w:rtl w:val="true"/>
              </w:rPr>
              <w:t>«</w:t>
            </w:r>
            <w:r>
              <w:rPr>
                <w:rStyle w:val="IndexLink"/>
                <w:rtl w:val="true"/>
              </w:rPr>
              <w:t>خالق</w:t>
            </w:r>
            <w:r>
              <w:rPr>
                <w:rStyle w:val="IndexLink"/>
                <w:rtl w:val="true"/>
              </w:rPr>
              <w:t xml:space="preserve">» </w:t>
            </w:r>
            <w:r>
              <w:rPr>
                <w:rStyle w:val="IndexLink"/>
                <w:rtl w:val="true"/>
              </w:rPr>
              <w:t xml:space="preserve">، </w:t>
            </w:r>
            <w:r>
              <w:rPr>
                <w:rStyle w:val="IndexLink"/>
                <w:rtl w:val="true"/>
              </w:rPr>
              <w:t>«</w:t>
            </w:r>
            <w:r>
              <w:rPr>
                <w:rStyle w:val="IndexLink"/>
                <w:rtl w:val="true"/>
              </w:rPr>
              <w:t>باری</w:t>
            </w:r>
            <w:r>
              <w:rPr>
                <w:rStyle w:val="IndexLink"/>
                <w:rtl w:val="true"/>
              </w:rPr>
              <w:t xml:space="preserve">» </w:t>
            </w:r>
            <w:r>
              <w:rPr>
                <w:rStyle w:val="IndexLink"/>
                <w:rtl w:val="true"/>
              </w:rPr>
              <w:t xml:space="preserve">، </w:t>
            </w:r>
            <w:r>
              <w:rPr>
                <w:rStyle w:val="IndexLink"/>
                <w:rtl w:val="true"/>
              </w:rPr>
              <w:t>«</w:t>
            </w:r>
            <w:r>
              <w:rPr>
                <w:rStyle w:val="IndexLink"/>
                <w:rtl w:val="true"/>
              </w:rPr>
              <w:t>مصور</w:t>
            </w:r>
            <w:r>
              <w:rPr>
                <w:rStyle w:val="IndexLink"/>
                <w:rtl w:val="true"/>
              </w:rPr>
              <w:t>»</w:t>
              <w:tab/>
            </w:r>
            <w:r>
              <w:rPr>
                <w:rStyle w:val="IndexLink"/>
              </w:rPr>
              <w:t>408</w:t>
            </w:r>
          </w:hyperlink>
        </w:p>
        <w:p>
          <w:pPr>
            <w:pStyle w:val="Contents2"/>
            <w:tabs>
              <w:tab w:val="clear" w:pos="8743"/>
              <w:tab w:val="right" w:pos="9026" w:leader="dot"/>
            </w:tabs>
            <w:rPr/>
          </w:pPr>
          <w:hyperlink w:anchor="__RefHeading___Toc761667_2035185390">
            <w:r>
              <w:rPr>
                <w:webHidden/>
                <w:rStyle w:val="IndexLink"/>
                <w:rtl w:val="true"/>
              </w:rPr>
              <w:t>فهرست آیات</w:t>
            </w:r>
            <w:r>
              <w:rPr>
                <w:rStyle w:val="IndexLink"/>
                <w:rtl w:val="true"/>
              </w:rPr>
              <w:tab/>
            </w:r>
            <w:r>
              <w:rPr>
                <w:rStyle w:val="IndexLink"/>
              </w:rPr>
              <w:t>413</w:t>
            </w:r>
          </w:hyperlink>
        </w:p>
        <w:p>
          <w:pPr>
            <w:pStyle w:val="Contents2"/>
            <w:tabs>
              <w:tab w:val="clear" w:pos="8743"/>
              <w:tab w:val="right" w:pos="9026" w:leader="dot"/>
            </w:tabs>
            <w:rPr/>
          </w:pPr>
          <w:hyperlink w:anchor="__RefHeading___Toc761669_2035185390">
            <w:r>
              <w:rPr>
                <w:webHidden/>
                <w:rStyle w:val="IndexLink"/>
                <w:rtl w:val="true"/>
              </w:rPr>
              <w:t>فهرست روایات</w:t>
            </w:r>
            <w:r>
              <w:rPr>
                <w:rStyle w:val="IndexLink"/>
                <w:rtl w:val="true"/>
              </w:rPr>
              <w:tab/>
            </w:r>
            <w:r>
              <w:rPr>
                <w:rStyle w:val="IndexLink"/>
              </w:rPr>
              <w:t>433</w:t>
            </w:r>
          </w:hyperlink>
        </w:p>
        <w:p>
          <w:pPr>
            <w:pStyle w:val="Contents2"/>
            <w:tabs>
              <w:tab w:val="clear" w:pos="8743"/>
              <w:tab w:val="right" w:pos="9026" w:leader="dot"/>
            </w:tabs>
            <w:rPr/>
          </w:pPr>
          <w:hyperlink w:anchor="__RefHeading___Toc761671_2035185390">
            <w:r>
              <w:rPr>
                <w:webHidden/>
                <w:rStyle w:val="IndexLink"/>
                <w:rtl w:val="true"/>
              </w:rPr>
              <w:t>فهرست منابع و مآخذ</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9_56890"/>
      <w:bookmarkStart w:id="1" w:name="pg4689_56890"/>
      <w:bookmarkEnd w:id="1"/>
    </w:p>
    <w:p>
      <w:pPr>
        <w:pStyle w:val="Heading2"/>
        <w:numPr>
          <w:ilvl w:val="1"/>
          <w:numId w:val="1"/>
        </w:numPr>
        <w:rPr/>
      </w:pPr>
      <w:bookmarkStart w:id="2" w:name="pg4689_56890"/>
      <w:bookmarkStart w:id="3" w:name="__RefHeading___Toc76085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سوره‌ی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۵۱۷۴۳۲۱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0859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89_56894"/>
      <w:bookmarkStart w:id="8" w:name="pg4689_56894"/>
      <w:bookmarkEnd w:id="8"/>
    </w:p>
    <w:p>
      <w:pPr>
        <w:pStyle w:val="Heading2"/>
        <w:numPr>
          <w:ilvl w:val="1"/>
          <w:numId w:val="1"/>
        </w:numPr>
        <w:rPr/>
      </w:pPr>
      <w:bookmarkStart w:id="9" w:name="pg4689_56894"/>
      <w:bookmarkStart w:id="10" w:name="__RefHeading___Toc760861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فضیلت قرائت سوره‌ی مبارکه‌ی حشر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خواص سوره‌ی مبارکه‌ی حشر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شفای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حفظ و امان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تقویت حافظه و هوش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رفع درد ورم پا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چرا خدای متعال از هر عیب و نقصی منزّه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معنای واژه‌ی 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اهمّیت 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تسبیح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تمامی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وعده‌ی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قطع درختان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خروج بنی النضیر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حشر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داستانی عجیب از 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سخن ابن ابی یعفور راجع به امام ششم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موضوع عبرت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عبرت گرفتن از دیدگاه امیرالمومنین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توضیح آیه‌ی 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 و پاداش عمل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اعمال سوء و ناشایست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 جزا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پاداش آن‌ها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سزای آن‌ها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کردار ناشایست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قاعده‌ی کلی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خداوند و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انکار ولایت امیرالمومنین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نماز بدون عذر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حضرت نوح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داستان حضرت هود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توضیح آیه‌ی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رُکُوب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توضیح آیه‌ی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مالک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اموال امانت نزد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حدیث مرتبط با آیه‌ی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ذی القربی چه کسانی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نحل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جریان فدک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توضیح آیه‌ی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مودّت اهل بیت پاداش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خویشان و اقربای پیامبر چه کسانی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و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بررسی کلام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اختلاف در معنای آل رسول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ادله‌ی فخر رازی برای اثبات احترام ویژه‌ی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فرق خراج و مقاسمه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موارد مصرف خراج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مبارزه با اختلاف طبقاتی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محض و اطاعت از شارع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دین باوران راستین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نشانه‌های پرهیزکاران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پرهیزکارترین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ثمرات و برکات پرهیزکاری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ثمرات تقوا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یؤرون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هجرت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مفهوم هجرت از دیدگاه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مهاجرت جسمی و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هجرت از بلاد کفر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عواقب مهاجرت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پاداش عظیم 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بالاترین 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برخی از اوصاف 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فضل و خوشنودی حق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نمودن دین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بخشی از اوصاف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به آنچه که به مهاجرین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مقدم داشتن مهاجران بر خودشان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چکیده‌ی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حدیث مرتبط</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نافقوا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لَیُوَلُّنَّ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نفاق در جامعه‌ی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آغاز نفاق از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علل و عوامل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عاقبت مسخره کنندگان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نشانه‌های کلّی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نشانه‌های منافقین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فاسقند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خیانت و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ریاکار و خودنما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دل‌های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چهره‌اند و رنگ عوض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منافقین و دروغ‌گویی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مردد و دو دل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ارکان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سرانجام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التماس منافقان از مومنان در سرای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منافقین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و دروغ و خلف وعده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 در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دوگانگی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اعتبار در نزد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شرورترین مردم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آشکارترین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 و حیله‌گر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ادامه‌ی 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عام شیطان و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فرمان به تقوی و امر به محاسبه و نظر در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محاسبه‌ی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راهکاری مفید برای ترک معصیت و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معاتبه و معاقبه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محاسبه‌ی نفس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برخی از فواید محاسبه‌ی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میان حماقت و زیرکی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سود و زیان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جدایی از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و توفیق اصلاح عیوب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سرمنشأ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محاسبه‌ی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آیه‌ی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نسیان حَسَن و نسیان قبیح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فراموشی از منظر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فراموشی اختیاری و غیر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فراموشی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عاقبت خدافراموشی خودفراموشی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اسباب و عوامل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عواقب خطرناک 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پرده‌ی غفلت بر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متروک بودن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حدیث مرتبط با آیه‌ی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چکیده‌ی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توضیح آیه‌ی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چرا در غیر امور اجتماعی و حقوقی ، تفاوت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مصادیق فائزون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و رسول اکرم صلی‌الله‌علیه‌و‌آله سبب وصول به فوز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الهی بودن موجب رسیدن به فوز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هجرت و جهاد با مال و جان سبب وصول به فوز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مصداق فائز و پیروز</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بهشت مصداق واقعی فائز و پیروز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خوشنودی الهی مصداق حقیقی فوز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اسباب فوز و پیروزی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امیرالمومنین و ائمه‌ی اطهار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روایاتی راجع به آیه‌ی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شرط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توضیح آیه‌ی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تاثیر آیات بر کوه‌ها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انسان با عظمت‌تر از موجودات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انسان امانت‌دار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منافع کوه‌ها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آب در کوه‌ها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پناهگاه‌هایی برای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میخ‌های محکم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مواد مذاب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جاذبه‌ی ماه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کوه‌ها در استواری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تاثیر آیات در افراد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طلحه‌ی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و اندیشه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موجب بیداری قلب</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بزرگ‌ترین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یک ساعت تفکر از هفتاد سال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سرچشمه‌ی عمل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سخن خواجه نصیر الدین طوسی راجع به تفکر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موضوعات تفکر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تفکر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با فضیلت‌ترین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سبب واجب شدن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محافظت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مشمول صلوات و رحمت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مقام شهید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شفای هر درد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توضیح آیات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معنا و مفهوم اسم و صفت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توقیفی و غیر توقیفی بودن اسمای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اسمای حسنی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اسمای حسنی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فهرست 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نام‌ها و صفات تصریح شده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اسما و صفات غیر مصرّح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توضیح صفات خداوند در آیات مورد بحث</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معنا و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غیب و شهاده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عالم الغیب و الشهاده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عالم غیب 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کلیدهای غیب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انواع غیب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انحصار علم غیب در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راه جمع و حل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فرق رحمان و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و رحیم 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احتیاج انسان به ذات نامتناهی حق و رحمت او</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اسباب رحمت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 و اعتصام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قرآن و تقوی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زکات و اطاعت از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بین برادران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مصادیق رحمت واسعه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مقدس پیامبر خاتم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ائمه‌ی اطهار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و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آثار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تزکیه‌ی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خسران و زیان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از وسوسه‌ی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پیامبران و رحمت واسعه‌ی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 و 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وسعت و گستره‌ی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نتیجه ناامیدی از رحمت حق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آیاتی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خدای مالک الملک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تفاوت آفرینش پروردگار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تفاوت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89_56912"/>
      <w:bookmarkStart w:id="13" w:name="pg4689_56912"/>
      <w:bookmarkEnd w:id="13"/>
    </w:p>
    <w:p>
      <w:pPr>
        <w:pStyle w:val="Heading2"/>
        <w:numPr>
          <w:ilvl w:val="1"/>
          <w:numId w:val="1"/>
        </w:numPr>
        <w:rPr/>
      </w:pPr>
      <w:bookmarkStart w:id="14" w:name="pg4689_56912"/>
      <w:bookmarkStart w:id="15" w:name="__RefHeading___Toc760863_203518539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عنایت به بذل محبت دوستان و استقبال و اظهار لطف علاقه مندان و طالبان علوم قرآن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سوره‌ی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سوره‌ی جمعه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در شرایطی که متوجه بی‌مهری جامعه نسبت به فرهنگ کتاب خوانی و متاسفانه کم شدن سرانه‌ی مطالعه در بین اقشار مختلف می‌باشیم ، اما به دلیل نیاز همگان به درک صحیح آموزه‌های قرآنی و درخواست جمعی از پژوهشگران و فضلا و دل سوختگان ، اینک توفیق انتشار مجلد سوم از سلسله مباحث آیات وحی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کوشیده که با تحقیقی جامع و شرحی کامل ، مضامین والای کلام اللّه مجید را با قلمی رسا و نوین به مقتضای فهم و بینش روز در اختیار علاقه مندان قرار دهد ، به امید آن که خدمتی در راه ترویج معارف مکتب تشیّع نموده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و ضروریست از همه‌ی دوستانی که در تمام مراحل تهیه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سازی ، </w:t>
      </w:r>
    </w:p>
    <w:p>
      <w:pPr>
        <w:pStyle w:val="BookText"/>
        <w:rPr/>
      </w:pPr>
      <w:r>
        <w:rPr>
          <w:rFonts w:ascii="IRNazanin" w:hAnsi="IRNazanin" w:eastAsia="IRNazanin"/>
          <w:color w:val="111111"/>
          <w:sz w:val="28"/>
          <w:sz w:val="28"/>
          <w:szCs w:val="28"/>
          <w:rtl w:val="true"/>
          <w:lang w:bidi="fa-IR"/>
        </w:rPr>
        <w:t>تحقیق ،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نمودند خصوصاً از زحمات جناب حجة الاسلام والمسلمین علی طاهرپور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تقدیر و تشکر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خوانندگان فاضل و محترم تقاضای مدد و یاری رسانی در رفع کاستی‌ها و لغزش‌های احتمالی را خواهانیم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مکتبه مهدویه </w:t>
      </w:r>
      <w:bookmarkStart w:id="17" w:name="pg4689_56914"/>
    </w:p>
    <w:p>
      <w:pPr>
        <w:pStyle w:val="Heading2"/>
        <w:numPr>
          <w:ilvl w:val="1"/>
          <w:numId w:val="1"/>
        </w:numPr>
        <w:rPr/>
      </w:pPr>
      <w:bookmarkStart w:id="18" w:name="__RefHeading___Toc760865_203518539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وخیر الصلاة والسلام علی خیر خلقه وسیّد المرسلین محمد وآله الطیبین الطاهرین ، لا سیّما بقیة اللّه فی السماوات والأرضین ، واللعن الدائم علی أعدائهم أجمعین إلی لقاء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مَأْدُبَةُ اللَّهِ ، فَتَعَلَّمُوا مَأْدُبَتَهُ مَا اسْتَطَعْتُمْ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که به فرموده‌ی حضرت رسول اکرم صلی‌الله‌علیه‌و‌آله مائده‌ی آسمانی و سفره‌ی</w:t>
      </w:r>
    </w:p>
    <w:p>
      <w:pPr>
        <w:pStyle w:val="BookText"/>
        <w:rPr/>
      </w:pPr>
      <w:r>
        <w:rPr>
          <w:rFonts w:ascii="IRNazanin" w:hAnsi="IRNazanin" w:eastAsia="IRNazanin"/>
          <w:color w:val="111111"/>
          <w:sz w:val="28"/>
          <w:sz w:val="28"/>
          <w:szCs w:val="28"/>
          <w:rtl w:val="true"/>
          <w:lang w:bidi="fa-IR"/>
        </w:rPr>
        <w:t xml:space="preserve">الهی است ، مملوّ از نعم بی‌بدیل و سرشار از رحمت بی‌دریغ خداوند متعال است که منجی و رهنما برای طالبین هدایت و تشنگان حکمت و جویندگان طریق حق و حقیقت بلکه برای جمیع آحاد بشر نازل گشته ، مشتمل بر می‌باشد که هر یک به تنهایی بحری عمیق از بحار آیات الهیّه ، و دقایق حکمت ربّانیّه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سوره‌های قرآن کریم ، سُوَر مسبحات از برجستگی خاص و امتیاز مخصوص برخوردار است ، و در بین سور مسبحات سوره‌ی مبارکه‌ی حشر جایگاه و منزلت ویژه‌ای دارد ، این سوره تنها سوره‌ای است در قرآن مجید که در آن هم بدأ به تسبیح نموده و هم ختم به تسبیح فرموده ، تنزیه و تسبیح جمیع مخلوقات الهیه بر آن ذات قدوس حی قیوم ابدی سرمدی که تعالی اللّه عمّا یصفون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تسبیحی که اکبر ارکان توحید است ، آن توحیدی که ریشه‌ی عدل ، منشا نبوت ، </w:t>
      </w:r>
    </w:p>
    <w:p>
      <w:pPr>
        <w:pStyle w:val="BookText"/>
        <w:rPr/>
      </w:pPr>
      <w:r>
        <w:rPr>
          <w:rFonts w:ascii="IRNazanin" w:hAnsi="IRNazanin" w:eastAsia="IRNazanin"/>
          <w:color w:val="111111"/>
          <w:sz w:val="28"/>
          <w:sz w:val="28"/>
          <w:szCs w:val="28"/>
          <w:rtl w:val="true"/>
          <w:lang w:bidi="fa-IR"/>
        </w:rPr>
        <w:t>علت امامت ، سبب و حکمت معاد واقع شده است ، طبعا منزلت رفیع و جایگاه منیع تسبیح این رکن رکین توحید باید مورد دقت تامّ و توجه خاص قرار گیرد ، لذا خداوند متعال ابتدا و اختتام این سوره‌ی شریفه را تسبیح قرار داده که در بین همه‌ی سُوَر قرآن مجید ممتاز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امتیاز دیگر سوره‌ی مبارکه‌ی حشر بر سایر سُوَر قرآن این می‌باشد که مشتمل بر تعدادی از اسمای حسنای الهی است ، و پانزده اسم از نود و نه اسم خداوند متعال در چند آیه‌ی آخر آن جمع گشته که به تعبیر حضرت خاتم المرسلین صلی‌الله‌علیه‌و‌آله اسم اللّه الاعظم در آیات آخر این سوره آمده است ، لذا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آیات آخر سوره‌ی حشر را قرائت نماید غفران الهی شامل ذنوب متقدم و متاخر او خواهد بود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حقیر به لحاظ امتیازات خاص و آثار و برکات مخصوص این سوره‌ی مبارکه ، در مقام نشر این اثر برآمده ، امید آن که مقبول درگاه حضرت احدیت جل جلاله و عظم شأنه و رفع قدره و لا إله غیره و نیز مرضیّ نظر حضرت ولی عصر أرواحنا وأرواح العالمین له الفداء و عجّل اللّه تعالی فرجه الشریف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و طالبین معظم که با مطالعه‌ی این اثر بر این فقیر فانی منت گذاشته ، تقاضای اغماض و دعای خیر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 برکاته وآخر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مهدوی دامغانی عفی عنه وعن والدیه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المقدسه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سیّدنا محمد وآله الطاهرین ، واللعن الدائم علی أعدائهم أجمعین</w:t>
      </w:r>
    </w:p>
    <w:p>
      <w:pPr>
        <w:pStyle w:val="BookText"/>
        <w:rPr/>
      </w:pPr>
      <w:r>
        <w:rPr>
          <w:rFonts w:ascii="IRNazanin" w:hAnsi="IRNazanin" w:eastAsia="IRNazanin"/>
          <w:color w:val="111111"/>
          <w:sz w:val="28"/>
          <w:sz w:val="28"/>
          <w:szCs w:val="28"/>
          <w:rtl w:val="true"/>
          <w:lang w:bidi="fa-IR"/>
        </w:rPr>
        <w:t xml:space="preserve">سوره‌ی مبارکه‌ی حشر پنجاه و نهمین سوره‌ی قرآن کریم است که در مدینه‌ی منوره نازل شده و مشتمل بر بیست و چهار آیه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تسبیح خداوند متعال شروع شده ، و اتفاقا پایان آن نیز با تسبیح الهی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از آیه‌ی دوم آن گرفته شده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یهود برای کوچ کردن از مدینه‌ی منوّره ، یا اجتماع مسلمانان برای بیرون راندن آن‌ها از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نام این سوره را سوره‌ی بنی النضیر گفته‌اند ؛ زیرا قسمت عمده‌ای از آیاتش پیرامون آن‌ها می‌باشد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این سوره را در شش بخش خلاصه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آیه است و مقدمه‌ای برای مباحث مختلف این سوره به حساب می‌آید ، و سخن از تسبیح نمودن و تنزیه کردن عمومی موجودات در برابر ذات اقدس الهی می‌باشد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آیه‌ی دو تا ده است ، ماجرای درگیری مسلمانان را با یهود </w:t>
      </w:r>
      <w:bookmarkStart w:id="20" w:name="pg4689_56917"/>
    </w:p>
    <w:p>
      <w:pPr>
        <w:pStyle w:val="BookText"/>
        <w:rPr/>
      </w:pPr>
      <w:bookmarkEnd w:id="20"/>
      <w:r>
        <w:rPr>
          <w:rFonts w:ascii="IRNazanin" w:hAnsi="IRNazanin" w:eastAsia="IRNazanin"/>
          <w:color w:val="111111"/>
          <w:sz w:val="28"/>
          <w:sz w:val="28"/>
          <w:szCs w:val="28"/>
          <w:rtl w:val="true"/>
          <w:lang w:bidi="fa-IR"/>
        </w:rPr>
        <w:t xml:space="preserve">پیمان شکن مدینه بازگو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آیه‌ی یازده تا هفده می‌باشد که در باره‌ی منافقان مدینه آمده است که با یهود در این برنامه همکاری نزدیک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چند آیه بوده که مشتمل بر یک سلسله اندرزها و نصایح کلی نسبت به عموم مسلمانان است ، و در حقیقت به منزله‌ی نتیجه‌گیری از ماجراهای آیات قبل و درسی بسیار مفید برای بشریت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آیه‌ی بیست و یک می‌باشد ، توصیفی است از قرآن مجید و بیان تاثیر آن در پاکسازی و تزکیه‌ی روح و جان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آخر این سوره می‌باشند که قسمت مهمی از اوصاف جلال و کمال و جمال خدای متعال را بیان می‌نمایند </w:t>
      </w:r>
      <w:r>
        <w:rPr>
          <w:rFonts w:eastAsia="IRNazanin" w:cs="IRNazanin"/>
          <w:color w:val="111111"/>
          <w:sz w:val="28"/>
          <w:szCs w:val="28"/>
          <w:rtl w:val="true"/>
          <w:lang w:bidi="fa-IR"/>
        </w:rPr>
        <w:t>.</w:t>
      </w:r>
    </w:p>
    <w:p>
      <w:pPr>
        <w:pStyle w:val="Heading2"/>
        <w:numPr>
          <w:ilvl w:val="1"/>
          <w:numId w:val="1"/>
        </w:numPr>
        <w:rPr/>
      </w:pPr>
      <w:bookmarkStart w:id="21" w:name="__RefHeading___Toc760867_2035185390"/>
      <w:bookmarkStart w:id="22" w:name="_Toc6"/>
      <w:bookmarkEnd w:id="21"/>
      <w:r>
        <w:rPr>
          <w:rtl w:val="true"/>
        </w:rPr>
        <w:t>فضیلت قرائت سوره‌ی مبارکه‌ی حشر</w:t>
      </w:r>
      <w:bookmarkEnd w:id="22"/>
    </w:p>
    <w:p>
      <w:pPr>
        <w:pStyle w:val="BookText"/>
        <w:rPr/>
      </w:pPr>
      <w:r>
        <w:rPr>
          <w:rFonts w:ascii="IRNazanin" w:hAnsi="IRNazanin" w:eastAsia="IRNazanin"/>
          <w:color w:val="111111"/>
          <w:sz w:val="28"/>
          <w:sz w:val="28"/>
          <w:szCs w:val="28"/>
          <w:rtl w:val="true"/>
          <w:lang w:bidi="fa-IR"/>
        </w:rPr>
        <w:t xml:space="preserve">در فضیلت قرائت و تلاوت این سوره‌ی مبارکه ، روایاتی وارد شده که به نقل چند مورد اکتفا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وجود مقدّس پیامبر عظیم الشان صلی‌الله‌علیه‌و‌آله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الْحَشْرِ لَمْ یَبْقَ جَنَّةٌ وَلا نَارٌ وَلا عَرْشٌ وَلا کُرْسِیٌّ وَلا الْحُجُبُ وَلا السَّمَاوَاتُ السَّبْعُ وَلا الْأَرَضُونَ السَّبْعُ وَالْهَوَاءُ</w:t>
      </w:r>
      <w:r>
        <w:rPr>
          <w:rStyle w:val="FootnoteAnchor"/>
          <w:rtl w:val="true"/>
        </w:rPr>
        <w:footnoteReference w:id="7"/>
      </w:r>
      <w:r>
        <w:rPr>
          <w:rFonts w:ascii="Amiri" w:hAnsi="Amiri" w:eastAsia="Amiri" w:cs="Amiri"/>
          <w:color w:val="111111"/>
          <w:sz w:val="28"/>
          <w:sz w:val="28"/>
          <w:szCs w:val="28"/>
          <w:rtl w:val="true"/>
          <w:lang w:bidi="ar-SA"/>
        </w:rPr>
        <w:t>وَالرِّیحُ وَالطَّیْرُ وَالشَّجَرُ وَالْجِبَالُ وَالشَّمْسُ وَالْقَمَرُ وَالْمَلائِکَةُ إِلاَّ صَلَّوْا عَلَیْهِ وَاسْتَغْفَرُوا لَهُ ، وَإِنْ مَاتَ فِی یَوْمِهِ أَوْ فِی لَیْلَتِهِ مَاتَ شَهِیدا</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سوره‌ی حشر را بخواند ، باقی نمی‌ماند از بهشت و دوزخ و عرش و </w:t>
      </w:r>
    </w:p>
    <w:p>
      <w:pPr>
        <w:pStyle w:val="BookText"/>
        <w:rPr/>
      </w:pPr>
      <w:r>
        <w:rPr>
          <w:rFonts w:ascii="IRNazanin" w:hAnsi="IRNazanin" w:eastAsia="IRNazanin"/>
          <w:color w:val="111111"/>
          <w:sz w:val="28"/>
          <w:sz w:val="28"/>
          <w:szCs w:val="28"/>
          <w:rtl w:val="true"/>
          <w:lang w:bidi="fa-IR"/>
        </w:rPr>
        <w:t>کرسی و حجاب و آسمان‌ها و زمین‌های هفتگانه و هوا و باد و پرنده و درختان و خورشید و ماه و فرشتگان ، مگر این که بر او صلوات و رحمت می‌فرستند ،و برای او استغفار می‌کنند ، و اگر در آن روز یا در آن شب بمیرد شهید مرده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از رسول خدا صلی‌الله‌علیه‌و‌آله روایت کرده که آن حضرت به مردی دستور داده وقتی که می‌خواهد به رختخواب خود برود سوره‌ی حشر را بخواند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مِتَّ مِتَّ شَهِیدا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شهید محسوب می‌شوی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رییس مذهب جعفری حضرت امام صادق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الرَّحْمَنَ وَالْحَشْرَ إِذَا أَمْسَی وَکَّلَ اللَّهُ تَعَالَی بِدَارِهِ مَلَکا شَاهِرا سَیْفَهُ حَتَّی یُصْبِحَ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سوره‌ی الرحمن و حشر را به هنگام غروب بخواند خداوند فرشته‌ای را با شمشیر برهنه مامور می‌کند تا صبح خانه‌ی او را حفاظت کند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تا صبح ملائکه‌ی مخصوص خدای متعال از خانه‌ی او محافظت می‌کنند که آن خانه مورد تعرض دیگران واقع نشود ، پس برای حفظ خانه در شب ، طبق این روایت باید سوره‌ی حشر خوانده شود </w:t>
      </w:r>
      <w:r>
        <w:rPr>
          <w:rFonts w:eastAsia="IRNazanin" w:cs="IRNazanin"/>
          <w:color w:val="111111"/>
          <w:sz w:val="28"/>
          <w:szCs w:val="28"/>
          <w:rtl w:val="true"/>
          <w:lang w:bidi="fa-IR"/>
        </w:rPr>
        <w:t xml:space="preserve">. </w:t>
      </w:r>
      <w:bookmarkStart w:id="23" w:name="pg4689_56919"/>
    </w:p>
    <w:p>
      <w:pPr>
        <w:pStyle w:val="Heading2"/>
        <w:numPr>
          <w:ilvl w:val="1"/>
          <w:numId w:val="1"/>
        </w:numPr>
        <w:rPr/>
      </w:pPr>
      <w:bookmarkStart w:id="24" w:name="__RefHeading___Toc760869_2035185390"/>
      <w:bookmarkStart w:id="25" w:name="_Toc7"/>
      <w:bookmarkEnd w:id="23"/>
      <w:bookmarkEnd w:id="24"/>
      <w:r>
        <w:rPr>
          <w:rtl w:val="true"/>
        </w:rPr>
        <w:t>خواص سوره‌ی مبارکه‌ی حشر</w:t>
      </w:r>
      <w:bookmarkEnd w:id="25"/>
    </w:p>
    <w:p>
      <w:pPr>
        <w:pStyle w:val="Heading3"/>
        <w:numPr>
          <w:ilvl w:val="2"/>
          <w:numId w:val="1"/>
        </w:numPr>
        <w:rPr/>
      </w:pPr>
      <w:bookmarkStart w:id="26" w:name="__RefHeading___Toc760871_2035185390"/>
      <w:bookmarkStart w:id="27" w:name="_Toc8"/>
      <w:bookmarkEnd w:id="26"/>
      <w:r>
        <w:rPr>
          <w:rtl w:val="true"/>
        </w:rPr>
        <w:t>شفای بیمار</w:t>
      </w:r>
      <w:bookmarkEnd w:id="27"/>
    </w:p>
    <w:p>
      <w:pPr>
        <w:pStyle w:val="BookText"/>
        <w:rPr/>
      </w:pPr>
      <w:r>
        <w:rPr>
          <w:rFonts w:ascii="IRNazanin" w:hAnsi="IRNazanin" w:eastAsia="IRNazanin"/>
          <w:color w:val="111111"/>
          <w:sz w:val="28"/>
          <w:sz w:val="28"/>
          <w:szCs w:val="28"/>
          <w:rtl w:val="true"/>
          <w:lang w:bidi="fa-IR"/>
        </w:rPr>
        <w:t xml:space="preserve">هرگاه این سوره را با خلوص بر بیمار بخوانند ان شاء اللّه شفابخش است ، در روایتی از نبی مکرم اسلام صلی‌الله‌علیه‌و‌آله آمده که آن حضرت به شخصی که آیات آخر سوره‌ی حشر را می‌خواند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یَدَکَ عَلَی رَأْسِکَ ؛ فَإِنَّ جَبْرَئِیلَ لَمَّا نَزَلَ بِهَا إِلَیَّ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یَدَکَ عَلَی رَأْسِکَ ؛ فَإِنَّهَا شِفَاءٌ مِنْ کُلِ دَاءٍ إِلاَّ السَّامَ وَالسَّامُ الْمَوْتُ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قرائت چهار آیه‌ی آخر سوره‌ی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سرت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وقتی که جبرئیل از جانب خداوند این آیات را برایم آورد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 چون که این آیات شفای هر دردی است به جز مرگ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60873_2035185390"/>
      <w:bookmarkStart w:id="29" w:name="_Toc9"/>
      <w:bookmarkEnd w:id="28"/>
      <w:r>
        <w:rPr>
          <w:rtl w:val="true"/>
        </w:rPr>
        <w:t>حفظ و امان</w:t>
      </w:r>
      <w:bookmarkEnd w:id="29"/>
    </w:p>
    <w:p>
      <w:pPr>
        <w:pStyle w:val="BookText"/>
        <w:rPr/>
      </w:pPr>
      <w:r>
        <w:rPr>
          <w:rFonts w:ascii="IRNazanin" w:hAnsi="IRNazanin" w:eastAsia="IRNazanin"/>
          <w:color w:val="111111"/>
          <w:sz w:val="28"/>
          <w:sz w:val="28"/>
          <w:szCs w:val="28"/>
          <w:rtl w:val="true"/>
          <w:lang w:bidi="fa-IR"/>
        </w:rPr>
        <w:t xml:space="preserve">امام ششم حضرت صادق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لَیْلَةَ جُمُعَةٍ أَمِنَ مِنْ بَلائِهَا إِلَی أَنْ یُصْبِحَ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سوره‌ی حشر را در شب جمعه قرائت نماید تا صبح از انواع بلاها در امان خواهد بود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0" w:name="pg4689_56920"/>
    </w:p>
    <w:p>
      <w:pPr>
        <w:pStyle w:val="Heading3"/>
        <w:numPr>
          <w:ilvl w:val="2"/>
          <w:numId w:val="1"/>
        </w:numPr>
        <w:rPr/>
      </w:pPr>
      <w:bookmarkStart w:id="31" w:name="__RefHeading___Toc760875_2035185390"/>
      <w:bookmarkStart w:id="32" w:name="_Toc10"/>
      <w:bookmarkEnd w:id="30"/>
      <w:bookmarkEnd w:id="31"/>
      <w:r>
        <w:rPr>
          <w:rtl w:val="true"/>
        </w:rPr>
        <w:t>تقویت حافظه و هوش</w:t>
      </w:r>
      <w:bookmarkEnd w:id="32"/>
    </w:p>
    <w:p>
      <w:pPr>
        <w:pStyle w:val="BookText"/>
        <w:rPr/>
      </w:pPr>
      <w:r>
        <w:rPr>
          <w:rFonts w:ascii="IRNazanin" w:hAnsi="IRNazanin" w:eastAsia="IRNazanin"/>
          <w:color w:val="111111"/>
          <w:sz w:val="28"/>
          <w:sz w:val="28"/>
          <w:szCs w:val="28"/>
          <w:rtl w:val="true"/>
          <w:lang w:bidi="fa-IR"/>
        </w:rPr>
        <w:t xml:space="preserve">رییس مذهب امام صادق علیه‌السلام در روایتی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کَتَبَهَا بِمَاءٍ طَاهِرٍ وَشَرِبَهَا ، رُزِقَ الذَّکَاءَ وَقِلَّةَ النِّسْیَانَ بِإِذْنِ اللَّهِ تَعَالَی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سوره‌ی حشر را بنویسد و با آب پاک بشوید و بیاشامد ،به اذن خدای متعال حافظه‌ای قوی و هوشی سرشار و فراموشی کم نصیب او خواهد 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760877_2035185390"/>
      <w:bookmarkStart w:id="34" w:name="_Toc11"/>
      <w:bookmarkEnd w:id="33"/>
      <w:r>
        <w:rPr>
          <w:rtl w:val="true"/>
        </w:rPr>
        <w:t>بخشش گناهان</w:t>
      </w:r>
      <w:bookmarkEnd w:id="34"/>
    </w:p>
    <w:p>
      <w:pPr>
        <w:pStyle w:val="BookText"/>
        <w:rPr/>
      </w:pPr>
      <w:r>
        <w:rPr>
          <w:rFonts w:ascii="IRNazanin" w:hAnsi="IRNazanin" w:eastAsia="IRNazanin"/>
          <w:color w:val="111111"/>
          <w:sz w:val="28"/>
          <w:sz w:val="28"/>
          <w:szCs w:val="28"/>
          <w:rtl w:val="true"/>
          <w:lang w:bidi="fa-IR"/>
        </w:rPr>
        <w:t xml:space="preserve">از وجود مقدّس رسول اکرم صلی‌الله‌علیه‌و‌آله روایت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آخِرَ الْحَشْرِ غُفِرَ لَهُ مَا تَقَدَّمَ مِنْ ذَنْبِهِ وَمَا تَأَخَّرَ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آخر سوره‌ی حشر را بخواند ، گناهان گذشته و آینده‌ی او بخشیده می‌شود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60879_2035185390"/>
      <w:bookmarkStart w:id="36" w:name="_Toc12"/>
      <w:bookmarkEnd w:id="35"/>
      <w:r>
        <w:rPr>
          <w:rtl w:val="true"/>
        </w:rPr>
        <w:t>رفع درد ورم پا</w:t>
      </w:r>
      <w:bookmarkEnd w:id="36"/>
    </w:p>
    <w:p>
      <w:pPr>
        <w:pStyle w:val="BookText"/>
        <w:rPr/>
      </w:pPr>
      <w:r>
        <w:rPr>
          <w:rFonts w:ascii="IRNazanin" w:hAnsi="IRNazanin" w:eastAsia="IRNazanin"/>
          <w:color w:val="111111"/>
          <w:sz w:val="28"/>
          <w:sz w:val="28"/>
          <w:szCs w:val="28"/>
          <w:rtl w:val="true"/>
          <w:lang w:bidi="fa-IR"/>
        </w:rPr>
        <w:t xml:space="preserve">امام محمد باقر علیه‌السلام خطاب به جابر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عَلَی کُلِّ وَرَمٍ آخِرَ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وَاتْلُ عَلَیْهَا ثَلاثا ؛ فَإِنَّهُ یَسْکُنُ بِإِذْنِ اللَّهِ تَعَالَی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آخر سوره‌ی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الْقُرْآنَ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بخوان که به اذن اللّه تعالی آن درد و ورم خوب خواهد 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4689_56922"/>
      <w:bookmarkStart w:id="38" w:name="pg4689_56922"/>
      <w:bookmarkEnd w:id="38"/>
    </w:p>
    <w:p>
      <w:pPr>
        <w:pStyle w:val="Heading2"/>
        <w:numPr>
          <w:ilvl w:val="1"/>
          <w:numId w:val="1"/>
        </w:numPr>
        <w:rPr/>
      </w:pPr>
      <w:bookmarkStart w:id="39" w:name="pg4689_56922"/>
      <w:bookmarkStart w:id="40" w:name="__RefHeading___Toc760881_2035185390"/>
      <w:bookmarkStart w:id="41" w:name="_Toc13"/>
      <w:bookmarkEnd w:id="39"/>
      <w:bookmarkEnd w:id="40"/>
      <w:r>
        <w:rPr>
          <w:rtl w:val="true"/>
        </w:rPr>
        <w:t xml:space="preserve">آیه‌ی </w:t>
      </w:r>
      <w:r>
        <w:rPr/>
        <w:t>1</w:t>
      </w:r>
      <w:bookmarkEnd w:id="41"/>
    </w:p>
    <w:p>
      <w:pPr>
        <w:pStyle w:val="Heading3"/>
        <w:numPr>
          <w:ilvl w:val="2"/>
          <w:numId w:val="1"/>
        </w:numPr>
        <w:rPr/>
      </w:pPr>
      <w:bookmarkStart w:id="42" w:name="__RefHeading___Toc760883_2035185390"/>
      <w:bookmarkStart w:id="43" w:name="_Toc14"/>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سَبَّحَ لِلَّهِ مَا فِی السَّمَاوَاتِ وَمَا فِی الْأَرْضِ وَهُوَ الْعَزیزُ الْحَکیمُ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 برای خدا تسبیح می‌گوید ،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سوره‌ی مبارکه از آن هفت سوره‌ای است که با تسبیح خدای تبارک و تعالی شروع شده است که به سُوَر مسبّحات معروف هستند ، سوره‌ی اعلی با صیغه‌ی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تغابن و جمعه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آغاز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سوره‌ی مبارکه‌ی صف مثل این سوره ، با فعل ماضی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وما فی الأرض وهو العزیز الحکیم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دیگر سوره‌ی اسرا است که با مصدر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سوره‌ی مبارکه‌ی حشر خصوصیتی که در بین سُور مسبّحات دارد این است که شروع آن با تسبیح و ختم و آخر آن هم با تسبیح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ما فِی السَّمَاواتِ وَالْأَرْضِ وَهُوَ الْعَزیزُ الْحَکیمُ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آسمان‌ها و زمین است تسبیح او می‌گویند ، و او عزیز و حکیم است </w:t>
      </w:r>
      <w:r>
        <w:rPr>
          <w:rFonts w:eastAsia="IRNazanin" w:cs="IRNazanin"/>
          <w:color w:val="111111"/>
          <w:sz w:val="28"/>
          <w:szCs w:val="28"/>
          <w:rtl w:val="true"/>
          <w:lang w:bidi="fa-IR"/>
        </w:rPr>
        <w:t xml:space="preserve">. </w:t>
      </w:r>
      <w:bookmarkStart w:id="44" w:name="pg4689_56923"/>
    </w:p>
    <w:p>
      <w:pPr>
        <w:pStyle w:val="BookText"/>
        <w:rPr/>
      </w:pPr>
      <w:bookmarkEnd w:id="44"/>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منشأ و علّت خلقت بشر است ، و این تسبیح هم‌چنان که علّت محدثه برای خلقت است ، علّت مبقیه و نیز نجاتگر انسان می‌باشد ، و این تسبیح تا قیام قیامت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روشن است که تسبیح حضرت حق مختص به انسان نیست ، بلکه تمام مخلوقات مشغول تسبیح خدای تبارک و تعالی هستند همان‌گونه که در این آیه‌ی مبارکه به صورت خبر ماضی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در آسمان و زمین است ، همه‌ی آن‌ها خدای متعال را تسبیح کردند ، و اوست 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یک از این امور خود مباحث تفصیلی فراوان دارد </w:t>
      </w:r>
      <w:r>
        <w:rPr>
          <w:rFonts w:eastAsia="IRNazanin" w:cs="IRNazanin"/>
          <w:color w:val="111111"/>
          <w:sz w:val="28"/>
          <w:szCs w:val="28"/>
          <w:rtl w:val="true"/>
          <w:lang w:bidi="fa-IR"/>
        </w:rPr>
        <w:t>.</w:t>
      </w:r>
    </w:p>
    <w:p>
      <w:pPr>
        <w:pStyle w:val="Heading3"/>
        <w:numPr>
          <w:ilvl w:val="2"/>
          <w:numId w:val="1"/>
        </w:numPr>
        <w:rPr/>
      </w:pPr>
      <w:bookmarkStart w:id="45" w:name="__RefHeading___Toc760885_2035185390"/>
      <w:bookmarkStart w:id="46" w:name="_Toc15"/>
      <w:bookmarkEnd w:id="45"/>
      <w:r>
        <w:rPr>
          <w:rtl w:val="true"/>
        </w:rPr>
        <w:t>چرا خدای متعال از هر عیب و نقصی منزّه است ؟</w:t>
      </w:r>
      <w:bookmarkEnd w:id="46"/>
    </w:p>
    <w:p>
      <w:pPr>
        <w:pStyle w:val="BookText"/>
        <w:rPr/>
      </w:pPr>
      <w:r>
        <w:rPr>
          <w:rFonts w:ascii="IRNazanin" w:hAnsi="IRNazanin" w:eastAsia="IRNazanin"/>
          <w:color w:val="111111"/>
          <w:sz w:val="28"/>
          <w:sz w:val="28"/>
          <w:szCs w:val="28"/>
          <w:rtl w:val="true"/>
          <w:lang w:bidi="fa-IR"/>
        </w:rPr>
        <w:t xml:space="preserve">و اما این که چگونه ذات اقدس حق از عیوب منزّه است ؟ جوابش چند امر است ، یکی این که همه‌ی موجودات آسمانی و زمینی ، هر چه کمال دارند ، از کمال صانع و خالق خود حکایت می‌کنند ، هم‌چنین اگر دارای نقصی هستند ، جبران کننده‌ی آن خدای متعال است ، و حوایجی که دارند ، برآورنده‌ی آن حوایج نیز ذات خدای سبحان می‌باشد ، لذا خداوند را از هر نقص و حاجت منزّه می‌دانند ؛ چون که هیچ حاجت و نقصی نیست مگر این که تنها کسی که امید برآوردن آن حاجت و جبران کردن آن نقص در او می‌رود ، خدای متعال است ، پس خود او مسبَّح و منزّه از هر نقص و حاجت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حکمرانی در نظام تکوین در بین خلق ، تنها حق و مخصوص او می‌باشد ، و هم‌چنین حکمرانی و تشریع قانون برای بندگان به هر طور که صلاح بداند ، خاص او می‌باشد ، و او ملک و حاکمی است که می‌تواند در اهل مملکتش حکمرانی کند ، و بر اهل مملکت هم لازم است او را اطاعت کنند </w:t>
      </w:r>
      <w:r>
        <w:rPr>
          <w:rFonts w:eastAsia="IRNazanin" w:cs="IRNazanin"/>
          <w:color w:val="111111"/>
          <w:sz w:val="28"/>
          <w:szCs w:val="28"/>
          <w:rtl w:val="true"/>
          <w:lang w:bidi="fa-IR"/>
        </w:rPr>
        <w:t xml:space="preserve">. </w:t>
      </w:r>
      <w:bookmarkStart w:id="47" w:name="pg4689_56924"/>
    </w:p>
    <w:p>
      <w:pPr>
        <w:pStyle w:val="BookText"/>
        <w:rPr/>
      </w:pPr>
      <w:bookmarkEnd w:id="47"/>
      <w:r>
        <w:rPr>
          <w:rFonts w:ascii="IRNazanin" w:hAnsi="IRNazanin" w:eastAsia="IRNazanin"/>
          <w:color w:val="111111"/>
          <w:sz w:val="28"/>
          <w:sz w:val="28"/>
          <w:szCs w:val="28"/>
          <w:rtl w:val="true"/>
          <w:lang w:bidi="fa-IR"/>
        </w:rPr>
        <w:t xml:space="preserve">یکی دیگر از علل منزّه بودن خالق عزّ و جلّ این است که اگر در نظام تشریع برای خلقِ خود ، دینی تشریع می‌کند ، از این جهت نیست که احتیاجی به عبادت و اطاعت آنان داشته باشد و بخواهد با عبادت آن‌ها نقصی از خود جبران و یا حاجتی از خود برآورده نماید ؛ چون که او قدّوس و منزّه از هر نقص و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تنزیه خدای متعال این است که اگر برای خلقش دینی تشریع کرد و آن را به وسیله‌ی رسولش به اطّلاع خلق رسانید ، اما خلق دعوت آن رسول را نپذیرفتند ، و در نتیجه خدای متعال را اطاعت و عبادت نکردند ، باز هم هیچ نقصی بر ساحت مقدّسش عارض نمی‌شود ، و بر دامن کبریایی‌اش گردی نمی‌نشیند ، و چنان نیست که خلق او را شکست داده باشند ؛ چون که او عزیز است یعنی مقتدری شکست‌ناپذیر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 چون این آیه‌ی شریفه عینا در سوره‌ی مبارکه‌ی صف آمده است ، و در تفسیر سوره‌های جمعه و تغابن و نیز سوره‌ی صف راجع به تسبیح مفصّلاً بحث شد ، لذا از تکرار مطالب سابق خودداری نموده و خوانندگان محترم برای روشن شدن مطلب و اطلاع کامل به آن تفاسیر مراجعه نمایند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به عنوان تذکره و تبصره ، برخی از آن مطالب را به صورت اختصار متذکر می‌شویم </w:t>
      </w:r>
      <w:r>
        <w:rPr>
          <w:rFonts w:eastAsia="IRNazanin" w:cs="IRNazanin"/>
          <w:color w:val="111111"/>
          <w:sz w:val="28"/>
          <w:szCs w:val="28"/>
          <w:rtl w:val="true"/>
          <w:lang w:bidi="fa-IR"/>
        </w:rPr>
        <w:t>.</w:t>
      </w:r>
    </w:p>
    <w:p>
      <w:pPr>
        <w:pStyle w:val="Heading3"/>
        <w:numPr>
          <w:ilvl w:val="2"/>
          <w:numId w:val="1"/>
        </w:numPr>
        <w:rPr/>
      </w:pPr>
      <w:bookmarkStart w:id="48" w:name="__RefHeading___Toc760887_2035185390"/>
      <w:bookmarkStart w:id="49" w:name="_Toc16"/>
      <w:bookmarkEnd w:id="48"/>
      <w:r>
        <w:rPr>
          <w:rtl w:val="true"/>
        </w:rPr>
        <w:t>معنای واژه‌ی تسبیح</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در لغت به معنای حرکت سریع و سرعت گرفتن است ، و آن را برای تعجیل در کار نیز استعمال می‌کنند ، واژه‌ی تسبیح در اصطلاح شرع به معنای پاک و </w:t>
      </w:r>
    </w:p>
    <w:p>
      <w:pPr>
        <w:pStyle w:val="BookText"/>
        <w:rPr/>
      </w:pPr>
      <w:r>
        <w:rPr>
          <w:rFonts w:ascii="IRNazanin" w:hAnsi="IRNazanin" w:eastAsia="IRNazanin"/>
          <w:color w:val="111111"/>
          <w:sz w:val="28"/>
          <w:sz w:val="28"/>
          <w:szCs w:val="28"/>
          <w:rtl w:val="true"/>
          <w:lang w:bidi="fa-IR"/>
        </w:rPr>
        <w:t xml:space="preserve">منزّه دانستن خدای متعال است ، 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معنایش این است که طهارت و نزاهت از تمام عیوب و نقایص و حدود را به او نسبت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به معنای منزّه دانستن خدای متعال است ، و اصل معنای آن حرکت سریع در عبادت خدای تبارک و تعالی است ، و برای تعجیل در کار خیر نیز استعمال شده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عمل شرّ قرار داده شد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معنای تسبیح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تسبیح با اختلاف الفاظ آن در حدیث تکرار شده است ، و اصل آن منزّه دانستن و مقدّس شمردن و پاک و بی عیب نمودن از نقایص است ، سپس در موارد نزدیک به آن معنا از باب توسعه در معنا ، استعمال گشته است ، وقتی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سبّحته ، اُسبّحه تسبیحا و سبحانا یعنی منزّه شمردم او را و منزّه می‌دانم او را به</w:t>
      </w:r>
    </w:p>
    <w:p>
      <w:pPr>
        <w:pStyle w:val="BookText"/>
        <w:rPr/>
      </w:pPr>
      <w:r>
        <w:rPr>
          <w:rFonts w:ascii="IRNazanin" w:hAnsi="IRNazanin" w:eastAsia="IRNazanin"/>
          <w:color w:val="111111"/>
          <w:sz w:val="28"/>
          <w:sz w:val="28"/>
          <w:szCs w:val="28"/>
          <w:rtl w:val="true"/>
          <w:lang w:bidi="fa-IR"/>
        </w:rPr>
        <w:t xml:space="preserve">نوعی از 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سبحان اللّه ، منزّه دانستن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مبرّا می‌شمارم خداوند را از هر نقص و حدّ و بدی به نوعی از برائت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 سرعت نمودن به سوی خدای متعال و سبکبال شدن در راه طاعت او می‌باشد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50" w:name="pg4689_56926"/>
    </w:p>
    <w:p>
      <w:pPr>
        <w:pStyle w:val="Heading3"/>
        <w:numPr>
          <w:ilvl w:val="2"/>
          <w:numId w:val="1"/>
        </w:numPr>
        <w:rPr/>
      </w:pPr>
      <w:bookmarkStart w:id="51" w:name="__RefHeading___Toc760889_2035185390"/>
      <w:bookmarkStart w:id="52" w:name="_Toc17"/>
      <w:bookmarkEnd w:id="50"/>
      <w:bookmarkEnd w:id="51"/>
      <w:r>
        <w:rPr>
          <w:rtl w:val="true"/>
        </w:rPr>
        <w:t>اهمّیت تسبیح</w:t>
      </w:r>
      <w:bookmarkEnd w:id="52"/>
    </w:p>
    <w:p>
      <w:pPr>
        <w:pStyle w:val="Heading4"/>
        <w:numPr>
          <w:ilvl w:val="3"/>
          <w:numId w:val="1"/>
        </w:numPr>
        <w:rPr/>
      </w:pPr>
      <w:bookmarkStart w:id="53" w:name="__RefHeading___Toc760891_2035185390"/>
      <w:bookmarkStart w:id="54" w:name="_Toc18"/>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اساس خلقت انسان به عبادت حق استوار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 الاْءِنْسَ إِلاّ لِیَعْبُدُونِ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و قطعا یکی از مهم‌ترین رفتارها و اعمال عبادی موجودات عموما ، و انسان خصوصا تسبیح پروردگار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به چند امر اشاره می‌شود </w:t>
      </w:r>
      <w:r>
        <w:rPr>
          <w:rFonts w:eastAsia="IRNazanin" w:cs="IRNazanin"/>
          <w:color w:val="111111"/>
          <w:sz w:val="28"/>
          <w:szCs w:val="28"/>
          <w:rtl w:val="true"/>
          <w:lang w:bidi="fa-IR"/>
        </w:rPr>
        <w:t>:</w:t>
      </w:r>
    </w:p>
    <w:p>
      <w:pPr>
        <w:pStyle w:val="Heading4"/>
        <w:numPr>
          <w:ilvl w:val="3"/>
          <w:numId w:val="1"/>
        </w:numPr>
        <w:rPr/>
      </w:pPr>
      <w:bookmarkStart w:id="55" w:name="__RefHeading___Toc760893_2035185390"/>
      <w:bookmarkStart w:id="56" w:name="_Toc19"/>
      <w:bookmarkEnd w:id="55"/>
      <w:r>
        <w:rPr>
          <w:rtl w:val="true"/>
        </w:rPr>
        <w:t xml:space="preserve">الف </w:t>
      </w:r>
      <w:r>
        <w:rPr>
          <w:rtl w:val="true"/>
        </w:rPr>
        <w:t xml:space="preserve">: </w:t>
      </w:r>
      <w:r>
        <w:rPr>
          <w:rtl w:val="true"/>
        </w:rPr>
        <w:t>فرمان به تسبیح در قرآن</w:t>
      </w:r>
      <w:bookmarkEnd w:id="56"/>
    </w:p>
    <w:p>
      <w:pPr>
        <w:pStyle w:val="BookText"/>
        <w:rPr/>
      </w:pPr>
      <w:r>
        <w:rPr>
          <w:rFonts w:ascii="IRNazanin" w:hAnsi="IRNazanin" w:eastAsia="IRNazanin"/>
          <w:color w:val="111111"/>
          <w:sz w:val="28"/>
          <w:sz w:val="28"/>
          <w:szCs w:val="28"/>
          <w:rtl w:val="true"/>
          <w:lang w:bidi="fa-IR"/>
        </w:rPr>
        <w:t>با توجه به آیات قرآن کریم ، اهمّیت و جایگاه رفیع و قابل توجه تسبیح پروردگار عالمیان مشهود و آشکار است ؛ زیرا خداوند منان در بیانی زیبا ، فرمان به تسبیح را در آیات متعدد به اشرف مخلوقات ، شخص شخیص پیامبر خاتم صلی‌الله‌علیه‌و‌آله بیان می‌کند ، و این فرمان حاکی از عظمت و اهمّیت تسبیح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طه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 در برابر آنچه آن‌ها می‌گویند صبر کن و قبل از طلوع آفتاب و پیش از غروب آن و هم‌چنین در اثنای شب و اطراف روز تسبیح و حمد پروردگارت را بجا آور تا خشنود شوی </w:t>
      </w:r>
      <w:r>
        <w:rPr>
          <w:rFonts w:eastAsia="IRNazanin" w:cs="IRNazanin"/>
          <w:color w:val="111111"/>
          <w:sz w:val="28"/>
          <w:szCs w:val="28"/>
          <w:rtl w:val="true"/>
          <w:lang w:bidi="fa-IR"/>
        </w:rPr>
        <w:t xml:space="preserve">. </w:t>
      </w:r>
      <w:bookmarkStart w:id="57" w:name="pg4689_56927"/>
    </w:p>
    <w:p>
      <w:pPr>
        <w:pStyle w:val="BookText"/>
        <w:rPr/>
      </w:pPr>
      <w:bookmarkEnd w:id="57"/>
      <w:r>
        <w:rPr>
          <w:rFonts w:ascii="IRNazanin" w:hAnsi="IRNazanin" w:eastAsia="IRNazanin"/>
          <w:color w:val="111111"/>
          <w:sz w:val="28"/>
          <w:sz w:val="28"/>
          <w:szCs w:val="28"/>
          <w:rtl w:val="true"/>
          <w:lang w:bidi="fa-IR"/>
        </w:rPr>
        <w:t>در این آیه‌ی کریمه بعد از فرمان به صبر و شکیبایی در مقابل سخنان ناشایست</w:t>
      </w:r>
    </w:p>
    <w:p>
      <w:pPr>
        <w:pStyle w:val="BookText"/>
        <w:rPr/>
      </w:pPr>
      <w:r>
        <w:rPr>
          <w:rFonts w:ascii="IRNazanin" w:hAnsi="IRNazanin" w:eastAsia="IRNazanin"/>
          <w:color w:val="111111"/>
          <w:sz w:val="28"/>
          <w:sz w:val="28"/>
          <w:szCs w:val="28"/>
          <w:rtl w:val="true"/>
          <w:lang w:bidi="fa-IR"/>
        </w:rPr>
        <w:t xml:space="preserve">دیگران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مختلف شب و روز تسبیح و حمد پروردگارت را بجا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فرقان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الْحَیِّ الَّذِی لا یَمُوتُ وَسَبِّحْ بِحَمْدِهِ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توکّل بر خداوندی کن که هرگز نمی‌میرد ، و تسبیح و حمد او به جای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مشاهده می‌شود ، خداوند سبحان در این آیه‌ی شریفه بعد از آن که به پیامبر بزرگوارش دستور توکل به ذات لایزال الهی را می‌دهد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و حمد او را به‌جای آور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عدیده‌ی دیگری هم امر به تسبیح ذات حضرت قدّوس نسبت به شخص خاتم النبیّین صلی‌الله‌علیه‌و‌آله صادر شده است </w:t>
      </w:r>
      <w:r>
        <w:rPr>
          <w:rFonts w:eastAsia="IRNazanin" w:cs="IRNazanin"/>
          <w:color w:val="111111"/>
          <w:sz w:val="28"/>
          <w:szCs w:val="28"/>
          <w:rtl w:val="true"/>
          <w:lang w:bidi="fa-IR"/>
        </w:rPr>
        <w:t>.</w:t>
      </w:r>
    </w:p>
    <w:p>
      <w:pPr>
        <w:pStyle w:val="Heading4"/>
        <w:numPr>
          <w:ilvl w:val="3"/>
          <w:numId w:val="1"/>
        </w:numPr>
        <w:rPr/>
      </w:pPr>
      <w:bookmarkStart w:id="58" w:name="__RefHeading___Toc760895_2035185390"/>
      <w:bookmarkStart w:id="59" w:name="_Toc20"/>
      <w:bookmarkEnd w:id="58"/>
      <w:r>
        <w:rPr>
          <w:rtl w:val="true"/>
        </w:rPr>
        <w:t xml:space="preserve">ب </w:t>
      </w:r>
      <w:r>
        <w:rPr>
          <w:rtl w:val="true"/>
        </w:rPr>
        <w:t xml:space="preserve">: </w:t>
      </w:r>
      <w:r>
        <w:rPr>
          <w:rtl w:val="true"/>
        </w:rPr>
        <w:t>تسبیح تمامی موجودات</w:t>
      </w:r>
      <w:bookmarkEnd w:id="59"/>
    </w:p>
    <w:p>
      <w:pPr>
        <w:pStyle w:val="BookText"/>
        <w:rPr/>
      </w:pPr>
      <w:r>
        <w:rPr>
          <w:rFonts w:ascii="IRNazanin" w:hAnsi="IRNazanin" w:eastAsia="IRNazanin"/>
          <w:color w:val="111111"/>
          <w:sz w:val="28"/>
          <w:sz w:val="28"/>
          <w:szCs w:val="28"/>
          <w:rtl w:val="true"/>
          <w:lang w:bidi="fa-IR"/>
        </w:rPr>
        <w:t xml:space="preserve">در آیات دیگر قرآن کریم تصریح شده که همه‌ی موجودات عالم در حالی که منقاد و مطیع حق می‌باشند ، یگانه آفریدگار خود را از هرگونه نقص و عیب مبرّا دانسته و شب و روز به تسبیح او مشغولند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مورد بحث ، سخن از تسبیح تمام موجودات عالم هستی در برابر خداوند متعال به میان آمده و صراحت دارد که همه‌ی مخلوقات عالم ، زمین و آسمان‌ها ، ستارگان و کهکشان‌ها ، انسان‌ها و حیوانات و برگ‌های درختان حتی دانه‌های کوچک اتم همه و همه و هر آنچه که موجود و مخلوق است در این تسبیح </w:t>
      </w:r>
    </w:p>
    <w:p>
      <w:pPr>
        <w:pStyle w:val="BookText"/>
        <w:rPr/>
      </w:pPr>
      <w:r>
        <w:rPr>
          <w:rFonts w:ascii="IRNazanin" w:hAnsi="IRNazanin" w:eastAsia="IRNazanin"/>
          <w:color w:val="111111"/>
          <w:sz w:val="28"/>
          <w:sz w:val="28"/>
          <w:szCs w:val="28"/>
          <w:rtl w:val="true"/>
          <w:lang w:bidi="fa-IR"/>
        </w:rPr>
        <w:t xml:space="preserve">عمومی ذات احدیت شرکت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یکپارچه زمزمه و غوغا است ، هر موجودی به نوعی به تسبیح حضرت حق مشغول است ، چه تسبیح دلالی و چه تسبیح نطقی ، و غلغله‌ای خاموش در پهنه‌ی عالم هستی طنین افکنده که بی خبران توانایی شنیدن و فهمیدن آن را ندارند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آسمان‌های هفتگانه و زمین و کسانی که در آن‌ها هستند ، همه تسبیح او می‌گویند ، و هر موجودی ، تسبیح و حمد او می‌گوید 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اما اندیشمندانی که قلب و جان‌شان به نور ایمان زنده و روشن است ، این صدا را از هر سو به خوبی با گوش جان می‌شنوند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پرده برداری از این حقیقت است که این نیز به نوبه‌ی خود بر اهمّیت تسبیح می‌افزاید ، لذا حضرت حق استوار و محکم به تسبیح موجودات تاکید دارد تا اندازه‌ای که نفهمیدن و آگاه نشدن انسان را از چگونگی تسبیح موجودات ، دلیل بر تسبیح نکردن آنان نمی‌داند ، بلکه دلیل بر این است که همه‌ی انسان‌ها قادر به درک و فهم آن‌ها نیستند ، لذا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فقط بندگانی منحصر به فرد می‌توانند به آن راه یابند که در جای خود به آن اشاره می‌کنیم </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4689_56930"/>
      <w:bookmarkStart w:id="61" w:name="pg4689_56930"/>
      <w:bookmarkEnd w:id="61"/>
    </w:p>
    <w:p>
      <w:pPr>
        <w:pStyle w:val="Heading2"/>
        <w:numPr>
          <w:ilvl w:val="1"/>
          <w:numId w:val="1"/>
        </w:numPr>
        <w:rPr/>
      </w:pPr>
      <w:bookmarkStart w:id="62" w:name="pg4689_56930"/>
      <w:bookmarkStart w:id="63" w:name="__RefHeading___Toc760897_2035185390"/>
      <w:bookmarkStart w:id="64" w:name="_Toc21"/>
      <w:bookmarkEnd w:id="62"/>
      <w:bookmarkEnd w:id="63"/>
      <w:r>
        <w:rPr>
          <w:rtl w:val="true"/>
        </w:rPr>
        <w:t xml:space="preserve">آیه‌ی </w:t>
      </w:r>
      <w:r>
        <w:rPr/>
        <w:t>2</w:t>
      </w:r>
      <w:bookmarkEnd w:id="64"/>
    </w:p>
    <w:p>
      <w:pPr>
        <w:pStyle w:val="Heading3"/>
        <w:numPr>
          <w:ilvl w:val="2"/>
          <w:numId w:val="1"/>
        </w:numPr>
        <w:rPr/>
      </w:pPr>
      <w:bookmarkStart w:id="65" w:name="__RefHeading___Toc760899_2035185390"/>
      <w:bookmarkStart w:id="66" w:name="_Toc22"/>
      <w:bookmarkEnd w:id="65"/>
      <w:r>
        <w:rPr>
          <w:rtl w:val="true"/>
        </w:rPr>
        <w:t>اشاره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الْمُؤمِنینَ فَاعْتَبِرُوا یَا اُولِی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اوست که کافرانِ از اهل کتاب را در نخستین بیرون راندن ، دسته جمعی از خانه‌های‌شان بیرون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رفتن‌شان را گمان نمی‌بردید ، و خودشان پنداشتند که حصارها و دژهای استوارشان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تبعید و در بدری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خواهد کرد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کوبنده‌ی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آن‌جا که گمان نمی‌کردند</w:t>
      </w:r>
    </w:p>
    <w:p>
      <w:pPr>
        <w:pStyle w:val="BookText"/>
        <w:rPr/>
      </w:pPr>
      <w:r>
        <w:rPr>
          <w:rFonts w:ascii="IRNazanin" w:hAnsi="IRNazanin" w:eastAsia="IRNazanin"/>
          <w:color w:val="111111"/>
          <w:sz w:val="28"/>
          <w:sz w:val="28"/>
          <w:szCs w:val="28"/>
          <w:rtl w:val="true"/>
          <w:lang w:bidi="fa-IR"/>
        </w:rPr>
        <w:t>به سراغ‌شان آمد و در دل‌های‌شان رعب و ترس افکند به گونه‌ای که خانه‌های‌شان را به دست خود و به دست مومنان ویران کردند ، پس ای صاحبان بینش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فهمیدن آیه‌ی شریفه و درک صحیح مطالب آن ، شأن نزول آن بسیار دخیل می‌باشد ، لذا با تفصیل بیش‌تری شأن نزول آن را بیان می‌کنیم </w:t>
      </w:r>
      <w:r>
        <w:rPr>
          <w:rFonts w:eastAsia="IRNazanin" w:cs="IRNazanin"/>
          <w:color w:val="111111"/>
          <w:sz w:val="28"/>
          <w:szCs w:val="28"/>
          <w:rtl w:val="true"/>
          <w:lang w:bidi="fa-IR"/>
        </w:rPr>
        <w:t>.</w:t>
      </w:r>
    </w:p>
    <w:p>
      <w:pPr>
        <w:pStyle w:val="Heading3"/>
        <w:numPr>
          <w:ilvl w:val="2"/>
          <w:numId w:val="1"/>
        </w:numPr>
        <w:rPr/>
      </w:pPr>
      <w:bookmarkStart w:id="67" w:name="__RefHeading___Toc760901_2035185390"/>
      <w:bookmarkStart w:id="68" w:name="_Toc23"/>
      <w:bookmarkEnd w:id="67"/>
      <w:r>
        <w:rPr>
          <w:rtl w:val="true"/>
        </w:rPr>
        <w:t>شأن نزول</w:t>
      </w:r>
      <w:bookmarkEnd w:id="68"/>
    </w:p>
    <w:p>
      <w:pPr>
        <w:pStyle w:val="BookText"/>
        <w:rPr/>
      </w:pPr>
      <w:r>
        <w:rPr>
          <w:rFonts w:ascii="IRNazanin" w:hAnsi="IRNazanin" w:eastAsia="IRNazanin"/>
          <w:color w:val="111111"/>
          <w:sz w:val="28"/>
          <w:sz w:val="28"/>
          <w:szCs w:val="28"/>
          <w:rtl w:val="true"/>
          <w:lang w:bidi="fa-IR"/>
        </w:rPr>
        <w:t>در کتاب‌های سابق آسمانی وعده‌ی آمدن اشرف مخلوقات ، خاتم الانبیا صلی‌الله‌علیه‌و‌آله 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حجاز ، داده شده بود ، و قهرا در تورات و انجیل هم مکرّر بشارت به بعثت </w:t>
      </w:r>
    </w:p>
    <w:p>
      <w:pPr>
        <w:pStyle w:val="BookText"/>
        <w:rPr/>
      </w:pPr>
      <w:r>
        <w:rPr>
          <w:rFonts w:ascii="IRNazanin" w:hAnsi="IRNazanin" w:eastAsia="IRNazanin"/>
          <w:color w:val="111111"/>
          <w:sz w:val="28"/>
          <w:sz w:val="28"/>
          <w:szCs w:val="28"/>
          <w:rtl w:val="true"/>
          <w:lang w:bidi="fa-IR"/>
        </w:rPr>
        <w:t>رسول اکرم بیان شده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همان‌ها که از فرستاده ی خدا پیامبر اُمّی پیروی می‌کنند ، پیامبری که صفاتش را ، در تورات و انجیلی که نزدشان است ، می‌یابند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سوره‌ی صف آیه‌ی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فرستاده‌ی خدا به سوی شما هستم در حالی که تصدیق‌کننده‌ی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 و بشارت‌دهنده به رسولی که بعد از من می‌آید و نام او احمد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دیگری که تبشیرات را بیان می‌کنند ، دلالت بر این مطلب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نتیجه یهودیان و نصارا از اطراف جمع می‌شدند 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می‌گزیدند تا شاید به توفیق زیارت رسول اکرم صلی‌الله‌علیه‌و‌آله مشرّف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این که در مدینه‌ی منوّره سه طایفه‌ی عمده از یهود زندگی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طایفه‌ی بنی النضیر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قینقاع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صلی‌الله‌علیه‌و‌آله به مدینه مهاجرت نمودند ، با بنی النضیر پیمان بستند که با هم در صلح و سازش زندگی کنند ، و هیچ تعرّضی نسبت به یک‌دیگر نداشته باشند ، و نیز یهودیان با دشمنانِ مسلمین از طوایف دیگر همدستی نکنند و به آن‌ها کمک ننمایند ، و با یک‌دیگر تبانی نداشته باشند تا در نتیجه علیه مسلمانان</w:t>
      </w:r>
    </w:p>
    <w:p>
      <w:pPr>
        <w:pStyle w:val="BookText"/>
        <w:rPr/>
      </w:pPr>
      <w:r>
        <w:rPr>
          <w:rFonts w:ascii="IRNazanin" w:hAnsi="IRNazanin" w:eastAsia="IRNazanin"/>
          <w:color w:val="111111"/>
          <w:sz w:val="28"/>
          <w:sz w:val="28"/>
          <w:szCs w:val="28"/>
          <w:rtl w:val="true"/>
          <w:lang w:bidi="fa-IR"/>
        </w:rPr>
        <w:t xml:space="preserve">جنگ صورت نگیرد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معاهده و قرارداد ، این بود که رسول خدا صلی‌الله‌علیه‌و‌آله نسبت به اطراف مدینه خاطرش آسوده باشد </w:t>
      </w:r>
      <w:r>
        <w:rPr>
          <w:rFonts w:eastAsia="IRNazanin" w:cs="IRNazanin"/>
          <w:color w:val="111111"/>
          <w:sz w:val="28"/>
          <w:szCs w:val="28"/>
          <w:rtl w:val="true"/>
          <w:lang w:bidi="fa-IR"/>
        </w:rPr>
        <w:t xml:space="preserve">. </w:t>
      </w:r>
      <w:bookmarkStart w:id="69" w:name="pg4689_56932"/>
    </w:p>
    <w:p>
      <w:pPr>
        <w:pStyle w:val="BookText"/>
        <w:rPr/>
      </w:pPr>
      <w:bookmarkEnd w:id="69"/>
      <w:r>
        <w:rPr>
          <w:rFonts w:ascii="IRNazanin" w:hAnsi="IRNazanin" w:eastAsia="IRNazanin"/>
          <w:color w:val="111111"/>
          <w:sz w:val="28"/>
          <w:sz w:val="28"/>
          <w:szCs w:val="28"/>
          <w:rtl w:val="true"/>
          <w:lang w:bidi="fa-IR"/>
        </w:rPr>
        <w:t xml:space="preserve">اما هنگامی که جنگ بدر واقع شد و پیامبر با اصحاب کمی که داشتند پیروزشدند ، 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مؤّد و منصور من عند اللّه است ؛ زیرا یک طایفه‌ی کمِ سیصد و سیزده نفری و بدون سلاح ، بر هزار نفرِ مجهّز و مسلح غلبه کردند ، پس معلوم می‌شود که او به تاییدات الهی مؤّد است ، و در نتیجه این شخص فرستاده‌ی خداوند می‌باشد و باید به او ایمان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 از ماجرای غزوه‌ی بدر ، با فاصله‌ی کمی جنگ اُحد واقع شد ، در آن جنگ وقتی مسلمانان به خاطر تخلف عده‌ای از دستور پیامبر اکرم صلی‌الله‌علیه‌و‌آله شکست را پذیرفتند ، یهودیان اطراف مدینه تغییر موضع داده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از طرف خدا مؤّد بوده ، پس شکست او چه معنایی دارد ؟ معلوم می‌شود که او هم یکی از افراد عادی جامعه است </w:t>
      </w:r>
      <w:r>
        <w:rPr>
          <w:rFonts w:eastAsia="IRNazanin" w:cs="IRNazanin"/>
          <w:color w:val="111111"/>
          <w:sz w:val="28"/>
          <w:szCs w:val="28"/>
          <w:rtl w:val="true"/>
          <w:lang w:bidi="fa-IR"/>
        </w:rPr>
        <w:t>.</w:t>
      </w:r>
    </w:p>
    <w:p>
      <w:pPr>
        <w:pStyle w:val="Heading3"/>
        <w:numPr>
          <w:ilvl w:val="2"/>
          <w:numId w:val="1"/>
        </w:numPr>
        <w:rPr/>
      </w:pPr>
      <w:bookmarkStart w:id="70" w:name="__RefHeading___Toc760903_2035185390"/>
      <w:bookmarkStart w:id="71" w:name="_Toc24"/>
      <w:bookmarkEnd w:id="70"/>
      <w:r>
        <w:rPr>
          <w:rtl w:val="true"/>
        </w:rPr>
        <w:t>وعده‌ی دروغین</w:t>
      </w:r>
      <w:bookmarkEnd w:id="71"/>
    </w:p>
    <w:p>
      <w:pPr>
        <w:pStyle w:val="BookText"/>
        <w:rPr/>
      </w:pPr>
      <w:r>
        <w:rPr>
          <w:rFonts w:ascii="IRNazanin" w:hAnsi="IRNazanin" w:eastAsia="IRNazanin"/>
          <w:color w:val="111111"/>
          <w:sz w:val="28"/>
          <w:sz w:val="28"/>
          <w:szCs w:val="28"/>
          <w:rtl w:val="true"/>
          <w:lang w:bidi="fa-IR"/>
        </w:rPr>
        <w:t xml:space="preserve">بزرگ قبیله‌ی بنی النضیر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چهل نفر از مردان جنگ‌جو به طرف مکه رفتند و به بزرگان آن شهر از جمله ابوسفیان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جنگ بدر از مسلمانان شکست خوردید ، اکنون ما آمدیم تا با هم یک معاهده و پیمان ببندیم و با یک‌دیگر همدست شویم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برده و اسلام را نابود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یهودیان بنی النضیر با کفار قریش هم پیمان شدند ، و با گروهی از مردم مکه در مسجد الحرام جمع می‌شوند ، و با ابوسفیان و کعب بن اشرف و یاورانشان کنار پرده‌ی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محل نزد آنان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عهد و پیمان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می‌بندند که با رسول اکرم صلی‌الله‌علیه‌و‌آله بجنگند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عهد و پیمان ، بر خلاف آن معاهده و پیمانی بود که بنی النضیر با پیامبر اکرم صلی‌الله‌علیه‌و‌آله در سابق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یک‌دیگر جنگ نکنند و در صلح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 xml:space="preserve">واقع نقض آن معاهده‌ی گذشته نموده و پیمان 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پیمان شکنی بنی النضیر ، جبرئیل علیه‌السلام خدمت رسول اکرم صلی‌الله‌علیه‌و‌آله مشرّف شد ، و آن حضرت را از جریان معاهده و هم‌پیمان شدن بنی النضیر با کفار مکه خبردار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 شنیدن این خبر متأثّر شد که چرا آن‌ها نقض عهد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دشمنی و عداوت‌شان بیش‌تر گردید تا این که تصمیم گرفته شد تا گروهی از مسلمانان مدینه با بنی النضیر مذاکره کنند ، ولی این گفت‌وگو نتیجه‌ای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پیشنهاد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کنند تا به یک نتیجه‌ای برسند ، ولی قصدشان این بود که رسول اکرم صلی‌الله‌علیه‌و‌آله را به قتل برسانند ، لذا شمشیرها را زیر لباس‌های خود پنهان نمودند و به عنوان نماینده‌ی آن‌ها در مکان موعود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به آن مکان رفتند ، آن‌ها در ظاهر آن حضرت را احترام نمودند ولی در باطن تدبیر قتل آن بزرگوار را فراهم آورده و خواستند از بالای قلعه ،</w:t>
      </w:r>
    </w:p>
    <w:p>
      <w:pPr>
        <w:pStyle w:val="BookText"/>
        <w:rPr/>
      </w:pPr>
      <w:r>
        <w:rPr>
          <w:rFonts w:ascii="IRNazanin" w:hAnsi="IRNazanin" w:eastAsia="IRNazanin"/>
          <w:color w:val="111111"/>
          <w:sz w:val="28"/>
          <w:sz w:val="28"/>
          <w:szCs w:val="28"/>
          <w:rtl w:val="true"/>
          <w:lang w:bidi="fa-IR"/>
        </w:rPr>
        <w:t xml:space="preserve">سنگی بر سر مبارکش بیندازند و او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نازل شد و پیغمبر را از نقشه‌ی شوم آن‌ها خبر داد ، لذا آن حضرت در آن جلسه شرکت ننمودند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وقتی اوضاع را چنین دیدند که آن‌ها بر خلاف تعهدات خود عمل نمودند ؛ اولا با مشرکان مکه هم پیمان شدند ، و ثانیا قصد کشتن آن حضرت را دارند ، و تا به مقصد خود نرسند دست‌بردار نخواهند بود ، به محمد بن مسلم </w:t>
      </w:r>
    </w:p>
    <w:p>
      <w:pPr>
        <w:pStyle w:val="BookText"/>
        <w:rPr/>
      </w:pPr>
      <w:r>
        <w:rPr>
          <w:rFonts w:ascii="IRNazanin" w:hAnsi="IRNazanin" w:eastAsia="IRNazanin"/>
          <w:color w:val="111111"/>
          <w:sz w:val="28"/>
          <w:sz w:val="28"/>
          <w:szCs w:val="28"/>
          <w:rtl w:val="true"/>
          <w:lang w:bidi="fa-IR"/>
        </w:rPr>
        <w:t xml:space="preserve">انصاری که مسلمان و برادر رضاعی کعب بن اشرف بود ، دستور فرمود تا کعب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سرکرده‌ی فتنه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برساند ، وقتی کعب که بزرگ بنی النضیر بود ، کشته شد وضعیت آن‌ها متزلزل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رسول خدا صلی‌الله‌علیه‌و‌آله شخصی را به سوی بنی النضیر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قصد و نیت شما آگاه فرمود ، شما اراده‌ی قتل من را نموده‌اید ، و بر انجام آن اصرار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یا از شهر مدینه خارج شوید ، و یا این که آماده‌ی جنگ باشید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مدینه خارج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عبد اللّه اُبی که سر سلسله‌ی منافقین بود ، کسی را پیش بنی النضیر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مدینه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آماده‌ی جنگ باشید و ما شما را یاری خواهیم نمود ، و قریش هم به کمک شما خواهند آمد ، اگر خارج شدید ما هم با شما خارج می‌شویم ، و اگر کشته شدید ما هم با شما کشته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وعده‌ی او ، بنی النضیر از تصمیم اوّلی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رفتن از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شدند و قلعه‌های خود را محکم نموده و آماده جنگ با مسلمانان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را به عنوان نماینده به حضور رسول اکرم صلی‌الله‌علیه‌و‌آله فرستادند و پیام دادند ما بیرون نخواهیم رفت و آماده جنگ هستیم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صلی‌الله‌علیه‌و‌آله به اتفاق اصحاب خود به سوی آن‌ها حرکت کردند در حالی که تکبیر می‌گفتند ، و امیرالمومنین علی بن ابی طالب علیه‌السلام پرچم را به دست مبارک گرفته پیشاپیش لشکر اسلام در حرکت بود ، وقتی به مقر آن‌ها رسیدند ، و قلعه‌های آنان را محاصره نمودند ، در بین یهودیان کسانی بودند که خانه‌های خود را به دست خویش خراب می‌نمودند </w:t>
      </w:r>
      <w:r>
        <w:rPr>
          <w:rFonts w:eastAsia="IRNazanin" w:cs="IRNazanin"/>
          <w:color w:val="111111"/>
          <w:sz w:val="28"/>
          <w:szCs w:val="28"/>
          <w:rtl w:val="true"/>
          <w:lang w:bidi="fa-IR"/>
        </w:rPr>
        <w:t xml:space="preserve">. </w:t>
      </w:r>
      <w:bookmarkStart w:id="72" w:name="pg4689_56935"/>
    </w:p>
    <w:p>
      <w:pPr>
        <w:pStyle w:val="Heading3"/>
        <w:numPr>
          <w:ilvl w:val="2"/>
          <w:numId w:val="1"/>
        </w:numPr>
        <w:rPr/>
      </w:pPr>
      <w:bookmarkStart w:id="73" w:name="__RefHeading___Toc760905_2035185390"/>
      <w:bookmarkStart w:id="74" w:name="_Toc25"/>
      <w:bookmarkEnd w:id="72"/>
      <w:bookmarkEnd w:id="73"/>
      <w:r>
        <w:rPr>
          <w:rtl w:val="true"/>
        </w:rPr>
        <w:t>قطع درختان یهودیان</w:t>
      </w:r>
      <w:bookmarkEnd w:id="74"/>
    </w:p>
    <w:p>
      <w:pPr>
        <w:pStyle w:val="BookText"/>
        <w:rPr/>
      </w:pPr>
      <w:r>
        <w:rPr>
          <w:rFonts w:ascii="IRNazanin" w:hAnsi="IRNazanin" w:eastAsia="IRNazanin"/>
          <w:color w:val="111111"/>
          <w:sz w:val="28"/>
          <w:sz w:val="28"/>
          <w:szCs w:val="28"/>
          <w:rtl w:val="true"/>
          <w:lang w:bidi="fa-IR"/>
        </w:rPr>
        <w:t xml:space="preserve">رسول اکرم صلی‌الله‌علیه‌و‌آله امر فرمود درختان آن‌ها را قطع کنند ، فریاد یهودیان بلند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تو به این امور دستور داده ؟ اگر این‌ها مال شما است وبه دست شما رسید ، آن‌ها را بگیرید ، و اگر مال ما است پس قطع نکنید ، جبرئیل امین نازل شد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قَطَعْتُمْ مِنْ لِینَةٍ أَوْ تَرَکْتُمُوهَا قائِمَةً عَلَی اُصُولِهَا فَبِإِذْنِ اللَّهِ وَلِیُخْزِیَ الْفَاسِقِینَ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نازل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از درختان خرما که در دیار یهودیان بنی النضیر بریدید و قطع نمودید و آنچه بر پا گذاشتید همه به امر خداوند است ، و این به جهت خواری و ذلت یهودیان فاسق است </w:t>
      </w:r>
      <w:r>
        <w:rPr>
          <w:rFonts w:eastAsia="IRNazanin" w:cs="IRNazanin"/>
          <w:color w:val="111111"/>
          <w:sz w:val="28"/>
          <w:szCs w:val="28"/>
          <w:rtl w:val="true"/>
          <w:lang w:bidi="fa-IR"/>
        </w:rPr>
        <w:t>.</w:t>
      </w:r>
    </w:p>
    <w:p>
      <w:pPr>
        <w:pStyle w:val="Heading3"/>
        <w:numPr>
          <w:ilvl w:val="2"/>
          <w:numId w:val="1"/>
        </w:numPr>
        <w:rPr/>
      </w:pPr>
      <w:bookmarkStart w:id="75" w:name="__RefHeading___Toc760907_2035185390"/>
      <w:bookmarkStart w:id="76" w:name="_Toc26"/>
      <w:bookmarkEnd w:id="75"/>
      <w:r>
        <w:rPr>
          <w:rtl w:val="true"/>
        </w:rPr>
        <w:t>خروج بنی النضیر از مدینه</w:t>
      </w:r>
      <w:bookmarkEnd w:id="76"/>
    </w:p>
    <w:p>
      <w:pPr>
        <w:pStyle w:val="BookText"/>
        <w:rPr/>
      </w:pPr>
      <w:r>
        <w:rPr>
          <w:rFonts w:ascii="IRNazanin" w:hAnsi="IRNazanin" w:eastAsia="IRNazanin"/>
          <w:color w:val="111111"/>
          <w:sz w:val="28"/>
          <w:sz w:val="28"/>
          <w:szCs w:val="28"/>
          <w:rtl w:val="true"/>
          <w:lang w:bidi="fa-IR"/>
        </w:rPr>
        <w:t xml:space="preserve">سرانجام بنی النضیر که توان مقابله با مسلمانان را نداشتند ، تسلیم فرمان حضرت رسول اکرم صلی‌الله‌علیه‌و‌آله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نمی‌جنگیم ، می‌خواهیم خانه‌های خود را ترک کنیم و با اموال‌مان از مدینه بیرون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اجازه فرمودند آن‌ها از مدینه خارج شوند ، ولی به هر نفر از آن‌ها اجازه دادند که فقط به مقدار بار سه شتر با خودش ببرد ، و بیش‌تر را حق ندارد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النضیر همان مقداری که تعیین شده بود را همراه خود بردند ، و خانه‌های خودشان را تا جایی که توانستند به دست خودشان تخریب کردند تا غیر از خرابه‌ها چیز دیگری دست مسلمانان نرسد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چنین وضعی، آن‌ها از آن منطقه خارج شدند ، یک عده به سوی خیبر رفتند، و گروهی به سمت شامات وعده‌ای به اطراف شمال شبه جزیره‌ی عربستان کوچ نمودند</w:t>
      </w:r>
      <w:r>
        <w:rPr>
          <w:rStyle w:val="FootnoteAnchor"/>
          <w:rtl w:val="true"/>
        </w:rPr>
        <w:footnoteReference w:id="26"/>
      </w:r>
      <w:r>
        <w:rPr>
          <w:rStyle w:val="FootnoteAnchor"/>
          <w:rtl w:val="true"/>
        </w:rPr>
        <w:footnoteReference w:id="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طایفه‌ی بنی النضیر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قریظه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قینقاع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طایفه با رسول اکرم صلی‌الله‌علیه‌و‌آله عهد و پیمانی بستند که تا آن عهد مدتی مورد احترام بود ، و بعدا یهودیان آن‌را شکسته و نقض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عهد شکنی در بنی النضیر این بود که مردی از مسلمانان دو نفر را ترور کرده بود ، و قرار شد که به اولیای دم ، دیه و خونبها بپردازند ، پیامبر اسلام صلی‌الله‌علیه‌و‌آله به میان بنی النضیر آمد تا از آنان مقداری پول برای این منظور قرض کند ، در بین افراد بنی النضیر کعب بن اشرف بود که رسول خدا صلی‌الله‌علیه‌و‌آله پیش او رفت ،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 و برخاست و چنین وانمود کرد که می‌خواهد غذایی درست کند ، ولی در دل نقشه‌ی کشتن آن جناب را می‌ریخت تا بعد از کشتن آن جناب ، بر سر اصحابش بتازد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جبرئیل نازل و جریان را به آن حضرت اطلاع داد ، پیامبر برخاست و به مدینه برگشت ، و به محمد بن مسلمه‌ی انصاری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بَنِی النَّضِیرِ فَأَخْبِرْهُمْ أَنَّ اللَّهَ عَزَّ وَجَلَّ قَدْ أَخْبَرَنِی بِمَا هَمَمْتُمْ بِهِ مِنَ الْغَدْرِ ، فَإِمَّا أَنْ تَخْرُجُوا مِنْ بَلَدِنَا ، وَإِمَّا أَنْ تَأْذَنُوا بِحَرْبٍ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برو در قبیله‌ی بنی النضیر و به آن‌ها خبر بده که خدای عز و جل توطئه‌ی شما را به من خبر داد ، یا از سرزمین ما بیرون روید ، و یا آماده‌ی جنگ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از بلاد تو خارج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عبد اللّه بن اُبی شخصی را نزد ایشان فرستاد که بیرون نروید ، و هم‌چنان در محل خود بمانید و با حضرت محمد جنگ کنید که اگر چنین کنید من با قوم خود و هم سوگندانم شما را یاری خواهم کرد ، و اگر هم بیرون بروید من نیز با شما بیرون می‌آیم ، و اگر جنگ کنید با شما هم‌دست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قبیله‌ی بنی النضیر چون این وعده را شنیدند دلگرم شده و تصمیم گرفتند بمانند ، و به اصلاح قلعه‌ها پرداخته آماده‌ی جنگ شدند ، و شخصی را نزد رسول خدا صلی‌الله‌علیه‌و‌آله فرستادند که ما از دیار خود بیرون نمی‌رویم ، هر کاری که می‌خواهی بکن ، رسول گرامی اسلام صلی‌الله‌علیه‌و‌آله برخاست و تکبیر گفت ، اصحابش یک‌صدا تکبیر گفتند ، و به امیرالمومنین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إِلَی بَنِی النَّضِیرِ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پیشاپیش لشکر به سوی قبیله‌ی بنی النضیر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علیه‌السلام بیرق جنگ را برداشت و به راه افتاد ، و رسول خدا صلی‌الله‌علیه‌و‌آله قلعه‌ی آنان را محاصره کرد ، و عبد اللّه بن ابی به کمک آنان نیامد ، و به این صورت آن‌ها را فریب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به هر یک از قلعه‌های ایشان که نزدیک می‌شد آن قلعه را خود بنی النضیر خراب می‌کردند ، و به قلعه‌ی بعدی منتقل می‌شدند ، و با این که بعضی از یهودیان خانه‌های گران‌بها داشتند ، رسول خدا صلی‌الله‌علیه‌و‌آله دستور داد درختان خرمای آنان را قطع کنند ، یهودیان به جزع و فزع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تعالی تو را امر به فساد کرده ؟ اگر این درختان از تو شد بگذار سالم از آنِ تو باشد ، و اگر از ما است چرا قطع می‌کنی ؟</w:t>
      </w:r>
    </w:p>
    <w:p>
      <w:pPr>
        <w:pStyle w:val="BookText"/>
        <w:rPr/>
      </w:pPr>
      <w:r>
        <w:rPr>
          <w:rFonts w:ascii="IRNazanin" w:hAnsi="IRNazanin" w:eastAsia="IRNazanin"/>
          <w:color w:val="111111"/>
          <w:sz w:val="28"/>
          <w:sz w:val="28"/>
          <w:szCs w:val="28"/>
          <w:rtl w:val="true"/>
          <w:lang w:bidi="fa-IR"/>
        </w:rPr>
        <w:t xml:space="preserve">یهودیان وقتی چنین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از سرزمین تو بیرون رویم به شرطی که اموال ما را به ما بدهی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وَلَکِنْ تَخْرُجُونَ وَلَکُمْ مَا حَمَلَتِ الاْءِبِلُ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کار را نمی‌کنم ، ولی به شما اجازه می‌دهم از اموال‌تان آن مقدار را که شتران شما حمل کند با خود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قبول نکردند ، و چند روزی هم ماندند ، 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 و به مقدار بار شتران از اموال خود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وَلَکِنْ تَخْرُجُونَ وَلا یَحْمِلُ أَحَدٌ مِنْکُمْ شَیْئا ، فَمَنْ وَجَدْنَا مَعَهُ شَیْئا مِنْ ذَلِکَ قَتَلْنَاهُ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نه باید بروید ، و هیچ چیز با خود نبرید ، هر کس از شما را ببینیم که با خود چیزی می‌برد او را خواهیم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از قلعه‌های خود بیرون رفتند ، جمعی از ایشان به فدک ، و گروهی دیگر به وادی القری ، و جمعی به شام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رابطه با این واقعه ، آیه‌ی مبارکه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پس از کشتن کعب با قشون خود به سوی آن‌ها رفت </w:t>
      </w:r>
    </w:p>
    <w:p>
      <w:pPr>
        <w:pStyle w:val="BookText"/>
        <w:rPr/>
      </w:pPr>
      <w:r>
        <w:rPr>
          <w:rFonts w:ascii="IRNazanin" w:hAnsi="IRNazanin" w:eastAsia="IRNazanin"/>
          <w:color w:val="111111"/>
          <w:sz w:val="28"/>
          <w:sz w:val="28"/>
          <w:szCs w:val="28"/>
          <w:rtl w:val="true"/>
          <w:lang w:bidi="fa-IR"/>
        </w:rPr>
        <w:t xml:space="preserve">در حالی که بر الاغی سوار بود ، و چون به آن‌ها رسید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سرزمین بروید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برای ما بهتر است تا این که از این‌جا بیرون رویم ، لذا آماده‌ی جنگ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خواستند که تا ده روز خود را برای رفتن آماده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اُبی به آن‌ها پیغام داد که از جای خود بیرون نروید ، و اگر مسلمانان با شما بجنگند ما کمک‌تان می‌باشیم ، و اگر بروید ما هم با شما می‌آییم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پیغام فریب خورده و ایستادگی کردند و تا بیست و یک شب در قلعه باقی ماندند ، ولی خداوند متعال در دل‌شان ترس افکند ، از یاری منافقین نا امید گشته و خواهش سازش نمودند ، ولی پیغمبر اکرم صلی‌الله‌علیه‌و‌آله نپذیرفت جز کوچ از مدینه را ، و آن‌ها به سوی شام خارج شدند مگر خانواده‌های ابی الحقیق و حییّ بن اخطب که آن‌ها به خیبر ، و طایفه‌ای هم به حیره رفتند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شان نزول آیه‌ی مبارکه ، خدای متعال اخراج یهودیان را از مدینه به ذات مقدّس خود نسبت می‌دهد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خانه‌های‌شان بیرون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همان‌گونه که در</w:t>
      </w:r>
    </w:p>
    <w:p>
      <w:pPr>
        <w:pStyle w:val="BookText"/>
        <w:rPr/>
      </w:pPr>
      <w:r>
        <w:rPr>
          <w:rFonts w:ascii="IRNazanin" w:hAnsi="IRNazanin" w:eastAsia="IRNazanin"/>
          <w:color w:val="111111"/>
          <w:sz w:val="28"/>
          <w:sz w:val="28"/>
          <w:szCs w:val="28"/>
          <w:rtl w:val="true"/>
          <w:lang w:bidi="fa-IR"/>
        </w:rPr>
        <w:t xml:space="preserve">سوره‌ی مبارکه‌ی انفال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پیامبر اکرم صلی‌الله‌علیه‌و‌آله را به ذات مقدّس خود نسبت داده است </w:t>
      </w:r>
      <w:r>
        <w:rPr>
          <w:rFonts w:eastAsia="IRNazanin" w:cs="IRNazanin"/>
          <w:color w:val="111111"/>
          <w:sz w:val="28"/>
          <w:szCs w:val="28"/>
          <w:rtl w:val="true"/>
          <w:lang w:bidi="fa-IR"/>
        </w:rPr>
        <w:t xml:space="preserve">. </w:t>
      </w:r>
      <w:bookmarkStart w:id="77" w:name="pg4689_56939"/>
    </w:p>
    <w:p>
      <w:pPr>
        <w:pStyle w:val="Heading3"/>
        <w:numPr>
          <w:ilvl w:val="2"/>
          <w:numId w:val="1"/>
        </w:numPr>
        <w:rPr/>
      </w:pPr>
      <w:bookmarkStart w:id="78" w:name="__RefHeading___Toc760909_2035185390"/>
      <w:bookmarkStart w:id="79" w:name="_Toc27"/>
      <w:bookmarkEnd w:id="77"/>
      <w:bookmarkEnd w:id="78"/>
      <w:r>
        <w:rPr>
          <w:rtl w:val="true"/>
        </w:rPr>
        <w:t>واژه شناسی</w:t>
      </w:r>
      <w:bookmarkEnd w:id="79"/>
    </w:p>
    <w:p>
      <w:pPr>
        <w:pStyle w:val="Heading4"/>
        <w:numPr>
          <w:ilvl w:val="3"/>
          <w:numId w:val="1"/>
        </w:numPr>
        <w:rPr/>
      </w:pPr>
      <w:bookmarkStart w:id="80" w:name="__RefHeading___Toc760911_2035185390"/>
      <w:bookmarkStart w:id="81" w:name="_Toc28"/>
      <w:bookmarkEnd w:id="80"/>
      <w:r>
        <w:rPr/>
        <w:t>1</w:t>
      </w:r>
      <w:r>
        <w:rPr>
          <w:rtl w:val="true"/>
        </w:rPr>
        <w:t xml:space="preserve"> - «</w:t>
      </w:r>
      <w:r>
        <w:rPr>
          <w:rtl w:val="true"/>
        </w:rPr>
        <w:t>حشر</w:t>
      </w:r>
      <w:r>
        <w:rPr>
          <w:rtl w:val="true"/>
        </w:rPr>
        <w:t>»</w:t>
      </w:r>
      <w:bookmarkEnd w:id="81"/>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اخراج و بیرون آوردن گروه و جماعتی از جایگاه‌شان و روانه کردن آن‌ها از آن مکان به سوی جنگ و یا نظیر آن می‌باشد ، واژه‌ی حشر در باره‌ی انسان و غیر انسان استعمال می‌شود ، و به همین جهت قیامت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حَشَرْتُهُمْ حَشْرا به معنای این است که آن‌ها را جمع کردم ، و حشر جمع کردن همراه با حرکت دادن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فخر الدین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خدای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آن‌ها را جمع کردیم و احدی از آن‌ها را فرونمی‌گذاریم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کردن گروه زیادی است همراه با سوق و حرکت دادن ، و از همین معنا است این سخن خداوند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یَحْشُرُهُمْ وَمَا یَعْبُدُونَ مِنْ دُونِ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همه‌ی آنان و معبودهایی را که غیر از خدا می‌پرستند ، جمع می‌کند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2" w:name="pg4689_56940"/>
    </w:p>
    <w:p>
      <w:pPr>
        <w:pStyle w:val="Heading4"/>
        <w:numPr>
          <w:ilvl w:val="3"/>
          <w:numId w:val="1"/>
        </w:numPr>
        <w:rPr/>
      </w:pPr>
      <w:bookmarkStart w:id="83" w:name="__RefHeading___Toc760913_2035185390"/>
      <w:bookmarkStart w:id="84" w:name="_Toc29"/>
      <w:bookmarkEnd w:id="82"/>
      <w:bookmarkEnd w:id="83"/>
      <w:r>
        <w:rPr/>
        <w:t>2</w:t>
      </w:r>
      <w:r>
        <w:rPr>
          <w:rtl w:val="true"/>
        </w:rPr>
        <w:t xml:space="preserve"> - «</w:t>
      </w:r>
      <w:r>
        <w:rPr>
          <w:rtl w:val="true"/>
        </w:rPr>
        <w:t>حصن</w:t>
      </w:r>
      <w:r>
        <w:rPr>
          <w:rtl w:val="true"/>
        </w:rPr>
        <w:t>»</w:t>
      </w:r>
      <w:bookmarkEnd w:id="84"/>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دژ و قلعه و پناه‌گاهی که به خاطر بلند بودنش نمی‌توان به سادگی در آن وارد شد ،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همین معنا را ذکر نموده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760915_2035185390"/>
      <w:bookmarkStart w:id="86" w:name="_Toc30"/>
      <w:bookmarkEnd w:id="85"/>
      <w:r>
        <w:rPr/>
        <w:t>3</w:t>
      </w:r>
      <w:r>
        <w:rPr>
          <w:rtl w:val="true"/>
        </w:rPr>
        <w:t xml:space="preserve"> - «</w:t>
      </w:r>
      <w:r>
        <w:rPr>
          <w:rtl w:val="true"/>
        </w:rPr>
        <w:t>قَذْف</w:t>
      </w:r>
      <w:r>
        <w:rPr>
          <w:rtl w:val="true"/>
        </w:rPr>
        <w:t>»</w:t>
      </w:r>
      <w:bookmarkEnd w:id="86"/>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افکندن و انداختن می‌باشد ، و به اعتبار معنای دور که در این واژه‌ی وجود دارد ،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قَذَفٌ و قَذِیفٌ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خانه‌ای دور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و بلدی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طه آمده که به مادر حضرت موسی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فَاقْذِفِیهِ فِی الْیَمِ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او را در دریا بیفکن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ترس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سبا به پیامبر گرامی اسلام صلی‌الله‌علیه‌و‌آله فرمود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یَقْذِفُ بِالْحَقِّ عَلاَّمُ الْغُیُوبِ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87" w:name="pg4689_56941"/>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دل پیامبران خود می‌افکند که او دانای غیب‌ها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اهل لغت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خدای متعال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نَقْذِفُ بِالْحَقِ</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یعنی حق را در قلب کسی که می‌خواهیم می‌اندازیم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نورانی خداوند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که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 أَوْزارا مِنْ زِینَةِ الْقَوْمِ</w:t>
      </w:r>
    </w:p>
    <w:p>
      <w:pPr>
        <w:pStyle w:val="BookText"/>
        <w:rPr/>
      </w:pPr>
      <w:r>
        <w:rPr>
          <w:rFonts w:ascii="Amiri" w:hAnsi="Amiri" w:eastAsia="Amiri" w:cs="Amiri"/>
          <w:color w:val="111111"/>
          <w:sz w:val="28"/>
          <w:sz w:val="28"/>
          <w:szCs w:val="28"/>
          <w:rtl w:val="true"/>
          <w:lang w:bidi="ar-SA"/>
        </w:rPr>
        <w:t>فَقَذَفْنَاهَا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یعنی زیورهایی را که از قوم با خود داشتیم در آن آتشی که سامری افروخته بود ، انداختیم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 أَوْزارا مِنْ زِینَةِ الْقَوْمِ فَقَذَفْنَاهَا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طرحناها فی نار السامری التی أوقدها فی الحفرة ، وأمرنا أن نطرح فیها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760917_2035185390"/>
      <w:bookmarkStart w:id="89" w:name="_Toc31"/>
      <w:bookmarkEnd w:id="88"/>
      <w:r>
        <w:rPr/>
        <w:t>4</w:t>
      </w:r>
      <w:r>
        <w:rPr>
          <w:rtl w:val="true"/>
        </w:rPr>
        <w:t xml:space="preserve"> - «</w:t>
      </w:r>
      <w:r>
        <w:rPr>
          <w:rtl w:val="true"/>
        </w:rPr>
        <w:t>رعب</w:t>
      </w:r>
      <w:r>
        <w:rPr>
          <w:rtl w:val="true"/>
        </w:rPr>
        <w:t>»</w:t>
      </w:r>
      <w:bookmarkEnd w:id="89"/>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بریده شدن و جدا گشتن به خاطر ترس و خوف بسیاری که در دل می‌افتد ، وقتی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رَعَبَ فُلانٌ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شخص ، دیگری را</w:t>
      </w:r>
    </w:p>
    <w:p>
      <w:pPr>
        <w:pStyle w:val="BookText"/>
        <w:rPr/>
      </w:pPr>
      <w:r>
        <w:rPr>
          <w:rFonts w:ascii="IRNazanin" w:hAnsi="IRNazanin" w:eastAsia="IRNazanin"/>
          <w:color w:val="111111"/>
          <w:sz w:val="28"/>
          <w:sz w:val="28"/>
          <w:szCs w:val="28"/>
          <w:rtl w:val="true"/>
          <w:lang w:bidi="fa-IR"/>
        </w:rPr>
        <w:t xml:space="preserve">به سختی 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آل عمران می‌فرماید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w:t>
      </w:r>
      <w:r>
        <w:rPr>
          <w:rStyle w:val="FootnoteAnchor"/>
          <w:rtl w:val="true"/>
        </w:rPr>
        <w:footnoteReference w:id="43"/>
      </w:r>
      <w:bookmarkStart w:id="90" w:name="pg4689_56942"/>
    </w:p>
    <w:p>
      <w:pPr>
        <w:pStyle w:val="BookText"/>
        <w:rPr/>
      </w:pPr>
      <w:bookmarkEnd w:id="90"/>
      <w:r>
        <w:rPr>
          <w:rFonts w:ascii="IRNazanin" w:hAnsi="IRNazanin" w:eastAsia="IRNazanin"/>
          <w:color w:val="111111"/>
          <w:sz w:val="28"/>
          <w:sz w:val="28"/>
          <w:szCs w:val="28"/>
          <w:rtl w:val="true"/>
          <w:lang w:bidi="fa-IR"/>
        </w:rPr>
        <w:t xml:space="preserve">به زودی در دل‌های کافران ، به خاطر این که بدون دلیل ، چیزهایی را برای خدا همتا قرار دادند ، رعب و ترس می‌افکنیم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کهف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وَلَمُلِئْتَ مِنْهُمْ رُعْبا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اصحاب کهف را نگاه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می‌گریختی و سر تا پای تو از ترس و وحشت پر می‌شد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و خوف است ، وقتی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رَعَبْتُهُ فهو مرعوبٌ در صورتی است که آن شخص را بترسانی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ترس و فزع را رعب می‌نامند به خاطر این است که تمام قلب را فرامی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مفاتیح الغیب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760919_2035185390"/>
      <w:bookmarkStart w:id="92" w:name="_Toc32"/>
      <w:bookmarkEnd w:id="91"/>
      <w:r>
        <w:rPr/>
        <w:t>5</w:t>
      </w:r>
      <w:r>
        <w:rPr>
          <w:rtl w:val="true"/>
        </w:rPr>
        <w:t xml:space="preserve"> - «</w:t>
      </w:r>
      <w:r>
        <w:rPr>
          <w:rtl w:val="true"/>
        </w:rPr>
        <w:t>عبر</w:t>
      </w:r>
      <w:r>
        <w:rPr>
          <w:rtl w:val="true"/>
        </w:rPr>
        <w:t>»</w:t>
      </w:r>
      <w:bookmarkEnd w:id="92"/>
    </w:p>
    <w:p>
      <w:pPr>
        <w:pStyle w:val="BookText"/>
        <w:rPr/>
      </w:pPr>
      <w:r>
        <w:rPr>
          <w:rFonts w:ascii="IRNazanin" w:hAnsi="IRNazanin" w:eastAsia="IRNazanin"/>
          <w:color w:val="111111"/>
          <w:sz w:val="28"/>
          <w:sz w:val="28"/>
          <w:szCs w:val="28"/>
          <w:rtl w:val="true"/>
          <w:lang w:bidi="fa-IR"/>
        </w:rPr>
        <w:t xml:space="preserve">اصل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گذشتن و رفتن از حالی به حال دیگر است ، 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گذشتن از آب است یا با شنا کردن ، یا در کشتی یا بر مرکب و شتر سواری و یا از روی پل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واژه عبارت عِبْرُ النّهر است ، یعنی کرانه و ساحل جوی ، آن جایی که یا از آن می‌گذرند یا به سویش می‌روند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اشک ریختن و عبور از چشم است ،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اشک ، از آن مشتقّ شده است ؛ چون که از چشم عبور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عَابِرِی سَبِیلٍ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را از معرفت و شناخت واقعه‌ای که دیده شده و در گذشته رخ داده به چیزی که دیده نشده می‌رساند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عبرت نظر کن سوی رفتگان</w:t>
      </w:r>
    </w:p>
    <w:p>
      <w:pPr>
        <w:pStyle w:val="BookText"/>
        <w:rPr/>
      </w:pPr>
      <w:r>
        <w:rPr>
          <w:rFonts w:ascii="IRNazanin" w:hAnsi="IRNazanin" w:eastAsia="IRNazanin"/>
          <w:color w:val="111111"/>
          <w:sz w:val="28"/>
          <w:sz w:val="28"/>
          <w:szCs w:val="28"/>
          <w:rtl w:val="true"/>
          <w:lang w:bidi="fa-IR"/>
        </w:rPr>
        <w:t>که فردا شوی عبرت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معنا در آیات متعدد وجود دارد ،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دارندگان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معنا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خدای متعال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عِبْرَةٌ لِاُولِی الْأَلْبَابِ</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یعنی عبرت و پند وموعظه برای عُقلا و صاحبان خرد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پذیرفتن پند و موعظه و عمل کردن به آن می‌باشد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چون که قطرات اشک از چشم عبور و حرکت می‌کند </w:t>
      </w:r>
      <w:r>
        <w:rPr>
          <w:rFonts w:eastAsia="IRNazanin" w:cs="IRNazanin"/>
          <w:color w:val="111111"/>
          <w:sz w:val="28"/>
          <w:szCs w:val="28"/>
          <w:rtl w:val="true"/>
          <w:lang w:bidi="fa-IR"/>
        </w:rPr>
        <w:t xml:space="preserve">. </w:t>
      </w:r>
      <w:bookmarkStart w:id="93" w:name="pg4689_56944"/>
    </w:p>
    <w:p>
      <w:pPr>
        <w:pStyle w:val="BookText"/>
        <w:rPr/>
      </w:pPr>
      <w:bookmarkEnd w:id="93"/>
      <w:r>
        <w:rPr>
          <w:rFonts w:ascii="IRNazanin" w:hAnsi="IRNazanin" w:eastAsia="IRNazanin"/>
          <w:color w:val="111111"/>
          <w:sz w:val="28"/>
          <w:sz w:val="28"/>
          <w:szCs w:val="28"/>
          <w:rtl w:val="true"/>
          <w:lang w:bidi="fa-IR"/>
        </w:rPr>
        <w:t xml:space="preserve">به همین جهت ، حوادث و ناملایماتی که به انسان پند و اندرز می‌دهند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زیرا انسان می‌تواند به سبب آن حوادث درس بگیرد و مسیر صحیح را در زندگی خود انتخاب نماید </w:t>
      </w:r>
      <w:r>
        <w:rPr>
          <w:rFonts w:eastAsia="IRNazanin" w:cs="IRNazanin"/>
          <w:color w:val="111111"/>
          <w:sz w:val="28"/>
          <w:szCs w:val="28"/>
          <w:rtl w:val="true"/>
          <w:lang w:bidi="fa-IR"/>
        </w:rPr>
        <w:t>.</w:t>
      </w:r>
    </w:p>
    <w:p>
      <w:pPr>
        <w:pStyle w:val="Heading3"/>
        <w:numPr>
          <w:ilvl w:val="2"/>
          <w:numId w:val="1"/>
        </w:numPr>
        <w:rPr/>
      </w:pPr>
      <w:bookmarkStart w:id="94" w:name="__RefHeading___Toc760921_2035185390"/>
      <w:bookmarkStart w:id="95" w:name="_Toc33"/>
      <w:bookmarkEnd w:id="94"/>
      <w:r>
        <w:rPr>
          <w:rtl w:val="true"/>
        </w:rPr>
        <w:t xml:space="preserve">مقصود از </w:t>
      </w:r>
      <w:r>
        <w:rPr>
          <w:rtl w:val="true"/>
        </w:rPr>
        <w:t>«</w:t>
      </w:r>
      <w:r>
        <w:rPr>
          <w:rtl w:val="true"/>
        </w:rPr>
        <w:t>اوّل حشر</w:t>
      </w:r>
      <w:r>
        <w:rPr>
          <w:rtl w:val="true"/>
        </w:rPr>
        <w:t>»</w:t>
      </w:r>
      <w:bookmarkEnd w:id="95"/>
    </w:p>
    <w:p>
      <w:pPr>
        <w:pStyle w:val="BookText"/>
        <w:rPr/>
      </w:pPr>
      <w:r>
        <w:rPr>
          <w:rFonts w:ascii="IRNazanin" w:hAnsi="IRNazanin" w:eastAsia="IRNazanin"/>
          <w:color w:val="111111"/>
          <w:sz w:val="28"/>
          <w:sz w:val="28"/>
          <w:szCs w:val="28"/>
          <w:rtl w:val="true"/>
          <w:lang w:bidi="fa-IR"/>
        </w:rPr>
        <w:t xml:space="preserve">مفسّرین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و زهری و جبایی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حشر اول تبعید یهودیان به شام بود ، و در روز قیامت هم یهود در شام محشور می‌شوند چنانچه در دنیا ابتدا به آن‌جا تبعید شدند ، سپس مردم دیگر نیز روز قیامت در شام محشور می‌شوند ، و این حشر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بلخی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اوّل تبعیدگاه ؛ برای این که ایشان اوّل کسی بودند که از اهل ذمّه از جزیرة العرب تبعید و اخراج شدند ، آن گاه برادران‌شان از یهود رانده</w:t>
      </w:r>
    </w:p>
    <w:p>
      <w:pPr>
        <w:pStyle w:val="BookText"/>
        <w:rPr/>
      </w:pPr>
      <w:r>
        <w:rPr>
          <w:rFonts w:ascii="IRNazanin" w:hAnsi="IRNazanin" w:eastAsia="IRNazanin"/>
          <w:color w:val="111111"/>
          <w:sz w:val="28"/>
          <w:sz w:val="28"/>
          <w:szCs w:val="28"/>
          <w:rtl w:val="true"/>
          <w:lang w:bidi="fa-IR"/>
        </w:rPr>
        <w:t xml:space="preserve">شدند تا آن که در بلاد عرب دو دین جمع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و دین یهود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یمان بن رباب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الحشر به خاطر این است که خداوند در اوّل مرتبه‌ای که پیامبرش با آن‌ها جنگ کرد فتح و ظفر را نصیب پیامبرش نمود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معنای آیه این است که پیامبر اکرم صلی‌الله‌علیه‌و‌آله کافران را در اوّل برخوردشان به طرف شام بیرون راند و آن‌ها قبل ازآن هرگز گرفتار جلای وطن نشده بودند ، و آنان نخستین گروه از اهل کتاب بودند که از جزیرة العرب به شام رانده شدند ، و این اوّلین حشر آن‌ها بود ، و آخرین حشرشان در روز قیامت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توجه به مطالب ذکر شده ، آیه‌ی شریفه بیان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همان کسی است که یهودیان بنی النضیر را برای اولین بار از جزیرة العرب از خانه و جایگاه‌شان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اهمیت جریان اشاره نموده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ظننتم ان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هیچ احتمال نمی‌دادید که دست از وطن خود کشیده و بیرون روند ؛ چون این قبیله از نظر قوت و نیرومندی ، گروهی سابقه‌دار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آن‌ها هم هرگز چنین احتمالی نمی دادند ، آن‌ها پیش خود فکر می کردند قلعه های محکم‌شان نمی‌گذارد خداوند به آنان آسیب برساند ، و تا زمانی که در آن قلعه‌ها متحصن هستند ، مسلمانان بر آنان غلبه نمی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عواملی که باعث این آوارگی شدند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و نیرنگ ، خیانت و نقض آن عهدی که با پیامبر اکرم صلی‌الله‌علیه‌و‌آله بسته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لازم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بدان بیش‌تر توجه نمود ، نکته‌ای است که در آیه‌ی شریفه به آن اشاره می‌شود و آن این که انسان نوعا از همان‌جایی که گمان نمی‌کند ضرر ببیند ، ضربه می‌خورد ، و بر هر چه که به غیر از خداوند متعال اعتماد می‌کند ، ازآن بی اعتمادی و بی مهری می‌بیند ، و این یک درس بزرگ برای بشریت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ادوار مختلف تاریخ و در طول زندگانی هر شخصی مکرّر اتّفاق می‌افتد که به آنچه اعتماد داشته ، بعد از مدتی متوجه می‌شود که قابل اعتماد نبوده است ، و در سراسر قرآن بر این مطلب تاکید می‌فرماید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اصل مسلم و از سنّت‌های ثابت الهیّه است تا به انسان‌ها بفهماند که </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متوجه ذات حضرت حق جلّ و اعلی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غرور مبتلا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انسان بتواند خود را از ورطه‌ی خود بینی و گرداب کبر و غرور حفظ کند ، و از اعتماد به غیر ذات حضرت قدّوس پرهیز نماید ، لذا خدای متعال به پیامبر بزرگوارش 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وَلا ضَرًّا إِلاَّ مَا شَاءَ اللَّهُ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زیان خویش نیستم مگر آنچه را خدا بخواهد</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ضَرًّا وَلا نَفْعا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برای خودم زیان و سودی را مالک نیستم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یونس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نسبت به شخص اول عالم خلقت و سرور کاینات و مفخر موجودات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هیچ عملی را به خودت بدون مشیت الهیّه نسبت مده ، به این معنا که هر چیزی بدون اراده و مشیت الهی هیچ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جای دیگر نسبت به مردم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لِأَنْفُسِهِمْ ضَرًّا وَلا نَفْعا وَلا یَمْلِکُونَ مَوْتا وَلا حَیَاةً وَلا نُشُورا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زیان و سود خویش نیستند ، و نه مالک مرگ و حیات و رستاخیز خویشند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این که ممکن است کسی به اموال و دارایی خود اعتماد کند و گمان نماید آن مال او را تا ابد حفظ می‌کند ، همان گونه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گمان می‌کند که اموالش او را جاودانه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ممکن است اموال انسان به واسطه‌ی حادثه‌ی زلزله یا سیل و امثال این‌ها ، در یک لحظه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به قدرت خود اعتماد کند و یا به مقام و منصب و قوم و عشیره و یا حتی به سابقه‌ی علمی خود اکتفا نماید ، و از ذات حضرت قدّوس غافل شود و از او استمداد نجوید ، شکست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دعای معروفی که از حضرت امام زین العابدین و سیّد الساجدین علیه‌السلامدر اعمال شب‌های قدر وارد شده ، چنین عرضه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أَمْسَیْتُ لَکَ عَبْدا دَاخِرا لا أَمْلِکُ لِنَفْسِی نَفْعا وَلا ضَرّا وَلا أَصْرِفُ عَنْهَا</w:t>
      </w:r>
    </w:p>
    <w:p>
      <w:pPr>
        <w:pStyle w:val="BookText"/>
        <w:rPr/>
      </w:pPr>
      <w:r>
        <w:rPr>
          <w:rFonts w:ascii="Amiri" w:hAnsi="Amiri" w:eastAsia="Amiri" w:cs="Amiri"/>
          <w:color w:val="111111"/>
          <w:sz w:val="28"/>
          <w:sz w:val="28"/>
          <w:szCs w:val="28"/>
          <w:rtl w:val="true"/>
          <w:lang w:bidi="ar-SA"/>
        </w:rPr>
        <w:t xml:space="preserve">سُوءا ، أَشْهَدُ بِذَلِکَ عَلَی نَفْسِی ، وَأَعْتَرِفُ لَکَ بِضَعْفِ قُوَّتِی وَقِلَّةِ حِیلَتِی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کردم در حالی که برای تو تنها بنده‌ی کوچک و خواری هستم که مالک سود و زیانی برای خود نیستم ، و نمی‌توانم از خود پیش‌آمد بدی را بازگردانم ، به این امر بر خودم گواهی می دهم ، و در پیشگاهت به ناتوانی وکمی چاره‌ام اعتراف می کنم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در این موارد نمونه‌های بسیار دارد ؛ و شاید سرّش هم این باشد که خدای متعال می‌خواهد به بنده‌اش بفهماند که 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غیر از قدرت لا یزال الهی وجود ندارد </w:t>
      </w:r>
      <w:r>
        <w:rPr>
          <w:rFonts w:eastAsia="IRNazanin" w:cs="IRNazanin"/>
          <w:color w:val="111111"/>
          <w:sz w:val="28"/>
          <w:szCs w:val="28"/>
          <w:rtl w:val="true"/>
          <w:lang w:bidi="fa-IR"/>
        </w:rPr>
        <w:t xml:space="preserve">. </w:t>
      </w:r>
      <w:bookmarkStart w:id="96" w:name="pg4689_56948"/>
    </w:p>
    <w:p>
      <w:pPr>
        <w:pStyle w:val="BookText"/>
        <w:rPr/>
      </w:pPr>
      <w:bookmarkEnd w:id="96"/>
      <w:r>
        <w:rPr>
          <w:rFonts w:ascii="IRNazanin" w:hAnsi="IRNazanin" w:eastAsia="IRNazanin"/>
          <w:color w:val="111111"/>
          <w:sz w:val="28"/>
          <w:sz w:val="28"/>
          <w:szCs w:val="28"/>
          <w:rtl w:val="true"/>
          <w:lang w:bidi="fa-IR"/>
        </w:rPr>
        <w:t xml:space="preserve">لذا انسان باید همیشه متذکر به این ذکر باشد و این مطلب را بداند و مرتّب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w:t>
      </w:r>
    </w:p>
    <w:p>
      <w:pPr>
        <w:pStyle w:val="Heading3"/>
        <w:numPr>
          <w:ilvl w:val="2"/>
          <w:numId w:val="1"/>
        </w:numPr>
        <w:rPr/>
      </w:pPr>
      <w:bookmarkStart w:id="97" w:name="__RefHeading___Toc760923_2035185390"/>
      <w:bookmarkStart w:id="98" w:name="_Toc34"/>
      <w:bookmarkEnd w:id="97"/>
      <w:r>
        <w:rPr>
          <w:rtl w:val="true"/>
        </w:rPr>
        <w:t>داستانی عجیب از امّ سلمه</w:t>
      </w:r>
      <w:bookmarkEnd w:id="98"/>
    </w:p>
    <w:p>
      <w:pPr>
        <w:pStyle w:val="BookText"/>
        <w:rPr/>
      </w:pPr>
      <w:r>
        <w:rPr>
          <w:rFonts w:ascii="IRNazanin" w:hAnsi="IRNazanin" w:eastAsia="IRNazanin"/>
          <w:color w:val="111111"/>
          <w:sz w:val="28"/>
          <w:sz w:val="28"/>
          <w:szCs w:val="28"/>
          <w:rtl w:val="true"/>
          <w:lang w:bidi="fa-IR"/>
        </w:rPr>
        <w:t>از امام صادق علیه‌السلام روایت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صلی‌الله‌علیه‌و‌آله فِی بَیْتِ اُمِّ سَلَمَةَ فِی لَیْلَتِهَا ، فَفَقَدَتْهُ مِنَ الْفِرَاشِ ، فَدَخَلَهَا مِنْ ذَلِکَ مَا یَدْخُلُ النِّسَاءَ ، فَقَامَتْ تَطْلُبُهُ فِی جَوَانِبِ الْبَیْتِ حَتَّی انْتَهَتْ إِلَیْهِ وَ هُوَ فِی جَانِبٍ مِنَ الْبَیْتِ قَائِمٌ رَافِعٌ یَدَیْهِ یَبْکِی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تَنْزِعْ مِنِّی صَالِحَ مَا أَعْطَیْتَنِی أَبَدا ، اللَّهُمَّ وَلاَ تَکِلْنِی إِلَی نَفْسِی طَرْفَةَ عَیْنٍ أَبَدا ، اللَّهُمَّ لاَ تُشْمِتْ بِی عَدُوّا وَلاَ حَاسِدا أَبَدا ، اللَّهُمَّ لاَ تَرُدَّنِی فِی سُوءٍ اسْتَنْقَذْتَنِی مِنْهُ أَبَدا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صلی‌الله‌علیه‌و‌آله در شبی که متعلق به همسرش امّ سلمه بود ، به سر می‌بردند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رسول خدا صلی‌الله‌علیه‌و‌آله را در بستر خود نیافت ، پس آن احساس زنانه‌ای که داشت در درونش شعله کشید و برخاست و در گوشه و کنار خانه به جست‌وجوی آن حضرت پرداخت تا این که آن بزرگوار را در گوشه‌ای از خانه یافت در حالی که ایستاده و دست‌ها را به سوی آسمان بلند کرده‌اند و می‌گریند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نعمت‌های شایسته‌ای که به من عطا فرمودی از من نستان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به قدر چشم برهم‌زدنی مرا به خودم واگذار نکن ،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خار نساز تا دشمن و حسود بر من شاد گردد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گرفتار بدی و مصیبتی که از آن نجاتم داده‌ای باز مگردان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ششم علیه‌السلام 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اُمُّ سَلَمَةَ تَبْکِی حَتَّی انْصَرَفَ رَسُولُ اللَّهِ صلی‌الله‌علیه‌و‌آله لِبُکَائِهَا،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أَبْکِی وَأَنْتَ بِالْمَکَانِ الَّذِی أَنْتَ بِهِ مِنَ اللَّهِ ، قَدْ غَفَرَ اللَّهُ لَکَ مَا تَقَدَّمَ مِنْ ذَنْبِکَ وَمَا تَأَخَّرَ ، تَسْأَلُهُ أَنْ لاَ یُشْمِتَ بِکَ عَدُوّا أَبَدا ، وَلاَ حَاسِدا ، وَأَنْ لاَ یَرُدَّکَ فِی سُوءٍ اسْتَنْقَذَکَ مِنْهُ أَبَدا، وَأَنْ لاَ یَنْزِعَ عَنْکَ صَالِحَ مَا أَعْطَاکَ أَبَدا ، وَأَنْ لاَ یَکِلَکَ إِلَی نَفْسِکَ طَرْفَةَ عَیْنٍ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یُؤمِنُنِی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وَکَلَ اللَّهُ یُونُسَ بْنَ مَتَّی إِلَی نَفْسِهِ طَرْفَةَ عَیْنٍ ، فَکَانَ مِنْهُ مَا کَانَ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گریه‌کنان برگشت ، رسول خدا صلی‌الله‌علیه‌و‌آله نیز با شنیدن صدای گریه‌ی او نزد برگشت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گریه‌ی تو شده ؟</w:t>
      </w:r>
    </w:p>
    <w:p>
      <w:pPr>
        <w:pStyle w:val="BookText"/>
        <w:rPr/>
      </w:pPr>
      <w:r>
        <w:rPr>
          <w:rFonts w:ascii="IRNazanin" w:hAnsi="IRNazanin" w:eastAsia="IRNazanin"/>
          <w:color w:val="111111"/>
          <w:sz w:val="28"/>
          <w:sz w:val="28"/>
          <w:szCs w:val="28"/>
          <w:rtl w:val="true"/>
          <w:lang w:bidi="fa-IR"/>
        </w:rPr>
        <w:t xml:space="preserve">امّ سلمه عرض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با این که منزلت و مقام متعالی شما که از خداوند متعال است را می‌بینم ، و این که گناهان گذشته و آینده‌ی شما را خداوند بخشیده ، ولی با این حال شما از خداوند می‌خواهید تا دشمن‌تان و حسود را بر شما شاد نگرداند، و شما را به بدی و مصیبتی که از آن نجات داده گرفتار نسازد، و نعمت‌های شایسته‌ای که ارزانی‌تان ساخته از شما نگیرد ، و شما را یک چشم‌برهم‌زدن نیز به خودت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در امنیت قرار می‌دهد ؟ همانا خداوند یونس بن متی را یک لحظه به خودش واگذار کرد ، به سرش آمد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پیش آمد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9" w:name="pg4689_56950"/>
    </w:p>
    <w:p>
      <w:pPr>
        <w:pStyle w:val="Heading3"/>
        <w:numPr>
          <w:ilvl w:val="2"/>
          <w:numId w:val="1"/>
        </w:numPr>
        <w:rPr/>
      </w:pPr>
      <w:bookmarkStart w:id="100" w:name="__RefHeading___Toc760925_2035185390"/>
      <w:bookmarkStart w:id="101" w:name="_Toc35"/>
      <w:bookmarkEnd w:id="99"/>
      <w:bookmarkEnd w:id="100"/>
      <w:r>
        <w:rPr>
          <w:rtl w:val="true"/>
        </w:rPr>
        <w:t>سخن ابن ابی یعفور راجع به امام ششم علیه‌السلام</w:t>
      </w:r>
      <w:bookmarkEnd w:id="101"/>
    </w:p>
    <w:p>
      <w:pPr>
        <w:pStyle w:val="BookText"/>
        <w:rPr/>
      </w:pPr>
      <w:r>
        <w:rPr>
          <w:rFonts w:ascii="IRNazanin" w:hAnsi="IRNazanin" w:eastAsia="IRNazanin"/>
          <w:color w:val="111111"/>
          <w:sz w:val="28"/>
          <w:sz w:val="28"/>
          <w:szCs w:val="28"/>
          <w:rtl w:val="true"/>
          <w:lang w:bidi="fa-IR"/>
        </w:rPr>
        <w:t xml:space="preserve">ابن ابی یعفور در مورد بخشی از حالات معنوی رییس مذهب امام صادق علیه‌السلام نقل می‌کند که از آن حضرت شنیدم در حالی که دست مبارکش را به طرف آسمان بلند نموده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تَکِلْنِی إِلَی نَفْسِی طَرْفَةَ عَیْنٍ أَبَدا لا أَقَلَّ مِنْ ذَلِکَ وَلا أَکْثَرَ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چشم برهم زدن ، هرگز مرا به خودم واگذار مکن نه کمتر از این و نه بیش‌تر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ادعیه‌ی مأثوره از معصومین علیهم‌السلام تاکیدات فراوانی بر این مطلب رسیده 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روایتی آمده که رسول خدا صلی‌الله‌علیه‌و‌آله در شب معراج به خدای تبارک و تعالی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أَنْبِیَاءَکَ فَضَائِلَ ، فَأَعْطِنِی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پیامبرانت فضایلی کرامت فرمودی ، به من نیز عطیه‌ای کرامت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جواب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أَعْطَیْتُکَ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أَعْطَیْتُکَ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کَلِمَتَیْنِ مِنْ تَحْتِ عَرْشِی ؛ لا حَوْلَ وَلا قُوَّةَ إِلاَّ بِاللَّهِ ، وَلا مَنْجَی مِنْکَ إِلاَّ إِلَیْکَ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آنچه که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عطا نموده‌ام که در زیر عرشم نوشته شده است ، و آن دو یکی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کلمه‌ی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منجی منک الا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ذکر شریف معنای بلند و فواید فراوانی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علیه‌السلام در تفسیر این ذکر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لا حَوْلَ لَنَا عَنْ مَعْصِیَةِ اللَّهِ إِلاَّ بِعَوْنِ اللَّهِ ، وَلا قُوَّةَ لَنَا عَلَی طَاعَةِ اللَّهِ إِلاَّ بِتَوْفِیقِ اللَّهِ عَزَّ وَ 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معنای آن این است که رو گردانیدن و دوری نمودن از نافرمانی خداوند برای ما میسّر نیست مگر به سبب کمک و یاری خداوند ، و قوت و نیرویی بر طاعت و فرمانبرداری خداوند برای ما نیست مگر به سبب توفیقی که خداوند با عزّت و جلال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شیخ صدوق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انسان را به گناه دعوت می‌کنند ، اما مانعی در مسیرش پدید می‌آید ، او نمی‌داند راهی که به آن دعوت شده است ، راه گناه و معصیت است ، اما بعدا می‌فهمد او را به مجلس گناه دعوت کرده بودند ، و این مانع همان حول الهی بود که بین او و گناه حایل شد ، این که ما در نماز 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فقط در حال نماز که برمی‌خیزیم و می‌نشینیم ، به قوّه و قدرت الهی است ، بلکه در تمام حرکات و سکنات ما ، چه در نماز باشد یا در غیر نماز ، به قوّه‌ی الهی است</w:t>
      </w:r>
    </w:p>
    <w:p>
      <w:pPr>
        <w:pStyle w:val="BookText"/>
        <w:rPr/>
      </w:pPr>
      <w:r>
        <w:rPr>
          <w:rFonts w:ascii="IRNazanin" w:hAnsi="IRNazanin" w:eastAsia="IRNazanin"/>
          <w:color w:val="111111"/>
          <w:sz w:val="28"/>
          <w:sz w:val="28"/>
          <w:szCs w:val="28"/>
          <w:rtl w:val="true"/>
          <w:lang w:bidi="fa-IR"/>
        </w:rPr>
        <w:t xml:space="preserve">پیامبر اکرم صلی‌الله‌علیه‌و‌آله راجع به این ذکر شریف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تسبیح فرشتگان حامل عرش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آیه‌ی شریفه بیان می‌کند که یهودیان خودشان هم گمان نمی‌کردند که این حصن‌ها و قلعه‌های آنان این گونه باشد ، و اعتمادی که بر حصون خود داشتند ، از همان ناحیه شکست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آیه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خداوند از آن‌جا که گمان نمی‌کردند به سراغ‌شان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و روشن است که خداوند متعال خودش نمی‌آید ، او در همه جا هست و خالق مکان می‌باشد ، لذا آمدن ذات اقدس حق معنا ندارد ، بلکه مقصود این است که امر خدای سبحان می‌آید همان‌گونه که در آیات دیگر به این مطلب اشاره و یا تصریح شده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سوره‌ی مبارکه‌ی فجر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فرشتگان صف در صف به عرصه‌ی</w:t>
      </w:r>
    </w:p>
    <w:p>
      <w:pPr>
        <w:pStyle w:val="BookText"/>
        <w:rPr/>
      </w:pPr>
      <w:r>
        <w:rPr>
          <w:rFonts w:ascii="IRNazanin" w:hAnsi="IRNazanin" w:eastAsia="IRNazanin"/>
          <w:color w:val="111111"/>
          <w:sz w:val="28"/>
          <w:sz w:val="28"/>
          <w:szCs w:val="28"/>
          <w:rtl w:val="true"/>
          <w:lang w:bidi="fa-IR"/>
        </w:rPr>
        <w:t xml:space="preserve">محشر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وَتَعَالَی عَمَّا یُشْرِکُونَ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برای آن عجله نکنید ، پاک و منزّه و برتر است خداوند از آنچه همتا و شریک او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تخیّل می‌کردند که مسلمانان هر چه قوی باشند نمی‌توانند از بیرون و خارج قلعه نفوذ کنند ، لذا تمام اطراف خود را با استحکامات نظامی آن زمان تجهیز نمودند ، اما گمان نمی‌کردند از داخل موجبات شکست آن‌ها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آیه‌ی مبارکه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ترس و وحشت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دل‌های آنان ترس افتاد ، مقدمات شکست فراهم شد و کار آن‌ها تمام شد ، وقتی ترس آمد به تصور این که الآن مسلمانان دژهای ما را فتح کرده و قلعه را خراب نموده و همه‌ی ما را خواهند کشت ، و زن و فرزندان‌مان اسیر می‌شوند ، به واسطه‌ی همین ترس بود که تعقّل خود را از دست داده و نفهمیدند چه کنند ، لذا خانه‌های خود را تخریب نمودند ، همان گونه که فرمود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 وَأٔیْدِی الْمُؤمِنینَ</w:t>
      </w:r>
      <w:r>
        <w:rPr>
          <w:rFonts w:eastAsia="Amiri" w:cs="Amiri" w:ascii="Amiri" w:hAnsi="Amiri"/>
          <w:color w:val="111111"/>
          <w:sz w:val="28"/>
          <w:szCs w:val="28"/>
          <w:rtl w:val="true"/>
          <w:lang w:bidi="ar-SA"/>
        </w:rPr>
        <w:t xml:space="preserve">» . </w:t>
      </w:r>
      <w:bookmarkStart w:id="102" w:name="pg4689_56953"/>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دل‌های‌شان ترس و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بگونه‌ای که خانه‌های خود را با دست خویش و بادست مومنان خراب و ویران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خراب کردن خانه‌ها ، ترس از این بود که نکند این خانه‌ها با وسایل و</w:t>
      </w:r>
    </w:p>
    <w:p>
      <w:pPr>
        <w:pStyle w:val="BookText"/>
        <w:rPr/>
      </w:pPr>
      <w:r>
        <w:rPr>
          <w:rFonts w:ascii="IRNazanin" w:hAnsi="IRNazanin" w:eastAsia="IRNazanin"/>
          <w:color w:val="111111"/>
          <w:sz w:val="28"/>
          <w:sz w:val="28"/>
          <w:szCs w:val="28"/>
          <w:rtl w:val="true"/>
          <w:lang w:bidi="fa-IR"/>
        </w:rPr>
        <w:t xml:space="preserve">اسباب داخل‌شان به مسلمانان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نه تنها خود یهودیان از داخل خانه‌ها را ویران می‌کردند ، بلکه مومنان هم از خارج به آن‌ها کمک می‌دادند تا این که آن ساختمان‌ها تبدیل به تل خاک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عبرت بگیرید ای کسانی که به چشم می‌بینید و بینا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 بینید که خدای متعال یهودیان را به خاطر دشمنی‌شان با خداوند و رسول گرامی‌اش صلی‌الله‌علیه‌و‌آله چگونه آواره کرد </w:t>
      </w:r>
      <w:r>
        <w:rPr>
          <w:rFonts w:eastAsia="IRNazanin" w:cs="IRNazanin"/>
          <w:color w:val="111111"/>
          <w:sz w:val="28"/>
          <w:szCs w:val="28"/>
          <w:rtl w:val="true"/>
          <w:lang w:bidi="fa-IR"/>
        </w:rPr>
        <w:t>.</w:t>
      </w:r>
    </w:p>
    <w:p>
      <w:pPr>
        <w:pStyle w:val="Heading3"/>
        <w:numPr>
          <w:ilvl w:val="2"/>
          <w:numId w:val="1"/>
        </w:numPr>
        <w:rPr/>
      </w:pPr>
      <w:bookmarkStart w:id="103" w:name="__RefHeading___Toc760927_2035185390"/>
      <w:bookmarkStart w:id="104" w:name="_Toc36"/>
      <w:bookmarkEnd w:id="103"/>
      <w:r>
        <w:rPr>
          <w:rtl w:val="true"/>
        </w:rPr>
        <w:t>عبرت</w:t>
      </w:r>
      <w:bookmarkEnd w:id="104"/>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مطلب جالب و مهمی است و آن این که دنیا و وقایع آن ، محل عبرت گرفتن است ، انسان باید از حوادث روزگار عبرت و پند و اندرز بگیرد و از خواب غفلت بیدار شود تا در ورطه‌ی سقوط گرفتار نشود </w:t>
      </w:r>
      <w:r>
        <w:rPr>
          <w:rFonts w:eastAsia="IRNazanin" w:cs="IRNazanin"/>
          <w:color w:val="111111"/>
          <w:sz w:val="28"/>
          <w:szCs w:val="28"/>
          <w:rtl w:val="true"/>
          <w:lang w:bidi="fa-IR"/>
        </w:rPr>
        <w:t>.</w:t>
      </w:r>
    </w:p>
    <w:p>
      <w:pPr>
        <w:pStyle w:val="Heading3"/>
        <w:numPr>
          <w:ilvl w:val="2"/>
          <w:numId w:val="1"/>
        </w:numPr>
        <w:rPr/>
      </w:pPr>
      <w:bookmarkStart w:id="105" w:name="__RefHeading___Toc760929_2035185390"/>
      <w:bookmarkStart w:id="106" w:name="_Toc37"/>
      <w:bookmarkEnd w:id="105"/>
      <w:r>
        <w:rPr>
          <w:rtl w:val="true"/>
        </w:rPr>
        <w:t>موضوع عبرت در قرآن کریم</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 قرآن کریم به این مساله اشاره شده که قسمتی از آن‌ها ذکر می‌شود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کَانَ لَکُمْ آیَةٌ فی فِئَتَیْنِ الْتَقَتَا فِئَةٌ تُقَاتِلُ فی سَبیلِ اللَّهِ وَاُخْرَی کَافِرَةٌ یَرَوْنَهُمْ</w:t>
      </w:r>
    </w:p>
    <w:p>
      <w:pPr>
        <w:pStyle w:val="BookText"/>
        <w:rPr/>
      </w:pPr>
      <w:r>
        <w:rPr>
          <w:rFonts w:ascii="Amiri" w:hAnsi="Amiri" w:eastAsia="Amiri" w:cs="Amiri"/>
          <w:color w:val="111111"/>
          <w:sz w:val="28"/>
          <w:sz w:val="28"/>
          <w:szCs w:val="28"/>
          <w:rtl w:val="true"/>
          <w:lang w:bidi="ar-SA"/>
        </w:rPr>
        <w:t>مِثْلَیْهِمْ رَأْیَ الْعَیْنِ وَاللَّهُ یُؤیِّدُ بِنَصْرِهِ مَنْ یَشَاءُ إِنَّ فی ذَلِکَ لَعِبْرَةً لِاُولِی الْأَبْصَارِ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در راه خدا نبرد می‌کردند ، و جمع دیگری که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 دو برابر آنچه بودند می‌دیدند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عاملی برای وحشت و شکست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خود ، تایید می‌کند ، در این عبرتی است برای بینایان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سرگذشت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و یوسف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عبرتی برای صاحبان اندیشه و خردمندان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لَکُمْ فِی الْأَنْعَامِ لَعِبْرَةً نُسْقیکُمْ مِمَّا فی بُطُونِهَا وَلَکُمْ فیهَا مَنَافِعُ کَثیرَةٌ وَمِنْهَا تَأْکُلُونَ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شما در چهارپایان عبرتی است ، از آنچه در درون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سیراب می‌کنیم ، و برای شما در آن‌ها منافع بسیاری است ، و از گوشت آن‌ها می‌خورید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یُقَلِّبُ اللَّهُ اللَّیْلَ وَالنَّهَارَ إِنَّ فی ذَلِکَ لَعِبْرَةً لِاُولِی الْأَبْصَارِ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 که شب و روز را دگرگون می‌سازد، در این عبرتی است برای صاحبان بصیرت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موسی و فرعون و پایان عاقبت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چه زیبا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 بین از دیده نظر کن هان</w:t>
      </w:r>
    </w:p>
    <w:p>
      <w:pPr>
        <w:pStyle w:val="BookText"/>
        <w:rPr/>
      </w:pPr>
      <w:r>
        <w:rPr>
          <w:rFonts w:ascii="IRNazanin" w:hAnsi="IRNazanin" w:eastAsia="IRNazanin"/>
          <w:color w:val="111111"/>
          <w:sz w:val="28"/>
          <w:sz w:val="28"/>
          <w:szCs w:val="28"/>
          <w:rtl w:val="true"/>
          <w:lang w:bidi="fa-IR"/>
        </w:rPr>
        <w:t>ایوان مداین را آیینه‌ی عبرت دان</w:t>
      </w:r>
    </w:p>
    <w:p>
      <w:pPr>
        <w:pStyle w:val="BookText"/>
        <w:rPr/>
      </w:pPr>
      <w:r>
        <w:rPr>
          <w:rFonts w:ascii="IRNazanin" w:hAnsi="IRNazanin" w:eastAsia="IRNazanin"/>
          <w:color w:val="111111"/>
          <w:sz w:val="28"/>
          <w:sz w:val="28"/>
          <w:szCs w:val="28"/>
          <w:rtl w:val="true"/>
          <w:lang w:bidi="fa-IR"/>
        </w:rPr>
        <w:t>پرویز که بنهادی بر خوان تره زرّین</w:t>
      </w:r>
    </w:p>
    <w:p>
      <w:pPr>
        <w:pStyle w:val="BookText"/>
        <w:rPr/>
      </w:pPr>
      <w:r>
        <w:rPr>
          <w:rFonts w:ascii="IRNazanin" w:hAnsi="IRNazanin" w:eastAsia="IRNazanin"/>
          <w:color w:val="111111"/>
          <w:sz w:val="28"/>
          <w:sz w:val="28"/>
          <w:szCs w:val="28"/>
          <w:rtl w:val="true"/>
          <w:lang w:bidi="fa-IR"/>
        </w:rPr>
        <w:t>زرّین تره کو برخوان رو کم ترکوا برخوان</w:t>
      </w:r>
    </w:p>
    <w:p>
      <w:pPr>
        <w:pStyle w:val="BookText"/>
        <w:rPr/>
      </w:pPr>
      <w:r>
        <w:rPr>
          <w:rFonts w:ascii="IRNazanin" w:hAnsi="IRNazanin" w:eastAsia="IRNazanin"/>
          <w:color w:val="111111"/>
          <w:sz w:val="28"/>
          <w:sz w:val="28"/>
          <w:szCs w:val="28"/>
          <w:rtl w:val="true"/>
          <w:lang w:bidi="fa-IR"/>
        </w:rPr>
        <w:t>این شعر اشاره است به ماجرای عبور امیرالمومنین علیه‌السلام بر مدائن که مرکز حکومت ایران بود ، و شکوه و زیبایی آن ، زبانزد عرب و عجم بود ، و تشریفات و تجملات خیره کننده‌ی آن ، هر تازه واردی را به تعجب وامی‌داشت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خسرو پرویز در مدائن ، و بی اعتنایی زمامداران مسلمان به زر و زیورهای دنیوی ، سبب شد که از آن کاخ‌هامراقبت جدی صورت نگیرد ، بلکه کاخ کسری به همان صورتی که به دست مسلمانان افتاده بود ، برای بازدید کنندگان آزاد بود تا علاوه برنشان دادن حکومت پوشالی ساسانیان ، عبرتی برای معاصران و نسل‌های بعدی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سفر به صفین و در عبور از مدائن ، به دیدن کاخ کسری رفت ، چندین نقل از سفر آن حضرت به آن مکان ، ثبت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ساباطی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علیه‌السلام به همراه دُلَف بن مجیر در سفر به مدائن ، به ایوان کسری آمد ، در آن جا نماز خواند ، و پس از نماز برخاست و به دُلَف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برخیز و همراهی 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دُلَف با جماعتی از مردم ساباط با آن حضرت حرکت کردند ، امام علیه‌السلام در رواق‌ها و دالان های کاخ کسری دور می‌زد و به دُلَف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لِکِسْرَی فِی هَذَا الْمَکَانِ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کسری در این مکان چنین و چنان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دُلَف کلام حضرت را تصدیق می‌کرد ، و امام با همراهان ، تمام آن مکان‌ها را گردش کرد ، و دلف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این جایگاه‌ها آگاهی داری که گویا شما این چیزها را در این مکان‌ها نهاده‌اید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المعاجز 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وقتی حضرت بر مداین مرور فرمود ، و آثار کسری و خرابی آن را مشاهده می‌نمود ، یکی از افرادی که در خدمت آن حضرت بود ، از روی عبرت این</w:t>
      </w:r>
    </w:p>
    <w:p>
      <w:pPr>
        <w:pStyle w:val="BookText"/>
        <w:rPr/>
      </w:pPr>
      <w:r>
        <w:rPr>
          <w:rFonts w:ascii="IRNazanin" w:hAnsi="IRNazanin" w:eastAsia="IRNazanin"/>
          <w:color w:val="111111"/>
          <w:sz w:val="28"/>
          <w:sz w:val="28"/>
          <w:szCs w:val="28"/>
          <w:rtl w:val="true"/>
          <w:lang w:bidi="fa-IR"/>
        </w:rPr>
        <w:t xml:space="preserve">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رُسُومِ دِیَارِهِمْ</w:t>
      </w:r>
    </w:p>
    <w:p>
      <w:pPr>
        <w:pStyle w:val="BookText"/>
        <w:rPr/>
      </w:pPr>
      <w:r>
        <w:rPr>
          <w:rFonts w:ascii="Amiri" w:hAnsi="Amiri" w:eastAsia="Amiri" w:cs="Amiri"/>
          <w:color w:val="111111"/>
          <w:sz w:val="28"/>
          <w:sz w:val="28"/>
          <w:szCs w:val="28"/>
          <w:rtl w:val="true"/>
          <w:lang w:bidi="ar-SA"/>
        </w:rPr>
        <w:t>فَکَأَنَّهُمْ کَانُوا عَلَی مِیعَادِ</w:t>
      </w:r>
    </w:p>
    <w:p>
      <w:pPr>
        <w:pStyle w:val="BookText"/>
        <w:rPr/>
      </w:pPr>
      <w:r>
        <w:rPr>
          <w:rFonts w:ascii="IRNazanin" w:hAnsi="IRNazanin" w:eastAsia="IRNazanin"/>
          <w:color w:val="111111"/>
          <w:sz w:val="28"/>
          <w:sz w:val="28"/>
          <w:szCs w:val="28"/>
          <w:rtl w:val="true"/>
          <w:lang w:bidi="fa-IR"/>
        </w:rPr>
        <w:t xml:space="preserve">بادها بر خرابه‌های دیارشان وزید ، گویا آن‌ها بر وعده‌گاهی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w:t>
      </w:r>
    </w:p>
    <w:p>
      <w:pPr>
        <w:pStyle w:val="BookText"/>
        <w:rPr/>
      </w:pPr>
      <w:r>
        <w:rPr>
          <w:rFonts w:ascii="Amiri" w:hAnsi="Amiri" w:eastAsia="Amiri" w:cs="Amiri"/>
          <w:color w:val="111111"/>
          <w:sz w:val="28"/>
          <w:sz w:val="28"/>
          <w:szCs w:val="28"/>
          <w:rtl w:val="true"/>
          <w:lang w:bidi="ar-SA"/>
        </w:rPr>
        <w:t>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چرا این آیات را نمی‌خوانی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خدای متعال فرمود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همگی نابود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باغ‌ها و چشمه‌ها که از خود به جای گذاشتند ، و زراعت‌ها و قصرهای زیبا و گرانقیمت ، و نعمت‌های فراوان دیگر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این چنین بود ماجرای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میراث برای اقوام دیگری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آنان گریست و نه زمین ، و نه به آن‌ها مهلتی داده شد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7" w:name="pg4689_56957"/>
    </w:p>
    <w:p>
      <w:pPr>
        <w:pStyle w:val="BookText"/>
        <w:rPr/>
      </w:pPr>
      <w:bookmarkEnd w:id="107"/>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 عبرت گرفتن را جزو عبادت به شمار آورده است ، از رییس مذهب حقّه جعفری امام به حق ناطق جعفر بن محمد الصادق علیهماالسلام نقل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أَکْثَرُ عِبَادَةِ أَبِی ذَرٍّ رَحْمَةُ اللَّهِ عَلَیْهِ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وَالاْعْتِبَارَ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بیش‌ترین عبادت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عبرت گرفتن بود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760931_2035185390"/>
      <w:bookmarkStart w:id="109" w:name="_Toc38"/>
      <w:bookmarkEnd w:id="108"/>
      <w:r>
        <w:rPr>
          <w:rtl w:val="true"/>
        </w:rPr>
        <w:t>عبرت گرفتن از دیدگاه امیرالمومنین علیه‌السلام</w:t>
      </w:r>
      <w:bookmarkEnd w:id="109"/>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راجع به عبرت گرفتن کلمات گهربار فراوانی دارد که بخشی از آن‌ها در این‌جا ذکر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أَکْثَرَ الْعِبَرَ وَأَقَلَّ الاْعْتِبَارَ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قدر پند و عبرت‌ها فراوان و چقدر پند پذیری عبرت‌گیران اندک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الْبَصِیرُ مَنْ سَمِعَ فَتَفَکَّرَ ، وَنَظَرَ فَأَبْصَرَ ، وَانْتَفَعَ بِالْعِبَرِ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شخص بصیر و بینا کسی است که بشنود و بیندیشد ، نگاه کند و ببیند و عبرت گیرد ، و از آنچه موجب عبرت است نفع و بهره گیرد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قَوِیَ عَقْلُهُ أَکْثَرَ الاْعْتِبَارَ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عقلش قوی شد پند و عبرت بسیار گیرد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اعْتَبَرَ بِتَصَارِیفِ الزَّمَانِ حَذِرَ غِیَرَهُ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کسی که از دگرگونی‌ها و تغییرات روزگار عبرت گیرد ، دیگران را می‌ترساند و اندرز می‌دهد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اتَّعَظَ بِالْعِبَرِ ارْتَدَعَ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از عبرت‌ها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گناهان و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اتَّعِظُوا بِالْعِبَرِ ، وَاعْتَبِرُوا بِالْغِیَرِ ، وَانْتَفِعُوا بِالنُّذُرِ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عبرت‌ها پند گرفته ، و به گردش‌ها و تغیّرات یا مصیبت‌ها عبرت گیرید ، و به بیم و ترس‌ها سودمند گردید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اتَّعَظَ وَازْدَجَرَ ، وَانْتَفَعَ بِالْعِبَرِ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رحمت کند شخصی را پند گیرد و متنبّه شود ، و از آنچه موجب عبرت است نفع ببرد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تَفَکَّرَ فَاعْتَبَرَ ، وَاعْتَبَرَ فَأَبْصَرَ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رحمت کند کسی را که بیندیشد و عبرت گیرد و بینا شود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فَتَفَکَّرُوا أَیُّهَا النَّاسُ وَتَبَصَّرُوا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وَاتَّعِظُوا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نمایید و درست بنگرید و عبرت گرفته و پند گیرید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کَسْبُ الْعَقْلِ الاْعْتِبَارُ وَالاْسْتِظْهَارُ ، وَکَسْبُ الْجَهْلِ الْغَفْلَةُ وَالاْغْتِرَارُ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کسب و حاصل کار عقل عبرت گرفتن و کمک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نتیجه‌ی کار جهل غفلت و بی‌خبری و فریب خوردن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نکته‌ای مهم 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برای رسیدن به پیروزی ، بر توانایی‌های ظاهری و مادی خود اعتماد می‌کنند ، ولی اعتماد انسان‌های مومن فقط متوجه امدادها و عنایات و الطاف الهی می‌باشد که در مضامین متعدّده از ادعیه‌ی مأثوره بر این مطلب تاکید شده ، لذا در بخشی از ادعیه‌ی ماه رجب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الْوَافِدُونَ عَلَی غَیْرِکَ ، وَخَسِرَ الْمُتَعَرِّضُونَ إِلاَّ لَکَ ، وَضَاعَ الْمُلِمُّونَ إِلاَّ بِکَ ،</w:t>
      </w:r>
    </w:p>
    <w:p>
      <w:pPr>
        <w:pStyle w:val="BookText"/>
        <w:rPr/>
      </w:pPr>
      <w:r>
        <w:rPr>
          <w:rFonts w:ascii="Amiri" w:hAnsi="Amiri" w:eastAsia="Amiri" w:cs="Amiri"/>
          <w:color w:val="111111"/>
          <w:sz w:val="28"/>
          <w:sz w:val="28"/>
          <w:szCs w:val="28"/>
          <w:rtl w:val="true"/>
          <w:lang w:bidi="ar-SA"/>
        </w:rPr>
        <w:t>وَأَجْدَبَ الْمُنْتَجِعُونَ إِلاَّ مَنِ انْتَجَعَ فَضْلَکَ ، بَابُکَ مَفْتُوحٌ لِلرَّاغِبِینَ ، وَخَیْرُکَ مَبْذُولٌ لِلطَّالِبِینَ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غیر تو بار یافتند ناامید شدند ، و آنان که به کاری جز تو پرداختند زیانکار گشتند ، و آنان که به درگاه غیر تو وارد شدند به تباهی رسیدند ، و سودجویان دچار قحطی شدند ، مگر آنان که از فضل تو سود جستند ، درِ رحمتت به روی مشتاقان باز است ، و خیر تو به طالبان و خواهندگان عطا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موارد آن نا امیدی ، شکست بنی النضیر و اخراج آن‌ها از مدینه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از جمله عوامل مؤّر پیروزی رسول اکرم صلی‌الله‌علیه‌و‌آله ، رعب و وحشتی بود که خداوند بر دل‌های بنی النضیر افکند ، تا آن‌جا که خانه‌های خود را با دست خودشان خراب کردند ، و مجبور شدند اموال خود را ترک نمایند ، و از شهر و دیار خود بیرون روند که نتیجه‌ی اعتماد و اتکای آنان به غیر خدای سبحان بود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غیبی الهی دل‌های سخت بنی النضیر را به لرزه درآورد ، ترس به </w:t>
      </w:r>
    </w:p>
    <w:p>
      <w:pPr>
        <w:pStyle w:val="BookText"/>
        <w:rPr/>
      </w:pPr>
      <w:r>
        <w:rPr>
          <w:rFonts w:ascii="IRNazanin" w:hAnsi="IRNazanin" w:eastAsia="IRNazanin"/>
          <w:color w:val="111111"/>
          <w:sz w:val="28"/>
          <w:sz w:val="28"/>
          <w:szCs w:val="28"/>
          <w:rtl w:val="true"/>
          <w:lang w:bidi="fa-IR"/>
        </w:rPr>
        <w:t xml:space="preserve">جان‌شان افتاده و در اندام آنان آشکار شده ، در نتیجه خانه‌های خود را خراب کردند تا راه فرار را برای خود فراهم کنند ، و منازلِ آباد و قابل سکونت ، در دست مسلمانان قرار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رسول اکرم صلی‌الله‌علیه‌و‌آله نقل شده که حضرت در ضمن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نُصِرْتُ بِالرُّعْبِ مَسِیرَةَ شَهْرٍ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ترس و وحشتِ دشمنان ، یاری شده‌ام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راه یک ماه پیشاپیش من می‌رود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4689_56962"/>
      <w:bookmarkStart w:id="111" w:name="pg4689_56962"/>
      <w:bookmarkEnd w:id="111"/>
    </w:p>
    <w:p>
      <w:pPr>
        <w:pStyle w:val="Heading2"/>
        <w:numPr>
          <w:ilvl w:val="1"/>
          <w:numId w:val="1"/>
        </w:numPr>
        <w:rPr/>
      </w:pPr>
      <w:bookmarkStart w:id="112" w:name="pg4689_56962"/>
      <w:bookmarkStart w:id="113" w:name="__RefHeading___Toc760933_2035185390"/>
      <w:bookmarkStart w:id="114" w:name="_Toc39"/>
      <w:bookmarkEnd w:id="112"/>
      <w:bookmarkEnd w:id="113"/>
      <w:r>
        <w:rPr>
          <w:rtl w:val="true"/>
        </w:rPr>
        <w:t xml:space="preserve">آیه‌ی </w:t>
      </w:r>
      <w:r>
        <w:rPr/>
        <w:t>3</w:t>
      </w:r>
      <w:bookmarkEnd w:id="114"/>
    </w:p>
    <w:p>
      <w:pPr>
        <w:pStyle w:val="Heading3"/>
        <w:numPr>
          <w:ilvl w:val="2"/>
          <w:numId w:val="1"/>
        </w:numPr>
        <w:rPr/>
      </w:pPr>
      <w:bookmarkStart w:id="115" w:name="__RefHeading___Toc760935_2035185390"/>
      <w:bookmarkStart w:id="116" w:name="_Toc40"/>
      <w:bookmarkEnd w:id="115"/>
      <w:r>
        <w:rPr>
          <w:rtl w:val="true"/>
        </w:rPr>
        <w:t>اشاره</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کَتَبَ اللَّهُ عَلَیْهِمُ الْجَلاءَ لَعَذَّبَهُمْ فِی الدُّنْیَا وَلَهُمْ فِی الاْخِرَةِ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اگر نه این بود که خداوند ترک وطن را بر آنان مقرّر داشته بود ، آن‌ها را در همین دنیا مجازات می‌کرد ، و برای آنان در آخرت نیز عذاب آتش است </w:t>
      </w:r>
      <w:r>
        <w:rPr>
          <w:rFonts w:eastAsia="IRNazanin" w:cs="IRNazanin"/>
          <w:color w:val="111111"/>
          <w:sz w:val="28"/>
          <w:szCs w:val="28"/>
          <w:rtl w:val="true"/>
          <w:lang w:bidi="fa-IR"/>
        </w:rPr>
        <w:t>.</w:t>
      </w:r>
    </w:p>
    <w:p>
      <w:pPr>
        <w:pStyle w:val="Heading3"/>
        <w:numPr>
          <w:ilvl w:val="2"/>
          <w:numId w:val="1"/>
        </w:numPr>
        <w:rPr/>
      </w:pPr>
      <w:bookmarkStart w:id="117" w:name="__RefHeading___Toc760937_2035185390"/>
      <w:bookmarkStart w:id="118" w:name="_Toc41"/>
      <w:bookmarkEnd w:id="117"/>
      <w:r>
        <w:rPr>
          <w:rtl w:val="true"/>
        </w:rPr>
        <w:t xml:space="preserve">معنای </w:t>
      </w:r>
      <w:r>
        <w:rPr>
          <w:rtl w:val="true"/>
        </w:rPr>
        <w:t>«</w:t>
      </w:r>
      <w:r>
        <w:rPr>
          <w:rtl w:val="true"/>
        </w:rPr>
        <w:t>جلاء</w:t>
      </w:r>
      <w:r>
        <w:rPr>
          <w:rtl w:val="true"/>
        </w:rPr>
        <w:t>»</w:t>
      </w:r>
      <w:bookmarkEnd w:id="11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آشکار شدن و کشف کردن است ، أَجْلَیْتُ القوم عن منازلهم فَجَلَوْا عنها یعنی آن عدّه را از منازل‌شان کوچ دادم و آن‌ها نیز بیرون رفته و جلای وطن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آیه‌ی مورد بحث ، الفاظ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ماده در قرآن کریم آمده است ، این لفظ در بعضی موارد به معنای چیزی است که ذاتا روشن است ، مثل آیه‌ی شریفه‌ی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وقتی که پروردگارش تجلی کرد و برای کوه ظاهر گردید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آیه‌ی کریمه‌ی </w:t>
      </w:r>
      <w:r>
        <w:rPr>
          <w:rFonts w:eastAsia="IRNazanin" w:cs="IRNazanin"/>
          <w:color w:val="111111"/>
          <w:sz w:val="28"/>
          <w:szCs w:val="28"/>
          <w:rtl w:val="true"/>
          <w:lang w:bidi="fa-IR"/>
        </w:rPr>
        <w:t xml:space="preserve">: </w:t>
      </w:r>
      <w:bookmarkStart w:id="119" w:name="pg4689_56963"/>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 قسم به روز هنگامی که روشن و فروزان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لغت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یعنی ظلمت و تاریکی را از بین می‌برد و روشن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شدن از وطن و شهر ، پس وقتی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جَلَوْا عن أوطانهم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وطن‌های خود خارج شدند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760939_2035185390"/>
      <w:bookmarkStart w:id="121" w:name="_Toc42"/>
      <w:bookmarkEnd w:id="120"/>
      <w:r>
        <w:rPr>
          <w:rtl w:val="true"/>
        </w:rPr>
        <w:t>توضیح آیه‌ی کریمه</w:t>
      </w:r>
      <w:bookmarkEnd w:id="121"/>
    </w:p>
    <w:p>
      <w:pPr>
        <w:pStyle w:val="BookText"/>
        <w:rPr/>
      </w:pPr>
      <w:r>
        <w:rPr>
          <w:rFonts w:ascii="IRNazanin" w:hAnsi="IRNazanin" w:eastAsia="IRNazanin"/>
          <w:color w:val="111111"/>
          <w:sz w:val="28"/>
          <w:sz w:val="28"/>
          <w:szCs w:val="28"/>
          <w:rtl w:val="true"/>
          <w:lang w:bidi="fa-IR"/>
        </w:rPr>
        <w:t xml:space="preserve">چنانچه معلوم است و در آیاتی از قرآن کریم نیز اشاره شد ، کیفر ظلم و سزای بدکاری و جزای اعمال سوء به حکم عقل و نقل ، به این جهان ختم نمی‌شود ، باید مجازات ظلم و فساد ، به آخرت منتهی شود ؛ چون که دنیا ظرفیت کامل برای سزای بدکاران و ظالمان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 این طور نیست که ظالمین و فسادگران از سزای اعمال فاسد خود در این دنیا بی بهره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آیه‌ی شریفه نمونه‌ای است برای عواقب سوء ظالمین که در همین دنیا محقق می‌شود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قهرا طبق این آیه‌ی کریمه ، سزای کار بد و کیفر ظلم یهود را که پیمان‌شکنی و ایستادگی در برابر پیامبر اکرم صلی‌الله‌علیه‌و‌آله ، و نیز جلوگیری و ممانعت از یگانه راه خوشبختی انسانیت بود ، در دنیا واقع شده و آن‌ها را سزاوار دربدری و ویرانی دانسته است ؛ چون رفتار زشت و اعمال سوء آن‌ها ریشه‌ی تباهکاری است که باید از بن کنده </w:t>
      </w:r>
    </w:p>
    <w:p>
      <w:pPr>
        <w:pStyle w:val="BookText"/>
        <w:rPr/>
      </w:pPr>
      <w:r>
        <w:rPr>
          <w:rFonts w:ascii="IRNazanin" w:hAnsi="IRNazanin" w:eastAsia="IRNazanin"/>
          <w:color w:val="111111"/>
          <w:sz w:val="28"/>
          <w:sz w:val="28"/>
          <w:szCs w:val="28"/>
          <w:rtl w:val="true"/>
          <w:lang w:bidi="fa-IR"/>
        </w:rPr>
        <w:t xml:space="preserve">شود ، از این جهت سزاوار مجازات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حکمت الهی این اقتضا را نداشت که بنی النضیر باید در دنیا جلا و ترک وطن کنند و از دیار خود خارج شوند ، آنان را در همین دنیا مبتلا به عذابِ قتل و اسارت و استیصال می‌نمود چنان که بنی قریظه مبتلا گشتند ؛ تا بنیاد خراب‌کاری و افساد ، کنده شود که مسلمین از توطئه‌های این گونه و دشمنی‌های آنان آسوده باشند ، در نتیجه بتوانند هدف خود را دنبال کنند ، و در مقابل دشمن آشکار خود ایستادگی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این مقدار عذاب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تباهکاری آنان است ، ولی عذاب و جزای اصلی آن‌ها در عالم آخرت خواهد بود همان‌گونه که در آخر آیه وعده‌ی آن را داده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فِی الاْخِرَةِ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نیز عذاب جهنم و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عذاب آخرت ، سخت‌ترین عذاب‌ها است ؛ چون که از روی خشم و غضب پروردگار است ، و انتهایی برای آن نیست ، در این رابطه تعبیر عجیبی در قرآن آمده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w:t>
      </w:r>
    </w:p>
    <w:p>
      <w:pPr>
        <w:pStyle w:val="BookText"/>
        <w:rPr/>
      </w:pPr>
      <w:r>
        <w:rPr>
          <w:rFonts w:ascii="Amiri" w:hAnsi="Amiri" w:eastAsia="Amiri" w:cs="Amiri"/>
          <w:color w:val="111111"/>
          <w:sz w:val="28"/>
          <w:sz w:val="28"/>
          <w:szCs w:val="28"/>
          <w:rtl w:val="true"/>
          <w:lang w:bidi="ar-SA"/>
        </w:rPr>
        <w:t>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کسانی که به آیات ما کافر شدند ، به زودی آن‌ها را در آتشی وارد می‌کنیم که هر گاه پوست‌های بدن‌شان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بچشند </w:t>
      </w:r>
      <w:r>
        <w:rPr>
          <w:rFonts w:eastAsia="IRNazanin" w:cs="IRNazanin"/>
          <w:color w:val="111111"/>
          <w:sz w:val="28"/>
          <w:szCs w:val="28"/>
          <w:rtl w:val="true"/>
          <w:lang w:bidi="fa-IR"/>
        </w:rPr>
        <w:t xml:space="preserve">. </w:t>
      </w:r>
      <w:bookmarkStart w:id="122" w:name="pg4689_56965"/>
    </w:p>
    <w:p>
      <w:pPr>
        <w:pStyle w:val="Heading3"/>
        <w:numPr>
          <w:ilvl w:val="2"/>
          <w:numId w:val="1"/>
        </w:numPr>
        <w:rPr/>
      </w:pPr>
      <w:bookmarkStart w:id="123" w:name="__RefHeading___Toc760941_2035185390"/>
      <w:bookmarkStart w:id="124" w:name="_Toc43"/>
      <w:bookmarkEnd w:id="122"/>
      <w:bookmarkEnd w:id="123"/>
      <w:r>
        <w:rPr>
          <w:rtl w:val="true"/>
        </w:rPr>
        <w:t>جزا و پاداش عمل</w:t>
      </w:r>
      <w:bookmarkEnd w:id="124"/>
    </w:p>
    <w:p>
      <w:pPr>
        <w:pStyle w:val="Heading4"/>
        <w:numPr>
          <w:ilvl w:val="3"/>
          <w:numId w:val="1"/>
        </w:numPr>
        <w:rPr/>
      </w:pPr>
      <w:bookmarkStart w:id="125" w:name="__RefHeading___Toc760943_2035185390"/>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بین عمل انسان و نتیجه‌ی آن عمل ، رابطه‌ی مستقیم و قوی وجود دارد ، هر کسی در عمل خود مختار است و مجبور نیست ؛ زیرا بر مبنای اعتقادات ما ، جبر منتفی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قرآن کریم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دادیم ،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ناسپاسی کفران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زیادی در قرآن دلالت دارند بر این که هر عملی ، عکس العمل و نتیجه‌ی خاص خود را دارد ، در یک جا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اعمال نیک آن بهشتیان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مزدی از روی عطا و حساب پروردگار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کریمه‌ی دیگر می‌فرماید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این مجازاتی است موافق و مناسب اعمال‌شان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 و کیفر بدی ، مجازاتی است همانند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بقره جزا و کیفر دنیوی را در کنار عقوبت اخروی مطرح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یَفْعَلُ ذَلِکَ مِنْکُمْ إِلاَّ خِزْیٌ فِی الْحَیَاةِ الدُّنْیَا وَیَوْمَ الْقِیَامَةِ یُرَدُّونَ إِلی أَشَدِّ الْعَذَابِ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جزای چنین مردم بدکردار چیست به جز ذلّت و خواری در زندگانی این جهان و بازگشتن به سخت‌ترین عذاب در روز قیامت ؟</w:t>
      </w:r>
    </w:p>
    <w:p>
      <w:pPr>
        <w:pStyle w:val="BookText"/>
        <w:rPr/>
      </w:pPr>
      <w:r>
        <w:rPr>
          <w:rFonts w:ascii="IRNazanin" w:hAnsi="IRNazanin" w:eastAsia="IRNazanin"/>
          <w:color w:val="111111"/>
          <w:sz w:val="28"/>
          <w:sz w:val="28"/>
          <w:szCs w:val="28"/>
          <w:rtl w:val="true"/>
          <w:lang w:bidi="fa-IR"/>
        </w:rPr>
        <w:t xml:space="preserve">و در سوره‌ی مبارکه‌ی الرحمان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آیا جزا و پاداش نیکی جز احسان و نیکی است ؟</w:t>
      </w:r>
    </w:p>
    <w:p>
      <w:pPr>
        <w:pStyle w:val="BookText"/>
        <w:rPr/>
      </w:pPr>
      <w:r>
        <w:rPr>
          <w:rFonts w:ascii="IRNazanin" w:hAnsi="IRNazanin" w:eastAsia="IRNazanin"/>
          <w:color w:val="111111"/>
          <w:sz w:val="28"/>
          <w:sz w:val="28"/>
          <w:szCs w:val="28"/>
          <w:rtl w:val="true"/>
          <w:lang w:bidi="fa-IR"/>
        </w:rPr>
        <w:t xml:space="preserve">بهشت و جهنم نتیجه‌ی اعمالی هستند که انسان در دنیا انجام می‌دهد ، اگر کسی در دنیا کار خیر و عمل صالح اندوخته کرده باشد ، پاداشش بهشت جاودان خواهد بود ، و در مقابل اگر کسی کار خلاف شرع و حرام را مرتکب شود ، سزایش آتش جهنم است ، اما بعضی از افعال هستند که سزای آن باید در دنیا داده شود که آیات متعددی در قرآن کریم وجود دارند که مؤّد همین مطلب هستند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قسمت‌هایی از آن آیات به تفکیک، اشاره می‌شود </w:t>
      </w:r>
      <w:r>
        <w:rPr>
          <w:rFonts w:eastAsia="IRNazanin" w:cs="IRNazanin"/>
          <w:color w:val="111111"/>
          <w:sz w:val="28"/>
          <w:szCs w:val="28"/>
          <w:rtl w:val="true"/>
          <w:lang w:bidi="fa-IR"/>
        </w:rPr>
        <w:t xml:space="preserve">: </w:t>
      </w:r>
      <w:bookmarkStart w:id="127" w:name="pg4689_56967"/>
    </w:p>
    <w:p>
      <w:pPr>
        <w:pStyle w:val="Heading4"/>
        <w:numPr>
          <w:ilvl w:val="3"/>
          <w:numId w:val="1"/>
        </w:numPr>
        <w:rPr/>
      </w:pPr>
      <w:bookmarkStart w:id="128" w:name="__RefHeading___Toc760945_2035185390"/>
      <w:bookmarkStart w:id="129" w:name="_Toc45"/>
      <w:bookmarkEnd w:id="127"/>
      <w:bookmarkEnd w:id="128"/>
      <w:r>
        <w:rPr/>
        <w:t>1</w:t>
      </w:r>
      <w:r>
        <w:rPr>
          <w:rtl w:val="true"/>
        </w:rPr>
        <w:t xml:space="preserve"> - </w:t>
      </w:r>
      <w:r>
        <w:rPr>
          <w:rtl w:val="true"/>
        </w:rPr>
        <w:t>سزای اعمال سوء و ناشایست در دنیا</w:t>
      </w:r>
      <w:bookmarkEnd w:id="129"/>
    </w:p>
    <w:p>
      <w:pPr>
        <w:pStyle w:val="BookText"/>
        <w:rPr/>
      </w:pPr>
      <w:r>
        <w:rPr>
          <w:rFonts w:ascii="IRNazanin" w:hAnsi="IRNazanin" w:eastAsia="IRNazanin"/>
          <w:color w:val="111111"/>
          <w:sz w:val="28"/>
          <w:sz w:val="28"/>
          <w:szCs w:val="28"/>
          <w:rtl w:val="true"/>
          <w:lang w:bidi="fa-IR"/>
        </w:rPr>
        <w:t xml:space="preserve">راجع به دزد و سارق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جَزاءً بِمَا کَسَبَا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مرد دزد و زن دزد را ، به کیفر عملی که انجام داده‌اند ، به عنوان یک مجازات الهی قطع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رابطه با جزای کسانی که با خدا و پیامبر صلی‌الله‌علیه‌و‌آله محاربه می‌کنند و مفسد فی الارض هستند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الاْخِرَةِ عَذَابٌ عَظیمٌ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آن‌هایی که با خدا و پیامبرش به جنگ برمی‌خیزند ، و اقدام به فساد در روی زمین می‌کنند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 به جان و مال و ناموس مردم حمله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 یا به دار آویخته گردند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عکس یک‌دیگر ، بریده شود ، و یا از سرزمین خود تبعید گردند ، این رسوایی آن‌ها در دنیاست ، و در آخرت مجازات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به کسی که در حال احرام شکار کند ، می‌فرماید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تَقْتُلُوا الصَّیْدَ وَأَنْتُمْ حُرُمٌ وَمَنْ قَتَلَهُ مِنْکُمْ مُتَعَمِّدا </w:t>
      </w:r>
      <w:bookmarkStart w:id="130" w:name="pg4689_56968"/>
    </w:p>
    <w:p>
      <w:pPr>
        <w:pStyle w:val="BookText"/>
        <w:rPr/>
      </w:pPr>
      <w:bookmarkEnd w:id="130"/>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 شکار نکنید ، و هر کس از شما عمدا آن را به قتل برساند ، باید کفاره‌ای معادل آن از چهارپایان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ظالمان در امت‌های گذشته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لِیُؤمِنُوا کَذَلِکَ نَجْزِی الْقَوْمَ الْمُجْرِمینَ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امّت‌های پیش از شما را ، هنگامی که ظلم کردند ، هلاک نمودیم ، در حالی که پیامبران‌شان دلایل روشن برای آن‌ها آوردند ، ولی آن‌ها ایمان نیاوردند ، این گونه گروه مجرمان را جزا و کیفر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مذکوره بر عقوبت در همین دنیا صراحت دارند </w:t>
      </w:r>
      <w:r>
        <w:rPr>
          <w:rFonts w:eastAsia="IRNazanin" w:cs="IRNazanin"/>
          <w:color w:val="111111"/>
          <w:sz w:val="28"/>
          <w:szCs w:val="28"/>
          <w:rtl w:val="true"/>
          <w:lang w:bidi="fa-IR"/>
        </w:rPr>
        <w:t>.</w:t>
      </w:r>
    </w:p>
    <w:p>
      <w:pPr>
        <w:pStyle w:val="Heading4"/>
        <w:numPr>
          <w:ilvl w:val="3"/>
          <w:numId w:val="1"/>
        </w:numPr>
        <w:rPr/>
      </w:pPr>
      <w:bookmarkStart w:id="131" w:name="__RefHeading___Toc760947_2035185390"/>
      <w:bookmarkStart w:id="132" w:name="_Toc46"/>
      <w:bookmarkEnd w:id="131"/>
      <w:r>
        <w:rPr/>
        <w:t>2</w:t>
      </w:r>
      <w:r>
        <w:rPr>
          <w:rtl w:val="true"/>
        </w:rPr>
        <w:t xml:space="preserve"> - </w:t>
      </w:r>
      <w:r>
        <w:rPr>
          <w:rtl w:val="true"/>
        </w:rPr>
        <w:t>پاداش و جزا در آخرت</w:t>
      </w:r>
      <w:bookmarkEnd w:id="132"/>
    </w:p>
    <w:p>
      <w:pPr>
        <w:pStyle w:val="Heading5"/>
        <w:numPr>
          <w:ilvl w:val="4"/>
          <w:numId w:val="1"/>
        </w:numPr>
        <w:rPr/>
      </w:pPr>
      <w:bookmarkStart w:id="133" w:name="__RefHeading___Toc760949_2035185390"/>
      <w:bookmarkStart w:id="134" w:name="_Toc47"/>
      <w:bookmarkEnd w:id="133"/>
      <w:r>
        <w:rPr>
          <w:rtl w:val="true"/>
        </w:rPr>
        <w:t xml:space="preserve">الف </w:t>
      </w:r>
      <w:r>
        <w:rPr>
          <w:rtl w:val="true"/>
        </w:rPr>
        <w:t xml:space="preserve">) </w:t>
      </w:r>
      <w:r>
        <w:rPr>
          <w:rtl w:val="true"/>
        </w:rPr>
        <w:t>اعمالی که پاداش آن‌ها بهشت است</w:t>
      </w:r>
      <w:bookmarkEnd w:id="134"/>
    </w:p>
    <w:p>
      <w:pPr>
        <w:pStyle w:val="Heading6"/>
        <w:numPr>
          <w:ilvl w:val="5"/>
          <w:numId w:val="1"/>
        </w:numPr>
        <w:rPr/>
      </w:pPr>
      <w:bookmarkStart w:id="135" w:name="__RefHeading___Toc760951_2035185390"/>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اعمال فراوانی هستند که اگر انسان در دنیا آن‌ها را انجام دهد ، پاداش آن اعمال حسنه بهشت جاودان خواهد بود ، در این بخش به قسمتی از آن‌ها اشاره می‌شود </w:t>
      </w:r>
      <w:r>
        <w:rPr>
          <w:rFonts w:eastAsia="IRNazanin" w:cs="IRNazanin"/>
          <w:color w:val="111111"/>
          <w:sz w:val="28"/>
          <w:szCs w:val="28"/>
          <w:rtl w:val="true"/>
          <w:lang w:bidi="fa-IR"/>
        </w:rPr>
        <w:t>:</w:t>
      </w:r>
    </w:p>
    <w:p>
      <w:pPr>
        <w:pStyle w:val="Heading6"/>
        <w:numPr>
          <w:ilvl w:val="5"/>
          <w:numId w:val="1"/>
        </w:numPr>
        <w:rPr/>
      </w:pPr>
      <w:bookmarkStart w:id="137" w:name="__RefHeading___Toc760953_2035185390"/>
      <w:bookmarkStart w:id="138" w:name="_Toc49"/>
      <w:bookmarkEnd w:id="137"/>
      <w:r>
        <w:rPr/>
        <w:t>1</w:t>
      </w:r>
      <w:r>
        <w:rPr>
          <w:rtl w:val="true"/>
        </w:rPr>
        <w:t xml:space="preserve"> - </w:t>
      </w:r>
      <w:r>
        <w:rPr>
          <w:rtl w:val="true"/>
        </w:rPr>
        <w:t>ایمان</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امور که پاداش آن بهشت می‌باشد ، ایمان و عمل صالح است ، خدای متعال فرمود </w:t>
      </w:r>
      <w:r>
        <w:rPr>
          <w:rFonts w:eastAsia="IRNazanin" w:cs="IRNazanin"/>
          <w:color w:val="111111"/>
          <w:sz w:val="28"/>
          <w:szCs w:val="28"/>
          <w:rtl w:val="true"/>
          <w:lang w:bidi="fa-IR"/>
        </w:rPr>
        <w:t xml:space="preserve">: </w:t>
      </w:r>
      <w:bookmarkStart w:id="139" w:name="pg4689_56969"/>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لَنُکَفِّرَنَّ عَنْهُمْ سَیِّئَاتِهِمْ وَلَنَجْزِیَنَّهُمْ أَحْسَنَ الَّذی کَانُوا یَعْمَلُونَ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انجام دادند ، گناهان آنان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آن‌ها را به بهترین اعمالی که انجام می‌دادند پاداش می‌دهیم </w:t>
      </w:r>
      <w:r>
        <w:rPr>
          <w:rFonts w:eastAsia="IRNazanin" w:cs="IRNazanin"/>
          <w:color w:val="111111"/>
          <w:sz w:val="28"/>
          <w:szCs w:val="28"/>
          <w:rtl w:val="true"/>
          <w:lang w:bidi="fa-IR"/>
        </w:rPr>
        <w:t>.</w:t>
      </w:r>
    </w:p>
    <w:p>
      <w:pPr>
        <w:pStyle w:val="Heading6"/>
        <w:numPr>
          <w:ilvl w:val="5"/>
          <w:numId w:val="1"/>
        </w:numPr>
        <w:rPr/>
      </w:pPr>
      <w:bookmarkStart w:id="140" w:name="__RefHeading___Toc760955_2035185390"/>
      <w:bookmarkStart w:id="141" w:name="_Toc50"/>
      <w:bookmarkEnd w:id="140"/>
      <w:r>
        <w:rPr/>
        <w:t>2</w:t>
      </w:r>
      <w:r>
        <w:rPr>
          <w:rtl w:val="true"/>
        </w:rPr>
        <w:t xml:space="preserve"> - </w:t>
      </w:r>
      <w:r>
        <w:rPr>
          <w:rtl w:val="true"/>
        </w:rPr>
        <w:t>توبه</w:t>
      </w:r>
      <w:bookmarkEnd w:id="141"/>
    </w:p>
    <w:p>
      <w:pPr>
        <w:pStyle w:val="BookText"/>
        <w:rPr/>
      </w:pPr>
      <w:r>
        <w:rPr>
          <w:rFonts w:ascii="IRNazanin" w:hAnsi="IRNazanin" w:eastAsia="IRNazanin"/>
          <w:color w:val="111111"/>
          <w:sz w:val="28"/>
          <w:sz w:val="28"/>
          <w:szCs w:val="28"/>
          <w:rtl w:val="true"/>
          <w:lang w:bidi="fa-IR"/>
        </w:rPr>
        <w:t xml:space="preserve">و از جمله مهم‌ترین موجبات بهشت ، توبه کردن از نافرمانی ذات اقدس حق است ، لذا در سوره‌ی مبارکه‌ی آل عمران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جَزَاؤهُمْ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آمرزش پروردگار ، و بهشت‌هایی است که از زیر درختانش نهرها جاری است ، جاودانه در آن می‌مانند ، چه نیکو است پاداش اهل عمل </w:t>
      </w:r>
      <w:r>
        <w:rPr>
          <w:rFonts w:eastAsia="IRNazanin" w:cs="IRNazanin"/>
          <w:color w:val="111111"/>
          <w:sz w:val="28"/>
          <w:szCs w:val="28"/>
          <w:rtl w:val="true"/>
          <w:lang w:bidi="fa-IR"/>
        </w:rPr>
        <w:t>.</w:t>
      </w:r>
    </w:p>
    <w:p>
      <w:pPr>
        <w:pStyle w:val="Heading6"/>
        <w:numPr>
          <w:ilvl w:val="5"/>
          <w:numId w:val="1"/>
        </w:numPr>
        <w:rPr/>
      </w:pPr>
      <w:bookmarkStart w:id="142" w:name="__RefHeading___Toc760957_2035185390"/>
      <w:bookmarkStart w:id="143" w:name="_Toc51"/>
      <w:bookmarkEnd w:id="142"/>
      <w:r>
        <w:rPr/>
        <w:t>3</w:t>
      </w:r>
      <w:r>
        <w:rPr>
          <w:rtl w:val="true"/>
        </w:rPr>
        <w:t xml:space="preserve"> - </w:t>
      </w:r>
      <w:r>
        <w:rPr>
          <w:rtl w:val="true"/>
        </w:rPr>
        <w:t>استقامت</w:t>
      </w:r>
      <w:bookmarkEnd w:id="143"/>
    </w:p>
    <w:p>
      <w:pPr>
        <w:pStyle w:val="BookText"/>
        <w:rPr/>
      </w:pPr>
      <w:r>
        <w:rPr>
          <w:rFonts w:ascii="IRNazanin" w:hAnsi="IRNazanin" w:eastAsia="IRNazanin"/>
          <w:color w:val="111111"/>
          <w:sz w:val="28"/>
          <w:sz w:val="28"/>
          <w:szCs w:val="28"/>
          <w:rtl w:val="true"/>
          <w:lang w:bidi="fa-IR"/>
        </w:rPr>
        <w:t>یکی دیگر از اهمّ اموری که پاداش آن بهشت است ، تکیه بر ذات احدیت و استقامت نمودن در طریق هدایت و درستی و ایستادگی در مقابل دشمن به خصوص هوای نفس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در سوره‌ی احقاف می‌فرماید </w:t>
      </w:r>
      <w:r>
        <w:rPr>
          <w:rFonts w:eastAsia="IRNazanin" w:cs="IRNazanin"/>
          <w:color w:val="111111"/>
          <w:sz w:val="28"/>
          <w:szCs w:val="28"/>
          <w:rtl w:val="true"/>
          <w:lang w:bidi="fa-IR"/>
        </w:rPr>
        <w:t xml:space="preserve">: </w:t>
      </w:r>
      <w:bookmarkStart w:id="144" w:name="pg4689_56970"/>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أَصْحَابُ الْجَنَّةِ خَالِدینَ فیهَا جَزَاءً بِمَا کَانُوا یَعْمَلُونَ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 سپس استقامت کردند ، نه ترسی برای آنان است و نه اندوهگین می‌شوند ، آن‌ها اهل بهشتند و جاودانه در آن می‌مانند ، این پاداش اعمالی است که انجام می‌دادند </w:t>
      </w:r>
      <w:r>
        <w:rPr>
          <w:rFonts w:eastAsia="IRNazanin" w:cs="IRNazanin"/>
          <w:color w:val="111111"/>
          <w:sz w:val="28"/>
          <w:szCs w:val="28"/>
          <w:rtl w:val="true"/>
          <w:lang w:bidi="fa-IR"/>
        </w:rPr>
        <w:t>.</w:t>
      </w:r>
    </w:p>
    <w:p>
      <w:pPr>
        <w:pStyle w:val="Heading5"/>
        <w:numPr>
          <w:ilvl w:val="4"/>
          <w:numId w:val="1"/>
        </w:numPr>
        <w:rPr/>
      </w:pPr>
      <w:bookmarkStart w:id="145" w:name="__RefHeading___Toc760959_2035185390"/>
      <w:bookmarkStart w:id="146" w:name="_Toc52"/>
      <w:bookmarkEnd w:id="145"/>
      <w:r>
        <w:rPr>
          <w:rtl w:val="true"/>
        </w:rPr>
        <w:t xml:space="preserve">ب </w:t>
      </w:r>
      <w:r>
        <w:rPr>
          <w:rtl w:val="true"/>
        </w:rPr>
        <w:t xml:space="preserve">) </w:t>
      </w:r>
      <w:r>
        <w:rPr>
          <w:rtl w:val="true"/>
        </w:rPr>
        <w:t>اعمالی که سزای آن‌ها جهنم است</w:t>
      </w:r>
      <w:bookmarkEnd w:id="146"/>
    </w:p>
    <w:p>
      <w:pPr>
        <w:pStyle w:val="Heading6"/>
        <w:numPr>
          <w:ilvl w:val="5"/>
          <w:numId w:val="1"/>
        </w:numPr>
        <w:rPr/>
      </w:pPr>
      <w:bookmarkStart w:id="147" w:name="__RefHeading___Toc760961_2035185390"/>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بسیاری از اعمال هستند که اگر انسان آن‌ها را مرتکب شود ، کیفر و سزایی جز جهنم در انتظارشان نیست ، آیات زیادی در قرآن کریم وجود دارد که بر این مطلب دلالت دارد ، در این‌جا به بخشی از آن اعمال اشاره می‌شود </w:t>
      </w:r>
      <w:r>
        <w:rPr>
          <w:rFonts w:eastAsia="IRNazanin" w:cs="IRNazanin"/>
          <w:color w:val="111111"/>
          <w:sz w:val="28"/>
          <w:szCs w:val="28"/>
          <w:rtl w:val="true"/>
          <w:lang w:bidi="fa-IR"/>
        </w:rPr>
        <w:t>.</w:t>
      </w:r>
    </w:p>
    <w:p>
      <w:pPr>
        <w:pStyle w:val="Heading6"/>
        <w:numPr>
          <w:ilvl w:val="5"/>
          <w:numId w:val="1"/>
        </w:numPr>
        <w:rPr/>
      </w:pPr>
      <w:bookmarkStart w:id="149" w:name="__RefHeading___Toc760963_2035185390"/>
      <w:bookmarkStart w:id="150" w:name="_Toc54"/>
      <w:bookmarkEnd w:id="149"/>
      <w:r>
        <w:rPr/>
        <w:t>1</w:t>
      </w:r>
      <w:r>
        <w:rPr>
          <w:rtl w:val="true"/>
        </w:rPr>
        <w:t xml:space="preserve"> - </w:t>
      </w:r>
      <w:r>
        <w:rPr>
          <w:rtl w:val="true"/>
        </w:rPr>
        <w:t>تکبّر</w:t>
      </w:r>
      <w:bookmarkEnd w:id="150"/>
    </w:p>
    <w:p>
      <w:pPr>
        <w:pStyle w:val="BookText"/>
        <w:rPr/>
      </w:pPr>
      <w:r>
        <w:rPr>
          <w:rFonts w:ascii="IRNazanin" w:hAnsi="IRNazanin" w:eastAsia="IRNazanin"/>
          <w:color w:val="111111"/>
          <w:sz w:val="28"/>
          <w:sz w:val="28"/>
          <w:szCs w:val="28"/>
          <w:rtl w:val="true"/>
          <w:lang w:bidi="fa-IR"/>
        </w:rPr>
        <w:t xml:space="preserve">یکی از مهم‌ترین موجبات جهنم ، تکذیب آیات الهی و تکبر نمودن است که خدای متعال در سوره‌ی مبارکه‌ی اعراف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w:t>
      </w:r>
    </w:p>
    <w:p>
      <w:pPr>
        <w:pStyle w:val="BookText"/>
        <w:rPr/>
      </w:pPr>
      <w:r>
        <w:rPr>
          <w:rFonts w:ascii="Amiri" w:hAnsi="Amiri" w:eastAsia="Amiri" w:cs="Amiri"/>
          <w:color w:val="111111"/>
          <w:sz w:val="28"/>
          <w:sz w:val="28"/>
          <w:szCs w:val="28"/>
          <w:rtl w:val="true"/>
          <w:lang w:bidi="ar-SA"/>
        </w:rPr>
        <w:t xml:space="preserve">یَدْخُلُونَ الْجَنَّةَ حَتَّی یَلِجَ الْجَمَلُ فی سَمِّ الْخِیَاطِ وَکَذَلِکَ نَجْزِی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وَکَذَلِکَ نَجْزِی الظَّالِمینَ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آیات ما را تکذیب کردند ، و در برابر آن تکبّر ورزیدند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w:t>
      </w:r>
      <w:bookmarkStart w:id="151" w:name="pg4689_56971"/>
    </w:p>
    <w:p>
      <w:pPr>
        <w:pStyle w:val="BookText"/>
        <w:rPr/>
      </w:pPr>
      <w:bookmarkEnd w:id="151"/>
      <w:r>
        <w:rPr>
          <w:rFonts w:ascii="IRNazanin" w:hAnsi="IRNazanin" w:eastAsia="IRNazanin"/>
          <w:color w:val="111111"/>
          <w:sz w:val="28"/>
          <w:sz w:val="28"/>
          <w:szCs w:val="28"/>
          <w:rtl w:val="true"/>
          <w:lang w:bidi="fa-IR"/>
        </w:rPr>
        <w:t xml:space="preserve">نخواهند شد مگر این که شتر از سوراخ سوزن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 گنهکاران را</w:t>
      </w:r>
    </w:p>
    <w:p>
      <w:pPr>
        <w:pStyle w:val="BookText"/>
        <w:rPr/>
      </w:pPr>
      <w:r>
        <w:rPr>
          <w:rFonts w:ascii="IRNazanin" w:hAnsi="IRNazanin" w:eastAsia="IRNazanin"/>
          <w:color w:val="111111"/>
          <w:sz w:val="28"/>
          <w:sz w:val="28"/>
          <w:szCs w:val="28"/>
          <w:rtl w:val="true"/>
          <w:lang w:bidi="fa-IR"/>
        </w:rPr>
        <w:t xml:space="preserve">جزا می‌دهیم ، برای آن‌ها بستری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 و روی آن‌ها پوشش‌هایی از آن آتش قرار دارد ، و ما این چنین ظالمان را جزا می‌دهیم </w:t>
      </w:r>
      <w:r>
        <w:rPr>
          <w:rFonts w:eastAsia="IRNazanin" w:cs="IRNazanin"/>
          <w:color w:val="111111"/>
          <w:sz w:val="28"/>
          <w:szCs w:val="28"/>
          <w:rtl w:val="true"/>
          <w:lang w:bidi="fa-IR"/>
        </w:rPr>
        <w:t>.</w:t>
      </w:r>
    </w:p>
    <w:p>
      <w:pPr>
        <w:pStyle w:val="Heading6"/>
        <w:numPr>
          <w:ilvl w:val="5"/>
          <w:numId w:val="1"/>
        </w:numPr>
        <w:rPr/>
      </w:pPr>
      <w:bookmarkStart w:id="152" w:name="__RefHeading___Toc760965_2035185390"/>
      <w:bookmarkStart w:id="153" w:name="_Toc55"/>
      <w:bookmarkEnd w:id="152"/>
      <w:r>
        <w:rPr/>
        <w:t>2</w:t>
      </w:r>
      <w:r>
        <w:rPr>
          <w:rtl w:val="true"/>
        </w:rPr>
        <w:t xml:space="preserve"> - </w:t>
      </w:r>
      <w:r>
        <w:rPr>
          <w:rtl w:val="true"/>
        </w:rPr>
        <w:t>ظلم و ستم</w:t>
      </w:r>
      <w:bookmarkEnd w:id="153"/>
    </w:p>
    <w:p>
      <w:pPr>
        <w:pStyle w:val="BookText"/>
        <w:rPr/>
      </w:pPr>
      <w:r>
        <w:rPr>
          <w:rFonts w:ascii="IRNazanin" w:hAnsi="IRNazanin" w:eastAsia="IRNazanin"/>
          <w:color w:val="111111"/>
          <w:sz w:val="28"/>
          <w:sz w:val="28"/>
          <w:szCs w:val="28"/>
          <w:rtl w:val="true"/>
          <w:lang w:bidi="fa-IR"/>
        </w:rPr>
        <w:t xml:space="preserve">از جمله اعمالی که سزای آن جهنم می‌باشد ، ظلم و ستم نمودن است ، البته آیاتی زیادی بر این موضوع دلالت دارند ، از جمله این آیه‌ی شریفه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کسانی که ستم کردند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ابدی را بچشید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آنچه انجام می‌دادید جزا و کیفر داده می‌شوید ؟</w:t>
      </w:r>
    </w:p>
    <w:p>
      <w:pPr>
        <w:pStyle w:val="Heading6"/>
        <w:numPr>
          <w:ilvl w:val="5"/>
          <w:numId w:val="1"/>
        </w:numPr>
        <w:rPr/>
      </w:pPr>
      <w:bookmarkStart w:id="154" w:name="__RefHeading___Toc760967_2035185390"/>
      <w:bookmarkStart w:id="155" w:name="_Toc56"/>
      <w:bookmarkEnd w:id="154"/>
      <w:r>
        <w:rPr/>
        <w:t>3</w:t>
      </w:r>
      <w:r>
        <w:rPr>
          <w:rtl w:val="true"/>
        </w:rPr>
        <w:t xml:space="preserve"> - </w:t>
      </w:r>
      <w:r>
        <w:rPr>
          <w:rtl w:val="true"/>
        </w:rPr>
        <w:t>کردار ناشایست</w:t>
      </w:r>
      <w:bookmarkEnd w:id="155"/>
    </w:p>
    <w:p>
      <w:pPr>
        <w:pStyle w:val="BookText"/>
        <w:rPr/>
      </w:pPr>
      <w:r>
        <w:rPr>
          <w:rFonts w:ascii="IRNazanin" w:hAnsi="IRNazanin" w:eastAsia="IRNazanin"/>
          <w:color w:val="111111"/>
          <w:sz w:val="28"/>
          <w:sz w:val="28"/>
          <w:szCs w:val="28"/>
          <w:rtl w:val="true"/>
          <w:lang w:bidi="fa-IR"/>
        </w:rPr>
        <w:t xml:space="preserve">و سوره‌ی مبارکه‌ی نمل ، به طور مطلق سزای هر عمل محرّم و ناپسند را جهنم ذکر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که اعمال بدی انجام دهند ، به صورت در آتش افکنده می‌شوند ، آیا جزایی جز آنچه عمل می‌کردید خواهید داشت ؟ </w:t>
      </w:r>
      <w:bookmarkStart w:id="156" w:name="pg4689_56972"/>
    </w:p>
    <w:p>
      <w:pPr>
        <w:pStyle w:val="Heading3"/>
        <w:numPr>
          <w:ilvl w:val="2"/>
          <w:numId w:val="1"/>
        </w:numPr>
        <w:rPr/>
      </w:pPr>
      <w:bookmarkStart w:id="157" w:name="__RefHeading___Toc760969_2035185390"/>
      <w:bookmarkStart w:id="158" w:name="_Toc57"/>
      <w:bookmarkEnd w:id="156"/>
      <w:bookmarkEnd w:id="157"/>
      <w:r>
        <w:rPr>
          <w:rtl w:val="true"/>
        </w:rPr>
        <w:t>قاعده‌ی کلی</w:t>
      </w:r>
      <w:bookmarkEnd w:id="158"/>
    </w:p>
    <w:p>
      <w:pPr>
        <w:pStyle w:val="BookText"/>
        <w:rPr/>
      </w:pPr>
      <w:r>
        <w:rPr>
          <w:rFonts w:ascii="IRNazanin" w:hAnsi="IRNazanin" w:eastAsia="IRNazanin"/>
          <w:color w:val="111111"/>
          <w:sz w:val="28"/>
          <w:sz w:val="28"/>
          <w:szCs w:val="28"/>
          <w:rtl w:val="true"/>
          <w:lang w:bidi="fa-IR"/>
        </w:rPr>
        <w:t xml:space="preserve">علاوه بر مطالب یاد شده ، از بسیاری آیات قرآن کریم و روایات وارده از معصومین علیهم‌السلام یک قاعده‌ی کلی استفاده می‌شود ، و آن این که هر کسی با هر عقیده‌ای که دارد ، اگر عمل خیری انجام دهد ، آن عمل دارای سزا و پاداش خواهد بود همان‌طوری که حضرت رسول اکرم صلی‌الله‌علیه‌و‌آله در حدیثی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مجَزِیُّونَ بِأعْمَالِهِمْ ، إنْ خَیْرا فَخَیْرٌ وَإنْ شَرَّاً فَشَرٌ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مردم با اعمال خودشان پاداش داده می‌شوند ، اگر اعمال و کردارشان نیک باشد پاداش آنان نیک و بهشت است ، و اگر کردار و اعمال‌شان زشت و بد باشد کیفر و مجازات آن‌ها نیز بد و دوزخ خواهد بود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اقتباس از آیات شریفه ، چنین سروده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 سوی ما آید نداها را صدا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فعل تو که زاید از جان و تنتهم‌چو فرزندی بگیرد دامنت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یکی از خصوصیات و ویژگی‌های کوه ، رفعت و بلندی است ، خصوصیت دیگر کوه انعکاس صدا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در کوهستانی فریاد بزنید و صدایی از شما بلند شود ، کوه آن صدا را انعکاس می‌دهد و به شما برمی گرداند ، به طوری که شما به راحتی همان صدا را می‌شنوید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شعر ، جهان به یک کوه تشبیه شده است ، و اعمال ما به ندا ، یعنی </w:t>
      </w:r>
    </w:p>
    <w:p>
      <w:pPr>
        <w:pStyle w:val="BookText"/>
        <w:rPr/>
      </w:pPr>
      <w:r>
        <w:rPr>
          <w:rFonts w:ascii="IRNazanin" w:hAnsi="IRNazanin" w:eastAsia="IRNazanin"/>
          <w:color w:val="111111"/>
          <w:sz w:val="28"/>
          <w:sz w:val="28"/>
          <w:szCs w:val="28"/>
          <w:rtl w:val="true"/>
          <w:lang w:bidi="fa-IR"/>
        </w:rPr>
        <w:t>کوچک‌ترین عمل ما ، در این کوهستان عظیم عالم انعکاس پیدا می‌کند ، و نتیجه‌ی این عمل به ما برمی گردد ، و این کار برای ما یک هشدار است ، باید مراقب</w:t>
      </w:r>
    </w:p>
    <w:p>
      <w:pPr>
        <w:pStyle w:val="BookText"/>
        <w:rPr/>
      </w:pPr>
      <w:r>
        <w:rPr>
          <w:rFonts w:ascii="IRNazanin" w:hAnsi="IRNazanin" w:eastAsia="IRNazanin"/>
          <w:color w:val="111111"/>
          <w:sz w:val="28"/>
          <w:sz w:val="28"/>
          <w:szCs w:val="28"/>
          <w:rtl w:val="true"/>
          <w:lang w:bidi="fa-IR"/>
        </w:rPr>
        <w:t xml:space="preserve">بود که کوچک‌ترین عمل تا بزرگ‌ترین آن ، انعکاس دارد ، و بازگشت آن به خود 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در این بخش جهت اثبات آن قاعده‌ی کلی ، به ذکر چند آیه اکتفا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ابراهیم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اللَّهُ کُلَّ نَفْسٍ مَا کَسَبَتْ</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عذاب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هر شخص را به کیفر کردارش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یس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هیچ کس ذرّه‌ای ظلم و ستم نمی‌شود ، و جز آنچه را عمل می‌کردید جزا داده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غافر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برابر کاری که انجام داده است جزا و پاداش داده می‌شود ، امروز هیچ ظلمی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با حبط و بطلان اعمال صالحه و محو و نابودی اعمال ناپسند ، و کسر و انکسار و تکفیر اعمال ، منافات ندارد </w:t>
      </w:r>
      <w:r>
        <w:rPr>
          <w:rFonts w:eastAsia="IRNazanin" w:cs="IRNazanin"/>
          <w:color w:val="111111"/>
          <w:sz w:val="28"/>
          <w:szCs w:val="28"/>
          <w:rtl w:val="true"/>
          <w:lang w:bidi="fa-IR"/>
        </w:rPr>
        <w:t xml:space="preserve">. </w:t>
      </w:r>
      <w:bookmarkStart w:id="159" w:name="pg4689_56974"/>
    </w:p>
    <w:p>
      <w:pPr>
        <w:pStyle w:val="Heading3"/>
        <w:numPr>
          <w:ilvl w:val="2"/>
          <w:numId w:val="1"/>
        </w:numPr>
        <w:rPr/>
      </w:pPr>
      <w:bookmarkStart w:id="160" w:name="__RefHeading___Toc760971_2035185390"/>
      <w:bookmarkStart w:id="161" w:name="_Toc58"/>
      <w:bookmarkEnd w:id="159"/>
      <w:bookmarkEnd w:id="160"/>
      <w:r>
        <w:rPr>
          <w:rtl w:val="true"/>
        </w:rPr>
        <w:t>حبط اعمال</w:t>
      </w:r>
      <w:bookmarkEnd w:id="161"/>
    </w:p>
    <w:p>
      <w:pPr>
        <w:pStyle w:val="Heading4"/>
        <w:numPr>
          <w:ilvl w:val="3"/>
          <w:numId w:val="1"/>
        </w:numPr>
        <w:rPr/>
      </w:pPr>
      <w:bookmarkStart w:id="162" w:name="__RefHeading___Toc760973_2035185390"/>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حبط عمل به معنای باطل شدن و بی اثر گردیدن آن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قرآن کریم و روایات معصومین علیهم‌السلام چنین وارد شده که بعضی از اعمال ناپسند سبب حبط و از بین رفتن اعمال پسندیده می‌شود </w:t>
      </w:r>
      <w:r>
        <w:rPr>
          <w:rFonts w:eastAsia="IRNazanin" w:cs="IRNazanin"/>
          <w:color w:val="111111"/>
          <w:sz w:val="28"/>
          <w:szCs w:val="28"/>
          <w:rtl w:val="true"/>
          <w:lang w:bidi="fa-IR"/>
        </w:rPr>
        <w:t>.</w:t>
      </w:r>
    </w:p>
    <w:p>
      <w:pPr>
        <w:pStyle w:val="Heading4"/>
        <w:numPr>
          <w:ilvl w:val="3"/>
          <w:numId w:val="1"/>
        </w:numPr>
        <w:rPr/>
      </w:pPr>
      <w:bookmarkStart w:id="164" w:name="__RefHeading___Toc760975_2035185390"/>
      <w:bookmarkStart w:id="165" w:name="_Toc60"/>
      <w:bookmarkEnd w:id="164"/>
      <w:r>
        <w:rPr>
          <w:rtl w:val="true"/>
        </w:rPr>
        <w:t xml:space="preserve">الف </w:t>
      </w:r>
      <w:r>
        <w:rPr>
          <w:rtl w:val="true"/>
        </w:rPr>
        <w:t xml:space="preserve">) </w:t>
      </w:r>
      <w:r>
        <w:rPr>
          <w:rtl w:val="true"/>
        </w:rPr>
        <w:t xml:space="preserve">حبط عمل در قرآن </w:t>
      </w:r>
      <w:r>
        <w:rPr>
          <w:rtl w:val="true"/>
        </w:rPr>
        <w:t>:</w:t>
      </w:r>
      <w:bookmarkEnd w:id="165"/>
    </w:p>
    <w:p>
      <w:pPr>
        <w:pStyle w:val="Heading5"/>
        <w:numPr>
          <w:ilvl w:val="4"/>
          <w:numId w:val="1"/>
        </w:numPr>
        <w:rPr/>
      </w:pPr>
      <w:bookmarkStart w:id="166" w:name="__RefHeading___Toc760977_2035185390"/>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واژه‌ی حبط و مشتقّات آن چندین بار در قرآن آمده که در آن‌ها اعمالی را که سبب تباهی و از بین رفتن عمل خوب می‌شوند ، ذکر شده ، فقط به چند مورد آن اشاره می‌کنیم </w:t>
      </w:r>
      <w:r>
        <w:rPr>
          <w:rFonts w:eastAsia="IRNazanin" w:cs="IRNazanin"/>
          <w:color w:val="111111"/>
          <w:sz w:val="28"/>
          <w:szCs w:val="28"/>
          <w:rtl w:val="true"/>
          <w:lang w:bidi="fa-IR"/>
        </w:rPr>
        <w:t>:</w:t>
      </w:r>
    </w:p>
    <w:p>
      <w:pPr>
        <w:pStyle w:val="Heading5"/>
        <w:numPr>
          <w:ilvl w:val="4"/>
          <w:numId w:val="1"/>
        </w:numPr>
        <w:rPr/>
      </w:pPr>
      <w:bookmarkStart w:id="168" w:name="__RefHeading___Toc760979_2035185390"/>
      <w:bookmarkStart w:id="169" w:name="_Toc62"/>
      <w:bookmarkEnd w:id="168"/>
      <w:r>
        <w:rPr/>
        <w:t>1</w:t>
      </w:r>
      <w:r>
        <w:rPr>
          <w:rtl w:val="true"/>
        </w:rPr>
        <w:t xml:space="preserve"> - </w:t>
      </w:r>
      <w:r>
        <w:rPr>
          <w:rtl w:val="true"/>
        </w:rPr>
        <w:t>کفر و شرک</w:t>
      </w:r>
      <w:bookmarkEnd w:id="169"/>
    </w:p>
    <w:p>
      <w:pPr>
        <w:pStyle w:val="BookText"/>
        <w:rPr/>
      </w:pPr>
      <w:r>
        <w:rPr>
          <w:rFonts w:ascii="IRNazanin" w:hAnsi="IRNazanin" w:eastAsia="IRNazanin"/>
          <w:color w:val="111111"/>
          <w:sz w:val="28"/>
          <w:sz w:val="28"/>
          <w:szCs w:val="28"/>
          <w:rtl w:val="true"/>
          <w:lang w:bidi="fa-IR"/>
        </w:rPr>
        <w:t xml:space="preserve">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بِالاْءیمَانِ فَقَدْ حَبِطَ عَمَلُهُ وَهُوَ فِی الاْخِرَةِ مِنَ الْخَاسِرینَ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 عمل او تباه می‌گردد ، و در سرای آخرت از زیانکاران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فرمود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اُولئِکَ حَبِطَتْ أَعْمَالُهُمْ وَفِی النَّارِ هُمْ خَالِدُونَ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0" w:name="pg4689_56975"/>
    </w:p>
    <w:p>
      <w:pPr>
        <w:pStyle w:val="BookText"/>
        <w:rPr/>
      </w:pPr>
      <w:bookmarkEnd w:id="170"/>
      <w:r>
        <w:rPr>
          <w:rFonts w:ascii="IRNazanin" w:hAnsi="IRNazanin" w:eastAsia="IRNazanin"/>
          <w:color w:val="111111"/>
          <w:sz w:val="28"/>
          <w:sz w:val="28"/>
          <w:szCs w:val="28"/>
          <w:rtl w:val="true"/>
          <w:lang w:bidi="fa-IR"/>
        </w:rPr>
        <w:t xml:space="preserve">مشرکان حق ندارند مساجد خدا را آباد کنند در حالی که به کفر خویش گواهی می‌دهند ، 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جاودانه خواهند ماند </w:t>
      </w:r>
      <w:r>
        <w:rPr>
          <w:rFonts w:eastAsia="IRNazanin" w:cs="IRNazanin"/>
          <w:color w:val="111111"/>
          <w:sz w:val="28"/>
          <w:szCs w:val="28"/>
          <w:rtl w:val="true"/>
          <w:lang w:bidi="fa-IR"/>
        </w:rPr>
        <w:t>.</w:t>
      </w:r>
    </w:p>
    <w:p>
      <w:pPr>
        <w:pStyle w:val="Heading5"/>
        <w:numPr>
          <w:ilvl w:val="4"/>
          <w:numId w:val="1"/>
        </w:numPr>
        <w:rPr/>
      </w:pPr>
      <w:bookmarkStart w:id="171" w:name="__RefHeading___Toc760981_2035185390"/>
      <w:bookmarkStart w:id="172" w:name="_Toc63"/>
      <w:bookmarkEnd w:id="171"/>
      <w:r>
        <w:rPr/>
        <w:t>2</w:t>
      </w:r>
      <w:r>
        <w:rPr>
          <w:rtl w:val="true"/>
        </w:rPr>
        <w:t xml:space="preserve"> - </w:t>
      </w:r>
      <w:r>
        <w:rPr>
          <w:rtl w:val="true"/>
        </w:rPr>
        <w:t>نفاق و دورویی</w:t>
      </w:r>
      <w:bookmarkEnd w:id="172"/>
    </w:p>
    <w:p>
      <w:pPr>
        <w:pStyle w:val="BookText"/>
        <w:rPr/>
      </w:pPr>
      <w:r>
        <w:rPr>
          <w:rFonts w:ascii="IRNazanin" w:hAnsi="IRNazanin" w:eastAsia="IRNazanin"/>
          <w:color w:val="111111"/>
          <w:sz w:val="28"/>
          <w:sz w:val="28"/>
          <w:szCs w:val="28"/>
          <w:rtl w:val="true"/>
          <w:lang w:bidi="fa-IR"/>
        </w:rPr>
        <w:t xml:space="preserve">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 هَؤلاءِ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ایمان آورده‌اند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با نهایت تاکید سوگند یاد کردند که با شما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کارشان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تباه و نابود گشت ، و زیانکار شدند </w:t>
      </w:r>
      <w:r>
        <w:rPr>
          <w:rFonts w:eastAsia="IRNazanin" w:cs="IRNazanin"/>
          <w:color w:val="111111"/>
          <w:sz w:val="28"/>
          <w:szCs w:val="28"/>
          <w:rtl w:val="true"/>
          <w:lang w:bidi="fa-IR"/>
        </w:rPr>
        <w:t>.</w:t>
      </w:r>
    </w:p>
    <w:p>
      <w:pPr>
        <w:pStyle w:val="Heading5"/>
        <w:numPr>
          <w:ilvl w:val="4"/>
          <w:numId w:val="1"/>
        </w:numPr>
        <w:rPr/>
      </w:pPr>
      <w:bookmarkStart w:id="173" w:name="__RefHeading___Toc760983_2035185390"/>
      <w:bookmarkStart w:id="174" w:name="_Toc64"/>
      <w:bookmarkEnd w:id="173"/>
      <w:r>
        <w:rPr/>
        <w:t>3</w:t>
      </w:r>
      <w:r>
        <w:rPr>
          <w:rtl w:val="true"/>
        </w:rPr>
        <w:t xml:space="preserve"> - </w:t>
      </w:r>
      <w:r>
        <w:rPr>
          <w:rtl w:val="true"/>
        </w:rPr>
        <w:t>تکذیب آیات خداوند و روز قیامت</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وَلِقِاءِ الاْخِرَةِ حَبِطَتْ أَعْمَالُهُمْ هَلْ یُجْزَوْنَ إِلاَّ مَا کَانُوا یَعْمَلُونَ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آیات و دیدار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 اعمال‌شان نابود می گردد ، آیا جز آنچه را عمل می‌کردند پاداش داده می‌شوند ؟ </w:t>
      </w:r>
      <w:bookmarkStart w:id="175" w:name="pg4689_56976"/>
    </w:p>
    <w:p>
      <w:pPr>
        <w:pStyle w:val="Heading4"/>
        <w:numPr>
          <w:ilvl w:val="3"/>
          <w:numId w:val="1"/>
        </w:numPr>
        <w:rPr/>
      </w:pPr>
      <w:bookmarkStart w:id="176" w:name="__RefHeading___Toc760985_2035185390"/>
      <w:bookmarkStart w:id="177" w:name="_Toc65"/>
      <w:bookmarkEnd w:id="175"/>
      <w:bookmarkEnd w:id="176"/>
      <w:r>
        <w:rPr>
          <w:rtl w:val="true"/>
        </w:rPr>
        <w:t xml:space="preserve">ب </w:t>
      </w:r>
      <w:r>
        <w:rPr>
          <w:rtl w:val="true"/>
        </w:rPr>
        <w:t xml:space="preserve">) </w:t>
      </w:r>
      <w:r>
        <w:rPr>
          <w:rtl w:val="true"/>
        </w:rPr>
        <w:t xml:space="preserve">حبط عمل در روایات </w:t>
      </w:r>
      <w:r>
        <w:rPr>
          <w:rtl w:val="true"/>
        </w:rPr>
        <w:t>:</w:t>
      </w:r>
      <w:bookmarkEnd w:id="177"/>
    </w:p>
    <w:p>
      <w:pPr>
        <w:pStyle w:val="Heading5"/>
        <w:numPr>
          <w:ilvl w:val="4"/>
          <w:numId w:val="1"/>
        </w:numPr>
        <w:rPr/>
      </w:pPr>
      <w:bookmarkStart w:id="178" w:name="__RefHeading___Toc760987_2035185390"/>
      <w:bookmarkStart w:id="179" w:name="_Toc66"/>
      <w:bookmarkEnd w:id="178"/>
      <w:r>
        <w:rPr/>
        <w:t>1</w:t>
      </w:r>
      <w:r>
        <w:rPr>
          <w:rtl w:val="true"/>
        </w:rPr>
        <w:t>-</w:t>
      </w:r>
      <w:r>
        <w:rPr>
          <w:rtl w:val="true"/>
        </w:rPr>
        <w:t xml:space="preserve">کفروانکارولایت امیرالمومنین حضرت علی </w:t>
      </w:r>
      <w:r>
        <w:rPr>
          <w:rtl w:val="true"/>
        </w:rPr>
        <w:t>(</w:t>
      </w:r>
      <w:r>
        <w:rPr>
          <w:rtl w:val="true"/>
        </w:rPr>
        <w:t>ع</w:t>
      </w:r>
      <w:r>
        <w:rPr>
          <w:rtl w:val="true"/>
        </w:rPr>
        <w:t>)</w:t>
      </w:r>
      <w:bookmarkEnd w:id="179"/>
    </w:p>
    <w:p>
      <w:pPr>
        <w:pStyle w:val="BookText"/>
        <w:rPr/>
      </w:pPr>
      <w:r>
        <w:rPr>
          <w:rFonts w:ascii="IRNazanin" w:hAnsi="IRNazanin" w:eastAsia="IRNazanin"/>
          <w:color w:val="111111"/>
          <w:sz w:val="28"/>
          <w:sz w:val="28"/>
          <w:szCs w:val="28"/>
          <w:rtl w:val="true"/>
          <w:lang w:bidi="fa-IR"/>
        </w:rPr>
        <w:t xml:space="preserve">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العلوم علیه‌السلام تفسیر سخن خدای تبارک و تعالی را پرسیدم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بِالاْءِیمَانِ فَقَدْ حَبِطَ عَمَلُهُ وَهُوَ فِی الاْخِرَةِ مِنَ الْخَاسِرِینَ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تَفْسِیرُهَا فِی بَطْنِ الْقُرْآنِ ، وَمَنْ یَکْفُرْ بِوَلایَةِ عَلِیٍّ ، وَعَلِیٌّ هُوَ الاْءِیمَانُ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تفسیر آن در بطن قرآن است ، و معنایش این است که هر کس به ولایت علی علیه‌السلام کافر شود چنین و چنان می‌شود ؛ چون که حضرت علی علیه‌السلام همان ایمان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760989_2035185390"/>
      <w:bookmarkStart w:id="181" w:name="_Toc67"/>
      <w:bookmarkEnd w:id="180"/>
      <w:r>
        <w:rPr/>
        <w:t>2</w:t>
      </w:r>
      <w:r>
        <w:rPr>
          <w:rtl w:val="true"/>
        </w:rPr>
        <w:t xml:space="preserve"> - </w:t>
      </w:r>
      <w:r>
        <w:rPr>
          <w:rtl w:val="true"/>
        </w:rPr>
        <w:t>ترک نماز بدون عذر</w:t>
      </w:r>
      <w:bookmarkEnd w:id="181"/>
    </w:p>
    <w:p>
      <w:pPr>
        <w:pStyle w:val="BookText"/>
        <w:rPr/>
      </w:pPr>
      <w:r>
        <w:rPr>
          <w:rFonts w:ascii="IRNazanin" w:hAnsi="IRNazanin" w:eastAsia="IRNazanin"/>
          <w:color w:val="111111"/>
          <w:sz w:val="28"/>
          <w:sz w:val="28"/>
          <w:szCs w:val="28"/>
          <w:rtl w:val="true"/>
          <w:lang w:bidi="fa-IR"/>
        </w:rPr>
        <w:t xml:space="preserve">عبید بن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امام صادق علیه‌السلام راجع به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یَکْفُرْ بِالاْءِیمَانِ 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الْعَمَلَ الَّذِی أَقَرَّ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آن کسی است که عملی را که به آن اقرار و اعتراف کرده ، ترک کند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مرتبه‌ی ترک آن عمل چیست تا این که همه‌ی آن را رها کند ؟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الَّذِی یَدَعُ الصَّلاةَ مُتَعَمِّدا لا مِنْ سُکْرٍ وَلا مِنْ عِلَّةٍ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یکی از آن عمل این است که شخصی عمدا بدون این که مست باشد و یا علّتی داشته باشد ، نماز را ترک کند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دو طرف روز و اوایل شب ، نماز را برپا دار ؛ چرا که حسنات و خوبی‌ها ، سیّئات و آثار آن‌ها را از بین می‌برند ، این تذکّری است برای کسانی که 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هود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گناهان کبیره</w:t>
      </w:r>
    </w:p>
    <w:p>
      <w:pPr>
        <w:pStyle w:val="BookText"/>
        <w:rPr/>
      </w:pPr>
      <w:r>
        <w:rPr>
          <w:rFonts w:ascii="IRNazanin" w:hAnsi="IRNazanin" w:eastAsia="IRNazanin"/>
          <w:color w:val="111111"/>
          <w:sz w:val="28"/>
          <w:sz w:val="28"/>
          <w:szCs w:val="28"/>
          <w:rtl w:val="true"/>
          <w:lang w:bidi="fa-IR"/>
        </w:rPr>
        <w:t xml:space="preserve">در سوره‌ی مبارکه‌ی نسا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از گناهان بزرگی که از آن نهی می‌شوید پرهیز کنید، گناهان کوچک شما را می‌پوشانیم ، و شما را در جایگاه خوبی وارد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4689_56978"/>
    </w:p>
    <w:p>
      <w:pPr>
        <w:pStyle w:val="Heading2"/>
        <w:numPr>
          <w:ilvl w:val="1"/>
          <w:numId w:val="1"/>
        </w:numPr>
        <w:rPr/>
      </w:pPr>
      <w:bookmarkStart w:id="183" w:name="__RefHeading___Toc760991_2035185390"/>
      <w:bookmarkStart w:id="184" w:name="_Toc68"/>
      <w:bookmarkEnd w:id="182"/>
      <w:bookmarkEnd w:id="183"/>
      <w:r>
        <w:rPr>
          <w:rtl w:val="true"/>
        </w:rPr>
        <w:t xml:space="preserve">آیه‌ی </w:t>
      </w:r>
      <w:r>
        <w:rPr/>
        <w:t>4</w:t>
      </w:r>
      <w:bookmarkEnd w:id="184"/>
    </w:p>
    <w:p>
      <w:pPr>
        <w:pStyle w:val="Heading3"/>
        <w:numPr>
          <w:ilvl w:val="2"/>
          <w:numId w:val="1"/>
        </w:numPr>
        <w:rPr/>
      </w:pPr>
      <w:bookmarkStart w:id="185" w:name="__RefHeading___Toc760993_2035185390"/>
      <w:bookmarkStart w:id="186" w:name="_Toc69"/>
      <w:bookmarkEnd w:id="185"/>
      <w:r>
        <w:rPr>
          <w:rtl w:val="true"/>
        </w:rPr>
        <w:t>اشاره</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وَرَسُولَهُ وَمَنْ یُشَاقِّ اللَّهَ فَإِنَّ اللَّهَ شَدیدُ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 و آوارگی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آن‌ها با خدا و رسولش دشمنی کردند ،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مجازات خداوند بسیار شدید است </w:t>
      </w:r>
      <w:r>
        <w:rPr>
          <w:rFonts w:eastAsia="IRNazanin" w:cs="IRNazanin"/>
          <w:color w:val="111111"/>
          <w:sz w:val="28"/>
          <w:szCs w:val="28"/>
          <w:rtl w:val="true"/>
          <w:lang w:bidi="fa-IR"/>
        </w:rPr>
        <w:t>.</w:t>
      </w:r>
    </w:p>
    <w:p>
      <w:pPr>
        <w:pStyle w:val="Heading3"/>
        <w:numPr>
          <w:ilvl w:val="2"/>
          <w:numId w:val="1"/>
        </w:numPr>
        <w:rPr/>
      </w:pPr>
      <w:bookmarkStart w:id="187" w:name="__RefHeading___Toc760995_2035185390"/>
      <w:bookmarkStart w:id="188" w:name="_Toc70"/>
      <w:bookmarkEnd w:id="187"/>
      <w:r>
        <w:rPr>
          <w:rtl w:val="true"/>
        </w:rPr>
        <w:t xml:space="preserve">معنای </w:t>
      </w:r>
      <w:r>
        <w:rPr>
          <w:rtl w:val="true"/>
        </w:rPr>
        <w:t>«</w:t>
      </w:r>
      <w:r>
        <w:rPr>
          <w:rtl w:val="true"/>
        </w:rPr>
        <w:t>شقاق</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مخالفت و ناهمگونی است ، یعنی این که شما در جهتی غیر از جهت همراهت باشی ، و یا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میان تو و خودش جدایی و مخالفت ایجاد کرده ، گرفته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اشاره به اختلاف میان همسران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جدایی آن‌ها بیمناک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هُمْ فی شِقَاقٍ</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آیات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یُشَاقِقِ الرَّسُولَ مِنْ </w:t>
      </w:r>
    </w:p>
    <w:p>
      <w:pPr>
        <w:pStyle w:val="BookText"/>
        <w:rPr/>
      </w:pPr>
      <w:r>
        <w:rPr>
          <w:rFonts w:ascii="Amiri" w:hAnsi="Amiri" w:eastAsia="Amiri" w:cs="Amiri"/>
          <w:color w:val="111111"/>
          <w:sz w:val="28"/>
          <w:sz w:val="28"/>
          <w:szCs w:val="28"/>
          <w:rtl w:val="true"/>
          <w:lang w:bidi="ar-SA"/>
        </w:rPr>
        <w:t>بَعْدِ مَا تَبَیَّنَ لَهُ الْهُدی</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اللَّهَ وَرَسُولَهُ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مقصود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جهتی و راهی غیر از جهت و راه اولیای خدای متعال قرار گرفته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 خدا مخالفت کند و در سوی غیر خدایی قرار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آیه‌ی مبارکه‌ای که در سوره‌ی انفال آمده و خیلی شبیه آیه‌ی مورد بحث می‌باشد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وَرَسُولَهُ وَمَنْ یُشاقِقِ اللَّهَ وَرَسُولَهُ فَإِنَّ اللَّهَ شَدیدُ الْعِقَابِ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مقصود از آن ، کسانی هستند که با رسول اللّه مخالفت کنند و خودسری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آیه‌ی مورد بحث کسی است که با خدای متعال و رسولش مخالفت کند ، و راه خودش را از طریق خدا و رسولش جدا نماید که نتیجه‌ی آن عقاب شدید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آیه‌ی مبارکه به عنوان علّت است برای مطالب گذشته که چرا چنین حکمی صادر شد ؟ به خاطر این که این قوم از خدای سبحان جدا شدند و با او مخالفت کردند ، لذا به چنین بلایی گرفتار شدند ، که خودشان به دست خویش ، خود را بیچاره و هلاک نمودند ، آنان خیال می‌کردند می‌توانند در مقابل قدرت ذات اقدس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گرامی‌اش مقاومت کنند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آیات متعدد قرآن کریم داستان پیامبران سابق را بیان فرموده که بسیاری از امت‌های سابق ، از پیامبر زمان خود پیروی نکردند و با آن‌ها مخافت </w:t>
      </w:r>
      <w:bookmarkStart w:id="189" w:name="pg4689_56980"/>
    </w:p>
    <w:p>
      <w:pPr>
        <w:pStyle w:val="BookText"/>
        <w:rPr/>
      </w:pPr>
      <w:bookmarkEnd w:id="189"/>
      <w:r>
        <w:rPr>
          <w:rFonts w:ascii="IRNazanin" w:hAnsi="IRNazanin" w:eastAsia="IRNazanin"/>
          <w:color w:val="111111"/>
          <w:sz w:val="28"/>
          <w:sz w:val="28"/>
          <w:szCs w:val="28"/>
          <w:rtl w:val="true"/>
          <w:lang w:bidi="fa-IR"/>
        </w:rPr>
        <w:t xml:space="preserve">نمودند و مورد عذاب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آیات سوره‌ی مبارکه‌ی 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أَهْلَکْنَا قَبْلَهُمْ مِنْ قَرْنٍ هُمْ أَشَدُّ مِنْهُمْ بَطْشا فَنَقَّبُوا فِی الْبِلادِ هَلْ مِنْ 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بسیار اقوامی را که پیش از آن‌ها هلاک کردیم ، اقوامی که از آنان قوی‌تر بودند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گشودند ، آیا راه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بی‌تردید در سرگذشت پیشینیان پند و عبرتی است برای آن کس که عقل دارد ، یا گوش دل فرادهد در حالی که حاضر باشد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60997_2035185390"/>
      <w:bookmarkStart w:id="191" w:name="_Toc71"/>
      <w:bookmarkEnd w:id="190"/>
      <w:r>
        <w:rPr>
          <w:rtl w:val="true"/>
        </w:rPr>
        <w:t>ماجرای حضرت نوح علیه‌السلام</w:t>
      </w:r>
      <w:bookmarkEnd w:id="191"/>
    </w:p>
    <w:p>
      <w:pPr>
        <w:pStyle w:val="BookText"/>
        <w:rPr/>
      </w:pPr>
      <w:r>
        <w:rPr>
          <w:rFonts w:ascii="IRNazanin" w:hAnsi="IRNazanin" w:eastAsia="IRNazanin"/>
          <w:color w:val="111111"/>
          <w:sz w:val="28"/>
          <w:sz w:val="28"/>
          <w:szCs w:val="28"/>
          <w:rtl w:val="true"/>
          <w:lang w:bidi="fa-IR"/>
        </w:rPr>
        <w:t>راجع به حضرت نوح علیه‌السلام آمده که آن حضرت نهصد و پنجاه سال مردم را به خداپرستی دعوت فرمود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ما نوح را به سوی قومش فرستادیم ، و او در میان آنان هزار سال مگر پنجاه سال ، درنگ نمود ، اما سرانجام طوفان و سیلاب آنان را فراگرفت در حالی که ظالم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عنکبوت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اما آن‌ها در جواب بهانه‌هایی می‌آوردند و از پیامبر خدا پیروی نکردند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یُؤمِنَ مِنْ قَوْمِکَ إِلاَّ مَنْ قَدْ آمَنَ فَلا تَبْتَئِسْ بِمَا کَانُوا یَفْعَلُونَ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 آن‌ها که تا کنون ایمان آورده‌اند ، دیگر هیچ کس از قوم تو ایمان نخواهد آورد ، پس از کارهایی که می‌کردند ، غمگین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به حضرت نوح علیه‌السلام فرمان ساختن کشتی می‌دهد و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وَوَحْیِنَا وَلا تُخَاطِبْنی فِی الَّذینَ ظَلَمُوا إِنَّهُمْ مُغْرَقُونَ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طبق وحی و دستور ما ،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باره‌ی آن‌ها که ستم کردند شفاعت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غرق شدنی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مشغول ساختن کشتی شد و مردم به آن حضرت جسارت می‌کردند ،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زمینی که آب و دریا وجود ندارد ، ساختن کشتی چه فایده‌ای دارد ؟</w:t>
      </w:r>
    </w:p>
    <w:p>
      <w:pPr>
        <w:pStyle w:val="BookText"/>
        <w:rPr/>
      </w:pPr>
      <w:r>
        <w:rPr>
          <w:rFonts w:ascii="IRNazanin" w:hAnsi="IRNazanin" w:eastAsia="IRNazanin"/>
          <w:color w:val="111111"/>
          <w:sz w:val="28"/>
          <w:sz w:val="28"/>
          <w:szCs w:val="28"/>
          <w:rtl w:val="true"/>
          <w:lang w:bidi="fa-IR"/>
        </w:rPr>
        <w:t xml:space="preserve">حضرت نوح علیه‌السلام در پاسخ آن‌ها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مشغول ساختن کشتی بود ، و هر زمان گروهی از اشراف قومش بر او می‌گذشتند ، او را مسخره می‌کردند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مسخره می‌کنید، ما نیز شما را همین گونه مسخره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خواهید دانست چه کسی عذاب خوارکننده به سراغش خواهد آمد ، و مجازات جاودان بر او وارد خواهد 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زمان عذاب الهی به صورت طوفانی سهمگین فرا رسید ، و هر لحظه بر میزان آب‌های نازله و چشمه ها افزوده می‌شد ،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نوح نیز همراه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فرار از طغیان آب ، به کوه‌ها پناه بردند ، اما همه‌ی آنان به فرمان </w:t>
      </w:r>
      <w:bookmarkStart w:id="192" w:name="pg4689_56982"/>
    </w:p>
    <w:p>
      <w:pPr>
        <w:pStyle w:val="BookText"/>
        <w:rPr/>
      </w:pPr>
      <w:bookmarkEnd w:id="192"/>
      <w:r>
        <w:rPr>
          <w:rFonts w:ascii="IRNazanin" w:hAnsi="IRNazanin" w:eastAsia="IRNazanin"/>
          <w:color w:val="111111"/>
          <w:sz w:val="28"/>
          <w:sz w:val="28"/>
          <w:szCs w:val="28"/>
          <w:rtl w:val="true"/>
          <w:lang w:bidi="fa-IR"/>
        </w:rPr>
        <w:t xml:space="preserve">خداوند در میان آب‌های خروشان غرق شدند ، همان گونه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وَفَارَ التَّنُّورُ قُلْنَا احْمِلْ فیهَا مِنْ کُلٍّ زَوْجَیْنِ اثْنَیْنِ وَأَهْلَکَ إِلاَّ مَنْ سَبَقَ عَلَیْهِ الْقَوْلُ وَمَنْ آمَنَ وَمَا آمَنَ مَعَهُ إِلاَّ قَلیلٌ</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فرمان ما فرا رسید ، و تنّور جوشیدن گرفت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 ، هم‌چنین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قبلاً وعده‌ی هلاک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مومنان را ، اما جز عدّه‌ی کمی همراه او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قوم نوح علیه‌السلام به خاطر سرپیچی از فرمان الهی گرفتار عذاب شده و همه غرق گشتند </w:t>
      </w:r>
      <w:r>
        <w:rPr>
          <w:rFonts w:eastAsia="IRNazanin" w:cs="IRNazanin"/>
          <w:color w:val="111111"/>
          <w:sz w:val="28"/>
          <w:szCs w:val="28"/>
          <w:rtl w:val="true"/>
          <w:lang w:bidi="fa-IR"/>
        </w:rPr>
        <w:t>.</w:t>
      </w:r>
    </w:p>
    <w:p>
      <w:pPr>
        <w:pStyle w:val="Heading3"/>
        <w:numPr>
          <w:ilvl w:val="2"/>
          <w:numId w:val="1"/>
        </w:numPr>
        <w:rPr/>
      </w:pPr>
      <w:bookmarkStart w:id="193" w:name="__RefHeading___Toc760999_2035185390"/>
      <w:bookmarkStart w:id="194" w:name="_Toc72"/>
      <w:bookmarkEnd w:id="193"/>
      <w:r>
        <w:rPr>
          <w:rtl w:val="true"/>
        </w:rPr>
        <w:t>داستان حضرت هود علیه‌السلام</w:t>
      </w:r>
      <w:bookmarkEnd w:id="194"/>
    </w:p>
    <w:p>
      <w:pPr>
        <w:pStyle w:val="BookText"/>
        <w:rPr/>
      </w:pPr>
      <w:r>
        <w:rPr>
          <w:rFonts w:ascii="IRNazanin" w:hAnsi="IRNazanin" w:eastAsia="IRNazanin"/>
          <w:color w:val="111111"/>
          <w:sz w:val="28"/>
          <w:sz w:val="28"/>
          <w:szCs w:val="28"/>
          <w:rtl w:val="true"/>
          <w:lang w:bidi="fa-IR"/>
        </w:rPr>
        <w:t xml:space="preserve">در مورد قوم هود علیه‌السلام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 لَکُمْ مِنْ إِلهٍ غَیْرُهُ إِنْ أَنْتُمْ إِلاَّ مُفْتَرُونَ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برادرشان هود را فرستادیم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معبودی جز او برای شما نیست ، 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که حضرت هود علیه‌السلام برای هدایت آن‌ها فرستاده شد ، مردمانی بودند از </w:t>
      </w:r>
    </w:p>
    <w:p>
      <w:pPr>
        <w:pStyle w:val="BookText"/>
        <w:rPr/>
      </w:pPr>
      <w:r>
        <w:rPr>
          <w:rFonts w:ascii="IRNazanin" w:hAnsi="IRNazanin" w:eastAsia="IRNazanin"/>
          <w:color w:val="111111"/>
          <w:sz w:val="28"/>
          <w:sz w:val="28"/>
          <w:szCs w:val="28"/>
          <w:rtl w:val="true"/>
          <w:lang w:bidi="fa-IR"/>
        </w:rPr>
        <w:t>لحاظ نیروی بدنی افرادی کم نظیر بودند ، بسیار مترقّی ، دارای ساختمان‌های مجلّل ، زمین‌های حاصل خیز و نخلستان‌های قابل توجّه بودند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آیا ندیدی که پروردگارت با عاد قوم هود چه کرد ؟ و نیز به اهل شهر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قدرت وعظمت بودند ، چگونه کیفر داد ؟ در صورتی که مانند آن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استحکام و بزرگی و 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عالم ساخته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فجر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هود علیه‌السلام هر چه نصیحت کرد ، آن‌ها قبول نکردند و با آن حضرت مخالفت نمودند ، سرانجامِ لجاجت آن‌ها ، غضب الهی را به همراه داشت ، قوم عاد با خشک‌سالی سختی مواجه شدند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امّا قوم عاد به ناحق در زمین تکبّر ورزیدند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ما نیرومندتر است ؟ آیا نمی‌دانستند خداوندی که آنان را آفریده از آن‌ها قوی‌تر است ؟ و به خاطر این پندار پیوسته آیات ما را انکار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فصّلت آیه‌ی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پیوسته منتظر آمدن باران بودند ، پس از مدت طولانی وقتی ابری را مشاهده نمودند ، با دیدن ابر ، خوشحال شده و به یک‌دیگر بشارت می‌دادند که این ابر موجب باران می‌شود ، ولی حضرت هود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این ابر همان عذابی است که خودتان خواسته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سرد و شدیدی وزیدن گرفت ، طوفانی برپا شد ، شن‌ها را بر سر و صورت قوم عاد می‌پاشید ، مردم به درون خانه‌های محکمی که ساخته بودند ، فرار کرده و پناه بردند ، ولی طوفان شدیدتر از آن بود که آن‌ها گمان می‌کردند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درخت‌ها از ریشه درمی‌آمد ، افراد را از جا بلند می‌نمود ، کافران را به هوا می‌برد و بر زمین می‌کوبید ، ساختمان ها را ویران و همه چیز را درهم می‌کوبید ، غوغایی </w:t>
      </w:r>
    </w:p>
    <w:p>
      <w:pPr>
        <w:pStyle w:val="BookText"/>
        <w:rPr/>
      </w:pPr>
      <w:r>
        <w:rPr>
          <w:rFonts w:ascii="IRNazanin" w:hAnsi="IRNazanin" w:eastAsia="IRNazanin"/>
          <w:color w:val="111111"/>
          <w:sz w:val="28"/>
          <w:sz w:val="28"/>
          <w:szCs w:val="28"/>
          <w:rtl w:val="true"/>
          <w:lang w:bidi="fa-IR"/>
        </w:rPr>
        <w:t xml:space="preserve">برپا شد ، همه چیز درهم ریخت ، هیچ کس نمی‌دانست که باید چه کار کند ، هفت شبانه روز پی در پی ، باد وزید و طومار زندگی قوم گمراه درهم پیچیده شد و همه هلاک شدند همان گونه که در سوره‌ی مبارکه‌ی احقاف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به فرمان پروردگارش در هم می‌کوبد و نابود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کردند در حالی که چیزی جز خانه‌های‌شان دیده نمی‌شد ، ما این گونه گروه مجرمان را کیفر می‌دهیم</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هنگامی که بر آنان باد هلاک کننده‌ای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که بر آن می‌وزید ، رها نمی‌کرد مگر آن که آن را به صورت استخوان پوسیده‌ای می‌ساخت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آیه‌ی شریفه‌ی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مَا حَوْلَکُمْ مِنَ الْقُرَی وَصَرَّفْنَا الاْیَاتِ لَعَلَّهُمْ یَرْجِعُونَ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آبادی‌هایی را که پیرامون شما بودند نابود ساختیم ، و آیات خود را به صورت‌های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شاید بازگردند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آنچه که از اقوام سابقه نقل شد این است که هلاکت آن اقوام به خاطر مخالفت آن‌ها با پیامبران و عدم تبعیت از انبیای زمان خودشان بود ، لذا یهود بنی النضیر هم به خاطر مخالفت با پیامبر خاتم صلی‌الله‌علیه‌و‌آله مبتلا به چنین عذابی شدند که در آیه‌ی شریفه‌ی مورد بحث اشاره شد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4689_56986"/>
      <w:bookmarkStart w:id="196" w:name="pg4689_56986"/>
      <w:bookmarkEnd w:id="196"/>
    </w:p>
    <w:p>
      <w:pPr>
        <w:pStyle w:val="Heading2"/>
        <w:numPr>
          <w:ilvl w:val="1"/>
          <w:numId w:val="1"/>
        </w:numPr>
        <w:rPr/>
      </w:pPr>
      <w:bookmarkStart w:id="197" w:name="pg4689_56986"/>
      <w:bookmarkStart w:id="198" w:name="__RefHeading___Toc761001_2035185390"/>
      <w:bookmarkStart w:id="199" w:name="_Toc73"/>
      <w:bookmarkEnd w:id="197"/>
      <w:bookmarkEnd w:id="198"/>
      <w:r>
        <w:rPr>
          <w:rtl w:val="true"/>
        </w:rPr>
        <w:t xml:space="preserve">آیه‌ی </w:t>
      </w:r>
      <w:r>
        <w:rPr/>
        <w:t>5</w:t>
      </w:r>
      <w:bookmarkEnd w:id="199"/>
    </w:p>
    <w:p>
      <w:pPr>
        <w:pStyle w:val="Heading3"/>
        <w:numPr>
          <w:ilvl w:val="2"/>
          <w:numId w:val="1"/>
        </w:numPr>
        <w:rPr/>
      </w:pPr>
      <w:bookmarkStart w:id="200" w:name="__RefHeading___Toc761003_2035185390"/>
      <w:bookmarkStart w:id="201" w:name="_Toc74"/>
      <w:bookmarkEnd w:id="200"/>
      <w:r>
        <w:rPr>
          <w:rtl w:val="true"/>
        </w:rPr>
        <w:t>اشاره</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اُصُولِهَا فَبِإِذْنِ اللَّهِ وَلِیُخْزِیَ الْفَاسِقینَ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آنچه درخت با ارزش نخل را قطع کردید یا آن را به حال خود واگذاشتید ، همه به فرمان خداوند بوده ، و به این جهت فاسقان را خوار و رسوا گرداند </w:t>
      </w:r>
      <w:r>
        <w:rPr>
          <w:rFonts w:eastAsia="IRNazanin" w:cs="IRNazanin"/>
          <w:color w:val="111111"/>
          <w:sz w:val="28"/>
          <w:szCs w:val="28"/>
          <w:rtl w:val="true"/>
          <w:lang w:bidi="fa-IR"/>
        </w:rPr>
        <w:t>.</w:t>
      </w:r>
    </w:p>
    <w:p>
      <w:pPr>
        <w:pStyle w:val="Heading3"/>
        <w:numPr>
          <w:ilvl w:val="2"/>
          <w:numId w:val="1"/>
        </w:numPr>
        <w:rPr/>
      </w:pPr>
      <w:bookmarkStart w:id="202" w:name="__RefHeading___Toc761005_2035185390"/>
      <w:bookmarkStart w:id="203" w:name="_Toc75"/>
      <w:bookmarkEnd w:id="202"/>
      <w:r>
        <w:rPr>
          <w:rtl w:val="true"/>
        </w:rPr>
        <w:t>واژه شناسی</w:t>
      </w:r>
      <w:bookmarkEnd w:id="203"/>
    </w:p>
    <w:p>
      <w:pPr>
        <w:pStyle w:val="Heading4"/>
        <w:numPr>
          <w:ilvl w:val="3"/>
          <w:numId w:val="1"/>
        </w:numPr>
        <w:rPr/>
      </w:pPr>
      <w:bookmarkStart w:id="204" w:name="__RefHeading___Toc761007_2035185390"/>
      <w:bookmarkStart w:id="205" w:name="_Toc76"/>
      <w:bookmarkEnd w:id="204"/>
      <w:r>
        <w:rPr/>
        <w:t>1</w:t>
      </w:r>
      <w:r>
        <w:rPr>
          <w:rtl w:val="true"/>
        </w:rPr>
        <w:t xml:space="preserve"> - «</w:t>
      </w:r>
      <w:r>
        <w:rPr>
          <w:rtl w:val="true"/>
        </w:rPr>
        <w:t xml:space="preserve">لینة </w:t>
      </w:r>
      <w:r>
        <w:rPr>
          <w:rtl w:val="true"/>
        </w:rPr>
        <w:t>»</w:t>
      </w:r>
      <w:bookmarkEnd w:id="20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نخل‌های نورسته است ، و اختصاص به نوعی خاص از خرما ندارد</w:t>
      </w:r>
      <w:r>
        <w:rPr>
          <w:rStyle w:val="FootnoteAnchor"/>
          <w:rtl w:val="true"/>
        </w:rPr>
        <w:footnoteReference w:id="140"/>
      </w:r>
      <w:r>
        <w:rPr>
          <w:rFonts w:ascii="IRNazanin" w:hAnsi="IRNazanin" w:eastAsia="IRNazanin"/>
          <w:color w:val="111111"/>
          <w:sz w:val="28"/>
          <w:sz w:val="28"/>
          <w:szCs w:val="28"/>
          <w:rtl w:val="true"/>
          <w:lang w:bidi="fa-IR"/>
        </w:rPr>
        <w:t>، و به معنای نخل پربار نیز آمده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761009_2035185390"/>
      <w:bookmarkStart w:id="207" w:name="_Toc77"/>
      <w:bookmarkEnd w:id="206"/>
      <w:r>
        <w:rPr/>
        <w:t>2</w:t>
      </w:r>
      <w:r>
        <w:rPr>
          <w:rtl w:val="true"/>
        </w:rPr>
        <w:t xml:space="preserve"> - «</w:t>
      </w:r>
      <w:r>
        <w:rPr>
          <w:rtl w:val="true"/>
        </w:rPr>
        <w:t>اصول</w:t>
      </w:r>
      <w:r>
        <w:rPr>
          <w:rtl w:val="true"/>
        </w:rPr>
        <w:t>»</w:t>
      </w:r>
      <w:bookmarkEnd w:id="207"/>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اصل هر چیزی به معنای ریشه و پایه‌ی آن است</w:t>
      </w:r>
      <w:r>
        <w:rPr>
          <w:rStyle w:val="FootnoteAnchor"/>
          <w:rtl w:val="true"/>
        </w:rPr>
        <w:footnoteReference w:id="142"/>
      </w:r>
      <w:r>
        <w:rPr>
          <w:rFonts w:ascii="IRNazanin" w:hAnsi="IRNazanin" w:eastAsia="IRNazanin"/>
          <w:color w:val="111111"/>
          <w:sz w:val="28"/>
          <w:sz w:val="28"/>
          <w:szCs w:val="28"/>
          <w:rtl w:val="true"/>
          <w:lang w:bidi="fa-IR"/>
        </w:rPr>
        <w:t xml:space="preserve">، خدای متعال فرمود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فِی السَّمَاءِ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08" w:name="pg4689_56987"/>
    </w:p>
    <w:p>
      <w:pPr>
        <w:pStyle w:val="BookText"/>
        <w:rPr/>
      </w:pPr>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چگونه خداوند کلمه‌ی طیّبه و گفتار پاکیزه را به درخت پاکیزه‌ای تشبیه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شاخه‌ی آن در آسمان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61011_2035185390"/>
      <w:bookmarkStart w:id="210" w:name="_Toc78"/>
      <w:bookmarkEnd w:id="209"/>
      <w:r>
        <w:rPr>
          <w:rtl w:val="true"/>
        </w:rPr>
        <w:t>توضیح آیه‌ی شریفه</w:t>
      </w:r>
      <w:bookmarkEnd w:id="210"/>
    </w:p>
    <w:p>
      <w:pPr>
        <w:pStyle w:val="BookText"/>
        <w:rPr/>
      </w:pPr>
      <w:r>
        <w:rPr>
          <w:rFonts w:ascii="IRNazanin" w:hAnsi="IRNazanin" w:eastAsia="IRNazanin"/>
          <w:color w:val="111111"/>
          <w:sz w:val="28"/>
          <w:sz w:val="28"/>
          <w:szCs w:val="28"/>
          <w:rtl w:val="true"/>
          <w:lang w:bidi="fa-IR"/>
        </w:rPr>
        <w:t xml:space="preserve">دین مقدّس اسلام ، مجاهدان و رزمندگان را از قطع درختان ، و مسموم نمودن آب ، و آتش زدن خانه‌ها و زراعت کفار و دشمنان ، و آزار رساندن به اُسرا و زنان و کودکان و حتی حیوانات ،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اوقات ، به خاطر مزاحمت درختان برای پیشروی و حرکت رزمندگان ، و یا برای تخریب روحیه‌ی کافرانِ مفسد و اموری از این قبیل ، این حکم شرعی تغییر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این آیه‌ی کریمه ، دستور به قطع درختان با هدف بیرون کشیدن دشمن از قلعه ، و یا فراهم ساختن میدان جنگ و ذلیل نمودن فاسقان بنی النضیر ، ضرورت داشته است ، و می‌دانیم که در هر قانون کلی ، از باب ضرورت استثنایی وجود دارد ، مثلاً قانون اولیه‌ی شرع این است که کسی حق خوردن گوشت مردار را ندارد ، ولی در زمان اجبار و اضطرار بر این حکم استثنا شده که اکل میته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خدای متعال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گوشت مردار ، خون ، گوشت خوک و آنچه را نام غیرِ خدا به هنگام ذبح بر آن گفته شود ، حرام کرده است ،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مجبور شود ، در صورتی که ستمگر و متجاوز نباشد ،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برای حفظ جان خود ، در موقع ضرورت ، از آن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به صورت یک قانون ، فقهای عظام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زبدة الاصول شیخ بهایی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الحائریة وحید بهبهانی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الافکار میرزا حبیب اللّه رشتی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مورد بحث ، پاسخی به تردید برخی از مسلمانان در صحت این عمل ، یا جوابی بر اشکال یهودیان بنی النضیر نسبت به قطع درختان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 آمده که رسول اکرم صلی‌الله‌علیه‌و‌آله دستور داده بودند که نخلستان بنی النضیر را قطع کنند ، به محض این که چند درخت قطع شد ، 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مبعوث نشد مگر این که قصدش اصلاح جامعه بود ، و در قطع درختان جز فساد معیشت و زندگانی ما چیز دیگری نیست ، و تو هم قصد اصلاح را داری ، آیا قطع درختان خرما و غیر آن ، جزو اصلاحات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که گمان می‌کنی بر تو نازل شده چیزی به عنوان افساد در زمین وجود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اعتراض بر پیامبر اسلام صلی‌الله‌علیه‌و‌آله و بعضی از مومنان دشوار آمد ، حتی برخی از مسلمانان از قطع درختان منع و نهی می‌کردند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آیه‌ی مبارکه نازل شد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 برای قطع بخشی از درختان بنی النضیر ، دو جواب در این آیات شریفه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این عمل به فرمان الهی بود ، جواب دیگر این که خداوند متعال اراده نموده که فاسقان بنی النضیر را خوار و ذلیل کند </w:t>
      </w:r>
      <w:r>
        <w:rPr>
          <w:rFonts w:eastAsia="IRNazanin" w:cs="IRNazanin"/>
          <w:color w:val="111111"/>
          <w:sz w:val="28"/>
          <w:szCs w:val="28"/>
          <w:rtl w:val="true"/>
          <w:lang w:bidi="fa-IR"/>
        </w:rPr>
        <w:t xml:space="preserve">. </w:t>
      </w:r>
      <w:bookmarkStart w:id="211" w:name="pg4689_56990"/>
    </w:p>
    <w:p>
      <w:pPr>
        <w:pStyle w:val="Heading2"/>
        <w:numPr>
          <w:ilvl w:val="1"/>
          <w:numId w:val="1"/>
        </w:numPr>
        <w:rPr/>
      </w:pPr>
      <w:bookmarkStart w:id="212" w:name="__RefHeading___Toc761013_2035185390"/>
      <w:bookmarkStart w:id="213" w:name="_Toc79"/>
      <w:bookmarkEnd w:id="211"/>
      <w:bookmarkEnd w:id="212"/>
      <w:r>
        <w:rPr>
          <w:rtl w:val="true"/>
        </w:rPr>
        <w:t xml:space="preserve">آیه‌ی </w:t>
      </w:r>
      <w:r>
        <w:rPr/>
        <w:t>6</w:t>
      </w:r>
      <w:bookmarkEnd w:id="213"/>
    </w:p>
    <w:p>
      <w:pPr>
        <w:pStyle w:val="Heading3"/>
        <w:numPr>
          <w:ilvl w:val="2"/>
          <w:numId w:val="1"/>
        </w:numPr>
        <w:rPr/>
      </w:pPr>
      <w:bookmarkStart w:id="214" w:name="__RefHeading___Toc761015_2035185390"/>
      <w:bookmarkStart w:id="215" w:name="_Toc80"/>
      <w:bookmarkEnd w:id="214"/>
      <w:r>
        <w:rPr>
          <w:rtl w:val="true"/>
        </w:rPr>
        <w:t>اشاره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هستند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اسبی تاختید و نه شتری ، ولی خداوند رسولان خود را بر هر کس بخواهد مسلّط می‌سازد ، و خداوند بر هر چیز توانا و قادر است </w:t>
      </w:r>
      <w:r>
        <w:rPr>
          <w:rFonts w:eastAsia="IRNazanin" w:cs="IRNazanin"/>
          <w:color w:val="111111"/>
          <w:sz w:val="28"/>
          <w:szCs w:val="28"/>
          <w:rtl w:val="true"/>
          <w:lang w:bidi="fa-IR"/>
        </w:rPr>
        <w:t>.</w:t>
      </w:r>
    </w:p>
    <w:p>
      <w:pPr>
        <w:pStyle w:val="Heading3"/>
        <w:numPr>
          <w:ilvl w:val="2"/>
          <w:numId w:val="1"/>
        </w:numPr>
        <w:rPr/>
      </w:pPr>
      <w:bookmarkStart w:id="216" w:name="__RefHeading___Toc761017_2035185390"/>
      <w:bookmarkStart w:id="217" w:name="_Toc81"/>
      <w:bookmarkEnd w:id="216"/>
      <w:r>
        <w:rPr>
          <w:rtl w:val="true"/>
        </w:rPr>
        <w:t>شأن نزول</w:t>
      </w:r>
      <w:bookmarkEnd w:id="217"/>
    </w:p>
    <w:p>
      <w:pPr>
        <w:pStyle w:val="BookText"/>
        <w:rPr/>
      </w:pPr>
      <w:r>
        <w:rPr>
          <w:rFonts w:ascii="Amiri" w:hAnsi="Amiri" w:eastAsia="Amiri" w:cs="Amiri"/>
          <w:color w:val="111111"/>
          <w:sz w:val="28"/>
          <w:sz w:val="28"/>
          <w:szCs w:val="28"/>
          <w:rtl w:val="true"/>
          <w:lang w:bidi="ar-SA"/>
        </w:rPr>
        <w:t xml:space="preserve">راجع به شأن نزول این آیه‌ی مبارکه از ابن عباس نقل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و آیه‌ی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در رابطه با اموال کفّار یهود و روستاهای بنی قریظه و بنی النضیر ، نازل شده است ، و آن دو قبیله در مدینه ساکن بودند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فدک که سه مایل تا مدینه فاصله داشت ، و هم‌چنین خیبر و دهات رینه و یَنْبُع ، همه را خداوند متعال برای پیامبرش قرار داد که در آن‌ها ، هر طوری که می‌خواهد و صلاح می‌داند ، تصرف کند و عمل نماید ، و به پیامبر مکرّم اسلام صلی‌الله‌علیه‌و‌آله خبر داد که تمام آن‌ها برای او می‌باشند </w:t>
      </w:r>
      <w:r>
        <w:rPr>
          <w:rFonts w:eastAsia="IRNazanin" w:cs="IRNazanin"/>
          <w:color w:val="111111"/>
          <w:sz w:val="28"/>
          <w:szCs w:val="28"/>
          <w:rtl w:val="true"/>
          <w:lang w:bidi="fa-IR"/>
        </w:rPr>
        <w:t xml:space="preserve">. </w:t>
      </w:r>
      <w:bookmarkStart w:id="218" w:name="pg4689_56991"/>
    </w:p>
    <w:p>
      <w:pPr>
        <w:pStyle w:val="BookText"/>
        <w:rPr/>
      </w:pPr>
      <w:bookmarkEnd w:id="218"/>
      <w:r>
        <w:rPr>
          <w:rFonts w:ascii="IRNazanin" w:hAnsi="IRNazanin" w:eastAsia="IRNazanin"/>
          <w:color w:val="111111"/>
          <w:sz w:val="28"/>
          <w:sz w:val="28"/>
          <w:szCs w:val="28"/>
          <w:rtl w:val="true"/>
          <w:lang w:bidi="fa-IR"/>
        </w:rPr>
        <w:t xml:space="preserve">در آن زمان بود که عدّه‌ای به رسول اکرم صلی‌الله‌علیه‌و‌آله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اموال را تقسیم نمی‌کنید ؟ در آن هنگام این آیه‌ی شریفه نازل شد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761019_2035185390"/>
      <w:bookmarkStart w:id="220" w:name="_Toc82"/>
      <w:bookmarkEnd w:id="219"/>
      <w:r>
        <w:rPr>
          <w:rtl w:val="true"/>
        </w:rPr>
        <w:t>واژه شناسی</w:t>
      </w:r>
      <w:bookmarkEnd w:id="220"/>
    </w:p>
    <w:p>
      <w:pPr>
        <w:pStyle w:val="Heading4"/>
        <w:numPr>
          <w:ilvl w:val="3"/>
          <w:numId w:val="1"/>
        </w:numPr>
        <w:rPr/>
      </w:pPr>
      <w:bookmarkStart w:id="221" w:name="__RefHeading___Toc761021_203518539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برای توضیح و تفسیر آیه‌ی شریفه ، ابتدا لازم است معنای الفاظی که در آیه وجود دارد ، بیان شود تا درک بهتری از آیه به دست آید </w:t>
      </w:r>
      <w:r>
        <w:rPr>
          <w:rFonts w:eastAsia="IRNazanin" w:cs="IRNazanin"/>
          <w:color w:val="111111"/>
          <w:sz w:val="28"/>
          <w:szCs w:val="28"/>
          <w:rtl w:val="true"/>
          <w:lang w:bidi="fa-IR"/>
        </w:rPr>
        <w:t>.</w:t>
      </w:r>
    </w:p>
    <w:p>
      <w:pPr>
        <w:pStyle w:val="Heading4"/>
        <w:numPr>
          <w:ilvl w:val="3"/>
          <w:numId w:val="1"/>
        </w:numPr>
        <w:rPr/>
      </w:pPr>
      <w:bookmarkStart w:id="223" w:name="__RefHeading___Toc761023_2035185390"/>
      <w:bookmarkStart w:id="224" w:name="_Toc84"/>
      <w:bookmarkEnd w:id="223"/>
      <w:r>
        <w:rPr/>
        <w:t>1</w:t>
      </w:r>
      <w:r>
        <w:rPr>
          <w:rtl w:val="true"/>
        </w:rPr>
        <w:t xml:space="preserve"> - «</w:t>
      </w:r>
      <w:r>
        <w:rPr>
          <w:rtl w:val="true"/>
        </w:rPr>
        <w:t>فَیْ‌ء</w:t>
      </w:r>
      <w:r>
        <w:rPr>
          <w:rtl w:val="true"/>
        </w:rPr>
        <w:t>»</w:t>
      </w:r>
      <w:bookmarkEnd w:id="224"/>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به حالتی پسندیده است ،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 فَإِنْ فَاءَتْ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به فرمان خداوند بازگردد ، و هر گاه بازگشت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فَاؤ</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الظلُّ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سخن حضرت سبحان در آیه‌ی دیگر که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یَتَفَیَّؤا ظِلالُهُ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سایه‌های‌شان حرکت دارند </w:t>
      </w:r>
      <w:r>
        <w:rPr>
          <w:rFonts w:eastAsia="IRNazanin" w:cs="IRNazanin"/>
          <w:color w:val="111111"/>
          <w:sz w:val="28"/>
          <w:szCs w:val="28"/>
          <w:rtl w:val="true"/>
          <w:lang w:bidi="fa-IR"/>
        </w:rPr>
        <w:t xml:space="preserve">. </w:t>
      </w:r>
      <w:bookmarkStart w:id="225" w:name="pg4689_56992"/>
    </w:p>
    <w:p>
      <w:pPr>
        <w:pStyle w:val="BookText"/>
        <w:rPr/>
      </w:pPr>
      <w:bookmarkEnd w:id="225"/>
      <w:r>
        <w:rPr>
          <w:rFonts w:ascii="IRNazanin" w:hAnsi="IRNazanin" w:eastAsia="IRNazanin"/>
          <w:color w:val="111111"/>
          <w:sz w:val="28"/>
          <w:sz w:val="28"/>
          <w:szCs w:val="28"/>
          <w:rtl w:val="true"/>
          <w:lang w:bidi="fa-IR"/>
        </w:rPr>
        <w:t xml:space="preserve">نیز به همین معنا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غنیمتی که برای رسیدن به آن مشقتی در کار نباشد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مَلَکَتْ یَمینُکَ مِمَّا أَفَاءَ اللَّهُ عَلَیْکَ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هم‌چنین کنیزانی که از طریق غنایمی که خدا به تو بخشیده است ، مالک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غنیمت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از این جهت است که آگاهی و تنبیهی باشد بر این که شریف‌ترین متاع‌های دنیایی در حکم سایه‌ای است که برطرف و زایل می‌شود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الرَّجُلُ یَفیءُ فَیْئا از باب بَاعَ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در قرآن کریم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به</w:t>
      </w:r>
    </w:p>
    <w:p>
      <w:pPr>
        <w:pStyle w:val="BookText"/>
        <w:rPr/>
      </w:pPr>
      <w:r>
        <w:rPr>
          <w:rFonts w:ascii="IRNazanin" w:hAnsi="IRNazanin" w:eastAsia="IRNazanin"/>
          <w:color w:val="111111"/>
          <w:sz w:val="28"/>
          <w:sz w:val="28"/>
          <w:szCs w:val="28"/>
          <w:rtl w:val="true"/>
          <w:lang w:bidi="fa-IR"/>
        </w:rPr>
        <w:t>سوی حق برگردد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761025_2035185390"/>
      <w:bookmarkStart w:id="227" w:name="_Toc85"/>
      <w:bookmarkEnd w:id="226"/>
      <w:r>
        <w:rPr/>
        <w:t>2</w:t>
      </w:r>
      <w:r>
        <w:rPr>
          <w:rtl w:val="true"/>
        </w:rPr>
        <w:t xml:space="preserve"> - «</w:t>
      </w:r>
      <w:r>
        <w:rPr>
          <w:rtl w:val="true"/>
        </w:rPr>
        <w:t>وجف</w:t>
      </w:r>
      <w:r>
        <w:rPr>
          <w:rtl w:val="true"/>
        </w:rPr>
        <w:t>»</w:t>
      </w:r>
      <w:bookmarkEnd w:id="22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در حرکت است ، وقتی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أَوْجَفْتُ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را به سرعت حرکت دادم و دواندم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أَوْجَفَ فَأَعْجَف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مرکب را وادار کرد به سرعت زیاد و لاغرش نمود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28" w:name="pg4689_56993"/>
    </w:p>
    <w:p>
      <w:pPr>
        <w:pStyle w:val="BookText"/>
        <w:rPr/>
      </w:pPr>
      <w:bookmarkEnd w:id="228"/>
      <w:r>
        <w:rPr>
          <w:rFonts w:ascii="IRNazanin" w:hAnsi="IRNazanin" w:eastAsia="IRNazanin"/>
          <w:color w:val="111111"/>
          <w:sz w:val="28"/>
          <w:sz w:val="28"/>
          <w:szCs w:val="28"/>
          <w:rtl w:val="true"/>
          <w:lang w:bidi="fa-IR"/>
        </w:rPr>
        <w:t xml:space="preserve">فخر الدین طریحی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خدای متعال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دل‌ها ترسان و به شدّت مضطرب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وَجِیفا یعنی مضطرب شد و به سرعت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فرموده‌ی ذات حضرت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حرکت و سیر شدید است ، و معنای این سخن این است که آنچه را که شما برای تحصیل و به دست آوردن و غنیمت گرفتن آن نه اسبی تاختید و نه شتری ، بلکه شما فقط با پاهای‌تان به سوی آن رفتید و با جنگ و قهر و غلبه آن‌ها را به دست نیاوردید ، ولی خداوند متعال پیامبرش را بر آنان مسلّط کرده و اموال آن‌ها را به او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سیر و حرکت شتر و اسب می‌باشد ، و هم‌چنین به معنای سرعت حرکت و سیر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761027_2035185390"/>
      <w:bookmarkStart w:id="230" w:name="_Toc86"/>
      <w:bookmarkEnd w:id="229"/>
      <w:r>
        <w:rPr/>
        <w:t>3</w:t>
      </w:r>
      <w:r>
        <w:rPr>
          <w:rtl w:val="true"/>
        </w:rPr>
        <w:t xml:space="preserve"> - «</w:t>
      </w:r>
      <w:r>
        <w:rPr>
          <w:rtl w:val="true"/>
        </w:rPr>
        <w:t>رُکُوب</w:t>
      </w:r>
      <w:r>
        <w:rPr>
          <w:rtl w:val="true"/>
        </w:rPr>
        <w:t>»</w:t>
      </w:r>
      <w:bookmarkEnd w:id="230"/>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سوار شدن انسان بر پشت حیوان است ، و بعضی وقت‌ها بر سوار شدن بر کشتی هم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 اختصاص دارد به شتری که برای سواری است نه باربری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وَالْخَیْلَ وَالْبِغَالَ وَالْحَمِیرَ لِتَرْکَبُوهَا وَزِینَةً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اسب‌ها و استرها و الاغ‌ها را آفرید تا بر آن‌ها سوار شوید و زینت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هنگامی که سوار بر کشتی شوند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اهل لغت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شترانی است که مردم را حمل می‌کنند ،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برای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مفرد وجود ندارد ، و جمع آن رُکُب مانند کُتُب است و هم‌چنین جمع دیگرش رَکَائِب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کلام الهی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وَالرَّکْبُ أَسْفَلَ مِنْکُمْ</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رَکْب جمع راکب است مثل صاحب و صَحْب ، و تعداد آن‌ها از ده به بالا از شتر و گاو است نه چهارپایان دیگر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غیر لفظ فرس می‌باشد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31" w:name="pg4689_56995"/>
    </w:p>
    <w:p>
      <w:pPr>
        <w:pStyle w:val="Heading3"/>
        <w:numPr>
          <w:ilvl w:val="2"/>
          <w:numId w:val="1"/>
        </w:numPr>
        <w:rPr/>
      </w:pPr>
      <w:bookmarkStart w:id="232" w:name="__RefHeading___Toc761029_2035185390"/>
      <w:bookmarkStart w:id="233" w:name="_Toc87"/>
      <w:bookmarkEnd w:id="231"/>
      <w:bookmarkEnd w:id="232"/>
      <w:r>
        <w:rPr>
          <w:rtl w:val="true"/>
        </w:rPr>
        <w:t>توضیح آیه‌ی شریفه</w:t>
      </w:r>
      <w:bookmarkEnd w:id="233"/>
    </w:p>
    <w:p>
      <w:pPr>
        <w:pStyle w:val="BookText"/>
        <w:rPr/>
      </w:pPr>
      <w:r>
        <w:rPr>
          <w:rFonts w:ascii="IRNazanin" w:hAnsi="IRNazanin" w:eastAsia="IRNazanin"/>
          <w:color w:val="111111"/>
          <w:sz w:val="28"/>
          <w:sz w:val="28"/>
          <w:szCs w:val="28"/>
          <w:rtl w:val="true"/>
          <w:lang w:bidi="fa-IR"/>
        </w:rPr>
        <w:t xml:space="preserve">بعد از آن که بنی النضیر وطن خود را ترک کردند ، باغات و زمین‌های زراعی و خانه‌ها و حتی اموال منقول را به‌جا گذاشته و رها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اموال چیست ؟ و آن‌ها ملک چه کسی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همه‌ی عالم هستی متعلق به ذات اقدس حق می‌باشد ، و به تعبیر زیبای قرآن کریم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در آسمان و آنچه در زمین است ، فقط در سیطره‌ی مالکیّت و فرمانروایی خداوند متعال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تعبیر دیگر در آیات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میرَاثُ السَّمَاوَاتِ وَالْأَرْضِ</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خداوند وارث آسمان‌ها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اموال مدتی در اختیار بشر قرار می‌گیرد ، در واقع انسان مالک حقیقی آن نیست ، بلکه مالکیتش مجازی و اعتباری است ، و هر لحظه مالکیت شخص قابل تغییر و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هر چه را که انسان به دست می‌آورد همه از طرف خدای سبحان است ، لذا در سوره‌ی مبارکه‌ی آل عمران می‌فرماید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تُؤتِی الْمُلْکَ مَنْ تَشاءُ</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34" w:name="pg4689_56996"/>
    </w:p>
    <w:p>
      <w:pPr>
        <w:pStyle w:val="BookText"/>
        <w:rPr/>
      </w:pPr>
      <w:bookmarkEnd w:id="234"/>
      <w:r>
        <w:rPr>
          <w:rFonts w:ascii="IRNazanin" w:hAnsi="IRNazanin" w:eastAsia="IRNazanin"/>
          <w:color w:val="111111"/>
          <w:sz w:val="28"/>
          <w:sz w:val="28"/>
          <w:szCs w:val="28"/>
          <w:rtl w:val="true"/>
          <w:lang w:bidi="fa-IR"/>
        </w:rPr>
        <w:t xml:space="preserve">به هر کس بخواهی حکومت و سلطنت می‌بخشی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السَّمَاوَاتِ وَمَا فِی الْأَرْضِ جَمیعا مِنْهُ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آسمان‌ها و زمین است تمام را مسخّر شما گردانید ، و این‌ها همه از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مالکیت واقعی از برای خداوند متعال است </w:t>
      </w:r>
      <w:r>
        <w:rPr>
          <w:rFonts w:eastAsia="IRNazanin" w:cs="IRNazanin"/>
          <w:color w:val="111111"/>
          <w:sz w:val="28"/>
          <w:szCs w:val="28"/>
          <w:rtl w:val="true"/>
          <w:lang w:bidi="fa-IR"/>
        </w:rPr>
        <w:t>.</w:t>
      </w:r>
    </w:p>
    <w:p>
      <w:pPr>
        <w:pStyle w:val="Heading3"/>
        <w:numPr>
          <w:ilvl w:val="2"/>
          <w:numId w:val="1"/>
        </w:numPr>
        <w:rPr/>
      </w:pPr>
      <w:bookmarkStart w:id="235" w:name="__RefHeading___Toc761031_2035185390"/>
      <w:bookmarkStart w:id="236" w:name="_Toc88"/>
      <w:bookmarkEnd w:id="235"/>
      <w:r>
        <w:rPr>
          <w:rtl w:val="true"/>
        </w:rPr>
        <w:t>مالک حقیقی</w:t>
      </w:r>
      <w:bookmarkEnd w:id="236"/>
    </w:p>
    <w:p>
      <w:pPr>
        <w:pStyle w:val="BookText"/>
        <w:rPr/>
      </w:pPr>
      <w:r>
        <w:rPr>
          <w:rFonts w:ascii="IRNazanin" w:hAnsi="IRNazanin" w:eastAsia="IRNazanin"/>
          <w:color w:val="111111"/>
          <w:sz w:val="28"/>
          <w:sz w:val="28"/>
          <w:szCs w:val="28"/>
          <w:rtl w:val="true"/>
          <w:lang w:bidi="fa-IR"/>
        </w:rPr>
        <w:t xml:space="preserve">در حدیثی از ثامن الحجج علی بن موسی الرضا علیه‌السلام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مَا فِی أَیْدِی النَّاسِ عَوَارِیَ ، وَأَنَّهُمْ مَالِکُونَ مَجَازا لا حَقِیقَةَ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آنچه در دست مردم است ، عنوان عاریه دارد ، و مردم به مجاز مالک آن هستند ، نه این که مالک حقیقی باشند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761033_2035185390"/>
      <w:bookmarkStart w:id="238" w:name="_Toc89"/>
      <w:bookmarkEnd w:id="237"/>
      <w:r>
        <w:rPr>
          <w:rtl w:val="true"/>
        </w:rPr>
        <w:t>اموال امانت نزد مردم</w:t>
      </w:r>
      <w:bookmarkEnd w:id="238"/>
    </w:p>
    <w:p>
      <w:pPr>
        <w:pStyle w:val="BookText"/>
        <w:rPr/>
      </w:pPr>
      <w:r>
        <w:rPr>
          <w:rFonts w:ascii="IRNazanin" w:hAnsi="IRNazanin" w:eastAsia="IRNazanin"/>
          <w:color w:val="111111"/>
          <w:sz w:val="28"/>
          <w:sz w:val="28"/>
          <w:szCs w:val="28"/>
          <w:rtl w:val="true"/>
          <w:lang w:bidi="fa-IR"/>
        </w:rPr>
        <w:t xml:space="preserve">و ابان بن تغلب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مذهب جعفری امام صادق علیه‌السلام به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تَرَی اللَّهَ أَعْطَی مَنْ أَعْطَی مِنْ کَرَامَتِهِ عَلَیْهِ ، وَمَنَعَ مَنْ مَنَعَ مِنْ هَوَانٍ بِهِ عَلَیْهِ ، لا وَلَکِنَّ الْمَالَ مَالُ اللَّهِ ، یَضَعُهُ عِنْدَ الرَّجُلِ وَدَائِعَ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تو خداوند به کسانی مال داده است که در نزد او محترم بوده‌اند ؟ و </w:t>
      </w:r>
      <w:bookmarkStart w:id="239" w:name="pg4689_56997"/>
    </w:p>
    <w:p>
      <w:pPr>
        <w:pStyle w:val="BookText"/>
        <w:rPr/>
      </w:pPr>
      <w:bookmarkEnd w:id="239"/>
      <w:r>
        <w:rPr>
          <w:rFonts w:ascii="IRNazanin" w:hAnsi="IRNazanin" w:eastAsia="IRNazanin"/>
          <w:color w:val="111111"/>
          <w:sz w:val="28"/>
          <w:sz w:val="28"/>
          <w:szCs w:val="28"/>
          <w:rtl w:val="true"/>
          <w:lang w:bidi="fa-IR"/>
        </w:rPr>
        <w:t>به کسانی که در نزد او احترامی نداشته‌اند نداده است ؟ هرگز چنین نیست ، بلکه مال ، مال خدا است و آن را به عنوان امانت نزد کسانی قرار داده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معلوم شد هر چه که در اختیار انسان قرار می‌گیرد ، از سوی خداوند متعال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مالک اصلی خداست</w:t>
      </w:r>
    </w:p>
    <w:p>
      <w:pPr>
        <w:pStyle w:val="BookText"/>
        <w:rPr/>
      </w:pPr>
      <w:r>
        <w:rPr>
          <w:rFonts w:ascii="IRNazanin" w:hAnsi="IRNazanin" w:eastAsia="IRNazanin"/>
          <w:color w:val="111111"/>
          <w:sz w:val="28"/>
          <w:sz w:val="28"/>
          <w:szCs w:val="28"/>
          <w:rtl w:val="true"/>
          <w:lang w:bidi="fa-IR"/>
        </w:rPr>
        <w:t>این امانت بهر روزی دست ماست</w:t>
      </w:r>
    </w:p>
    <w:p>
      <w:pPr>
        <w:pStyle w:val="Heading3"/>
        <w:numPr>
          <w:ilvl w:val="2"/>
          <w:numId w:val="1"/>
        </w:numPr>
        <w:rPr/>
      </w:pPr>
      <w:bookmarkStart w:id="240" w:name="__RefHeading___Toc761035_2035185390"/>
      <w:bookmarkStart w:id="241" w:name="_Toc90"/>
      <w:bookmarkEnd w:id="240"/>
      <w:r>
        <w:rPr>
          <w:rtl w:val="true"/>
        </w:rPr>
        <w:t>نتیجه گیری</w:t>
      </w:r>
      <w:bookmarkEnd w:id="241"/>
    </w:p>
    <w:p>
      <w:pPr>
        <w:pStyle w:val="BookText"/>
        <w:rPr/>
      </w:pPr>
      <w:r>
        <w:rPr>
          <w:rFonts w:ascii="IRNazanin" w:hAnsi="IRNazanin" w:eastAsia="IRNazanin"/>
          <w:color w:val="111111"/>
          <w:sz w:val="28"/>
          <w:sz w:val="28"/>
          <w:szCs w:val="28"/>
          <w:rtl w:val="true"/>
          <w:lang w:bidi="fa-IR"/>
        </w:rPr>
        <w:t xml:space="preserve">آیه‌ی مذکور حکم این اموال را بیان می‌کند که با کوچ کردن و رفتن بنی النضیر ، مالکیت آن اموال به خدای تبارک و تعالی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مسلمان‌ها در جنگ بدر غنایمی را که به دست آورده بودند ، پیامبر اکرم صلی‌الله‌علیه‌و‌آله بین آن‌ها تقسیم نمودند ، و از این جهت خوشحال و مسرور بودند ، و راجع به اموال بنی النضیر هم تصور می‌کردند که باید تقسیم شود ، لذا این آیه نازل شد که شما برای به دست آوردن این اموال اصلا زحمتی نکشیدید ، نه اسبی و نه شتری تاختید بر خلاف جنگ‌های دیگر که لشگر کشی می‌شد ، مثلاً در جنگ بدر چه زحماتی متحمّل شدید ، چقدر نگرانی کشیدید ، ولی این‌جا کاری مهم و پر زحمت انجام ندادید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آیه‌ی مبارکه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یُسَلِّطُ رُسُلَهُ عَلَی مَنْ یَشَاءُ وَاللَّهُ عَلَی کُلِّ شَیْءٍ قَدیرٌ</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خداوند رسولان خود را بر هر کس بخواهد مسلّط می‌سازد ، و خداوند بر هر کار و چیزی توانا است </w:t>
      </w:r>
      <w:r>
        <w:rPr>
          <w:rFonts w:eastAsia="IRNazanin" w:cs="IRNazanin"/>
          <w:color w:val="111111"/>
          <w:sz w:val="28"/>
          <w:szCs w:val="28"/>
          <w:rtl w:val="true"/>
          <w:lang w:bidi="fa-IR"/>
        </w:rPr>
        <w:t xml:space="preserve">. </w:t>
      </w:r>
      <w:bookmarkStart w:id="242" w:name="pg4689_56998"/>
    </w:p>
    <w:p>
      <w:pPr>
        <w:pStyle w:val="BookText"/>
        <w:rPr/>
      </w:pPr>
      <w:bookmarkEnd w:id="242"/>
      <w:r>
        <w:rPr>
          <w:rFonts w:ascii="IRNazanin" w:hAnsi="IRNazanin" w:eastAsia="IRNazanin"/>
          <w:color w:val="111111"/>
          <w:sz w:val="28"/>
          <w:sz w:val="28"/>
          <w:szCs w:val="28"/>
          <w:rtl w:val="true"/>
          <w:lang w:bidi="fa-IR"/>
        </w:rPr>
        <w:t xml:space="preserve">خلاصه‌ی معنای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خدای متعال از اموال بنی النضیر به رسول اکرم صلی‌الله‌علیه‌و‌آله و فرستاده‌ی خود برگردانید و مالکیت آن را به آن حضرت اختصاص داد ، مخصوص آن جناب می‌باشد ، و شما مسلمانان‌را در آن سهیم وشریک قرار نداده است ؛ زیرا در گرفتن قلعه‌ی آنان مرکبی سوار نشدید ، و به خاطر این که مسیر قلعه‌ی آنان تا مدینه نزدیک بود ، پیاده به آن‌جا رفتید ، و خدای تعالی پیامبران خود را بر هر کس بخواهد مسلط می‌سازد ، و خدا بر هر چیزی قادر است ، و اینک پیامبر اسلام صلی‌الله‌علیه‌و‌آله را بر بنی النضیر مسلط ساخته ،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و اموالی که از این دشمنان به دست آمده مخصوص آن حضرت است ، و ایشان هر طور که اراده فرماید در آن اموال تصرّف می‌نماید </w:t>
      </w:r>
      <w:r>
        <w:rPr>
          <w:rFonts w:eastAsia="IRNazanin" w:cs="IRNazanin"/>
          <w:color w:val="111111"/>
          <w:sz w:val="28"/>
          <w:szCs w:val="28"/>
          <w:rtl w:val="true"/>
          <w:lang w:bidi="fa-IR"/>
        </w:rPr>
        <w:t>.</w:t>
      </w:r>
    </w:p>
    <w:p>
      <w:pPr>
        <w:pStyle w:val="Heading3"/>
        <w:numPr>
          <w:ilvl w:val="2"/>
          <w:numId w:val="1"/>
        </w:numPr>
        <w:rPr/>
      </w:pPr>
      <w:bookmarkStart w:id="243" w:name="__RefHeading___Toc761037_2035185390"/>
      <w:bookmarkStart w:id="244" w:name="_Toc91"/>
      <w:bookmarkEnd w:id="243"/>
      <w:r>
        <w:rPr>
          <w:rtl w:val="true"/>
        </w:rPr>
        <w:t>حدیث مرتبط با آیه‌ی مورد بحث</w:t>
      </w:r>
      <w:bookmarkEnd w:id="244"/>
    </w:p>
    <w:p>
      <w:pPr>
        <w:pStyle w:val="BookText"/>
        <w:rPr/>
      </w:pPr>
      <w:r>
        <w:rPr>
          <w:rFonts w:ascii="IRNazanin" w:hAnsi="IRNazanin" w:eastAsia="IRNazanin"/>
          <w:color w:val="111111"/>
          <w:sz w:val="28"/>
          <w:sz w:val="28"/>
          <w:szCs w:val="28"/>
          <w:rtl w:val="true"/>
          <w:lang w:bidi="fa-IR"/>
        </w:rPr>
        <w:t xml:space="preserve">از اباعبداللّه حضرت امام صادق علیه‌السلام روایت شده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صلی‌الله‌علیه‌و‌آله و مسلمانان از جنگی خارج شده و برمی‌گشتند و در منزلی فرود آمدند ، در حالی که پیامبر و مردم غذا می‌خوردند جبرئیل نازل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سوار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صلی‌الله‌علیه‌و‌آله برخواستند و سوار شدند و جبرئیل علیه‌السلام هم با او بود ، و در لحظه‌ای با طیّ الارض به فدک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اهل فدک شنیدند که سواری به طرف آن‌ها می‌آید ، خیال کردند دشمن‌شان آن‌ها را غافلگیر کرده است ، لذا درهای شهر را بستند و کلیدها را به پیر زنی که در بیرون شهر زندگی می‌کرد ، سپردند ، و به بالای کوه‌ها رفتند و پناه بردند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نزد پیر زن آمد تا آن کلیدها را از او گرفت ، و دروازه‌های شهر را باز کرد ، </w:t>
      </w:r>
    </w:p>
    <w:p>
      <w:pPr>
        <w:pStyle w:val="BookText"/>
        <w:rPr/>
      </w:pPr>
      <w:r>
        <w:rPr>
          <w:rFonts w:ascii="IRNazanin" w:hAnsi="IRNazanin" w:eastAsia="IRNazanin"/>
          <w:color w:val="111111"/>
          <w:sz w:val="28"/>
          <w:sz w:val="28"/>
          <w:szCs w:val="28"/>
          <w:rtl w:val="true"/>
          <w:lang w:bidi="fa-IR"/>
        </w:rPr>
        <w:t xml:space="preserve">و پیامبر را در خانه‌ها و قریه‌های آن‌ها وارد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خداوند مخصوص تو قرار داده و به شما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کلام حق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کلام دیگری که حضرت حق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وَلا رِکابٍ وَلکِنَّ اللّهَ یُسَلِّطُ رُسُلَهُ عَلی مَنْ یَشاءُ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نکردند ، خداوند آن را به پیامبرش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پیامبر را در خانه‌ها و کوچه‌های آن‌ها گردانید و درها را بست و کلیدها را به آن حضرت تحویل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نیز آن را در غلاف شمشیرش که بر بار شتر آویزان بود ، قرار داد ، سپس سوار شد و باز هم زمین زیر پای او مانند لباس پیچیده شد ، و به یارانش ملحق گردید در حالی که آن‌ها هنوز از جای خود بلند نشده و متفرّق نگشته بودند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اللّه صلی‌الله‌علیه‌و‌آله به مردم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فدک رفتم و خداوند آن را به من بخشید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بعضی از منافقان به بعضی دیگر کنایه و طعنه زدند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کلیدهای فدک است ، سپس آن‌ها را از غلاف شمشیر خود بیرون آورد ، آن گاه حضرت با مردم سوار مرکب‌ها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مدینه برگشتند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4689_57002"/>
      <w:bookmarkStart w:id="246" w:name="pg4689_57002"/>
      <w:bookmarkEnd w:id="246"/>
    </w:p>
    <w:p>
      <w:pPr>
        <w:pStyle w:val="Heading2"/>
        <w:numPr>
          <w:ilvl w:val="1"/>
          <w:numId w:val="1"/>
        </w:numPr>
        <w:rPr/>
      </w:pPr>
      <w:bookmarkStart w:id="247" w:name="pg4689_57002"/>
      <w:bookmarkStart w:id="248" w:name="__RefHeading___Toc761039_2035185390"/>
      <w:bookmarkStart w:id="249" w:name="_Toc92"/>
      <w:bookmarkEnd w:id="247"/>
      <w:bookmarkEnd w:id="248"/>
      <w:r>
        <w:rPr>
          <w:rtl w:val="true"/>
        </w:rPr>
        <w:t xml:space="preserve">آیه‌ی </w:t>
      </w:r>
      <w:r>
        <w:rPr/>
        <w:t>7</w:t>
      </w:r>
      <w:bookmarkEnd w:id="249"/>
    </w:p>
    <w:p>
      <w:pPr>
        <w:pStyle w:val="Heading3"/>
        <w:numPr>
          <w:ilvl w:val="2"/>
          <w:numId w:val="1"/>
        </w:numPr>
        <w:rPr/>
      </w:pPr>
      <w:bookmarkStart w:id="250" w:name="__RefHeading___Toc761041_2035185390"/>
      <w:bookmarkStart w:id="251" w:name="_Toc93"/>
      <w:bookmarkEnd w:id="250"/>
      <w:r>
        <w:rPr>
          <w:rtl w:val="true"/>
        </w:rPr>
        <w:t>اشاره</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آبادی‌ها به پیامبرانش بازگرداند ، اختصاص به خداوند و پیامبر و اهل بیت پیامبر و یتیمان و مستمندان و در راه ماندگان دارد ، تا میان ثرومندان شما دست به دست نگردد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به شما عطا کرد بگیرید ، و از آنچه شما را نهی کرد ، خودداری کنید ، و از خدا پروا کنید ؛ زیرا کیفر خداوند سخت است </w:t>
      </w:r>
      <w:r>
        <w:rPr>
          <w:rFonts w:eastAsia="IRNazanin" w:cs="IRNazanin"/>
          <w:color w:val="111111"/>
          <w:sz w:val="28"/>
          <w:szCs w:val="28"/>
          <w:rtl w:val="true"/>
          <w:lang w:bidi="fa-IR"/>
        </w:rPr>
        <w:t>.</w:t>
      </w:r>
    </w:p>
    <w:p>
      <w:pPr>
        <w:pStyle w:val="Heading3"/>
        <w:numPr>
          <w:ilvl w:val="2"/>
          <w:numId w:val="1"/>
        </w:numPr>
        <w:rPr/>
      </w:pPr>
      <w:bookmarkStart w:id="252" w:name="__RefHeading___Toc761043_2035185390"/>
      <w:bookmarkStart w:id="253" w:name="_Toc94"/>
      <w:bookmarkEnd w:id="252"/>
      <w:r>
        <w:rPr>
          <w:rtl w:val="true"/>
        </w:rPr>
        <w:t>واژه شناسی</w:t>
      </w:r>
      <w:bookmarkEnd w:id="253"/>
    </w:p>
    <w:p>
      <w:pPr>
        <w:pStyle w:val="Heading4"/>
        <w:numPr>
          <w:ilvl w:val="3"/>
          <w:numId w:val="1"/>
        </w:numPr>
        <w:rPr/>
      </w:pPr>
      <w:bookmarkStart w:id="254" w:name="__RefHeading___Toc761045_2035185390"/>
      <w:bookmarkStart w:id="255" w:name="_Toc95"/>
      <w:bookmarkEnd w:id="254"/>
      <w:r>
        <w:rPr/>
        <w:t>1</w:t>
      </w:r>
      <w:r>
        <w:rPr>
          <w:rtl w:val="true"/>
        </w:rPr>
        <w:t xml:space="preserve"> - «</w:t>
      </w:r>
      <w:r>
        <w:rPr>
          <w:rtl w:val="true"/>
        </w:rPr>
        <w:t>نفل</w:t>
      </w:r>
      <w:r>
        <w:rPr>
          <w:rtl w:val="true"/>
        </w:rPr>
        <w:t>»</w:t>
      </w:r>
      <w:bookmarkEnd w:id="255"/>
    </w:p>
    <w:p>
      <w:pPr>
        <w:pStyle w:val="BookText"/>
        <w:rPr/>
      </w:pPr>
      <w:r>
        <w:rPr>
          <w:rFonts w:ascii="IRNazanin" w:hAnsi="IRNazanin" w:eastAsia="IRNazanin"/>
          <w:color w:val="111111"/>
          <w:sz w:val="28"/>
          <w:sz w:val="28"/>
          <w:szCs w:val="28"/>
          <w:rtl w:val="true"/>
          <w:lang w:bidi="fa-IR"/>
        </w:rPr>
        <w:t xml:space="preserve">برای توضیح معنای آیه‌ی شریفه ، ابتدا لازم است 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روشن گردد تا فهم و درک آیه‌ی مورد بحث آسان شود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غنیمت و سود است ، ولی اختلاف در تعبیر که گاهی غنیمت و گاهی نفل آورده می‌شود ، به لحاظ اختلاف برداشت از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چیزی در اثر پیروزی بر دشمن به دست آید ، آن را غنیمت می‌گویند ، و اگر به اعتبار بخشش خداوند به انسان‌ها باشد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لغت به لحاظ عموم و خصوص بودن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اموالی است که با زحمت یا غیر زحمت به دست آید ، خواه استحقاق آن‌را داشته باشد یا نداشته باشد ، قبل از پیروزی در جنگ باشد یا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است که قبل از تقسیم غنیمت حاصل می‌شود و به دست می‌آید که از جمله‌ی غنیمت به حساب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بدون جنگ برای مسلمانان حاصل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بعد از تقسیم غنایم جنگی ، از اموال جدا می‌شود ، و کلام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بر این معنا حمل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این معنا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زیادی ، می‌باشد ، یعنی زیادتر از واجب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اللَّیْلِ فَتَهَجَّدْ بِهِ نَافِلَةً لَکَ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که این نماز وظیفه‌ای هست علاوه بر آن نمازهای یومیه که بر شخص پیامبر اکرم صلی‌الله‌علیه‌و‌آله واجب می‌باشد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سخن خدای سبحان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مقصود از نافله در این آیه‌ی کریمه ، همان</w:t>
      </w:r>
    </w:p>
    <w:p>
      <w:pPr>
        <w:pStyle w:val="BookText"/>
        <w:rPr/>
      </w:pPr>
      <w:r>
        <w:rPr>
          <w:rFonts w:ascii="IRNazanin" w:hAnsi="IRNazanin" w:eastAsia="IRNazanin"/>
          <w:color w:val="111111"/>
          <w:sz w:val="28"/>
          <w:sz w:val="28"/>
          <w:szCs w:val="28"/>
          <w:rtl w:val="true"/>
          <w:lang w:bidi="fa-IR"/>
        </w:rPr>
        <w:t xml:space="preserve">فرزند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زیاده بر فرزند است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زیادی هر چیزی است ، و لذا به نمازهای مستحبی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چون که بر فریضه زیاده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است که مالکی نداشته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قله‌ی کوه‌ها و بستر رودخانه‌ها و خرابه‌های متروک و آبادی‌هایی که اهل آن‌ها هلاک شده باشند ، و اموال کسی که وارث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جهت آن را انفال می‌گویند که گویا اموال مذکور زیادی بر آن مقدار اموالی است که مردم مالک شده‌اند ، به طوری که دیگر کسی نبوده که آن‌ها را مالک شود ، و مالک چنین اموالی خدای متعال و رسول و فرستاده‌ی او صلی‌الله‌علیه‌و‌آله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غنایم جنگی را نیز انفال می‌گویند به خاطر این است که زیادی بر آن چیزی است که غالبا در جنگ‌ها مورد نظر است ؛ زیرا مقصود از جنگ‌ها تنها پیروز شدن بر دشمن و تسلیم نمودن او می‌باشد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پیروزی حاصل شد و دشمن مغلوب گردید ، مقصود اصلی از جنگ حاصل شده است ، حال اگر اموالی هم به دست آمده باشد ، و یا اسیری گرفته باشند ، اموری است زیاده بر آنچه مقصود بوده ، در نتیجه همه‌ی این موارد در معنای این کلمه ، زیاده و انفال نهفته است </w:t>
      </w:r>
      <w:r>
        <w:rPr>
          <w:rFonts w:eastAsia="IRNazanin" w:cs="IRNazanin"/>
          <w:color w:val="111111"/>
          <w:sz w:val="28"/>
          <w:szCs w:val="28"/>
          <w:rtl w:val="true"/>
          <w:lang w:bidi="fa-IR"/>
        </w:rPr>
        <w:t xml:space="preserve">. </w:t>
      </w:r>
      <w:bookmarkStart w:id="256" w:name="pg4689_57005"/>
    </w:p>
    <w:p>
      <w:pPr>
        <w:pStyle w:val="Heading4"/>
        <w:numPr>
          <w:ilvl w:val="3"/>
          <w:numId w:val="1"/>
        </w:numPr>
        <w:rPr/>
      </w:pPr>
      <w:bookmarkStart w:id="257" w:name="__RefHeading___Toc761047_2035185390"/>
      <w:bookmarkStart w:id="258" w:name="_Toc96"/>
      <w:bookmarkEnd w:id="256"/>
      <w:bookmarkEnd w:id="257"/>
      <w:r>
        <w:rPr/>
        <w:t>2</w:t>
      </w:r>
      <w:r>
        <w:rPr>
          <w:rtl w:val="true"/>
        </w:rPr>
        <w:t xml:space="preserve"> - «</w:t>
      </w:r>
      <w:r>
        <w:rPr>
          <w:rtl w:val="true"/>
        </w:rPr>
        <w:t>دُولَة</w:t>
      </w:r>
      <w:r>
        <w:rPr>
          <w:rtl w:val="true"/>
        </w:rPr>
        <w:t>»</w:t>
      </w:r>
      <w:bookmarkEnd w:id="258"/>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هستند ،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جنگ و جاه و مقام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چیزی است که عینا دست به دست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نقدینه و متاع جنسی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خدای متعال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القوم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آن‌را به خاطر دست به دست شدن ، می‌گرفتند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دَاوَلَ اللّه کذا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میان شان دست به دست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مبارکه‌ی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زندگی دنیاست</w:t>
      </w:r>
      <w:r>
        <w:rPr>
          <w:rFonts w:eastAsia="IRNazanin" w:cs="IRNazanin"/>
          <w:color w:val="111111"/>
          <w:sz w:val="28"/>
          <w:szCs w:val="28"/>
          <w:rtl w:val="true"/>
          <w:lang w:bidi="fa-IR"/>
        </w:rPr>
        <w:t>) .</w:t>
      </w:r>
    </w:p>
    <w:p>
      <w:pPr>
        <w:pStyle w:val="Heading3"/>
        <w:numPr>
          <w:ilvl w:val="2"/>
          <w:numId w:val="1"/>
        </w:numPr>
        <w:rPr/>
      </w:pPr>
      <w:bookmarkStart w:id="259" w:name="__RefHeading___Toc761049_2035185390"/>
      <w:bookmarkStart w:id="260" w:name="_Toc97"/>
      <w:bookmarkEnd w:id="259"/>
      <w:r>
        <w:rPr>
          <w:rtl w:val="true"/>
        </w:rPr>
        <w:t>ذی القربی چه کسانی هستند ؟</w:t>
      </w:r>
      <w:bookmarkEnd w:id="260"/>
    </w:p>
    <w:p>
      <w:pPr>
        <w:pStyle w:val="Heading4"/>
        <w:numPr>
          <w:ilvl w:val="3"/>
          <w:numId w:val="1"/>
        </w:numPr>
        <w:rPr/>
      </w:pPr>
      <w:bookmarkStart w:id="261" w:name="__RefHeading___Toc761051_2035185390"/>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در آیه‌ی مورد بحث و بعضی از آیات دیگر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 این سوال مطرح است که مقصود از آن چه کسانی هستند ؟ برای رسیدن به جواب ، باید به گفتار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 حقیقی و مخاطب واقعی قرآن می‌باشند</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تنها کسی همه‌ی معانی و ابعاد قرآن را می‌فهمد که به او خطاب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33556</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263" w:name="pg4689_57006"/>
    </w:p>
    <w:p>
      <w:pPr>
        <w:pStyle w:val="BookText"/>
        <w:rPr/>
      </w:pPr>
      <w:bookmarkEnd w:id="263"/>
      <w:r>
        <w:rPr>
          <w:rFonts w:ascii="IRNazanin" w:hAnsi="IRNazanin" w:eastAsia="IRNazanin"/>
          <w:color w:val="111111"/>
          <w:sz w:val="28"/>
          <w:sz w:val="28"/>
          <w:szCs w:val="28"/>
          <w:rtl w:val="true"/>
          <w:lang w:bidi="fa-IR"/>
        </w:rPr>
        <w:t xml:space="preserve">در این مختصر به ذکر بعضی از موارد اکتفا می‌شود </w:t>
      </w:r>
      <w:r>
        <w:rPr>
          <w:rFonts w:eastAsia="IRNazanin" w:cs="IRNazanin"/>
          <w:color w:val="111111"/>
          <w:sz w:val="28"/>
          <w:szCs w:val="28"/>
          <w:rtl w:val="true"/>
          <w:lang w:bidi="fa-IR"/>
        </w:rPr>
        <w:t>:</w:t>
      </w:r>
    </w:p>
    <w:p>
      <w:pPr>
        <w:pStyle w:val="Heading4"/>
        <w:numPr>
          <w:ilvl w:val="3"/>
          <w:numId w:val="1"/>
        </w:numPr>
        <w:rPr/>
      </w:pPr>
      <w:bookmarkStart w:id="264" w:name="__RefHeading___Toc761053_2035185390"/>
      <w:bookmarkStart w:id="265" w:name="_Toc99"/>
      <w:bookmarkEnd w:id="264"/>
      <w:r>
        <w:rPr>
          <w:rtl w:val="true"/>
        </w:rPr>
        <w:t xml:space="preserve">الف </w:t>
      </w:r>
      <w:r>
        <w:rPr>
          <w:rtl w:val="true"/>
        </w:rPr>
        <w:t xml:space="preserve">) </w:t>
      </w:r>
      <w:r>
        <w:rPr>
          <w:rtl w:val="true"/>
        </w:rPr>
        <w:t xml:space="preserve">سوره‌ی مبارکه‌ی انفال </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w:t>
      </w:r>
    </w:p>
    <w:p>
      <w:pPr>
        <w:pStyle w:val="BookText"/>
        <w:rPr/>
      </w:pPr>
      <w:r>
        <w:rPr>
          <w:rFonts w:ascii="Amiri" w:hAnsi="Amiri" w:eastAsia="Amiri" w:cs="Amiri"/>
          <w:color w:val="111111"/>
          <w:sz w:val="28"/>
          <w:sz w:val="28"/>
          <w:szCs w:val="28"/>
          <w:rtl w:val="true"/>
          <w:lang w:bidi="ar-SA"/>
        </w:rPr>
        <w:t>وَالْیَتَامَی وَالْمَسَاکینِ وَابْنِ السَّبیلِ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هر گونه غنیمتی به دست آورید ، خمس آن برای خدا و برای پیامبر ، و برای ذی 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آیه‌ی کریمه، روایات فراوانی از منابع شیعه و اهل سنت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بن کثیر از امام صادق علیه‌السلام نقل نموده که آن حضرت در مورد این آیه‌ی شریفه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الْمُؤمِنِینَ وَالْأَئِمَّةُ علیهم‌السلام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ذی القربی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 ائمّه علیهم‌السلام هستند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امام باقر علیه‌السلام روایت کرده که آن حضرت ذیل همین آیه‌ی مبارکه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قَرَابَةُ رَسُولِ اللَّهِ صلی‌الله‌علیه‌و‌آله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 القربی خویشان رسول خدا صلی‌الله‌علیه‌و‌آله می‌باشند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خود از امیرالمومنین علیه‌السلام روایت نموده که راجع به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خَاصَّةً ، وَلَمْ یَجْعَلْ لَنَا فِی الصَّدَقَةِ نَصِیبا ؛ کَرَامَةً أَکْرَمَ اللَّهُ تَعَالَی نَبِیَّهُ وَآلَهُ بِهَا ، وَأَکْرَمَنَا عَنْ أَوْسَاخِ أَیْدِی الْمُسْلِمِینِ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ما اهل بیت است ، و برای ما در صدقه سهمی قرار نداده است ، و این کرامتی است که خداوند پیامبر خود و خاندان او را با آن گرامی داشته ، و ما را از چرک‌های دست‌های مسلمانان برتری داده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بزرگ اهل سنت در تفسیر خود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محمد بن علی و علی بن الحسین علیه‌السلامراجع به تقسیم خمس پرسیدم ، آن‌ها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برای ما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وَالْیَتَامَی وَالْمَسَاکِینِ وَابْنِ السَّبِیلِ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یَتَامَانَا وَمَسَاکِینِنَا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و مسکینان ما هستند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66" w:name="pg4689_57008"/>
    </w:p>
    <w:p>
      <w:pPr>
        <w:pStyle w:val="BookText"/>
        <w:rPr/>
      </w:pPr>
      <w:bookmarkEnd w:id="26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روایت را با کمی اضافه چنین آورده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زین العابدین علی بن الحسین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الْخُمُسَ لَنَا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که خمس برای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وَالْیَتَامَی وَالْمَسَاکِینِ وَابْنِ السَّبِیلِ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سجاد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یَتَامَانَا وَمَسَاکِینِنَا وَأَبْنَاءِ سَبِیلِنَا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و مساکین و درراه ماندگان ما هستند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روایات روشن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کریمه اهل بیت پیغمبر صلی‌الله‌علیه‌و‌آله می‌باشند </w:t>
      </w:r>
      <w:r>
        <w:rPr>
          <w:rFonts w:eastAsia="IRNazanin" w:cs="IRNazanin"/>
          <w:color w:val="111111"/>
          <w:sz w:val="28"/>
          <w:szCs w:val="28"/>
          <w:rtl w:val="true"/>
          <w:lang w:bidi="fa-IR"/>
        </w:rPr>
        <w:t>.</w:t>
      </w:r>
    </w:p>
    <w:p>
      <w:pPr>
        <w:pStyle w:val="Heading4"/>
        <w:numPr>
          <w:ilvl w:val="3"/>
          <w:numId w:val="1"/>
        </w:numPr>
        <w:rPr/>
      </w:pPr>
      <w:bookmarkStart w:id="267" w:name="__RefHeading___Toc761055_2035185390"/>
      <w:bookmarkStart w:id="268" w:name="_Toc100"/>
      <w:bookmarkEnd w:id="267"/>
      <w:r>
        <w:rPr>
          <w:rtl w:val="true"/>
        </w:rPr>
        <w:t xml:space="preserve">ب </w:t>
      </w:r>
      <w:r>
        <w:rPr>
          <w:rtl w:val="true"/>
        </w:rPr>
        <w:t xml:space="preserve">) </w:t>
      </w:r>
      <w:r>
        <w:rPr>
          <w:rtl w:val="true"/>
        </w:rPr>
        <w:t xml:space="preserve">سوره‌ی مبارکه‌ی نحل </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وَالاْءِحْسَانِ وَإیتَاءِ ذِی الْقُرْبَی</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عدل و احسان و بخشش به نزدیکان فرمان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آیه‌ی شریفه نیز روایاتی نقل شده که به دو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اسکاف از ابو جعفر امام باقر علیه‌السلام روایت نموده که آن حضرت در تفسیر این آیه‌ی شریفه فرمودند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وَهُوَ مُحَمَّدٌ صلی‌الله‌علیه‌و‌آله ، فَمَنْ أَطَاعَهُ فَقَدْ عَدَلَ ، وَالاْءِحْسانِ عَلِیٍّ علیه‌السلام ، فَمَنْ تَوَلَّاهُ فَقَدْ أَحْسَنَ ، وَالْمُحْسِنُ فِی الْجَنَّةِ ، وَإِیتاءِ ذِی الْقُرْبَی ، فَمِنْ قَرَابَتِنَا أَمَرَ اللَّهُ الْعِبَادَ بِمَوَدَّتِنَا وَ إِیتَائِنَا </w:t>
      </w:r>
      <w:r>
        <w:rPr>
          <w:rFonts w:eastAsia="Amiri" w:cs="Amiri" w:ascii="Amiri" w:hAnsi="Amiri"/>
          <w:color w:val="111111"/>
          <w:sz w:val="28"/>
          <w:szCs w:val="28"/>
          <w:rtl w:val="true"/>
          <w:lang w:bidi="ar-SA"/>
        </w:rPr>
        <w:t xml:space="preserve">» . </w:t>
      </w:r>
      <w:bookmarkStart w:id="269" w:name="pg4689_57009"/>
    </w:p>
    <w:p>
      <w:pPr>
        <w:pStyle w:val="BookText"/>
        <w:rPr/>
      </w:pPr>
      <w:bookmarkEnd w:id="269"/>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به عدل می‌کند ، و مقصود از عدل حضرت محمد صلی‌الله‌علیه‌و‌آله است ، هر کس از او اطاعت کند به عدالت عمل نموده است ، و مراد از احسان حضرت علی علیه‌السلام است ، هر کس او را دوست بدارد ، محسن است و کار نیکو انجام داده ، و نیکوکار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و خویشاوندی ما اهل بیت است ، خدای متعال بندگان را به مودت و محبت و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عطیة بن حارث از امام باقر علیه‌السلام نقل نموده که راجع به همین آیه‌ی کریمه‌ی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شَهَادَةُ الاْءِخْلاصِ بِأَنَّ مُحَمَّدا رَسُولُ اللَّهِ ، وَالاْءِحْسَانُ وَلایَةُ أَمِیرِ الْمُؤمِنِینَ ، وَالاْءِتْیَانُ بِطَاعَتِهِمَا ، وَإِیتاءِ ذِی الْقُرْبَی ، وَالْقُرْبَی الْحَسَنُ وَالْحُسَیْنُ وَالْأَئِمَّةُ مِنْ وُلْدِهِ علیهم‌السلام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خالصانه به این که حضرت محمد صلی‌الله‌علیه‌و‌آله رسول و فرستاده‌ی خدا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امیرالمومنین علیه‌السلام می‌باشد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امامان از نسل حسین علیهم‌السلاممی‌باشند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آنچه از این احادیث به دست می‌آید فهم و درک و شناخت مصادیق ذوی القربی می‌باشد که آن‌ها اهل بیت رسول اکرم صلی‌الله‌علیه‌و‌آله هستند </w:t>
      </w:r>
      <w:r>
        <w:rPr>
          <w:rFonts w:eastAsia="IRNazanin" w:cs="IRNazanin"/>
          <w:color w:val="111111"/>
          <w:sz w:val="28"/>
          <w:szCs w:val="28"/>
          <w:rtl w:val="true"/>
          <w:lang w:bidi="fa-IR"/>
        </w:rPr>
        <w:t>.</w:t>
      </w:r>
    </w:p>
    <w:p>
      <w:pPr>
        <w:pStyle w:val="Heading4"/>
        <w:numPr>
          <w:ilvl w:val="3"/>
          <w:numId w:val="1"/>
        </w:numPr>
        <w:rPr/>
      </w:pPr>
      <w:bookmarkStart w:id="270" w:name="__RefHeading___Toc761057_2035185390"/>
      <w:bookmarkStart w:id="271" w:name="_Toc101"/>
      <w:bookmarkEnd w:id="270"/>
      <w:r>
        <w:rPr>
          <w:rtl w:val="true"/>
        </w:rPr>
        <w:t xml:space="preserve">ج </w:t>
      </w:r>
      <w:r>
        <w:rPr>
          <w:rtl w:val="true"/>
        </w:rPr>
        <w:t xml:space="preserve">) </w:t>
      </w:r>
      <w:r>
        <w:rPr>
          <w:rtl w:val="true"/>
        </w:rPr>
        <w:t xml:space="preserve">سوره‌ی مبارکه‌ی اسرا </w:t>
      </w:r>
      <w:r>
        <w:rPr>
          <w:rtl w:val="true"/>
        </w:rPr>
        <w:t>:</w:t>
      </w:r>
      <w:bookmarkEnd w:id="271"/>
    </w:p>
    <w:p>
      <w:pPr>
        <w:pStyle w:val="Heading5"/>
        <w:numPr>
          <w:ilvl w:val="4"/>
          <w:numId w:val="1"/>
        </w:numPr>
        <w:rPr/>
      </w:pPr>
      <w:bookmarkStart w:id="272" w:name="__RefHeading___Toc761059_2035185390"/>
      <w:bookmarkStart w:id="273" w:name="_Toc102"/>
      <w:bookmarkEnd w:id="272"/>
      <w:r>
        <w:rPr>
          <w:rtl w:val="true"/>
        </w:rPr>
        <w:t>اشاره</w:t>
      </w:r>
      <w:bookmarkEnd w:id="2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74" w:name="pg4689_57010"/>
    </w:p>
    <w:p>
      <w:pPr>
        <w:pStyle w:val="BookText"/>
        <w:rPr/>
      </w:pPr>
      <w:bookmarkEnd w:id="27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حقوق خویشاوندان و ارحام خود را ادا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آیه‌ی شریفه هم روایاتی وارد شد که دو روایت ؛ یکی از طریق امامیه و دیگری از اهل سنت ذکر می‌گردد </w:t>
      </w:r>
      <w:r>
        <w:rPr>
          <w:rFonts w:eastAsia="IRNazanin" w:cs="IRNazanin"/>
          <w:color w:val="111111"/>
          <w:sz w:val="28"/>
          <w:szCs w:val="28"/>
          <w:rtl w:val="true"/>
          <w:lang w:bidi="fa-IR"/>
        </w:rPr>
        <w:t>:</w:t>
      </w:r>
    </w:p>
    <w:p>
      <w:pPr>
        <w:pStyle w:val="Heading5"/>
        <w:numPr>
          <w:ilvl w:val="4"/>
          <w:numId w:val="1"/>
        </w:numPr>
        <w:rPr/>
      </w:pPr>
      <w:bookmarkStart w:id="275" w:name="__RefHeading___Toc761061_2035185390"/>
      <w:bookmarkStart w:id="276" w:name="_Toc103"/>
      <w:bookmarkEnd w:id="275"/>
      <w:r>
        <w:rPr>
          <w:rtl w:val="true"/>
        </w:rPr>
        <w:t>جریان فدک</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از طریق امامیه و شیعه ، علی بن اسباط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 الحسن موسی بن جعفر علیه‌السلام وارد بر مهدی خلیفه‌ی عباسی شد ، دید در حال رسیدگی به مظالم و حقوق مردم است و آن‌ها را به صاحبان حق بر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چه شده است که مظلمه‌ی ما و حقی که از ما برده‌اند ، بر نمی‌گردد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 کدام حق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تبارک و تعالی فدک و حومه‌ی آن را برای پیامبر خود گشود و به تصرف آن حضرت درآورد ، و بر آن اسب و شتر رانده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این آیه را بر پیغمبر اکرم صلی‌الله‌علیه‌و‌آله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 به حسب ظاهر</w:t>
      </w:r>
      <w:r>
        <w:rPr>
          <w:rStyle w:val="FootnoteAnchor"/>
          <w:rtl w:val="true"/>
        </w:rPr>
        <w:footnoteReference w:id="192"/>
      </w:r>
      <w:r>
        <w:rPr>
          <w:rFonts w:ascii="IRNazanin" w:hAnsi="IRNazanin" w:eastAsia="IRNazanin"/>
          <w:color w:val="111111"/>
          <w:sz w:val="28"/>
          <w:sz w:val="28"/>
          <w:szCs w:val="28"/>
          <w:rtl w:val="true"/>
          <w:lang w:bidi="fa-IR"/>
        </w:rPr>
        <w:t xml:space="preserve">متوجه نشد که ذی القربی چه کسانی هستند ، و در باره‌ی آن ، به جبرئیل مراجعه فرمود ، و جبرئیل نیز به پروردگارش مراجعه نمود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 اللَّهُ إِلَیْهِ أَنِ ادْفَعْ فَدَکا إِلَی فَاطِمَةَ علیهاالسلام ، فَدَعَاهَا رَسُولُ اللَّهِ صلی‌الله‌علیه‌و‌آله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أَنْ أَدْفَعَ إِلَیْکِ فَدَکا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متعال به او وحی نمود که فدک را به فاطمه علیهاالسلام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فاطمه را خواست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به من دستور داده است تا فدک را به تو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شما و از خداوند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زمانی که رسول خدا صلی‌الله‌علیه‌و‌آله زنده بود ، وکلای فاطمه در فدک بودند و در آن تصرف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بکر به حکومت رسید ، وکلای آن حضرت را از فدک خارج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نزد ابو بکر رفت و از او خواست فدک را به او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سیاه پوست یا سرخ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تا به نفع تو در این باره گواهی دهد ، فاطمه علیهاالسلام امیرالمومنین علیه‌السلام و امّ ایمن را به عنوان شاهد ، آورد تا به نفع او گواهی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نامه‌ای برایش نوشت که متعرض و مانع او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با همان نامه از پیش ابو بکر خارج شد ، و در بین راه با عمر روبرو شد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با خود داری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نامه‌ایست که پسر ابی قحافه برایم نوشته</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 فاطمه‌ی زهرا علیهاالسلام امتناع نمود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زور از دستش گرفت و بر آن نگاه کرد ، بعد آب دهان در آن انداخته و نوشته را از بین برد و پاره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پدرت با راندن اسب و شتر و لشکرکشی نگرفته که تو بخواهی ریسمان بگردن ما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محکوم کنی</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مهدی عباسی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فدک را به من بگو و مشخص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حدش کوه احد و حد دیگرش عریش مصر و حد دیگرش سیف البحر و حد دیگر آن دومة الجندل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 زیرا همه‌ی این‌ها زمین‌هایی هستند که رسول خدا صلی‌الله‌علیه‌و‌آله اسب و شتر بر اهل آن نرانده و بر مردم آن، قشونی نکشیده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خیلی زیادی است ، در این مورد تامّل و فکری می‌کنم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طریق اهل سنت ؛</w:t>
      </w:r>
    </w:p>
    <w:p>
      <w:pPr>
        <w:pStyle w:val="BookText"/>
        <w:rPr/>
      </w:pPr>
      <w:r>
        <w:rPr>
          <w:rFonts w:ascii="IRNazanin" w:hAnsi="IRNazanin" w:eastAsia="IRNazanin"/>
          <w:color w:val="111111"/>
          <w:sz w:val="28"/>
          <w:sz w:val="28"/>
          <w:szCs w:val="28"/>
          <w:rtl w:val="true"/>
          <w:lang w:bidi="fa-IR"/>
        </w:rPr>
        <w:t xml:space="preserve">روایتی نقل شده است که حضرت سیّد الساجدین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از اهل شام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قْرَأْتَ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قرآن خوانده‌ای ؟</w:t>
      </w:r>
    </w:p>
    <w:p>
      <w:pPr>
        <w:pStyle w:val="BookText"/>
        <w:rPr/>
      </w:pPr>
      <w:r>
        <w:rPr>
          <w:rFonts w:ascii="IRNazanin" w:hAnsi="IRNazanin" w:eastAsia="IRNazanin"/>
          <w:color w:val="111111"/>
          <w:sz w:val="28"/>
          <w:sz w:val="28"/>
          <w:szCs w:val="28"/>
          <w:rtl w:val="true"/>
          <w:lang w:bidi="fa-IR"/>
        </w:rPr>
        <w:t xml:space="preserve">آن شخص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قَرَأْتَ فِی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سوره‌ی بنی اسرائیل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متعال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حقوق خویشاوندان و ارحام خود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77" w:name="pg4689_57013"/>
    </w:p>
    <w:p>
      <w:pPr>
        <w:pStyle w:val="BookText"/>
        <w:rPr/>
      </w:pPr>
      <w:bookmarkEnd w:id="277"/>
      <w:r>
        <w:rPr>
          <w:rFonts w:ascii="IRNazanin" w:hAnsi="IRNazanin" w:eastAsia="IRNazanin"/>
          <w:color w:val="111111"/>
          <w:sz w:val="28"/>
          <w:sz w:val="28"/>
          <w:szCs w:val="28"/>
          <w:rtl w:val="true"/>
          <w:lang w:bidi="fa-IR"/>
        </w:rPr>
        <w:t xml:space="preserve">مرد شامی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 پیامبر هستید که خدا امر کرده حق‌شان داده شود ؟</w:t>
      </w:r>
    </w:p>
    <w:p>
      <w:pPr>
        <w:pStyle w:val="BookText"/>
        <w:rPr/>
      </w:pPr>
      <w:r>
        <w:rPr>
          <w:rFonts w:ascii="IRNazanin" w:hAnsi="IRNazanin" w:eastAsia="IRNazanin"/>
          <w:color w:val="111111"/>
          <w:sz w:val="28"/>
          <w:sz w:val="28"/>
          <w:szCs w:val="28"/>
          <w:rtl w:val="true"/>
          <w:lang w:bidi="fa-IR"/>
        </w:rPr>
        <w:t xml:space="preserve">امام سجاد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761063_2035185390"/>
      <w:bookmarkStart w:id="279" w:name="_Toc104"/>
      <w:bookmarkEnd w:id="278"/>
      <w:r>
        <w:rPr>
          <w:rtl w:val="true"/>
        </w:rPr>
        <w:t xml:space="preserve">د </w:t>
      </w:r>
      <w:r>
        <w:rPr>
          <w:rtl w:val="true"/>
        </w:rPr>
        <w:t xml:space="preserve">) </w:t>
      </w:r>
      <w:r>
        <w:rPr>
          <w:rtl w:val="true"/>
        </w:rPr>
        <w:t xml:space="preserve">سوره‌ی مبارکه‌ی شوری </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المنیر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الارب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قرب و بُعد به معنای نزدیکی و دوری و نقطه‌ی مقابل هم هستند ، این واژه در چند مورد استعمال می‌شود که یکی از آن‌ها ، در نسبت داشتن و خویشاوندی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قرآن راغب اصفهانی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761065_2035185390"/>
      <w:bookmarkStart w:id="281" w:name="_Toc105"/>
      <w:bookmarkEnd w:id="280"/>
      <w:r>
        <w:rPr>
          <w:rtl w:val="true"/>
        </w:rPr>
        <w:t>توضیح آیه مودت</w:t>
      </w:r>
      <w:bookmarkEnd w:id="281"/>
    </w:p>
    <w:p>
      <w:pPr>
        <w:pStyle w:val="BookText"/>
        <w:rPr/>
      </w:pPr>
      <w:r>
        <w:rPr>
          <w:rFonts w:ascii="IRNazanin" w:hAnsi="IRNazanin" w:eastAsia="IRNazanin"/>
          <w:color w:val="111111"/>
          <w:sz w:val="28"/>
          <w:sz w:val="28"/>
          <w:szCs w:val="28"/>
          <w:rtl w:val="true"/>
          <w:lang w:bidi="fa-IR"/>
        </w:rPr>
        <w:t xml:space="preserve">این آیه‌ی شریفه صراحت دارد بر این که مزد و پاداش رسالت پیامبر خاتم صلی‌الله‌علیه‌و‌آله ، مودّت و دوست داشتن اقربا و نزدیکان آن حضرت می‌باشد ، و در ذیل این آیه‌ی کریمه روایات فراوانی در کتاب‌های شیعه و سنی نقل شدند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پاک رسول اکرم صلی‌الله‌علیه‌و‌آله می‌باشند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به قسمتی از آن روایات اشاره می‌شود </w:t>
      </w:r>
      <w:r>
        <w:rPr>
          <w:rFonts w:eastAsia="IRNazanin" w:cs="IRNazanin"/>
          <w:color w:val="111111"/>
          <w:sz w:val="28"/>
          <w:szCs w:val="28"/>
          <w:rtl w:val="true"/>
          <w:lang w:bidi="fa-IR"/>
        </w:rPr>
        <w:t xml:space="preserve">: </w:t>
      </w:r>
      <w:bookmarkStart w:id="282" w:name="pg4689_57014"/>
    </w:p>
    <w:p>
      <w:pPr>
        <w:pStyle w:val="BookText"/>
        <w:rPr/>
      </w:pPr>
      <w:bookmarkEnd w:id="28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ابو جعفر امام باقر علیه‌السلام راجع به تفسیر این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سوال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علیهم‌السلام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امامان اهل بیت علیهم‌السلام هستند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بسیاری از کتب علمای شیعی و سنّی 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آیه‌ی شریفه نازل شد ، اصحاب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خویشانی که خدای متعال ما را امر کرده به مودّت و محبت آن‌ها ، چه کسانی هستند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وَفَاطِمَةُ وَوُلْدُهُمَا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 و فاطمه و دو فرزندان‌شان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761067_2035185390"/>
      <w:bookmarkStart w:id="284" w:name="_Toc106"/>
      <w:bookmarkEnd w:id="283"/>
      <w:r>
        <w:rPr>
          <w:rtl w:val="true"/>
        </w:rPr>
        <w:t>مودّت اهل بیت پاداش رسالت</w:t>
      </w:r>
      <w:bookmarkEnd w:id="2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پیامبر اکرم صلی‌الله‌علیه‌و‌آله در راه ابلاغ رسالت خود و انجام ماموریت‌های </w:t>
      </w:r>
      <w:bookmarkStart w:id="285" w:name="pg4689_57015"/>
    </w:p>
    <w:p>
      <w:pPr>
        <w:pStyle w:val="BookText"/>
        <w:rPr/>
      </w:pPr>
      <w:bookmarkEnd w:id="285"/>
      <w:r>
        <w:rPr>
          <w:rFonts w:ascii="IRNazanin" w:hAnsi="IRNazanin" w:eastAsia="IRNazanin"/>
          <w:color w:val="111111"/>
          <w:sz w:val="28"/>
          <w:sz w:val="28"/>
          <w:szCs w:val="28"/>
          <w:rtl w:val="true"/>
          <w:lang w:bidi="fa-IR"/>
        </w:rPr>
        <w:t xml:space="preserve">الهی ، سختی‌ها و رنج‌های فراوان ، و زحمت‌های زیادی متحمّل شدند ، اما در مقابل این کارهای با ارزش ، هرگز از کسی طلب اجر و پاداش مادی درخواست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صلی‌الله‌علیه‌و‌آله از مسلمانان فقط یک چیز به عنوان اجر و مزد رسالت تقاضا نمود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محبت به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3"/>
        <w:numPr>
          <w:ilvl w:val="2"/>
          <w:numId w:val="1"/>
        </w:numPr>
        <w:rPr/>
      </w:pPr>
      <w:bookmarkStart w:id="286" w:name="__RefHeading___Toc761069_2035185390"/>
      <w:bookmarkStart w:id="287" w:name="_Toc107"/>
      <w:bookmarkEnd w:id="286"/>
      <w:r>
        <w:rPr>
          <w:rtl w:val="true"/>
        </w:rPr>
        <w:t>خویشان و اقربای پیامبر چه کسانی هستند ؟</w:t>
      </w:r>
      <w:bookmarkEnd w:id="287"/>
    </w:p>
    <w:p>
      <w:pPr>
        <w:pStyle w:val="BookText"/>
        <w:rPr/>
      </w:pPr>
      <w:r>
        <w:rPr>
          <w:rFonts w:ascii="IRNazanin" w:hAnsi="IRNazanin" w:eastAsia="IRNazanin"/>
          <w:color w:val="111111"/>
          <w:sz w:val="28"/>
          <w:sz w:val="28"/>
          <w:szCs w:val="28"/>
          <w:rtl w:val="true"/>
          <w:lang w:bidi="fa-IR"/>
        </w:rPr>
        <w:t xml:space="preserve">در این آیه‌ی شریفه ، بحث مهم 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می‌باشد ،هر چند جمعی مغرضانه از کنار این آیه گذشته‌اند ، ولی آیه‌ی کریمه مباحث عمیقی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و پی بردن به عظمت آیه و آنچه که در آن مطرح شده است ، همین مساله را از بیان سایر پیامبران علیهم‌السلام در قرآن مجید بررسی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شعرا ، می‌بینیم که مساله‌ی اجر و مزد رسالت ، از لسان پنج نفر از پیامبران بزرگ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 هود ، صالح ، لوط و شعیب علیهم‌السلامنیز مطرح شده است ، ولی آن بزرگواران هیچ اجر و مزدی ، حتّی دوستی نزدیکان خود را طلب نکرده بودند ، تمام آن بزرگواران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أَسْئَلُکُمْ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برابر این دعوت ، هیچ اجر و پاداشی از شما نمی‌طلبم ؛ اجر و پاداش من تنها بر پروردگار عالمیان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مقصود پیامبر صلی‌الله‌علیه‌و‌آله از تقاضای این اجر و مزد چه بوده است ، آیا </w:t>
      </w:r>
    </w:p>
    <w:p>
      <w:pPr>
        <w:pStyle w:val="BookText"/>
        <w:rPr/>
      </w:pPr>
      <w:r>
        <w:rPr>
          <w:rFonts w:ascii="IRNazanin" w:hAnsi="IRNazanin" w:eastAsia="IRNazanin"/>
          <w:color w:val="111111"/>
          <w:sz w:val="28"/>
          <w:sz w:val="28"/>
          <w:szCs w:val="28"/>
          <w:rtl w:val="true"/>
          <w:lang w:bidi="fa-IR"/>
        </w:rPr>
        <w:t>این اجر و پاداش را فقط برای خود می خواسته ، یا این که در این تقاضا ، اهداف مقدّس دیگری نهفته است که نفع آن به آحاد مسلمین باز می‌گردد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پرسش لازم است دو آیه‌ی دیگر قرآن مجید را در کنار آیه‌ی مودّت قرار دهیم تا مقصود این آیه‌ی کریمه بهتر روشن گردد ، و هدف اصلی از درخواست اجر رسالت معلوم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مبارکه‌ی سبا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اجر و پاداشی از شما خواسته‌ام برای خودِ شماست ؛ اجر من تنها بر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آیه‌ی شریفه ، تا حدودی ابهام ناشی از آیه‌ی مودّت ، برطرف می‌گردد ، و معلوم می‌شود که پیامبر اکرم صلی‌الله‌علیه‌و‌آله نیز مانند سایر پیامبران ، از مردم هیچ اجر و پاداشی برای خود نخواسته است ،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خاطر خودِ مردم مطرح گردیده است ، و نتیجه‌ی این مودّت و محبت به خود مردم باز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مبارکه‌ی فرقان ، آیه‌ی شریفه‌ای هست که در حقیقت مفسّر آیه‌ی سوره‌ی سبا می‌باشد ، و چگونگی فایده‌ی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روشن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این آیه فرمود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88" w:name="pg4689_57017"/>
    </w:p>
    <w:p>
      <w:pPr>
        <w:pStyle w:val="BookText"/>
        <w:rPr/>
      </w:pPr>
      <w:bookmarkEnd w:id="288"/>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پاداشی از شما نمی‌طلبم مگر کسی که بخواهد راهی به سوی پروردگارش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آیه‌ی قبل بیان فرمود که اجر رسالت ، سود شخصی برای پیامبر اکرم صلی‌الله‌علیه‌و‌آله نیست ، بلکه فایده‌ی آن به خودِ مردم باز می‌گردد ، و این آیه نشان می دهد که اساسا طرح مساله‌ی اجرِ رسالت ، نیز در مسیر استمرار اهداف رسالت می‌باشد ، و در حقیقت نفع آن به اصل دین و دین داران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این که مساله‌ی اجر و مزد رسالتِ پیامبر خاتم صلی‌الله‌علیه‌و‌آله ، نفع و سودشخصی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آن حضرت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 آن بزرگوار نیز مانند سایر انبیای عظام علیهم‌السلام از مردم هیچ اجر و مزد شخصی طلب نکرده است ، بلکه اجر رسالتش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آیه‌ی مودّت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باعث استمرار رسالت می‌باشد </w:t>
      </w:r>
      <w:r>
        <w:rPr>
          <w:rFonts w:eastAsia="IRNazanin" w:cs="IRNazanin"/>
          <w:color w:val="111111"/>
          <w:sz w:val="28"/>
          <w:szCs w:val="28"/>
          <w:rtl w:val="true"/>
          <w:lang w:bidi="fa-IR"/>
        </w:rPr>
        <w:t>.</w:t>
      </w:r>
    </w:p>
    <w:p>
      <w:pPr>
        <w:pStyle w:val="Heading3"/>
        <w:numPr>
          <w:ilvl w:val="2"/>
          <w:numId w:val="1"/>
        </w:numPr>
        <w:rPr/>
      </w:pPr>
      <w:bookmarkStart w:id="289" w:name="__RefHeading___Toc761071_2035185390"/>
      <w:bookmarkStart w:id="290" w:name="_Toc108"/>
      <w:bookmarkEnd w:id="289"/>
      <w:r>
        <w:rPr>
          <w:rtl w:val="true"/>
        </w:rPr>
        <w:t xml:space="preserve">مصادیق </w:t>
      </w:r>
      <w:r>
        <w:rPr>
          <w:rtl w:val="true"/>
        </w:rPr>
        <w:t>«</w:t>
      </w:r>
      <w:r>
        <w:rPr>
          <w:rtl w:val="true"/>
        </w:rPr>
        <w:t>قربی</w:t>
      </w:r>
      <w:r>
        <w:rPr>
          <w:rtl w:val="true"/>
        </w:rPr>
        <w:t xml:space="preserve">» </w:t>
      </w:r>
      <w:r>
        <w:rPr>
          <w:rtl w:val="true"/>
        </w:rPr>
        <w:t>از نظر شیعه و اهل سنت</w:t>
      </w:r>
      <w:bookmarkEnd w:id="290"/>
    </w:p>
    <w:p>
      <w:pPr>
        <w:pStyle w:val="BookText"/>
        <w:rPr/>
      </w:pPr>
      <w:r>
        <w:rPr>
          <w:rFonts w:ascii="IRNazanin" w:hAnsi="IRNazanin" w:eastAsia="IRNazanin"/>
          <w:color w:val="111111"/>
          <w:sz w:val="28"/>
          <w:sz w:val="28"/>
          <w:szCs w:val="28"/>
          <w:rtl w:val="true"/>
          <w:lang w:bidi="fa-IR"/>
        </w:rPr>
        <w:t xml:space="preserve">علمای شیعه با تفکّر و دقّت در این آیه‌ی شریفه ، همه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اکرم صلی‌الله‌علیه‌و‌آله می‌باشند ، و بدون شک ولایت و امامت ائمّه‌ی معصومین و اوصیای طاهرین علیهم‌السلام ادامه‌ی رسالت نبی مکرم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 این 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و لازمه‌ی آن رسالت می‌باشد ، علاوه بر این ، ولایت و امامت مردم را به سوی خداوند متعال هدایت می‌کند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آیه‌ی مودّت را ، طبق آنچه علما و مفسّران شیعه تعریف کرده‌اند ، تفسیر کنیم ، هم معنای آیه‌ی مودّت روشن می‌شود ، و هم آیات دیگری که در ارتباط با </w:t>
      </w:r>
    </w:p>
    <w:p>
      <w:pPr>
        <w:pStyle w:val="BookText"/>
        <w:rPr/>
      </w:pPr>
      <w:r>
        <w:rPr>
          <w:rFonts w:ascii="IRNazanin" w:hAnsi="IRNazanin" w:eastAsia="IRNazanin"/>
          <w:color w:val="111111"/>
          <w:sz w:val="28"/>
          <w:sz w:val="28"/>
          <w:szCs w:val="28"/>
          <w:rtl w:val="true"/>
          <w:lang w:bidi="fa-IR"/>
        </w:rPr>
        <w:t xml:space="preserve">این آیه می‌باشند ، واضح می‌گردند ، و معلوم می شود که ارتباط بین آن‌ها یک ارتباط منطقی ، عقلایی 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علمای اهل سنّت ، تعبیرات مختلفی در این زمینه بیان کردند که هیچ کدام متناسب با آیه نیست ، و مطرح نمودند آن نظرات موجب اطاله‌ی کلام می‌گردد ، لذا از بیان آن‌ها صرف نظر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این که بسیاری از مفسرین اهل سنّت ذیل آیه‌ی مودّت ، احادیث و روایات مفصّل و طولانی از وجود مقدّس پیامبر اسلام صلی‌الله‌علیه‌و‌آله راجع به مودّت و دوستی اهل بیت پیامبر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وجود نقل این احادیث ، معلوم نیست که علمای اهل سنّت چرا از روایت به درایت نرسیده و به سوی آن توجیهات و تفسیرات غیر منطقی رفتند ؟</w:t>
      </w:r>
    </w:p>
    <w:p>
      <w:pPr>
        <w:pStyle w:val="BookText"/>
        <w:rPr/>
      </w:pPr>
      <w:r>
        <w:rPr>
          <w:rFonts w:ascii="IRNazanin" w:hAnsi="IRNazanin" w:eastAsia="IRNazanin"/>
          <w:color w:val="111111"/>
          <w:sz w:val="28"/>
          <w:sz w:val="28"/>
          <w:szCs w:val="28"/>
          <w:rtl w:val="true"/>
          <w:lang w:bidi="fa-IR"/>
        </w:rPr>
        <w:t xml:space="preserve">به عنوان نمونه ، زمخشری که یکی از مفسّران بزرگ اهل سنّت است ،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روایتی مفصّل نقل نموده که قسمتی از آن در این‌جا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زمخشری ، پیامبر خاتم صلی‌الله‌علیه‌و‌آله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عَلَی حُبِّ آلِ مُحَمَّدٍ ، مَاتَ شَهِیدا ، أَلا وَمَنْ مَاتَ عَلَی حُبِّ آلِ مُحَمَّدٍ ، مَاتَ مَغْفُورا لَهُ ، أَلا وَمَنْ مَاتَ عَلَی حُبِّ آلِ مُحَمَّدٍ ، مَاتَ تَائِبا ، أَلا وَمَنْ مَاتَ عَلَی حُبِّ آلِ مُحَمَّدٍ ، مَاتَ مُؤمِنا مُسْتَکْمِلَ الاْءِیمَانِ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کس با عشق و محبّت آل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 شهید مرده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محبّت و عشق آل محمّد صلی‌الله‌علیه‌و‌آله بمیرد ، آمرزیده و بخشوده خواهد بود </w:t>
      </w:r>
      <w:r>
        <w:rPr>
          <w:rFonts w:eastAsia="IRNazanin" w:cs="IRNazanin"/>
          <w:color w:val="111111"/>
          <w:sz w:val="28"/>
          <w:szCs w:val="28"/>
          <w:rtl w:val="true"/>
          <w:lang w:bidi="fa-IR"/>
        </w:rPr>
        <w:t xml:space="preserve">. </w:t>
      </w:r>
      <w:bookmarkStart w:id="291" w:name="pg4689_57019"/>
    </w:p>
    <w:p>
      <w:pPr>
        <w:pStyle w:val="BookText"/>
        <w:rPr/>
      </w:pPr>
      <w:bookmarkEnd w:id="291"/>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محبّت و مودّت آل محمد صلی‌الله‌علیه‌و‌آله از دنیا برود ، با توبه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عشق و محبّت آل محمّد صلی‌الله‌علیه‌و‌آله بمیرد ، مومنِ با ایمان کامل از دنیا رفته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طوری که اشاره شد ، این حدیث طولانی است ، و به جهت اختصار بخشی از آن را نقل کردیم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بحر العلوم تفسیر 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وَلِذِی الْقُرْبی ، یعنی قرابة الرسول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وَلِذِی الْقُرْبَی قرابة النبیّ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وَلِذِی الْقُرْبی بنوهاشم وبنوالمطّلب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روح البیان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وَلِذِی الْقُرْبی وهم بنوهاشم وبنوا المطّلب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761073_2035185390"/>
      <w:bookmarkStart w:id="293" w:name="_Toc109"/>
      <w:bookmarkEnd w:id="292"/>
      <w:r>
        <w:rPr>
          <w:rtl w:val="true"/>
        </w:rPr>
        <w:t>بررسی کلام فخر رازی</w:t>
      </w:r>
      <w:bookmarkEnd w:id="293"/>
    </w:p>
    <w:p>
      <w:pPr>
        <w:pStyle w:val="BookText"/>
        <w:rPr/>
      </w:pPr>
      <w:r>
        <w:rPr>
          <w:rFonts w:ascii="IRNazanin" w:hAnsi="IRNazanin" w:eastAsia="IRNazanin"/>
          <w:color w:val="111111"/>
          <w:sz w:val="28"/>
          <w:sz w:val="28"/>
          <w:szCs w:val="28"/>
          <w:rtl w:val="true"/>
          <w:lang w:bidi="fa-IR"/>
        </w:rPr>
        <w:t xml:space="preserve">فخر رازی در تفسیر کبیر خود همین روایت را از زمخشری نقل کرده و بعد از نقل آن ، آل محمّد صلی‌الله‌علیه‌و‌آله را توضیح داده و معنا کرده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آل محمّد صلی‌الله‌علیه‌و‌آله کسانی هستند که بازگشت امرشان به سوی آن حضرت می‌باشد ، پس تمام کسانی که ارتباط‌شان محکم‌تر و کامل‌تر باشد آل هستند ، و بدون تردید فاطمه و علی و حسن و حسین محکم‌ترین پیوند و ارتباط را با رسول اکرم صلی‌الله‌علیه‌و‌آله داشتند ، و این مطلب از مسلّمات و مستفاد از احادیث متواتر است ، در نتیجه لازمه‌ی این مطلب این است که آن ذوات مقدسه ، آل رسول اللّه صلی‌الله‌علیه‌و‌آله باشند </w:t>
      </w:r>
      <w:r>
        <w:rPr>
          <w:rFonts w:eastAsia="IRNazanin" w:cs="IRNazanin"/>
          <w:color w:val="111111"/>
          <w:sz w:val="28"/>
          <w:szCs w:val="28"/>
          <w:rtl w:val="true"/>
          <w:lang w:bidi="fa-IR"/>
        </w:rPr>
        <w:t xml:space="preserve">. </w:t>
      </w:r>
      <w:bookmarkStart w:id="294" w:name="pg4689_57020"/>
    </w:p>
    <w:p>
      <w:pPr>
        <w:pStyle w:val="Heading3"/>
        <w:numPr>
          <w:ilvl w:val="2"/>
          <w:numId w:val="1"/>
        </w:numPr>
        <w:rPr/>
      </w:pPr>
      <w:bookmarkStart w:id="295" w:name="__RefHeading___Toc761075_2035185390"/>
      <w:bookmarkStart w:id="296" w:name="_Toc110"/>
      <w:bookmarkEnd w:id="294"/>
      <w:bookmarkEnd w:id="295"/>
      <w:r>
        <w:rPr>
          <w:rtl w:val="true"/>
        </w:rPr>
        <w:t>اختلاف در معنای آل رسول صلی‌الله‌علیه‌و‌آله</w:t>
      </w:r>
      <w:bookmarkEnd w:id="296"/>
    </w:p>
    <w:p>
      <w:pPr>
        <w:pStyle w:val="BookText"/>
        <w:rPr/>
      </w:pPr>
      <w:r>
        <w:rPr>
          <w:rFonts w:ascii="IRNazanin" w:hAnsi="IRNazanin" w:eastAsia="IRNazanin"/>
          <w:color w:val="111111"/>
          <w:sz w:val="28"/>
          <w:sz w:val="28"/>
          <w:szCs w:val="28"/>
          <w:rtl w:val="true"/>
          <w:lang w:bidi="fa-IR"/>
        </w:rPr>
        <w:t xml:space="preserve">و جمعی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اقارب و خویشاوندان پیامبر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آل پیامبر ، امّت آن حضرتند</w:t>
      </w:r>
    </w:p>
    <w:p>
      <w:pPr>
        <w:pStyle w:val="BookText"/>
        <w:rPr/>
      </w:pPr>
      <w:r>
        <w:rPr>
          <w:rFonts w:ascii="IRNazanin" w:hAnsi="IRNazanin" w:eastAsia="IRNazanin"/>
          <w:color w:val="111111"/>
          <w:sz w:val="28"/>
          <w:sz w:val="28"/>
          <w:szCs w:val="28"/>
          <w:rtl w:val="true"/>
          <w:lang w:bidi="fa-IR"/>
        </w:rPr>
        <w:t xml:space="preserve">اگر آل را به خویشاوندان آن حضرت اختصاص دهیم ، در این صورت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و فاطمه و حسن و 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آل پیامبر می‌باشند ، و اگر آل را بر معنای امّتی که دعوت آن حضرت را قبول کردند ، تعمیم دهیم ، باز هم آن ذوات مقدسه علیهم‌السلام به طریق اولی ، آل پیامبر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در هر صورت آن انوار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و فاطمه و حسن و 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اکرم صلی‌الله‌علیه‌و‌آله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یا نه ؟ این مساله اختلافی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این آیه‌ی مودّت نازل شد ، 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 شما که محبت و دوست داشتن آن‌ها بر ما واجب شد ، چه کسانی هستند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وَفَاطِمَةُ وَابْنَاهُمَا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علی و فاطمه و دو فرزندان آن‌ها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 ، منحصر در این چهار نفر از </w:t>
      </w:r>
      <w:bookmarkStart w:id="297" w:name="pg4689_57021"/>
    </w:p>
    <w:p>
      <w:pPr>
        <w:pStyle w:val="BookText"/>
        <w:rPr/>
      </w:pPr>
      <w:bookmarkEnd w:id="297"/>
      <w:r>
        <w:rPr>
          <w:rFonts w:ascii="IRNazanin" w:hAnsi="IRNazanin" w:eastAsia="IRNazanin"/>
          <w:color w:val="111111"/>
          <w:sz w:val="28"/>
          <w:sz w:val="28"/>
          <w:szCs w:val="28"/>
          <w:rtl w:val="true"/>
          <w:lang w:bidi="fa-IR"/>
        </w:rPr>
        <w:t>خویشاوندان و نزدیکان پیامبر صلی‌الله‌علیه‌و‌آله هستند ، وقتی این مطلب مسلّم شد</w:t>
      </w:r>
      <w:r>
        <w:rPr>
          <w:rStyle w:val="FootnoteAnchor"/>
          <w:rtl w:val="true"/>
        </w:rPr>
        <w:footnoteReference w:id="204"/>
      </w:r>
      <w:r>
        <w:rPr>
          <w:rFonts w:ascii="IRNazanin" w:hAnsi="IRNazanin" w:eastAsia="IRNazanin"/>
          <w:color w:val="111111"/>
          <w:sz w:val="28"/>
          <w:sz w:val="28"/>
          <w:szCs w:val="28"/>
          <w:rtl w:val="true"/>
          <w:lang w:bidi="fa-IR"/>
        </w:rPr>
        <w:t xml:space="preserve">، لازم است که این‌ها امتیاز و احترام بیش‌تر و مخصوصی داشته باشند </w:t>
      </w:r>
      <w:r>
        <w:rPr>
          <w:rFonts w:eastAsia="IRNazanin" w:cs="IRNazanin"/>
          <w:color w:val="111111"/>
          <w:sz w:val="28"/>
          <w:szCs w:val="28"/>
          <w:rtl w:val="true"/>
          <w:lang w:bidi="fa-IR"/>
        </w:rPr>
        <w:t>.</w:t>
      </w:r>
    </w:p>
    <w:p>
      <w:pPr>
        <w:pStyle w:val="Heading3"/>
        <w:numPr>
          <w:ilvl w:val="2"/>
          <w:numId w:val="1"/>
        </w:numPr>
        <w:rPr/>
      </w:pPr>
      <w:bookmarkStart w:id="298" w:name="__RefHeading___Toc761077_2035185390"/>
      <w:bookmarkStart w:id="299" w:name="_Toc111"/>
      <w:bookmarkEnd w:id="298"/>
      <w:r>
        <w:rPr>
          <w:rtl w:val="true"/>
        </w:rPr>
        <w:t>ادله‌ی فخر رازی برای اثبات احترام ویژه‌ی اهل بیت علیهم‌السلام</w:t>
      </w:r>
      <w:bookmarkEnd w:id="299"/>
    </w:p>
    <w:p>
      <w:pPr>
        <w:pStyle w:val="BookText"/>
        <w:rPr/>
      </w:pPr>
      <w:r>
        <w:rPr>
          <w:rFonts w:ascii="IRNazanin" w:hAnsi="IRNazanin" w:eastAsia="IRNazanin"/>
          <w:color w:val="111111"/>
          <w:sz w:val="28"/>
          <w:sz w:val="28"/>
          <w:szCs w:val="28"/>
          <w:rtl w:val="true"/>
          <w:lang w:bidi="fa-IR"/>
        </w:rPr>
        <w:t xml:space="preserve">در این جا به چند وجه و دلیل بر تعظیم و احترام ویژه‌ی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استدلالش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پیامبر اکرم صلی‌الله‌علیه‌و‌آله حضرت صدیقه‌ی طاهره علیهاالسلام رادوست می‌داشت ، و در باره‌ی ایشان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مِنِّی ، یُؤذِینِی مَا یُؤذِیهَا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فاطمه قسمتی از وجود من است ، آنچه که فاطمه را اذیت و ناراحت کند ، مرا ناراحت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 نقل متواتر از رسول اکرم صلی‌الله‌علیه‌و‌آله ثابت شده که آن حضرت ، امیرالمومنین و حسن و حسین علیهم‌السلام را دوست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بر تمام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تبعیت از رسول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محبت و دوست داشتن آن‌ها واجب می‌باشد ؛ به لحاظ فرمان خداوند متعال که امر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پیروی کنید شاید رستگار شوید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دیگر الهی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آنان که فرمان او را مخالفت می‌کنند ، باید بترسند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خدای سبحان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را دوست دارید ، از من پیروی کنید تا خدا شما را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بیان حضرت حق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برای شما در رفتار و عمل رسول خدا سرمشق و الگوی نیکویی است برای آن‌ها که امید به رحمت خدا دارند</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دعا نمودن ، برای آل پیامبر ، یک منصب و مقام بسیار ارجمندی را اثبات می‌کند ، و به همین جهت نیز این دعا در آخر تشهد در نماز ، واجب قرار داده شد ، و آن دعا این است که نمازگزار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وَعَلَی آلِ مُحَمَّدٍ ، وَارْحَمْ مُحَمَّدا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تعظیم ، تجلیل و مقام ، در حق غیر آل پیغمبر اکرم صلی‌الله‌علیه‌و‌آله وجود نداشته 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این ادله دلالت دارند بر وجوب محبت نسبت به خاندان پیامبر اکرم صلی‌الله‌علیه‌و‌آله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شافعی در شعر خود گفت </w:t>
      </w:r>
      <w:r>
        <w:rPr>
          <w:rFonts w:eastAsia="IRNazanin" w:cs="IRNazanin"/>
          <w:color w:val="111111"/>
          <w:sz w:val="28"/>
          <w:szCs w:val="28"/>
          <w:rtl w:val="true"/>
          <w:lang w:bidi="fa-IR"/>
        </w:rPr>
        <w:t xml:space="preserve">: </w:t>
      </w:r>
      <w:bookmarkStart w:id="300" w:name="pg4689_57023"/>
    </w:p>
    <w:p>
      <w:pPr>
        <w:pStyle w:val="BookText"/>
        <w:rPr/>
      </w:pPr>
      <w:bookmarkEnd w:id="300"/>
      <w:r>
        <w:rPr>
          <w:rFonts w:ascii="Amiri" w:hAnsi="Amiri" w:eastAsia="Amiri" w:cs="Amiri"/>
          <w:color w:val="111111"/>
          <w:sz w:val="28"/>
          <w:sz w:val="28"/>
          <w:szCs w:val="28"/>
          <w:rtl w:val="true"/>
          <w:lang w:bidi="ar-SA"/>
        </w:rPr>
        <w:t xml:space="preserve">یَا رَاکِبا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بِالْمُحَصَّبِ مِنْ مِنًی</w:t>
      </w:r>
    </w:p>
    <w:p>
      <w:pPr>
        <w:pStyle w:val="BookText"/>
        <w:rPr/>
      </w:pPr>
      <w:r>
        <w:rPr>
          <w:rFonts w:ascii="Amiri" w:hAnsi="Amiri" w:eastAsia="Amiri" w:cs="Amiri"/>
          <w:color w:val="111111"/>
          <w:sz w:val="28"/>
          <w:sz w:val="28"/>
          <w:szCs w:val="28"/>
          <w:rtl w:val="true"/>
          <w:lang w:bidi="ar-SA"/>
        </w:rPr>
        <w:t>وَاهْتِفْ بِسَاکِنِ خَیْفِهَا وَالنَّاهِضِ‌سَحَرا</w:t>
      </w:r>
    </w:p>
    <w:p>
      <w:pPr>
        <w:pStyle w:val="BookText"/>
        <w:rPr/>
      </w:pPr>
      <w:r>
        <w:rPr>
          <w:rFonts w:ascii="Amiri" w:hAnsi="Amiri" w:eastAsia="Amiri" w:cs="Amiri"/>
          <w:color w:val="111111"/>
          <w:sz w:val="28"/>
          <w:sz w:val="28"/>
          <w:szCs w:val="28"/>
          <w:rtl w:val="true"/>
          <w:lang w:bidi="ar-SA"/>
        </w:rPr>
        <w:t>إِذَا فَاضَ الْحَجِیجُ إِلَی مِنًی</w:t>
      </w:r>
    </w:p>
    <w:p>
      <w:pPr>
        <w:pStyle w:val="BookText"/>
        <w:rPr/>
      </w:pPr>
      <w:r>
        <w:rPr>
          <w:rFonts w:ascii="Amiri" w:hAnsi="Amiri" w:eastAsia="Amiri" w:cs="Amiri"/>
          <w:color w:val="111111"/>
          <w:sz w:val="28"/>
          <w:sz w:val="28"/>
          <w:szCs w:val="28"/>
          <w:rtl w:val="true"/>
          <w:lang w:bidi="ar-SA"/>
        </w:rPr>
        <w:t>فَیْضا کَمَا نَظْمِ الْفُرَاتِ الْفَائِضِ</w:t>
      </w:r>
    </w:p>
    <w:p>
      <w:pPr>
        <w:pStyle w:val="BookText"/>
        <w:rPr/>
      </w:pPr>
      <w:r>
        <w:rPr>
          <w:rFonts w:ascii="Amiri" w:hAnsi="Amiri" w:eastAsia="Amiri" w:cs="Amiri"/>
          <w:color w:val="111111"/>
          <w:sz w:val="28"/>
          <w:sz w:val="28"/>
          <w:szCs w:val="28"/>
          <w:rtl w:val="true"/>
          <w:lang w:bidi="ar-SA"/>
        </w:rPr>
        <w:t>إِنْ کَانَ رَفْضا حُبُّ آلِ مُحَمَّدٍ</w:t>
      </w:r>
    </w:p>
    <w:p>
      <w:pPr>
        <w:pStyle w:val="BookText"/>
        <w:rPr/>
      </w:pPr>
      <w:r>
        <w:rPr>
          <w:rFonts w:ascii="Amiri" w:hAnsi="Amiri" w:eastAsia="Amiri" w:cs="Amiri"/>
          <w:color w:val="111111"/>
          <w:sz w:val="28"/>
          <w:sz w:val="28"/>
          <w:szCs w:val="28"/>
          <w:rtl w:val="true"/>
          <w:lang w:bidi="ar-SA"/>
        </w:rPr>
        <w:t>فَلْیَشْهَدِ الثَّقَلانِ أَنّی رَافِضیّ</w:t>
      </w:r>
    </w:p>
    <w:p>
      <w:pPr>
        <w:pStyle w:val="BookText"/>
        <w:rPr/>
      </w:pPr>
      <w:r>
        <w:rPr>
          <w:rFonts w:ascii="IRNazanin" w:hAnsi="IRNazanin" w:eastAsia="IRNazanin"/>
          <w:color w:val="111111"/>
          <w:sz w:val="28"/>
          <w:sz w:val="28"/>
          <w:szCs w:val="28"/>
          <w:rtl w:val="true"/>
          <w:lang w:bidi="fa-IR"/>
        </w:rPr>
        <w:t xml:space="preserve">ای سواری که عازم حج هستی ، در آن‌جا که برای رمی جمرات ریگ جمع می‌کنند ، توقّف کن و به کسانی که در مسجد خیف مشغول عبادتند و یا در حال حرکت از آن‌جا می‌باشند ندا بده ، هم چنین به هنگام سحر گاه که حاجیان از مشعر به سوی منی کوچ می‌کنند ، و مانند نهری عظیم و خروشان وارد سرزمین منی می‌شوند ندا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صلی‌الله‌علیه‌و‌آله رفض و ترک دین است ، همه‌ی جن و انس شهادت دهند که من رافضی هستم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ادله‌ی متعدد دیگری وجود دارند که می‌توانند مورد استناد قرار گیرند ، و اثبات نمایند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متعدده از قرآن مجید ، فقط اهل بیت معصومین علیهم‌السلام از خاندان خاتم النبیّین صلی‌الله‌علیه‌و‌آله هستند ، و نیز اثبات لزوم مودّت و وجوب محبت به اهل بیت علیهم‌السلام نماید که به لحاظ اختصار ، اکتفا به همین مقدار می‌شود </w:t>
      </w:r>
      <w:r>
        <w:rPr>
          <w:rFonts w:eastAsia="IRNazanin" w:cs="IRNazanin"/>
          <w:color w:val="111111"/>
          <w:sz w:val="28"/>
          <w:szCs w:val="28"/>
          <w:rtl w:val="true"/>
          <w:lang w:bidi="fa-IR"/>
        </w:rPr>
        <w:t>.</w:t>
      </w:r>
    </w:p>
    <w:p>
      <w:pPr>
        <w:pStyle w:val="Heading3"/>
        <w:numPr>
          <w:ilvl w:val="2"/>
          <w:numId w:val="1"/>
        </w:numPr>
        <w:rPr/>
      </w:pPr>
      <w:bookmarkStart w:id="301" w:name="__RefHeading___Toc761079_2035185390"/>
      <w:bookmarkStart w:id="302" w:name="_Toc112"/>
      <w:bookmarkEnd w:id="301"/>
      <w:r>
        <w:rPr>
          <w:rtl w:val="true"/>
        </w:rPr>
        <w:t xml:space="preserve">موارد مصرف </w:t>
      </w:r>
      <w:r>
        <w:rPr>
          <w:rtl w:val="true"/>
        </w:rPr>
        <w:t>«</w:t>
      </w:r>
      <w:r>
        <w:rPr>
          <w:rtl w:val="true"/>
        </w:rPr>
        <w:t>فی‌ء</w:t>
      </w:r>
      <w:r>
        <w:rPr>
          <w:rtl w:val="true"/>
        </w:rPr>
        <w:t xml:space="preserve">» </w:t>
      </w:r>
      <w:r>
        <w:rPr>
          <w:rtl w:val="true"/>
        </w:rPr>
        <w:t xml:space="preserve">و </w:t>
      </w:r>
      <w:r>
        <w:rPr>
          <w:rtl w:val="true"/>
        </w:rPr>
        <w:t>«</w:t>
      </w:r>
      <w:r>
        <w:rPr>
          <w:rtl w:val="true"/>
        </w:rPr>
        <w:t>انفال</w:t>
      </w:r>
      <w:r>
        <w:rPr>
          <w:rtl w:val="true"/>
        </w:rPr>
        <w:t>»</w:t>
      </w:r>
      <w:bookmarkEnd w:id="302"/>
    </w:p>
    <w:p>
      <w:pPr>
        <w:pStyle w:val="BookText"/>
        <w:rPr/>
      </w:pPr>
      <w:r>
        <w:rPr>
          <w:rFonts w:ascii="IRNazanin" w:hAnsi="IRNazanin" w:eastAsia="IRNazanin"/>
          <w:color w:val="111111"/>
          <w:sz w:val="28"/>
          <w:sz w:val="28"/>
          <w:szCs w:val="28"/>
          <w:rtl w:val="true"/>
          <w:lang w:bidi="fa-IR"/>
        </w:rPr>
        <w:t xml:space="preserve">ظاهر آیه‌ی مبارکه این است که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قبلی را بیان می‌کند ، هر چند در آیه‌ی قبل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اموال بنی النضیر بود ، ولی در این آیه نسبت به تمام فی‌ءهای دیگر عمومیت دارد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مبارکه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اختصاص دارد ، و </w:t>
      </w:r>
    </w:p>
    <w:p>
      <w:pPr>
        <w:pStyle w:val="BookText"/>
        <w:rPr/>
      </w:pPr>
      <w:r>
        <w:rPr>
          <w:rFonts w:ascii="IRNazanin" w:hAnsi="IRNazanin" w:eastAsia="IRNazanin"/>
          <w:color w:val="111111"/>
          <w:sz w:val="28"/>
          <w:sz w:val="28"/>
          <w:szCs w:val="28"/>
          <w:rtl w:val="true"/>
          <w:lang w:bidi="fa-IR"/>
        </w:rPr>
        <w:t xml:space="preserve">قسمتی از آن مخصوص رسول خدا صلی‌الله‌علیه‌و‌آله است ، و مقصود این که یک قسمت مخصوص خداوند می‌باشد ، این است که باید طبق نظر پیامبر اسلام صلی‌الله‌علیه‌و‌آله در راه رضای خدای متعال مصرف شود ، و آنچه که مخصوص رسول اکرم صلی‌الله‌علیه‌و‌آله است ، در مصارف شخصی آن جناب مصرف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بخشی دیگر از آن اموال ، مختص به ذوی القربی و خاندان پیامبر صلی‌الله‌علیه‌و‌آله است ، و قسمتی دیگر مربوط به یتیمان فقیر است نه هر کودکی که پدرش را از دست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ایتام را جداگانه ذکر فرمود به خاطر این است که اهمیت رسیدگی به این طایفه را برساند و الاّ یتیمی که فقیر است جزوی از مساکین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دیگر از آن اموال مخصوص مساکین و بخشی دیگر برای کسانی که دربین راه درمانده شدند ، و اموال خود را از دست داده‌اند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اموال غیر منقول از قبیل زمین‌ها و باغات چند قسمت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با قهر و غلبه در جنگ فتح شدند ، و در اصطلاح فقه ،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مفتوح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مثل زمین‌های مکه و عراق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این زمین‌ها این است که مال تمام مسلمین است ، و تا روز قیامت هیچ کس مالک آن‌ها نمی شود ، و اختیار آن با پیامبر و امام و نایب آن حضرت خواهد بود ، می‌توانند این زمین‌ها را به مردم ، یک ساله یا چند ساله اجاره دهند ، به اجرت و پولی که از اجاره‌ی آن اخذ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یا این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به شما اجاره داده می‌شود در قبال مثلاً یک بیستم یا یک چهلم از منافع و زراعت آن که البته بستگی دارد به کیفیت زمین و نظر پیغمبر صلی‌الله‌علیه‌و‌آله و امام علیه‌السلام و نایب آن </w:t>
      </w:r>
    </w:p>
    <w:p>
      <w:pPr>
        <w:pStyle w:val="BookText"/>
        <w:rPr/>
      </w:pPr>
      <w:r>
        <w:rPr>
          <w:rFonts w:ascii="IRNazanin" w:hAnsi="IRNazanin" w:eastAsia="IRNazanin"/>
          <w:color w:val="111111"/>
          <w:sz w:val="28"/>
          <w:sz w:val="28"/>
          <w:szCs w:val="28"/>
          <w:rtl w:val="true"/>
          <w:lang w:bidi="fa-IR"/>
        </w:rPr>
        <w:t xml:space="preserve">بزرگواران ، به این اجرت و قسمی که از زراعت یا منافع زمین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حق خرید و فروش این زمین‌ها را ندارد ؛ چون با جنگ به دست مسلمین افتاده‌اند ، اگر در این عصر و زمان خرید و فروش می‌شوند ، این معاملات باطل هستند ، بلی می‌توانند هوایی و منافع آن‌ها را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زمین‌های کسانی که به محض دیدن مسلمانان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تسلیم هستیم و مسلمان شدیم ، و در خدمت شماییم ، حکم این قسم از اموال معلوم است ؛ زیرا خودشان مالک اموال‌شان هستند هیچ کس حق تعرّض به آن‌ها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اراضی کسانی که مغلوب مسلمانان نشدند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شما مسلمانان این جا آمدید ، ما بر دین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یا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هستیم ولی به شما جزیه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زمین‌هایی که اهلش آن را ترک می‌کنند و رها می‌سازند و می‌روند ، نه جنگی می‌شود و نه با زور و قهر و غلبه گرفته شده و نه اسلام آوردند ، و نه این که</w:t>
      </w:r>
    </w:p>
    <w:p>
      <w:pPr>
        <w:pStyle w:val="BookText"/>
        <w:rPr/>
      </w:pPr>
      <w:r>
        <w:rPr>
          <w:rFonts w:ascii="IRNazanin" w:hAnsi="IRNazanin" w:eastAsia="IRNazanin"/>
          <w:color w:val="111111"/>
          <w:sz w:val="28"/>
          <w:sz w:val="28"/>
          <w:szCs w:val="28"/>
          <w:rtl w:val="true"/>
          <w:lang w:bidi="fa-IR"/>
        </w:rPr>
        <w:t xml:space="preserve">باقی می‌مانند و جزیه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أهلها یعنی اهل آن ترک وطن کرده‌اند</w:t>
      </w:r>
    </w:p>
    <w:p>
      <w:pPr>
        <w:pStyle w:val="BookText"/>
        <w:rPr/>
      </w:pPr>
      <w:r>
        <w:rPr>
          <w:rFonts w:ascii="IRNazanin" w:hAnsi="IRNazanin" w:eastAsia="IRNazanin"/>
          <w:color w:val="111111"/>
          <w:sz w:val="28"/>
          <w:sz w:val="28"/>
          <w:szCs w:val="28"/>
          <w:rtl w:val="true"/>
          <w:lang w:bidi="fa-IR"/>
        </w:rPr>
        <w:t xml:space="preserve">یکی دیگر از مصارف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اموال بنی النضیر ، این است که به انصار پرداخت شود ، لذا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دار 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خداوند متعال در این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ایمان قبل از مهاجران مسکن گزیدند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می‌شود که انصار قبل از این که پیامبر اسلام صلی‌الله‌علیه‌و‌آله و مهاجران </w:t>
      </w:r>
      <w:bookmarkStart w:id="303" w:name="pg4689_57026"/>
    </w:p>
    <w:p>
      <w:pPr>
        <w:pStyle w:val="BookText"/>
        <w:rPr/>
      </w:pPr>
      <w:bookmarkEnd w:id="303"/>
      <w:r>
        <w:rPr>
          <w:rFonts w:ascii="IRNazanin" w:hAnsi="IRNazanin" w:eastAsia="IRNazanin"/>
          <w:color w:val="111111"/>
          <w:sz w:val="28"/>
          <w:sz w:val="28"/>
          <w:szCs w:val="28"/>
          <w:rtl w:val="true"/>
          <w:lang w:bidi="fa-IR"/>
        </w:rPr>
        <w:t xml:space="preserve">وارد مدینه شوند ، بسترهای مهاجرت مسلمانان مکه را فراهم کردند ، یعنی نه تنها خانه‌های خود را آماده‌ی مهاجران کردند ، بلکه دل و جان خود را نیز تا آن‌جا که توانایی داشتند ، آماده‌ی پذیرایی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فهمیده می‌شود که این اعمال ، قبل از هجرت مسلمانان بوده است </w:t>
      </w:r>
      <w:r>
        <w:rPr>
          <w:rFonts w:eastAsia="IRNazanin" w:cs="IRNazanin"/>
          <w:color w:val="111111"/>
          <w:sz w:val="28"/>
          <w:szCs w:val="28"/>
          <w:rtl w:val="true"/>
          <w:lang w:bidi="fa-IR"/>
        </w:rPr>
        <w:t>.</w:t>
      </w:r>
    </w:p>
    <w:p>
      <w:pPr>
        <w:pStyle w:val="Heading3"/>
        <w:numPr>
          <w:ilvl w:val="2"/>
          <w:numId w:val="1"/>
        </w:numPr>
        <w:rPr/>
      </w:pPr>
      <w:bookmarkStart w:id="304" w:name="__RefHeading___Toc761081_2035185390"/>
      <w:bookmarkStart w:id="305" w:name="_Toc113"/>
      <w:bookmarkEnd w:id="304"/>
      <w:r>
        <w:rPr>
          <w:rtl w:val="true"/>
        </w:rPr>
        <w:t>فرق خراج و مقاسمه</w:t>
      </w:r>
      <w:bookmarkEnd w:id="305"/>
    </w:p>
    <w:p>
      <w:pPr>
        <w:pStyle w:val="BookText"/>
        <w:rPr/>
      </w:pPr>
      <w:r>
        <w:rPr>
          <w:rFonts w:ascii="IRNazanin" w:hAnsi="IRNazanin" w:eastAsia="IRNazanin"/>
          <w:color w:val="111111"/>
          <w:sz w:val="28"/>
          <w:sz w:val="28"/>
          <w:szCs w:val="28"/>
          <w:rtl w:val="true"/>
          <w:lang w:bidi="fa-IR"/>
        </w:rPr>
        <w:t xml:space="preserve">خراج عبارت است از مالیات نقدی که از طرف حاکم مسلمین تعیین می‌گردد ، و کسانی که در آن زمین‌ها کار می‌کنند ، وظیفه دارند هر سال همان مبلغ را به آن حاکم تحویل دهد ، مثلاً برای هر هکتار زمین مبلغ ده دینار خراج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مقاسمه به این معنا است که حاکم شرعی در محصول زمین‌های خراجیه به صورت نسبی با کشاورزان سهیم باشد ، مثلاً یک دهم یا یک بیستم یا کم‌تر و بیش‌تر از محصولات آن برای حاکم و باقی‌مانده‌ی آن مال کشاورزان باشد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شهید ثانی در مسالک الأفهام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المقاسمة حصّة من حاصل الأرض تؤذ عوضا عن زراعتها ، والخراج مقدار من المال یضرب علی الأرض أو الشجر حسبما یراه الحاکم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و مقاسمه دو نوع مالیاتی هستند که از طرف والیان اسلام بر زمین‌هایی که مسلمانان با جنگ و غلبه توانسته‌اند آن‌ها را از دست کفار خارج سازند ، تعیین می‌گردد ، و کسی که در آن زمین‌ها کار می‌کرد ، موظف بود هر سال مبلغی به عنوان مالیات بپردازد ، و چون این گونه اراضی از مال تمام مسلمانان است </w:t>
      </w:r>
      <w:bookmarkStart w:id="306" w:name="pg4689_57027"/>
    </w:p>
    <w:p>
      <w:pPr>
        <w:pStyle w:val="BookText"/>
        <w:rPr/>
      </w:pPr>
      <w:bookmarkEnd w:id="306"/>
      <w:r>
        <w:rPr>
          <w:rFonts w:ascii="IRNazanin" w:hAnsi="IRNazanin" w:eastAsia="IRNazanin"/>
          <w:color w:val="111111"/>
          <w:sz w:val="28"/>
          <w:sz w:val="28"/>
          <w:szCs w:val="28"/>
          <w:rtl w:val="true"/>
          <w:lang w:bidi="fa-IR"/>
        </w:rPr>
        <w:t xml:space="preserve">و قابل خرید و فروش نیست ، باید منافع آن هم در مصالح عموم صرف شود ، و از بیت المال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قبل بیان شد که تمام اموال بنی النضیر متعلق به رسول خدا صلی‌الله‌علیه‌و‌آله می‌باشد ، مقصود این نیست که پیامبر همه‌ی آن را در مصارف شخصی استفاده کند ، بلکه آن حضرت چون حاکم اسلامی و مدافع و حافظ حقوق مسلمین و نیازمندان است ، قسمت عمده‌ی آن اموال را در آن موارد مصرف کند </w:t>
      </w:r>
      <w:r>
        <w:rPr>
          <w:rFonts w:eastAsia="IRNazanin" w:cs="IRNazanin"/>
          <w:color w:val="111111"/>
          <w:sz w:val="28"/>
          <w:szCs w:val="28"/>
          <w:rtl w:val="true"/>
          <w:lang w:bidi="fa-IR"/>
        </w:rPr>
        <w:t>.</w:t>
      </w:r>
    </w:p>
    <w:p>
      <w:pPr>
        <w:pStyle w:val="Heading3"/>
        <w:numPr>
          <w:ilvl w:val="2"/>
          <w:numId w:val="1"/>
        </w:numPr>
        <w:rPr/>
      </w:pPr>
      <w:bookmarkStart w:id="307" w:name="__RefHeading___Toc761083_2035185390"/>
      <w:bookmarkStart w:id="308" w:name="_Toc114"/>
      <w:bookmarkEnd w:id="307"/>
      <w:r>
        <w:rPr>
          <w:rtl w:val="true"/>
        </w:rPr>
        <w:t>موارد مصرف خراج</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 وَلِذِی الْقُرْبَی وَالْیَتَامَی وَالْمَسَاکینِ وَابْنِ السَّبیلِ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پس از جمع آوری طبق تشخیص و دستور حاکم واقعی اسلام ، در راه مصالح عمومی و امنیت و دفاع از مرزها و آنچه که موجب تقویت و رشد جامعه‌ی</w:t>
      </w:r>
    </w:p>
    <w:p>
      <w:pPr>
        <w:pStyle w:val="BookText"/>
        <w:rPr/>
      </w:pPr>
      <w:r>
        <w:rPr>
          <w:rFonts w:ascii="IRNazanin" w:hAnsi="IRNazanin" w:eastAsia="IRNazanin"/>
          <w:color w:val="111111"/>
          <w:sz w:val="28"/>
          <w:sz w:val="28"/>
          <w:szCs w:val="28"/>
          <w:rtl w:val="true"/>
          <w:lang w:bidi="fa-IR"/>
        </w:rPr>
        <w:t xml:space="preserve">اسلامی است ، صرف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کریمه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شش مورد ذکر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واضح و روشن است که خداوند مالک همه‌ی هستی است ، و به هیچ چیز نیاز ندارد ، و این سهم یک نوع نسبت تشریفاتی است تا گروه‌های دیگری که ذکر شده‌اند ، احساس حقارت نکنند ، و سهم خود را در ردیف سهم خدا به حساب بیاورند ، و در اذهان عمومی از حیثیت و شخصیت آن‌ها کاسته نشود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 مقصود از سهم خدای متعال یعنی آن اموال باید فی سبیل اللّه و در </w:t>
      </w:r>
    </w:p>
    <w:p>
      <w:pPr>
        <w:pStyle w:val="BookText"/>
        <w:rPr/>
      </w:pPr>
      <w:r>
        <w:rPr>
          <w:rFonts w:ascii="IRNazanin" w:hAnsi="IRNazanin" w:eastAsia="IRNazanin"/>
          <w:color w:val="111111"/>
          <w:sz w:val="28"/>
          <w:sz w:val="28"/>
          <w:szCs w:val="28"/>
          <w:rtl w:val="true"/>
          <w:lang w:bidi="fa-IR"/>
        </w:rPr>
        <w:t xml:space="preserve">راه خداوند مصرف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بر اساس آنچه که خودش صلاح می‌داند و در هر موردی که بخواهد ، مصرف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یقینا در این جا مقصود از ذوی القربی خاندان عصمت و طهارت رسول اکرم صلی‌الله‌علیه‌و‌آله هستند ، یعنی کسانی که صدقات بر آن‌ها حرام است ؛ چون از صدقات محرومند ، می‌توانند از این اموال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مسکینان و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ابن سبیل یعنی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کریم بعد از بیان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تعلیل در آیه‌ی شریفه ، یک اصل کلی استفاده کرده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برای این که این مال و ثروت ، چیزی نباشد که فقط در میان اغنیای شما گردش کند ، یعنی علت حکم تقسیم اموال این است که پول و ثروت در میان همه‌ی طبقات قسمت شود و اختصاص به یک طبقه‌ی معین نداشته باشد که فقط در میان آن‌ها و در یک مدار بسته ، گردش کند ، بلکه این اموال باید در مداری باز باشد که همه‌ی مردم را شامل 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در معنای واژه‌ها گذشت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 به دست شدن است ، دولت را هم دولت می‌گویند به خاطر این است که دست به دست می‌شود ، یعنی برای یک نفر یا یک عده باقی نمیماند ، این‌ها می‌روند و عده‌ی دیگر می‌آیند ، و آن عده هم می‌روند باز عده‌ی دیگری می‌آیند </w:t>
      </w:r>
      <w:r>
        <w:rPr>
          <w:rFonts w:eastAsia="IRNazanin" w:cs="IRNazanin"/>
          <w:color w:val="111111"/>
          <w:sz w:val="28"/>
          <w:szCs w:val="28"/>
          <w:rtl w:val="true"/>
          <w:lang w:bidi="fa-IR"/>
        </w:rPr>
        <w:t xml:space="preserve">. </w:t>
      </w:r>
      <w:bookmarkStart w:id="309" w:name="pg4689_57029"/>
    </w:p>
    <w:p>
      <w:pPr>
        <w:pStyle w:val="Heading3"/>
        <w:numPr>
          <w:ilvl w:val="2"/>
          <w:numId w:val="1"/>
        </w:numPr>
        <w:rPr/>
      </w:pPr>
      <w:bookmarkStart w:id="310" w:name="__RefHeading___Toc761085_2035185390"/>
      <w:bookmarkStart w:id="311" w:name="_Toc115"/>
      <w:bookmarkEnd w:id="309"/>
      <w:bookmarkEnd w:id="310"/>
      <w:r>
        <w:rPr>
          <w:rtl w:val="true"/>
        </w:rPr>
        <w:t>مبارزه با اختلاف طبقاتی</w:t>
      </w:r>
      <w:bookmarkEnd w:id="311"/>
    </w:p>
    <w:p>
      <w:pPr>
        <w:pStyle w:val="BookText"/>
        <w:rPr/>
      </w:pPr>
      <w:r>
        <w:rPr>
          <w:rFonts w:ascii="IRNazanin" w:hAnsi="IRNazanin" w:eastAsia="IRNazanin"/>
          <w:color w:val="111111"/>
          <w:sz w:val="28"/>
          <w:sz w:val="28"/>
          <w:szCs w:val="28"/>
          <w:rtl w:val="true"/>
          <w:lang w:bidi="fa-IR"/>
        </w:rPr>
        <w:t xml:space="preserve">در این آیه‌ی کریمه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که دست به دست می‌شود نباید در یک مدار محدود و بین اغنیا دست به دست شود ، باید در مدار عموم دست به دست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فقط در میان یک طبقه و در یک مدار محدود گردش کند، و بعضی اوقات ممکن است در یک مدار نامحدود گردش نماید ، و نظر اسلام در باب ثروت این است که در دست همه‌ی مردم و در یک مدار نامحدود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باید در میان همه‌ی مردم بگردد نه در میان یک طبقه و گروه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مفهوم آیه‌ی مورد بحث تا این قسمت ، این است که آنچه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آبادی‌ها به پیامبرش بازگرداند ، اختصاص به خداوند تبارک و تعالی و پیامبر و اهل بیت پیامبر صلی‌الله‌علیه‌و‌آله و یتیمان و مستمندان و در راه ماندگان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غنایمی که در جنگ‌های درگیرانه و مسلحانه به دست می‌آید که فقط خمس آن غنایم مخصوص پیامبر اکرم صلی‌الله‌علیه‌و‌آله می‌باشد ، و ما بقی بین زرمندگان اسلام تقسیم می‌گردد ، ولی در این اموال قضیه فرق می‌کند ؛ زیرا بدون جنگ به دست آمده ، لذا مصرف آن را شش قسمت بیان فرموده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بیان این سهام ، به علت و چرایی این تقسیم اشاره نمود و فرمود </w:t>
      </w:r>
      <w:r>
        <w:rPr>
          <w:rFonts w:eastAsia="IRNazanin" w:cs="IRNazanin"/>
          <w:color w:val="111111"/>
          <w:sz w:val="28"/>
          <w:szCs w:val="28"/>
          <w:rtl w:val="true"/>
          <w:lang w:bidi="fa-IR"/>
        </w:rPr>
        <w:t xml:space="preserve">: </w:t>
      </w:r>
      <w:bookmarkStart w:id="312" w:name="pg4689_57030"/>
    </w:p>
    <w:p>
      <w:pPr>
        <w:pStyle w:val="BookText"/>
        <w:rPr/>
      </w:pPr>
      <w:bookmarkEnd w:id="312"/>
      <w:r>
        <w:rPr>
          <w:rFonts w:ascii="IRNazanin" w:hAnsi="IRNazanin" w:eastAsia="IRNazanin"/>
          <w:color w:val="111111"/>
          <w:sz w:val="28"/>
          <w:sz w:val="28"/>
          <w:szCs w:val="28"/>
          <w:rtl w:val="true"/>
          <w:lang w:bidi="fa-IR"/>
        </w:rPr>
        <w:t xml:space="preserve">این گونه تقسیم به جهت آن است که این اموال فقط بین ثروتمندان شما دست به دست نگردد تا این که افراد محتاج از آن بی نصیب بمانند </w:t>
      </w:r>
      <w:r>
        <w:rPr>
          <w:rFonts w:eastAsia="IRNazanin" w:cs="IRNazanin"/>
          <w:color w:val="111111"/>
          <w:sz w:val="28"/>
          <w:szCs w:val="28"/>
          <w:rtl w:val="true"/>
          <w:lang w:bidi="fa-IR"/>
        </w:rPr>
        <w:t>.</w:t>
      </w:r>
    </w:p>
    <w:p>
      <w:pPr>
        <w:pStyle w:val="Heading3"/>
        <w:numPr>
          <w:ilvl w:val="2"/>
          <w:numId w:val="1"/>
        </w:numPr>
        <w:rPr/>
      </w:pPr>
      <w:bookmarkStart w:id="313" w:name="__RefHeading___Toc761087_2035185390"/>
      <w:bookmarkStart w:id="314" w:name="_Toc116"/>
      <w:bookmarkEnd w:id="313"/>
      <w:r>
        <w:rPr>
          <w:rtl w:val="true"/>
        </w:rPr>
        <w:t>تسلیم محض و اطاعت از شارع مقدس</w:t>
      </w:r>
      <w:bookmarkEnd w:id="314"/>
    </w:p>
    <w:p>
      <w:pPr>
        <w:pStyle w:val="BookText"/>
        <w:rPr/>
      </w:pPr>
      <w:r>
        <w:rPr>
          <w:rFonts w:ascii="IRNazanin" w:hAnsi="IRNazanin" w:eastAsia="IRNazanin"/>
          <w:color w:val="111111"/>
          <w:sz w:val="28"/>
          <w:sz w:val="28"/>
          <w:szCs w:val="28"/>
          <w:rtl w:val="true"/>
          <w:lang w:bidi="fa-IR"/>
        </w:rPr>
        <w:t xml:space="preserve">در ادامه‌ی آیه‌ی مبارکه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آنچه نهی فرموده خودداری نمایید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که خداوند کیفرش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فرمان پیامبر اکرم صلی‌الله‌علیه‌و‌آله نسبت به آنچه که از طرف خدای متعال آورده ، و ترک نمودن آنچه را که نهی می‌کند ، یعنی کسی حق اشکال کردن به آن فرامین را ندارد ؛ زیرا وقتی آن حضرت ، فرستاده‌ی الهی می‌باشد و خداوند متعال هم طبق مصالح فرمان می‌دهد ، در نتیجه باید به دستورات پیامبر اکرم صلی‌الله‌علیه‌و‌آله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مبین اسلام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بدون هیچ قید و شرطی می‌باشد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معنای اول اسلامی که رتبه‌ی آن پایین‌تر از ایمان است ، و این معنان همان اقرار به زبان است ، و با آن اقرار ، خون اقرار کننده حفظ شده و ریخته نمی‌شود ، چه اعتقاد با آن ثابت شود یا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معنی این آیه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تُؤمِنُوا وَلَکِنْ قُولُوا أَسْلَمْنَا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عرب‌های بادیه نشین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نیاورده‌اید ، ولی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حجرات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دوم اسلام آن است که رتبه‌ی آن بالاتر از ایمان می‌باشد یعنی اعتراف زبانی همراه با اعتقاد به قلب و دل و وفای به عمل و طاعت و فرمانبرداری برای خدای تعالی در آنچه که حکم و تقدیر نموده 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از حضرت ابراهیم علیه‌السلام نقل کرده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حق ، تسلیم باش ، او فرمان پروردگار را از جان و دل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آیه‌ی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الفاظ قرآن راغب اصفهانی ص </w:t>
      </w:r>
      <w:r>
        <w:rPr>
          <w:rFonts w:eastAsia="IRNazanin" w:cs="IRNazanin"/>
          <w:color w:val="111111"/>
          <w:sz w:val="28"/>
          <w:szCs w:val="28"/>
          <w:lang w:bidi="fa-IR"/>
        </w:rPr>
        <w:t>423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لذا هر کسی به این دین و آیین وارد شده باید تسلیم فرمان پیامبر</w:t>
      </w:r>
    </w:p>
    <w:p>
      <w:pPr>
        <w:pStyle w:val="BookText"/>
        <w:rPr/>
      </w:pPr>
      <w:r>
        <w:rPr>
          <w:rFonts w:ascii="IRNazanin" w:hAnsi="IRNazanin" w:eastAsia="IRNazanin"/>
          <w:color w:val="111111"/>
          <w:sz w:val="28"/>
          <w:sz w:val="28"/>
          <w:szCs w:val="28"/>
          <w:rtl w:val="true"/>
          <w:lang w:bidi="fa-IR"/>
        </w:rPr>
        <w:t xml:space="preserve">خاتم صلی‌الله‌علیه‌و‌آله باشد ، همان گونه که در سوره‌ی مبارکه‌ی نسا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یُؤمِنُونَ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پروردگارت سوگند که آن‌ها مومن نخواهند بود مگر این که در اختلافات خود ، تو را به داوری طلبند ، و سپس از داوری تو در دلِ خود احساس ناراحتی نکنند ، و کاملاً تسلیم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لِمُؤمِنٍ وَلا مُؤمِنَةٍ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آیه‌ی شریفه‌ی دیگر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آن روز که مال و فرزندان سودی نمی‌بخشد مگر کسی که با قلب سلیم به پیشگاه خدا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مسلمان باید تابع اراده‌ی حق باشد ، و خیال نشود که خدا و پیامبر محتاج تسلیم بودن ما هستند ، خیر ، بلکه مصلحت و خیر و صلاح ما این است که در مقابل آن‌ها تسلیم باشیم ؛ زیرا خدای متعال چیزی جز خیر برای بندگانش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چون ما از مصالح و مفاسد اعمال خودمان آگاه نیستیم ، شارع مقدس که عالم الغیب است ، از آن‌ها اطلاع دارد ، لذا آنچه که به نفع بشر است فرمان به انجام آن می‌دهند ، و آنچه که به ضرر آن‌ها می‌باشد نهی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بخواهد به سعادت ابدی برسد باید مطیع و تسلیم فرمان خداوند متعال و پیامبرش باشد ، همان گونه که شخص بیمار اگر بخواهد از بیماری نجات پیدا کند ، باید در مقابل دستورات پزشک متخصص تسلیم باشد و هر چه که او می‌گوید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تسلیم و اطاعت از رسول اکرم صلی‌الله‌علیه‌و‌آله در واقع اطاعت از خدای متعال می‌باشد ، همان گونه که در سوره‌ی مبارکه‌ی نسا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پیامبر اطاعت کند ، خدا را اطاعت کرده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علتش این است که پیامبر گرامی اسلام صلی‌الله‌علیه‌و‌آله هر چه که بیان می‌کند ، از ناحیه‌ی ذات اقدس حق می‌باشد ، چنان که در سوره‌ی مبارکه‌ی نجم فرمود </w:t>
      </w:r>
      <w:r>
        <w:rPr>
          <w:rFonts w:eastAsia="IRNazanin" w:cs="IRNazanin"/>
          <w:color w:val="111111"/>
          <w:sz w:val="28"/>
          <w:szCs w:val="28"/>
          <w:rtl w:val="true"/>
          <w:lang w:bidi="fa-IR"/>
        </w:rPr>
        <w:t xml:space="preserve">: </w:t>
      </w:r>
      <w:bookmarkStart w:id="315" w:name="pg4689_57033"/>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می‌گوید چیزی جز وحی که بر او نازل شده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قسمت از آیه‌ی مورد بحث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 شما آورده بگیرید و اجرا کنید ، و از آنچه نهی کرده خودداری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شَدیدُ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که خداوند کیفرش شدید است </w:t>
      </w:r>
      <w:r>
        <w:rPr>
          <w:rFonts w:eastAsia="IRNazanin" w:cs="IRNazanin"/>
          <w:color w:val="111111"/>
          <w:sz w:val="28"/>
          <w:szCs w:val="28"/>
          <w:rtl w:val="true"/>
          <w:lang w:bidi="fa-IR"/>
        </w:rPr>
        <w:t>.</w:t>
      </w:r>
    </w:p>
    <w:p>
      <w:pPr>
        <w:pStyle w:val="Heading3"/>
        <w:numPr>
          <w:ilvl w:val="2"/>
          <w:numId w:val="1"/>
        </w:numPr>
        <w:rPr/>
      </w:pPr>
      <w:bookmarkStart w:id="316" w:name="__RefHeading___Toc761089_2035185390"/>
      <w:bookmarkStart w:id="317" w:name="_Toc117"/>
      <w:bookmarkEnd w:id="316"/>
      <w:r>
        <w:rPr>
          <w:rtl w:val="true"/>
        </w:rPr>
        <w:t>تقوی</w:t>
      </w:r>
      <w:bookmarkEnd w:id="317"/>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حالت خویشتن داری ، هوشیاری و پرهیز کردن است ، ترجمه‌ی صحیح این کلمه یعنی خود نگهداری که همان حفظ نفس است ، و متقین یعنی کسانی که خود را نگه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لغویین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نگهداشتن از چیزی است که زیان و ضرر می‌رساند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عرف شرع به معنای نگهداری نفس از آنچه که انسان را به گناه می‌کشاند ، به این معنا که ممنوعات و محرمات را ترک کند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18" w:name="pg4689_57034"/>
    </w:p>
    <w:p>
      <w:pPr>
        <w:pStyle w:val="Heading3"/>
        <w:numPr>
          <w:ilvl w:val="2"/>
          <w:numId w:val="1"/>
        </w:numPr>
        <w:rPr/>
      </w:pPr>
      <w:bookmarkStart w:id="319" w:name="__RefHeading___Toc761091_2035185390"/>
      <w:bookmarkStart w:id="320" w:name="_Toc118"/>
      <w:bookmarkEnd w:id="318"/>
      <w:bookmarkEnd w:id="319"/>
      <w:r>
        <w:rPr>
          <w:rtl w:val="true"/>
        </w:rPr>
        <w:t>دین باوران راستین در قرآن</w:t>
      </w:r>
      <w:bookmarkEnd w:id="320"/>
    </w:p>
    <w:p>
      <w:pPr>
        <w:pStyle w:val="BookText"/>
        <w:rPr/>
      </w:pPr>
      <w:r>
        <w:rPr>
          <w:rFonts w:ascii="IRNazanin" w:hAnsi="IRNazanin" w:eastAsia="IRNazanin"/>
          <w:color w:val="111111"/>
          <w:sz w:val="28"/>
          <w:sz w:val="28"/>
          <w:szCs w:val="28"/>
          <w:rtl w:val="true"/>
          <w:lang w:bidi="fa-IR"/>
        </w:rPr>
        <w:t>ویژگی‌های پرهیزکاران ، در موارد متعدد و مناسبت‌های مختلف در قرآن کریم ذکر شده است ، از جمله در آیات ابتدایی سوره‌ی مبارکه‌ی بقره پروردگار متعال شش صفت از اوصاف کلیدی متقین را می‌شمارد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یُؤمِنُونَ بِالْغَیْبِ وَیُقِیمُونَ</w:t>
      </w:r>
    </w:p>
    <w:p>
      <w:pPr>
        <w:pStyle w:val="BookText"/>
        <w:rPr/>
      </w:pPr>
      <w:r>
        <w:rPr>
          <w:rFonts w:ascii="Amiri" w:hAnsi="Amiri" w:eastAsia="Amiri" w:cs="Amiri"/>
          <w:color w:val="111111"/>
          <w:sz w:val="28"/>
          <w:sz w:val="28"/>
          <w:szCs w:val="28"/>
          <w:rtl w:val="true"/>
          <w:lang w:bidi="ar-SA"/>
        </w:rPr>
        <w:t xml:space="preserve">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یُؤمِنُونَ بِمَا اُنزِلَ إِلَیْکَ وَمَا اُنزِلَ مِن قَبْلِکَ وَبِالاْخِرَةِ هُمْ یُوقِنُونَ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شریفه شش ویژگی برای متقین ذکر شد که با داشتن آن ویژگی‌ها از هدایت قرآن بهره می‌برند و به رستگاری قطعی می‌رسند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ایمان به خداوند متعال ، فرشته‌ها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 داشتن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از آنچه خدا به آن‌ها روزی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آنچه بر پیامبر اکرم صلی‌الله‌علیه‌و‌آله نازل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آنچه بر انبیای پیشین نازل شده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داشتن به آخرت </w:t>
      </w:r>
      <w:r>
        <w:rPr>
          <w:rFonts w:eastAsia="IRNazanin" w:cs="IRNazanin"/>
          <w:color w:val="111111"/>
          <w:sz w:val="28"/>
          <w:szCs w:val="28"/>
          <w:rtl w:val="true"/>
          <w:lang w:bidi="fa-IR"/>
        </w:rPr>
        <w:t xml:space="preserve">. </w:t>
      </w:r>
      <w:bookmarkStart w:id="321" w:name="pg4689_57035"/>
    </w:p>
    <w:p>
      <w:pPr>
        <w:pStyle w:val="Heading3"/>
        <w:numPr>
          <w:ilvl w:val="2"/>
          <w:numId w:val="1"/>
        </w:numPr>
        <w:rPr/>
      </w:pPr>
      <w:bookmarkStart w:id="322" w:name="__RefHeading___Toc761093_2035185390"/>
      <w:bookmarkStart w:id="323" w:name="_Toc119"/>
      <w:bookmarkEnd w:id="321"/>
      <w:bookmarkEnd w:id="322"/>
      <w:r>
        <w:rPr>
          <w:rtl w:val="true"/>
        </w:rPr>
        <w:t>نشانه‌های پرهیزکاران در روایات</w:t>
      </w:r>
      <w:bookmarkEnd w:id="323"/>
    </w:p>
    <w:p>
      <w:pPr>
        <w:pStyle w:val="BookText"/>
        <w:rPr/>
      </w:pPr>
      <w:r>
        <w:rPr>
          <w:rFonts w:ascii="IRNazanin" w:hAnsi="IRNazanin" w:eastAsia="IRNazanin"/>
          <w:color w:val="111111"/>
          <w:sz w:val="28"/>
          <w:sz w:val="28"/>
          <w:szCs w:val="28"/>
          <w:rtl w:val="true"/>
          <w:lang w:bidi="fa-IR"/>
        </w:rPr>
        <w:t xml:space="preserve">مولی الموالی امیرالمومنین حضرت علی علیه‌السلام در یکی از سخنان گهربارش ، دوازده علامت برای اهل تقوی ذکر نموده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لِأَهْلِ التَّقْوَی عَلامَاتٍ یُعْرَفُونَ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الْحَدِیثِ ، وَأَدَاءَ الْأَمَانَةِ ، وَالْوَفَاءَ</w:t>
      </w:r>
    </w:p>
    <w:p>
      <w:pPr>
        <w:pStyle w:val="BookText"/>
        <w:rPr/>
      </w:pPr>
      <w:r>
        <w:rPr>
          <w:rFonts w:ascii="Amiri" w:hAnsi="Amiri" w:eastAsia="Amiri" w:cs="Amiri"/>
          <w:color w:val="111111"/>
          <w:sz w:val="28"/>
          <w:sz w:val="28"/>
          <w:szCs w:val="28"/>
          <w:rtl w:val="true"/>
          <w:lang w:bidi="ar-SA"/>
        </w:rPr>
        <w:t>بِالْعَهْدِ ، وَقِلَّةَ الْفَخْرِ وَالْبُخْلِ ، وَصِلَةَ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وَرَحْمَةَ الضُّعَفَاءِ ، وَقِلَّةَ الْمُؤاتَاةِ لِلنِّسَاءِ ، وَبَذْلَ الْمَعْرُوفِ ، وَحُسْنَ الْخُلُقِ ، وَسَعَةَ الْحِلْمِ ، وَاتِّبَاعَ الْعِلْمِ فِیمَا یُقَرِّبُ إِلَی اللَّهِ عَزَّ وَجَلَّ طُوبَی لَهُمْ وَحُسْنُ مَآبٍ ، وَطُوبَی شَجَرَةٌ فِی الْجَنَّةِ أَصْلُهَا فِی دَارِ رَسُولِ اللَّهِ </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پرهیزکاران نشانه‌هایی است که با آن‌ها شناخته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 و ردّ امانت ، و وفا کردن به عهد ، و کم فخر کردن و کم‌تر بخل ورزیدن ، و رعایت پیوند خویشاوندی و صله رحم ، و مهربانی بر ناتوانان ، و کمی معاشرت با زنان ، و در کار نیک دست باز بودن ، و خوش خلقی ، و بردباری بسیار ، و پیروی کردن از دانشی که انسان را به خداوند عزّ و جلّ نزدیک می‌سازد ، برای ایشان سرانجام نیک و پسندیده و طوبی خواهد بود ، و طوبی درختی است در بهشت که ریشه و اصل آن در خانه‌ی رسول خدا صلی‌الله‌علیه‌و‌آله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24" w:name="pg4689_57036"/>
    </w:p>
    <w:p>
      <w:pPr>
        <w:pStyle w:val="Heading3"/>
        <w:numPr>
          <w:ilvl w:val="2"/>
          <w:numId w:val="1"/>
        </w:numPr>
        <w:rPr/>
      </w:pPr>
      <w:bookmarkStart w:id="325" w:name="__RefHeading___Toc761095_2035185390"/>
      <w:bookmarkStart w:id="326" w:name="_Toc120"/>
      <w:bookmarkEnd w:id="324"/>
      <w:bookmarkEnd w:id="325"/>
      <w:r>
        <w:rPr>
          <w:rtl w:val="true"/>
        </w:rPr>
        <w:t>پرهیزکارترین انسان</w:t>
      </w:r>
      <w:bookmarkEnd w:id="326"/>
    </w:p>
    <w:p>
      <w:pPr>
        <w:pStyle w:val="BookText"/>
        <w:rPr/>
      </w:pPr>
      <w:r>
        <w:rPr>
          <w:rFonts w:ascii="IRNazanin" w:hAnsi="IRNazanin" w:eastAsia="IRNazanin"/>
          <w:color w:val="111111"/>
          <w:sz w:val="28"/>
          <w:sz w:val="28"/>
          <w:szCs w:val="28"/>
          <w:rtl w:val="true"/>
          <w:lang w:bidi="fa-IR"/>
        </w:rPr>
        <w:t xml:space="preserve">از رسول اکرم صلی‌الله‌علیه‌و‌آله نقل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تَکُنْ مِنْ أَتْقَی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واجبات خداوند عمل کن تا از پرهیزکارترین مردم باشی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از آن بزرگوار وارد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یَکُونَ أَتْقَی النَّاسِ ، فَلْیَتَوَکَّلْ عَلَی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دوست دارد پرهیزگارترین مردم باشد ، باید که بر خدا توکل کند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صادق علیه‌السلام در ضمن حدیثی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أَتْقَی النَّاسِ مَنْ قَالَ الْحَقَّ فِیمَا لَهُ وَعَلَیْهِ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پرهیزکار ترین مردم کسی است که حق را بگوید ، چه به نفعش و چه به ضررش باشد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761097_2035185390"/>
      <w:bookmarkStart w:id="328" w:name="_Toc121"/>
      <w:bookmarkEnd w:id="327"/>
      <w:r>
        <w:rPr>
          <w:rtl w:val="true"/>
        </w:rPr>
        <w:t>ثمرات و برکات پرهیزکاری در قرآن</w:t>
      </w:r>
      <w:bookmarkEnd w:id="328"/>
    </w:p>
    <w:p>
      <w:pPr>
        <w:pStyle w:val="Heading4"/>
        <w:numPr>
          <w:ilvl w:val="3"/>
          <w:numId w:val="1"/>
        </w:numPr>
        <w:rPr/>
      </w:pPr>
      <w:bookmarkStart w:id="329" w:name="__RefHeading___Toc761099_2035185390"/>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در بین فرامین دینی ، کم‌تر موضوعی وجود دارد که مانند تقوا ، مورد سفارش و تاکید در آیات و روایات قرار گرفته باشد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چند مورد از منافع و برکات آن اشاره می‌گردد </w:t>
      </w:r>
      <w:r>
        <w:rPr>
          <w:rFonts w:eastAsia="IRNazanin" w:cs="IRNazanin"/>
          <w:color w:val="111111"/>
          <w:sz w:val="28"/>
          <w:szCs w:val="28"/>
          <w:rtl w:val="true"/>
          <w:lang w:bidi="fa-IR"/>
        </w:rPr>
        <w:t xml:space="preserve">: </w:t>
      </w:r>
      <w:bookmarkStart w:id="331" w:name="pg4689_57037"/>
    </w:p>
    <w:p>
      <w:pPr>
        <w:pStyle w:val="Heading4"/>
        <w:numPr>
          <w:ilvl w:val="3"/>
          <w:numId w:val="1"/>
        </w:numPr>
        <w:rPr/>
      </w:pPr>
      <w:bookmarkStart w:id="332" w:name="__RefHeading___Toc761101_2035185390"/>
      <w:bookmarkStart w:id="333" w:name="_Toc123"/>
      <w:bookmarkEnd w:id="331"/>
      <w:bookmarkEnd w:id="332"/>
      <w:r>
        <w:rPr/>
        <w:t>1</w:t>
      </w:r>
      <w:r>
        <w:rPr>
          <w:rtl w:val="true"/>
        </w:rPr>
        <w:t xml:space="preserve"> - </w:t>
      </w:r>
      <w:r>
        <w:rPr>
          <w:rtl w:val="true"/>
        </w:rPr>
        <w:t xml:space="preserve">گشایش امور و وسعت روزی </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تقوای الهی پیشه کند ، خداوند راه نجاتی برای او فراهم می‌کند ، و او را از جایی که گمان ندارد روزی می‌دهد </w:t>
      </w:r>
      <w:r>
        <w:rPr>
          <w:rFonts w:eastAsia="IRNazanin" w:cs="IRNazanin"/>
          <w:color w:val="111111"/>
          <w:sz w:val="28"/>
          <w:szCs w:val="28"/>
          <w:rtl w:val="true"/>
          <w:lang w:bidi="fa-IR"/>
        </w:rPr>
        <w:t>.</w:t>
      </w:r>
    </w:p>
    <w:p>
      <w:pPr>
        <w:pStyle w:val="Heading4"/>
        <w:numPr>
          <w:ilvl w:val="3"/>
          <w:numId w:val="1"/>
        </w:numPr>
        <w:rPr/>
      </w:pPr>
      <w:bookmarkStart w:id="334" w:name="__RefHeading___Toc761103_2035185390"/>
      <w:bookmarkStart w:id="335" w:name="_Toc124"/>
      <w:bookmarkEnd w:id="334"/>
      <w:r>
        <w:rPr/>
        <w:t>2</w:t>
      </w:r>
      <w:r>
        <w:rPr>
          <w:rtl w:val="true"/>
        </w:rPr>
        <w:t xml:space="preserve"> - </w:t>
      </w:r>
      <w:r>
        <w:rPr>
          <w:rtl w:val="true"/>
        </w:rPr>
        <w:t xml:space="preserve">عاقبت و سرانجام نیک </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 عِنْدَ رَبِّکَ لِلْمُتَّقینَ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نزد پروردگارت ، از آنِ پرهیزکاران است </w:t>
      </w:r>
      <w:r>
        <w:rPr>
          <w:rFonts w:eastAsia="IRNazanin" w:cs="IRNazanin"/>
          <w:color w:val="111111"/>
          <w:sz w:val="28"/>
          <w:szCs w:val="28"/>
          <w:rtl w:val="true"/>
          <w:lang w:bidi="fa-IR"/>
        </w:rPr>
        <w:t>.</w:t>
      </w:r>
    </w:p>
    <w:p>
      <w:pPr>
        <w:pStyle w:val="Heading4"/>
        <w:numPr>
          <w:ilvl w:val="3"/>
          <w:numId w:val="1"/>
        </w:numPr>
        <w:rPr/>
      </w:pPr>
      <w:bookmarkStart w:id="336" w:name="__RefHeading___Toc761105_2035185390"/>
      <w:bookmarkStart w:id="337" w:name="_Toc125"/>
      <w:bookmarkEnd w:id="336"/>
      <w:r>
        <w:rPr/>
        <w:t>3</w:t>
      </w:r>
      <w:r>
        <w:rPr>
          <w:rtl w:val="true"/>
        </w:rPr>
        <w:t xml:space="preserve"> - </w:t>
      </w:r>
      <w:r>
        <w:rPr>
          <w:rtl w:val="true"/>
        </w:rPr>
        <w:t xml:space="preserve">موجب محبت الهی </w:t>
      </w:r>
      <w:r>
        <w:rPr>
          <w:rtl w:val="true"/>
        </w:rPr>
        <w:t>:</w:t>
      </w:r>
      <w:bookmarkEnd w:id="337"/>
    </w:p>
    <w:p>
      <w:pPr>
        <w:pStyle w:val="BookText"/>
        <w:rPr/>
      </w:pPr>
      <w:r>
        <w:rPr>
          <w:rFonts w:ascii="IRNazanin" w:hAnsi="IRNazanin" w:eastAsia="IRNazanin"/>
          <w:color w:val="111111"/>
          <w:sz w:val="28"/>
          <w:sz w:val="28"/>
          <w:szCs w:val="28"/>
          <w:rtl w:val="true"/>
          <w:lang w:bidi="fa-IR"/>
        </w:rPr>
        <w:t xml:space="preserve">خدای تبارک و تعالی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خداوند پرهیزگاران را دوست دارد </w:t>
      </w:r>
      <w:r>
        <w:rPr>
          <w:rFonts w:eastAsia="IRNazanin" w:cs="IRNazanin"/>
          <w:color w:val="111111"/>
          <w:sz w:val="28"/>
          <w:szCs w:val="28"/>
          <w:rtl w:val="true"/>
          <w:lang w:bidi="fa-IR"/>
        </w:rPr>
        <w:t xml:space="preserve">. </w:t>
      </w:r>
      <w:bookmarkStart w:id="338" w:name="pg4689_57038"/>
    </w:p>
    <w:p>
      <w:pPr>
        <w:pStyle w:val="Heading4"/>
        <w:numPr>
          <w:ilvl w:val="3"/>
          <w:numId w:val="1"/>
        </w:numPr>
        <w:rPr/>
      </w:pPr>
      <w:bookmarkStart w:id="339" w:name="__RefHeading___Toc761107_2035185390"/>
      <w:bookmarkStart w:id="340" w:name="_Toc126"/>
      <w:bookmarkEnd w:id="338"/>
      <w:bookmarkEnd w:id="339"/>
      <w:r>
        <w:rPr/>
        <w:t>4</w:t>
      </w:r>
      <w:r>
        <w:rPr>
          <w:rtl w:val="true"/>
        </w:rPr>
        <w:t xml:space="preserve"> - </w:t>
      </w:r>
      <w:r>
        <w:rPr>
          <w:rtl w:val="true"/>
        </w:rPr>
        <w:t>پشتوانه قبولی اعمال</w:t>
      </w:r>
      <w:r>
        <w:rPr>
          <w:rtl w:val="true"/>
        </w:rPr>
        <w:t>:</w:t>
      </w:r>
      <w:bookmarkEnd w:id="340"/>
    </w:p>
    <w:p>
      <w:pPr>
        <w:pStyle w:val="BookText"/>
        <w:rPr/>
      </w:pPr>
      <w:r>
        <w:rPr>
          <w:rFonts w:ascii="IRNazanin" w:hAnsi="IRNazanin" w:eastAsia="IRNazanin"/>
          <w:color w:val="111111"/>
          <w:sz w:val="28"/>
          <w:sz w:val="28"/>
          <w:szCs w:val="28"/>
          <w:rtl w:val="true"/>
          <w:lang w:bidi="fa-IR"/>
        </w:rPr>
        <w:t xml:space="preserve">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تنها از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این آیه‌ی شریفه استفاده می‌شود این است که قبولی اعمال وابسته به تقوا است ، و بدون آن هیچ عملی مورد پذیرش قرار نمی‌گیرد ؛ زیرا که فعلی مورد قبول واقع می‌شود که رنگ و بوی خدایی داشته باشد و خصوصیت وجه اللهی پیدا کند </w:t>
      </w:r>
      <w:r>
        <w:rPr>
          <w:rFonts w:eastAsia="IRNazanin" w:cs="IRNazanin"/>
          <w:color w:val="111111"/>
          <w:sz w:val="28"/>
          <w:szCs w:val="28"/>
          <w:rtl w:val="true"/>
          <w:lang w:bidi="fa-IR"/>
        </w:rPr>
        <w:t>.</w:t>
      </w:r>
    </w:p>
    <w:p>
      <w:pPr>
        <w:pStyle w:val="Heading4"/>
        <w:numPr>
          <w:ilvl w:val="3"/>
          <w:numId w:val="1"/>
        </w:numPr>
        <w:rPr/>
      </w:pPr>
      <w:bookmarkStart w:id="341" w:name="__RefHeading___Toc761109_2035185390"/>
      <w:bookmarkStart w:id="342" w:name="_Toc127"/>
      <w:bookmarkEnd w:id="341"/>
      <w:r>
        <w:rPr/>
        <w:t>5</w:t>
      </w:r>
      <w:r>
        <w:rPr>
          <w:rtl w:val="true"/>
        </w:rPr>
        <w:t xml:space="preserve"> - </w:t>
      </w:r>
      <w:r>
        <w:rPr>
          <w:rtl w:val="true"/>
        </w:rPr>
        <w:t xml:space="preserve">پاکی از گناهان و اجر عظیم الهی </w:t>
      </w:r>
      <w:r>
        <w:rPr>
          <w:rtl w:val="true"/>
        </w:rPr>
        <w:t>:</w:t>
      </w:r>
      <w:bookmarkEnd w:id="342"/>
    </w:p>
    <w:p>
      <w:pPr>
        <w:pStyle w:val="BookText"/>
        <w:rPr/>
      </w:pPr>
      <w:r>
        <w:rPr>
          <w:rFonts w:ascii="IRNazanin" w:hAnsi="IRNazanin" w:eastAsia="IRNazanin"/>
          <w:color w:val="111111"/>
          <w:sz w:val="28"/>
          <w:sz w:val="28"/>
          <w:szCs w:val="28"/>
          <w:rtl w:val="true"/>
          <w:lang w:bidi="fa-IR"/>
        </w:rPr>
        <w:t xml:space="preserve">خدای سبحان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یُکَفِّرْ عَنْهُ سَیِّئَاتِهِ وَیُعْظِمْ لَهُ أَجْرا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تقوای الهی پیشه کند ، خداوند گناهانش را می‌بخشد و پاداش او را بزرگ می‌دارد </w:t>
      </w:r>
      <w:r>
        <w:rPr>
          <w:rFonts w:eastAsia="IRNazanin" w:cs="IRNazanin"/>
          <w:color w:val="111111"/>
          <w:sz w:val="28"/>
          <w:szCs w:val="28"/>
          <w:rtl w:val="true"/>
          <w:lang w:bidi="fa-IR"/>
        </w:rPr>
        <w:t>.</w:t>
      </w:r>
    </w:p>
    <w:p>
      <w:pPr>
        <w:pStyle w:val="Heading4"/>
        <w:numPr>
          <w:ilvl w:val="3"/>
          <w:numId w:val="1"/>
        </w:numPr>
        <w:rPr/>
      </w:pPr>
      <w:bookmarkStart w:id="343" w:name="__RefHeading___Toc761111_2035185390"/>
      <w:bookmarkStart w:id="344" w:name="_Toc128"/>
      <w:bookmarkEnd w:id="343"/>
      <w:r>
        <w:rPr/>
        <w:t>6</w:t>
      </w:r>
      <w:r>
        <w:rPr>
          <w:rtl w:val="true"/>
        </w:rPr>
        <w:t xml:space="preserve"> - </w:t>
      </w:r>
      <w:r>
        <w:rPr>
          <w:rtl w:val="true"/>
        </w:rPr>
        <w:t xml:space="preserve">بهترین توشه‌ی سفر آخرت </w:t>
      </w:r>
      <w:r>
        <w:rPr>
          <w:rtl w:val="true"/>
        </w:rPr>
        <w:t>:</w:t>
      </w:r>
      <w:bookmarkEnd w:id="344"/>
    </w:p>
    <w:p>
      <w:pPr>
        <w:pStyle w:val="BookText"/>
        <w:rPr/>
      </w:pPr>
      <w:r>
        <w:rPr>
          <w:rFonts w:ascii="IRNazanin" w:hAnsi="IRNazanin" w:eastAsia="IRNazanin"/>
          <w:color w:val="111111"/>
          <w:sz w:val="28"/>
          <w:sz w:val="28"/>
          <w:szCs w:val="28"/>
          <w:rtl w:val="true"/>
          <w:lang w:bidi="fa-IR"/>
        </w:rPr>
        <w:t xml:space="preserve">در سوره‌ی مبارکه‌ی بقره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و توشه تهیه کنید که بهترین زاد و توشه ، پرهیزکاری است </w:t>
      </w:r>
      <w:r>
        <w:rPr>
          <w:rFonts w:eastAsia="IRNazanin" w:cs="IRNazanin"/>
          <w:color w:val="111111"/>
          <w:sz w:val="28"/>
          <w:szCs w:val="28"/>
          <w:rtl w:val="true"/>
          <w:lang w:bidi="fa-IR"/>
        </w:rPr>
        <w:t xml:space="preserve">. </w:t>
      </w:r>
      <w:bookmarkStart w:id="345" w:name="pg4689_57039"/>
    </w:p>
    <w:p>
      <w:pPr>
        <w:pStyle w:val="Heading4"/>
        <w:numPr>
          <w:ilvl w:val="3"/>
          <w:numId w:val="1"/>
        </w:numPr>
        <w:rPr/>
      </w:pPr>
      <w:bookmarkStart w:id="346" w:name="__RefHeading___Toc761113_2035185390"/>
      <w:bookmarkStart w:id="347" w:name="_Toc129"/>
      <w:bookmarkEnd w:id="345"/>
      <w:bookmarkEnd w:id="346"/>
      <w:r>
        <w:rPr/>
        <w:t>7</w:t>
      </w:r>
      <w:r>
        <w:rPr>
          <w:rtl w:val="true"/>
        </w:rPr>
        <w:t xml:space="preserve"> - </w:t>
      </w:r>
      <w:r>
        <w:rPr>
          <w:rtl w:val="true"/>
        </w:rPr>
        <w:t>ملاک و معیار کرامت</w:t>
      </w:r>
      <w:bookmarkEnd w:id="347"/>
    </w:p>
    <w:p>
      <w:pPr>
        <w:pStyle w:val="BookText"/>
        <w:rPr/>
      </w:pPr>
      <w:r>
        <w:rPr>
          <w:rFonts w:ascii="IRNazanin" w:hAnsi="IRNazanin" w:eastAsia="IRNazanin"/>
          <w:color w:val="111111"/>
          <w:sz w:val="28"/>
          <w:sz w:val="28"/>
          <w:szCs w:val="28"/>
          <w:rtl w:val="true"/>
          <w:lang w:bidi="fa-IR"/>
        </w:rPr>
        <w:t xml:space="preserve">در آیه‌ی کریمه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گرامی‌ترین شما نزد خداوند با تقواترین شما می‌باشد </w:t>
      </w:r>
      <w:r>
        <w:rPr>
          <w:rFonts w:eastAsia="IRNazanin" w:cs="IRNazanin"/>
          <w:color w:val="111111"/>
          <w:sz w:val="28"/>
          <w:szCs w:val="28"/>
          <w:rtl w:val="true"/>
          <w:lang w:bidi="fa-IR"/>
        </w:rPr>
        <w:t>.</w:t>
      </w:r>
    </w:p>
    <w:p>
      <w:pPr>
        <w:pStyle w:val="Heading3"/>
        <w:numPr>
          <w:ilvl w:val="2"/>
          <w:numId w:val="1"/>
        </w:numPr>
        <w:rPr/>
      </w:pPr>
      <w:bookmarkStart w:id="348" w:name="__RefHeading___Toc761115_2035185390"/>
      <w:bookmarkStart w:id="349" w:name="_Toc130"/>
      <w:bookmarkEnd w:id="348"/>
      <w:r>
        <w:rPr>
          <w:rtl w:val="true"/>
        </w:rPr>
        <w:t>ثمرات تقوا در روایات</w:t>
      </w:r>
      <w:bookmarkEnd w:id="349"/>
    </w:p>
    <w:p>
      <w:pPr>
        <w:pStyle w:val="BookText"/>
        <w:rPr/>
      </w:pPr>
      <w:r>
        <w:rPr>
          <w:rFonts w:ascii="IRNazanin" w:hAnsi="IRNazanin" w:eastAsia="IRNazanin"/>
          <w:color w:val="111111"/>
          <w:sz w:val="28"/>
          <w:sz w:val="28"/>
          <w:szCs w:val="28"/>
          <w:rtl w:val="true"/>
          <w:lang w:bidi="fa-IR"/>
        </w:rPr>
        <w:t xml:space="preserve">روایات زیادی راجع به فواید و ثمرات تقوا در احادیث نقل شدند که به قسمتی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امیر مومنان حضرت علی بن ابی طالب علیه‌السلام در ضمن سخنانی به ابوذر غفاری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السَّمَاوَاتِ وَالْأَرَضِینَ کَانَتَا عَلَی عَبْدٍ رَتْقا ثُمَّ اتَّقَی اللَّهَ ، لَجَعَلَ اللَّهُ لَهُ مِنْهُمَا مَخْرَجا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درهای آسمان‌ها و زمین‌ها به روی بنده‌ای بسته شود ، و او پرهیزکاری را پیشه کند ، خداوند در آن میان راه خلاصی برای او خواهد گشود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حضرت باقر علیه‌السلام به سعد الخیر فرمود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اُوصِیکَ بِتَقْوَی اللَّهِ ؛ فَإِنَّ فِیهَا السَّلامَةَ مِنَ التَّلَفِ ، وَالْغَنِیمَةَ فِی الْمُنْقَلَب ، إِنَّ اللَّهَ عَزَّ وَجَلَّ یَقِی بِالتَّقْوَی عَنِ الْعَبْدِ مَا عَزَبَ عَنْهُ عَقْلُهُ ، وَیُجْلِی بِالتَّقْوَی عَنْهُ عَمَاهُ وَجَهْلَهُ </w:t>
      </w:r>
      <w:bookmarkStart w:id="350" w:name="pg4689_57040"/>
    </w:p>
    <w:p>
      <w:pPr>
        <w:pStyle w:val="BookText"/>
        <w:rPr/>
      </w:pPr>
      <w:bookmarkEnd w:id="350"/>
      <w:r>
        <w:rPr>
          <w:rFonts w:ascii="Amiri" w:hAnsi="Amiri" w:eastAsia="Amiri" w:cs="Amiri"/>
          <w:color w:val="111111"/>
          <w:sz w:val="28"/>
          <w:sz w:val="28"/>
          <w:szCs w:val="28"/>
          <w:rtl w:val="true"/>
          <w:lang w:bidi="ar-SA"/>
        </w:rPr>
        <w:t xml:space="preserve">وَبِالتَّقْوَی نَجَا نُوحٌ وَمَنْ مَعَهُ فِی السَّفِینَةِ ، وَصَالِحٌ وَمَنْ مَعَهُ مِنَ الصَّاعِقَةِ ، وَبِالتَّقْوَی فَازَ الصَّابِرُونَ ، وَنَجَتْ تِلْکَ الْعُصَبُ مِنَ الْمَهَالِکِ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را به تقوای الهی سفارش می‌کنم ؛ زیرا سلامتی از نابودی ، و بهره‌مندی به هنگام مرگ در آن است ، همانا خداوند عزّ و جلّ به وسیله‌ی تقوی و پرهیزکاری بنده را از آنچه که عقلش به آن نمی‌رسد حفظ می‌کند ، و با تقوی کوری و جهلش را از بین می‌برد ، و با تقوی نوح و همراهان او در کشتی ، و صالح و همراهانش از صاعقه نجات یافتند ، و در پرتوِ تقوی شکیبایان کام‌یاب گشتند ، و این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مهلکه ها ، نجات یافتند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شعری منسوب به امیرالمومنین علیه‌السلام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أَدَّبْتُ نَفْسِی فَمَا وَجَدْتُ لَهَا</w:t>
      </w:r>
    </w:p>
    <w:p>
      <w:pPr>
        <w:pStyle w:val="BookText"/>
        <w:rPr/>
      </w:pPr>
      <w:r>
        <w:rPr>
          <w:rFonts w:ascii="Amiri" w:hAnsi="Amiri" w:eastAsia="Amiri" w:cs="Amiri"/>
          <w:color w:val="111111"/>
          <w:sz w:val="28"/>
          <w:sz w:val="28"/>
          <w:szCs w:val="28"/>
          <w:rtl w:val="true"/>
          <w:lang w:bidi="ar-SA"/>
        </w:rPr>
        <w:t>بِغَیْرِ تَقْوَی الاْءِلَهِ مِنْ أَدَبٍ</w:t>
      </w:r>
    </w:p>
    <w:p>
      <w:pPr>
        <w:pStyle w:val="BookText"/>
        <w:rPr/>
      </w:pPr>
      <w:r>
        <w:rPr>
          <w:rFonts w:ascii="IRNazanin" w:hAnsi="IRNazanin" w:eastAsia="IRNazanin"/>
          <w:color w:val="111111"/>
          <w:sz w:val="28"/>
          <w:sz w:val="28"/>
          <w:szCs w:val="28"/>
          <w:rtl w:val="true"/>
          <w:lang w:bidi="fa-IR"/>
        </w:rPr>
        <w:t xml:space="preserve">به ادب و تربیت نفس خود پرداختم ، و برای آن ، ادبی بهتر از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حالاتش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761117_2035185390"/>
      <w:bookmarkStart w:id="352" w:name="_Toc131"/>
      <w:bookmarkEnd w:id="351"/>
      <w:r>
        <w:rPr>
          <w:rtl w:val="true"/>
        </w:rPr>
        <w:t>حدیث مرتبط با آیه‌ی مورد بحث</w:t>
      </w:r>
      <w:bookmarkEnd w:id="352"/>
    </w:p>
    <w:p>
      <w:pPr>
        <w:pStyle w:val="BookText"/>
        <w:rPr/>
      </w:pPr>
      <w:r>
        <w:rPr>
          <w:rFonts w:ascii="IRNazanin" w:hAnsi="IRNazanin" w:eastAsia="IRNazanin"/>
          <w:color w:val="111111"/>
          <w:sz w:val="28"/>
          <w:sz w:val="28"/>
          <w:szCs w:val="28"/>
          <w:rtl w:val="true"/>
          <w:lang w:bidi="fa-IR"/>
        </w:rPr>
        <w:t xml:space="preserve">از ابو جعفر حضرت امام باقر علیه‌السلام راحع به این بیان خداوند متعال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مقصود از آن چیست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الاْیَةُ نَزَلَتْ فِینَا خَاصَّةً ، فَمَا کَانَ لِلَّهِ وَلِلرَّسُولِ فَهُوَ لَنَا ، وَنَحْنُ ذُو الْقُرْبَی ، وَنَحْنُ الْمَسَاکِینُ ، لا تَذْهَبُ مَسْکَنَتُنَا مِنْ رَسُولِ اللَّهِ صلی‌الله‌علیه‌و‌آلهأَبَدا ، وَنَحْنُ أَبْنَاءُ السَّبِیلِ ، فَلا یُعْرَفُ سَبِیلٌ إِلاّ بِنَا ، وَالْأَمْرُ کُلُّهُ لَنَا</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مخصوص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و آنچه که برای خدا و رسول گرامی او می‌باشد ، برای ما است ، و ذی القربی و مساکین ما هستیم ، و نیازمندی ما به رسول خدا صلی‌الله‌علیه‌و‌آله هرگز از بین نخواهد رفت ، ابن السبیل هم ماییم ، و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نمی‌شود مگر به واسطه‌ی ما ، و تمام امور از آنِ ما می‌باشد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53" w:name="pg4689_57042"/>
    </w:p>
    <w:p>
      <w:pPr>
        <w:pStyle w:val="Heading2"/>
        <w:numPr>
          <w:ilvl w:val="1"/>
          <w:numId w:val="1"/>
        </w:numPr>
        <w:rPr/>
      </w:pPr>
      <w:bookmarkStart w:id="354" w:name="__RefHeading___Toc761119_2035185390"/>
      <w:bookmarkStart w:id="355" w:name="_Toc132"/>
      <w:bookmarkEnd w:id="353"/>
      <w:bookmarkEnd w:id="354"/>
      <w:r>
        <w:rPr>
          <w:rtl w:val="true"/>
        </w:rPr>
        <w:t xml:space="preserve">آیات </w:t>
      </w:r>
      <w:r>
        <w:rPr/>
        <w:t>8</w:t>
      </w:r>
      <w:r>
        <w:rPr>
          <w:rtl w:val="true"/>
        </w:rPr>
        <w:t xml:space="preserve"> - </w:t>
      </w:r>
      <w:r>
        <w:rPr/>
        <w:t>10</w:t>
      </w:r>
      <w:bookmarkEnd w:id="355"/>
    </w:p>
    <w:p>
      <w:pPr>
        <w:pStyle w:val="Heading3"/>
        <w:numPr>
          <w:ilvl w:val="2"/>
          <w:numId w:val="1"/>
        </w:numPr>
        <w:rPr/>
      </w:pPr>
      <w:bookmarkStart w:id="356" w:name="__RefHeading___Toc761121_2035185390"/>
      <w:bookmarkStart w:id="357" w:name="_Toc133"/>
      <w:bookmarkEnd w:id="356"/>
      <w:r>
        <w:rPr>
          <w:rtl w:val="true"/>
        </w:rPr>
        <w:t>اشاره</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الْمُهاجِرینَ الَّذینَ اُخْرِجُوا مِنْ دِیَارِهِمْ وَأَمْوَالِهِمْ یَبْتَغُونَ فَضْلاً مِنَ اللَّهِ وَرِضْوَانا وَیَنْصُرُونَ اللَّهَ وَرَسُولَهُ اُولئِکَ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تَبَوَّؤا الدّارَ وَالاْءیمانَ مِنْ قَبْلِهِمْ یُحِبُّونَ مَنْ هاجَرَ إِلَیْهِمْ وَلا یَجِدُونَ فی صُدُورِهِمْ حاجَةً مِمّا اُوتُوا وَیُؤثِرُونَ عَلی أَنْفُسِهِمْ وَلَوْ کانَ بِهِمْ خَصاصَةٌ وَمَنْ یُوقَ شُحَّ نَفْسِهِ فَاُولئِکَ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جَاؤ مِنْ بَعْدِهِمْ یَقُولُونَ رَبَّنَا اغْفِرْ لَنَا وَلِإِخْوَانِنَا الَّذینَ سَبَقُونَا بِالاْءیمَانِ وَلاَ تَجْعَلْ فی قُلُوبِنَا غِلاًّ لِلَّذینَ آمَنُوا رَبَّنَا إِنَّکَ رَؤفٌ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اموال برای فقیران مهاجرانی است که از سرزمین و خانه و کاشانه و اموال خود بیرون رانده شدند در حالی که فضل الهی و رضای او را می‌طلبند و خدا و رسولش را یاری می‌کنند ، و آن‌ها همان افراد راستگویند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ایمان پیش از مهاجران مسکن گزیدند و کسانی را که به سوی‌شان هجرت کنند دوست می‌دارند ، و در دل خود نیازی به آنچه به مهاجران داده شده احساس نمی‌کنند و آن‌ها را بر خود مقدّم می‌دارند هر چند خودشان بسیار نیازمند باشند ، و کسانی که از بخل و حرص نفس خویش را حفظ کرده‌اند ، آن‌ها همان کسانی هستند که به رستگاری و فلاح رسیدند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می‌گویند </w:t>
      </w:r>
      <w:r>
        <w:rPr>
          <w:rFonts w:eastAsia="IRNazanin" w:cs="IRNazanin"/>
          <w:color w:val="111111"/>
          <w:sz w:val="28"/>
          <w:szCs w:val="28"/>
          <w:rtl w:val="true"/>
          <w:lang w:bidi="fa-IR"/>
        </w:rPr>
        <w:t xml:space="preserve">: </w:t>
      </w:r>
      <w:bookmarkStart w:id="358" w:name="pg4689_57043"/>
    </w:p>
    <w:p>
      <w:pPr>
        <w:pStyle w:val="BookText"/>
        <w:rPr/>
      </w:pPr>
      <w:bookmarkEnd w:id="35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مورد مغفرت قرار بده ، و در دل‌های‌مان حسد و کینه‌ای نسبت به مومنان قرار مده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قطعاتو بسیار مهربان و رحیمی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کریمه دنباله‌ی بحث آیات گذشته است که راجع به مصارف ششگانه‌ی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برای یتیمان و مسکینان و ابن السبیل می‌باشد ، و بیش‌تر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اکثر مسلمانانِ مهاجر در آن زمان ، کسانی بودند که در وطن خود فقیر و مسکین نبودند ، ولی به خاطر مهاجرت مبتلا به فقر شده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 این آیه‌ی شریفه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کلماتی است که در آیه‌ی قبل به آن عطف شدند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761123_2035185390"/>
      <w:bookmarkStart w:id="360" w:name="_Toc134"/>
      <w:bookmarkEnd w:id="359"/>
      <w:r>
        <w:rPr>
          <w:rtl w:val="true"/>
        </w:rPr>
        <w:t>شأن نزول</w:t>
      </w:r>
      <w:bookmarkEnd w:id="360"/>
    </w:p>
    <w:p>
      <w:pPr>
        <w:pStyle w:val="BookText"/>
        <w:rPr/>
      </w:pPr>
      <w:r>
        <w:rPr>
          <w:rFonts w:ascii="IRNazanin" w:hAnsi="IRNazanin" w:eastAsia="IRNazanin"/>
          <w:color w:val="111111"/>
          <w:sz w:val="28"/>
          <w:sz w:val="28"/>
          <w:szCs w:val="28"/>
          <w:rtl w:val="true"/>
          <w:lang w:bidi="fa-IR"/>
        </w:rPr>
        <w:t xml:space="preserve">در مورد شأن نزول آیه‌ی شریفه‌ی نهم ، از ابن عباس نقل شده که پیامبر اکرم صلی‌الله‌علیه‌و‌آله روزی که بر یهود بنی النضیر پیروز شد ، به انصار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قَسَمْتُمْ لِلْمُهَاجِرِینَ مِنْ أَمْوَالِکُمْ وَدِیَارِکُمْ ، وَتُشَارِکُونَهُمْ فِی هَذِهِ الْغَنِیمَةِ ، وَإِنْ شِئْتُمْ کَانَتْ لَکُمْ دِیَارُکم وَأَمْوَالُکُمْ ، وَلا یُقْسَمُ لَکُمْ شَیْءٌ مِنَ الْغَنِیمَةِ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خواستید و تمایل دارید ، اموال و خانه‌های خود را با مهاجرین تقسیم کنید ، و با آن‌ها در این غنیمت شریک شوید ، و اگر هم می‌خواهید اموال و خانه‌های‌تان برای شما باشد ، ولی در این صورت از این غنایم چیزی برای شما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اموال و منازل خودمان را با آن‌ها تقسیم می‌کنیم ، و غنایم هم برای آن‌ها باشد و هیچ چشم داشتی به آن نداریم ، و مهاجرین را بر خود مقدم می‌داریم ، در این جا بود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وَیُؤثِرُونَ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هفت نفری نازل گشته که روز جنگ اُحد بسیار تشنه شدند ، سپس آب آوردند که فقط برای یک نفر کافی بود تا رفع عطش و تشنگی گردد ، به یکی از آن‌ها دادند ولی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بدهید که از من تشنه‌تر است ، و دوّمی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برسانید که از من بیش‌تر تشنه است ، و این کار ادامه پیدا کرد تا این که آن هفت نفر با تشنگی شهید شدند و هیچ یک از آن‌ها آب نیاشامید ، آن گاه خداوند سبحان در باره‌ی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یُؤثِرُونَ 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عده‌ای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شخصی نازل شده که خدمت پیامبر اکرم صلی‌الله‌علیه‌و‌آله شرفیاب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گرسنه‌ام به من طعام و غذا دهید ، پیغمبر خاتم صلی‌الله‌علیه‌و‌آله دستور داد از خانه‌اش برای او غذایی بیاورند ، ولی در منزل آن حضرت غذا نبود ، آن 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یُضیفُهُ هَذِهِ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امشب این مرد را مهمان خود می‌کند؟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مردی از انصار او را به منزل خود برد ، ولی در خانه‌اش غذایی وجود نداشت غیر از مقدار کمی که برای دختر کوچکش بود ، و همان مقدار </w:t>
      </w:r>
      <w:bookmarkStart w:id="361" w:name="pg4689_57045"/>
    </w:p>
    <w:p>
      <w:pPr>
        <w:pStyle w:val="BookText"/>
        <w:rPr/>
      </w:pPr>
      <w:bookmarkEnd w:id="361"/>
      <w:r>
        <w:rPr>
          <w:rFonts w:ascii="IRNazanin" w:hAnsi="IRNazanin" w:eastAsia="IRNazanin"/>
          <w:color w:val="111111"/>
          <w:sz w:val="28"/>
          <w:sz w:val="28"/>
          <w:szCs w:val="28"/>
          <w:rtl w:val="true"/>
          <w:lang w:bidi="fa-IR"/>
        </w:rPr>
        <w:t xml:space="preserve">را برای مهمان آوردند ، و چراغ را خاموش کردند ، و همسرش بلند شد و بچه را خوابانید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زن و مرد بر سر سفره نشستند و بدون آن که چیزی از غذا در دهان بگذارند ، دهان خود را تکان می‌دادند ، و این عمل را به احترام مهمانی که از طرف پیامبر آمده ، انجام می‌دادند ، میهمان گمان کرد آن‌ها نیز همراه او غذا می‌خورند ، و به مقدار کافی خورد و سیر شد ، ولی آن‌ها در آن شب گرسنه خوابیدند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فردا صبح خدمت پیامبر صلی‌الله‌علیه‌و‌آله رسیدند ، حضرت نگاهی به آنان کرد و لبخندی زد و آیه‌ی فوق را برای‌شان تلاوت نمود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از طرق شیعه و اهل سنت نقل شده ، معلوم می‌گردد که آن میزبان حضرت علی علیه‌السلام ، و آن کودکان فرزندان او ، و کسی که کودکان را گرسنه خواباند ، بانوی بزرگوار اسلام حضرت فاطمه‌ی زهرا علیهاالسلام بودند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761125_2035185390"/>
      <w:bookmarkStart w:id="363" w:name="_Toc135"/>
      <w:bookmarkEnd w:id="362"/>
      <w:r>
        <w:rPr>
          <w:rtl w:val="true"/>
        </w:rPr>
        <w:t>واژه شناسی</w:t>
      </w:r>
      <w:bookmarkEnd w:id="363"/>
    </w:p>
    <w:p>
      <w:pPr>
        <w:pStyle w:val="Heading4"/>
        <w:numPr>
          <w:ilvl w:val="3"/>
          <w:numId w:val="1"/>
        </w:numPr>
        <w:rPr/>
      </w:pPr>
      <w:bookmarkStart w:id="364" w:name="__RefHeading___Toc761127_2035185390"/>
      <w:bookmarkStart w:id="365" w:name="_Toc136"/>
      <w:bookmarkEnd w:id="364"/>
      <w:r>
        <w:rPr/>
        <w:t>1</w:t>
      </w:r>
      <w:r>
        <w:rPr>
          <w:rtl w:val="true"/>
        </w:rPr>
        <w:t xml:space="preserve"> - «</w:t>
      </w:r>
      <w:r>
        <w:rPr>
          <w:rtl w:val="true"/>
        </w:rPr>
        <w:t>ابتغاء</w:t>
      </w:r>
      <w:r>
        <w:rPr>
          <w:rtl w:val="true"/>
        </w:rPr>
        <w:t>»</w:t>
      </w:r>
      <w:bookmarkEnd w:id="36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و اراده کردن و نیز به معنای تجاوز نمودن از میانه‌روی می‌باشد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طلب و تجاوز در کمیّت و ارزش مادّی است ، و گاهی بغی و تجاوز در وصف و کیفیّت چیزی اطلاق و بیان می‌شود </w:t>
      </w:r>
      <w:r>
        <w:rPr>
          <w:rFonts w:eastAsia="IRNazanin" w:cs="IRNazanin"/>
          <w:color w:val="111111"/>
          <w:sz w:val="28"/>
          <w:szCs w:val="28"/>
          <w:rtl w:val="true"/>
          <w:lang w:bidi="fa-IR"/>
        </w:rPr>
        <w:t xml:space="preserve">. </w:t>
      </w:r>
      <w:bookmarkStart w:id="366" w:name="pg4689_57046"/>
    </w:p>
    <w:p>
      <w:pPr>
        <w:pStyle w:val="BookText"/>
        <w:rPr/>
      </w:pPr>
      <w:bookmarkEnd w:id="366"/>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بَغَیْتَ الشّیء وابْتَغَیْتَ یعنی تجاوز کردی و بغی نمودی ، و این فعل در موقعی استعمال می‌شود که شما بیش از حد و اندازه چیزی را که لازم است طلب کنی و بخواهی ، خدای عزّ و 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منافقین قطعا پیش از این هم فتنه جویی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یَبْغُونَکُمُ الْفِتْنَةَ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خود را برای سخن چینی و نمّامی در میان شما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هم گسستن شیرازه‌ی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جویی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 و طلب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طلب و بغی پسندیده ، یعنی در گذشتن از عدل و رسیدن به احسان و از امور واجب به انجام نوافل و مستحبّات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بغی و تجاوز ناپسند و ناروا ، یعنی از حقّ به باطل و به شک و شبهه رفتن می‌باشد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761129_2035185390"/>
      <w:bookmarkStart w:id="368" w:name="_Toc137"/>
      <w:bookmarkEnd w:id="367"/>
      <w:r>
        <w:rPr/>
        <w:t>2</w:t>
      </w:r>
      <w:r>
        <w:rPr>
          <w:rtl w:val="true"/>
        </w:rPr>
        <w:t xml:space="preserve"> - «</w:t>
      </w:r>
      <w:r>
        <w:rPr>
          <w:rtl w:val="true"/>
        </w:rPr>
        <w:t>تَبَوَّؤا</w:t>
      </w:r>
      <w:r>
        <w:rPr>
          <w:rtl w:val="true"/>
        </w:rPr>
        <w:t>»</w:t>
      </w:r>
      <w:bookmarkEnd w:id="368"/>
    </w:p>
    <w:p>
      <w:pPr>
        <w:pStyle w:val="BookText"/>
        <w:rPr/>
      </w:pPr>
      <w:r>
        <w:rPr>
          <w:rFonts w:ascii="IRNazanin" w:hAnsi="IRNazanin" w:eastAsia="IRNazanin"/>
          <w:color w:val="111111"/>
          <w:sz w:val="28"/>
          <w:sz w:val="28"/>
          <w:szCs w:val="28"/>
          <w:rtl w:val="true"/>
          <w:lang w:bidi="fa-IR"/>
        </w:rPr>
        <w:t xml:space="preserve">این واژه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برابری و مساوات اجزای مکان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صاف و مسطّح بودن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بَواء برای جایی گفته می‌شود که آن مکان برای وارد شدن و منزل گزیدن دور نباشد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w:t>
      </w:r>
      <w:bookmarkStart w:id="369" w:name="pg4689_57047"/>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موسی و برادرش وحی کردیم که برای قوم خود خانه‌هایی در سرزمین مصر انتخاب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بَوَّأْنَا بَنِی إِسْرائِیلَ مُبَوَّأَ صِدْقٍ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در جایگاه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الْمُؤمِنِینَ مَقَاعِدَ لِلْقِتَالِ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انتخاب اردوگاه جنگ برای مومنان ، بیرون رفتی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مورد بحث کنایه از این است که انصار مدینه ، ورود پیامبر اکرم صلی‌الله‌علیه‌و‌آله و مهاجران به آن شهر ، و زمینه‌ی هجرت را آماده کرده بودند </w:t>
      </w:r>
      <w:r>
        <w:rPr>
          <w:rFonts w:eastAsia="IRNazanin" w:cs="IRNazanin"/>
          <w:color w:val="111111"/>
          <w:sz w:val="28"/>
          <w:szCs w:val="28"/>
          <w:rtl w:val="true"/>
          <w:lang w:bidi="fa-IR"/>
        </w:rPr>
        <w:t>.</w:t>
      </w:r>
    </w:p>
    <w:p>
      <w:pPr>
        <w:pStyle w:val="Heading4"/>
        <w:numPr>
          <w:ilvl w:val="3"/>
          <w:numId w:val="1"/>
        </w:numPr>
        <w:rPr/>
      </w:pPr>
      <w:bookmarkStart w:id="370" w:name="__RefHeading___Toc761131_2035185390"/>
      <w:bookmarkStart w:id="371" w:name="_Toc138"/>
      <w:bookmarkEnd w:id="370"/>
      <w:r>
        <w:rPr/>
        <w:t>3</w:t>
      </w:r>
      <w:r>
        <w:rPr>
          <w:rtl w:val="true"/>
        </w:rPr>
        <w:t xml:space="preserve"> - «</w:t>
      </w:r>
      <w:r>
        <w:rPr>
          <w:rtl w:val="true"/>
        </w:rPr>
        <w:t>یؤرون</w:t>
      </w:r>
      <w:r>
        <w:rPr>
          <w:rtl w:val="true"/>
        </w:rPr>
        <w:t>»</w:t>
      </w:r>
      <w:bookmarkEnd w:id="371"/>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استعاره برای فضل و بزرگی و ایثار و از خود گذشتگی استعمال می‌گردد ، چنان که در آیات زیر همین معنا مقصود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بر ما برتری بخشیده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72" w:name="pg4689_57048"/>
    </w:p>
    <w:p>
      <w:pPr>
        <w:pStyle w:val="BookText"/>
        <w:rPr/>
      </w:pPr>
      <w:bookmarkEnd w:id="37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بر خودشان مقدم می‌دارند ، این تعبیر از کلام عرب‌ها است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آثره علی نفسه یعنی او را مقدم داشت و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پروردگار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تُؤثِرُونَ الْحَیَاةَ الدُّنْیَا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یعنی دنیا را بر آخرت مقدم می‌دارید و برتری می‌دهید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761133_2035185390"/>
      <w:bookmarkStart w:id="374" w:name="_Toc139"/>
      <w:bookmarkEnd w:id="373"/>
      <w:r>
        <w:rPr/>
        <w:t>4</w:t>
      </w:r>
      <w:r>
        <w:rPr>
          <w:rtl w:val="true"/>
        </w:rPr>
        <w:t xml:space="preserve"> - «</w:t>
      </w:r>
      <w:r>
        <w:rPr>
          <w:rtl w:val="true"/>
        </w:rPr>
        <w:t>خصاصة</w:t>
      </w:r>
      <w:r>
        <w:rPr>
          <w:rtl w:val="true"/>
        </w:rPr>
        <w:t>»</w:t>
      </w:r>
      <w:bookmarkEnd w:id="374"/>
    </w:p>
    <w:p>
      <w:pPr>
        <w:pStyle w:val="BookText"/>
        <w:rPr/>
      </w:pPr>
      <w:r>
        <w:rPr>
          <w:rFonts w:ascii="IRNazanin" w:hAnsi="IRNazanin" w:eastAsia="IRNazanin"/>
          <w:color w:val="111111"/>
          <w:sz w:val="28"/>
          <w:sz w:val="28"/>
          <w:szCs w:val="28"/>
          <w:rtl w:val="true"/>
          <w:lang w:bidi="fa-IR"/>
        </w:rPr>
        <w:t>این واژه به معنای نیازمندی و فقر و تنگدستی می‌باشد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اهل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تنگدستی که بسته و مسدود نشده باشد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 و خدای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این که خودشان به چیزهایی نیاز دارند ، دیگران را بر خویش مقدم می‌دارند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761135_2035185390"/>
      <w:bookmarkStart w:id="376" w:name="_Toc140"/>
      <w:bookmarkEnd w:id="375"/>
      <w:r>
        <w:rPr/>
        <w:t>5</w:t>
      </w:r>
      <w:r>
        <w:rPr>
          <w:rtl w:val="true"/>
        </w:rPr>
        <w:t xml:space="preserve"> - «</w:t>
      </w:r>
      <w:r>
        <w:rPr>
          <w:rtl w:val="true"/>
        </w:rPr>
        <w:t>یُوق</w:t>
      </w:r>
      <w:r>
        <w:rPr>
          <w:rtl w:val="true"/>
        </w:rPr>
        <w:t>»</w:t>
      </w:r>
      <w:bookmarkEnd w:id="376"/>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حفط و نگه‌داشتن چیزی است که زیان و ضرر می‌رساند ، و تقوا هم از همین ماده می‌باشد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 xml:space="preserve">: </w:t>
      </w:r>
      <w:bookmarkStart w:id="377" w:name="pg4689_57049"/>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 عَذَابَ الْجَحِیمِ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از عذاب دوزخ حفظ می‌کند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761137_2035185390"/>
      <w:bookmarkStart w:id="379" w:name="_Toc141"/>
      <w:bookmarkEnd w:id="378"/>
      <w:r>
        <w:rPr/>
        <w:t>6</w:t>
      </w:r>
      <w:r>
        <w:rPr>
          <w:rtl w:val="true"/>
        </w:rPr>
        <w:t xml:space="preserve"> - «</w:t>
      </w:r>
      <w:r>
        <w:rPr>
          <w:rtl w:val="true"/>
        </w:rPr>
        <w:t>شُحّ</w:t>
      </w:r>
      <w:r>
        <w:rPr>
          <w:rtl w:val="true"/>
        </w:rPr>
        <w:t>»</w:t>
      </w:r>
      <w:bookmarkEnd w:id="379"/>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بخل همراه با حرص می‌باشد به طوری که عادت شخص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وَاُحْضِرَتِ الْأَنْفُسُ الشُّحَ</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نفوس را بخل و حرص فرا گرفته اگر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غریزه‌ی حبّ ذات ، 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 الْخَیْرِ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خوش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می‌باشند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 xml:space="preserve">: </w:t>
      </w:r>
      <w:bookmarkStart w:id="380" w:name="pg4689_57050"/>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عَلَیْکُمْ</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آن‌ها در همه چیز نسبت به شما بخیل هستند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بخل است ؛ زیرا در منع کردن چیزی بلیغ‌تر و رساتر از بخل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761139_2035185390"/>
      <w:bookmarkStart w:id="382" w:name="_Toc142"/>
      <w:bookmarkEnd w:id="381"/>
      <w:r>
        <w:rPr/>
        <w:t>7</w:t>
      </w:r>
      <w:r>
        <w:rPr>
          <w:rtl w:val="true"/>
        </w:rPr>
        <w:t xml:space="preserve"> - «</w:t>
      </w:r>
      <w:r>
        <w:rPr>
          <w:rtl w:val="true"/>
        </w:rPr>
        <w:t>غلّ</w:t>
      </w:r>
      <w:r>
        <w:rPr>
          <w:rtl w:val="true"/>
        </w:rPr>
        <w:t>»</w:t>
      </w:r>
      <w:bookmarkEnd w:id="382"/>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دشمنی و عداوت ، خدای متعال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کینه و دشمنی در سینه‌های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بَر می‌کنیم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حقد و کینه ورزی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طوق و گردن بندی که از آهن ساخته شده و در گردن انداخته می‌شود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761141_2035185390"/>
      <w:bookmarkStart w:id="384" w:name="_Toc143"/>
      <w:bookmarkEnd w:id="383"/>
      <w:r>
        <w:rPr>
          <w:rtl w:val="true"/>
        </w:rPr>
        <w:t>هجرت</w:t>
      </w:r>
      <w:bookmarkEnd w:id="3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آیات مورد بحث راجع به مهاجرین و انصار می‌باشند ، بحث کوتاهی راجع به مهاجرت و اوصاف مهاجران و انصار ارائه می‌شود </w:t>
      </w:r>
      <w:r>
        <w:rPr>
          <w:rFonts w:eastAsia="IRNazanin" w:cs="IRNazanin"/>
          <w:color w:val="111111"/>
          <w:sz w:val="28"/>
          <w:szCs w:val="28"/>
          <w:rtl w:val="true"/>
          <w:lang w:bidi="fa-IR"/>
        </w:rPr>
        <w:t xml:space="preserve">. </w:t>
      </w:r>
      <w:bookmarkStart w:id="385" w:name="pg4689_57051"/>
    </w:p>
    <w:p>
      <w:pPr>
        <w:pStyle w:val="Heading3"/>
        <w:numPr>
          <w:ilvl w:val="2"/>
          <w:numId w:val="1"/>
        </w:numPr>
        <w:rPr/>
      </w:pPr>
      <w:bookmarkStart w:id="386" w:name="__RefHeading___Toc761143_2035185390"/>
      <w:bookmarkStart w:id="387" w:name="_Toc144"/>
      <w:bookmarkEnd w:id="385"/>
      <w:bookmarkEnd w:id="386"/>
      <w:r>
        <w:rPr>
          <w:rtl w:val="true"/>
        </w:rPr>
        <w:t>هجرت در لغت</w:t>
      </w:r>
      <w:bookmarkEnd w:id="387"/>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اصل ، ضد پیوستن و وصل شدن است ، سپس اطلاق شده بر کسی که از سرزمینی به سرزمین دیگر بیرون رود ، و سرزمین اول را ترک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دو نوع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هجرتی که خداوند متعال در برابر آن ، وعده‌ی بهشت داده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که خداوند از مومنان ،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کسی که بیابان‌نشین بود و به همراه مسلمانان نبرد می‌کرد ، ولی مانند مهاجرانِ گروه اول ، ترک دیار و اموال نکرده ، این شخص هم مهاجر بود ، ولی در رتبه‌ی فضیلت مهاجران درجه‌ی یک نبود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761145_2035185390"/>
      <w:bookmarkStart w:id="389" w:name="_Toc145"/>
      <w:bookmarkEnd w:id="388"/>
      <w:r>
        <w:rPr>
          <w:rtl w:val="true"/>
        </w:rPr>
        <w:t>مفهوم هجرت از دیدگاه قرآن و روایات</w:t>
      </w:r>
      <w:bookmarkEnd w:id="389"/>
    </w:p>
    <w:p>
      <w:pPr>
        <w:pStyle w:val="BookText"/>
        <w:rPr/>
      </w:pPr>
      <w:r>
        <w:rPr>
          <w:rFonts w:ascii="IRNazanin" w:hAnsi="IRNazanin" w:eastAsia="IRNazanin"/>
          <w:color w:val="111111"/>
          <w:sz w:val="28"/>
          <w:sz w:val="28"/>
          <w:szCs w:val="28"/>
          <w:rtl w:val="true"/>
          <w:lang w:bidi="fa-IR"/>
        </w:rPr>
        <w:t xml:space="preserve">مهاجرت کردن ، در قرآن و احادیث اسلامی با اهمیت خاصی بیان شده است ، و مقصود از آن ، حرکت از نقطه‌ای به نقطه‌ی دیگر و از حالتی به حالت دیگر ، برای نجات و حفظ دین و تمکّن از انجام وظایف الهی است ، نه برای کسب ثروت و تحصیل مقام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لحاظ مشاهده می‌کنیم که در قرآن و حدیث ، نسبت به مساله‌ی </w:t>
      </w:r>
      <w:bookmarkStart w:id="390" w:name="pg4689_57052"/>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ویژه‌ای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غالبا هر موقع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 اذهان متوجه مهاجرت پیامبر اکرم صلی‌الله‌علیه‌و‌آله از مکه معظمه به مدینه منوره می‌شوند ، و حرکت تاریخی آن حضرت را مجسّم می‌کنند که بسیار پربار و پر ارزش بوده ، و به خاطر نقش بزرگی که داشته ، در بین صدها حوادث تاریخ اسلام ، مبدأ تاریخ مسلمانان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مهاجرانی که به دستور پیامبر اکرم صلی‌الله‌علیه‌و‌آله از مکه هجرت کردند ، و گروهی به حبشه رفتند ، و گروه دیگر به مدینه‌ی منوره ، و در آن جا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از آن‌ها استقبال و یاری نمودند</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انصار کسانی بودند که قرآن آن‌ها را به این عنوان می‌نامد ، یعنی یاوران و کمک کنندگان به پیامبر خاتم صلی‌الله‌علیه‌و‌آله و مهاجران ، و آن‌ها مردم مدینه بودند ، و در آن‌جا دین اسلام اختیار کرده بودند ، و شهر خودشان را مرکز اسلام قرار دادند ، و برادران مسلمان‌شان را که از مکه‌ی معظمه و جاهای دیگر و البته بیش‌تر از مکه‌ی معظمه می‌آمدند در حالی که هیچ چیزی نداشتند و با دست خالی می‌آمدند ، می‌پذیرفتند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761147_2035185390"/>
      <w:bookmarkStart w:id="392" w:name="_Toc146"/>
      <w:bookmarkEnd w:id="391"/>
      <w:r>
        <w:rPr>
          <w:rtl w:val="true"/>
        </w:rPr>
        <w:t>مهاجرت جسمی و روحی</w:t>
      </w:r>
      <w:bookmarkEnd w:id="3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برای تامین امور زندگی و یا اهداف مادی دیگر ، مهاجرت جسمانی است ، و اگر انسان در این راه به مقصودی دست یابد ، به کمال مادی رسیده است ، در صورتی که مهاجرت مورد نظر قرآن ، انتقال جسم و روح با هم است ، به این معنا که جسم ، مکان و جایگاه خود را عوض می کند ، و شرک را به توحید ، و کفر را به </w:t>
      </w:r>
    </w:p>
    <w:p>
      <w:pPr>
        <w:pStyle w:val="BookText"/>
        <w:rPr/>
      </w:pPr>
      <w:r>
        <w:rPr>
          <w:rFonts w:ascii="IRNazanin" w:hAnsi="IRNazanin" w:eastAsia="IRNazanin"/>
          <w:color w:val="111111"/>
          <w:sz w:val="28"/>
          <w:sz w:val="28"/>
          <w:szCs w:val="28"/>
          <w:rtl w:val="true"/>
          <w:lang w:bidi="fa-IR"/>
        </w:rPr>
        <w:t xml:space="preserve">ایمان، و گناه را به اطاعت ، و بی تمکنی در انجام فرایض را به تمکن و قدرت به انجام فرایض ، عوض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مهاجرت جسمی ، جسم پیوند مادی خود را از مکان خاصی قطع می کند ،در حالی که در هجرت روحی ، نه تنها جسم پیوند خود را از مکان خاصی قطع می کند ، بلکه روح نیز از آشیانه‌ی تنگ و تاریک و وحشتزایی که قادر به حفظ ایمان و دین خود نیست ، به فضای فراخی که از نظر معنویت کمبودی ندارد ، منتقل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وجود مقدّس پیامبر اکرم صلی‌الله‌علیه‌و‌آله نقل شده آن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السَّیِّئَاتِ وَتَرَکَ مَا حَرَّمَ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مهاجر کسی است که از حرام هجرت کند و دوری نماید ، و آنچه را که خدای متعال حرام نموده ، ترک کند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علاّمه‌ی مجلسی در ذیل این روایت ، بیانی دارد که خلاصه‌ی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 که خداوند او را ستوده ، تنها همان نیست که پیش از فتح مکه از آن جا به مدینه‌ی منوّره کوچ کرده است ، یا از بیابان به مدینه آمده ، یا از بلاد کفر از ترس</w:t>
      </w:r>
    </w:p>
    <w:p>
      <w:pPr>
        <w:pStyle w:val="BookText"/>
        <w:rPr/>
      </w:pPr>
      <w:r>
        <w:rPr>
          <w:rFonts w:ascii="IRNazanin" w:hAnsi="IRNazanin" w:eastAsia="IRNazanin"/>
          <w:color w:val="111111"/>
          <w:sz w:val="28"/>
          <w:sz w:val="28"/>
          <w:szCs w:val="28"/>
          <w:rtl w:val="true"/>
          <w:lang w:bidi="fa-IR"/>
        </w:rPr>
        <w:t xml:space="preserve">ظلم و فساد و ناتوانی از اظهار شعائر مسلمانی ، به بلاد اسلام مهاجرت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خدای متعال در سوره‌ی عنکبوت به آن اشاره شده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با ایمان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بسیار وسیع است ،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جور کفار در سرزمینی به تنگ آمده و به کفر مجبور می‌شوید ، از آن جا به دیار دیگر هجرت کنید ، و هر کجا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مرا پرستش نمایید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کسی هم که از گناهان هجرت کند و آن را ترک نماید و رو به طاعت آورد ، مهاجر می‌باشد ؛ زیرا برتری هجرت به این معانی یاد شده ، به خاطر دور شدن از کفر و نافرمانی است ، از این جهت ، کسی که همراه با دورویی و کفر هجرت کند ، هیچ گونه برتری ندارد ، مانند منافقانی که غاصب حقوق امامان دین می‌باشند ، واین‌ها مهاجرِ ستوده به شمار نمی‌آیند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 هر کس از کفر و گناهان و گمراهی هجرت کند و همراه با ایمان باشد ، در فضل و کمال با مهاجران یک سان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متقیان علی علیه‌السلام در کلام گهربار خود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الْمُهَاجِرُونَ الَّذِینَ یهْجُرُونَ السَّیئَاتِ وَلَمْ یأْتُوا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مهاجرین واقعی کسانی هستند که از بدی‌ها و گناهان دوری می‌کنند و مرتکب معصیت نمی‌شوند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هجرت اصطلاحی ، هجرت دیگری است که مربوط به قلب و دل است ، و آن ، مهاجرت از گناه و نافرمانی به طاعت است ، یعنی انسان تصمیم بگیرد که گناه را ترک نماید و از فرمان خدا سرپیچی نکند ، به این نوع از هجرت در قرآن و احادیث اشاره شده است ،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وَاُخْرِجُوا مِنْ دِیارِهِمْ وَاُوذُوا فی سَبیلی وَقاتَلُوا وَقُتِلُوا لَاُکَفِّرَنَّ عَنْهُمْ سَیِّئاتِهِمْ وَلَاُدْخِلَنَّهُمْ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در راه خدا هجرت کردند ، و از خانه‌های خود بیرون رانده شدند ، و در راه من آزار دیدند ، و جنگ کردند و کشته شدند ، به یقین گناهان‌شان را </w:t>
      </w:r>
      <w:bookmarkStart w:id="393" w:name="pg4689_57055"/>
    </w:p>
    <w:p>
      <w:pPr>
        <w:pStyle w:val="BookText"/>
        <w:rPr/>
      </w:pPr>
      <w:bookmarkEnd w:id="393"/>
      <w:r>
        <w:rPr>
          <w:rFonts w:ascii="IRNazanin" w:hAnsi="IRNazanin" w:eastAsia="IRNazanin"/>
          <w:color w:val="111111"/>
          <w:sz w:val="28"/>
          <w:sz w:val="28"/>
          <w:szCs w:val="28"/>
          <w:rtl w:val="true"/>
          <w:lang w:bidi="fa-IR"/>
        </w:rPr>
        <w:t xml:space="preserve">می‌بخشم ، و آن‌ها را در باغ‌های بهشتی که از زیر درختانش نهرها جاری است ، وارد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این آیه‌ی مبارکه ، مهاجرت در مقابل خروج از خانه قرار گرفته است ، معلوم می‌شود که مقصود از آن ، مهاجرت به معنای وسیع‌تر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ترک</w:t>
      </w:r>
    </w:p>
    <w:p>
      <w:pPr>
        <w:pStyle w:val="BookText"/>
        <w:rPr/>
      </w:pPr>
      <w:r>
        <w:rPr>
          <w:rFonts w:ascii="IRNazanin" w:hAnsi="IRNazanin" w:eastAsia="IRNazanin"/>
          <w:color w:val="111111"/>
          <w:sz w:val="28"/>
          <w:sz w:val="28"/>
          <w:szCs w:val="28"/>
          <w:rtl w:val="true"/>
          <w:lang w:bidi="fa-IR"/>
        </w:rPr>
        <w:t xml:space="preserve">گناه و پاکی از آلودگی و خروج از خانه‌ی گناه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این مطلب را تایید می‌کند ، روایاتی هستند که پیرامون این نوع از مهاجرت وارد شده‌اند ، لذا فردی از پیامبر اسلام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هجرت افضل و برتر است؟</w:t>
      </w:r>
    </w:p>
    <w:p>
      <w:pPr>
        <w:pStyle w:val="BookText"/>
        <w:rPr/>
      </w:pPr>
      <w:r>
        <w:rPr>
          <w:rFonts w:ascii="IRNazanin" w:hAnsi="IRNazanin" w:eastAsia="IRNazanin"/>
          <w:color w:val="111111"/>
          <w:sz w:val="28"/>
          <w:sz w:val="28"/>
          <w:szCs w:val="28"/>
          <w:rtl w:val="true"/>
          <w:lang w:bidi="fa-IR"/>
        </w:rPr>
        <w:t xml:space="preserve">پیامبر صلی‌الله‌علیه‌و‌آله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کَرَهَ رَبُّکَ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را که پروردگارت آن را دوست ندارد ترک کنی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761149_2035185390"/>
      <w:bookmarkStart w:id="395" w:name="_Toc147"/>
      <w:bookmarkEnd w:id="394"/>
      <w:r>
        <w:rPr>
          <w:rtl w:val="true"/>
        </w:rPr>
        <w:t>لزوم هجرت از بلاد کفر</w:t>
      </w:r>
      <w:bookmarkEnd w:id="395"/>
    </w:p>
    <w:p>
      <w:pPr>
        <w:pStyle w:val="BookText"/>
        <w:rPr/>
      </w:pPr>
      <w:r>
        <w:rPr>
          <w:rFonts w:ascii="IRNazanin" w:hAnsi="IRNazanin" w:eastAsia="IRNazanin"/>
          <w:color w:val="111111"/>
          <w:sz w:val="28"/>
          <w:sz w:val="28"/>
          <w:szCs w:val="28"/>
          <w:rtl w:val="true"/>
          <w:lang w:bidi="fa-IR"/>
        </w:rPr>
        <w:t xml:space="preserve">اگر انسان در محیطی زندگی کند که نمی‌تواند به وظایف دینی خود عمل کند ، باید از آن جا مهاجرت نماید و به جایی برود که بتواند به واجبات دینی خود عمل کند ، خدای متعال در آیاتی از قرآن به این مساله اشاره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نسا ، دعای مستضعفین را نقل می‌کند که آن‌ها از درگاه الهی تقاضا دارند و عرض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الْقَرْیَةِ الظَّالِمِ أَهْلُهَا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اهلش ستمگرند ، بیرون ببر </w:t>
      </w:r>
      <w:r>
        <w:rPr>
          <w:rFonts w:eastAsia="IRNazanin" w:cs="IRNazanin"/>
          <w:color w:val="111111"/>
          <w:sz w:val="28"/>
          <w:szCs w:val="28"/>
          <w:rtl w:val="true"/>
          <w:lang w:bidi="fa-IR"/>
        </w:rPr>
        <w:t xml:space="preserve">. </w:t>
      </w:r>
      <w:bookmarkStart w:id="396" w:name="pg4689_57056"/>
    </w:p>
    <w:p>
      <w:pPr>
        <w:pStyle w:val="Heading3"/>
        <w:numPr>
          <w:ilvl w:val="2"/>
          <w:numId w:val="1"/>
        </w:numPr>
        <w:rPr/>
      </w:pPr>
      <w:bookmarkStart w:id="397" w:name="__RefHeading___Toc761151_2035185390"/>
      <w:bookmarkStart w:id="398" w:name="_Toc148"/>
      <w:bookmarkEnd w:id="396"/>
      <w:bookmarkEnd w:id="397"/>
      <w:r>
        <w:rPr>
          <w:rtl w:val="true"/>
        </w:rPr>
        <w:t>عواقب مهاجرت نکردن</w:t>
      </w:r>
      <w:bookmarkEnd w:id="398"/>
    </w:p>
    <w:p>
      <w:pPr>
        <w:pStyle w:val="BookText"/>
        <w:rPr/>
      </w:pPr>
      <w:r>
        <w:rPr>
          <w:rFonts w:ascii="IRNazanin" w:hAnsi="IRNazanin" w:eastAsia="IRNazanin"/>
          <w:color w:val="111111"/>
          <w:sz w:val="28"/>
          <w:sz w:val="28"/>
          <w:szCs w:val="28"/>
          <w:rtl w:val="true"/>
          <w:lang w:bidi="fa-IR"/>
        </w:rPr>
        <w:t xml:space="preserve">در سوره‌ی مبارکه نسا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p>
    <w:p>
      <w:pPr>
        <w:pStyle w:val="BookText"/>
        <w:rPr/>
      </w:pPr>
      <w:r>
        <w:rPr>
          <w:rFonts w:ascii="Amiri" w:hAnsi="Amiri" w:eastAsia="Amiri" w:cs="Amiri"/>
          <w:color w:val="111111"/>
          <w:sz w:val="28"/>
          <w:sz w:val="28"/>
          <w:szCs w:val="28"/>
          <w:rtl w:val="true"/>
          <w:lang w:bidi="ar-SA"/>
        </w:rPr>
        <w:t>فَاُولَئِکَ مَأْواهُمْ جَهَنَّمُ وَساءَتْ مَصیرا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آن‌ها را گرفتند در حالی که به خویشتن ستم کرده بودند ،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 که مسلمان بودید ،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خود ، تحت فشار و مستضعف بودیم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سرزمین خداوند پهناور نبود که مهاجرت کنید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جایگاه‌شان دوزخ است ، و سرانجام بدی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آیه‌ی کریمه ، اگر کسی در وطن خود تحت فشار باشد و نتواند اعمال دینی خود را انجام دهد ، ولی از آن‌جا مهاجرت نکند ، به خودش ظلم و ستم نموده و توبیخ می‌شود که چرا هجرت نکرده ، چنین شخصی اهل جهنم خواهد بود ، و سرانجام بدی در انتظار او می‌باشد </w:t>
      </w:r>
      <w:r>
        <w:rPr>
          <w:rFonts w:eastAsia="IRNazanin" w:cs="IRNazanin"/>
          <w:color w:val="111111"/>
          <w:sz w:val="28"/>
          <w:szCs w:val="28"/>
          <w:rtl w:val="true"/>
          <w:lang w:bidi="fa-IR"/>
        </w:rPr>
        <w:t>.</w:t>
      </w:r>
    </w:p>
    <w:p>
      <w:pPr>
        <w:pStyle w:val="Heading3"/>
        <w:numPr>
          <w:ilvl w:val="2"/>
          <w:numId w:val="1"/>
        </w:numPr>
        <w:rPr/>
      </w:pPr>
      <w:bookmarkStart w:id="399" w:name="__RefHeading___Toc761153_2035185390"/>
      <w:bookmarkStart w:id="400" w:name="_Toc149"/>
      <w:bookmarkEnd w:id="399"/>
      <w:r>
        <w:rPr>
          <w:rtl w:val="true"/>
        </w:rPr>
        <w:t>پاداش عظیم مهاجرت</w:t>
      </w:r>
      <w:bookmarkEnd w:id="400"/>
    </w:p>
    <w:p>
      <w:pPr>
        <w:pStyle w:val="BookText"/>
        <w:rPr/>
      </w:pPr>
      <w:r>
        <w:rPr>
          <w:rFonts w:ascii="IRNazanin" w:hAnsi="IRNazanin" w:eastAsia="IRNazanin"/>
          <w:color w:val="111111"/>
          <w:sz w:val="28"/>
          <w:sz w:val="28"/>
          <w:szCs w:val="28"/>
          <w:rtl w:val="true"/>
          <w:lang w:bidi="fa-IR"/>
        </w:rPr>
        <w:t xml:space="preserve">خدای متعال در سوره‌ی مبارکه‌ی نسا می‌فرماید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یُهاجِرْ فی سَبیلِ اللّهِ یَجِدْ فِی الْأَرْضِ مُراغَما کَثیرا وَسَعَةً وَمَنْ </w:t>
      </w:r>
      <w:bookmarkStart w:id="401" w:name="pg4689_57057"/>
    </w:p>
    <w:p>
      <w:pPr>
        <w:pStyle w:val="BookText"/>
        <w:rPr/>
      </w:pPr>
      <w:bookmarkEnd w:id="401"/>
      <w:r>
        <w:rPr>
          <w:rFonts w:ascii="Amiri" w:hAnsi="Amiri" w:eastAsia="Amiri" w:cs="Amiri"/>
          <w:color w:val="111111"/>
          <w:sz w:val="28"/>
          <w:sz w:val="28"/>
          <w:szCs w:val="28"/>
          <w:rtl w:val="true"/>
          <w:lang w:bidi="ar-SA"/>
        </w:rPr>
        <w:t>یَخْرُجْ مِنْ بَیْتِهِ مُهاجِرا إِلَی اللّهِ وَرَسُولِهِ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راه خدا هجرت کند ، جاهای امنِ فراوان و گسترده‌ای در زمین می‌یابد ، و هر کس به عنوان مهاجرت به سوی خدا و پیامبر او از خانه‌ی خود بیرون رود ، سپس مرگش فرا رسد ، پاداش او 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آیه‌ی شریفه استفاده می‌شود که اگر کسی در راه خدا هجرت کند و در این مسیر از دنیا برود ، اجر و پاداش او بر عهده‌ی خدای متعال است </w:t>
      </w:r>
      <w:r>
        <w:rPr>
          <w:rFonts w:eastAsia="IRNazanin" w:cs="IRNazanin"/>
          <w:color w:val="111111"/>
          <w:sz w:val="28"/>
          <w:szCs w:val="28"/>
          <w:rtl w:val="true"/>
          <w:lang w:bidi="fa-IR"/>
        </w:rPr>
        <w:t>.</w:t>
      </w:r>
    </w:p>
    <w:p>
      <w:pPr>
        <w:pStyle w:val="Heading3"/>
        <w:numPr>
          <w:ilvl w:val="2"/>
          <w:numId w:val="1"/>
        </w:numPr>
        <w:rPr/>
      </w:pPr>
      <w:bookmarkStart w:id="402" w:name="__RefHeading___Toc761155_2035185390"/>
      <w:bookmarkStart w:id="403" w:name="_Toc150"/>
      <w:bookmarkEnd w:id="402"/>
      <w:r>
        <w:rPr>
          <w:rtl w:val="true"/>
        </w:rPr>
        <w:t>بالاترین جایگاه</w:t>
      </w:r>
      <w:bookmarkEnd w:id="403"/>
    </w:p>
    <w:p>
      <w:pPr>
        <w:pStyle w:val="BookText"/>
        <w:rPr/>
      </w:pPr>
      <w:r>
        <w:rPr>
          <w:rFonts w:ascii="IRNazanin" w:hAnsi="IRNazanin" w:eastAsia="IRNazanin"/>
          <w:color w:val="111111"/>
          <w:sz w:val="28"/>
          <w:sz w:val="28"/>
          <w:szCs w:val="28"/>
          <w:rtl w:val="true"/>
          <w:lang w:bidi="fa-IR"/>
        </w:rPr>
        <w:t xml:space="preserve">در سوره‌ی توبه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 اللَّهِ وَاُولَئِکَ هُمُ الْفائِزُون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ایمان آوردند و هجرت کردند، و با اموال و جان‌های‌شان در راه خدا جهاد نمودند ، مقام‌شان نزد خدا برتر است ، و آن‌ها پیروز و رستگارند </w:t>
      </w:r>
      <w:r>
        <w:rPr>
          <w:rFonts w:eastAsia="IRNazanin" w:cs="IRNazanin"/>
          <w:color w:val="111111"/>
          <w:sz w:val="28"/>
          <w:szCs w:val="28"/>
          <w:rtl w:val="true"/>
          <w:lang w:bidi="fa-IR"/>
        </w:rPr>
        <w:t>.</w:t>
      </w:r>
    </w:p>
    <w:p>
      <w:pPr>
        <w:pStyle w:val="Heading3"/>
        <w:numPr>
          <w:ilvl w:val="2"/>
          <w:numId w:val="1"/>
        </w:numPr>
        <w:rPr/>
      </w:pPr>
      <w:bookmarkStart w:id="404" w:name="__RefHeading___Toc761157_2035185390"/>
      <w:bookmarkStart w:id="405" w:name="_Toc151"/>
      <w:bookmarkEnd w:id="404"/>
      <w:r>
        <w:rPr>
          <w:rtl w:val="true"/>
        </w:rPr>
        <w:t>بخشش گناهان</w:t>
      </w:r>
      <w:bookmarkEnd w:id="405"/>
    </w:p>
    <w:p>
      <w:pPr>
        <w:pStyle w:val="BookText"/>
        <w:rPr/>
      </w:pPr>
      <w:r>
        <w:rPr>
          <w:rFonts w:ascii="IRNazanin" w:hAnsi="IRNazanin" w:eastAsia="IRNazanin"/>
          <w:color w:val="111111"/>
          <w:sz w:val="28"/>
          <w:sz w:val="28"/>
          <w:szCs w:val="28"/>
          <w:rtl w:val="true"/>
          <w:lang w:bidi="fa-IR"/>
        </w:rPr>
        <w:t xml:space="preserve">در سوره‌ی مبارکه‌ی آل عمران می‌فرماید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هاجَرُوا وَاُخْرِجُوا مِنْ دِیارِهِمْ وَاُوذُوا فی سَبیلی وَقاتَلُوا وَقُتِلُوا لَأُکَفِّرَنَّ عَنْهُمْ سَیِّئاتِهِمْ وَلَاُدْخِلَنَّهُمْ جَنّاتٍ تَجْری مِنْ تَحْتِهَا الْأَنْهارُ </w:t>
      </w:r>
      <w:bookmarkStart w:id="406" w:name="pg4689_57058"/>
    </w:p>
    <w:p>
      <w:pPr>
        <w:pStyle w:val="BookText"/>
        <w:rPr/>
      </w:pPr>
      <w:bookmarkEnd w:id="406"/>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در راه خدا هجرت کردند ، و از خانه‌های خود بیرون رانده شدند و در راه من آزار دیدند ، و جنگ کردند و کشته شدند ، به یقین گناهان‌شان را می‌بخشم ، و آن‌ها را در باغ‌های بهشتی که از زیر درختانش نهرها جاری است ، وارد می‌کنم ، این پاداشی است از طرف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آیه‌ی کریمه ، مهاجرت از خانه و دیار اصلی برای رضای خدای سبحان ، موجب می‌شود تا گناهان انسان بخشیده شود ، در نتیجه وارد باغ‌های بهشت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 حَسَنَةً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آن‌ها که پس از ستم دیدن در راه خدا ، هجرت کردند ،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به آن‌ها می‌دهیم </w:t>
      </w:r>
      <w:r>
        <w:rPr>
          <w:rFonts w:eastAsia="IRNazanin" w:cs="IRNazanin"/>
          <w:color w:val="111111"/>
          <w:sz w:val="28"/>
          <w:szCs w:val="28"/>
          <w:rtl w:val="true"/>
          <w:lang w:bidi="fa-IR"/>
        </w:rPr>
        <w:t>.</w:t>
      </w:r>
    </w:p>
    <w:p>
      <w:pPr>
        <w:pStyle w:val="Heading3"/>
        <w:numPr>
          <w:ilvl w:val="2"/>
          <w:numId w:val="1"/>
        </w:numPr>
        <w:rPr/>
      </w:pPr>
      <w:bookmarkStart w:id="407" w:name="__RefHeading___Toc761159_2035185390"/>
      <w:bookmarkStart w:id="408" w:name="_Toc152"/>
      <w:bookmarkEnd w:id="407"/>
      <w:r>
        <w:rPr>
          <w:rtl w:val="true"/>
        </w:rPr>
        <w:t>برخی از اوصاف مهاجرین</w:t>
      </w:r>
      <w:bookmarkEnd w:id="408"/>
    </w:p>
    <w:p>
      <w:pPr>
        <w:pStyle w:val="Heading4"/>
        <w:numPr>
          <w:ilvl w:val="3"/>
          <w:numId w:val="1"/>
        </w:numPr>
        <w:rPr/>
      </w:pPr>
      <w:bookmarkStart w:id="409" w:name="__RefHeading___Toc761161_2035185390"/>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خدای متعال در آیات مورد بحث ، چند صفت مهم از اوصاف مهاجرین و انصار را ذکر می‌فرماید ، از این جهت ، در این مقام باید به آن اوصاف توجه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وَرِضْوَانا</w:t>
      </w:r>
      <w:r>
        <w:rPr>
          <w:rFonts w:eastAsia="Amiri" w:cs="Amiri" w:ascii="Amiri" w:hAnsi="Amiri"/>
          <w:color w:val="111111"/>
          <w:sz w:val="28"/>
          <w:szCs w:val="28"/>
          <w:rtl w:val="true"/>
          <w:lang w:bidi="ar-SA"/>
        </w:rPr>
        <w:t>» .</w:t>
      </w:r>
    </w:p>
    <w:p>
      <w:pPr>
        <w:pStyle w:val="Heading4"/>
        <w:numPr>
          <w:ilvl w:val="3"/>
          <w:numId w:val="1"/>
        </w:numPr>
        <w:rPr/>
      </w:pPr>
      <w:bookmarkStart w:id="411" w:name="__RefHeading___Toc761163_2035185390"/>
      <w:bookmarkStart w:id="412" w:name="_Toc154"/>
      <w:bookmarkEnd w:id="411"/>
      <w:r>
        <w:rPr>
          <w:rtl w:val="true"/>
        </w:rPr>
        <w:t xml:space="preserve">الف </w:t>
      </w:r>
      <w:r>
        <w:rPr>
          <w:rtl w:val="true"/>
        </w:rPr>
        <w:t xml:space="preserve">: </w:t>
      </w:r>
      <w:r>
        <w:rPr>
          <w:rtl w:val="true"/>
        </w:rPr>
        <w:t>به دست آوردن فضل و خوشنودی حق</w:t>
      </w:r>
      <w:bookmarkEnd w:id="4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آن‌ها از این مهاجرت ، رسیدن به فضل و فزونی و رضوان و خوشنودی خدای سبحان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مراد از فضل الهی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ذات اقدس حق است که مرحله‌ی بالاتری از تقاضای ثواب می‌باشد ، و در آیات متعدد دیگر نیز این معنا آمده است ، مثلاً در سوره‌ی مبارکه‌ی فتح آن جایی که اصحاب رسول اکرم صلی‌الله‌علیه‌و‌آله را توصیف می‌کند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w:t>
      </w:r>
    </w:p>
    <w:p>
      <w:pPr>
        <w:pStyle w:val="BookText"/>
        <w:rPr/>
      </w:pPr>
      <w:r>
        <w:rPr>
          <w:rFonts w:ascii="Amiri" w:hAnsi="Amiri" w:eastAsia="Amiri" w:cs="Amiri"/>
          <w:color w:val="111111"/>
          <w:sz w:val="28"/>
          <w:sz w:val="28"/>
          <w:szCs w:val="28"/>
          <w:rtl w:val="true"/>
          <w:lang w:bidi="ar-SA"/>
        </w:rPr>
        <w:t>سُجَّدا یَبْتَغُونَ فَضْلاً مِنَ اللّهِ وَرِضْوانا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فرستاده و رسول خداست ، و کسانی که با او هستند در برابر کفّار سرسخت و شدید و در میان خود مهربانند ، پیوسته آن‌ها را در حال رکوع و سجود می‌بینی در حالی که همواره فضل خدا و رضای او را طلب می‌کنند</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 یَبْتَغُونَ فَضْلاً مِنْ رَبِّهِمْ وَرِضْوانا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حدود الهی و مراسم حج را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آن‌ها را حلال ندانید ، و نه ماه حرام را ، و نه قربانی‌های بی‌نشان و نشاندار را ، و نه آن‌ها را که به قصد خانه‌ی خدا برای به دست آوردن فضل پروردگار و خشنودی او می‌آیند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سوره‌ی مبارکه‌ی توبه در رابطه با مومنان مهاجر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آوردند و هجرت کردند ، و با اموال و جان‌های‌شان در راه خداوند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رحمتی از ناحیه‌ی خود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باغ‌هایی از بهشت بشارت می‌دهد که در آن نعمت‌های جاودانه باقی می‌مانند </w:t>
      </w:r>
      <w:r>
        <w:rPr>
          <w:rFonts w:eastAsia="IRNazanin" w:cs="IRNazanin"/>
          <w:color w:val="111111"/>
          <w:sz w:val="28"/>
          <w:szCs w:val="28"/>
          <w:rtl w:val="true"/>
          <w:lang w:bidi="fa-IR"/>
        </w:rPr>
        <w:t xml:space="preserve">. </w:t>
      </w:r>
      <w:bookmarkStart w:id="413" w:name="pg4689_57060"/>
    </w:p>
    <w:p>
      <w:pPr>
        <w:pStyle w:val="BookText"/>
        <w:rPr/>
      </w:pPr>
      <w:bookmarkEnd w:id="413"/>
      <w:r>
        <w:rPr>
          <w:rFonts w:ascii="IRNazanin" w:hAnsi="IRNazanin" w:eastAsia="IRNazanin"/>
          <w:color w:val="111111"/>
          <w:sz w:val="28"/>
          <w:sz w:val="28"/>
          <w:szCs w:val="28"/>
          <w:rtl w:val="true"/>
          <w:lang w:bidi="fa-IR"/>
        </w:rPr>
        <w:t xml:space="preserve">از این آیات کریمه استفاده می‌شود که مقصود از فضل ، همان ثواب و پاداش ، و مراد از رضوان همان رضا و خوشنودی الهی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وَیَنْصُرُونَ اللَّهَ وَرَسُولَهُ</w:t>
      </w:r>
      <w:r>
        <w:rPr>
          <w:rFonts w:eastAsia="Amiri" w:cs="Amiri" w:ascii="Amiri" w:hAnsi="Amiri"/>
          <w:color w:val="111111"/>
          <w:sz w:val="28"/>
          <w:szCs w:val="28"/>
          <w:rtl w:val="true"/>
          <w:lang w:bidi="ar-SA"/>
        </w:rPr>
        <w:t>» .</w:t>
      </w:r>
    </w:p>
    <w:p>
      <w:pPr>
        <w:pStyle w:val="Heading4"/>
        <w:numPr>
          <w:ilvl w:val="3"/>
          <w:numId w:val="1"/>
        </w:numPr>
        <w:rPr/>
      </w:pPr>
      <w:bookmarkStart w:id="414" w:name="__RefHeading___Toc761165_2035185390"/>
      <w:bookmarkStart w:id="415" w:name="_Toc155"/>
      <w:bookmarkEnd w:id="414"/>
      <w:r>
        <w:rPr>
          <w:rtl w:val="true"/>
        </w:rPr>
        <w:t xml:space="preserve">ب </w:t>
      </w:r>
      <w:r>
        <w:rPr>
          <w:rtl w:val="true"/>
        </w:rPr>
        <w:t xml:space="preserve">: </w:t>
      </w:r>
      <w:r>
        <w:rPr>
          <w:rtl w:val="true"/>
        </w:rPr>
        <w:t>یاری نمودن دین خدا</w:t>
      </w:r>
      <w:bookmarkEnd w:id="415"/>
    </w:p>
    <w:p>
      <w:pPr>
        <w:pStyle w:val="BookText"/>
        <w:rPr/>
      </w:pPr>
      <w:r>
        <w:rPr>
          <w:rFonts w:ascii="IRNazanin" w:hAnsi="IRNazanin" w:eastAsia="IRNazanin"/>
          <w:color w:val="111111"/>
          <w:sz w:val="28"/>
          <w:sz w:val="28"/>
          <w:szCs w:val="28"/>
          <w:rtl w:val="true"/>
          <w:lang w:bidi="fa-IR"/>
        </w:rPr>
        <w:t xml:space="preserve">صفت دیگر مهاجران این که آن‌ها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او را یاری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محمد صلی‌الله‌علیه‌و‌آله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 خداوند شما را یاری می‌کند و گام‌های‌تان را استوار می‌دارد</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خدا باشید همان‌گونه که عیسی بن مریم به حواریون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در راه خدا یاوران من هستند؟ حواریون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خداییم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آیه‌ی شریفه روایتی از امام صادق علیه‌السلام نقل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حَوَارِیَّ عِیسَی علیه‌السلام کَانُوا شِیعَتَهُ ، وَإِنَّ شِیعَتَنَا حَوَارِیُّونَا ، وَمَا کَانَ حَوَارِیُّ عِیسَی بِأَطْوَعَ لَهُ مِنْ حَوَارِیِّنَا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عِیسَی علیه‌السلام لِلْحَوَارِیِّینَ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أَنْصارِی إِلَی اللّهِ قالَ الْحَوارِیُّونَ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وَاللَّهِ مَا نَصَرُوهُ مِنَ الْیَهُودِ ، وَلا قَاتَلُوهُمْ دُونَهُ ، وَشِیعَتُنَا وَاللَّهِ لَمْ یَزَالُوا مُنْذُ قَبَضَ اللَّهُ عَزَّ ذِکْرُهُ رَسُولَهُ صلی‌الله‌علیه‌و‌آلهیَنْصُرُونَّا ، وَیُقَاتِلُونَ دُونَنَا ، وَیُحْرَقُونَ وَیُعَذَّبُونَ ، وَیُشَرَّدُونَ فِی الْبُلْدَانِ ، جَزَاهُمُ اللَّهُ عَنَّا خَیْرا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أَمِیرُ الْمُؤمِنِینَ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ضَرَبْتُ خَیْشُومَ مُحِبِّینَا بِالسَّیْفِ مَا أَبْغَضُونَا ، وَ وَاللَّهِ لَوْ أَدْنَیْتُ إِلَی مُبْغِضِینَا وَحَثَوْتُ لَهُمْ مِنَ الْمَالِ مَا أَحَبُّونَا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راستی که حواریان عیسی علیه‌السلام شیعیان او بودند ، و شیعیان ما نیز حواریون ما می‌باشند ، و حواریون عیسی نسبت به او مطیع‌تر از حواریون ما نسبت به ما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عیسی به حواریین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من در راه خدا چه کسانی هستند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خداماییم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نه ، به خدا سوگند که او را در برابر یهود یاری نکردند و نه در راه او جنگ نمودند ، ولی به خدا قسم که شیعیان ما پیوسته از روزی که خدای عزّ و جلّ پیامبرش را قبض روح فرمود و آن حضرت از دنیا رفت تاکنون ما را یاری نموده و در راه ما جنگ کردند ، و به آتش سوخته و دچار عذاب و شکنجه گشته و در شهرها آواره شدند ، خداوند از جانب ما به آن‌ها جزای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مومنان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بینی دوستان‌مان را با شمشیر بزنم هرگز ما را دشمن نخواهند داشت ، و به خدا سوگند اگر به دشمنان‌مان نزدیک شوم و اموال بسیار به آن‌ها دهم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دوست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10707</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که اگر خداوند کسی را یاری نماید به طور قطع آن شخص مغلوب واقع نمی شود ، و کسی که خدای متعال او را خار و ذلیل کند و یاری ننماید ، هیچ‌کسی نمی تواند او را کمک نماید همان گونه که در سوره‌ی مبارکه‌ی آل عمران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وَإِنْ یَخْذُلْکُمْ فَمَنْ ذَا الَّذِی یَنْصُرُکُمْ مِنْ بَعْدِهِ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شما را یاری کند ، هیچ کس بر شما پیروز نخواهد شد ، و اگر دست از یاری شما بردارد ، کیست که بعد از او ، شما را یاری کند؟ </w:t>
      </w:r>
      <w:bookmarkStart w:id="416" w:name="pg4689_57062"/>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الصَّادِقُونَ</w:t>
      </w:r>
      <w:r>
        <w:rPr>
          <w:rFonts w:eastAsia="Amiri" w:cs="Amiri" w:ascii="Amiri" w:hAnsi="Amiri"/>
          <w:color w:val="111111"/>
          <w:sz w:val="28"/>
          <w:szCs w:val="28"/>
          <w:rtl w:val="true"/>
          <w:lang w:bidi="ar-SA"/>
        </w:rPr>
        <w:t>» .</w:t>
      </w:r>
    </w:p>
    <w:p>
      <w:pPr>
        <w:pStyle w:val="Heading4"/>
        <w:numPr>
          <w:ilvl w:val="3"/>
          <w:numId w:val="1"/>
        </w:numPr>
        <w:rPr/>
      </w:pPr>
      <w:bookmarkStart w:id="417" w:name="__RefHeading___Toc761167_2035185390"/>
      <w:bookmarkStart w:id="418" w:name="_Toc156"/>
      <w:bookmarkEnd w:id="417"/>
      <w:r>
        <w:rPr>
          <w:rtl w:val="true"/>
        </w:rPr>
        <w:t xml:space="preserve">ج </w:t>
      </w:r>
      <w:r>
        <w:rPr>
          <w:rtl w:val="true"/>
        </w:rPr>
        <w:t xml:space="preserve">: </w:t>
      </w:r>
      <w:r>
        <w:rPr>
          <w:rtl w:val="true"/>
        </w:rPr>
        <w:t>صداقت و راستگویی</w:t>
      </w:r>
      <w:bookmarkEnd w:id="418"/>
    </w:p>
    <w:p>
      <w:pPr>
        <w:pStyle w:val="BookText"/>
        <w:rPr/>
      </w:pPr>
      <w:r>
        <w:rPr>
          <w:rFonts w:ascii="IRNazanin" w:hAnsi="IRNazanin" w:eastAsia="IRNazanin"/>
          <w:color w:val="111111"/>
          <w:sz w:val="28"/>
          <w:sz w:val="28"/>
          <w:szCs w:val="28"/>
          <w:rtl w:val="true"/>
          <w:lang w:bidi="fa-IR"/>
        </w:rPr>
        <w:t xml:space="preserve">یکی دیگر از اوصاف مهاجران این است که آنان به تصدیق خداوند متعال از صادقین و راستگویانند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حجرات ، کسانی که به خدا و پیامبرش ایمان واقعی آوردند ، و با مال و جان خود جهاد کردند را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الَّذِینَ آمَنُوا بِاللَّهِ وَرَسُولِهِ ثُمَّ لَمْ یَرْتَابُوا وَجَاهَدُوا بِأَمْوَالِهِمْ وَأَنْفُسِهِمْ فِی سَبِیلِ اللَّهِ اُولَئِکَ هُمُ الصَّادِقُونَ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مومنان واقعی تنها کسانی هستند که به خدا و رسولش ایمان آورده‌اند ، سپس هرگز شکّ و تردیدی به خود راه نداده و با اموال و جان‌های خود در راه خدا جهاد کرده‌اند ، آن‌ها همان راستگویانند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راستگویی همان چیزی است که در دنیا و آخرت برای انسان مفید است</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امروز روزی است که راستی راستگویان ، به آن‌ها سود می‌بخشد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آیه‌ی شریفه‌ی دیگر راستگویان در ردیف پیامبران و شهدا و صالحان قرار گرفتند که خداوند به آن ها نعمت داده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وَالرَّسُولَ فَاُولَئِکَ مَعَ الَّذِینَ أَنْعَمَ اللَّهُ عَلَیْهِمْ مِنَ النَّبِیِّینَ </w:t>
      </w:r>
      <w:bookmarkStart w:id="419" w:name="pg4689_57063"/>
    </w:p>
    <w:p>
      <w:pPr>
        <w:pStyle w:val="BookText"/>
        <w:rPr/>
      </w:pPr>
      <w:bookmarkEnd w:id="419"/>
      <w:r>
        <w:rPr>
          <w:rFonts w:ascii="Amiri" w:hAnsi="Amiri" w:eastAsia="Amiri" w:cs="Amiri"/>
          <w:color w:val="111111"/>
          <w:sz w:val="28"/>
          <w:sz w:val="28"/>
          <w:szCs w:val="28"/>
          <w:rtl w:val="true"/>
          <w:lang w:bidi="ar-SA"/>
        </w:rPr>
        <w:t>وَالصِّدِّیقِینَ وَالشُّهَداءِ وَالصَّالِحِینَ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کسانی خواهد بود که خداوند نعمت خود را بر آنان تمام کرده از پیامبران و صدّیقان و شهدا و صالحان </w:t>
      </w:r>
      <w:r>
        <w:rPr>
          <w:rFonts w:eastAsia="IRNazanin" w:cs="IRNazanin"/>
          <w:color w:val="111111"/>
          <w:sz w:val="28"/>
          <w:szCs w:val="28"/>
          <w:rtl w:val="true"/>
          <w:lang w:bidi="fa-IR"/>
        </w:rPr>
        <w:t>.</w:t>
      </w:r>
    </w:p>
    <w:p>
      <w:pPr>
        <w:pStyle w:val="Heading3"/>
        <w:numPr>
          <w:ilvl w:val="2"/>
          <w:numId w:val="1"/>
        </w:numPr>
        <w:rPr/>
      </w:pPr>
      <w:bookmarkStart w:id="420" w:name="__RefHeading___Toc761169_2035185390"/>
      <w:bookmarkStart w:id="421" w:name="_Toc157"/>
      <w:bookmarkEnd w:id="420"/>
      <w:r>
        <w:rPr>
          <w:rtl w:val="true"/>
        </w:rPr>
        <w:t>بخشی از اوصاف انصار</w:t>
      </w:r>
      <w:bookmarkEnd w:id="421"/>
    </w:p>
    <w:p>
      <w:pPr>
        <w:pStyle w:val="Heading4"/>
        <w:numPr>
          <w:ilvl w:val="3"/>
          <w:numId w:val="1"/>
        </w:numPr>
        <w:rPr/>
      </w:pPr>
      <w:bookmarkStart w:id="422" w:name="__RefHeading___Toc761171_2035185390"/>
      <w:bookmarkStart w:id="423" w:name="_Toc158"/>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در ادامه‌ی آیه‌ی مبارکه به چند صفت از اوصاف انصار اشاره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تَبَوَّؤا الدّارَ وَالاْءیمانَ مِنْ قَبْلِهِمْ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آن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درسرزمین ایمان پیش از مهاجران مسکن گزیدند </w:t>
      </w:r>
      <w:r>
        <w:rPr>
          <w:rFonts w:eastAsia="IRNazanin" w:cs="IRNazanin"/>
          <w:color w:val="111111"/>
          <w:sz w:val="28"/>
          <w:szCs w:val="28"/>
          <w:rtl w:val="true"/>
          <w:lang w:bidi="fa-IR"/>
        </w:rPr>
        <w:t>.</w:t>
      </w:r>
    </w:p>
    <w:p>
      <w:pPr>
        <w:pStyle w:val="Heading4"/>
        <w:numPr>
          <w:ilvl w:val="3"/>
          <w:numId w:val="1"/>
        </w:numPr>
        <w:rPr/>
      </w:pPr>
      <w:bookmarkStart w:id="424" w:name="__RefHeading___Toc761173_2035185390"/>
      <w:bookmarkStart w:id="425" w:name="_Toc159"/>
      <w:bookmarkEnd w:id="424"/>
      <w:r>
        <w:rPr>
          <w:rtl w:val="true"/>
        </w:rPr>
        <w:t xml:space="preserve">الف </w:t>
      </w:r>
      <w:r>
        <w:rPr>
          <w:rtl w:val="true"/>
        </w:rPr>
        <w:t xml:space="preserve">: </w:t>
      </w:r>
      <w:r>
        <w:rPr>
          <w:rtl w:val="true"/>
        </w:rPr>
        <w:t>دوست داشتن مهاجرین</w:t>
      </w:r>
      <w:bookmarkEnd w:id="425"/>
    </w:p>
    <w:p>
      <w:pPr>
        <w:pStyle w:val="BookText"/>
        <w:rPr/>
      </w:pPr>
      <w:r>
        <w:rPr>
          <w:rFonts w:ascii="IRNazanin" w:hAnsi="IRNazanin" w:eastAsia="IRNazanin"/>
          <w:color w:val="111111"/>
          <w:sz w:val="28"/>
          <w:sz w:val="28"/>
          <w:szCs w:val="28"/>
          <w:rtl w:val="true"/>
          <w:lang w:bidi="fa-IR"/>
        </w:rPr>
        <w:t xml:space="preserve">ذات احدیت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انصار هر مسلمانی را به سوی آن‌ها هجرت کند دوست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دوست داشتنِ مهاجرین یک ویژگی مستمر و همیشگی آن‌ها به حساب می‌آید ؛ زیرا فعل مضارع دلالت بر استمرار و دوام دارد </w:t>
      </w:r>
      <w:r>
        <w:rPr>
          <w:rFonts w:eastAsia="IRNazanin" w:cs="IRNazanin"/>
          <w:color w:val="111111"/>
          <w:sz w:val="28"/>
          <w:szCs w:val="28"/>
          <w:rtl w:val="true"/>
          <w:lang w:bidi="fa-IR"/>
        </w:rPr>
        <w:t>.</w:t>
      </w:r>
    </w:p>
    <w:p>
      <w:pPr>
        <w:pStyle w:val="Heading4"/>
        <w:numPr>
          <w:ilvl w:val="3"/>
          <w:numId w:val="1"/>
        </w:numPr>
        <w:rPr/>
      </w:pPr>
      <w:bookmarkStart w:id="426" w:name="__RefHeading___Toc761175_2035185390"/>
      <w:bookmarkStart w:id="427" w:name="_Toc160"/>
      <w:bookmarkEnd w:id="426"/>
      <w:r>
        <w:rPr>
          <w:rtl w:val="true"/>
        </w:rPr>
        <w:t xml:space="preserve">ب </w:t>
      </w:r>
      <w:r>
        <w:rPr>
          <w:rtl w:val="true"/>
        </w:rPr>
        <w:t xml:space="preserve">: </w:t>
      </w:r>
      <w:r>
        <w:rPr>
          <w:rtl w:val="true"/>
        </w:rPr>
        <w:t>بی نیازی به آنچه که به مهاجرین می‌دهند</w:t>
      </w:r>
      <w:bookmarkEnd w:id="4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این صفت فرمود </w:t>
      </w:r>
      <w:r>
        <w:rPr>
          <w:rFonts w:eastAsia="IRNazanin" w:cs="IRNazanin"/>
          <w:color w:val="111111"/>
          <w:sz w:val="28"/>
          <w:szCs w:val="28"/>
          <w:rtl w:val="true"/>
          <w:lang w:bidi="fa-IR"/>
        </w:rPr>
        <w:t xml:space="preserve">: </w:t>
      </w:r>
      <w:bookmarkStart w:id="428" w:name="pg4689_57064"/>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یَجِدُونَ فِی صُدُورِهِمْ حاجَةً مِمّا اُوتُوا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دل خود نیازی به آنچه به مهاجران داده شده احساس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انصار نه به غنایمی که به آن‌ها داده شده ، چشم‌داشتی دارند ، و نه نسبت به آنان حسادت می‌ورزند ، و حتی در درون دل خود نیز احساس نیاز به آنچه که به آن‌ها داده شده ، نمی‌کنند ، و اصولاً این امور به خیال انصار خطور نمی‌کند ، این مطلب نهایت بلند همتی و بزرگواری آن‌ها را نشان می‌دهد </w:t>
      </w:r>
      <w:r>
        <w:rPr>
          <w:rFonts w:eastAsia="IRNazanin" w:cs="IRNazanin"/>
          <w:color w:val="111111"/>
          <w:sz w:val="28"/>
          <w:szCs w:val="28"/>
          <w:rtl w:val="true"/>
          <w:lang w:bidi="fa-IR"/>
        </w:rPr>
        <w:t>.</w:t>
      </w:r>
    </w:p>
    <w:p>
      <w:pPr>
        <w:pStyle w:val="Heading4"/>
        <w:numPr>
          <w:ilvl w:val="3"/>
          <w:numId w:val="1"/>
        </w:numPr>
        <w:rPr/>
      </w:pPr>
      <w:bookmarkStart w:id="429" w:name="__RefHeading___Toc761177_2035185390"/>
      <w:bookmarkStart w:id="430" w:name="_Toc161"/>
      <w:bookmarkEnd w:id="429"/>
      <w:r>
        <w:rPr>
          <w:rtl w:val="true"/>
        </w:rPr>
        <w:t xml:space="preserve">ج </w:t>
      </w:r>
      <w:r>
        <w:rPr>
          <w:rtl w:val="true"/>
        </w:rPr>
        <w:t xml:space="preserve">: </w:t>
      </w:r>
      <w:r>
        <w:rPr>
          <w:rtl w:val="true"/>
        </w:rPr>
        <w:t>ایثار و مقدم داشتن مهاجران بر خودشان</w:t>
      </w:r>
      <w:bookmarkEnd w:id="430"/>
    </w:p>
    <w:p>
      <w:pPr>
        <w:pStyle w:val="BookText"/>
        <w:rPr/>
      </w:pPr>
      <w:r>
        <w:rPr>
          <w:rFonts w:ascii="IRNazanin" w:hAnsi="IRNazanin" w:eastAsia="IRNazanin"/>
          <w:color w:val="111111"/>
          <w:sz w:val="28"/>
          <w:sz w:val="28"/>
          <w:szCs w:val="28"/>
          <w:rtl w:val="true"/>
          <w:lang w:bidi="fa-IR"/>
        </w:rPr>
        <w:t xml:space="preserve">انصار مردم مهاجر را در تمام مراحل زندگی بر خود مقدم می‌داشتند هر چند خودشان فقیر و محتاج بودند ، لذا در آیه‌ی مورد بحث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لازم به یادآوری است که به هر نوع فداکاری و از خودگذشتگی ایثار نمی‌گویند ، بلکه ایثار در اسلام همراه با اخلاص و در راه خدا بودن است ، ایثار در صورتی تحقق پیدا می‌کند که انسان به یک تکامل روحی دسترسی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بعضی وقت‌ها جانی است و بعضی اوقات مالی ، شاه فرد ایثار جانی را مولی الموحدین امیرالمومنین علیه‌السلام نسبت به پیامبر خاتم صلی‌الله‌علیه‌و‌آله داشت تا جایی که در آیه‌ی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بقره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بعضی از مردم با ایمان و فداکار هم‌چون حضرت علی علیه‌السلام در لیلة المبیت به هنگام خفتن در جایگاه پیامبر اکرم صلی‌الله‌علیه‌و‌آله جان خود را به خاطر خشنودی خدا می‌فروشند و فدا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انسان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ایثار اهل بیت رسول اکرم صلی‌الله‌علیه‌و‌آله 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به مسکین و یتیم و اسیر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الموالی حضرت علی علیه‌السلام در رابطه با ایثار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الاْءِیثَارُ أَحْسَنُ الاْءِحْسَانِ وَأَعْلَی مَرَاتِبِ الاْءِیمَانِ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ایثار نیکوترین احسان و بالاترین مراتب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 غرر الحکم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سماعة بن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امام صادق علیه‌السلام در باره مردی پرسیدم که جز توشه‌ی یک روز خود چیزی ندارد ، آیا چنین شخصی باید به آن که چیزی ندارد احسان و مواسات کند ؟ کسی که مخارج یک ماه خود را دارد ، باید با فقیرتر از خود مواسات نماید ؟</w:t>
      </w:r>
    </w:p>
    <w:p>
      <w:pPr>
        <w:pStyle w:val="BookText"/>
        <w:rPr/>
      </w:pPr>
      <w:r>
        <w:rPr>
          <w:rFonts w:ascii="IRNazanin" w:hAnsi="IRNazanin" w:eastAsia="IRNazanin"/>
          <w:color w:val="111111"/>
          <w:sz w:val="28"/>
          <w:sz w:val="28"/>
          <w:szCs w:val="28"/>
          <w:rtl w:val="true"/>
          <w:lang w:bidi="fa-IR"/>
        </w:rPr>
        <w:t xml:space="preserve">و کسی که هزینه‌ی یک سال خود را در حدّ کفاف دارد ، باید با کسی که هزینه‌ی یک سال خود را ندارد ، مواسات و احسان کند ؟ یا این که این مقدار همان اندازه‌ی کفاف است که اگر مواسات نکند ملامتی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حد کفاف خود بیش‌تر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أَمْرانِ ، أَفْضَلَکُمْ فِیهِ أَحْرَصُکُمْ عَلَی الرَّغْبَةِ وَالْأَثَرَةِ عَلَی نَفْسِهِ ؛ فَإِنَّ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وَیُؤثِرُونَ عَلی أَنْفُسِهِمْ وَلَوْ کانَ بِهِمْ خَصاصَةٌ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وَالْأَمْرُ الاْخَرُ لا یُلامُ عَلَی الْکَفَافِ ، وَالْیَدُ الْعُلْیَا خَیْرٌ مِنَ الْیَدِ السُّفْلَی ، وَابْدَأْ بِمَنْ تَعُولُ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دو 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راه در برابر انسان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شما در این باره کسی است که به ایثار مایل‌تر و کوشا باشد ، و به برگزیدن دیگران بر خود حریص‌تر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وَیُؤثِرُونَ عَلَی أَنْفُسِهِمْ وَلَوْ کَانَ بِهِمْ خَصاصَةٌ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امر دیگری که از حد کفاف خود افزون ندارد، مورد ملامت نخواهد بود که چرا با دیگران همدردی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 دست زیرین و گیرنده است ، و در بخشش از آن کس شروع کن که نانخور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مسالک الافهام فاضل جواد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انتها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الْمُفْلِحُونَ</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همان جماعت رستگارانند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آخرین آیه‌ی مورد بحث در این بخش اشاره به گروه سوم از مسلمانان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جَاؤ مِنْ بَعْدِهِمْ یَقُولُونَ رَبَّنَا اغْفِرْ لَنَا وَلِإِخْوَانِنَا الَّذینَ</w:t>
      </w:r>
    </w:p>
    <w:p>
      <w:pPr>
        <w:pStyle w:val="BookText"/>
        <w:rPr/>
      </w:pPr>
      <w:r>
        <w:rPr>
          <w:rFonts w:ascii="Amiri" w:hAnsi="Amiri" w:eastAsia="Amiri" w:cs="Amiri"/>
          <w:color w:val="111111"/>
          <w:sz w:val="28"/>
          <w:sz w:val="28"/>
          <w:szCs w:val="28"/>
          <w:rtl w:val="true"/>
          <w:lang w:bidi="ar-SA"/>
        </w:rPr>
        <w:t>سَبَقُونَا بِالاْءیمَانِ وَلا تَجْعَلْ فی قُلُوبِنَا غِلاًّ لِلَّذینَ آمَنُوا رَبَّنَا إِنَّکَ رَؤفٌ رَحیمٌ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مقصود از این گروهی که بعد از مهاجرین و انصار می‌آیند چه کسانی هستند ، اختلاف شده است ، بسیاری بر این عقیده هستند که مقصود از آن ها ، تمام مسلمانان از صدر اسلام تا روز قیامت می‌باشند که از آن ها به تابعین تعبیر می‌شود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ایّ حال ، برای آن‌هایی که بعد از مهاجرین و انصار می‌آیند نیز چند خصوصیت و ویژگی بیان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آن ها به فکر اصلاح خود هستند ، و از درگاه الهی می‌خواهند تا آنان را مورد مغفرت و بخشش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دیگر این که آن‌ها مسلمانان گذشته را به عنوان برادران خودمی‌دانند ، و از خدای متعال برای‌شان طلب مغفرت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صفات این است که از خداوندِ بخشنده و مهربان می‌خواهند کینه و دشمنیِ برادران ایمانی را در دل‌های‌شان قرار ندهد تا همه مثل عضو یک خانواده ، کنار هم زندگی کنند</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وَلْیَعْفُوا وَلْیَصْفَحُوا أَ لا تُحِبُّونَ أَنْ یَغْفِرَ اللَّهُ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آن‌ها باید عفو کنند و چشم بپوشند ؛ آیا دوست نمی‌دارید خداوند شما را ببخشد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رَؤفٌ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علت است که مغفرت آن ذات قدوس بدون رأفت و رحمت او ممکن نیست محقق شود ، و رفع غلّ از قلوب مومنین نسبت به یک‌دیگر فقط به سبب رأفت و رحمت حضرت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شد ، یکی از چیز هایی که این گروه از مسلمانان از خدای متعال تقاضا می‌کنند این است که عناد و کینه توزی را از دل آن‌ها دور نماید ؛ زیرا کینه توزی یکی از اوصاف مذمومه است که موجب تفرقه و اختلاف و پراکندگی بین مسلمانان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نعمت‌هایی که خدای تبارک و تعالی به اهل بهشت عنایت می‌نماید ، این است که دشمنی و کینه را از دل آن‌ها دور می‌کند ، لذا در سوره‌ی مبارکه‌ی حجر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دشمنی و کینه در سینه‌های‌شان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برکنده‌ایم که برادروار بر تخت‌هایی روبروی یک‌دیگر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راجع به مذمت غلّ و کینه توزی ، روایات فراوانی وجود دارند ، ولی ازباب رعایت اختصار چند روایت از مولی الموحدین امیرالمومنین علیه‌السلام در مورد عناد و کینه توزی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نقل شده که فرمود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السَّجیَّةُ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توزی بد خصلتی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روایت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بَذْرُ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توزی تخم شرّ و بدی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دَاءُ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توزی بیماری دل‌ها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کلام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یُحْبِطُ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توزی خوبی‌ها را از بین می‌برد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آخر از این آیه‌ی شریفه ، یک درس عمومی برای تمام مسلمانان است که به جای کینه و دشمنی و صفات ناپسند دیگر ، صفا و صمیمیت و برادری را در جامعه برقرار کنند ، و در مقابل دشمنان دین ، کنار هم‌دیگر مانند یک مشت آهنین باشند ، و به نیازمندان جامعه کمک نمایند ، و مانند برادران واقعی به هم‌دیگر احترام نمایند ، و اگر کسی از آن‌ها مشکلی داشته باشد به فکر آن مشکل باشند و در صدد رفع آن برآیند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ظهور منجی عالم بشریت حضرت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دشمنی‌ها و کدورت‌ها از بین مسلمانان رخت بربندد ، وظلم و بی‌عدالتی ریشه کن گردد ، و روحِ صفا و برادری و محبت در جامعه‌ی اسلامی برقرار گردد </w:t>
      </w:r>
      <w:r>
        <w:rPr>
          <w:rFonts w:eastAsia="IRNazanin" w:cs="IRNazanin"/>
          <w:color w:val="111111"/>
          <w:sz w:val="28"/>
          <w:szCs w:val="28"/>
          <w:rtl w:val="true"/>
          <w:lang w:bidi="fa-IR"/>
        </w:rPr>
        <w:t xml:space="preserve">. </w:t>
      </w:r>
      <w:bookmarkStart w:id="431" w:name="pg4689_57069"/>
    </w:p>
    <w:p>
      <w:pPr>
        <w:pStyle w:val="Heading3"/>
        <w:numPr>
          <w:ilvl w:val="2"/>
          <w:numId w:val="1"/>
        </w:numPr>
        <w:rPr/>
      </w:pPr>
      <w:bookmarkStart w:id="432" w:name="__RefHeading___Toc761179_2035185390"/>
      <w:bookmarkStart w:id="433" w:name="_Toc162"/>
      <w:bookmarkEnd w:id="431"/>
      <w:bookmarkEnd w:id="432"/>
      <w:r>
        <w:rPr>
          <w:rtl w:val="true"/>
        </w:rPr>
        <w:t xml:space="preserve">چکیده‌ی مطالب </w:t>
      </w:r>
      <w:r>
        <w:rPr>
          <w:rtl w:val="true"/>
        </w:rPr>
        <w:t>:</w:t>
      </w:r>
      <w:bookmarkEnd w:id="433"/>
    </w:p>
    <w:p>
      <w:pPr>
        <w:pStyle w:val="BookText"/>
        <w:rPr/>
      </w:pPr>
      <w:r>
        <w:rPr>
          <w:rFonts w:ascii="IRNazanin" w:hAnsi="IRNazanin" w:eastAsia="IRNazanin"/>
          <w:color w:val="111111"/>
          <w:sz w:val="28"/>
          <w:sz w:val="28"/>
          <w:szCs w:val="28"/>
          <w:rtl w:val="true"/>
          <w:lang w:bidi="fa-IR"/>
        </w:rPr>
        <w:t xml:space="preserve">اموال بنی النضیر متعلق به مهاجران فقیری است که از زندگی و خانه و کاشانه‌ی خود دست کشیدند و به واسطه‌ی عشق و ارادت به رسول اکرم صلی‌الله‌علیه‌و‌آله و ایمان و اعتقادخود و رسیدن به فضل و خوشنودی خالق جهان ، به مدینه منوّره مهاجرت نمودند ، و این مهاجرت علامت صداقت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آن‌ها انصار بودند که نسبت به مهاجران محبت نشان داده و هر آنچه که اموال و دارایی داشتند را به آنان ایثار کردند ، هر چند خودشان هم نیازمند بوده ، ولی قلبا از این عمل خود رضایت داشتند ، و صفات ناپسندِ بخل و حرص را از وجود خود دور نمودند ، و نتیجه‌ی این رفتارشان فلاح و رستگاری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اشاره‌ای شد به آن‌هایی که بعد از مسلمانان صدر اسلام می‌آیند که آنان به دنبال خودسازی و احترام کردن به مسلمانان سابق هستند ، و از درگاه الهی تقاضا می‌کنند که هم آن‌ها را ببخشد و هم گذشته گان را ، و حسادت و کینه‌توزی را نسبت به مسلمانان گذشته ، از دل‌شان دور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خدای سبحان در آیات قبل مهاجرانی را که از وطن‌شان هجرت کردند ، توصیف نمود ، آن گاه گروه انصار را که به مهاجران پناه دادند ، مدح فرمود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ذکر تابعین پرداخت ، در آیات بعد منافقین و آنچه از نفاق و کفر و عصیان راپنهان می‌کنند یادآوری می‌نماید </w:t>
      </w:r>
      <w:r>
        <w:rPr>
          <w:rFonts w:eastAsia="IRNazanin" w:cs="IRNazanin"/>
          <w:color w:val="111111"/>
          <w:sz w:val="28"/>
          <w:szCs w:val="28"/>
          <w:rtl w:val="true"/>
          <w:lang w:bidi="fa-IR"/>
        </w:rPr>
        <w:t xml:space="preserve">. </w:t>
      </w:r>
      <w:bookmarkStart w:id="434" w:name="pg4689_57070"/>
    </w:p>
    <w:p>
      <w:pPr>
        <w:pStyle w:val="Heading3"/>
        <w:numPr>
          <w:ilvl w:val="2"/>
          <w:numId w:val="1"/>
        </w:numPr>
        <w:rPr/>
      </w:pPr>
      <w:bookmarkStart w:id="435" w:name="__RefHeading___Toc761181_2035185390"/>
      <w:bookmarkStart w:id="436" w:name="_Toc163"/>
      <w:bookmarkEnd w:id="434"/>
      <w:bookmarkEnd w:id="435"/>
      <w:r>
        <w:rPr>
          <w:rtl w:val="true"/>
        </w:rPr>
        <w:t>حدیث مرتبط</w:t>
      </w:r>
      <w:bookmarkEnd w:id="436"/>
    </w:p>
    <w:p>
      <w:pPr>
        <w:pStyle w:val="BookText"/>
        <w:rPr/>
      </w:pPr>
      <w:r>
        <w:rPr>
          <w:rFonts w:ascii="IRNazanin" w:hAnsi="IRNazanin" w:eastAsia="IRNazanin"/>
          <w:color w:val="111111"/>
          <w:sz w:val="28"/>
          <w:sz w:val="28"/>
          <w:szCs w:val="28"/>
          <w:rtl w:val="true"/>
          <w:lang w:bidi="fa-IR"/>
        </w:rPr>
        <w:t xml:space="preserve">یکی از اصحاب امام صادق علیه‌السلام به نام جمیل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شنیدم که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خَصَّ اللَّهُ عَزَّ وَجَلَّ بِهِ الْمُؤمِنَ أَنْ یُعَرِّفَهُ بِرَّ إِخْوَانِهِ وَإِنْ قَلَّ ، وَلَیْسَ الْبِرُّ بِالْکَثْرَةِ ؛ وَذَلِکَ أَنَّ اللَّهَ عَزَّ وَجَلَّ یَقُولُ فِی کِتَابِهِ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وَیُؤثِرُونَ عَلَی أَنْفُسِهِمْ وَلَوْ کانَ بِهِمْ خَصاصَةٌ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فَاُولَئِکَ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عَرَّفَهُ اللَّهُ عَزَّ وَجَلَّ بِذَلِکَ أَحَبَّهُ اللَّهُ ، وَمَنْ أَحَبَّهُ اللَّهُ تَبَارَکَ وَتَعَالَی وَفَّاهُ أَجْرَهُ یَوْمَ الْقِیَامَةِ بِغَیْرِ 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راستی که از جمله‌ی آنچه که خدای عز و جل مومن را به آن مخصوص ساخته ، آن است که نیکی به برادرانش را به او شناسانیده اگرچه آن نیکی کم باشد ، و نیکی و خوبی به کثرت و بسیاری نیست ، و بیان این مطلب آن است که خدای عز و جل در کتاب خویش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بر خود مقدّم می‌دارند هر چند خودشان بسیار نیازمند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از بخل و حرص نفس خویش باز داشته شده‌اند رستگارانند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خدای عزّ و جلّ او را به این طریق بشناسد ، او را دوست دارد ، و هر که را خدای تبارک و تعالی دوست دارد ، مزد او را در روز قیامت تمام وکمال و بدون حساب عطا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بعد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هَذَا الْحَدِیثَ لِإِخْوَانِکَ ؛ فَإِنَّهُ تَرْغِیبٌ فِی الْبِرِّ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برای برادران خود روایت کن ؛ زیرا که آن باعث ترغیب برادران تو است در نیکی نمودن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437" w:name="pg4689_57072"/>
    </w:p>
    <w:p>
      <w:pPr>
        <w:pStyle w:val="Heading2"/>
        <w:numPr>
          <w:ilvl w:val="1"/>
          <w:numId w:val="1"/>
        </w:numPr>
        <w:rPr/>
      </w:pPr>
      <w:bookmarkStart w:id="438" w:name="__RefHeading___Toc761183_2035185390"/>
      <w:bookmarkStart w:id="439" w:name="_Toc164"/>
      <w:bookmarkEnd w:id="437"/>
      <w:bookmarkEnd w:id="438"/>
      <w:r>
        <w:rPr>
          <w:rtl w:val="true"/>
        </w:rPr>
        <w:t xml:space="preserve">آیات </w:t>
      </w:r>
      <w:r>
        <w:rPr/>
        <w:t>11</w:t>
      </w:r>
      <w:r>
        <w:rPr>
          <w:rtl w:val="true"/>
        </w:rPr>
        <w:t xml:space="preserve"> - </w:t>
      </w:r>
      <w:r>
        <w:rPr/>
        <w:t>14</w:t>
      </w:r>
      <w:bookmarkEnd w:id="439"/>
    </w:p>
    <w:p>
      <w:pPr>
        <w:pStyle w:val="Heading3"/>
        <w:numPr>
          <w:ilvl w:val="2"/>
          <w:numId w:val="1"/>
        </w:numPr>
        <w:rPr/>
      </w:pPr>
      <w:bookmarkStart w:id="440" w:name="__RefHeading___Toc761185_2035185390"/>
      <w:bookmarkStart w:id="441" w:name="_Toc165"/>
      <w:bookmarkEnd w:id="440"/>
      <w:r>
        <w:rPr>
          <w:rtl w:val="true"/>
        </w:rPr>
        <w:t>اشاره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اُخْرِجْتُمْ لَنَخْرُجَنَّ مَعَکُمْ وَلا نُطیعُ فیکُمْ أَحَدا أَبَدا وَإِنْ قُوتِلْتُمْ لَنَنْصُرَنَّکُمْ وَاللَّهُ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 یَخْرُجُونَ مَعَهُمْ وَلَئِنْ قُوتِلُوا لا یَنْصُرُونَهُمْ وَلَئِنْ نَصَرُوهُمْ لَیُوَلُّنَّ الْأَدْبَارَ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وَقُلُوبُهُمْ شَتَّی ذَلِکَ بِأَنَّهُمْ قَوْمٌ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منافقان را ندیدی که پیوسته به برادران کفارشان از اهل کتاب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کنند ، ما هم با شما بیرون خواهیم رفت ، و هرگز سخن هیچ کس را درباره‌ی شما اطاعت نخواهیم کرد ، و اگر با شما پیکار شود ، ما شما را یاری خواهیم 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می‌دهد که آن‌ها دروغ‌گو هستند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آن‌ها را بیرون کنند با آنان بیرون نمی‌روند ، و اگر با آن‌ها پیکار شود یاری‌شان نخواهند کرد ، و اگر کمک‌شان کنند قطعا پشت به میدان نموده فرار می‌کنند ، سپس یاری نخواهند 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آینه وحشت از شما در دل‌های آن‌ها بیش از ترس از خداوند است ، و این به خاطر آن است که آنان گروهی نادانند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هرگز با شما به صورت گروهی نمی‌جنگند جز در دژهای محکم یا از پشت </w:t>
      </w:r>
      <w:bookmarkStart w:id="442" w:name="pg4689_57073"/>
    </w:p>
    <w:p>
      <w:pPr>
        <w:pStyle w:val="BookText"/>
        <w:rPr/>
      </w:pPr>
      <w:bookmarkEnd w:id="442"/>
      <w:r>
        <w:rPr>
          <w:rFonts w:ascii="IRNazanin" w:hAnsi="IRNazanin" w:eastAsia="IRNazanin"/>
          <w:color w:val="111111"/>
          <w:sz w:val="28"/>
          <w:sz w:val="28"/>
          <w:szCs w:val="28"/>
          <w:rtl w:val="true"/>
          <w:lang w:bidi="fa-IR"/>
        </w:rPr>
        <w:t>دیوارها ، در حالی که گرفتاری و اختلافات‌شان در بین خودشان بسیار شدید است ، شما آن‌ها را متّحد می‌پندارید در حالی که دل‌های‌شان پراکنده است ، و این به خاطر آن است که آن‌ها قومی هستند که تعقّل نمی‌کنند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Heading3"/>
        <w:numPr>
          <w:ilvl w:val="2"/>
          <w:numId w:val="1"/>
        </w:numPr>
        <w:rPr/>
      </w:pPr>
      <w:bookmarkStart w:id="443" w:name="__RefHeading___Toc761187_2035185390"/>
      <w:bookmarkStart w:id="444" w:name="_Toc166"/>
      <w:bookmarkEnd w:id="443"/>
      <w:r>
        <w:rPr>
          <w:rtl w:val="true"/>
        </w:rPr>
        <w:t>شأن نزول</w:t>
      </w:r>
      <w:bookmarkEnd w:id="444"/>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کردند که عده‌ای از قبیله‌ی بنی عوف بن حارث</w:t>
      </w:r>
      <w:r>
        <w:rPr>
          <w:rStyle w:val="FootnoteAnchor"/>
          <w:rtl w:val="true"/>
        </w:rPr>
        <w:footnoteReference w:id="300"/>
      </w:r>
      <w:r>
        <w:rPr>
          <w:rFonts w:ascii="IRNazanin" w:hAnsi="IRNazanin" w:eastAsia="IRNazanin"/>
          <w:color w:val="111111"/>
          <w:sz w:val="28"/>
          <w:sz w:val="28"/>
          <w:szCs w:val="28"/>
          <w:rtl w:val="true"/>
          <w:lang w:bidi="fa-IR"/>
        </w:rPr>
        <w:t xml:space="preserve">شخصی را پیش بنی النضیر فرستادند که قلعه‌های خود را ترک نکنید و ایستادگی نمایید ، و ما شما راتسلیم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کرد ، و اگر با آن‌ها جنگ کنید ما با شماییم و در کنار شما می‌جنگیم، و اگر از آن جا خارج شوید ما نیز با شما خارج می‌شویم و آن جا را ترک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النضیر هر چه منتظر کمک آنان ماندند ، و با مسلمانان جنگیدند ، ولی منافقین به وعده‌ی خود وفا نکردند و آنان را یاری ننمودند ؛ چون که خداوند ترس از مسلمین را در دل‌های‌شان انداخته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بنی النضیر از رسول اکرم صلی‌الله‌علیه‌و‌آله تقاضا نمودند تا به آن‌ها اجازه دهد که از مدینه خارج شوند و از جنگ خود داری نماید ، و قبول کردند که فقط به مقدار بار یک شتر از اموال خود غیر از سلاح را همراه خود ببرند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صلی‌الله‌علیه‌و‌آله خواسته‌ی آن‌ها را پذیرفت ، و بنی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مسلمانان خانه‌های‌شان 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خراب می‌کردند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پشت شتر خود گذاشته و به طرف خیبر حرکت کردند ، و </w:t>
      </w:r>
      <w:bookmarkStart w:id="445" w:name="pg4689_57074"/>
    </w:p>
    <w:p>
      <w:pPr>
        <w:pStyle w:val="BookText"/>
        <w:rPr/>
      </w:pPr>
      <w:bookmarkEnd w:id="445"/>
      <w:r>
        <w:rPr>
          <w:rFonts w:ascii="IRNazanin" w:hAnsi="IRNazanin" w:eastAsia="IRNazanin"/>
          <w:color w:val="111111"/>
          <w:sz w:val="28"/>
          <w:sz w:val="28"/>
          <w:szCs w:val="28"/>
          <w:rtl w:val="true"/>
          <w:lang w:bidi="fa-IR"/>
        </w:rPr>
        <w:t>بعضی‌ها به طرف شام رفتند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در تفاسیر آمده که ابن مردویه از ابن عباس روایت کرده که مقصود از آیه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اُبَی بن سَلُول ، و رفاعة بن تابوت ، و عبد اللّه بن نبتل ، و اوس بن قیظی و برادران‌شان از بنی النضیر بودند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761189_2035185390"/>
      <w:bookmarkStart w:id="447" w:name="_Toc167"/>
      <w:bookmarkEnd w:id="446"/>
      <w:r>
        <w:rPr>
          <w:rtl w:val="true"/>
        </w:rPr>
        <w:t>واژه شناسی</w:t>
      </w:r>
      <w:bookmarkEnd w:id="447"/>
    </w:p>
    <w:p>
      <w:pPr>
        <w:pStyle w:val="Heading4"/>
        <w:numPr>
          <w:ilvl w:val="3"/>
          <w:numId w:val="1"/>
        </w:numPr>
        <w:rPr/>
      </w:pPr>
      <w:bookmarkStart w:id="448" w:name="__RefHeading___Toc761191_2035185390"/>
      <w:bookmarkStart w:id="449" w:name="_Toc16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برای اطلاع و آگاهی کامل از آیات مورد بحث ، ابتدا معنای بعضی از واژه‌ها را بیان می‌کنیم </w:t>
      </w:r>
      <w:r>
        <w:rPr>
          <w:rFonts w:eastAsia="IRNazanin" w:cs="IRNazanin"/>
          <w:color w:val="111111"/>
          <w:sz w:val="28"/>
          <w:szCs w:val="28"/>
          <w:rtl w:val="true"/>
          <w:lang w:bidi="fa-IR"/>
        </w:rPr>
        <w:t>.</w:t>
      </w:r>
    </w:p>
    <w:p>
      <w:pPr>
        <w:pStyle w:val="Heading4"/>
        <w:numPr>
          <w:ilvl w:val="3"/>
          <w:numId w:val="1"/>
        </w:numPr>
        <w:rPr/>
      </w:pPr>
      <w:bookmarkStart w:id="450" w:name="__RefHeading___Toc761193_2035185390"/>
      <w:bookmarkStart w:id="451" w:name="_Toc169"/>
      <w:bookmarkEnd w:id="450"/>
      <w:r>
        <w:rPr/>
        <w:t>1</w:t>
      </w:r>
      <w:r>
        <w:rPr>
          <w:rtl w:val="true"/>
        </w:rPr>
        <w:t xml:space="preserve"> - «</w:t>
      </w:r>
      <w:r>
        <w:rPr>
          <w:rtl w:val="true"/>
        </w:rPr>
        <w:t>نافقوا</w:t>
      </w:r>
      <w:r>
        <w:rPr>
          <w:rtl w:val="true"/>
        </w:rPr>
        <w:t>»</w:t>
      </w:r>
      <w:bookmarkEnd w:id="451"/>
    </w:p>
    <w:p>
      <w:pPr>
        <w:pStyle w:val="BookText"/>
        <w:rPr/>
      </w:pPr>
      <w:r>
        <w:rPr>
          <w:rFonts w:ascii="IRNazanin" w:hAnsi="IRNazanin" w:eastAsia="IRNazanin"/>
          <w:color w:val="111111"/>
          <w:sz w:val="28"/>
          <w:sz w:val="28"/>
          <w:szCs w:val="28"/>
          <w:rtl w:val="true"/>
          <w:lang w:bidi="fa-IR"/>
        </w:rPr>
        <w:t xml:space="preserve">این واژه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معنای حفره و سوراخی است که جانوران وحشی در زیر زمین برای خود ایجاد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انعام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تَبْتَغِیَ نَفَقا فِی الْأَرْضِ</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 الیربوع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لانه‌ی موش صحرایی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گونه است یعنی از یک دری داخل شدن در شریعت و پذیرفتن آن ، و از درِ دیگر خارج گشتن است </w:t>
      </w:r>
      <w:r>
        <w:rPr>
          <w:rFonts w:eastAsia="IRNazanin" w:cs="IRNazanin"/>
          <w:color w:val="111111"/>
          <w:sz w:val="28"/>
          <w:szCs w:val="28"/>
          <w:rtl w:val="true"/>
          <w:lang w:bidi="fa-IR"/>
        </w:rPr>
        <w:t xml:space="preserve">. </w:t>
      </w:r>
      <w:bookmarkStart w:id="452" w:name="pg4689_57075"/>
    </w:p>
    <w:p>
      <w:pPr>
        <w:pStyle w:val="BookText"/>
        <w:rPr/>
      </w:pPr>
      <w:bookmarkEnd w:id="452"/>
      <w:r>
        <w:rPr>
          <w:rFonts w:ascii="IRNazanin" w:hAnsi="IRNazanin" w:eastAsia="IRNazanin"/>
          <w:color w:val="111111"/>
          <w:sz w:val="28"/>
          <w:sz w:val="28"/>
          <w:szCs w:val="28"/>
          <w:rtl w:val="true"/>
          <w:lang w:bidi="fa-IR"/>
        </w:rPr>
        <w:t xml:space="preserve">در این مورد خداوند متعال هشدار داده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یعنی خارج شوندگان از شریعت هستند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حفره و سوراخی در زمین است که از طرف دیگر راه خروجی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معنا است که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اهل خود اظهار اسلام کند ولی غیر از اسلام را در باطن خود حفظ نماید ، و جایگاه نفاق دل انسان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761195_2035185390"/>
      <w:bookmarkStart w:id="454" w:name="_Toc170"/>
      <w:bookmarkEnd w:id="453"/>
      <w:r>
        <w:rPr/>
        <w:t>2</w:t>
      </w:r>
      <w:r>
        <w:rPr>
          <w:rtl w:val="true"/>
        </w:rPr>
        <w:t xml:space="preserve"> - «</w:t>
      </w:r>
      <w:r>
        <w:rPr>
          <w:rtl w:val="true"/>
        </w:rPr>
        <w:t>اِخوان</w:t>
      </w:r>
      <w:r>
        <w:rPr>
          <w:rtl w:val="true"/>
        </w:rPr>
        <w:t>»</w:t>
      </w:r>
      <w:bookmarkEnd w:id="454"/>
    </w:p>
    <w:p>
      <w:pPr>
        <w:pStyle w:val="BookText"/>
        <w:rPr/>
      </w:pPr>
      <w:r>
        <w:rPr>
          <w:rFonts w:ascii="IRNazanin" w:hAnsi="IRNazanin" w:eastAsia="IRNazanin"/>
          <w:color w:val="111111"/>
          <w:sz w:val="28"/>
          <w:sz w:val="28"/>
          <w:szCs w:val="28"/>
          <w:rtl w:val="true"/>
          <w:lang w:bidi="fa-IR"/>
        </w:rPr>
        <w:t xml:space="preserve">ازهری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ابوحاتم نقل کرده که تمام اهل بصره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صداقت و رفاقت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ردّ این قول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خطا و خَلط بحث است ؛ زیرا هم به رفقا و هم به غیر رفقا ، اِخوه و اِخوان گفته می‌شود ، و برای اثبات مدعای خود به آیات قرآن استدلال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 و جلّ در سوره‌ی حجرات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إِخْوَةٌ</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مقصود از این آیه‌ی شریفه ، نَسَب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فرموده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بُیُوتِ إِخْوَانِکُمْ</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راجع به نَسَب و فامیلی است </w:t>
      </w:r>
      <w:r>
        <w:rPr>
          <w:rFonts w:eastAsia="IRNazanin" w:cs="IRNazanin"/>
          <w:color w:val="111111"/>
          <w:sz w:val="28"/>
          <w:szCs w:val="28"/>
          <w:rtl w:val="true"/>
          <w:lang w:bidi="fa-IR"/>
        </w:rPr>
        <w:t xml:space="preserve">. </w:t>
      </w:r>
      <w:bookmarkStart w:id="455" w:name="pg4689_57076"/>
    </w:p>
    <w:p>
      <w:pPr>
        <w:pStyle w:val="BookText"/>
        <w:rPr/>
      </w:pPr>
      <w:bookmarkEnd w:id="455"/>
      <w:r>
        <w:rPr>
          <w:rFonts w:ascii="IRNazanin" w:hAnsi="IRNazanin" w:eastAsia="IRNazanin"/>
          <w:color w:val="111111"/>
          <w:sz w:val="28"/>
          <w:sz w:val="28"/>
          <w:szCs w:val="28"/>
          <w:rtl w:val="true"/>
          <w:lang w:bidi="fa-IR"/>
        </w:rPr>
        <w:t xml:space="preserve">و در سوره‌ی مبارکه‌ی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 فِی الدِّینِ وَمَوَالِیکُمْ</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معلوم است که مراد از اِخوان نَسَب و فامیل نیست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ریشه‌یابی شده است و در آخر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 فامیل به‌کار می‌رود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761197_2035185390"/>
      <w:bookmarkStart w:id="457" w:name="_Toc171"/>
      <w:bookmarkEnd w:id="456"/>
      <w:r>
        <w:rPr/>
        <w:t>3</w:t>
      </w:r>
      <w:r>
        <w:rPr>
          <w:rtl w:val="true"/>
        </w:rPr>
        <w:t xml:space="preserve"> - «</w:t>
      </w:r>
      <w:r>
        <w:rPr>
          <w:rtl w:val="true"/>
        </w:rPr>
        <w:t>لَیُوَلُّنَّ</w:t>
      </w:r>
      <w:r>
        <w:rPr>
          <w:rtl w:val="true"/>
        </w:rPr>
        <w:t>»</w:t>
      </w:r>
      <w:bookmarkEnd w:id="457"/>
    </w:p>
    <w:p>
      <w:pPr>
        <w:pStyle w:val="BookText"/>
        <w:rPr/>
      </w:pPr>
      <w:r>
        <w:rPr>
          <w:rFonts w:ascii="IRNazanin" w:hAnsi="IRNazanin" w:eastAsia="IRNazanin"/>
          <w:color w:val="111111"/>
          <w:sz w:val="28"/>
          <w:sz w:val="28"/>
          <w:szCs w:val="28"/>
          <w:rtl w:val="true"/>
          <w:lang w:bidi="fa-IR"/>
        </w:rPr>
        <w:t xml:space="preserve">این لفظ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دو معنای اقبال و اعراض است ، اگر به حرف عین جاره متعدی شود ، به معنای اعراض می‌باشد ، و اگر بنفسه بدون حرف جر متعدی شود ، به معنای اقبال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سمعی کذا ، و وَلَّیْتُ عینی کذا ، و وَلَّیْتُ وجهی کذا یعنی گوش و چشم و صورتم را به طرف او گرداندم و توجه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آیاتی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تو را به سوی قبله‌ای که از آن خشنود باشی ، باز می‌گردانیم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 xml:space="preserve">: </w:t>
      </w:r>
      <w:bookmarkStart w:id="458" w:name="pg4689_57077"/>
    </w:p>
    <w:p>
      <w:pPr>
        <w:pStyle w:val="BookText"/>
        <w:rPr/>
      </w:pPr>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روی خود را به سوی مسجد الحرام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آیه‌ی کریمه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وَحَیْثُ مَا کُنْتُمْ فَوَلُّوا وُجُوهَکُمْ شَطْرَهُ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هر جا خارج شدی ، روی خود را به جانب مسجد الحرام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ولاّه دُبُرَه یعنی گریخت و پشت به دشمن کرد ، و پروردگار متعال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یُقَاتِلُوکُمْ یُوَلُّوکُمُ الْأَدْبَارَ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شما پیکار کنند ، به شما پشت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یُوَلِّهِمْ یَوْمَئِذٍ دُبُرَهُ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در آن هنگام به آن‌ها پشت کند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آن اعراض نموده و ترک کردم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معنای اعراض نمودن 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761199_2035185390"/>
      <w:bookmarkStart w:id="460" w:name="_Toc172"/>
      <w:bookmarkEnd w:id="459"/>
      <w:r>
        <w:rPr/>
        <w:t>4</w:t>
      </w:r>
      <w:r>
        <w:rPr>
          <w:rtl w:val="true"/>
        </w:rPr>
        <w:t xml:space="preserve"> - «</w:t>
      </w:r>
      <w:r>
        <w:rPr>
          <w:rtl w:val="true"/>
        </w:rPr>
        <w:t>رَهْبَة</w:t>
      </w:r>
      <w:r>
        <w:rPr>
          <w:rtl w:val="true"/>
        </w:rPr>
        <w:t>»</w:t>
      </w:r>
      <w:bookmarkEnd w:id="4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و خوف همراه با دوراندیشی و احتیاط و اضطراب است </w:t>
      </w:r>
      <w:r>
        <w:rPr>
          <w:rFonts w:eastAsia="IRNazanin" w:cs="IRNazanin"/>
          <w:color w:val="111111"/>
          <w:sz w:val="28"/>
          <w:szCs w:val="28"/>
          <w:rtl w:val="true"/>
          <w:lang w:bidi="fa-IR"/>
        </w:rPr>
        <w:t xml:space="preserve">. </w:t>
      </w:r>
      <w:bookmarkStart w:id="461" w:name="pg4689_57078"/>
    </w:p>
    <w:p>
      <w:pPr>
        <w:pStyle w:val="BookText"/>
        <w:rPr/>
      </w:pPr>
      <w:bookmarkEnd w:id="461"/>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آینه وحشت از شما در دل‌های آن‌ها بیش از ترس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جَنَاحَکَ مِنَ الرَّهْبِ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دست‌هایت را بر سینه‌ات بگذار تا ترس و وحشت از تو دور شود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 یعنی ترسید ، و اسم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فلانی راهب است یعنی از خدا می‌ترسد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761201_2035185390"/>
      <w:bookmarkStart w:id="463" w:name="_Toc173"/>
      <w:bookmarkEnd w:id="462"/>
      <w:r>
        <w:rPr/>
        <w:t>5</w:t>
      </w:r>
      <w:r>
        <w:rPr>
          <w:rtl w:val="true"/>
        </w:rPr>
        <w:t xml:space="preserve"> - «</w:t>
      </w:r>
      <w:r>
        <w:rPr>
          <w:rtl w:val="true"/>
        </w:rPr>
        <w:t>محصّنة</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قلعه و دژ مستحکم و دارای حصار می‌باشد ، و کلام خدای عزّ و جلّ که فرمود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مستحکم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ممتنع است کسی بتواند به آن مکان برسد ، این لفظ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حَصَّنْتُ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را محکم کاری کردم زمانی که اطرافش را بناهایی ساخته باشی ، گرفته شده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464" w:name="pg4689_57079"/>
    </w:p>
    <w:p>
      <w:pPr>
        <w:pStyle w:val="Heading4"/>
        <w:numPr>
          <w:ilvl w:val="3"/>
          <w:numId w:val="1"/>
        </w:numPr>
        <w:rPr/>
      </w:pPr>
      <w:bookmarkStart w:id="465" w:name="__RefHeading___Toc761203_2035185390"/>
      <w:bookmarkStart w:id="466" w:name="_Toc174"/>
      <w:bookmarkEnd w:id="464"/>
      <w:bookmarkEnd w:id="465"/>
      <w:r>
        <w:rPr/>
        <w:t>6</w:t>
      </w:r>
      <w:r>
        <w:rPr>
          <w:rtl w:val="true"/>
        </w:rPr>
        <w:t xml:space="preserve"> - «</w:t>
      </w:r>
      <w:r>
        <w:rPr>
          <w:rtl w:val="true"/>
        </w:rPr>
        <w:t>جُدُر</w:t>
      </w:r>
      <w:r>
        <w:rPr>
          <w:rtl w:val="true"/>
        </w:rPr>
        <w:t>»</w:t>
      </w:r>
      <w:bookmarkEnd w:id="466"/>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دیوار ، و جمع جُدُر جُدران می‌باشد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جِدَار یعنی دیوار یا حائط ،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خدای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فَکَانَ لِغُلامَیْنِ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از همین ماده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761205_2035185390"/>
      <w:bookmarkStart w:id="468" w:name="_Toc175"/>
      <w:bookmarkEnd w:id="467"/>
      <w:r>
        <w:rPr/>
        <w:t>7</w:t>
      </w:r>
      <w:r>
        <w:rPr>
          <w:rtl w:val="true"/>
        </w:rPr>
        <w:t xml:space="preserve"> - «</w:t>
      </w:r>
      <w:r>
        <w:rPr>
          <w:rtl w:val="true"/>
        </w:rPr>
        <w:t>بأس</w:t>
      </w:r>
      <w:r>
        <w:rPr>
          <w:rtl w:val="true"/>
        </w:rPr>
        <w:t>»</w:t>
      </w:r>
      <w:bookmarkEnd w:id="468"/>
    </w:p>
    <w:p>
      <w:p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سختی و ناخوشایندی استعمال می‌شوند ، و فرق آن‌ها در این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وقت‌ها در فقر و جنگ مورد استفاده قرار می‌گیرد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و مجروح نمودن دشمن استعمال می‌شود مانند کلام خدای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أَشَدُّ بَأْسا وَأَشَدُّ تَنْکِیلاً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قدرتش بیش‌تر و مجازاتش دردناک‌تر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فرمود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 وَحِینَ الْبَأْسِ</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69" w:name="pg4689_57080"/>
    </w:p>
    <w:p>
      <w:pPr>
        <w:pStyle w:val="BookText"/>
        <w:rPr/>
      </w:pPr>
      <w:bookmarkEnd w:id="469"/>
      <w:r>
        <w:rPr>
          <w:rFonts w:ascii="IRNazanin" w:hAnsi="IRNazanin" w:eastAsia="IRNazanin"/>
          <w:color w:val="111111"/>
          <w:sz w:val="28"/>
          <w:sz w:val="28"/>
          <w:szCs w:val="28"/>
          <w:rtl w:val="true"/>
          <w:lang w:bidi="fa-IR"/>
        </w:rPr>
        <w:t>و در برابر محرومیت‌ها و بیماری‌ها و در میدان جنگ، استقامت به خرج می‌دهند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مرحوم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خدای متعال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اُولُوا قُوَّةٍ وَاُولُوا بَأْسٍ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نیروی کافی و قدرت جنگی فراوان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نمل آیه‌ی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بأس در این آیه به معنای شدّت و سختی در جنگ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یعنی عذاب ، و از همین معنا است سخن خداوند سبحان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غافر آیه‌ی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761207_2035185390"/>
      <w:bookmarkStart w:id="471" w:name="_Toc176"/>
      <w:bookmarkEnd w:id="470"/>
      <w:r>
        <w:rPr/>
        <w:t>8</w:t>
      </w:r>
      <w:r>
        <w:rPr>
          <w:rtl w:val="true"/>
        </w:rPr>
        <w:t xml:space="preserve"> - «</w:t>
      </w:r>
      <w:r>
        <w:rPr>
          <w:rtl w:val="true"/>
        </w:rPr>
        <w:t>شتّی</w:t>
      </w:r>
      <w:r>
        <w:rPr>
          <w:rtl w:val="true"/>
        </w:rPr>
        <w:t>»</w:t>
      </w:r>
      <w:bookmarkEnd w:id="471"/>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پراکنده شدن افراد یک جامعه است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جمعهم شَتّا وشَتَاتا یعنی اجتماع آن‌ها پراکنده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جاوءوا أَشْتَاتا یعنی پراکنده و بدون نظم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مردم به 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آیه‌ی کریمه‌ی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 شَتَّی</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سوره‌ی طه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انواع مختلف و گوناگون گیاهان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است که خدای سبحان آن‌ها را در آیه‌ی دیگر توصیف فرموده </w:t>
      </w:r>
      <w:r>
        <w:rPr>
          <w:rFonts w:eastAsia="IRNazanin" w:cs="IRNazanin"/>
          <w:color w:val="111111"/>
          <w:sz w:val="28"/>
          <w:szCs w:val="28"/>
          <w:rtl w:val="true"/>
          <w:lang w:bidi="fa-IR"/>
        </w:rPr>
        <w:t xml:space="preserve">: </w:t>
      </w:r>
      <w:bookmarkStart w:id="472" w:name="pg4689_57081"/>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أَلَّفَ بَیْنَهُمْ</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 دل‌های آن‌ها را با هم الفت داد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761209_2035185390"/>
      <w:bookmarkStart w:id="474" w:name="_Toc177"/>
      <w:bookmarkEnd w:id="473"/>
      <w:r>
        <w:rPr>
          <w:rtl w:val="true"/>
        </w:rPr>
        <w:t xml:space="preserve">توضیح آیات </w:t>
      </w:r>
      <w:r>
        <w:rPr>
          <w:rtl w:val="true"/>
        </w:rPr>
        <w:t>:</w:t>
      </w:r>
      <w:bookmarkEnd w:id="474"/>
    </w:p>
    <w:p>
      <w:pPr>
        <w:pStyle w:val="BookText"/>
        <w:rPr/>
      </w:pPr>
      <w:r>
        <w:rPr>
          <w:rFonts w:ascii="IRNazanin" w:hAnsi="IRNazanin" w:eastAsia="IRNazanin"/>
          <w:color w:val="111111"/>
          <w:sz w:val="28"/>
          <w:sz w:val="28"/>
          <w:szCs w:val="28"/>
          <w:rtl w:val="true"/>
          <w:lang w:bidi="fa-IR"/>
        </w:rPr>
        <w:t xml:space="preserve">قهرا پس از تبیین مفردات و لغات ، نوبت به توضیح و تشریح آیات شریفه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آیات مورد بحث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این که در این آیه‌ی شریفه بحث نفاق و منافق است ، و در رابطه با این گروه از انسان‌های چند چهره ، نیاز به بحث مفصلی است که خود نیاز به کتاب مستقل دارد ، لذا در این نوشتار به صورت اختصار راجع به منافق و خصوصیات و نشانه‌های آن‌ها چند نکته را متذکر می‌شویم</w:t>
      </w:r>
    </w:p>
    <w:p>
      <w:pPr>
        <w:pStyle w:val="BookText"/>
        <w:rPr/>
      </w:pPr>
      <w:r>
        <w:rPr>
          <w:rFonts w:ascii="IRNazanin" w:hAnsi="IRNazanin" w:eastAsia="IRNazanin"/>
          <w:color w:val="111111"/>
          <w:sz w:val="28"/>
          <w:sz w:val="28"/>
          <w:szCs w:val="28"/>
          <w:rtl w:val="true"/>
          <w:lang w:bidi="fa-IR"/>
        </w:rPr>
        <w:t>نفاق</w:t>
      </w:r>
      <w:r>
        <w:rPr>
          <w:rStyle w:val="FootnoteAnchor"/>
          <w:rtl w:val="true"/>
        </w:rPr>
        <w:footnoteReference w:id="334"/>
      </w:r>
    </w:p>
    <w:p>
      <w:pPr>
        <w:pStyle w:val="Heading3"/>
        <w:numPr>
          <w:ilvl w:val="2"/>
          <w:numId w:val="1"/>
        </w:numPr>
        <w:rPr/>
      </w:pPr>
      <w:bookmarkStart w:id="475" w:name="__RefHeading___Toc761211_2035185390"/>
      <w:bookmarkStart w:id="476" w:name="_Toc178"/>
      <w:bookmarkEnd w:id="475"/>
      <w:r>
        <w:rPr>
          <w:rtl w:val="true"/>
        </w:rPr>
        <w:t>نفاق در جامعه‌ی توحیدی</w:t>
      </w:r>
      <w:bookmarkEnd w:id="4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آفات جامعه‌ی توحیدی ، آفت نفاق است ؛ زیرا جمعی برای استفاده از منافع و مواهب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اعتقادی هم به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لباس مسلمین درآورده و چه بسا جزو مومنین قلمداد می‌شوند تا بتوانند هر چه بیش‌تر از مزایا و مواهب دین بهره‌مند شوند ، و به خاطر این که اعتقادی هم ندارند ، </w:t>
      </w:r>
      <w:bookmarkStart w:id="477" w:name="pg4689_57082"/>
    </w:p>
    <w:p>
      <w:pPr>
        <w:pStyle w:val="BookText"/>
        <w:rPr/>
      </w:pPr>
      <w:bookmarkEnd w:id="477"/>
      <w:r>
        <w:rPr>
          <w:rFonts w:ascii="IRNazanin" w:hAnsi="IRNazanin" w:eastAsia="IRNazanin"/>
          <w:color w:val="111111"/>
          <w:sz w:val="28"/>
          <w:sz w:val="28"/>
          <w:szCs w:val="28"/>
          <w:rtl w:val="true"/>
          <w:lang w:bidi="fa-IR"/>
        </w:rPr>
        <w:t xml:space="preserve">در نتیجه هیچ گونه مشارکتی در مخارج این جامعه نخواهند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در زیر پوست حق جولان می‌دهند ، و در هنگام پرداخت هزینه پنهان می‌شوند ، از دری وارد شده و از در دیگری خارج می‌گردند </w:t>
      </w:r>
      <w:r>
        <w:rPr>
          <w:rFonts w:eastAsia="IRNazanin" w:cs="IRNazanin"/>
          <w:color w:val="111111"/>
          <w:sz w:val="28"/>
          <w:szCs w:val="28"/>
          <w:rtl w:val="true"/>
          <w:lang w:bidi="fa-IR"/>
        </w:rPr>
        <w:t>.</w:t>
      </w:r>
    </w:p>
    <w:p>
      <w:pPr>
        <w:pStyle w:val="Heading3"/>
        <w:numPr>
          <w:ilvl w:val="2"/>
          <w:numId w:val="1"/>
        </w:numPr>
        <w:rPr/>
      </w:pPr>
      <w:bookmarkStart w:id="478" w:name="__RefHeading___Toc761213_2035185390"/>
      <w:bookmarkStart w:id="479" w:name="_Toc179"/>
      <w:bookmarkEnd w:id="478"/>
      <w:r>
        <w:rPr>
          <w:rtl w:val="true"/>
        </w:rPr>
        <w:t>آغاز نفاق از مدینه</w:t>
      </w:r>
      <w:bookmarkEnd w:id="479"/>
    </w:p>
    <w:p>
      <w:pPr>
        <w:pStyle w:val="BookText"/>
        <w:rPr/>
      </w:pPr>
      <w:r>
        <w:rPr>
          <w:rFonts w:ascii="IRNazanin" w:hAnsi="IRNazanin" w:eastAsia="IRNazanin"/>
          <w:color w:val="111111"/>
          <w:sz w:val="28"/>
          <w:sz w:val="28"/>
          <w:szCs w:val="28"/>
          <w:rtl w:val="true"/>
          <w:lang w:bidi="fa-IR"/>
        </w:rPr>
        <w:t xml:space="preserve">هیچ کدام از آیات مربوط به نفاق ، در مکه نازل نشده بلکه تمام آن‌ها در مدینه نازل شده‌اند ؛ زیرا موضوع نفاق و منافقین در اسلام از زمانی مطرح شد که پیامبر اکرم صلی‌الله‌علیه‌و‌آله به مدینه هجرت فرمود ، و پایه‌های دین اسلام قوت گرفت و قدرت آن آشکار شد ، قهرا تحت لوای شوکت اسلام عده‌ای خواستند از منافع و مواهب آن بهره‌مند باشند که کمترین آن برخورداری از نعمت امنیت بود ، در عین حال که اعتقادی به حقانیت رسول اکرم صلی‌الله‌علیه‌و‌آله نداشتند ، و از طرفی دوستان قدیم و یا عشیره‌ی خود را حاضر نبودند از دست بدهند ، این بود که تنها در ظاهر اظهار ارادت به حضرت خاتم المرسلین صلی‌الله‌علیه‌و‌آله می‌نمودند ، ولی در خفا و پنهانی از آن عدول نموده که خداوند سبحان جلّ ذکره حال آنان را چنین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w:t>
      </w:r>
    </w:p>
    <w:p>
      <w:pPr>
        <w:pStyle w:val="BookText"/>
        <w:rPr/>
      </w:pPr>
      <w:r>
        <w:rPr>
          <w:rFonts w:ascii="Amiri" w:hAnsi="Amiri" w:eastAsia="Amiri" w:cs="Amiri"/>
          <w:color w:val="111111"/>
          <w:sz w:val="28"/>
          <w:sz w:val="28"/>
          <w:szCs w:val="28"/>
          <w:rtl w:val="true"/>
          <w:lang w:bidi="ar-SA"/>
        </w:rPr>
        <w:t>إِنَّمَا نَحْنُ مُسْتَهْزِؤنَ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افراد با ایمان را ملاقات می‌کنند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آورده‌ایم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شیطان‌های خود خلوت می‌کنند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شماییم ،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می‌کنیم </w:t>
      </w:r>
      <w:r>
        <w:rPr>
          <w:rFonts w:eastAsia="IRNazanin" w:cs="IRNazanin"/>
          <w:color w:val="111111"/>
          <w:sz w:val="28"/>
          <w:szCs w:val="28"/>
          <w:rtl w:val="true"/>
          <w:lang w:bidi="fa-IR"/>
        </w:rPr>
        <w:t xml:space="preserve">. </w:t>
      </w:r>
      <w:bookmarkStart w:id="480" w:name="pg4689_57083"/>
    </w:p>
    <w:p>
      <w:pPr>
        <w:pStyle w:val="BookText"/>
        <w:rPr/>
      </w:pPr>
      <w:bookmarkEnd w:id="480"/>
      <w:r>
        <w:rPr>
          <w:rFonts w:ascii="IRNazanin" w:hAnsi="IRNazanin" w:eastAsia="IRNazanin"/>
          <w:color w:val="111111"/>
          <w:sz w:val="28"/>
          <w:sz w:val="28"/>
          <w:szCs w:val="28"/>
          <w:rtl w:val="true"/>
          <w:lang w:bidi="fa-IR"/>
        </w:rPr>
        <w:t xml:space="preserve">و نیز احوال آن‌ها را چنین بیان می‌فرماید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وَبِالْیَوْمِ الاْخِرِ وَمَا هُمْ بِمُؤمِنینَ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مردم کسانی هستند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رستاخیز ایمان آورده‌ایم در حالی که ایمان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بیان حال آن‌ها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w:t>
      </w:r>
    </w:p>
    <w:p>
      <w:pPr>
        <w:pStyle w:val="BookText"/>
        <w:rPr/>
      </w:pPr>
      <w:r>
        <w:rPr>
          <w:rFonts w:ascii="Amiri" w:hAnsi="Amiri" w:eastAsia="Amiri" w:cs="Amiri"/>
          <w:color w:val="111111"/>
          <w:sz w:val="28"/>
          <w:sz w:val="28"/>
          <w:szCs w:val="28"/>
          <w:rtl w:val="true"/>
          <w:lang w:bidi="ar-SA"/>
        </w:rPr>
        <w:t>وَاللَّهُ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منافقان نزد تو آیند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یقینا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تو رسول او هستی ، ولی خداوند شهادت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خود ایمان ندارند</w:t>
      </w:r>
      <w:r>
        <w:rPr>
          <w:rFonts w:eastAsia="IRNazanin" w:cs="IRNazanin"/>
          <w:color w:val="111111"/>
          <w:sz w:val="28"/>
          <w:szCs w:val="28"/>
          <w:rtl w:val="true"/>
          <w:lang w:bidi="fa-IR"/>
        </w:rPr>
        <w:t>) .</w:t>
      </w:r>
    </w:p>
    <w:p>
      <w:pPr>
        <w:pStyle w:val="Heading3"/>
        <w:numPr>
          <w:ilvl w:val="2"/>
          <w:numId w:val="1"/>
        </w:numPr>
        <w:rPr/>
      </w:pPr>
      <w:bookmarkStart w:id="481" w:name="__RefHeading___Toc761215_2035185390"/>
      <w:bookmarkStart w:id="482" w:name="_Toc180"/>
      <w:bookmarkEnd w:id="481"/>
      <w:r>
        <w:rPr>
          <w:rtl w:val="true"/>
        </w:rPr>
        <w:t>علل و عوامل نفاق</w:t>
      </w:r>
      <w:bookmarkEnd w:id="482"/>
    </w:p>
    <w:p>
      <w:pPr>
        <w:pStyle w:val="BookText"/>
        <w:rPr/>
      </w:pPr>
      <w:r>
        <w:rPr>
          <w:rFonts w:ascii="IRNazanin" w:hAnsi="IRNazanin" w:eastAsia="IRNazanin"/>
          <w:color w:val="111111"/>
          <w:sz w:val="28"/>
          <w:sz w:val="28"/>
          <w:szCs w:val="28"/>
          <w:rtl w:val="true"/>
          <w:lang w:bidi="fa-IR"/>
        </w:rPr>
        <w:t xml:space="preserve">عوامل مختلفی در شکل‌گیری نفاق وجود دارند ، گاهی ممکن است حبّ ریاست و جاه‌طلبی موجب نفاق در شخص شود ، لذا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دنیا ریشه و سرآمد همه‌ی خطاها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به خاطر حس برتری جویی و خود برتربینی و یا تخریب و حتی تمسخر اطرافیان نفاق ایجاد می‌گردد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 که حُب جاه ، یا حس خود خواهی و کبر و غرور و برتری جویی بر دیگران و تخریب و تمسخر اطرافیان سراسر وجودش را گرفته سبب می‌شود که آن شخص حق را نادیده بگیرد ، و علیه حق رفتار نماید ، این است که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 فَهُمْ لا یُؤمِنُونَ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بیش‌تر آن‌ها تحقق یافته ، به همین جهت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تمسخر دیگران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کَمَا آمَنَ النَّاسُ قَالُوا أَ نُؤمِنُ کَمَا آمَنَ السُّفَهَاءُ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هرگاه 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ایمان بیاورید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ابلهان ایمان بیاوریم ؟</w:t>
      </w:r>
    </w:p>
    <w:p>
      <w:pPr>
        <w:pStyle w:val="BookText"/>
        <w:rPr/>
      </w:pPr>
      <w:r>
        <w:rPr>
          <w:rFonts w:ascii="IRNazanin" w:hAnsi="IRNazanin" w:eastAsia="IRNazanin"/>
          <w:color w:val="111111"/>
          <w:sz w:val="28"/>
          <w:sz w:val="28"/>
          <w:szCs w:val="28"/>
          <w:rtl w:val="true"/>
          <w:lang w:bidi="fa-IR"/>
        </w:rPr>
        <w:t xml:space="preserve">خدای سبحان در ادامه‌ی آیه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إِنَّهُمْ هُمُ السُّفَهاءُ وَلَکِنْ لا یَعْلَمُونَ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لِهَؤلاءِ النَّاکِثِینَ لِلْبَیْعَةِ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بِهَذَا النَّبِیِّ صلی‌الله‌علیه‌و‌آله ، وَسَلِّمُوا لِهَذَا الاْءِمَامِ فِی ظَاهِرِ الْأَمْرِ وَبَاطِنِهِ کَمَا آمَنَ النَّاسُ</w:t>
      </w:r>
    </w:p>
    <w:p>
      <w:pPr>
        <w:pStyle w:val="BookText"/>
        <w:rPr/>
      </w:pPr>
      <w:r>
        <w:rPr>
          <w:rFonts w:ascii="Amiri" w:hAnsi="Amiri" w:eastAsia="Amiri" w:cs="Amiri"/>
          <w:color w:val="111111"/>
          <w:sz w:val="28"/>
          <w:sz w:val="28"/>
          <w:szCs w:val="28"/>
          <w:rtl w:val="true"/>
          <w:lang w:bidi="ar-SA"/>
        </w:rPr>
        <w:t xml:space="preserve">الْمُؤمِنُونَ کَسَلْمَانَ وَالْمِقْدَادِ وَأَبِی ذَرٍّ وَعَمَّارٍ ، قالُوا فِی الْجَوَابِ لِأَصْحَابِهِمْ الْمُوَافِقِینَ لَهُمْ لا لِلْمُؤمِنِینَ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نُؤمِنُ کَمَا آمَنَ السُّفَهاءُ ؟ یَعْنُونَ سَلْمَانَ وَأَصْحَابَهُ لَمَّا أَعْطَوْا عَلِیّا خَالِصَ وُدِّهِمْ ، وَمَحْضَ طَاعَتِهِمْ ، وَکَشَفُوا رُءُوسَهُمْ بِمُوَالاةِ أَوْلِیَائِهِ ، وَمُعَادَاةِ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اللَّهُ عَلَیْهِمْ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إِنَّهُمْ هُمُ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لَمْ یَنْظُرُوا فِی أَمْرِ مُحَمَّدٍ صلی‌الله‌علیه‌و‌آله حَقَّ النَّظَرِ ، فَیَعْرِفُوا نُبُوَّتَهُ ، وَصِحَّةَ مَا نَاطَهُ بِعَلِیٍّ علیه‌السلام مِنْ أَمْرِ الدِّینِ وَالدُّنْیَا ، وَلَکِنْ لا یَعْلَمُونَ أَنَّ الْأَمْرَ کَذَلِکَ ، وَأَنَّ اللَّهَ یُطْلِعُ نَبِیَّهُ صلی‌الله‌علیه‌و‌آله ، فَیَخْسَأُهُمْ وَیَلْعَنُهُمْ وَیَسْخَطُهُمْ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که به این بیعت شکنان غدیر و مخالفان ولایت امیرالمومنین علیه‌السلام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پیغمبر خاتم صلی‌الله‌علیه‌و‌آله ایمان بیاورید ، و در ظاهر و آشکار و باطن و پنهانی تسلیم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 همان گونه که مردم مومن مثل سلمان و مقداد و ابوذر و عمار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پیمان شکنان در جواب به یاوران موافق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مثل این سفیهان و بی‌خردان ایمان بیاوریم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از سفیهان ، سلمان و یاورانش بود ؛ چون که آن‌ها بودند که نسبت به امیرالمومنین علیه‌السلام ارادت خالصانه و اطاعت محض داشتند ، و سرهای خود را برای دوستی دوستان و دشمنی دشمنان آن حضرت باز نموده و تراشیدند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نظریه و اعتقادشان را ردّ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آن‌ها خودشان سفیه و بی‌خرد هستند که در امر حضرت محمد صلی‌الله‌علیه‌و‌آله آنچه که لازم بود ملاحظه و دقت نکردند تا نبوّت آن حضرت را بشناسند ، و صحت و درستی آنچه را که رسول اکرم صلی‌الله‌علیه‌و‌آله راجع به دین و دنیا به حضرت علی علیه‌السلام پیوند و ارتباط داده را متوجه شوند ، ولی آن‌ها نمی‌دانند که حقیقت امر چنین است ، و خداوند پیامبرش را آگاه می‌نماید ، در نتیجه آن پیمان شکنان را طرد و لعنت کند ، و به آن‌ها خشم و غضب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تاویل الآیات الظاهره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نظیر این روایت در تفسیر منسوب به امام حسن عسکری علیه‌السلام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4689_57085"/>
    </w:p>
    <w:p>
      <w:pPr>
        <w:pStyle w:val="BookText"/>
        <w:rPr/>
      </w:pPr>
      <w:bookmarkEnd w:id="483"/>
      <w:r>
        <w:rPr>
          <w:rFonts w:ascii="IRNazanin" w:hAnsi="IRNazanin" w:eastAsia="IRNazanin"/>
          <w:color w:val="111111"/>
          <w:sz w:val="28"/>
          <w:sz w:val="28"/>
          <w:szCs w:val="28"/>
          <w:rtl w:val="true"/>
          <w:lang w:bidi="fa-IR"/>
        </w:rPr>
        <w:t xml:space="preserve">آگاه باشید که این‌ها همان ابلهان هستند ولی خودشان نمی‌دانند </w:t>
      </w:r>
      <w:r>
        <w:rPr>
          <w:rFonts w:eastAsia="IRNazanin" w:cs="IRNazanin"/>
          <w:color w:val="111111"/>
          <w:sz w:val="28"/>
          <w:szCs w:val="28"/>
          <w:rtl w:val="true"/>
          <w:lang w:bidi="fa-IR"/>
        </w:rPr>
        <w:t>.</w:t>
      </w:r>
    </w:p>
    <w:p>
      <w:pPr>
        <w:pStyle w:val="Heading3"/>
        <w:numPr>
          <w:ilvl w:val="2"/>
          <w:numId w:val="1"/>
        </w:numPr>
        <w:rPr/>
      </w:pPr>
      <w:bookmarkStart w:id="484" w:name="__RefHeading___Toc761217_2035185390"/>
      <w:bookmarkStart w:id="485" w:name="_Toc181"/>
      <w:bookmarkEnd w:id="484"/>
      <w:r>
        <w:rPr>
          <w:rtl w:val="true"/>
        </w:rPr>
        <w:t>عاقبت مسخره کنندگان در قیامت</w:t>
      </w:r>
      <w:bookmarkEnd w:id="485"/>
    </w:p>
    <w:p>
      <w:pPr>
        <w:pStyle w:val="BookText"/>
        <w:rPr/>
      </w:pPr>
      <w:r>
        <w:rPr>
          <w:rFonts w:ascii="IRNazanin" w:hAnsi="IRNazanin" w:eastAsia="IRNazanin"/>
          <w:color w:val="111111"/>
          <w:sz w:val="28"/>
          <w:sz w:val="28"/>
          <w:szCs w:val="28"/>
          <w:rtl w:val="true"/>
          <w:lang w:bidi="fa-IR"/>
        </w:rPr>
        <w:t xml:space="preserve">از وجود مقدس خاتم الانبیا صلی‌الله‌علیه‌و‌آله 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الْمُسْتَهْزِئِینَ بِالنَّاسِ یُفْتَحُ لِأَحَدِهِمْ فِی الاْْخِرَةِ بَابٌ مِنْ الْجَنَّةِ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هَلُمَّ ، فَیَجِیءُ بِکَرْبِهِ وَغَمِّهِ ، فَإِذَا جَاءَهُ اُغْلِقَ دُونَهُ ، ثُمَّ یُفْتَحُ لَهُ بَابٌ آخَرُ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هَلُمَّ ، فَیَجِیءُ بِکَرْبِهِ وَغَمِّهِ ، فَإِذَا جَاءَهُ اُغْلِقَ دُونَهُ ، فَمَا یَزَالُ کَذَلِکَ حَتَّی یُفْتَحَ لَهُ الْبَابُ مِنْ أَبْوَابِ الْجَنَّةِ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فَمَا یَأْتِیهِ مِنْ الاْءِیَاسِ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کسانی را که در دنیا مردم را مسخره می‌کردند می‌آورند و دری از بهشت به روی آنان باز می‌شود و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بیایید ، آن‌ها </w:t>
      </w:r>
      <w:bookmarkStart w:id="486" w:name="pg4689_57086"/>
    </w:p>
    <w:p>
      <w:pPr>
        <w:pStyle w:val="BookText"/>
        <w:rPr/>
      </w:pPr>
      <w:bookmarkEnd w:id="486"/>
      <w:r>
        <w:rPr>
          <w:rFonts w:ascii="IRNazanin" w:hAnsi="IRNazanin" w:eastAsia="IRNazanin"/>
          <w:color w:val="111111"/>
          <w:sz w:val="28"/>
          <w:sz w:val="28"/>
          <w:szCs w:val="28"/>
          <w:rtl w:val="true"/>
          <w:lang w:bidi="fa-IR"/>
        </w:rPr>
        <w:t xml:space="preserve">با آن همه سختی و ناراحتی به پیش می‌آیند و همین که نزدیک در می‌رسند ، در به روی آن‌ها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دیگری به روی آن‌ها باز می‌گردد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کنید شتاب کنید بیایید ، این بار نیز آن‌ها با ناراحتی حرکت می‌کنند و همین که نزدیک این در می‌روند آن نیز بسته می‌شود ، و همین طور این کار تکرار می‌شود تا جایی که نا امید می‌شوند ، و دری دیگری باز می‌شود و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 ولی به خاطر یأس و ناامیدی دیگر به سوی آن در نمی‌روند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المحجّة البیضاء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التحفة السنیّه جزایری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761219_2035185390"/>
      <w:bookmarkStart w:id="488" w:name="_Toc182"/>
      <w:bookmarkEnd w:id="487"/>
      <w:r>
        <w:rPr>
          <w:rtl w:val="true"/>
        </w:rPr>
        <w:t>نشانه‌های کلّی منافقان</w:t>
      </w:r>
      <w:bookmarkEnd w:id="488"/>
    </w:p>
    <w:p>
      <w:pPr>
        <w:pStyle w:val="Heading4"/>
        <w:numPr>
          <w:ilvl w:val="3"/>
          <w:numId w:val="1"/>
        </w:numPr>
        <w:rPr/>
      </w:pPr>
      <w:bookmarkStart w:id="489" w:name="__RefHeading___Toc761221_2035185390"/>
      <w:bookmarkStart w:id="490" w:name="_Toc183"/>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از مجموع آیات قرآن کریم استفاده می‌شود که علایم و نشانه‌های متعددی برای این گروه است ، در این‌جا قسمتی از آن نشانه‌ها را از دو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w:t>
      </w:r>
      <w:r>
        <w:rPr>
          <w:rFonts w:eastAsia="IRNazanin" w:cs="IRNazanin"/>
          <w:color w:val="111111"/>
          <w:sz w:val="28"/>
          <w:szCs w:val="28"/>
          <w:rtl w:val="true"/>
          <w:lang w:bidi="fa-IR"/>
        </w:rPr>
        <w:t>:</w:t>
      </w:r>
    </w:p>
    <w:p>
      <w:pPr>
        <w:pStyle w:val="Heading4"/>
        <w:numPr>
          <w:ilvl w:val="3"/>
          <w:numId w:val="1"/>
        </w:numPr>
        <w:rPr/>
      </w:pPr>
      <w:bookmarkStart w:id="491" w:name="__RefHeading___Toc761223_2035185390"/>
      <w:bookmarkStart w:id="492" w:name="_Toc184"/>
      <w:bookmarkEnd w:id="491"/>
      <w:r>
        <w:rPr>
          <w:rtl w:val="true"/>
        </w:rPr>
        <w:t>(</w:t>
      </w:r>
      <w:r>
        <w:rPr>
          <w:rtl w:val="true"/>
        </w:rPr>
        <w:t>الف</w:t>
      </w:r>
      <w:r>
        <w:rPr>
          <w:rtl w:val="true"/>
        </w:rPr>
        <w:t xml:space="preserve">) </w:t>
      </w:r>
      <w:r>
        <w:rPr>
          <w:rtl w:val="true"/>
        </w:rPr>
        <w:t>علایم ونشانه های منافقین درقرآن</w:t>
      </w:r>
      <w:bookmarkEnd w:id="492"/>
    </w:p>
    <w:p>
      <w:pPr>
        <w:pStyle w:val="Heading5"/>
        <w:numPr>
          <w:ilvl w:val="4"/>
          <w:numId w:val="1"/>
        </w:numPr>
        <w:rPr/>
      </w:pPr>
      <w:bookmarkStart w:id="493" w:name="__RefHeading___Toc761225_2035185390"/>
      <w:bookmarkStart w:id="494" w:name="_Toc185"/>
      <w:bookmarkEnd w:id="493"/>
      <w:r>
        <w:rPr>
          <w:rtl w:val="true"/>
        </w:rPr>
        <w:t>اشاره</w:t>
      </w:r>
      <w:bookmarkEnd w:id="4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 فراوانی راجع به منافقین و علایم آن‌ها در سُوَر مختلف نازل شده ، حتی سوره‌ی مستقل در شرح حال آن‌ها به نام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اهمیت موضوع را بیان می‌فرماید ، در این‌جا بخشی از آن آیات با عناوین خاص ذکر می‌شود </w:t>
      </w:r>
      <w:r>
        <w:rPr>
          <w:rFonts w:eastAsia="IRNazanin" w:cs="IRNazanin"/>
          <w:color w:val="111111"/>
          <w:sz w:val="28"/>
          <w:szCs w:val="28"/>
          <w:rtl w:val="true"/>
          <w:lang w:bidi="fa-IR"/>
        </w:rPr>
        <w:t xml:space="preserve">: </w:t>
      </w:r>
      <w:bookmarkStart w:id="495" w:name="pg4689_57087"/>
    </w:p>
    <w:p>
      <w:pPr>
        <w:pStyle w:val="Heading5"/>
        <w:numPr>
          <w:ilvl w:val="4"/>
          <w:numId w:val="1"/>
        </w:numPr>
        <w:rPr/>
      </w:pPr>
      <w:bookmarkStart w:id="496" w:name="__RefHeading___Toc761227_2035185390"/>
      <w:bookmarkStart w:id="497" w:name="_Toc186"/>
      <w:bookmarkEnd w:id="495"/>
      <w:bookmarkEnd w:id="496"/>
      <w:r>
        <w:rPr/>
        <w:t>1</w:t>
      </w:r>
      <w:r>
        <w:rPr>
          <w:rtl w:val="true"/>
        </w:rPr>
        <w:t xml:space="preserve"> - </w:t>
      </w:r>
      <w:r>
        <w:rPr>
          <w:rtl w:val="true"/>
        </w:rPr>
        <w:t>منافقان فاسقند</w:t>
      </w:r>
      <w:bookmarkEnd w:id="497"/>
    </w:p>
    <w:p>
      <w:pPr>
        <w:pStyle w:val="BookText"/>
        <w:rPr/>
      </w:pPr>
      <w:r>
        <w:rPr>
          <w:rFonts w:ascii="IRNazanin" w:hAnsi="IRNazanin" w:eastAsia="IRNazanin"/>
          <w:color w:val="111111"/>
          <w:sz w:val="28"/>
          <w:sz w:val="28"/>
          <w:szCs w:val="28"/>
          <w:rtl w:val="true"/>
          <w:lang w:bidi="fa-IR"/>
        </w:rPr>
        <w:t xml:space="preserve">در سوره ی مبارکه‌ی توبه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منافقان از دایره‌ی اطاعت فرمان خداوند خارجند ، و بدیهی است در این صورت ، تمام آثار فسق نیز بر آنان منطبق می‌شود </w:t>
      </w:r>
      <w:r>
        <w:rPr>
          <w:rFonts w:eastAsia="IRNazanin" w:cs="IRNazanin"/>
          <w:color w:val="111111"/>
          <w:sz w:val="28"/>
          <w:szCs w:val="28"/>
          <w:rtl w:val="true"/>
          <w:lang w:bidi="fa-IR"/>
        </w:rPr>
        <w:t>.</w:t>
      </w:r>
    </w:p>
    <w:p>
      <w:pPr>
        <w:pStyle w:val="Heading5"/>
        <w:numPr>
          <w:ilvl w:val="4"/>
          <w:numId w:val="1"/>
        </w:numPr>
        <w:rPr/>
      </w:pPr>
      <w:bookmarkStart w:id="498" w:name="__RefHeading___Toc761229_2035185390"/>
      <w:bookmarkStart w:id="499" w:name="_Toc187"/>
      <w:bookmarkEnd w:id="498"/>
      <w:r>
        <w:rPr/>
        <w:t>2</w:t>
      </w:r>
      <w:r>
        <w:rPr>
          <w:rtl w:val="true"/>
        </w:rPr>
        <w:t xml:space="preserve"> - </w:t>
      </w:r>
      <w:r>
        <w:rPr>
          <w:rtl w:val="true"/>
        </w:rPr>
        <w:t>مدعی ایمان</w:t>
      </w:r>
      <w:bookmarkEnd w:id="499"/>
    </w:p>
    <w:p>
      <w:pPr>
        <w:pStyle w:val="BookText"/>
        <w:rPr/>
      </w:pPr>
      <w:r>
        <w:rPr>
          <w:rFonts w:ascii="IRNazanin" w:hAnsi="IRNazanin" w:eastAsia="IRNazanin"/>
          <w:color w:val="111111"/>
          <w:sz w:val="28"/>
          <w:sz w:val="28"/>
          <w:szCs w:val="28"/>
          <w:rtl w:val="true"/>
          <w:lang w:bidi="fa-IR"/>
        </w:rPr>
        <w:t xml:space="preserve">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وَبِالْیَوْمِ الاْخِرِ وَمَا هُمْ بِمُؤمِنینَ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نفاقند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رستاخیز ایمان آورده‌ایم ، در حالی که ایمان ندارند </w:t>
      </w:r>
      <w:r>
        <w:rPr>
          <w:rFonts w:eastAsia="IRNazanin" w:cs="IRNazanin"/>
          <w:color w:val="111111"/>
          <w:sz w:val="28"/>
          <w:szCs w:val="28"/>
          <w:rtl w:val="true"/>
          <w:lang w:bidi="fa-IR"/>
        </w:rPr>
        <w:t>.</w:t>
      </w:r>
    </w:p>
    <w:p>
      <w:pPr>
        <w:pStyle w:val="Heading5"/>
        <w:numPr>
          <w:ilvl w:val="4"/>
          <w:numId w:val="1"/>
        </w:numPr>
        <w:rPr/>
      </w:pPr>
      <w:bookmarkStart w:id="500" w:name="__RefHeading___Toc761231_2035185390"/>
      <w:bookmarkStart w:id="501" w:name="_Toc188"/>
      <w:bookmarkEnd w:id="500"/>
      <w:r>
        <w:rPr/>
        <w:t>3</w:t>
      </w:r>
      <w:r>
        <w:rPr>
          <w:rtl w:val="true"/>
        </w:rPr>
        <w:t xml:space="preserve"> - </w:t>
      </w:r>
      <w:r>
        <w:rPr>
          <w:rtl w:val="true"/>
        </w:rPr>
        <w:t>اهل خیانت و نیرنگ</w:t>
      </w:r>
      <w:bookmarkEnd w:id="501"/>
    </w:p>
    <w:p>
      <w:pPr>
        <w:pStyle w:val="BookText"/>
        <w:rPr/>
      </w:pPr>
      <w:r>
        <w:rPr>
          <w:rFonts w:ascii="IRNazanin" w:hAnsi="IRNazanin" w:eastAsia="IRNazanin"/>
          <w:color w:val="111111"/>
          <w:sz w:val="28"/>
          <w:sz w:val="28"/>
          <w:szCs w:val="28"/>
          <w:rtl w:val="true"/>
          <w:lang w:bidi="fa-IR"/>
        </w:rPr>
        <w:t xml:space="preserve">خداوند متعال در سوره‌ی بقره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می‌خواهند با خدا و مومنان خدعه کنند و فریب دهند در حالی که 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w:t>
      </w:r>
      <w:bookmarkStart w:id="502" w:name="pg4689_57088"/>
    </w:p>
    <w:p>
      <w:pPr>
        <w:pStyle w:val="BookText"/>
        <w:rPr/>
      </w:pPr>
      <w:bookmarkEnd w:id="502"/>
      <w:r>
        <w:rPr>
          <w:rFonts w:ascii="IRNazanin" w:hAnsi="IRNazanin" w:eastAsia="IRNazanin"/>
          <w:color w:val="111111"/>
          <w:sz w:val="28"/>
          <w:sz w:val="28"/>
          <w:szCs w:val="28"/>
          <w:rtl w:val="true"/>
          <w:lang w:bidi="fa-IR"/>
        </w:rPr>
        <w:t xml:space="preserve">و در سوره‌ی مبارکه‌ی نسا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نسا آیه‌ی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761233_2035185390"/>
      <w:bookmarkStart w:id="504" w:name="_Toc189"/>
      <w:bookmarkEnd w:id="503"/>
      <w:r>
        <w:rPr/>
        <w:t>4</w:t>
      </w:r>
      <w:r>
        <w:rPr>
          <w:rtl w:val="true"/>
        </w:rPr>
        <w:t xml:space="preserve"> - </w:t>
      </w:r>
      <w:r>
        <w:rPr>
          <w:rtl w:val="true"/>
        </w:rPr>
        <w:t>ریاکار و خودنما</w:t>
      </w:r>
      <w:bookmarkEnd w:id="504"/>
    </w:p>
    <w:p>
      <w:pPr>
        <w:pStyle w:val="BookText"/>
        <w:rPr/>
      </w:pPr>
      <w:r>
        <w:rPr>
          <w:rFonts w:ascii="IRNazanin" w:hAnsi="IRNazanin" w:eastAsia="IRNazanin"/>
          <w:color w:val="111111"/>
          <w:sz w:val="28"/>
          <w:sz w:val="28"/>
          <w:szCs w:val="28"/>
          <w:rtl w:val="true"/>
          <w:lang w:bidi="fa-IR"/>
        </w:rPr>
        <w:t xml:space="preserve">خدای تبارک و تعالی در سوره‌ی نسا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 یُرَاؤنَ النَّاسَ</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برمی‌خیزند ، با کسالت برمی‌خیزند ، و در برابر مردم ریا می‌کنند </w:t>
      </w:r>
      <w:r>
        <w:rPr>
          <w:rFonts w:eastAsia="IRNazanin" w:cs="IRNazanin"/>
          <w:color w:val="111111"/>
          <w:sz w:val="28"/>
          <w:szCs w:val="28"/>
          <w:rtl w:val="true"/>
          <w:lang w:bidi="fa-IR"/>
        </w:rPr>
        <w:t>.</w:t>
      </w:r>
    </w:p>
    <w:p>
      <w:pPr>
        <w:pStyle w:val="Heading5"/>
        <w:numPr>
          <w:ilvl w:val="4"/>
          <w:numId w:val="1"/>
        </w:numPr>
        <w:rPr/>
      </w:pPr>
      <w:bookmarkStart w:id="505" w:name="__RefHeading___Toc761235_2035185390"/>
      <w:bookmarkStart w:id="506" w:name="_Toc190"/>
      <w:bookmarkEnd w:id="505"/>
      <w:r>
        <w:rPr/>
        <w:t>5</w:t>
      </w:r>
      <w:r>
        <w:rPr>
          <w:rtl w:val="true"/>
        </w:rPr>
        <w:t xml:space="preserve"> - </w:t>
      </w:r>
      <w:r>
        <w:rPr>
          <w:rtl w:val="true"/>
        </w:rPr>
        <w:t>دارای دل‌های بیمار</w:t>
      </w:r>
      <w:bookmarkEnd w:id="506"/>
    </w:p>
    <w:p>
      <w:pPr>
        <w:pStyle w:val="BookText"/>
        <w:rPr/>
      </w:pPr>
      <w:r>
        <w:rPr>
          <w:rFonts w:ascii="IRNazanin" w:hAnsi="IRNazanin" w:eastAsia="IRNazanin"/>
          <w:color w:val="111111"/>
          <w:sz w:val="28"/>
          <w:sz w:val="28"/>
          <w:szCs w:val="28"/>
          <w:rtl w:val="true"/>
          <w:lang w:bidi="fa-IR"/>
        </w:rPr>
        <w:t xml:space="preserve">پروردگار عالم 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بیماری است ، پس خداوند بر بیماری آنان افزود </w:t>
      </w:r>
      <w:r>
        <w:rPr>
          <w:rFonts w:eastAsia="IRNazanin" w:cs="IRNazanin"/>
          <w:color w:val="111111"/>
          <w:sz w:val="28"/>
          <w:szCs w:val="28"/>
          <w:rtl w:val="true"/>
          <w:lang w:bidi="fa-IR"/>
        </w:rPr>
        <w:t>.</w:t>
      </w:r>
    </w:p>
    <w:p>
      <w:pPr>
        <w:pStyle w:val="Heading5"/>
        <w:numPr>
          <w:ilvl w:val="4"/>
          <w:numId w:val="1"/>
        </w:numPr>
        <w:rPr/>
      </w:pPr>
      <w:bookmarkStart w:id="507" w:name="__RefHeading___Toc761237_2035185390"/>
      <w:bookmarkStart w:id="508" w:name="_Toc191"/>
      <w:bookmarkEnd w:id="507"/>
      <w:r>
        <w:rPr/>
        <w:t>6</w:t>
      </w:r>
      <w:r>
        <w:rPr>
          <w:rtl w:val="true"/>
        </w:rPr>
        <w:t xml:space="preserve"> - </w:t>
      </w:r>
      <w:r>
        <w:rPr>
          <w:rtl w:val="true"/>
        </w:rPr>
        <w:t>مفسدان فی الارض</w:t>
      </w:r>
      <w:bookmarkEnd w:id="508"/>
    </w:p>
    <w:p>
      <w:pPr>
        <w:pStyle w:val="BookText"/>
        <w:rPr/>
      </w:pPr>
      <w:r>
        <w:rPr>
          <w:rFonts w:ascii="IRNazanin" w:hAnsi="IRNazanin" w:eastAsia="IRNazanin"/>
          <w:color w:val="111111"/>
          <w:sz w:val="28"/>
          <w:sz w:val="28"/>
          <w:szCs w:val="28"/>
          <w:rtl w:val="true"/>
          <w:lang w:bidi="fa-IR"/>
        </w:rPr>
        <w:t xml:space="preserve">خدای متعال در سوره بقره می‌فرماید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bookmarkStart w:id="509" w:name="pg4689_57089"/>
    </w:p>
    <w:p>
      <w:pPr>
        <w:pStyle w:val="BookText"/>
        <w:rPr/>
      </w:pPr>
      <w:bookmarkEnd w:id="509"/>
      <w:r>
        <w:rPr>
          <w:rFonts w:ascii="Amiri" w:hAnsi="Amiri" w:eastAsia="Amiri" w:cs="Amiri"/>
          <w:color w:val="111111"/>
          <w:sz w:val="28"/>
          <w:sz w:val="28"/>
          <w:szCs w:val="28"/>
          <w:rtl w:val="true"/>
          <w:lang w:bidi="ar-SA"/>
        </w:rPr>
        <w:t>إِنَّهُمْ هُمُ الْمُفْسِدُونَ وَلَکِنْ لا یَشْعُرُونَ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فساد نکنید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کننده‌ایم ، آگاه باشید این‌ها همان مفسدانند ولی خودشان نمی‌فهمند</w:t>
      </w:r>
      <w:r>
        <w:rPr>
          <w:rFonts w:eastAsia="IRNazanin" w:cs="IRNazanin"/>
          <w:color w:val="111111"/>
          <w:sz w:val="28"/>
          <w:szCs w:val="28"/>
          <w:rtl w:val="true"/>
          <w:lang w:bidi="fa-IR"/>
        </w:rPr>
        <w:t>.</w:t>
      </w:r>
    </w:p>
    <w:p>
      <w:pPr>
        <w:pStyle w:val="Heading5"/>
        <w:numPr>
          <w:ilvl w:val="4"/>
          <w:numId w:val="1"/>
        </w:numPr>
        <w:rPr/>
      </w:pPr>
      <w:bookmarkStart w:id="510" w:name="__RefHeading___Toc761239_2035185390"/>
      <w:bookmarkStart w:id="511" w:name="_Toc192"/>
      <w:bookmarkEnd w:id="510"/>
      <w:r>
        <w:rPr/>
        <w:t>7</w:t>
      </w:r>
      <w:r>
        <w:rPr>
          <w:rtl w:val="true"/>
        </w:rPr>
        <w:t xml:space="preserve"> - </w:t>
      </w:r>
      <w:r>
        <w:rPr>
          <w:rtl w:val="true"/>
        </w:rPr>
        <w:t>دو چهره‌اند و رنگ عوض می‌کنند</w:t>
      </w:r>
      <w:bookmarkEnd w:id="511"/>
    </w:p>
    <w:p>
      <w:pPr>
        <w:pStyle w:val="BookText"/>
        <w:rPr/>
      </w:pPr>
      <w:r>
        <w:rPr>
          <w:rFonts w:ascii="IRNazanin" w:hAnsi="IRNazanin" w:eastAsia="IRNazanin"/>
          <w:color w:val="111111"/>
          <w:sz w:val="28"/>
          <w:sz w:val="28"/>
          <w:szCs w:val="28"/>
          <w:rtl w:val="true"/>
          <w:lang w:bidi="fa-IR"/>
        </w:rPr>
        <w:t xml:space="preserve">پروردگار عالم هستی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w:t>
      </w:r>
    </w:p>
    <w:p>
      <w:pPr>
        <w:pStyle w:val="BookText"/>
        <w:rPr/>
      </w:pPr>
      <w:r>
        <w:rPr>
          <w:rFonts w:ascii="Amiri" w:hAnsi="Amiri" w:eastAsia="Amiri" w:cs="Amiri"/>
          <w:color w:val="111111"/>
          <w:sz w:val="28"/>
          <w:sz w:val="28"/>
          <w:szCs w:val="28"/>
          <w:rtl w:val="true"/>
          <w:lang w:bidi="ar-SA"/>
        </w:rPr>
        <w:t xml:space="preserve">إِنَّمَا نَحْنُ مُسْتَهْزِؤنَ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وَیَمُدُّهُمْ فی طُغْیَانِهِمْ</w:t>
      </w:r>
    </w:p>
    <w:p>
      <w:pPr>
        <w:pStyle w:val="BookText"/>
        <w:rPr/>
      </w:pPr>
      <w:r>
        <w:rPr>
          <w:rFonts w:ascii="Amiri" w:hAnsi="Amiri" w:eastAsia="Amiri" w:cs="Amiri"/>
          <w:color w:val="111111"/>
          <w:sz w:val="28"/>
          <w:sz w:val="28"/>
          <w:szCs w:val="28"/>
          <w:rtl w:val="true"/>
          <w:lang w:bidi="ar-SA"/>
        </w:rPr>
        <w:t>یَعْمَهُونَ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با اهل ایمان دیدار کنند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 و چون با شیطان‌های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 شرک و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نمایند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 با شماییم ، جز این نیست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تظاهر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می‌کنیم</w:t>
      </w:r>
      <w:r>
        <w:rPr>
          <w:rFonts w:eastAsia="IRNazanin" w:cs="IRNazanin"/>
          <w:color w:val="111111"/>
          <w:sz w:val="28"/>
          <w:szCs w:val="28"/>
          <w:rtl w:val="true"/>
          <w:lang w:bidi="fa-IR"/>
        </w:rPr>
        <w:t>.</w:t>
      </w:r>
    </w:p>
    <w:p>
      <w:pPr>
        <w:pStyle w:val="Heading5"/>
        <w:numPr>
          <w:ilvl w:val="4"/>
          <w:numId w:val="1"/>
        </w:numPr>
        <w:rPr/>
      </w:pPr>
      <w:bookmarkStart w:id="512" w:name="__RefHeading___Toc761241_2035185390"/>
      <w:bookmarkStart w:id="513" w:name="_Toc193"/>
      <w:bookmarkEnd w:id="512"/>
      <w:r>
        <w:rPr/>
        <w:t>8</w:t>
      </w:r>
      <w:r>
        <w:rPr>
          <w:rtl w:val="true"/>
        </w:rPr>
        <w:t xml:space="preserve"> - </w:t>
      </w:r>
      <w:r>
        <w:rPr>
          <w:rtl w:val="true"/>
        </w:rPr>
        <w:t>مانع انفاق</w:t>
      </w:r>
      <w:bookmarkEnd w:id="513"/>
    </w:p>
    <w:p>
      <w:pPr>
        <w:pStyle w:val="BookText"/>
        <w:rPr/>
      </w:pPr>
      <w:r>
        <w:rPr>
          <w:rFonts w:ascii="IRNazanin" w:hAnsi="IRNazanin" w:eastAsia="IRNazanin"/>
          <w:color w:val="111111"/>
          <w:sz w:val="28"/>
          <w:sz w:val="28"/>
          <w:szCs w:val="28"/>
          <w:rtl w:val="true"/>
          <w:lang w:bidi="fa-IR"/>
        </w:rPr>
        <w:t xml:space="preserve">خدای متعال در سوره‌ی مبارکه‌ی منافقون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السَّمَاوَاتِ وَالْأَرْضِ وَلَکِنَّ الْمُنَافِقینَ لا یَفْقَهُونَ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کسانی هستند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که نزد رسول خدا هستند انفاق </w:t>
      </w:r>
      <w:bookmarkStart w:id="514" w:name="pg4689_57090"/>
    </w:p>
    <w:p>
      <w:pPr>
        <w:pStyle w:val="BookText"/>
        <w:rPr/>
      </w:pPr>
      <w:bookmarkEnd w:id="514"/>
      <w:r>
        <w:rPr>
          <w:rFonts w:ascii="IRNazanin" w:hAnsi="IRNazanin" w:eastAsia="IRNazanin"/>
          <w:color w:val="111111"/>
          <w:sz w:val="28"/>
          <w:sz w:val="28"/>
          <w:szCs w:val="28"/>
          <w:rtl w:val="true"/>
          <w:lang w:bidi="fa-IR"/>
        </w:rPr>
        <w:t>نکنید تا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خزاین آسمان‌ها و زمین از آنِ خدا است ولی منافقان نمی‌فهمند </w:t>
      </w:r>
      <w:r>
        <w:rPr>
          <w:rFonts w:eastAsia="IRNazanin" w:cs="IRNazanin"/>
          <w:color w:val="111111"/>
          <w:sz w:val="28"/>
          <w:szCs w:val="28"/>
          <w:rtl w:val="true"/>
          <w:lang w:bidi="fa-IR"/>
        </w:rPr>
        <w:t>.</w:t>
      </w:r>
    </w:p>
    <w:p>
      <w:pPr>
        <w:pStyle w:val="Heading5"/>
        <w:numPr>
          <w:ilvl w:val="4"/>
          <w:numId w:val="1"/>
        </w:numPr>
        <w:rPr/>
      </w:pPr>
      <w:bookmarkStart w:id="515" w:name="__RefHeading___Toc761243_2035185390"/>
      <w:bookmarkStart w:id="516" w:name="_Toc194"/>
      <w:bookmarkEnd w:id="515"/>
      <w:r>
        <w:rPr/>
        <w:t>9</w:t>
      </w:r>
      <w:r>
        <w:rPr>
          <w:rtl w:val="true"/>
        </w:rPr>
        <w:t xml:space="preserve"> - </w:t>
      </w:r>
      <w:r>
        <w:rPr>
          <w:rtl w:val="true"/>
        </w:rPr>
        <w:t>منافقین و دروغ‌گویی</w:t>
      </w:r>
      <w:bookmarkEnd w:id="516"/>
    </w:p>
    <w:p>
      <w:pPr>
        <w:pStyle w:val="BookText"/>
        <w:rPr/>
      </w:pPr>
      <w:r>
        <w:rPr>
          <w:rFonts w:ascii="IRNazanin" w:hAnsi="IRNazanin" w:eastAsia="IRNazanin"/>
          <w:color w:val="111111"/>
          <w:sz w:val="28"/>
          <w:sz w:val="28"/>
          <w:szCs w:val="28"/>
          <w:rtl w:val="true"/>
          <w:lang w:bidi="fa-IR"/>
        </w:rPr>
        <w:t xml:space="preserve">یکی از مهم‌ترین خصوصیات نفاق و اهل نفاق ، دروغ‌گویی است ، در واقع مایه‌ی اصلی نفاق ،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یعنی دوگانگیِ ظاهر و باطن ، و خدای سبحان در قرآن به دروغ‌گویی منافقین شهادت داده است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w:t>
      </w:r>
    </w:p>
    <w:p>
      <w:pPr>
        <w:pStyle w:val="BookText"/>
        <w:rPr/>
      </w:pPr>
      <w:r>
        <w:rPr>
          <w:rFonts w:ascii="Amiri" w:hAnsi="Amiri" w:eastAsia="Amiri" w:cs="Amiri"/>
          <w:color w:val="111111"/>
          <w:sz w:val="28"/>
          <w:sz w:val="28"/>
          <w:szCs w:val="28"/>
          <w:rtl w:val="true"/>
          <w:lang w:bidi="ar-SA"/>
        </w:rPr>
        <w:t>وَاللَّهُ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منافقان نزد تو آیند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یقینا تو رسول خدایی ، خداوند می‌داند که تو رسول او هستی ، ولی خداوند شهادت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خود ایمان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منافقان از مقدسات و الفاظ مورد قبول مردم و مذهب و دین و شخصیت‌های مذهبی به خصوص خدای متعال ، استفاده می‌کنند و قسم می‌خورند ، ولی این قسم‌ها سپر و پوششی است برای این‌که مردم را فریب دهند و از راه حق بازدارند ، و اهداف شوم خود را تحقق بخشند ، و باور مردم را به خودشان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خدای متعال در سوره‌ی مبارکه‌ی مجادله می‌فرماید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17" w:name="pg4689_57091"/>
    </w:p>
    <w:p>
      <w:pPr>
        <w:pStyle w:val="BookText"/>
        <w:rPr/>
      </w:pPr>
      <w:bookmarkEnd w:id="517"/>
      <w:r>
        <w:rPr>
          <w:rFonts w:ascii="IRNazanin" w:hAnsi="IRNazanin" w:eastAsia="IRNazanin"/>
          <w:color w:val="111111"/>
          <w:sz w:val="28"/>
          <w:sz w:val="28"/>
          <w:szCs w:val="28"/>
          <w:rtl w:val="true"/>
          <w:lang w:bidi="fa-IR"/>
        </w:rPr>
        <w:t xml:space="preserve">آن‌ها سوگندهای خود را سپری قرار داده‌اند و مردم را از راه خدا بازداشته‌اند ، از این رو برای آنان عذاب خوارکننده‌ای است </w:t>
      </w:r>
      <w:r>
        <w:rPr>
          <w:rFonts w:eastAsia="IRNazanin" w:cs="IRNazanin"/>
          <w:color w:val="111111"/>
          <w:sz w:val="28"/>
          <w:szCs w:val="28"/>
          <w:rtl w:val="true"/>
          <w:lang w:bidi="fa-IR"/>
        </w:rPr>
        <w:t>.</w:t>
      </w:r>
    </w:p>
    <w:p>
      <w:pPr>
        <w:pStyle w:val="Heading5"/>
        <w:numPr>
          <w:ilvl w:val="4"/>
          <w:numId w:val="1"/>
        </w:numPr>
        <w:rPr/>
      </w:pPr>
      <w:bookmarkStart w:id="518" w:name="__RefHeading___Toc761245_2035185390"/>
      <w:bookmarkStart w:id="519" w:name="_Toc195"/>
      <w:bookmarkEnd w:id="518"/>
      <w:r>
        <w:rPr/>
        <w:t>10</w:t>
      </w:r>
      <w:r>
        <w:rPr>
          <w:rtl w:val="true"/>
        </w:rPr>
        <w:t xml:space="preserve"> - </w:t>
      </w:r>
      <w:r>
        <w:rPr>
          <w:rtl w:val="true"/>
        </w:rPr>
        <w:t>مردد و دو دل</w:t>
      </w:r>
      <w:bookmarkEnd w:id="519"/>
    </w:p>
    <w:p>
      <w:pPr>
        <w:pStyle w:val="Heading6"/>
        <w:numPr>
          <w:ilvl w:val="5"/>
          <w:numId w:val="1"/>
        </w:numPr>
        <w:rPr/>
      </w:pPr>
      <w:bookmarkStart w:id="520" w:name="__RefHeading___Toc761247_2035185390"/>
      <w:bookmarkStart w:id="521" w:name="_Toc19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خداوند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هَؤلاءِ وَلا إِلَی هَؤلاءِ</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افراد بی‌هدفی هستند که نه سوی این‌ها و نه سوی آن‌هایند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مومنان قرار دارند و نه در صف کافران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تردید علایم و نشانه‌های نفاق و منافق به این چند ویژگی منحصرنمی‌شود ، و با مراجعه به آیات قرآن ، می‌توان به نشانه‌های متعدد دیگری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عنوال مثال در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مبارکه‌ی توبه پنج صفت دیگر منافق بیان شدند که عبارتند از </w:t>
      </w:r>
      <w:r>
        <w:rPr>
          <w:rFonts w:eastAsia="IRNazanin" w:cs="IRNazanin"/>
          <w:color w:val="111111"/>
          <w:sz w:val="28"/>
          <w:szCs w:val="28"/>
          <w:rtl w:val="true"/>
          <w:lang w:bidi="fa-IR"/>
        </w:rPr>
        <w:t>:</w:t>
      </w:r>
    </w:p>
    <w:p>
      <w:pPr>
        <w:pStyle w:val="Heading6"/>
        <w:numPr>
          <w:ilvl w:val="5"/>
          <w:numId w:val="1"/>
        </w:numPr>
        <w:rPr/>
      </w:pPr>
      <w:bookmarkStart w:id="522" w:name="__RefHeading___Toc761249_2035185390"/>
      <w:bookmarkStart w:id="523" w:name="_Toc197"/>
      <w:bookmarkEnd w:id="522"/>
      <w:r>
        <w:rPr>
          <w:rtl w:val="true"/>
        </w:rPr>
        <w:t xml:space="preserve">الف </w:t>
      </w:r>
      <w:r>
        <w:rPr>
          <w:rtl w:val="true"/>
        </w:rPr>
        <w:t xml:space="preserve">) </w:t>
      </w:r>
      <w:r>
        <w:rPr>
          <w:rtl w:val="true"/>
        </w:rPr>
        <w:t>دعوت مردم به منکرات</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امر به منکر می‌کنند </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761251_2035185390"/>
      <w:bookmarkStart w:id="525" w:name="_Toc198"/>
      <w:bookmarkEnd w:id="524"/>
      <w:r>
        <w:rPr>
          <w:rtl w:val="true"/>
        </w:rPr>
        <w:t xml:space="preserve">ب </w:t>
      </w:r>
      <w:r>
        <w:rPr>
          <w:rtl w:val="true"/>
        </w:rPr>
        <w:t xml:space="preserve">) </w:t>
      </w:r>
      <w:r>
        <w:rPr>
          <w:rtl w:val="true"/>
        </w:rPr>
        <w:t>باز داشتن مردم از معروف و نیکی‌ها</w:t>
      </w:r>
      <w:bookmarkEnd w:id="5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وَیَنْهَوْنَ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نهی از معروف می‌نمایند </w:t>
      </w:r>
      <w:r>
        <w:rPr>
          <w:rFonts w:eastAsia="Amiri" w:cs="Amiri" w:ascii="Amiri" w:hAnsi="Amiri"/>
          <w:color w:val="111111"/>
          <w:sz w:val="28"/>
          <w:szCs w:val="28"/>
          <w:rtl w:val="true"/>
          <w:lang w:bidi="ar-SA"/>
        </w:rPr>
        <w:t xml:space="preserve">. </w:t>
      </w:r>
      <w:bookmarkStart w:id="526" w:name="pg4689_57092"/>
    </w:p>
    <w:p>
      <w:pPr>
        <w:pStyle w:val="Heading6"/>
        <w:numPr>
          <w:ilvl w:val="5"/>
          <w:numId w:val="1"/>
        </w:numPr>
        <w:rPr/>
      </w:pPr>
      <w:bookmarkStart w:id="527" w:name="__RefHeading___Toc761253_2035185390"/>
      <w:bookmarkStart w:id="528" w:name="_Toc199"/>
      <w:bookmarkEnd w:id="526"/>
      <w:bookmarkEnd w:id="527"/>
      <w:r>
        <w:rPr>
          <w:rtl w:val="true"/>
        </w:rPr>
        <w:t xml:space="preserve">ج </w:t>
      </w:r>
      <w:r>
        <w:rPr>
          <w:rtl w:val="true"/>
        </w:rPr>
        <w:t xml:space="preserve">) </w:t>
      </w:r>
      <w:r>
        <w:rPr>
          <w:rtl w:val="true"/>
        </w:rPr>
        <w:t>خودداری کردن از انفاق</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یَقْبِضُونَ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دست‌های‌شان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انفاق و 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نه در راه خدا انفاق می‌کنند ، و نه به کمک محرومان می‌شتابند </w:t>
      </w:r>
      <w:r>
        <w:rPr>
          <w:rFonts w:eastAsia="IRNazanin" w:cs="IRNazanin"/>
          <w:color w:val="111111"/>
          <w:sz w:val="28"/>
          <w:szCs w:val="28"/>
          <w:rtl w:val="true"/>
          <w:lang w:bidi="fa-IR"/>
        </w:rPr>
        <w:t>.</w:t>
      </w:r>
    </w:p>
    <w:p>
      <w:pPr>
        <w:pStyle w:val="Heading6"/>
        <w:numPr>
          <w:ilvl w:val="5"/>
          <w:numId w:val="1"/>
        </w:numPr>
        <w:rPr/>
      </w:pPr>
      <w:bookmarkStart w:id="529" w:name="__RefHeading___Toc761255_2035185390"/>
      <w:bookmarkStart w:id="530" w:name="_Toc200"/>
      <w:bookmarkEnd w:id="529"/>
      <w:r>
        <w:rPr>
          <w:rtl w:val="true"/>
        </w:rPr>
        <w:t xml:space="preserve">د </w:t>
      </w:r>
      <w:r>
        <w:rPr>
          <w:rtl w:val="true"/>
        </w:rPr>
        <w:t xml:space="preserve">) </w:t>
      </w:r>
      <w:r>
        <w:rPr>
          <w:rtl w:val="true"/>
        </w:rPr>
        <w:t>فراموش کردن خداوند</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فراموش کردند و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فراموش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رحمتش را از آن‌ها قطع نمود</w:t>
      </w:r>
      <w:r>
        <w:rPr>
          <w:rFonts w:eastAsia="Amiri" w:cs="Amiri" w:ascii="Amiri" w:hAnsi="Amiri"/>
          <w:color w:val="111111"/>
          <w:sz w:val="28"/>
          <w:szCs w:val="28"/>
          <w:rtl w:val="true"/>
          <w:lang w:bidi="ar-SA"/>
        </w:rPr>
        <w:t>) .</w:t>
      </w:r>
    </w:p>
    <w:p>
      <w:pPr>
        <w:pStyle w:val="Heading6"/>
        <w:numPr>
          <w:ilvl w:val="5"/>
          <w:numId w:val="1"/>
        </w:numPr>
        <w:rPr/>
      </w:pPr>
      <w:bookmarkStart w:id="531" w:name="__RefHeading___Toc761257_2035185390"/>
      <w:bookmarkStart w:id="532" w:name="_Toc201"/>
      <w:bookmarkEnd w:id="531"/>
      <w:r>
        <w:rPr>
          <w:rtl w:val="true"/>
        </w:rPr>
        <w:t xml:space="preserve">ه </w:t>
      </w:r>
      <w:r>
        <w:rPr>
          <w:rtl w:val="true"/>
        </w:rPr>
        <w:t xml:space="preserve">) </w:t>
      </w:r>
      <w:r>
        <w:rPr>
          <w:rtl w:val="true"/>
        </w:rPr>
        <w:t>انسان‌های فاسق</w:t>
      </w:r>
      <w:bookmarkEnd w:id="532"/>
    </w:p>
    <w:p>
      <w:pPr>
        <w:pStyle w:val="Heading6"/>
        <w:numPr>
          <w:ilvl w:val="5"/>
          <w:numId w:val="1"/>
        </w:numPr>
        <w:rPr/>
      </w:pPr>
      <w:bookmarkStart w:id="533" w:name="__RefHeading___Toc761259_2035185390"/>
      <w:bookmarkStart w:id="534" w:name="_Toc202"/>
      <w:bookmarkEnd w:id="533"/>
      <w:r>
        <w:rPr>
          <w:rtl w:val="true"/>
        </w:rPr>
        <w:t>اشاره</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 منافقان همان گروه فاسقانند </w:t>
      </w:r>
      <w:r>
        <w:rPr>
          <w:rFonts w:eastAsia="IRNazanin" w:cs="IRNazanin"/>
          <w:color w:val="111111"/>
          <w:sz w:val="28"/>
          <w:szCs w:val="28"/>
          <w:rtl w:val="true"/>
          <w:lang w:bidi="fa-IR"/>
        </w:rPr>
        <w:t>.</w:t>
      </w:r>
    </w:p>
    <w:p>
      <w:pPr>
        <w:pStyle w:val="Heading6"/>
        <w:numPr>
          <w:ilvl w:val="5"/>
          <w:numId w:val="1"/>
        </w:numPr>
        <w:rPr/>
      </w:pPr>
      <w:bookmarkStart w:id="535" w:name="__RefHeading___Toc761261_2035185390"/>
      <w:bookmarkStart w:id="536" w:name="_Toc203"/>
      <w:bookmarkEnd w:id="535"/>
      <w:r>
        <w:rPr>
          <w:rtl w:val="true"/>
        </w:rPr>
        <w:t>ارکان نفاق</w:t>
      </w:r>
      <w:bookmarkEnd w:id="536"/>
    </w:p>
    <w:p>
      <w:pPr>
        <w:pStyle w:val="BookText"/>
        <w:rPr/>
      </w:pP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توبه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هیچ چیز مانع قبول انفاق‌های آن‌ها نشد جز این که آن‌ها به خدا و پیامبرش کافر شدند ، و نماز بجا نمی‌آورند جز با کسالت ، و انفاق نمی‌کنند مگر با کراهت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استفاده نمود که ارکان نفاق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به خداوند متعال و رسول گرامی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کسالت و بی میلی در انجام نماز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کراهت و بی رغبتی در انفاق </w:t>
      </w:r>
      <w:r>
        <w:rPr>
          <w:rFonts w:eastAsia="IRNazanin" w:cs="IRNazanin"/>
          <w:color w:val="111111"/>
          <w:sz w:val="28"/>
          <w:szCs w:val="28"/>
          <w:rtl w:val="true"/>
          <w:lang w:bidi="fa-IR"/>
        </w:rPr>
        <w:t xml:space="preserve">. </w:t>
      </w:r>
      <w:bookmarkStart w:id="537" w:name="pg4689_57093"/>
    </w:p>
    <w:p>
      <w:pPr>
        <w:pStyle w:val="Heading6"/>
        <w:numPr>
          <w:ilvl w:val="5"/>
          <w:numId w:val="1"/>
        </w:numPr>
        <w:rPr/>
      </w:pPr>
      <w:bookmarkStart w:id="538" w:name="__RefHeading___Toc761263_2035185390"/>
      <w:bookmarkStart w:id="539" w:name="_Toc204"/>
      <w:bookmarkEnd w:id="537"/>
      <w:bookmarkEnd w:id="538"/>
      <w:r>
        <w:rPr>
          <w:rtl w:val="true"/>
        </w:rPr>
        <w:t>سرانجام منافقین</w:t>
      </w:r>
      <w:bookmarkEnd w:id="539"/>
    </w:p>
    <w:p>
      <w:pPr>
        <w:pStyle w:val="BookText"/>
        <w:rPr/>
      </w:pPr>
      <w:r>
        <w:rPr>
          <w:rFonts w:ascii="IRNazanin" w:hAnsi="IRNazanin" w:eastAsia="IRNazanin"/>
          <w:color w:val="111111"/>
          <w:sz w:val="28"/>
          <w:sz w:val="28"/>
          <w:szCs w:val="28"/>
          <w:rtl w:val="true"/>
          <w:lang w:bidi="fa-IR"/>
        </w:rPr>
        <w:t>قرآن کریم که کتاب هدایت انسان و راه رسیدن به جنت رضوان است ، همه‌ی بایدها و نبایدها را بیان نموده تا با استفاده از مفسران حقیقی آیات آن ، هیچ چیز برای دستیابی کمال و شرافت بر احدی پوشیده نماند ، قرآن کریم علل پیدایش نفاق را ذکر می‌فرماید ، و در کنار آن ، نشانه‌ها و علایم شخص منافق را متذکر می‌شود ، و در آخر ، سرانجام و عاقبت دردناک آنان را هم بیان می‌کند تا همگان را از</w:t>
      </w:r>
    </w:p>
    <w:p>
      <w:pPr>
        <w:pStyle w:val="BookText"/>
        <w:rPr/>
      </w:pPr>
      <w:r>
        <w:rPr>
          <w:rFonts w:ascii="IRNazanin" w:hAnsi="IRNazanin" w:eastAsia="IRNazanin"/>
          <w:color w:val="111111"/>
          <w:sz w:val="28"/>
          <w:sz w:val="28"/>
          <w:szCs w:val="28"/>
          <w:rtl w:val="true"/>
          <w:lang w:bidi="fa-IR"/>
        </w:rPr>
        <w:t xml:space="preserve">سرگذشت این اشخاص با خبر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نسا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منافقان بشارت دِه که عذاب و مجازات دردناکی در انتظار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وَالْکَافِرینَ فی جَهَنَّمَ جَمیعا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خداوند، منافقان و کافران، همه‌ی آن‌ها را در دوزخ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منافقان در پایین‌ترین طبقه از آتش هستند ، و هرگز برای آنان یاوری نخواهی یافت </w:t>
      </w:r>
      <w:r>
        <w:rPr>
          <w:rFonts w:eastAsia="IRNazanin" w:cs="IRNazanin"/>
          <w:color w:val="111111"/>
          <w:sz w:val="28"/>
          <w:szCs w:val="28"/>
          <w:rtl w:val="true"/>
          <w:lang w:bidi="fa-IR"/>
        </w:rPr>
        <w:t xml:space="preserve">. </w:t>
      </w:r>
      <w:bookmarkStart w:id="540" w:name="pg4689_57094"/>
    </w:p>
    <w:p>
      <w:pPr>
        <w:pStyle w:val="BookText"/>
        <w:rPr/>
      </w:pPr>
      <w:bookmarkEnd w:id="540"/>
      <w:r>
        <w:rPr>
          <w:rFonts w:ascii="IRNazanin" w:hAnsi="IRNazanin" w:eastAsia="IRNazanin"/>
          <w:color w:val="111111"/>
          <w:sz w:val="28"/>
          <w:sz w:val="28"/>
          <w:szCs w:val="28"/>
          <w:rtl w:val="true"/>
          <w:lang w:bidi="fa-IR"/>
        </w:rPr>
        <w:t xml:space="preserve">و در سوره‌ی مبارکه‌ی توبه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مردان و زنان منافق و کفّار ، وعده‌ی آتش جهنم داده است که جاودانه در آن خواهند ماند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کافی است ، و خداوند آن‌ها را از رحمت خود دور ساخته است، و عذاب دایمی برای آن‌ها خواهد بود</w:t>
      </w:r>
      <w:r>
        <w:rPr>
          <w:rFonts w:eastAsia="IRNazanin" w:cs="IRNazanin"/>
          <w:color w:val="111111"/>
          <w:sz w:val="28"/>
          <w:szCs w:val="28"/>
          <w:rtl w:val="true"/>
          <w:lang w:bidi="fa-IR"/>
        </w:rPr>
        <w:t>.</w:t>
      </w:r>
    </w:p>
    <w:p>
      <w:pPr>
        <w:pStyle w:val="Heading6"/>
        <w:numPr>
          <w:ilvl w:val="5"/>
          <w:numId w:val="1"/>
        </w:numPr>
        <w:rPr/>
      </w:pPr>
      <w:bookmarkStart w:id="541" w:name="__RefHeading___Toc761265_2035185390"/>
      <w:bookmarkStart w:id="542" w:name="_Toc205"/>
      <w:bookmarkEnd w:id="541"/>
      <w:r>
        <w:rPr>
          <w:rtl w:val="true"/>
        </w:rPr>
        <w:t>التماس منافقان از مومنان در سرای آخرت</w:t>
      </w:r>
      <w:bookmarkEnd w:id="542"/>
    </w:p>
    <w:p>
      <w:pPr>
        <w:pStyle w:val="BookText"/>
        <w:rPr/>
      </w:pPr>
      <w:r>
        <w:rPr>
          <w:rFonts w:ascii="IRNazanin" w:hAnsi="IRNazanin" w:eastAsia="IRNazanin"/>
          <w:color w:val="111111"/>
          <w:sz w:val="28"/>
          <w:sz w:val="28"/>
          <w:szCs w:val="28"/>
          <w:rtl w:val="true"/>
          <w:lang w:bidi="fa-IR"/>
        </w:rPr>
        <w:t xml:space="preserve">در سوره‌ی حدید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 لَمْ نَکُنْ مَعَکُمْ قَالُوا بَلَی وَلَکِنَّکُمْ فَتَنْتُمْ أَنْفُسَکُمْ وَتَرَبَّصْتُمْ وَارْتَبْتُمْ وَغَرَّتْکُمُ الْأَمَانِیُّ حَتَّی جَاءَ أَمْرُ اللَّهِ وَغَرَّکُمْ بِاللَّهِ الْغَرُورُ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مردان و زنان منافق به مومنان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ما بیفکنید تا از نور شما پرتوی برگیریم ،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بازگردید و کسب نور کنید ، در این هنگام دیواری میان آن‌ها زده می‌شود که دری دارد که درونش رحمت است و بیرونش عذاب ، آن‌ها مومنان را صدا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w:t>
      </w:r>
      <w:bookmarkStart w:id="543" w:name="pg4689_57095"/>
    </w:p>
    <w:p>
      <w:pPr>
        <w:pStyle w:val="BookText"/>
        <w:rPr/>
      </w:pPr>
      <w:bookmarkEnd w:id="543"/>
      <w:r>
        <w:rPr>
          <w:rFonts w:ascii="IRNazanin" w:hAnsi="IRNazanin" w:eastAsia="IRNazanin"/>
          <w:color w:val="111111"/>
          <w:sz w:val="28"/>
          <w:sz w:val="28"/>
          <w:szCs w:val="28"/>
          <w:rtl w:val="true"/>
          <w:lang w:bidi="fa-IR"/>
        </w:rPr>
        <w:t>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ولی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 و آرزوهای دور و دراز شما را فریب داد تا فرمان خدا فرا رسید ،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فریب داد </w:t>
      </w:r>
      <w:r>
        <w:rPr>
          <w:rFonts w:eastAsia="IRNazanin" w:cs="IRNazanin"/>
          <w:color w:val="111111"/>
          <w:sz w:val="28"/>
          <w:szCs w:val="28"/>
          <w:rtl w:val="true"/>
          <w:lang w:bidi="fa-IR"/>
        </w:rPr>
        <w:t>.</w:t>
      </w:r>
    </w:p>
    <w:p>
      <w:pPr>
        <w:pStyle w:val="Heading4"/>
        <w:numPr>
          <w:ilvl w:val="3"/>
          <w:numId w:val="1"/>
        </w:numPr>
        <w:rPr/>
      </w:pPr>
      <w:bookmarkStart w:id="544" w:name="__RefHeading___Toc761267_2035185390"/>
      <w:bookmarkStart w:id="545" w:name="_Toc206"/>
      <w:bookmarkEnd w:id="544"/>
      <w:r>
        <w:rPr>
          <w:rtl w:val="true"/>
        </w:rPr>
        <w:t xml:space="preserve">ب </w:t>
      </w:r>
      <w:r>
        <w:rPr>
          <w:rtl w:val="true"/>
        </w:rPr>
        <w:t xml:space="preserve">) </w:t>
      </w:r>
      <w:r>
        <w:rPr>
          <w:rtl w:val="true"/>
        </w:rPr>
        <w:t>نشانه‌های منافقین در روایات</w:t>
      </w:r>
      <w:bookmarkEnd w:id="545"/>
    </w:p>
    <w:p>
      <w:pPr>
        <w:pStyle w:val="Heading5"/>
        <w:numPr>
          <w:ilvl w:val="4"/>
          <w:numId w:val="1"/>
        </w:numPr>
        <w:rPr/>
      </w:pPr>
      <w:bookmarkStart w:id="546" w:name="__RefHeading___Toc761269_2035185390"/>
      <w:bookmarkStart w:id="547" w:name="_Toc207"/>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 xml:space="preserve">پس از بررسی قسمتی از آیات مبارکات قرآن کریم در بیان برخی از علایم و نشانه‌های منافقین ، اکنون باید نظری در بعضی از روایات داشته باشیم </w:t>
      </w:r>
      <w:r>
        <w:rPr>
          <w:rFonts w:eastAsia="IRNazanin" w:cs="IRNazanin"/>
          <w:color w:val="111111"/>
          <w:sz w:val="28"/>
          <w:szCs w:val="28"/>
          <w:rtl w:val="true"/>
          <w:lang w:bidi="fa-IR"/>
        </w:rPr>
        <w:t>.</w:t>
      </w:r>
    </w:p>
    <w:p>
      <w:pPr>
        <w:pStyle w:val="Heading5"/>
        <w:numPr>
          <w:ilvl w:val="4"/>
          <w:numId w:val="1"/>
        </w:numPr>
        <w:rPr/>
      </w:pPr>
      <w:bookmarkStart w:id="548" w:name="__RefHeading___Toc761271_2035185390"/>
      <w:bookmarkStart w:id="549" w:name="_Toc208"/>
      <w:bookmarkEnd w:id="548"/>
      <w:r>
        <w:rPr/>
        <w:t>1</w:t>
      </w:r>
      <w:r>
        <w:rPr>
          <w:rtl w:val="true"/>
        </w:rPr>
        <w:t xml:space="preserve"> - </w:t>
      </w:r>
      <w:r>
        <w:rPr>
          <w:rtl w:val="true"/>
        </w:rPr>
        <w:t>خیانت و دروغ و خلف وعده</w:t>
      </w:r>
      <w:bookmarkEnd w:id="549"/>
    </w:p>
    <w:p>
      <w:pPr>
        <w:pStyle w:val="BookText"/>
        <w:rPr/>
      </w:pPr>
      <w:r>
        <w:rPr>
          <w:rFonts w:ascii="IRNazanin" w:hAnsi="IRNazanin" w:eastAsia="IRNazanin"/>
          <w:color w:val="111111"/>
          <w:sz w:val="28"/>
          <w:sz w:val="28"/>
          <w:szCs w:val="28"/>
          <w:rtl w:val="true"/>
          <w:lang w:bidi="fa-IR"/>
        </w:rPr>
        <w:t xml:space="preserve">از وجود مقدّس خاتم الانبیا صلی‌الله‌علیه‌و‌آله روایت شده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لِلْمُنَافِقِ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کَذَبَ ، وَإِذَا وَعَدَ أَخْلَفَ ، وَإِذَا ائْتُمِنَ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منافق سه نشانه و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بگوید دروغ می‌گوید ، و زمانی که وعده دهد خُلف وعده می‌کند ، و هرگاه امین شمرده شود خیانت می‌نماید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از آن حضرت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کَانَ مُنَافِقا وَإِنْ صَامَ وَصَلَّی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 وَإِذَا حَدَّثَ کَذَبَ ، وَإِذَا وَعَدَ أَخْلَفَ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سه خصلت در او باشد از منافقان است اگر چه نماز بخواند و روزه </w:t>
      </w:r>
      <w:bookmarkStart w:id="550" w:name="pg4689_57096"/>
    </w:p>
    <w:p>
      <w:pPr>
        <w:pStyle w:val="BookText"/>
        <w:rPr/>
      </w:pPr>
      <w:bookmarkEnd w:id="550"/>
      <w:r>
        <w:rPr>
          <w:rFonts w:ascii="IRNazanin" w:hAnsi="IRNazanin" w:eastAsia="IRNazanin"/>
          <w:color w:val="111111"/>
          <w:sz w:val="28"/>
          <w:sz w:val="28"/>
          <w:szCs w:val="28"/>
          <w:rtl w:val="true"/>
          <w:lang w:bidi="fa-IR"/>
        </w:rPr>
        <w:t xml:space="preserve">بگیرد و گمان کند که مسلمان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امین شمرده شود خیانت نماید ، و هرگاه حرف می‌زند دروغ بگوید ، و زمانی که وعده دهد خُلف وعده نماید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761273_2035185390"/>
      <w:bookmarkStart w:id="552" w:name="_Toc209"/>
      <w:bookmarkEnd w:id="551"/>
      <w:r>
        <w:rPr/>
        <w:t>2</w:t>
      </w:r>
      <w:r>
        <w:rPr>
          <w:rtl w:val="true"/>
        </w:rPr>
        <w:t xml:space="preserve"> - </w:t>
      </w:r>
      <w:r>
        <w:rPr>
          <w:rtl w:val="true"/>
        </w:rPr>
        <w:t>حرف زدن بدون عمل</w:t>
      </w:r>
      <w:bookmarkEnd w:id="552"/>
    </w:p>
    <w:p>
      <w:pPr>
        <w:pStyle w:val="BookText"/>
        <w:rPr/>
      </w:pPr>
      <w:r>
        <w:rPr>
          <w:rFonts w:ascii="IRNazanin" w:hAnsi="IRNazanin" w:eastAsia="IRNazanin"/>
          <w:color w:val="111111"/>
          <w:sz w:val="28"/>
          <w:sz w:val="28"/>
          <w:szCs w:val="28"/>
          <w:rtl w:val="true"/>
          <w:lang w:bidi="fa-IR"/>
        </w:rPr>
        <w:t xml:space="preserve">امام زین العابدین حضرت سجاد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یَنْهَی وَلا یَنْتَهِی ، وَیَأْمُرُ بِمَا لا یَأْتِی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منافق کسی است که نهی می‌کند و خود از منهیات دست برنمی‌دارد ، و مردم را به کارهای نیک امر می‌کند در حالی که خود آن کارها را انجام نمی‌دهد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761275_2035185390"/>
      <w:bookmarkStart w:id="554" w:name="_Toc210"/>
      <w:bookmarkEnd w:id="553"/>
      <w:r>
        <w:rPr/>
        <w:t>3</w:t>
      </w:r>
      <w:r>
        <w:rPr>
          <w:rtl w:val="true"/>
        </w:rPr>
        <w:t xml:space="preserve"> - </w:t>
      </w:r>
      <w:r>
        <w:rPr>
          <w:rtl w:val="true"/>
        </w:rPr>
        <w:t>زبان شیطان</w:t>
      </w:r>
      <w:bookmarkEnd w:id="554"/>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لِسَانِ المُنَافِقِ شَیطَانٌ یَنطِقُ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 زبان منافق شیطانی است که سخن می‌گوید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761277_2035185390"/>
      <w:bookmarkStart w:id="556" w:name="_Toc211"/>
      <w:bookmarkEnd w:id="555"/>
      <w:r>
        <w:rPr/>
        <w:t>4</w:t>
      </w:r>
      <w:r>
        <w:rPr>
          <w:rtl w:val="true"/>
        </w:rPr>
        <w:t xml:space="preserve"> - </w:t>
      </w:r>
      <w:r>
        <w:rPr>
          <w:rtl w:val="true"/>
        </w:rPr>
        <w:t>طغیان در بی نیازی</w:t>
      </w:r>
      <w:bookmarkEnd w:id="556"/>
    </w:p>
    <w:p>
      <w:pPr>
        <w:pStyle w:val="BookText"/>
        <w:rPr/>
      </w:pPr>
      <w:r>
        <w:rPr>
          <w:rFonts w:ascii="IRNazanin" w:hAnsi="IRNazanin" w:eastAsia="IRNazanin"/>
          <w:color w:val="111111"/>
          <w:sz w:val="28"/>
          <w:sz w:val="28"/>
          <w:szCs w:val="28"/>
          <w:rtl w:val="true"/>
          <w:lang w:bidi="fa-IR"/>
        </w:rPr>
        <w:t xml:space="preserve">مولی الموحدین حضرت علی علیه‌السلام در مورد منافق فرمود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اسْتَغْنَی طَغَا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57" w:name="pg4689_57097"/>
    </w:p>
    <w:p>
      <w:pPr>
        <w:pStyle w:val="BookText"/>
        <w:rPr/>
      </w:pPr>
      <w:bookmarkEnd w:id="557"/>
      <w:r>
        <w:rPr>
          <w:rFonts w:ascii="IRNazanin" w:hAnsi="IRNazanin" w:eastAsia="IRNazanin"/>
          <w:color w:val="111111"/>
          <w:sz w:val="28"/>
          <w:sz w:val="28"/>
          <w:szCs w:val="28"/>
          <w:rtl w:val="true"/>
          <w:lang w:bidi="fa-IR"/>
        </w:rPr>
        <w:t xml:space="preserve">بعضی‌ها وقتی ثروتمند می‌شوند ، یا موقعیتی پیدا می‌کنند ، یا نعمتی به او می‌رسد ، طغیان می‌کنند ، یعنی به‌جای این‌که نعمت و موقعیت را از خداوند متعال بدانند و شاکر او باشند ، تصور می‌نمایند که اندیشه ، فکر ، مال و جمال آن‌ها دیگران را جذب نموده است و موجب رسیدن او به این موفقیت شده است ، غافل از این که دل‌ها دستِ خدای سبحان است ، و دنیا میدان امتحان می‌باشد </w:t>
      </w:r>
      <w:r>
        <w:rPr>
          <w:rFonts w:eastAsia="IRNazanin" w:cs="IRNazanin"/>
          <w:color w:val="111111"/>
          <w:sz w:val="28"/>
          <w:szCs w:val="28"/>
          <w:rtl w:val="true"/>
          <w:lang w:bidi="fa-IR"/>
        </w:rPr>
        <w:t>.</w:t>
      </w:r>
    </w:p>
    <w:p>
      <w:pPr>
        <w:pStyle w:val="Heading5"/>
        <w:numPr>
          <w:ilvl w:val="4"/>
          <w:numId w:val="1"/>
        </w:numPr>
        <w:rPr/>
      </w:pPr>
      <w:bookmarkStart w:id="558" w:name="__RefHeading___Toc761279_2035185390"/>
      <w:bookmarkStart w:id="559" w:name="_Toc212"/>
      <w:bookmarkEnd w:id="558"/>
      <w:r>
        <w:rPr/>
        <w:t>5</w:t>
      </w:r>
      <w:r>
        <w:rPr>
          <w:rtl w:val="true"/>
        </w:rPr>
        <w:t xml:space="preserve"> - </w:t>
      </w:r>
      <w:r>
        <w:rPr>
          <w:rtl w:val="true"/>
        </w:rPr>
        <w:t>دوگانگی ظاهر و باطن</w:t>
      </w:r>
      <w:bookmarkEnd w:id="559"/>
    </w:p>
    <w:p>
      <w:pPr>
        <w:pStyle w:val="BookText"/>
        <w:rPr/>
      </w:pPr>
      <w:r>
        <w:rPr>
          <w:rFonts w:ascii="IRNazanin" w:hAnsi="IRNazanin" w:eastAsia="IRNazanin"/>
          <w:color w:val="111111"/>
          <w:sz w:val="28"/>
          <w:sz w:val="28"/>
          <w:szCs w:val="28"/>
          <w:rtl w:val="true"/>
          <w:lang w:bidi="fa-IR"/>
        </w:rPr>
        <w:t xml:space="preserve">پیامبر گرامی اسلام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خَالَفَتْ سَرِیرَتُهُ عَلانِیَتَهُ فَهُوَ مُنَافِقٌ کَائِنا مَنْ کَانَ ، وَحَیْثُ کَانَ وَفِی أَیِّ أَرْضٍ</w:t>
      </w:r>
    </w:p>
    <w:p>
      <w:pPr>
        <w:pStyle w:val="BookText"/>
        <w:rPr/>
      </w:pPr>
      <w:r>
        <w:rPr>
          <w:rFonts w:ascii="Amiri" w:hAnsi="Amiri" w:eastAsia="Amiri" w:cs="Amiri"/>
          <w:color w:val="111111"/>
          <w:sz w:val="28"/>
          <w:sz w:val="28"/>
          <w:szCs w:val="28"/>
          <w:rtl w:val="true"/>
          <w:lang w:bidi="ar-SA"/>
        </w:rPr>
        <w:t xml:space="preserve">کَانَ ، وَعَلَی أَیِّ رُتْبَةٍ کَانَ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ظاهر او مخالف باطن و قلبش باشد منافق است ، هر کسی می‌خواهد باشد ، و در هر کجا و در هر زمانی که باشد ، و در هر رتبه و مقامی باشد فرق ندارد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اطلاق و عموم در کلام حضرت ، جدّا جای تأمّل و نگرش بسیار دارد </w:t>
      </w:r>
      <w:r>
        <w:rPr>
          <w:rFonts w:eastAsia="IRNazanin" w:cs="IRNazanin"/>
          <w:color w:val="111111"/>
          <w:sz w:val="28"/>
          <w:szCs w:val="28"/>
          <w:rtl w:val="true"/>
          <w:lang w:bidi="fa-IR"/>
        </w:rPr>
        <w:t>.</w:t>
      </w:r>
    </w:p>
    <w:p>
      <w:pPr>
        <w:pStyle w:val="Heading5"/>
        <w:numPr>
          <w:ilvl w:val="4"/>
          <w:numId w:val="1"/>
        </w:numPr>
        <w:rPr/>
      </w:pPr>
      <w:bookmarkStart w:id="560" w:name="__RefHeading___Toc761281_2035185390"/>
      <w:bookmarkStart w:id="561" w:name="_Toc213"/>
      <w:bookmarkEnd w:id="560"/>
      <w:r>
        <w:rPr/>
        <w:t>6</w:t>
      </w:r>
      <w:r>
        <w:rPr>
          <w:rtl w:val="true"/>
        </w:rPr>
        <w:t xml:space="preserve"> - </w:t>
      </w:r>
      <w:r>
        <w:rPr>
          <w:rtl w:val="true"/>
        </w:rPr>
        <w:t>بی اعتبار در نزد خدای متعال</w:t>
      </w:r>
      <w:bookmarkEnd w:id="561"/>
    </w:p>
    <w:p>
      <w:pPr>
        <w:pStyle w:val="BookText"/>
        <w:rPr/>
      </w:pPr>
      <w:r>
        <w:rPr>
          <w:rFonts w:ascii="IRNazanin" w:hAnsi="IRNazanin" w:eastAsia="IRNazanin"/>
          <w:color w:val="111111"/>
          <w:sz w:val="28"/>
          <w:sz w:val="28"/>
          <w:szCs w:val="28"/>
          <w:rtl w:val="true"/>
          <w:lang w:bidi="fa-IR"/>
        </w:rPr>
        <w:t xml:space="preserve">مولای متقیان امیر مومنان حضرت علی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 وَالنِّفاقَ ؛ فَاِنّ ذالوَجهَینِ لا یَکونُ وَجیها عِندَ اللَّهِ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نفاق و دو رویی ؛ زیرا که آدم دو رو ، پیش خداوند وِجهه و منزلت و آبرو ندارد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562" w:name="pg4689_57098"/>
    </w:p>
    <w:p>
      <w:pPr>
        <w:pStyle w:val="Heading5"/>
        <w:numPr>
          <w:ilvl w:val="4"/>
          <w:numId w:val="1"/>
        </w:numPr>
        <w:rPr/>
      </w:pPr>
      <w:bookmarkStart w:id="563" w:name="__RefHeading___Toc761283_2035185390"/>
      <w:bookmarkStart w:id="564" w:name="_Toc214"/>
      <w:bookmarkEnd w:id="562"/>
      <w:bookmarkEnd w:id="563"/>
      <w:r>
        <w:rPr/>
        <w:t>7</w:t>
      </w:r>
      <w:r>
        <w:rPr>
          <w:rtl w:val="true"/>
        </w:rPr>
        <w:t xml:space="preserve"> - </w:t>
      </w:r>
      <w:r>
        <w:rPr>
          <w:rtl w:val="true"/>
        </w:rPr>
        <w:t>شرورترین مردم در قیامت</w:t>
      </w:r>
      <w:bookmarkEnd w:id="564"/>
    </w:p>
    <w:p>
      <w:pPr>
        <w:pStyle w:val="BookText"/>
        <w:rPr/>
      </w:pPr>
      <w:r>
        <w:rPr>
          <w:rFonts w:ascii="IRNazanin" w:hAnsi="IRNazanin" w:eastAsia="IRNazanin"/>
          <w:color w:val="111111"/>
          <w:sz w:val="28"/>
          <w:sz w:val="28"/>
          <w:szCs w:val="28"/>
          <w:rtl w:val="true"/>
          <w:lang w:bidi="fa-IR"/>
        </w:rPr>
        <w:t xml:space="preserve">پیامبر گرامی اسلام صلی‌الله‌علیه‌و‌آله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 النَّاسِ عِنْدَ اللَّهِ عَزَّ وَجَلَّ یَومَ الْقِیَامَةِ ذُوالْوَجْهَینِ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جمله بدترین و شرورترین مردم نزد خداوند در قیامت انسان منافق و دو رو می‌باشد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761285_2035185390"/>
      <w:bookmarkStart w:id="566" w:name="_Toc215"/>
      <w:bookmarkEnd w:id="565"/>
      <w:r>
        <w:rPr/>
        <w:t>8</w:t>
      </w:r>
      <w:r>
        <w:rPr>
          <w:rtl w:val="true"/>
        </w:rPr>
        <w:t xml:space="preserve"> - </w:t>
      </w:r>
      <w:r>
        <w:rPr>
          <w:rtl w:val="true"/>
        </w:rPr>
        <w:t>گمراه و گمراه کننده</w:t>
      </w:r>
      <w:bookmarkEnd w:id="566"/>
    </w:p>
    <w:p>
      <w:pPr>
        <w:pStyle w:val="BookText"/>
        <w:rPr/>
      </w:pPr>
      <w:r>
        <w:rPr>
          <w:rFonts w:ascii="IRNazanin" w:hAnsi="IRNazanin" w:eastAsia="IRNazanin"/>
          <w:color w:val="111111"/>
          <w:sz w:val="28"/>
          <w:sz w:val="28"/>
          <w:szCs w:val="28"/>
          <w:rtl w:val="true"/>
          <w:lang w:bidi="fa-IR"/>
        </w:rPr>
        <w:t xml:space="preserve">امیرالمومنین حضرت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أَهْلَ النِّفَاقِ ؛ فَإِنَّهُمُ الضَّالُّونَ الْمُضِلُّونَ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را از منافقان بر حذر می‌دارم ؛ زیرا آن‌ها گمراه و گمراه کننده‌اند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761287_2035185390"/>
      <w:bookmarkStart w:id="568" w:name="_Toc216"/>
      <w:bookmarkEnd w:id="567"/>
      <w:r>
        <w:rPr/>
        <w:t>9</w:t>
      </w:r>
      <w:r>
        <w:rPr>
          <w:rtl w:val="true"/>
        </w:rPr>
        <w:t xml:space="preserve"> - </w:t>
      </w:r>
      <w:r>
        <w:rPr>
          <w:rtl w:val="true"/>
        </w:rPr>
        <w:t>آشکارترین منافق</w:t>
      </w:r>
      <w:bookmarkEnd w:id="568"/>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در این مورد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النَّاسِ نِفَاقا مَنْ أَمَرَ بِالطَّاعَةِ وَلَمْ یَعْمَلْ بِهَا ، وَنَهَی عَنِ الْمَعْصِیَةِ وَلَمْ یَنْتَهِ عَنْهَا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و ظاهرترین مردم در نفاق و دورویی کسی است که دستور به فرمانبرداری خدا می‌دهد ولی خودش عمل نمی‌کند ، و دیگران را از </w:t>
      </w:r>
      <w:bookmarkStart w:id="569" w:name="pg4689_57099"/>
    </w:p>
    <w:p>
      <w:pPr>
        <w:pStyle w:val="BookText"/>
        <w:rPr/>
      </w:pPr>
      <w:bookmarkEnd w:id="569"/>
      <w:r>
        <w:rPr>
          <w:rFonts w:ascii="IRNazanin" w:hAnsi="IRNazanin" w:eastAsia="IRNazanin"/>
          <w:color w:val="111111"/>
          <w:sz w:val="28"/>
          <w:sz w:val="28"/>
          <w:szCs w:val="28"/>
          <w:rtl w:val="true"/>
          <w:lang w:bidi="fa-IR"/>
        </w:rPr>
        <w:t xml:space="preserve">نافرمانی باز می‌دارد ، اما خودش از آن باز نایستد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معصیت را مرتکب می‌شود</w:t>
      </w:r>
      <w:r>
        <w:rPr>
          <w:rFonts w:eastAsia="IRNazanin" w:cs="IRNazanin"/>
          <w:color w:val="111111"/>
          <w:sz w:val="28"/>
          <w:szCs w:val="28"/>
          <w:rtl w:val="true"/>
          <w:lang w:bidi="fa-IR"/>
        </w:rPr>
        <w:t>)</w:t>
      </w:r>
      <w:r>
        <w:rPr>
          <w:rStyle w:val="FootnoteAnchor"/>
          <w:rtl w:val="true"/>
        </w:rPr>
        <w:footnoteReference w:id="370"/>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هیچ مشرک و کافری نتوانست دست علی علیه‌السلام را ببندد ، ولی با کمال تاسّف ، منافقان بستند و او را از خانه بیرون آوردند در حالی که عمامه‌ی آن حضرت را به گردنش بسته بودند و او را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علی علیه‌السلام باید نشان دهد که نمی‌خواهد برود ، باید بفهماند که او را به زور می‌برند ، و این دست بستن و با ریسمان کشیدن ، نشانه‌ی همین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761289_2035185390"/>
      <w:bookmarkStart w:id="571" w:name="_Toc217"/>
      <w:bookmarkEnd w:id="570"/>
      <w:r>
        <w:rPr/>
        <w:t>10</w:t>
      </w:r>
      <w:r>
        <w:rPr>
          <w:rtl w:val="true"/>
        </w:rPr>
        <w:t xml:space="preserve"> - </w:t>
      </w:r>
      <w:r>
        <w:rPr>
          <w:rtl w:val="true"/>
        </w:rPr>
        <w:t>مکار و حیله‌گر</w:t>
      </w:r>
      <w:bookmarkEnd w:id="571"/>
    </w:p>
    <w:p>
      <w:pPr>
        <w:pStyle w:val="BookText"/>
        <w:rPr/>
      </w:pPr>
      <w:r>
        <w:rPr>
          <w:rFonts w:ascii="IRNazanin" w:hAnsi="IRNazanin" w:eastAsia="IRNazanin"/>
          <w:color w:val="111111"/>
          <w:sz w:val="28"/>
          <w:sz w:val="28"/>
          <w:szCs w:val="28"/>
          <w:rtl w:val="true"/>
          <w:lang w:bidi="fa-IR"/>
        </w:rPr>
        <w:t xml:space="preserve">امیرالمومنین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مَکُورٌ مُضِرٌّ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انسان منافق و دو رو فردی است مکّار ، حیله‌گر ، زیان‌رسان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761291_2035185390"/>
      <w:bookmarkStart w:id="573" w:name="_Toc218"/>
      <w:bookmarkEnd w:id="572"/>
      <w:r>
        <w:rPr>
          <w:rtl w:val="true"/>
        </w:rPr>
        <w:t>ادامه‌ی توضیح آیات</w:t>
      </w:r>
      <w:bookmarkEnd w:id="573"/>
    </w:p>
    <w:p>
      <w:pPr>
        <w:pStyle w:val="BookText"/>
        <w:rPr/>
      </w:pPr>
      <w:r>
        <w:rPr>
          <w:rFonts w:ascii="IRNazanin" w:hAnsi="IRNazanin" w:eastAsia="IRNazanin"/>
          <w:color w:val="111111"/>
          <w:sz w:val="28"/>
          <w:sz w:val="28"/>
          <w:szCs w:val="28"/>
          <w:rtl w:val="true"/>
          <w:lang w:bidi="fa-IR"/>
        </w:rPr>
        <w:t xml:space="preserve">همان گونه که اشاره شد ، در این آیات اوصاف و نشانه‌های منافقین را بیان می‌فرماید ، در اولین آیه‌ی مورد بحث فرمود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کسانی مثل عبد اللّه بن ابی را که کفر خود را پنهان و ایمان را اظهار نمودند ، و به برادران‌شان در کفر یعنی یهودیان بنی النضیر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منازل و شهر و دیار خود اخراج شدید ، ما هم با شما خارج می‌شویم ، و هرگز از </w:t>
      </w:r>
    </w:p>
    <w:p>
      <w:pPr>
        <w:pStyle w:val="BookText"/>
        <w:rPr/>
      </w:pPr>
      <w:r>
        <w:rPr>
          <w:rFonts w:ascii="IRNazanin" w:hAnsi="IRNazanin" w:eastAsia="IRNazanin"/>
          <w:color w:val="111111"/>
          <w:sz w:val="28"/>
          <w:sz w:val="28"/>
          <w:szCs w:val="28"/>
          <w:rtl w:val="true"/>
          <w:lang w:bidi="fa-IR"/>
        </w:rPr>
        <w:t xml:space="preserve">کسی که در مقابل شما قرار گرفته است اطاعت نخواهیم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آن‌ها وعده‌ی نصر و یاری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مسلمانان بجنگید ما نیز شما را یاری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قسم است ، یعنی ما سوگند یاد می‌کنیم که هر گاه مسلمانان شما را از دیارتان بیرون کنند ما نیز از وطن خود بیرون می‌رویم ، و همه جا با شما می‌آییم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وعده هایی بودند که منافقین بیان کردند ، ولی به هیچ یک از آن‌ها عمل ننمودند ؛ چون که عادت منافقان این است که وقتی وعده می‌دهند به آن عمل نمی‌کنند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خدای سبحان ایشان را در این کلام‌شان تکذیب کرده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شهادت و گواهی می‌دهد که آن‌ها در این گفتارشان دروغ‌گو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نَصَرُوهُمْ لَیُوَلُّنَّ الْأَدْبَارَ ثُمَّ لا یُنْصَرُونَ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قسمت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جنگی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واقع نمی‌شود 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ادامه دار نخواهد بود ، و کمک و یاری منافقین به حال یهودیان سودی نخواهد داشت ؛ زیرا خودِ آنان پا به فرار خواهند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سبحان به مومنین خطاب نمود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حتم شما در دل‌های این گروه منافق از خداوند ترسناک‌تر هستید ، یعنی ترس آن‌ها از شما بیش‌تر و سخت‌تر است از خوف و ترس‌شان از خدای متعال ؛ </w:t>
      </w:r>
    </w:p>
    <w:p>
      <w:pPr>
        <w:pStyle w:val="BookText"/>
        <w:rPr/>
      </w:pPr>
      <w:r>
        <w:rPr>
          <w:rFonts w:ascii="IRNazanin" w:hAnsi="IRNazanin" w:eastAsia="IRNazanin"/>
          <w:color w:val="111111"/>
          <w:sz w:val="28"/>
          <w:sz w:val="28"/>
          <w:szCs w:val="28"/>
          <w:rtl w:val="true"/>
          <w:lang w:bidi="fa-IR"/>
        </w:rPr>
        <w:t xml:space="preserve">چون که ایشان شما را می‌بینند و می‌شناسند ، اما خدای سبحان را نمی‌شناسند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قسمت از آیه‌ی شریفه به منزله‌ی تعلیل برای جمله‌ی قبل می‌باشد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نَصَرُوهُمْ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بیان این که چرا در فرض کمک منافقان ، باز هم فرار می‌کنند ، و آن کمک و یاری سودی برای آن‌ها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ادامه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علتش این است که آن منافقان از شما مسلمانان بیش‌تر می‌ترسند تا از خدای متعال ، و به همین خاطر اگر به جنگ شما بیایند ، نمی‌توانند در مقابل شما مقاومت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که چرا ترس آن‌ها از شما بیش‌تر است ؟ علتش را این گونه بیان می‌نماید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یَفْقَهُونَ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جهت این که آن‌ها مردمی نادان و بی‌شعورند ، یعنی آن طور که باید و بفهمند نمی‌فهمند ، و بزرگی خداوند متعال و سختی عقوبت و عذاب او را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حقیقت امر را درک می‌کردند ، متوجه می‌شدند که همه‌ی امور عالم در دست قدرت خداوند است نه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کریمه‌ی بعدی نیز به یکی از اثرات خوف و ترس منافقین از مسلمین اشاره شده است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یُقَاتِلُونَکُمْ جَمِیعا إِلَّا فِی قُریً مُحَصَّنَةٍ أَوْ مِنْ وَرَاءِ جُدُرٍ </w:t>
      </w:r>
      <w:r>
        <w:rPr>
          <w:rFonts w:eastAsia="Amiri" w:cs="Amiri" w:ascii="Amiri" w:hAnsi="Amiri"/>
          <w:color w:val="111111"/>
          <w:sz w:val="28"/>
          <w:szCs w:val="28"/>
          <w:rtl w:val="true"/>
          <w:lang w:bidi="ar-SA"/>
        </w:rPr>
        <w:t>. .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النضیر و منافقان هر دو گروه از جنگیدن با شما در فضای باز و میدان نبرد و رو به رو خودداری می‌کنند ، و جز در قلعه‌های محکم و یا از پشت دیوارها با شما نخواهند جنگید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نیستند با شما پیکار کنند ، دل و جرئت جنگیدن ندارند ، سر و صدای‌شان زیاد است اما در مقام عمل مرد میدان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تصمیم به جنگ داشته باشند به صورت دسته جمعی با شما نمی‌جنگند ، بلکه از داخل خانه‌های مستحکم خود یا از پشت دیوار دست به عملیات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آیه‌ی شریفه‌ی مورد بحث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این طور نیست که آن‌ها افراد ضعیف و ترسو باشند ، بلکه در بین خودشان شجاع و شدید هستند ، اما زمانی که با شما روبرو می‌شوند چون فاقد ایمان هستند ، خدای متعال ترس و وحشتی از شما که واجد ایمان هستید در دل‌های‌شان می‌اندازد ، در نتیجه به شدت از شما ترسان و گریزان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وَقُلُوبُهُمْ شَتَّی ذَلِکَ بِأَنَّهُمْ قَوْمٌ لا یَعْقِلُونَ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ایشان را متحد و متشکل می‌بینی ، و چنین می‌پنداری که با هم انس و الفت دارند ، در حالی که این گونه نیست ، بلکه دل‌های آنان متفرق و پراکنده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مسلمانان که دور شمع وجود رسول اکرم صلی‌الله‌علیه‌و‌آله می‌گردند ، و تمام تلاش</w:t>
      </w:r>
    </w:p>
    <w:p>
      <w:pPr>
        <w:pStyle w:val="BookText"/>
        <w:rPr/>
      </w:pPr>
      <w:r>
        <w:rPr>
          <w:rFonts w:ascii="IRNazanin" w:hAnsi="IRNazanin" w:eastAsia="IRNazanin"/>
          <w:color w:val="111111"/>
          <w:sz w:val="28"/>
          <w:sz w:val="28"/>
          <w:szCs w:val="28"/>
          <w:rtl w:val="true"/>
          <w:lang w:bidi="fa-IR"/>
        </w:rPr>
        <w:t xml:space="preserve">و کوشش آن‌ها حمایت از پیامبر و دین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تفرقه‌ی آنان عاملی برای خواری و بیچارگی ایشان می‌باشد ، و سببِ آن پراکندگی هم این است که آن‌ها انسان‌های فاقد تعقل و اندیشه هستند ؛ زیرا اگر عقل و شعور داشتند می‌فهمیدند که رشد و صلاح‌شان در چیست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ایمان به خدای تبارک و تعالی و اتصال به ذات اقدس </w:t>
      </w:r>
    </w:p>
    <w:p>
      <w:pPr>
        <w:pStyle w:val="BookText"/>
        <w:rPr/>
      </w:pPr>
      <w:r>
        <w:rPr>
          <w:rFonts w:ascii="IRNazanin" w:hAnsi="IRNazanin" w:eastAsia="IRNazanin"/>
          <w:color w:val="111111"/>
          <w:sz w:val="28"/>
          <w:sz w:val="28"/>
          <w:szCs w:val="28"/>
          <w:rtl w:val="true"/>
          <w:lang w:bidi="fa-IR"/>
        </w:rPr>
        <w:t xml:space="preserve">حق و بدون اضافه به حیّ لا یموت ، مساوی با هیچ است ، اما به واسطه‌ی ایمان و اتصال به ذات لایزال الهی چنان قدرتی پیدا می‌کند که در حدیث قدسی آمده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عَبْدی أَطِعْنی حَتَّی أَجْعَلَکَ مِثْلی ، أَنَا أَقُولُ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 وَأَنْتَ تَقُولُ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بنده‌ی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کن و فرمانبردار باش تا این که تو را مثل خود قرار دهم ، من به هر چیز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 ، وجود پیدا می‌کند ، و تو هم به هر چیز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کن ، موجود می‌شود</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أَجْعَلَکَ مِثْلی ، أَنَا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أَمُوتُ أَجْعَلُکَ حَیّا لا تَمُوتُ ، أَنَا غَنیٌّ لا أَفْتَقِرُ أَجْعَلُکَ غَنیّا لا تَفْتَقِرُ ، أَنَا مَهْمَا أَشَاءُ یَکُونُ أَجْعَلُکَ مَهْمَا تَشَاءُ یَکُونُ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بنده‌ی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کن تا تو را مانند خودم قرار دهم ، من زنده‌ام و نمی‌میرم ، تو را زنده قرار می‌دهم نمی‌میری ، من بی نیازم و فقیر و محتاج نمی‌شوم ، تو را بی نیاز قرار می‌دهم و فقیر نمی‌شوی ، من هر چه بخواهم وجود پیدا می‌کند و می‌شود ، تو را چنان قرار می‌دهم که هر چه بخواهی وجود پیدا می‌کند و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عاقل باشد و با نیروی عقل اندیشه کند متوجه می‌گردد که در گذشته اقوامی قدرتمندتر از او بودند و همه‌ی آن‌ها نابود شدند ، و از سرگذشت آن‌ها درس عبرت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قرآن کریم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در سرگذشت آنان عبرتی برای خردمندان است </w:t>
      </w:r>
      <w:r>
        <w:rPr>
          <w:rFonts w:eastAsia="IRNazanin" w:cs="IRNazanin"/>
          <w:color w:val="111111"/>
          <w:sz w:val="28"/>
          <w:szCs w:val="28"/>
          <w:rtl w:val="true"/>
          <w:lang w:bidi="fa-IR"/>
        </w:rPr>
        <w:t xml:space="preserve">. </w:t>
      </w:r>
      <w:bookmarkStart w:id="574" w:name="pg4689_57104"/>
    </w:p>
    <w:p>
      <w:pPr>
        <w:pStyle w:val="Heading2"/>
        <w:numPr>
          <w:ilvl w:val="1"/>
          <w:numId w:val="1"/>
        </w:numPr>
        <w:rPr/>
      </w:pPr>
      <w:bookmarkStart w:id="575" w:name="__RefHeading___Toc761293_2035185390"/>
      <w:bookmarkStart w:id="576" w:name="_Toc219"/>
      <w:bookmarkEnd w:id="574"/>
      <w:bookmarkEnd w:id="575"/>
      <w:r>
        <w:rPr>
          <w:rtl w:val="true"/>
        </w:rPr>
        <w:t xml:space="preserve">آیات </w:t>
      </w:r>
      <w:r>
        <w:rPr/>
        <w:t>15</w:t>
      </w:r>
      <w:r>
        <w:rPr>
          <w:rtl w:val="true"/>
        </w:rPr>
        <w:t xml:space="preserve"> - </w:t>
      </w:r>
      <w:r>
        <w:rPr/>
        <w:t>17</w:t>
      </w:r>
      <w:bookmarkEnd w:id="576"/>
    </w:p>
    <w:p>
      <w:pPr>
        <w:pStyle w:val="Heading3"/>
        <w:numPr>
          <w:ilvl w:val="2"/>
          <w:numId w:val="1"/>
        </w:numPr>
        <w:rPr/>
      </w:pPr>
      <w:bookmarkStart w:id="577" w:name="__RefHeading___Toc761295_2035185390"/>
      <w:bookmarkStart w:id="578" w:name="_Toc220"/>
      <w:bookmarkEnd w:id="577"/>
      <w:r>
        <w:rPr>
          <w:rtl w:val="true"/>
        </w:rPr>
        <w:t>اشاره</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الَّذینَ مِنْ قَبْلِهِمْ قَریبا ذَاقُوا وَبَالَ أَمْرِهِمْ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وَذَلِکَ جَزَاءُ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این گروه از یهود همانند کسانی است که کمی قبل از آنان بودند ، طعم تلخ کار خود را چشیدند ، و برای آن‌ها عذابی دردناک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 آن‌ها هم‌چون شیطان است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کافر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 من از خداوندی که پروردگار عالمیان است می‌ترسم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کارشان این شد که هر دو در آتش دوزخ خواهند بود ، جاودانه در آن می‌مانند ، و این است کیفر ستمکاران</w:t>
      </w:r>
      <w:r>
        <w:rPr>
          <w:rFonts w:eastAsia="IRNazanin" w:cs="IRNazanin"/>
          <w:color w:val="111111"/>
          <w:sz w:val="28"/>
          <w:szCs w:val="28"/>
          <w:rtl w:val="true"/>
          <w:lang w:bidi="fa-IR"/>
        </w:rPr>
        <w:t>«» .</w:t>
      </w:r>
    </w:p>
    <w:p>
      <w:pPr>
        <w:pStyle w:val="Heading3"/>
        <w:numPr>
          <w:ilvl w:val="2"/>
          <w:numId w:val="1"/>
        </w:numPr>
        <w:rPr/>
      </w:pPr>
      <w:bookmarkStart w:id="579" w:name="__RefHeading___Toc761297_2035185390"/>
      <w:bookmarkStart w:id="580" w:name="_Toc221"/>
      <w:bookmarkEnd w:id="579"/>
      <w:r>
        <w:rPr>
          <w:rtl w:val="true"/>
        </w:rPr>
        <w:t xml:space="preserve">معنای واژه‌ی </w:t>
      </w:r>
      <w:r>
        <w:rPr>
          <w:rtl w:val="true"/>
        </w:rPr>
        <w:t>«</w:t>
      </w:r>
      <w:r>
        <w:rPr>
          <w:rtl w:val="true"/>
        </w:rPr>
        <w:t>وبال</w:t>
      </w:r>
      <w:r>
        <w:rPr>
          <w:rtl w:val="true"/>
        </w:rPr>
        <w:t>»</w:t>
      </w:r>
      <w:bookmarkEnd w:id="580"/>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زیاد و پیاپی و سنگین است ،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وابِلٌ</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رگبار باران به آن برسد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 xml:space="preserve">: </w:t>
      </w:r>
      <w:bookmarkStart w:id="581" w:name="pg4689_57105"/>
    </w:p>
    <w:p>
      <w:pPr>
        <w:pStyle w:val="BookText"/>
        <w:rPr/>
      </w:pPr>
      <w:bookmarkEnd w:id="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جَنَّةٍ بِرَبْوَةٍ أَصَابَهَا وَابِلٌ</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باغی است که در نقطه‌ی بلندی باشد ، و باران‌های درشت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معنای زیادی و سنگین که در این واژه هست ، به کاری که از زیان و ضررش می‌ترسند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وَبالَ أَمْرِهِمْ</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کیفر گناهان بزرگ خود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 وَبِیلٌ ، و کلأ وَبِیل یعنی غذا و گیاهی که از ضرر و زیانش می‌ترسند ، و در مورد دیگر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أَخْذاً وَبِیلاً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عذابی سخت گرفتیم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آن را به سوء عاقبت معنا کرده‌اند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761299_2035185390"/>
      <w:bookmarkStart w:id="583" w:name="_Toc222"/>
      <w:bookmarkEnd w:id="582"/>
      <w:r>
        <w:rPr>
          <w:rtl w:val="true"/>
        </w:rPr>
        <w:t>توضیح آیات</w:t>
      </w:r>
      <w:bookmarkEnd w:id="583"/>
    </w:p>
    <w:p>
      <w:pPr>
        <w:pStyle w:val="BookText"/>
        <w:rPr/>
      </w:pPr>
      <w:r>
        <w:rPr>
          <w:rFonts w:ascii="IRNazanin" w:hAnsi="IRNazanin" w:eastAsia="IRNazanin"/>
          <w:color w:val="111111"/>
          <w:sz w:val="28"/>
          <w:sz w:val="28"/>
          <w:szCs w:val="28"/>
          <w:rtl w:val="true"/>
          <w:lang w:bidi="fa-IR"/>
        </w:rPr>
        <w:t>در مدینه و اطراف آن سه گروه از یهودیان سکونت داشتند ، بنی قریظه و بنی النضیر و بنی قَینُقاع</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پس از پیروزی مسلمانان در جنگ بدر ، یهودیان ثروتمند مدینه و یهودیان خیبر همه از پیروزی و پیشرفت مسلمانان وحشت کردند ، و نیرنگ و کینه و حسادت خود را آشکار نمودند ، از این جهت یهودیان قبیله‌ی بنی قَینُقاع که در داخل مدینه زندگی می‌کردند ، بیش‌تر از همه در بیم و هراس بودند ، و اولین گروه از یهود بودند که عهد و پیمان سال اول هجرت را که بین آن‌ها و مسلمانان بود ، نقض نمودند ، و بین جنگ بدر و جنگ احد با مسلمان‌ها درگیر و اعلان محاربه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آتش جنگ بین آن‌ها و مسلمانان زمانی شعله‌ور شد که یک بازاری یهودی به یک زن مسلمان اهانت کرد ، و یکی از مسلمان‌های با غیرت آن مغازه‌دار را به قتل رساند ، و به دنبال آن ، گروهی از یهودیان بازار ، آن مسلمان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دیگر با شنیدن این ماجرا ، به پا خواستند ، و یهودیان بنی قینقاع از ترس و وحشت به قلعه‌های خود پناه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مسلمانان را در بازار بنی قینقاع جمع نمود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مِنَ اللَّهِ مِثْلَ مَا نَزَلَ بِقُرَیْشٍ مِنَ النَّقْمَةِ ، وَأَسْلِمُوا ؛ فَإِنِّکُمْ قَدْ عَرَفْتُمْ أَنِّی نَبِیٌّ مُرْسَلٌ ، تَجِدُونَ ذَلِکَ فِی کِتَابِکُمْ وَعَهْدِ اللَّه إِلَیْکُمْ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گروه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و بترسید که از طرف خداوند آن بلایی که بر سر قریش در جنگ بدر آمده ، به شما هم برسد ؛ زیرا شما مرا می‌شناسید که پیامبری هستم از طرف خداوند ، و این مطلب را در کتاب خود و عهد الهی که به شما رسید می‌یابید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می‌بینی که ما هم مثل قوم تو هستیم ، و این مطلب شما را مغرور نکند که با مردمی برخورد می‌کنی که علم و دانشی از جنگ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فرصتی به دست آورده‌ای و می‌توانی آن‌ها را ازبین ببری ، به خدا قسم اگر با ما جنگ کنی متوجه خواهید شد که ما همان مردم جنگ‌جو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بود که عهد و پیمان را دور انداختند و وارد قلعه‌های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آن قلعه‌ها را به مدت پانزده روز محاصره کردند ، و یهودیان به خاطر این محاصره به زانو درآمدند ، سرانجام درهای قلعه را باز کردند ، خود را تسلیم نمودند ، و ناچار شدند اسلحه و اموال خود را بگذارند و مدینه را ترک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متعال در سوره‌ی مبارکه‌ی انفال 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 گاه با ظهور نشانه‌هایی 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 حمله‌ی غافلگیرانه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عادلانه به آن‌ها اعلام کن که پیمان‌شان لغو شده است ؛ زیرا خداوند خائنان را دوست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اسلام 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بدایه و نهایه‌ی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سیره‌ی نبویه‌ی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همه‌ی آن‌ها با رسول خدا صلی‌الله‌علیه‌و‌آله عهد و پیمان بستند که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نسبت به مسلمانان تعرض نداشته باشند ، ولی آنان عهد شکنی نمودند ، یهود بنی قریظه تسلیم حکم سعد بن معاذ شدند</w:t>
      </w:r>
      <w:r>
        <w:rPr>
          <w:rStyle w:val="FootnoteAnchor"/>
          <w:rtl w:val="true"/>
        </w:rPr>
        <w:footnoteReference w:id="383"/>
      </w:r>
      <w:r>
        <w:rPr>
          <w:rFonts w:ascii="IRNazanin" w:hAnsi="IRNazanin" w:eastAsia="IRNazanin"/>
          <w:color w:val="111111"/>
          <w:sz w:val="28"/>
          <w:sz w:val="28"/>
          <w:szCs w:val="28"/>
          <w:rtl w:val="true"/>
          <w:lang w:bidi="fa-IR"/>
        </w:rPr>
        <w:t xml:space="preserve">، و بنی قینقاع و بنی النضیر به دستور پیامبر اکرم صلی‌الله‌علیه‌و‌آله از مدینه و اطراف آن اخراج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مذکور دو مثال برای بنی النضیر بیان نموده و فرمود</w:t>
      </w:r>
    </w:p>
    <w:p>
      <w:pPr>
        <w:pStyle w:val="BookText"/>
        <w:rPr/>
      </w:pPr>
      <w:r>
        <w:rPr>
          <w:rFonts w:ascii="IRNazanin" w:hAnsi="IRNazanin" w:eastAsia="IRNazanin"/>
          <w:color w:val="111111"/>
          <w:sz w:val="28"/>
          <w:sz w:val="28"/>
          <w:szCs w:val="28"/>
          <w:rtl w:val="true"/>
          <w:lang w:bidi="fa-IR"/>
        </w:rPr>
        <w:t xml:space="preserve">مَثَل و حکایت یهودیان بنی النضیر در عهدشکنی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منافقین وعده‌ی دروغین نصرت و کمک به آنان دادند ، و عاقبت کارشان به بیرون راندن از وطن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حکایت مردمی است که در این نزدیکی‌ها قبل از ایشان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آن مردم طایفه‌ی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گروه دیگری از یهودیان مدینه بودند ، آن‌ها هم بعد از جنگ بدر عهد شکنی نمودند ، و رسول اکرم صلی‌الله‌علیه‌و‌آله از سرزمین مدینه آنان را اخراج نموده و به منطقه‌ی اذرعات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اُبَی سرکرده‌ی منافقین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 من در باره‌ی شما با پیامبر مذاکره می‌کنم ، و شاید به قلعه‌ی شما بیایم و با شما همراه باشم ، ولی</w:t>
      </w:r>
    </w:p>
    <w:p>
      <w:pPr>
        <w:pStyle w:val="BookText"/>
        <w:rPr/>
      </w:pPr>
      <w:r>
        <w:rPr>
          <w:rFonts w:ascii="IRNazanin" w:hAnsi="IRNazanin" w:eastAsia="IRNazanin"/>
          <w:color w:val="111111"/>
          <w:sz w:val="28"/>
          <w:sz w:val="28"/>
          <w:szCs w:val="28"/>
          <w:rtl w:val="true"/>
          <w:lang w:bidi="fa-IR"/>
        </w:rPr>
        <w:t xml:space="preserve">هر گز به وعده‌ی خود عمل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و دیگران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 کفار مکه است که در جنگ بدر وِزر و وبال کفر خود را چشیدند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مَثل دوم می‌فرماید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و مَثل منافقین در فریب دادن بنی النضیر ، به مانند شیطان است که به </w:t>
      </w:r>
      <w:bookmarkStart w:id="584" w:name="pg4689_57108"/>
    </w:p>
    <w:p>
      <w:pPr>
        <w:pStyle w:val="BookText"/>
        <w:rPr/>
      </w:pPr>
      <w:bookmarkEnd w:id="584"/>
      <w:r>
        <w:rPr>
          <w:rFonts w:ascii="IRNazanin" w:hAnsi="IRNazanin" w:eastAsia="IRNazanin"/>
          <w:color w:val="111111"/>
          <w:sz w:val="28"/>
          <w:sz w:val="28"/>
          <w:szCs w:val="28"/>
          <w:rtl w:val="true"/>
          <w:lang w:bidi="fa-IR"/>
        </w:rPr>
        <w:t xml:space="preserve">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کافر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 من از خداوندی که پروردگار عالمیان است می‌ترسم </w:t>
      </w:r>
      <w:r>
        <w:rPr>
          <w:rFonts w:eastAsia="IRNazanin" w:cs="IRNazanin"/>
          <w:color w:val="111111"/>
          <w:sz w:val="28"/>
          <w:szCs w:val="28"/>
          <w:rtl w:val="true"/>
          <w:lang w:bidi="fa-IR"/>
        </w:rPr>
        <w:t>.</w:t>
      </w:r>
    </w:p>
    <w:p>
      <w:pPr>
        <w:pStyle w:val="Heading3"/>
        <w:numPr>
          <w:ilvl w:val="2"/>
          <w:numId w:val="1"/>
        </w:numPr>
        <w:rPr/>
      </w:pPr>
      <w:bookmarkStart w:id="585" w:name="__RefHeading___Toc761301_2035185390"/>
      <w:bookmarkStart w:id="586" w:name="_Toc223"/>
      <w:bookmarkEnd w:id="585"/>
      <w:r>
        <w:rPr>
          <w:rtl w:val="true"/>
        </w:rPr>
        <w:t>برصیصای عابد</w:t>
      </w:r>
      <w:bookmarkEnd w:id="586"/>
    </w:p>
    <w:p>
      <w:pPr>
        <w:pStyle w:val="BookText"/>
        <w:rPr/>
      </w:pPr>
      <w:r>
        <w:rPr>
          <w:rFonts w:ascii="IRNazanin" w:hAnsi="IRNazanin" w:eastAsia="IRNazanin"/>
          <w:color w:val="111111"/>
          <w:sz w:val="28"/>
          <w:sz w:val="28"/>
          <w:szCs w:val="28"/>
          <w:rtl w:val="true"/>
          <w:lang w:bidi="fa-IR"/>
        </w:rPr>
        <w:t xml:space="preserve">از ابن عباس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انسان ، برصیصای عابد از بنی اسرائیل بود که شیطان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برصیصا مدّت طولانی خداوند را عبادت نمود</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کَانَ مِنْ فِعْلِ اللَّهِ بِإِبْلِیسَ إِذْ أَحْبَطَ عَمَلَهُ الطَّوِیلَ وَجَهْدَهُ الْجَهِیدَ ، وَکَانَ قَدْ عَبَدَ اللَّهَ سِتَّةَ 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خداوند در مورد ابلیس انجام داده عبرت بگیرند ؛ زیرا اعمال طولانی و کوشش‌های فراوان او را بر اثر تکبر از بین برد ، او خداوند را شش‌هزار سال عبادت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تا جایی که مستجاب الدعوه شد ، بیماران و مجانین را نزد او می‌آوردند ، و به دست او شفا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برصیصا ادامه پیدا کرد تا آن جایی که زنی از اشراف را که دیوانه شده بود ، برادرانش نزد او آورده و در آن‌جا گذاشتند و رفتند ، پس شیطان مرتّبا او را وسوسه کرده</w:t>
      </w:r>
    </w:p>
    <w:p>
      <w:pPr>
        <w:pStyle w:val="BookText"/>
        <w:rPr/>
      </w:pPr>
      <w:r>
        <w:rPr>
          <w:rFonts w:ascii="IRNazanin" w:hAnsi="IRNazanin" w:eastAsia="IRNazanin"/>
          <w:color w:val="111111"/>
          <w:sz w:val="28"/>
          <w:sz w:val="28"/>
          <w:szCs w:val="28"/>
          <w:rtl w:val="true"/>
          <w:lang w:bidi="fa-IR"/>
        </w:rPr>
        <w:t xml:space="preserve">و زن را برای او آرایش و زینت می‌نمود تا این که عابد با او کار منافی عفت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آن زن حامله شد ، و زمانی که حملش آشکار شد برصیصا او را به قتل رساند و دفنش نمود ، و هنگامی که مرتکب قتل شد ، شیطان پیش یکی از برادرانش رفت و جریان کشته شدن خواهرش را توضیح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فلان جا دفن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همه‌ی برادرانش خبر داد ، پس یک نفر به یکی از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که شخصی برای من خبری آورده که بیان آن برای من سخت بزرگ است</w:t>
      </w:r>
      <w:r>
        <w:rPr>
          <w:rFonts w:eastAsia="IRNazanin" w:cs="IRNazanin"/>
          <w:color w:val="111111"/>
          <w:sz w:val="28"/>
          <w:szCs w:val="28"/>
          <w:rtl w:val="true"/>
          <w:lang w:bidi="fa-IR"/>
        </w:rPr>
        <w:t xml:space="preserve">. </w:t>
      </w:r>
      <w:bookmarkStart w:id="587" w:name="pg4689_57109"/>
    </w:p>
    <w:p>
      <w:pPr>
        <w:pStyle w:val="BookText"/>
        <w:rPr/>
      </w:pPr>
      <w:bookmarkEnd w:id="587"/>
      <w:r>
        <w:rPr>
          <w:rFonts w:ascii="IRNazanin" w:hAnsi="IRNazanin" w:eastAsia="IRNazanin"/>
          <w:color w:val="111111"/>
          <w:sz w:val="28"/>
          <w:sz w:val="28"/>
          <w:szCs w:val="28"/>
          <w:rtl w:val="true"/>
          <w:lang w:bidi="fa-IR"/>
        </w:rPr>
        <w:t xml:space="preserve">پس این خبر را بعضی‌ها به بعضی دیگر گفتند تا جایی که به گوش حاکم آن وقت رسید ، سپس آن حاکم با مردم آمدند و او را از صومعه و محل عبادتش بیرون آوردند ، برصیصا نزد آنان به جنایتی که مرتکب شد ، اقرار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دستور داد تا او را به دار مجازات آویزان کنند ، و زمانی که بالای چوبه‌ی دار رفت ، شیطان برای او مجسّم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تو را به این مهلکه و بدبختی و رسوایی انداختم ، آیا مرا اطاعت می‌کنی در آنچه که به تو می‌گویم تا تو رااز هلاکت نجات دهم ؟</w:t>
      </w:r>
    </w:p>
    <w:p>
      <w:pPr>
        <w:pStyle w:val="BookText"/>
        <w:rPr/>
      </w:pPr>
      <w:r>
        <w:rPr>
          <w:rFonts w:ascii="IRNazanin" w:hAnsi="IRNazanin" w:eastAsia="IRNazanin"/>
          <w:color w:val="111111"/>
          <w:sz w:val="28"/>
          <w:sz w:val="28"/>
          <w:szCs w:val="28"/>
          <w:rtl w:val="true"/>
          <w:lang w:bidi="fa-IR"/>
        </w:rPr>
        <w:t xml:space="preserve">برصیصا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یک بار سجده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سجده کنم که من بالای چوبه‌ی دارم ؟</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 ایما و اشاره قبول و اکتفا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ایما و اشاره سجده کرد و به خدای متعال کفر ورزید 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معنای کلام خدای سبحان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لِلاْءِنْسَانِ اکْفُرْ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وقتی انسان کفر ورزید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تو</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761303_2035185390"/>
      <w:bookmarkStart w:id="589" w:name="_Toc224"/>
      <w:bookmarkEnd w:id="588"/>
      <w:r>
        <w:rPr>
          <w:rtl w:val="true"/>
        </w:rPr>
        <w:t>معنای عام شیطان و ابلیس</w:t>
      </w:r>
      <w:bookmarkEnd w:id="5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سیاق آیه استفاده می‌شود که مقصود از شیطان ، ابلیس و شخص خاص نیست ، و منظور از انسان ، آدم ابو البشر یا برصیصا </w:t>
      </w:r>
    </w:p>
    <w:p>
      <w:pPr>
        <w:pStyle w:val="BookText"/>
        <w:rPr/>
      </w:pPr>
      <w:r>
        <w:rPr>
          <w:rFonts w:ascii="IRNazanin" w:hAnsi="IRNazanin" w:eastAsia="IRNazanin"/>
          <w:color w:val="111111"/>
          <w:sz w:val="28"/>
          <w:sz w:val="28"/>
          <w:szCs w:val="28"/>
          <w:rtl w:val="true"/>
          <w:lang w:bidi="fa-IR"/>
        </w:rPr>
        <w:t xml:space="preserve">و شخص خاص نمی‌باشد ، بلکه مراد از شیطان جنس آن است ، و منظور از انسان جنس آدمیان است که شیطان ، هر انسانی را به سوی کفر دعوت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این که انسان دعوتش را بپذیرد متاع‌های دنیا را در نظر او زینت می‌دهد ، و روگردانی از حق را با وعده‌های دروغ و آرزوهای بی‌جا در نظرش جلوه می‌دهد ، تا آن‌که نشانه‌های مردن یکی پس از دیگری ظاهر شوند ، در آن وقت به تدریج می‌فهمد آرزوهایی که شیطان در دلش افکنده ، سرابی بیش نبوده که فریب آن را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شیطان از او بیزاری می‌جوید ، و به وعده‌هایش عمل نمی‌کند ، 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 من از پروردگار جهانیان می‌ترسم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شیطان دشمن قسم خورده‌ی انسان است ، همان گونه که در قرآن از قول شیطان نقل کرده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لَاُغْوِیَنَّهُمْ أَجْمَعینَ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قسم که همه‌ی خلق را گمراه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که انسان دایما مراقب رفتار و کردار خود باشد تا بر خلاف دستورات الهی دچار وسوسه‌های شیطان نشود ، و از او پیروی ننماید ؛ زیرا همین دشمن فردای قیامت به پیروانش جواب سخت و مایوس کننده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ابراهیم گفت‌وگوی شیطان با پیروانش را نقل می‌کند و می‌فرماید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w:t>
      </w:r>
    </w:p>
    <w:p>
      <w:pPr>
        <w:pStyle w:val="BookText"/>
        <w:rPr/>
      </w:pPr>
      <w:r>
        <w:rPr>
          <w:rFonts w:ascii="Amiri" w:hAnsi="Amiri" w:eastAsia="Amiri" w:cs="Amiri"/>
          <w:color w:val="111111"/>
          <w:sz w:val="28"/>
          <w:sz w:val="28"/>
          <w:szCs w:val="28"/>
          <w:rtl w:val="true"/>
          <w:lang w:bidi="ar-SA"/>
        </w:rPr>
        <w:t>فَأَخْلَفْتُکُمْ وَمَا کَانَ لِیَ عَلَیْکُمْ مِنْ سُلْطَانٍ إِلاّ أَنْ دَعَوْتُکُمْ فَاسْتَجَبْتُمْ لی فَلا تَلُومُونی وَلُومُوا أَنْفُسَکُمْ مَا أَنَا بِمُصْرِخِکُمْ وَمَا أَنْتُمْ بِمُصْرِخِیَّ إِنِّی کَفَرْتُ بِمَا أَشْرَکْتُمُونِ مِنْ قَبْلُ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وعده‌ی حق داد و من به شما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 که شما را دعوت کردم و شما دعوت مرا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مرا سرزنش نکنید ، بلکه خود را سرزنش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فریادرس شما هستم ، و نه شما فریادرس من ، من نسبت به شرک شما درباره‌ی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قاف خداوند خطاب به شیطان و پیروانش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لَدَیَّ وَقَدْ قَدَّمْتُ إِلَیْکُمْ بِالْوَعیدِ</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جدال و مخاصمه نکنید ، من قبل از این به شما هشدار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خداوند تبارک و تعالی در سوره‌ی مبارکه‌ی اعراف نزاع اهل جهنم را ذکر می‌نماید ، و این که پیروانِ گمراه به پیشوایان گمراه کننده‌ی خود اعتراض می‌کنند و</w:t>
      </w:r>
    </w:p>
    <w:p>
      <w:pPr>
        <w:pStyle w:val="BookText"/>
        <w:rPr/>
      </w:pPr>
      <w:r>
        <w:rPr>
          <w:rFonts w:ascii="IRNazanin" w:hAnsi="IRNazanin" w:eastAsia="IRNazanin"/>
          <w:color w:val="111111"/>
          <w:sz w:val="28"/>
          <w:sz w:val="28"/>
          <w:szCs w:val="28"/>
          <w:rtl w:val="true"/>
          <w:lang w:bidi="fa-IR"/>
        </w:rPr>
        <w:t xml:space="preserve">از خداوند می‌خواهند که عذاب آن‌ها را چند برابر نماید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فی اُمَمٍ قَدْ خَلَتْ مِنْ قَبْلِکُمْ مِنَ الْجِنِّ وَالاْءِنْسِ فِی النَّارِ کُلَّمَا دَخَلَتْ اُمَّةٌ لَعَنَتْ اُخْتَهَا حَتّی إِذَا ادّارَکُوا فیهَا جَمیعا قَالَتْ اُخْرَاهُمْ لِاُولاهُمْ </w:t>
      </w:r>
    </w:p>
    <w:p>
      <w:pPr>
        <w:pStyle w:val="BookText"/>
        <w:rPr/>
      </w:pPr>
      <w:r>
        <w:rPr>
          <w:rFonts w:ascii="Amiri" w:hAnsi="Amiri" w:eastAsia="Amiri" w:cs="Amiri"/>
          <w:color w:val="111111"/>
          <w:sz w:val="28"/>
          <w:sz w:val="28"/>
          <w:szCs w:val="28"/>
          <w:rtl w:val="true"/>
          <w:lang w:bidi="ar-SA"/>
        </w:rPr>
        <w:t>رَبَّنَا هَؤلاءِ أَضَلُّونَا فَآتِهِمْ عَذَابا ضِعْفا مِنَ النَّارِ قَالَ لِکُلٍّ ضِعْفٌ وَلَکِنْ لا تَعْلَمُونَ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گروه‌های مشابه خود از جنّ و انس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گروهی وارد می‌شوند ، گروه دیگر را لعن می‌کنند تا همگی با ذلّت در آن قرار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پیروان در باره‌ی پیشوایان خود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ما را گمراه ساختند ، پس کیفر آن‌ها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گمراهی‌شان ، و کیفری به خاطر گمراه ساختن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پیروان اگر گِرد پیشوایان گمراه را نگرفته بودند ، آن‌ها قدرتی بر اغوای مردم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در سوره‌ی مبارکه‌ی یس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شما عهد نکردم ای فرزندان آدم که شیطان را نپرستید که او برای شما دشمن آشکاری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مرا بپرستید که راه مستقیم این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نتیجه‌گیری از آیه‌ی قبل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عاقبت کار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برصیصای عابد و عبد 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p>
    <w:p>
      <w:pPr>
        <w:pStyle w:val="BookText"/>
        <w:rPr/>
      </w:pPr>
      <w:r>
        <w:rPr>
          <w:rFonts w:ascii="IRNazanin" w:hAnsi="IRNazanin" w:eastAsia="IRNazanin"/>
          <w:color w:val="111111"/>
          <w:sz w:val="28"/>
          <w:sz w:val="28"/>
          <w:szCs w:val="28"/>
          <w:rtl w:val="true"/>
          <w:lang w:bidi="fa-IR"/>
        </w:rPr>
        <w:t xml:space="preserve">همه در آتش جهنم خواهند بود ، و برای همیشه در آن جا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فراز از آیه‌ی شریفه به عنوان یک قاعده‌ی کلی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جَزَاءُ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خلود در آتش جهنم جزای ظالمان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که مقصود از ظالم در آیه‌ی شریفه ، کافر است ؛ زیرا از آیات دیگر قرآن کریم استفاده می‌شود که خلود و جاودانگی در جهنم مربوط به کفر است همان گونه که 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وَمَاتُوا وَهُمْ کُفَّارٌ اُولَئِکَ عَلَیْهِمْ لَعْنَةُ اللّهِ وَالْمَلائِکَةِ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کافر شدند ، و در حالِ کفر از دنیا رفتند ، لعنت خداوند و فرشتگان و همه‌ی مردم بر آن‌ها خواهد بود ، همیشه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دوری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صفات و خصوصیات منافقین ، و شرح حال عاقبت کار آن‌ها ، آیه‌ی شریفه‌ی بعدی برای نجات از نفاق و فرار از دخول و خلود در آتش جهنم ، و دوری از عذاب الهی و عاقبت ناگوار و سوء ، بهترین طریق سعادت را بیان می‌فرماید </w:t>
      </w:r>
      <w:r>
        <w:rPr>
          <w:rFonts w:eastAsia="IRNazanin" w:cs="IRNazanin"/>
          <w:color w:val="111111"/>
          <w:sz w:val="28"/>
          <w:szCs w:val="28"/>
          <w:rtl w:val="true"/>
          <w:lang w:bidi="fa-IR"/>
        </w:rPr>
        <w:t xml:space="preserve">. </w:t>
      </w:r>
      <w:bookmarkStart w:id="590" w:name="pg4689_57114"/>
    </w:p>
    <w:p>
      <w:pPr>
        <w:pStyle w:val="Heading2"/>
        <w:numPr>
          <w:ilvl w:val="1"/>
          <w:numId w:val="1"/>
        </w:numPr>
        <w:rPr/>
      </w:pPr>
      <w:bookmarkStart w:id="591" w:name="__RefHeading___Toc761305_2035185390"/>
      <w:bookmarkStart w:id="592" w:name="_Toc225"/>
      <w:bookmarkEnd w:id="590"/>
      <w:bookmarkEnd w:id="591"/>
      <w:r>
        <w:rPr>
          <w:rtl w:val="true"/>
        </w:rPr>
        <w:t xml:space="preserve">آیات </w:t>
      </w:r>
      <w:r>
        <w:rPr/>
        <w:t>18</w:t>
      </w:r>
      <w:r>
        <w:rPr>
          <w:rtl w:val="true"/>
        </w:rPr>
        <w:t xml:space="preserve"> </w:t>
      </w:r>
      <w:r>
        <w:rPr>
          <w:rtl w:val="true"/>
        </w:rPr>
        <w:t xml:space="preserve">و </w:t>
      </w:r>
      <w:r>
        <w:rPr/>
        <w:t>19</w:t>
      </w:r>
      <w:bookmarkEnd w:id="592"/>
    </w:p>
    <w:p>
      <w:pPr>
        <w:pStyle w:val="Heading3"/>
        <w:numPr>
          <w:ilvl w:val="2"/>
          <w:numId w:val="1"/>
        </w:numPr>
        <w:rPr/>
      </w:pPr>
      <w:bookmarkStart w:id="593" w:name="__RefHeading___Toc761307_2035185390"/>
      <w:bookmarkStart w:id="594" w:name="_Toc226"/>
      <w:bookmarkEnd w:id="593"/>
      <w:r>
        <w:rPr>
          <w:rtl w:val="true"/>
        </w:rPr>
        <w:t>اشاره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نَسُوا اللَّهَ فَأَنْسَاهُمْ أَنْفُسَهُمْ اُولَئِکَ هُمُ الْفَاسِقُونَ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 و هر کس باید بنگرد و توجه کند که برای فردایش چه چیز از پیش فرستاده است ، و از خدا بپرهیزید که خداوند از آنچه انجام می‌دهید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خود فراموشی گرفتار نمود ، آن‌ها همان فاسقانند </w:t>
      </w:r>
      <w:r>
        <w:rPr>
          <w:rFonts w:eastAsia="IRNazanin" w:cs="IRNazanin"/>
          <w:color w:val="111111"/>
          <w:sz w:val="28"/>
          <w:szCs w:val="28"/>
          <w:rtl w:val="true"/>
          <w:lang w:bidi="fa-IR"/>
        </w:rPr>
        <w:t>«» .</w:t>
      </w:r>
    </w:p>
    <w:p>
      <w:pPr>
        <w:pStyle w:val="Heading3"/>
        <w:numPr>
          <w:ilvl w:val="2"/>
          <w:numId w:val="1"/>
        </w:numPr>
        <w:rPr/>
      </w:pPr>
      <w:bookmarkStart w:id="595" w:name="__RefHeading___Toc761309_2035185390"/>
      <w:bookmarkStart w:id="596" w:name="_Toc227"/>
      <w:bookmarkEnd w:id="595"/>
      <w:r>
        <w:rPr>
          <w:rtl w:val="true"/>
        </w:rPr>
        <w:t>واژه شناسی</w:t>
      </w:r>
      <w:bookmarkEnd w:id="596"/>
    </w:p>
    <w:p>
      <w:pPr>
        <w:pStyle w:val="Heading4"/>
        <w:numPr>
          <w:ilvl w:val="3"/>
          <w:numId w:val="1"/>
        </w:numPr>
        <w:rPr/>
      </w:pPr>
      <w:bookmarkStart w:id="597" w:name="__RefHeading___Toc761311_2035185390"/>
      <w:bookmarkStart w:id="598" w:name="_Toc228"/>
      <w:bookmarkEnd w:id="597"/>
      <w:r>
        <w:rPr/>
        <w:t>1</w:t>
      </w:r>
      <w:r>
        <w:rPr>
          <w:rtl w:val="true"/>
        </w:rPr>
        <w:t xml:space="preserve"> - «</w:t>
      </w:r>
      <w:r>
        <w:rPr>
          <w:rtl w:val="true"/>
        </w:rPr>
        <w:t>غَد</w:t>
      </w:r>
      <w:r>
        <w:rPr>
          <w:rtl w:val="true"/>
        </w:rPr>
        <w:t>»</w:t>
      </w:r>
      <w:bookmarkEnd w:id="598"/>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فردا ، به معنای روزی که بعد از این روز که در آن هستی ، می‌آید ،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ولی فردا می‌فهمند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599" w:name="pg4689_57115"/>
    </w:p>
    <w:p>
      <w:pPr>
        <w:pStyle w:val="Heading4"/>
        <w:numPr>
          <w:ilvl w:val="3"/>
          <w:numId w:val="1"/>
        </w:numPr>
        <w:rPr/>
      </w:pPr>
      <w:bookmarkStart w:id="600" w:name="__RefHeading___Toc761313_2035185390"/>
      <w:bookmarkStart w:id="601" w:name="_Toc229"/>
      <w:bookmarkEnd w:id="599"/>
      <w:bookmarkEnd w:id="600"/>
      <w:r>
        <w:rPr/>
        <w:t>2</w:t>
      </w:r>
      <w:r>
        <w:rPr>
          <w:rtl w:val="true"/>
        </w:rPr>
        <w:t xml:space="preserve"> - «</w:t>
      </w:r>
      <w:r>
        <w:rPr>
          <w:rtl w:val="true"/>
        </w:rPr>
        <w:t>نسوا</w:t>
      </w:r>
      <w:r>
        <w:rPr>
          <w:rtl w:val="true"/>
        </w:rPr>
        <w:t>»</w:t>
      </w:r>
      <w:bookmarkEnd w:id="601"/>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 نِسیان ضدّ یاد آوری و در حافظه داشتن است که همان فراموشی می‌باشد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نسیان و فراموشی ترک نمودن و از یاد بردن چیزی است که در خاطر انسان ثبت و ضبط بوده است ، یا از ضعف خاطر و یا از غفلت ، یا از روی قصد و عمد تا این که یاد و نام آن چیز از دل و ذهن انسان حذف و زدوده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 از آدم پیمان گرفته بودیم امّا او فراموش کرد و عزم استواری برای او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سجده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إِنَّا نَسِینَاکُمْ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به‌اهل دوزخ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دیدار امروزتان را فراموش کردید ، ما نیز شما را فراموش کردیم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 عذاب و سرنوشت این است که با قصد و عمد خود را به غفلت و فراموشی زدند ، و هم‌چنین به قصد اهانت ، ایمان به قیامت را ترک کردند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602" w:name="pg4689_57116"/>
    </w:p>
    <w:p>
      <w:pPr>
        <w:pStyle w:val="Heading3"/>
        <w:numPr>
          <w:ilvl w:val="2"/>
          <w:numId w:val="1"/>
        </w:numPr>
        <w:rPr/>
      </w:pPr>
      <w:bookmarkStart w:id="603" w:name="__RefHeading___Toc761315_2035185390"/>
      <w:bookmarkStart w:id="604" w:name="_Toc230"/>
      <w:bookmarkEnd w:id="602"/>
      <w:bookmarkEnd w:id="603"/>
      <w:r>
        <w:rPr>
          <w:rtl w:val="true"/>
        </w:rPr>
        <w:t>توضیح آیات</w:t>
      </w:r>
      <w:bookmarkEnd w:id="604"/>
    </w:p>
    <w:p>
      <w:pPr>
        <w:pStyle w:val="BookText"/>
        <w:rPr/>
      </w:pPr>
      <w:r>
        <w:rPr>
          <w:rFonts w:ascii="IRNazanin" w:hAnsi="IRNazanin" w:eastAsia="IRNazanin"/>
          <w:color w:val="111111"/>
          <w:sz w:val="28"/>
          <w:sz w:val="28"/>
          <w:szCs w:val="28"/>
          <w:rtl w:val="true"/>
          <w:lang w:bidi="fa-IR"/>
        </w:rPr>
        <w:t>فرمان به تقوی</w:t>
      </w:r>
      <w:r>
        <w:rPr>
          <w:rStyle w:val="FootnoteAnchor"/>
          <w:rtl w:val="true"/>
        </w:rPr>
        <w:footnoteReference w:id="401"/>
      </w:r>
      <w:r>
        <w:rPr>
          <w:rFonts w:ascii="IRNazanin" w:hAnsi="IRNazanin" w:eastAsia="IRNazanin"/>
          <w:color w:val="111111"/>
          <w:sz w:val="28"/>
          <w:sz w:val="28"/>
          <w:szCs w:val="28"/>
          <w:rtl w:val="true"/>
          <w:lang w:bidi="fa-IR"/>
        </w:rPr>
        <w:t xml:space="preserve">و امر به محاسبه و نظر در اعمال خدای متعال در این آیه خطاب به مومنین دو امر و دو فرمان صادر می‌نماید ؛ امر اول فرمان به تقوای الهی ، و دستور دیگر فرمان به این که در اعمال خود نظر و دقت کنند ، همان اعمالی که سزا و پاداشش برای روز حساب و جزا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باید توجه داشته باشد که آیا اعمال و رفتاری که برای قیامت و روز جزا می‌فرستد ، اعمال صالح و مورد پسند الهی و مرضیّ حضرت حق جلّ ذکره است تا امید ثواب و پاداش از خداوند متعال را داشته باشد ، یا این که آن اعمال ناصالح و بر خلاف دستورات الهی می‌باشد ، و باید از عقاب دردناک خدای سبحان ترسان باشد ، و هر لحظه باید از اعمال خود توبه و بازگشت نماید ؟</w:t>
      </w:r>
    </w:p>
    <w:p>
      <w:pPr>
        <w:pStyle w:val="BookText"/>
        <w:rPr/>
      </w:pPr>
      <w:r>
        <w:rPr>
          <w:rFonts w:ascii="IRNazanin" w:hAnsi="IRNazanin" w:eastAsia="IRNazanin"/>
          <w:color w:val="111111"/>
          <w:sz w:val="28"/>
          <w:sz w:val="28"/>
          <w:szCs w:val="28"/>
          <w:rtl w:val="true"/>
          <w:lang w:bidi="fa-IR"/>
        </w:rPr>
        <w:t xml:space="preserve">اما فرمان اول یعنی تقوای الهی همان چیزی است که به ورع و پرهیز از محرمات الهی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در انجام واجبات و فرایض دقت کافی نموده و کاملاً رعایت نماید که عمل واجبی از او ترک نشود ، و هم‌چنین نسبت به محرّمات بایستی تمام آن‌ها ترک شود تا اجتناب از محرّمات تحقق یابد ، در نتیجه تقوای الهی را رعایت نموده که اتیان واجبات و ترک محرّمات مهم‌ترین وظیفه‌ی هر انسان مکلّفی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فرمان دوم یعنی نظر نمودن و دقت کردن در اعمال و رفتاری که انسان برای فردای قیامت خود از پیش می‌فرستد ، باید انسان با تمام توان نسبت به آنچه که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می‌دهد اندیشه کند و آن را در نظر بگیرد ، ببیند آیا دارای عیب و نقصی است </w:t>
      </w:r>
      <w:bookmarkStart w:id="605" w:name="pg4689_57117"/>
    </w:p>
    <w:p>
      <w:pPr>
        <w:pStyle w:val="BookText"/>
        <w:rPr/>
      </w:pPr>
      <w:bookmarkEnd w:id="605"/>
      <w:r>
        <w:rPr>
          <w:rFonts w:ascii="IRNazanin" w:hAnsi="IRNazanin" w:eastAsia="IRNazanin"/>
          <w:color w:val="111111"/>
          <w:sz w:val="28"/>
          <w:sz w:val="28"/>
          <w:szCs w:val="28"/>
          <w:rtl w:val="true"/>
          <w:lang w:bidi="fa-IR"/>
        </w:rPr>
        <w:t>یا خیر ؟ اگر عیبی در آن مشاهده شد ، باید تلاش کند تا آن را رفع نماید ، و یا اگر در</w:t>
      </w:r>
    </w:p>
    <w:p>
      <w:pPr>
        <w:pStyle w:val="BookText"/>
        <w:rPr/>
      </w:pPr>
      <w:r>
        <w:rPr>
          <w:rFonts w:ascii="IRNazanin" w:hAnsi="IRNazanin" w:eastAsia="IRNazanin"/>
          <w:color w:val="111111"/>
          <w:sz w:val="28"/>
          <w:sz w:val="28"/>
          <w:szCs w:val="28"/>
          <w:rtl w:val="true"/>
          <w:lang w:bidi="fa-IR"/>
        </w:rPr>
        <w:t xml:space="preserve">جایی غفلت کرده آن را تدارک و جبران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فرامینی که در این آیه‌ی شریفه آمده ، بر تمام مومنین واجب و لازم است که تقوای الهی را مراعات کنند ، و تکالیفی که خالق جهان بر آن‌ها واجب نموده را به نحو احسن و بدون عیب و نقص انجام دهند ، و آن تکالیف را به دقت زیر نظر بگیرند و مواظبت و مراقبت از آن‌ها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جهتی که باید از آن‌ها مواظبت کامل نماید این است که این تکالیف سرمایه‌ی زندگی آخرت هر شخصی می‌باشند که قبل از رفتن از این دنیا پیشاپیش می‌فرستند که قهرا حساب و کتاب روز جزا هم با این اعمال سنجیده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کسی باید اندیشه و محاسبه‌ی نفس کند که چه چیز برای خودش مقدّم داشته ، آیا توانسته است عمل شایسته و صالحی برای خود در محضر ذات ربوبی ارایه دهد یا این که هر یک از اعمال او به یک نحوی دارای خلل و نقص است ؟ نستجیر باللّه العلیّ العظیم </w:t>
      </w:r>
      <w:r>
        <w:rPr>
          <w:rFonts w:eastAsia="IRNazanin" w:cs="IRNazanin"/>
          <w:color w:val="111111"/>
          <w:sz w:val="28"/>
          <w:szCs w:val="28"/>
          <w:rtl w:val="true"/>
          <w:lang w:bidi="fa-IR"/>
        </w:rPr>
        <w:t>.</w:t>
      </w:r>
    </w:p>
    <w:p>
      <w:pPr>
        <w:pStyle w:val="Heading3"/>
        <w:numPr>
          <w:ilvl w:val="2"/>
          <w:numId w:val="1"/>
        </w:numPr>
        <w:rPr/>
      </w:pPr>
      <w:bookmarkStart w:id="606" w:name="__RefHeading___Toc761317_2035185390"/>
      <w:bookmarkStart w:id="607" w:name="_Toc231"/>
      <w:bookmarkEnd w:id="606"/>
      <w:r>
        <w:rPr>
          <w:rtl w:val="true"/>
        </w:rPr>
        <w:t>محاسبه‌ی نفس</w:t>
      </w:r>
      <w:bookmarkEnd w:id="607"/>
    </w:p>
    <w:p>
      <w:pPr>
        <w:pStyle w:val="BookText"/>
        <w:rPr/>
      </w:pPr>
      <w:r>
        <w:rPr>
          <w:rFonts w:ascii="IRNazanin" w:hAnsi="IRNazanin" w:eastAsia="IRNazanin"/>
          <w:color w:val="111111"/>
          <w:sz w:val="28"/>
          <w:sz w:val="28"/>
          <w:szCs w:val="28"/>
          <w:rtl w:val="true"/>
          <w:lang w:bidi="fa-IR"/>
        </w:rPr>
        <w:t>یکی از موضوعاتی که قرآن کریم و روایات معصومین علیهم‌السلام بر آن بسیار تاکید فرمودند ، و برخی از علما راجع به آن کتاب‌ها نوشته‌اند ، و بحث‌های مفصلی نموده‌اند ، مساله‌ی محاسبه‌ی نفس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دستورالعمل‌هایی در این رابطه بیان شده که اگر کسی بتواند به آن‌ها عمل </w:t>
      </w:r>
    </w:p>
    <w:p>
      <w:pPr>
        <w:pStyle w:val="BookText"/>
        <w:rPr/>
      </w:pPr>
      <w:r>
        <w:rPr>
          <w:rFonts w:ascii="IRNazanin" w:hAnsi="IRNazanin" w:eastAsia="IRNazanin"/>
          <w:color w:val="111111"/>
          <w:sz w:val="28"/>
          <w:sz w:val="28"/>
          <w:szCs w:val="28"/>
          <w:rtl w:val="true"/>
          <w:lang w:bidi="fa-IR"/>
        </w:rPr>
        <w:t xml:space="preserve">نماید ، قطعا می‌تواند به سعادات و مقامات عالیه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اموری که نشان از اهمیت این مساله دارد نام‌گذاری روز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در سوره‌ی مبارکه‌ی صاد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از راه خدا منحرف می شوند ؛ به خاطر فراموش کردن روز حساب عذاب شدیدی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قرآن کریم استفاده می‌شود که که فردای قیامت به خود انسان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حسابرس خویش باش، همان‌طوری که در سوره‌ی مبارکه‌ی اسرا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 کِتَابا یَلْقْاهُ</w:t>
      </w:r>
    </w:p>
    <w:p>
      <w:pPr>
        <w:pStyle w:val="BookText"/>
        <w:rPr/>
      </w:pPr>
      <w:r>
        <w:rPr>
          <w:rFonts w:ascii="Amiri" w:hAnsi="Amiri" w:eastAsia="Amiri" w:cs="Amiri"/>
          <w:color w:val="111111"/>
          <w:sz w:val="28"/>
          <w:sz w:val="28"/>
          <w:szCs w:val="28"/>
          <w:rtl w:val="true"/>
          <w:lang w:bidi="ar-SA"/>
        </w:rPr>
        <w:t xml:space="preserve">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انسانی ، اعمالش را بر گردنش آویخته‌ایم ، و روز قیامت کتابی برای او بیرون می‌آوریم که آن را در برابر خود گشوده می‌بیند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نامه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انسان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اعمالت را بخوان ، کافی است که امروز خود حسابگر خود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مورد بحث هم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باید بنگرد تا برای فردایش چه چیز از پیش فرستاده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فرامین الهی دارای مصالح عظیم و بی‌شماری است ، این که انسان بداند </w:t>
      </w:r>
      <w:bookmarkStart w:id="608" w:name="pg4689_57119"/>
    </w:p>
    <w:p>
      <w:pPr>
        <w:pStyle w:val="BookText"/>
        <w:rPr/>
      </w:pPr>
      <w:bookmarkEnd w:id="608"/>
      <w:r>
        <w:rPr>
          <w:rFonts w:ascii="IRNazanin" w:hAnsi="IRNazanin" w:eastAsia="IRNazanin"/>
          <w:color w:val="111111"/>
          <w:sz w:val="28"/>
          <w:sz w:val="28"/>
          <w:szCs w:val="28"/>
          <w:rtl w:val="true"/>
          <w:lang w:bidi="fa-IR"/>
        </w:rPr>
        <w:t xml:space="preserve">و متوجه شود که سرمایه‌ی آینده‌اش چیست و عاقبت کارش چگونه و به چه چیز و کجا ختم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اگر کسی به این آیه‌ی نورانی و معنای عمیق آن تامّل کند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w:t>
      </w:r>
    </w:p>
    <w:p>
      <w:pPr>
        <w:pStyle w:val="BookText"/>
        <w:rPr/>
      </w:pPr>
      <w:r>
        <w:rPr>
          <w:rFonts w:ascii="IRNazanin" w:hAnsi="IRNazanin" w:eastAsia="IRNazanin"/>
          <w:color w:val="111111"/>
          <w:sz w:val="28"/>
          <w:sz w:val="28"/>
          <w:szCs w:val="28"/>
          <w:rtl w:val="true"/>
          <w:lang w:bidi="fa-IR"/>
        </w:rPr>
        <w:t xml:space="preserve">و اعتقاد قلبی داشته باشد که تمام افعال و رفتارش در منظر پروردگار عالم است ، و تمام عالم محضر اوست ، یقینا در رفتار و کردارش اثر خواهد گذاشت </w:t>
      </w:r>
      <w:r>
        <w:rPr>
          <w:rFonts w:eastAsia="IRNazanin" w:cs="IRNazanin"/>
          <w:color w:val="111111"/>
          <w:sz w:val="28"/>
          <w:szCs w:val="28"/>
          <w:rtl w:val="true"/>
          <w:lang w:bidi="fa-IR"/>
        </w:rPr>
        <w:t>.</w:t>
      </w:r>
    </w:p>
    <w:p>
      <w:pPr>
        <w:pStyle w:val="Heading3"/>
        <w:numPr>
          <w:ilvl w:val="2"/>
          <w:numId w:val="1"/>
        </w:numPr>
        <w:rPr/>
      </w:pPr>
      <w:bookmarkStart w:id="609" w:name="__RefHeading___Toc761319_2035185390"/>
      <w:bookmarkStart w:id="610" w:name="_Toc232"/>
      <w:bookmarkEnd w:id="609"/>
      <w:r>
        <w:rPr>
          <w:rtl w:val="true"/>
        </w:rPr>
        <w:t>راهکاری مفید برای ترک معصیت و گناه</w:t>
      </w:r>
      <w:bookmarkEnd w:id="610"/>
    </w:p>
    <w:p>
      <w:pPr>
        <w:pStyle w:val="Heading4"/>
        <w:numPr>
          <w:ilvl w:val="3"/>
          <w:numId w:val="1"/>
        </w:numPr>
        <w:rPr/>
      </w:pPr>
      <w:bookmarkStart w:id="611" w:name="__RefHeading___Toc761321_2035185390"/>
      <w:bookmarkStart w:id="612" w:name="_Toc233"/>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 xml:space="preserve">علمای اخلاق برای تزکیه‌ی نفس و رسیدن به مقامات عالیه و سعادت ابدی ، مراحلی بیان نموده‌اند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مشارطه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معاتبه و معاقبه ؛</w:t>
      </w:r>
    </w:p>
    <w:p>
      <w:pPr>
        <w:pStyle w:val="Heading4"/>
        <w:numPr>
          <w:ilvl w:val="3"/>
          <w:numId w:val="1"/>
        </w:numPr>
        <w:rPr/>
      </w:pPr>
      <w:bookmarkStart w:id="613" w:name="__RefHeading___Toc761323_2035185390"/>
      <w:bookmarkStart w:id="614" w:name="_Toc234"/>
      <w:bookmarkEnd w:id="613"/>
      <w:r>
        <w:rPr/>
        <w:t>1</w:t>
      </w:r>
      <w:r>
        <w:rPr>
          <w:rtl w:val="true"/>
        </w:rPr>
        <w:t xml:space="preserve"> - </w:t>
      </w:r>
      <w:r>
        <w:rPr>
          <w:rtl w:val="true"/>
        </w:rPr>
        <w:t>مشارطه</w:t>
      </w:r>
      <w:bookmarkEnd w:id="614"/>
    </w:p>
    <w:p>
      <w:pPr>
        <w:pStyle w:val="BookText"/>
        <w:rPr/>
      </w:pPr>
      <w:r>
        <w:rPr>
          <w:rFonts w:ascii="IRNazanin" w:hAnsi="IRNazanin" w:eastAsia="IRNazanin"/>
          <w:color w:val="111111"/>
          <w:sz w:val="28"/>
          <w:sz w:val="28"/>
          <w:szCs w:val="28"/>
          <w:rtl w:val="true"/>
          <w:lang w:bidi="fa-IR"/>
        </w:rPr>
        <w:t xml:space="preserve">نخستین گامی که علمای اخلاق بعد از توبه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این که انسان در اول روز با خودش شرط کند که امروز کار حرامی انجام ندهد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یک روز مرتکب خلاف نشد ، کار خیلی دشواری نیست ، ولی </w:t>
      </w:r>
    </w:p>
    <w:p>
      <w:pPr>
        <w:pStyle w:val="BookText"/>
        <w:rPr/>
      </w:pPr>
      <w:r>
        <w:rPr>
          <w:rFonts w:ascii="IRNazanin" w:hAnsi="IRNazanin" w:eastAsia="IRNazanin"/>
          <w:color w:val="111111"/>
          <w:sz w:val="28"/>
          <w:sz w:val="28"/>
          <w:szCs w:val="28"/>
          <w:rtl w:val="true"/>
          <w:lang w:bidi="fa-IR"/>
        </w:rPr>
        <w:t xml:space="preserve">موجب می‌شود که به مرور زمان برای همیشه دست از گناه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وقت آن ، بعد از فراغت از نماز صبح است که وقت کسب نورانیت از انوار این عبادت بزرگ الهی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استفاده می‌شود که اصحاب پیامبر اکرم صلی‌الله‌علیه‌و‌آله راجع به مسایلی</w:t>
      </w:r>
    </w:p>
    <w:p>
      <w:pPr>
        <w:pStyle w:val="BookText"/>
        <w:rPr/>
      </w:pPr>
      <w:r>
        <w:rPr>
          <w:rFonts w:ascii="IRNazanin" w:hAnsi="IRNazanin" w:eastAsia="IRNazanin"/>
          <w:color w:val="111111"/>
          <w:sz w:val="28"/>
          <w:sz w:val="28"/>
          <w:szCs w:val="28"/>
          <w:rtl w:val="true"/>
          <w:lang w:bidi="fa-IR"/>
        </w:rPr>
        <w:t xml:space="preserve">با خدای متعال عهد و پیمان می‌بستند که آن نیز نوعی از مشارطه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الْمُؤِنِینَ رِجَالٌ صَدَقُوا مَا عَاهَدُوا اللَّهَ عَلَیْهِ فَمِنْهُمْ مَنْ قَضَی نَحْبَهُ وَمِنْهُمْ مَنْ یَّنْتَظِرُ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مومنان مردانی هستند که بر سرِ عهدی که با خدا بستند ، صادقانه ایستاده‌اند ،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بعضی دیگر در انتظارند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دعای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سید الساجدین و زین العابدین حضرت امام علی بن الحسین علیهماالسلام توجه ویژه‌ای به مشارطه داشتند ، در آن بخشی که به درگاه الهی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 یَا رَبِّ شَرْطی ألاَّ أَعُودَ فی مَکْرُوهِکَ ، وَضَمَانی أنْ لا أَرْجِعَ فی مَذْمُومِکَ ، وَعَهْدی أنْ أَهْجُرَ جَمیْعَ مَعَاصِیْکَ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در پیشگاه تو کرده‌ام که به آنچه دوست نداری ، باز نگردم ، و تضمین من آن است که دیگر به سراغ آنچه را تو مذمّت کرده‌ای نروم ،و عهد می‌کنم که از جمیع گناهانت دوری گزینم </w:t>
      </w:r>
      <w:r>
        <w:rPr>
          <w:rFonts w:eastAsia="IRNazanin" w:cs="IRNazanin"/>
          <w:color w:val="111111"/>
          <w:sz w:val="28"/>
          <w:szCs w:val="28"/>
          <w:rtl w:val="true"/>
          <w:lang w:bidi="fa-IR"/>
        </w:rPr>
        <w:t xml:space="preserve">. </w:t>
      </w:r>
      <w:bookmarkStart w:id="615" w:name="pg4689_57121"/>
    </w:p>
    <w:p>
      <w:pPr>
        <w:pStyle w:val="Heading4"/>
        <w:numPr>
          <w:ilvl w:val="3"/>
          <w:numId w:val="1"/>
        </w:numPr>
        <w:rPr/>
      </w:pPr>
      <w:bookmarkStart w:id="616" w:name="__RefHeading___Toc761325_2035185390"/>
      <w:bookmarkStart w:id="617" w:name="_Toc235"/>
      <w:bookmarkEnd w:id="615"/>
      <w:bookmarkEnd w:id="616"/>
      <w:r>
        <w:rPr/>
        <w:t>2</w:t>
      </w:r>
      <w:r>
        <w:rPr>
          <w:rtl w:val="true"/>
        </w:rPr>
        <w:t xml:space="preserve"> - </w:t>
      </w:r>
      <w:r>
        <w:rPr>
          <w:rtl w:val="true"/>
        </w:rPr>
        <w:t>مراقبه</w:t>
      </w:r>
      <w:bookmarkEnd w:id="617"/>
    </w:p>
    <w:p>
      <w:pPr>
        <w:pStyle w:val="BookText"/>
        <w:rPr/>
      </w:pPr>
      <w:r>
        <w:rPr>
          <w:rFonts w:ascii="IRNazanin" w:hAnsi="IRNazanin" w:eastAsia="IRNazanin"/>
          <w:color w:val="111111"/>
          <w:sz w:val="28"/>
          <w:sz w:val="28"/>
          <w:szCs w:val="28"/>
          <w:rtl w:val="true"/>
          <w:lang w:bidi="fa-IR"/>
        </w:rPr>
        <w:t xml:space="preserve">بعد از مشارطه نوبت به مراقبه می‌رسد ، مراقبه یعنی این‌که در تمام مدت شبانه روز مواظب باشد که آنچه را شرط کرده عمل کند ، و تمام توان و تلاش خود را به کار گیرد تا هیچ گناهی انجام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آن که انسان خود باید مراقب اعمال و رفتارش باشد ، باید بداند که خداوند تبارک و تعالی نیز همیشه و در تمام حالات مراقب اعمال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نسا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خداوند همواره مراقب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عَلَی کُلِّ شَیْءٍ رَقیبا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ناظر و مراقب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رَاقَبَ رَبَّهُ وَخَافَ ذَنْبَهُ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کَابَرَ هَوَاهُ وَکَذَّبَ مُنَاهُ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انسانی را که مراقب پروردگارش باشد ، و از گناه خود بترسد ، و با هوای نفس خود مبارزه نماید ، و آرزوهای واهی و نابجایش را تکذیب کند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618" w:name="pg4689_57122"/>
    </w:p>
    <w:p>
      <w:pPr>
        <w:pStyle w:val="Heading4"/>
        <w:numPr>
          <w:ilvl w:val="3"/>
          <w:numId w:val="1"/>
        </w:numPr>
        <w:rPr/>
      </w:pPr>
      <w:bookmarkStart w:id="619" w:name="__RefHeading___Toc761327_2035185390"/>
      <w:bookmarkStart w:id="620" w:name="_Toc236"/>
      <w:bookmarkEnd w:id="618"/>
      <w:bookmarkEnd w:id="619"/>
      <w:r>
        <w:rPr/>
        <w:t>3</w:t>
      </w:r>
      <w:r>
        <w:rPr>
          <w:rtl w:val="true"/>
        </w:rPr>
        <w:t xml:space="preserve"> - </w:t>
      </w:r>
      <w:r>
        <w:rPr>
          <w:rtl w:val="true"/>
        </w:rPr>
        <w:t>محاسبه</w:t>
      </w:r>
      <w:bookmarkEnd w:id="620"/>
    </w:p>
    <w:p>
      <w:pPr>
        <w:pStyle w:val="BookText"/>
        <w:rPr/>
      </w:pPr>
      <w:r>
        <w:rPr>
          <w:rFonts w:ascii="IRNazanin" w:hAnsi="IRNazanin" w:eastAsia="IRNazanin"/>
          <w:color w:val="111111"/>
          <w:sz w:val="28"/>
          <w:sz w:val="28"/>
          <w:szCs w:val="28"/>
          <w:rtl w:val="true"/>
          <w:lang w:bidi="fa-IR"/>
        </w:rPr>
        <w:t xml:space="preserve">بعد از مراقبه نوبت به محاسبه می‌رسد ، محاسبه یعنی این که انسان موقع استراحت یا در فرصت مناسب دیگر ، اعمال روز گذشته را مرور کند ، و به یاد بیاورد که چه کارهایی در طول روز انجام داده است ، اعم از واجبات و محرمات و مستحبات و مکروهات ، و هرجا که گناهی مرتکب شده توبه کند ، و با خودش عهد نماید که فردا مرتکب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محاسبه در روایات زیادی نقل شده که در این قسمت به یکی از آن روایات اکتفا می‌شود که بسیار تکان دهنده است و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وجود مقدس رییس مذهب جعفری امام صادق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فَحَاسِبُوا أَنْفُسَکُمْ قَبْلَ أَنْ تُحَاسَبُوا ؛ فَإِنَّ فی الْقِیَامَةِ خَمْسینَ مَوْقِفا</w:t>
      </w:r>
      <w:r>
        <w:rPr>
          <w:rStyle w:val="FootnoteAnchor"/>
          <w:rtl w:val="true"/>
        </w:rPr>
        <w:footnoteReference w:id="410"/>
      </w:r>
      <w:r>
        <w:rPr>
          <w:rFonts w:ascii="Amiri" w:hAnsi="Amiri" w:eastAsia="Amiri" w:cs="Amiri"/>
          <w:color w:val="111111"/>
          <w:sz w:val="28"/>
          <w:sz w:val="28"/>
          <w:szCs w:val="28"/>
          <w:rtl w:val="true"/>
          <w:lang w:bidi="ar-SA"/>
        </w:rPr>
        <w:t>، کُلُّ مَوْقِفٍ مُقَامُ أَلْفِ 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آگاه باشید از نفس خود حساب رسی کنید قبل از آن که محاسبه شده و به حساب شما برسند ؛ زیرا در قیامت پنجاه موقف و ایستگاه بازرسی وجود دارد که زمان ایستادن در هر ایستگاهی هزار سال است</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7380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از این مواقف پنجاه گانه‌ی صحرای محشر بدون تقوی و بدون محاسبه عبور نمود ؟ </w:t>
      </w:r>
      <w:r>
        <w:rPr>
          <w:rFonts w:eastAsia="IRNazanin" w:cs="IRNazanin"/>
          <w:color w:val="111111"/>
          <w:sz w:val="28"/>
          <w:szCs w:val="28"/>
          <w:rtl w:val="true"/>
          <w:lang w:bidi="fa-IR"/>
        </w:rPr>
        <w:t xml:space="preserve">! </w:t>
      </w:r>
      <w:bookmarkStart w:id="621" w:name="pg4689_57123"/>
    </w:p>
    <w:p>
      <w:pPr>
        <w:pStyle w:val="Heading4"/>
        <w:numPr>
          <w:ilvl w:val="3"/>
          <w:numId w:val="1"/>
        </w:numPr>
        <w:rPr/>
      </w:pPr>
      <w:bookmarkStart w:id="622" w:name="__RefHeading___Toc761329_2035185390"/>
      <w:bookmarkStart w:id="623" w:name="_Toc237"/>
      <w:bookmarkEnd w:id="621"/>
      <w:bookmarkEnd w:id="622"/>
      <w:r>
        <w:rPr/>
        <w:t>4</w:t>
      </w:r>
      <w:r>
        <w:rPr>
          <w:rtl w:val="true"/>
        </w:rPr>
        <w:t xml:space="preserve"> - </w:t>
      </w:r>
      <w:r>
        <w:rPr>
          <w:rtl w:val="true"/>
        </w:rPr>
        <w:t>معاتبه و معاقبه</w:t>
      </w:r>
      <w:bookmarkEnd w:id="623"/>
    </w:p>
    <w:p>
      <w:pPr>
        <w:pStyle w:val="BookText"/>
        <w:rPr/>
      </w:pPr>
      <w:r>
        <w:rPr>
          <w:rFonts w:ascii="IRNazanin" w:hAnsi="IRNazanin" w:eastAsia="IRNazanin"/>
          <w:color w:val="111111"/>
          <w:sz w:val="28"/>
          <w:sz w:val="28"/>
          <w:szCs w:val="28"/>
          <w:rtl w:val="true"/>
          <w:lang w:bidi="fa-IR"/>
        </w:rPr>
        <w:t xml:space="preserve">بعد از محاسبه ، نوبت به معاتبه و ومعاقبه می‌رسد ، معاتبه یعنی خود را ملامت کردن و معاقبه یعنی خود را مجازات نمودن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اسلامی نیز راجع به معاقبه اشاراتی شده است ، به عنوان نمونه امیرالمومنین حضرت علی علیه‌السلام در بیان صفات برجسته‌ی اهل تقوا و پرهیزکاران در شرح یکی از اوصاف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اسْتَصْعَبَتْ عَلَیْهِ نَفْسُهُ فِیمَا تَکْرَهُ لَمْ یُعْطِهَا سُؤلَهَا فِیمَا تُحِبُّ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هرگاه نفس او در انجام وظایفی که خوش ندارد ، سرکشی کند او هم از آنچه دوست می‌دارد محرومش می‌سازد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کلام نورانی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صَعَبَتْ عَلَیْکَ نَفْسُکَ فَاصْعَبْ لَهَا تَذِلُّ 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هرگاه نفست بر تو سرسختی کند پس تو هم در برابرش سرسختی کن تا در برابرت خوار و رام شود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طبق شروطی که با خودش بسته عمل کرده باشد ، و بعد از محاسبه ببیند یک قدم به جلو برداشته ، باید خدا را شکر کند ، و اگر خدای ناکرده تخلف کرده و گناهی انجام داده باشد ، یا خودش را مورد سرزنش قرار می‌دهد که آن را معاتبه می‌گویند ، و یا با روزه و نماز و جرایم مالی و کارهای سخت ، خودش رامجازات کند که آن را معاقبه می‌گویند ، و این عمل را انجام می‌دهد تا نفس سرکش </w:t>
      </w:r>
    </w:p>
    <w:p>
      <w:pPr>
        <w:pStyle w:val="BookText"/>
        <w:rPr/>
      </w:pPr>
      <w:r>
        <w:rPr>
          <w:rFonts w:ascii="IRNazanin" w:hAnsi="IRNazanin" w:eastAsia="IRNazanin"/>
          <w:color w:val="111111"/>
          <w:sz w:val="28"/>
          <w:sz w:val="28"/>
          <w:szCs w:val="28"/>
          <w:rtl w:val="true"/>
          <w:lang w:bidi="fa-IR"/>
        </w:rPr>
        <w:t xml:space="preserve">خود را رام نماید و دست از سرکشی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چنین باوری داشته باشد که فردای قیامت حتما به تمام اعمالش رسیدگی می‌گردد ، و مطابق آن‌ها پاداش یا کیفر داده می‌شود</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هر کس هم‌وزن ذرّه‌ای کار خیر انجام دهد ، پاداش آن را می‌بیند ، و هر کس هم‌وزن ذرّه‌ای کار بد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زلزله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به فکر محاسبه‌ی</w:t>
      </w:r>
    </w:p>
    <w:p>
      <w:pPr>
        <w:pStyle w:val="BookText"/>
        <w:rPr/>
      </w:pPr>
      <w:r>
        <w:rPr>
          <w:rFonts w:ascii="IRNazanin" w:hAnsi="IRNazanin" w:eastAsia="IRNazanin"/>
          <w:color w:val="111111"/>
          <w:sz w:val="28"/>
          <w:sz w:val="28"/>
          <w:szCs w:val="28"/>
          <w:rtl w:val="true"/>
          <w:lang w:bidi="fa-IR"/>
        </w:rPr>
        <w:t xml:space="preserve">نفس خود می‌افتد و از خود حساب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انسان نفس خود را مخاطب ساخته و به او یاد آور شود که سرمایه‌ی اصلی من غیر از عمر گران‌بها چیز دیگری نیست ، و اگر این سرمایه از دست برود تمام هستی من از دست می‌رود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یاد آوردن آیات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لَفی خُسْرٍ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به خودش خطاب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رفتن این سرمایه ، من گرفتار خسران عظیم خواهم شد ، مگر این که در مقابل آن ، کالایی با ارزش‌تر به دست آورم ، کالایی که در ادامه‌ی همان آیات آمده است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به خود خطاب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 که عمر تو به آخر رسیده ، و با کنار رفتن حجاب‌ها ، حوادث بعد از مرگ را مشاهده کردی و حقایق تلخ و ناگواری که آشکار می‌شوند را دیده‌ای ، و به شدّت پشیمان شده و فریاد برآوردی </w:t>
      </w:r>
      <w:r>
        <w:rPr>
          <w:rFonts w:eastAsia="IRNazanin" w:cs="IRNazanin"/>
          <w:color w:val="111111"/>
          <w:sz w:val="28"/>
          <w:szCs w:val="28"/>
          <w:rtl w:val="true"/>
          <w:lang w:bidi="fa-IR"/>
        </w:rPr>
        <w:t xml:space="preserve">: </w:t>
      </w:r>
      <w:bookmarkStart w:id="624" w:name="pg4689_57125"/>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عقل سلیم حکم می‌کند که تا آن روز رستاخیز فرا نرسیده چاره‌ای بیندیشیم ، و به بیچارگی خود نظر کنیم که راه بازگشت و فرصتی برای احدی نیست همان گونه که در سوره‌ی مبارکه‌ی منافقون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 رَبِّ لَوْ لا أَخَّرْتَنی إِلَی أَجَلٍ قَریبٍ 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یُؤخِّرَ اللَّهُ نَفْسا إِذَا جَاءَ أَجَلُهَا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تاخیر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دهم و از صالحان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مرگ کسی را هنگامی که اجلش فرا رسد به تاخیر نمی‌اندازد </w:t>
      </w:r>
      <w:r>
        <w:rPr>
          <w:rFonts w:eastAsia="IRNazanin" w:cs="IRNazanin"/>
          <w:color w:val="111111"/>
          <w:sz w:val="28"/>
          <w:szCs w:val="28"/>
          <w:rtl w:val="true"/>
          <w:lang w:bidi="fa-IR"/>
        </w:rPr>
        <w:t>.</w:t>
      </w:r>
    </w:p>
    <w:p>
      <w:pPr>
        <w:pStyle w:val="Heading3"/>
        <w:numPr>
          <w:ilvl w:val="2"/>
          <w:numId w:val="1"/>
        </w:numPr>
        <w:rPr/>
      </w:pPr>
      <w:bookmarkStart w:id="625" w:name="__RefHeading___Toc761331_2035185390"/>
      <w:bookmarkStart w:id="626" w:name="_Toc238"/>
      <w:bookmarkEnd w:id="625"/>
      <w:r>
        <w:rPr>
          <w:rtl w:val="true"/>
        </w:rPr>
        <w:t>محاسبه‌ی نفس در روایات</w:t>
      </w:r>
      <w:bookmarkEnd w:id="626"/>
    </w:p>
    <w:p>
      <w:pPr>
        <w:pStyle w:val="BookText"/>
        <w:rPr/>
      </w:pPr>
      <w:r>
        <w:rPr>
          <w:rFonts w:ascii="IRNazanin" w:hAnsi="IRNazanin" w:eastAsia="IRNazanin"/>
          <w:color w:val="111111"/>
          <w:sz w:val="28"/>
          <w:sz w:val="28"/>
          <w:szCs w:val="28"/>
          <w:rtl w:val="true"/>
          <w:lang w:bidi="fa-IR"/>
        </w:rPr>
        <w:t xml:space="preserve">در رابطه با محاسبه‌ی نفس و این که چه وظایفی داریم و چه چیزی را مورد توجه قرار دهیم ، و مقصد ما کجا می‌باشد ، روایات فراوانی از ائمه‌ی معصومین علیهم‌السلام وارد شدند که برخی از آن‌ها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امیرالمومنین حضرت علی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امْرَءا عَلِمَ مِنْ أَیْنَ وَفی أَیْنَ وَإِلَی أَیْنَ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آن کسی را که بداند و اندیشه کند که از کجا آمده است ، و در کجا هست و به کجا می‌رود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جلال الدین بلخی با اقتباس از این کلام گهربار حضرت امیر علیه‌السلام این ابیات را</w:t>
      </w:r>
    </w:p>
    <w:p>
      <w:pPr>
        <w:pStyle w:val="BookText"/>
        <w:rPr/>
      </w:pP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ز کجا آمده‌ام آمدنم بهر چه بود</w:t>
      </w:r>
    </w:p>
    <w:p>
      <w:pPr>
        <w:pStyle w:val="BookText"/>
        <w:rPr/>
      </w:pP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دو سه روزی قفسی ساخته‌اند از بدنم</w:t>
      </w:r>
    </w:p>
    <w:p>
      <w:pPr>
        <w:pStyle w:val="BookText"/>
        <w:rPr/>
      </w:pPr>
      <w:r>
        <w:rPr>
          <w:rFonts w:ascii="IRNazanin" w:hAnsi="IRNazanin" w:eastAsia="IRNazanin"/>
          <w:color w:val="111111"/>
          <w:sz w:val="28"/>
          <w:sz w:val="28"/>
          <w:szCs w:val="28"/>
          <w:rtl w:val="true"/>
          <w:lang w:bidi="fa-IR"/>
        </w:rPr>
        <w:t>من به خود نامدم این جا که به خود باز روم</w:t>
      </w:r>
    </w:p>
    <w:p>
      <w:pPr>
        <w:pStyle w:val="BookText"/>
        <w:rPr/>
      </w:pPr>
      <w:r>
        <w:rPr>
          <w:rFonts w:ascii="IRNazanin" w:hAnsi="IRNazanin" w:eastAsia="IRNazanin"/>
          <w:color w:val="111111"/>
          <w:sz w:val="28"/>
          <w:sz w:val="28"/>
          <w:szCs w:val="28"/>
          <w:rtl w:val="true"/>
          <w:lang w:bidi="fa-IR"/>
        </w:rPr>
        <w:t>آن که آورد مرا باز برد در وطنم</w:t>
      </w:r>
    </w:p>
    <w:p>
      <w:pPr>
        <w:pStyle w:val="BookText"/>
        <w:rPr/>
      </w:pPr>
      <w:r>
        <w:rPr>
          <w:rFonts w:ascii="IRNazanin" w:hAnsi="IRNazanin" w:eastAsia="IRNazanin"/>
          <w:color w:val="111111"/>
          <w:sz w:val="28"/>
          <w:sz w:val="28"/>
          <w:szCs w:val="28"/>
          <w:rtl w:val="true"/>
          <w:lang w:bidi="fa-IR"/>
        </w:rPr>
        <w:t xml:space="preserve">سید الساجدین زین العابدین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تَزَالُ بِخَیْرٍ مَا کَانَ لَکَ وَاعِظٌ مِنْ نَفْسِکَ ، وَمَا کَانَتِ الْمُحَاسَبَةُ</w:t>
      </w:r>
    </w:p>
    <w:p>
      <w:pPr>
        <w:pStyle w:val="BookText"/>
        <w:rPr/>
      </w:pPr>
      <w:r>
        <w:rPr>
          <w:rFonts w:ascii="Amiri" w:hAnsi="Amiri" w:eastAsia="Amiri" w:cs="Amiri"/>
          <w:color w:val="111111"/>
          <w:sz w:val="28"/>
          <w:sz w:val="28"/>
          <w:szCs w:val="28"/>
          <w:rtl w:val="true"/>
          <w:lang w:bidi="ar-SA"/>
        </w:rPr>
        <w:t>مِنْ هَمِّکَ</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مسیر خیر و خوبی قرار داری مادامی که واعظ و نصیحت‌گری در ذات تو وجود داشته باشد ، و تا زمانی که یکی از کارهای مهمت محاسبه از نفست باشد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627" w:name="pg4689_57127"/>
    </w:p>
    <w:p>
      <w:pPr>
        <w:pStyle w:val="Heading3"/>
        <w:numPr>
          <w:ilvl w:val="2"/>
          <w:numId w:val="1"/>
        </w:numPr>
        <w:rPr/>
      </w:pPr>
      <w:bookmarkStart w:id="628" w:name="__RefHeading___Toc761333_2035185390"/>
      <w:bookmarkStart w:id="629" w:name="_Toc239"/>
      <w:bookmarkEnd w:id="627"/>
      <w:bookmarkEnd w:id="628"/>
      <w:r>
        <w:rPr>
          <w:rtl w:val="true"/>
        </w:rPr>
        <w:t>برخی از فواید محاسبه‌ی نفس</w:t>
      </w:r>
      <w:bookmarkEnd w:id="629"/>
    </w:p>
    <w:p>
      <w:pPr>
        <w:pStyle w:val="Heading4"/>
        <w:numPr>
          <w:ilvl w:val="3"/>
          <w:numId w:val="1"/>
        </w:numPr>
        <w:rPr/>
      </w:pPr>
      <w:bookmarkStart w:id="630" w:name="__RefHeading___Toc761335_2035185390"/>
      <w:bookmarkStart w:id="631" w:name="_Toc240"/>
      <w:bookmarkEnd w:id="630"/>
      <w:r>
        <w:rPr/>
        <w:t>1</w:t>
      </w:r>
      <w:r>
        <w:rPr>
          <w:rtl w:val="true"/>
        </w:rPr>
        <w:t xml:space="preserve"> - </w:t>
      </w:r>
      <w:r>
        <w:rPr>
          <w:rtl w:val="true"/>
        </w:rPr>
        <w:t>مرز میان حماقت و زیرکی</w:t>
      </w:r>
      <w:bookmarkEnd w:id="631"/>
    </w:p>
    <w:p>
      <w:pPr>
        <w:pStyle w:val="BookText"/>
        <w:rPr/>
      </w:pPr>
      <w:r>
        <w:rPr>
          <w:rFonts w:ascii="IRNazanin" w:hAnsi="IRNazanin" w:eastAsia="IRNazanin"/>
          <w:color w:val="111111"/>
          <w:sz w:val="28"/>
          <w:sz w:val="28"/>
          <w:szCs w:val="28"/>
          <w:rtl w:val="true"/>
          <w:lang w:bidi="fa-IR"/>
        </w:rPr>
        <w:t xml:space="preserve">از امیرالمومنین حضرت علی علیه‌السلام روایت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اُخْبِرُکُمْ بِأَکْیَسِ الْکَیِّسِینَ وَأَحْمَقِ الْحَمْقَی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أَکْیَسُ الْکَیِّسِینَ مَنْ حَاسَبَ نَفْسَهُ ، وَعَمِلَ لِمَا بَعْدَ الْمَوْتِ ، وَإِنَّ أَحْمَقَ الْحَمْقَی مَنِ اتَّبَعَ نَفْسُهُ هَوَاهَا ، وَتَمَنَّی عَلَی اللَّهِ تَعَالَی الْأَمَانِیَّ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رسول خدا صلی‌الله‌علیه‌و‌آله شنیدم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به زیرک‌ترین زیرک‌ها و احمق‌ترین احمق‌ها خبر ندهم ؟</w:t>
      </w:r>
    </w:p>
    <w:p>
      <w:pPr>
        <w:pStyle w:val="BookText"/>
        <w:rPr/>
      </w:pPr>
      <w:r>
        <w:rPr>
          <w:rFonts w:ascii="IRNazanin" w:hAnsi="IRNazanin" w:eastAsia="IRNazanin"/>
          <w:color w:val="111111"/>
          <w:sz w:val="28"/>
          <w:sz w:val="28"/>
          <w:szCs w:val="28"/>
          <w:rtl w:val="true"/>
          <w:lang w:bidi="fa-IR"/>
        </w:rPr>
        <w:t xml:space="preserve">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زیرک‌ترین زیرک‌ها کسی است که نفسش را محاسبه کند ، و برای آنچه بعد از مرگ است عمل نماید ، و احمق‌ترین احمق‌ها کسی است که از هوای نفس خود پیروی کند ، و از خدای متعال آرزوهای پوچ بخواهد </w:t>
      </w:r>
      <w:r>
        <w:rPr>
          <w:rFonts w:eastAsia="IRNazanin" w:cs="IRNazanin"/>
          <w:color w:val="111111"/>
          <w:sz w:val="28"/>
          <w:szCs w:val="28"/>
          <w:rtl w:val="true"/>
          <w:lang w:bidi="fa-IR"/>
        </w:rPr>
        <w:t>.</w:t>
      </w:r>
    </w:p>
    <w:p>
      <w:pPr>
        <w:pStyle w:val="Heading4"/>
        <w:numPr>
          <w:ilvl w:val="3"/>
          <w:numId w:val="1"/>
        </w:numPr>
        <w:rPr/>
      </w:pPr>
      <w:bookmarkStart w:id="632" w:name="__RefHeading___Toc761337_2035185390"/>
      <w:bookmarkStart w:id="633" w:name="_Toc241"/>
      <w:bookmarkEnd w:id="632"/>
      <w:r>
        <w:rPr/>
        <w:t>2</w:t>
      </w:r>
      <w:r>
        <w:rPr>
          <w:rtl w:val="true"/>
        </w:rPr>
        <w:t xml:space="preserve"> - </w:t>
      </w:r>
      <w:r>
        <w:rPr>
          <w:rtl w:val="true"/>
        </w:rPr>
        <w:t>کسب سود و زیان</w:t>
      </w:r>
      <w:bookmarkEnd w:id="633"/>
    </w:p>
    <w:p>
      <w:pPr>
        <w:pStyle w:val="BookText"/>
        <w:rPr/>
      </w:pPr>
      <w:r>
        <w:rPr>
          <w:rFonts w:ascii="IRNazanin" w:hAnsi="IRNazanin" w:eastAsia="IRNazanin"/>
          <w:color w:val="111111"/>
          <w:sz w:val="28"/>
          <w:sz w:val="28"/>
          <w:szCs w:val="28"/>
          <w:rtl w:val="true"/>
          <w:lang w:bidi="fa-IR"/>
        </w:rPr>
        <w:t xml:space="preserve">حضرت امیرالمومنین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 وَمَنْ غَفَلَ عَنْهَا خَسِرَ</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حساب خودش برسد سود می‌برد ، و کسی که از خویش غفلت کند زیان می‌بیند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634" w:name="pg4689_57128"/>
    </w:p>
    <w:p>
      <w:pPr>
        <w:pStyle w:val="Heading4"/>
        <w:numPr>
          <w:ilvl w:val="3"/>
          <w:numId w:val="1"/>
        </w:numPr>
        <w:rPr/>
      </w:pPr>
      <w:bookmarkStart w:id="635" w:name="__RefHeading___Toc761339_2035185390"/>
      <w:bookmarkStart w:id="636" w:name="_Toc242"/>
      <w:bookmarkEnd w:id="634"/>
      <w:bookmarkEnd w:id="635"/>
      <w:r>
        <w:rPr/>
        <w:t>3</w:t>
      </w:r>
      <w:r>
        <w:rPr>
          <w:rtl w:val="true"/>
        </w:rPr>
        <w:t xml:space="preserve"> - </w:t>
      </w:r>
      <w:r>
        <w:rPr>
          <w:rtl w:val="true"/>
        </w:rPr>
        <w:t>عدم جدایی از اهل بیت علیهم‌السلام</w:t>
      </w:r>
      <w:bookmarkEnd w:id="636"/>
    </w:p>
    <w:p>
      <w:pPr>
        <w:pStyle w:val="BookText"/>
        <w:rPr/>
      </w:pPr>
      <w:r>
        <w:rPr>
          <w:rFonts w:ascii="IRNazanin" w:hAnsi="IRNazanin" w:eastAsia="IRNazanin"/>
          <w:color w:val="111111"/>
          <w:sz w:val="28"/>
          <w:sz w:val="28"/>
          <w:szCs w:val="28"/>
          <w:rtl w:val="true"/>
          <w:lang w:bidi="fa-IR"/>
        </w:rPr>
        <w:t xml:space="preserve">از ابو الحسن امام موسی بن جعفر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فِی کُلِّ یَوْمٍ ، فَإِنْ عَمِلَ حَسَنا اسْتَزَادَ اللَّهَ ، وَإِنْ عَمِلَ</w:t>
      </w:r>
    </w:p>
    <w:p>
      <w:pPr>
        <w:pStyle w:val="BookText"/>
        <w:rPr/>
      </w:pPr>
      <w:r>
        <w:rPr>
          <w:rFonts w:ascii="Amiri" w:hAnsi="Amiri" w:eastAsia="Amiri" w:cs="Amiri"/>
          <w:color w:val="111111"/>
          <w:sz w:val="28"/>
          <w:sz w:val="28"/>
          <w:szCs w:val="28"/>
          <w:rtl w:val="true"/>
          <w:lang w:bidi="ar-SA"/>
        </w:rPr>
        <w:t>سَیِّئا اسْتَغْفَرَ اللَّهَ مِنْهُ وَتَابَ إِلَیْهِ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هر روز به حساب نفس خود رسیدگی نمی‌کند از ما نیست ، پس اگر عمل نیک انجام داد از خدای متعال توفیق انجام بیش‌تر بخواهد ، و اگر عمل زشتی انجام دهد از خدا طلب مغفرت نماید و توبه کند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رییس مذهب حقه‌ی جعفری امام صادق علیه‌السلام در ضمن وصیت به عبد اللّه بن جندب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کُلِّ مُسْلِمٍ یَعْرِفُنَا أَنْ یُعْرِضَ عَمَلَهُ فِی کُلِّ یَوْمٍ وَلَیْلَةٍ عَلَی نَفْسِهِ ، فَیَکُونَ مُحَاسِبَ نَفْسِهِ ، فَإِنْ رَأَی حَسَنَةً اسْتَزَادَ مِنْهَا ، وَإِنْ رَأَی سَیِّئَةً اسْتَغْفَرَ مِنْهَا ؛ لِئَلاَّ یَخْزَی یَوْمَ الْقِیَامَةِ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شایسته‌ی هر مسلمانی که به مقام ما ائمه‌ی معصومین معرفت و شناخت دارد ، این است که هر روز و شب اعمال خود را به نفس خویش عرضه کند ، و خود حسابگر نفس خویشتن باشد ، اگر در کارهایی که انجام داده ، کار خوب مشاهده کرد ، در افزایش آن بکوشد ، و اگر کار بدی دید از پیشگاه الهی طلب آمرزش نماید تا در قیامت دچار ذلّت و خواری نشود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637" w:name="pg4689_57129"/>
    </w:p>
    <w:p>
      <w:pPr>
        <w:pStyle w:val="Heading4"/>
        <w:numPr>
          <w:ilvl w:val="3"/>
          <w:numId w:val="1"/>
        </w:numPr>
        <w:rPr/>
      </w:pPr>
      <w:bookmarkStart w:id="638" w:name="__RefHeading___Toc761341_2035185390"/>
      <w:bookmarkStart w:id="639" w:name="_Toc243"/>
      <w:bookmarkEnd w:id="637"/>
      <w:bookmarkEnd w:id="638"/>
      <w:r>
        <w:rPr/>
        <w:t>4</w:t>
      </w:r>
      <w:r>
        <w:rPr>
          <w:rtl w:val="true"/>
        </w:rPr>
        <w:t xml:space="preserve"> - </w:t>
      </w:r>
      <w:r>
        <w:rPr>
          <w:rtl w:val="true"/>
        </w:rPr>
        <w:t>محاسبه و توفیق اصلاح عیوب</w:t>
      </w:r>
      <w:bookmarkEnd w:id="639"/>
    </w:p>
    <w:p>
      <w:pPr>
        <w:pStyle w:val="BookText"/>
        <w:rPr/>
      </w:pPr>
      <w:r>
        <w:rPr>
          <w:rFonts w:ascii="IRNazanin" w:hAnsi="IRNazanin" w:eastAsia="IRNazanin"/>
          <w:color w:val="111111"/>
          <w:sz w:val="28"/>
          <w:sz w:val="28"/>
          <w:szCs w:val="28"/>
          <w:rtl w:val="true"/>
          <w:lang w:bidi="fa-IR"/>
        </w:rPr>
        <w:t xml:space="preserve">امیرالمومنین حضرت علی علیه‌السلام در کلام گهربار دیگری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وَقَفَ عَلَی عُیُوبِهِ ، وَأَحَاطَ بِذُنُوبِهِ ، وَاسْتَقَالَ الذُّنُوبَ ، وَأَصْلَحَ الْعُیُوبَ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حساب خود را برسد بر عیب‌های خود مطلع می‌گردد ، و به گناهان خود احاطه می‌یابد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عفو و بخشش از گناهان خود می‌کند ، و عیب‌های خود را اصلاح می‌نماید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همین موضوع در بیانی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الْمُحَاسَبَةِ صَلاحُ النَّفْسِ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ثمره و نتیجه‌ی حسابرسی از خود ، اصلاح خویشتن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761343_2035185390"/>
      <w:bookmarkStart w:id="641" w:name="_Toc244"/>
      <w:bookmarkEnd w:id="640"/>
      <w:r>
        <w:rPr/>
        <w:t>5</w:t>
      </w:r>
      <w:r>
        <w:rPr>
          <w:rtl w:val="true"/>
        </w:rPr>
        <w:t xml:space="preserve"> - </w:t>
      </w:r>
      <w:r>
        <w:rPr>
          <w:rtl w:val="true"/>
        </w:rPr>
        <w:t>سرمنشأ پرهیزکاری</w:t>
      </w:r>
      <w:bookmarkEnd w:id="641"/>
    </w:p>
    <w:p>
      <w:pPr>
        <w:pStyle w:val="BookText"/>
        <w:rPr/>
      </w:pPr>
      <w:r>
        <w:rPr>
          <w:rFonts w:ascii="IRNazanin" w:hAnsi="IRNazanin" w:eastAsia="IRNazanin"/>
          <w:color w:val="111111"/>
          <w:sz w:val="28"/>
          <w:sz w:val="28"/>
          <w:szCs w:val="28"/>
          <w:rtl w:val="true"/>
          <w:lang w:bidi="fa-IR"/>
        </w:rPr>
        <w:t xml:space="preserve">رسول گرامی اسلام صلی‌الله‌علیه‌و‌آله در ضمن سفارشات خود به ابوذر غفاری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الرَّجُلُ مِنَ الْمُتَّقِینَ حَتَّی یُحَاسِبَ نَفْسَهُ أَشَدَّ مِنْ مُحَاسَبَةِ الشَّرِیکِ شَرِیکَهُ ؛ فَیَعْلَمَ مِنْ أَیْنَ مَطْعَمُهُ ، وَمِنْ أَیْنَ مَشْرَبُهُ ، وَمِنْ أَیْنَ مَلْبَسُهُ ، أَ مِنْ حِلٍّ ذَلِکَ أَمْ مِنْ حَرَامٍ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مقام شامخ تقوی نایل نمی‌شود تا این که نفس خود را حسابرسی کند شدیدتر از حسابرسی یک شریک از شریک دیگر ، و بر اثر </w:t>
      </w:r>
      <w:bookmarkStart w:id="642" w:name="pg4689_57130"/>
    </w:p>
    <w:p>
      <w:pPr>
        <w:pStyle w:val="BookText"/>
        <w:rPr/>
      </w:pPr>
      <w:bookmarkEnd w:id="642"/>
      <w:r>
        <w:rPr>
          <w:rFonts w:ascii="IRNazanin" w:hAnsi="IRNazanin" w:eastAsia="IRNazanin"/>
          <w:color w:val="111111"/>
          <w:sz w:val="28"/>
          <w:sz w:val="28"/>
          <w:szCs w:val="28"/>
          <w:rtl w:val="true"/>
          <w:lang w:bidi="fa-IR"/>
        </w:rPr>
        <w:t>این حسابرسی دقیق بداند خوردنیش ، نوشیدنیش ، و پوشیدنیش از کجا است ، از حلال می‌باشد یا از حرام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761345_2035185390"/>
      <w:bookmarkStart w:id="644" w:name="_Toc245"/>
      <w:bookmarkEnd w:id="643"/>
      <w:r>
        <w:rPr/>
        <w:t>6</w:t>
      </w:r>
      <w:r>
        <w:rPr>
          <w:rtl w:val="true"/>
        </w:rPr>
        <w:t xml:space="preserve"> - </w:t>
      </w:r>
      <w:r>
        <w:rPr>
          <w:rtl w:val="true"/>
        </w:rPr>
        <w:t>سعادت و خوشبختی</w:t>
      </w:r>
      <w:bookmarkEnd w:id="644"/>
    </w:p>
    <w:p>
      <w:pPr>
        <w:pStyle w:val="BookText"/>
        <w:rPr/>
      </w:pPr>
      <w:r>
        <w:rPr>
          <w:rFonts w:ascii="IRNazanin" w:hAnsi="IRNazanin" w:eastAsia="IRNazanin"/>
          <w:color w:val="111111"/>
          <w:sz w:val="28"/>
          <w:sz w:val="28"/>
          <w:szCs w:val="28"/>
          <w:rtl w:val="true"/>
          <w:lang w:bidi="fa-IR"/>
        </w:rPr>
        <w:t xml:space="preserve">از مولی الموحدین امیرالمومنین علیه‌السلام روایت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به حساب نفس خود رسیدگی کند سعادتمند و نیکبخت می‌گردد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 گهربار دیگر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نَفْسَکَ وَحَاسِبْهَا مُحَاسَبَةَ الشَّرِیکِ شَرِیکَهُ ، وَطَالِبْهَا بِحُقُوقِ اللَّهِ مُطَالَبَةَ</w:t>
      </w:r>
    </w:p>
    <w:p>
      <w:pPr>
        <w:pStyle w:val="BookText"/>
        <w:rPr/>
      </w:pPr>
      <w:r>
        <w:rPr>
          <w:rFonts w:ascii="Amiri" w:hAnsi="Amiri" w:eastAsia="Amiri" w:cs="Amiri"/>
          <w:color w:val="111111"/>
          <w:sz w:val="28"/>
          <w:sz w:val="28"/>
          <w:szCs w:val="28"/>
          <w:rtl w:val="true"/>
          <w:lang w:bidi="ar-SA"/>
        </w:rPr>
        <w:t xml:space="preserve">الْخَصْمِ خَصْمَهُ ؛ فَإِنَّ أَسْعَدَ النَّاسِ مَنِ انْتَدَبَ لِمُحَاسَبَةِ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نفس خود مجاهده و پیکار کن و از او حسابرسی نما همان گونه که شریک از شریک خود حسابرسی می‌کند ، و حقوق خداوند را از او مطالبه کن مانند مطالبه‌ی دشمن از دشمن خود ؛ زیرا سعادت‌مندترین و نیکبخت‌ترین مردم کسی است که برای حسابرسی نفس خود قیام کند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اصلی و مهم هر انسانی عمر است که در اختیار نفس او می‌باشد ، سود این عمر ، اعمال خیر و ضرر و زیان آن ، گناهان هستند ، و زمان تجارت ، تمام طول ساعات شب و روز ، و شریکش در معاملات ، نفس اماره می‌باشد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ابتدا راجع به واجبات ، از نفس مطالبه کند ، اگر انجام داده شد ، </w:t>
      </w:r>
    </w:p>
    <w:p>
      <w:pPr>
        <w:pStyle w:val="BookText"/>
        <w:rPr/>
      </w:pPr>
      <w:r>
        <w:rPr>
          <w:rFonts w:ascii="IRNazanin" w:hAnsi="IRNazanin" w:eastAsia="IRNazanin"/>
          <w:color w:val="111111"/>
          <w:sz w:val="28"/>
          <w:sz w:val="28"/>
          <w:szCs w:val="28"/>
          <w:rtl w:val="true"/>
          <w:lang w:bidi="fa-IR"/>
        </w:rPr>
        <w:t xml:space="preserve">خدای متعال را شکر کند ، و خودش را به ادامه دادن این مسیر تشویق و ترغیب کند ، و اگر فریضه‌ای ترک شده باشد ، تدارک و قضای آن را مطالبه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آن مدت ، معصیتی انجام گرفت ، نفس را باز خواست کند و جبران کردن آن را مطالبه کند ، همان گونه که شریک تجاری با شریکش محاسبه می‌نماید تا در آن تجارت و معامله مغبون واقع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این که با توجه به این که در دنیا و آخرت همه چیز دارای حساب و کتاب هستند ، انسان چگونه می‌تواند از حساب خود در این عالم غافل باشد ؟ انسانی که باید فردای قیامت به حسابش برسند ، آیا بهتر نیست که در این دنیا به حساب خویش رسیدگی نماید ؟</w:t>
      </w:r>
    </w:p>
    <w:p>
      <w:pPr>
        <w:pStyle w:val="BookText"/>
        <w:rPr/>
      </w:pPr>
      <w:r>
        <w:rPr>
          <w:rFonts w:ascii="IRNazanin" w:hAnsi="IRNazanin" w:eastAsia="IRNazanin"/>
          <w:color w:val="111111"/>
          <w:sz w:val="28"/>
          <w:sz w:val="28"/>
          <w:szCs w:val="28"/>
          <w:rtl w:val="true"/>
          <w:lang w:bidi="fa-IR"/>
        </w:rPr>
        <w:t xml:space="preserve">در حقیقت آن کاری را که قرار است فردای قیامت فرشتگان الهی با او انجام دهند ، او در همین دنیا با خودش انجام دهد ، و تمام اعمال و رفتار خود را مورد محاسبه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انسان به مرور زمان بسیاری از اعمال خود را فراموش می‌کند ، اما آن دو فرشته‌ای که مامور ثبت و ضبط اعمال و رفتار او می‌باشند همه را می‌نویسند و ثبت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قرآن 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هیچ سخنی را بر زبان نمی‌آورد مگر این که همان لحظه فرشته‌ای مراقب و آماده برای انجام ماموریت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همه‌ی این‌ها ، پروردگار عالم هستی حساب و کتاب تمام اعمال </w:t>
      </w:r>
      <w:bookmarkStart w:id="645" w:name="pg4689_57132"/>
    </w:p>
    <w:p>
      <w:pPr>
        <w:pStyle w:val="BookText"/>
        <w:rPr/>
      </w:pPr>
      <w:bookmarkEnd w:id="645"/>
      <w:r>
        <w:rPr>
          <w:rFonts w:ascii="IRNazanin" w:hAnsi="IRNazanin" w:eastAsia="IRNazanin"/>
          <w:color w:val="111111"/>
          <w:sz w:val="28"/>
          <w:sz w:val="28"/>
          <w:szCs w:val="28"/>
          <w:rtl w:val="true"/>
          <w:lang w:bidi="fa-IR"/>
        </w:rPr>
        <w:t xml:space="preserve">انسان را نگه داشته است ، لذا در سوره‌ی مبارکه‌ی مجادله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w:t>
      </w:r>
    </w:p>
    <w:p>
      <w:pPr>
        <w:pStyle w:val="BookText"/>
        <w:rPr/>
      </w:pPr>
      <w:r>
        <w:rPr>
          <w:rFonts w:ascii="Amiri" w:hAnsi="Amiri" w:eastAsia="Amiri" w:cs="Amiri"/>
          <w:color w:val="111111"/>
          <w:sz w:val="28"/>
          <w:sz w:val="28"/>
          <w:szCs w:val="28"/>
          <w:rtl w:val="true"/>
          <w:lang w:bidi="ar-SA"/>
        </w:rPr>
        <w:t>کُلِّ شَیْءٍ شَهیدٌ</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که خداوند همه‌ی آن‌ها را برمی‌انگیزد و از اعمالی که انجام دادند با خبر می‌سازد ، اعمالی که خداوند حساب آن را نگه داشته ولی آن‌ها فراموشش کردند ، و خداوند بر هر چیز شاهد و ناظر است </w:t>
      </w:r>
      <w:r>
        <w:rPr>
          <w:rFonts w:eastAsia="IRNazanin" w:cs="IRNazanin"/>
          <w:color w:val="111111"/>
          <w:sz w:val="28"/>
          <w:szCs w:val="28"/>
          <w:rtl w:val="true"/>
          <w:lang w:bidi="fa-IR"/>
        </w:rPr>
        <w:t>.</w:t>
      </w:r>
    </w:p>
    <w:p>
      <w:pPr>
        <w:pStyle w:val="Heading3"/>
        <w:numPr>
          <w:ilvl w:val="2"/>
          <w:numId w:val="1"/>
        </w:numPr>
        <w:rPr/>
      </w:pPr>
      <w:bookmarkStart w:id="646" w:name="__RefHeading___Toc761347_2035185390"/>
      <w:bookmarkStart w:id="647" w:name="_Toc246"/>
      <w:bookmarkEnd w:id="646"/>
      <w:r>
        <w:rPr>
          <w:rtl w:val="true"/>
        </w:rPr>
        <w:t>چگونگی محاسبه‌ی نفس</w:t>
      </w:r>
      <w:bookmarkEnd w:id="647"/>
    </w:p>
    <w:p>
      <w:pPr>
        <w:pStyle w:val="BookText"/>
        <w:rPr/>
      </w:pPr>
      <w:r>
        <w:rPr>
          <w:rFonts w:ascii="IRNazanin" w:hAnsi="IRNazanin" w:eastAsia="IRNazanin"/>
          <w:color w:val="111111"/>
          <w:sz w:val="28"/>
          <w:sz w:val="28"/>
          <w:szCs w:val="28"/>
          <w:rtl w:val="true"/>
          <w:lang w:bidi="fa-IR"/>
        </w:rPr>
        <w:t xml:space="preserve">در آن زمان 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نفسش را محاسبه کند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 ثُمَّ أَمْسَی رَجَعَ إِلَی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یَوْمٌ مَضَی عَلَیْکِ لا یَعُودُ إِلَیْکِ أَبَدا ، وَاللَّهُ تَعَالَی یَسْأَلُکِ عَنْهُ فِیمَا أَفْنَیْتِیهِ ، فَمَا الَّذِی عَمِلْتِ فِیهِ ؟ أَ ذَکَرْتِ اللَّهَ أَمْ حَمِدْتِیهِ ؟ أَ قَضَیْتِ حَوَائِجَ مُؤمِنٍ ؟ أَ نَفَّسْتِ عَنْهُ کُرْبَةً ؟ أَ حَفِظْتِیهِ بِظَهْرِ الْغَیْبِ فِی أَهْلِهِ وَوُلْدِهِ ؟ أَ حَفِظْتِیهِ بَعْدَ الْمَوْتِ فِی مُخَلَّفِیهِ ، أَ کَفَفْتِ عَنْ غِیبَةِ أَخٍ مُؤمِنٍ</w:t>
      </w:r>
    </w:p>
    <w:p>
      <w:pPr>
        <w:pStyle w:val="BookText"/>
        <w:rPr/>
      </w:pPr>
      <w:r>
        <w:rPr>
          <w:rFonts w:ascii="Amiri" w:hAnsi="Amiri" w:eastAsia="Amiri" w:cs="Amiri"/>
          <w:color w:val="111111"/>
          <w:sz w:val="28"/>
          <w:sz w:val="28"/>
          <w:szCs w:val="28"/>
          <w:rtl w:val="true"/>
          <w:lang w:bidi="ar-SA"/>
        </w:rPr>
        <w:t>بِفَضْلِ جَاهِکِ ؟ أَ أَعَنْتِ مُسْلِما مَا الَّذِی صَنَعْتِ فِیهِ ، فَیَذْکُرُ مَا کَانَ مِنْهُ ؟</w:t>
      </w:r>
    </w:p>
    <w:p>
      <w:pPr>
        <w:pStyle w:val="BookText"/>
        <w:rPr/>
      </w:pPr>
      <w:r>
        <w:rPr>
          <w:rFonts w:ascii="Amiri" w:hAnsi="Amiri" w:eastAsia="Amiri" w:cs="Amiri"/>
          <w:color w:val="111111"/>
          <w:sz w:val="28"/>
          <w:sz w:val="28"/>
          <w:szCs w:val="28"/>
          <w:rtl w:val="true"/>
          <w:lang w:bidi="ar-SA"/>
        </w:rPr>
        <w:t xml:space="preserve">فَإِنْ ذَکَرَ أَنَّهُ جَرَی مِنْهُ خَیْرٌ ، حَمِدَ اللَّهَ تَعَالَی ، وَکَبَّرَهُ عَلَی تَوْفِیقِهِ ، وَإِنْ ذَکَرَ مَعْصِیَةً أَوْ تَقْصِیرا ، اسْتَغْفَرَ اللَّهَ تَعَالَی ، وَعَزَمَ عَلَی تَرْکِ مُعَاوَدَتِهِ ، وَمَحَا ذَلِکَ عَنْ نَفْسِهِ بِتَجْدِیدِ الصَّلاةِ عَلَی مُحَمَّدٍ وَآلِهِ الطَّیِّبِینَ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بَیْعَةَ أَمِیرِ الْمُؤمِنِینَ عَلِیٍّ علیه‌السلام عَلَی نَفْسِهِ ، وَقَبُولَهُ لَهَا ، وَإِعَادَةَ لَعْنِ أَعْدَائِهِ </w:t>
      </w:r>
    </w:p>
    <w:p>
      <w:pPr>
        <w:pStyle w:val="BookText"/>
        <w:rPr/>
      </w:pPr>
      <w:r>
        <w:rPr>
          <w:rFonts w:ascii="Amiri" w:hAnsi="Amiri" w:eastAsia="Amiri" w:cs="Amiri"/>
          <w:color w:val="111111"/>
          <w:sz w:val="28"/>
          <w:sz w:val="28"/>
          <w:szCs w:val="28"/>
          <w:rtl w:val="true"/>
          <w:lang w:bidi="ar-SA"/>
        </w:rPr>
        <w:t xml:space="preserve">وَشَأنِئِیهِ ، وَدَافِعِیهِ عَنْ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ذَلِکَ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اُنَاقِشُکَ فِی شَیْءٍ مِنَ الذُّنُوبِ مَعَ مُوَالاتِکَ أَوْلِیَائِی ، وَمُعَادَاتِکَ أَعْدَائِی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گاه وارد صبح یا شب شد ، به نفس خویش مراجعه کند 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روز بر تو سپری شد و گذشت ، هرگز به سوی تو برنمی‌گردد ، و خدای تعالی در باره‌ی آن از تو بازخواست می‌نماید که در چه چیز آن را فانی کردی و ازبین بردی ؟ پس در آن روز چه عملی انجام دادی ؟</w:t>
      </w:r>
    </w:p>
    <w:p>
      <w:pPr>
        <w:pStyle w:val="BookText"/>
        <w:rPr/>
      </w:pPr>
      <w:r>
        <w:rPr>
          <w:rFonts w:ascii="IRNazanin" w:hAnsi="IRNazanin" w:eastAsia="IRNazanin"/>
          <w:color w:val="111111"/>
          <w:sz w:val="28"/>
          <w:sz w:val="28"/>
          <w:szCs w:val="28"/>
          <w:rtl w:val="true"/>
          <w:lang w:bidi="fa-IR"/>
        </w:rPr>
        <w:t xml:space="preserve">آیا خدا را به یاد آوردی ؟ یا او را حمد و ستایش نمودی ؟ آیا حوایج مومنی را برآورده کردی ؟ آیا گرفتاری و بلا را از او برطرف ساختی ؟ آیا هنگامی که از تو غایب بود ،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اهل و اولادش نگه داشتی ؟ آیا بعد از مرگ احترام او را در بازماندگانش رعایت نمودی ؟ آیا از غیبت برادر مومنی به خاطر برتری و مقامت صرف‌نظر کردی ؟ آیا مسلمانی را کمک نمودی ؟ راستی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انجام دادی ؟</w:t>
      </w:r>
    </w:p>
    <w:p>
      <w:pPr>
        <w:pStyle w:val="BookText"/>
        <w:rPr/>
      </w:pPr>
      <w:r>
        <w:rPr>
          <w:rFonts w:ascii="IRNazanin" w:hAnsi="IRNazanin" w:eastAsia="IRNazanin"/>
          <w:color w:val="111111"/>
          <w:sz w:val="28"/>
          <w:sz w:val="28"/>
          <w:szCs w:val="28"/>
          <w:rtl w:val="true"/>
          <w:lang w:bidi="fa-IR"/>
        </w:rPr>
        <w:t xml:space="preserve">آن‌گاه به یاد هر چه در آن روز انجام داده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یادش آید که از او خیری سر زده ، خدای متعال را حمد و ستایش کند ، و به خاطر توفیقش او را به بزرگی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نافرمانی و عصیان یا تقصیری به یاد آورد ، از ذات اقدس الهی طلب مغفرت کند ، و عزم را جزم کند که دیگر آن را تکرار نکند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تجدید صلوات و درود بر محمد و خاندان پاکش علیهم‌السلام و پیشنهاد و تحکیم ارتباط و بیعت با امیر مومنان حضرت علی علیه‌السلام بر نفسش و پذیرفتن و متابعت از آن حضرت ، و تکرار لعن از دشمنان و بدخواهان و غاصبین حقش ، آثار و </w:t>
      </w:r>
    </w:p>
    <w:p>
      <w:pPr>
        <w:pStyle w:val="BookText"/>
        <w:rPr/>
      </w:pPr>
      <w:r>
        <w:rPr>
          <w:rFonts w:ascii="IRNazanin" w:hAnsi="IRNazanin" w:eastAsia="IRNazanin"/>
          <w:color w:val="111111"/>
          <w:sz w:val="28"/>
          <w:sz w:val="28"/>
          <w:szCs w:val="28"/>
          <w:rtl w:val="true"/>
          <w:lang w:bidi="fa-IR"/>
        </w:rPr>
        <w:t xml:space="preserve">نتایج شوم آن گناه را محو و نابود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چنین کرد ، 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گناهان تو را مورد مناقشه و محاسبه قرار نمی‌دهم در صورتی که ارتباط تو با اولیا و دوستان من محکم باشد ، و با دشمنان من دشمنی نمایی</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چکیده‌ی مطلب این که آیه‌ی مورد بحث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به خدای متعال و پیامبر اکرم صلی‌الله‌علیه‌و‌آله و قیامت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بترسید از مخالفت نمودن با اوامر و نواهی او ، و باید هر کسی تامّل کند و ببیند که برای فردای قیامت چه چیزی پیش فرستاده است ، که آیا عمل صالح است که او را از مهلکات نجات دهد ، یا عمل قبیح است که موجب عذاب او خواهد بود ؟</w:t>
      </w:r>
    </w:p>
    <w:p>
      <w:pPr>
        <w:pStyle w:val="BookText"/>
        <w:rPr/>
      </w:pPr>
      <w:r>
        <w:rPr>
          <w:rFonts w:ascii="IRNazanin" w:hAnsi="IRNazanin" w:eastAsia="IRNazanin"/>
          <w:color w:val="111111"/>
          <w:sz w:val="28"/>
          <w:sz w:val="28"/>
          <w:szCs w:val="28"/>
          <w:rtl w:val="true"/>
          <w:lang w:bidi="fa-IR"/>
        </w:rPr>
        <w:t xml:space="preserve">در نتیجه اگر طاعات و عبادات و خیرات و مبرّات تقدیم کرده باشد ، خدای سبحان را شکرگزار این توفیق باشد ، و زیادی آن را خواستار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اعمال سوء و معاصی فرستاده ، از آن توبه نماید و اظهار پشیمانی کند ، و نتیجه‌ی این تامل و تدبر و دقت نظر حسن عاقبت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آخر این آیه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بپرهیزیرید و بترسید از مخالفت و خشم و غضب آن ذات قدوس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مقصود از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 چیست ؟ بین مفسرین اختلاف است ،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تقوای اوّل ، توبه از گناهان گذشته است ، و مقصود از تقوای دوم برای </w:t>
      </w:r>
      <w:bookmarkStart w:id="648" w:name="pg4689_57135"/>
    </w:p>
    <w:p>
      <w:pPr>
        <w:pStyle w:val="BookText"/>
        <w:rPr/>
      </w:pPr>
      <w:bookmarkEnd w:id="648"/>
      <w:r>
        <w:rPr>
          <w:rFonts w:ascii="IRNazanin" w:hAnsi="IRNazanin" w:eastAsia="IRNazanin"/>
          <w:color w:val="111111"/>
          <w:sz w:val="28"/>
          <w:sz w:val="28"/>
          <w:szCs w:val="28"/>
          <w:rtl w:val="true"/>
          <w:lang w:bidi="fa-IR"/>
        </w:rPr>
        <w:t>پرهیز کردن از گناهان در آینده می‌باشد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مفسر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به تقوای دوم تاکید امر اول است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تقوی در هر دو مورد یک چیز نیست ، بلکه تقوای اولی مربوط به اصل عمل است، یعنی باید عمل شما منحصر در اطاعت خدای متعال و اجتناب از گناهان باشد ، و دومی مربوط به اصلاح و اخلاص اعمال است ، اولی مربوط به قبل از عمل و دومی راجع به بعد از عمل می‌باشد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امر به تقوای الهی می‌باشد ،</w:t>
      </w:r>
    </w:p>
    <w:p>
      <w:pPr>
        <w:pStyle w:val="BookText"/>
        <w:rPr/>
      </w:pPr>
      <w:r>
        <w:rPr>
          <w:rFonts w:ascii="IRNazanin" w:hAnsi="IRNazanin" w:eastAsia="IRNazanin"/>
          <w:color w:val="111111"/>
          <w:sz w:val="28"/>
          <w:sz w:val="28"/>
          <w:szCs w:val="28"/>
          <w:rtl w:val="true"/>
          <w:lang w:bidi="fa-IR"/>
        </w:rPr>
        <w:t xml:space="preserve">یعنی علت وجوب تقوی این است که خدای تبارک و تعالی نسبت به تمال اعمال شما با خبر است </w:t>
      </w:r>
      <w:r>
        <w:rPr>
          <w:rFonts w:eastAsia="IRNazanin" w:cs="IRNazanin"/>
          <w:color w:val="111111"/>
          <w:sz w:val="28"/>
          <w:szCs w:val="28"/>
          <w:rtl w:val="true"/>
          <w:lang w:bidi="fa-IR"/>
        </w:rPr>
        <w:t>.</w:t>
      </w:r>
    </w:p>
    <w:p>
      <w:pPr>
        <w:pStyle w:val="Heading3"/>
        <w:numPr>
          <w:ilvl w:val="2"/>
          <w:numId w:val="1"/>
        </w:numPr>
        <w:rPr/>
      </w:pPr>
      <w:bookmarkStart w:id="649" w:name="__RefHeading___Toc761349_2035185390"/>
      <w:bookmarkStart w:id="650" w:name="_Toc247"/>
      <w:bookmarkEnd w:id="649"/>
      <w:r>
        <w:rPr>
          <w:rtl w:val="true"/>
        </w:rPr>
        <w:t>توضیح آیه‌ی دوم</w:t>
      </w:r>
      <w:bookmarkEnd w:id="65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آیه‌ی شریفه ، همه‌ی انسان‌ها را از غفلت و نسیان نسبت به ذات حضرت احدیت نهی می‌کند ؛ زیرا این فراموشی و غفلت در واقع فراموشی و غفلت از نفس خود شخص است ؛ برای این که وجود او هر لحظه وابسته به فیض و عنایت حضرت قدوس می‌باشد ، و اگر انسان خدای متعال را فراموش نمود ، اسمای حسنا و صفات علیای او را متذکر نبود ، خود را که معلول و ساخته‌ی این صفات و اسما است نیز فراموش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نیازمندی ذاتی خود را فراموش کرده و از یاد می‌برد ، و به خیال خویش ، نفس خود را در هستی مستقل می‌پندارد ، و این گونه خیال می‌کند که زندگی و علم و قدرت و سایر کمالاتی که در وجود خود سراغ دارد ، همه ذاتی و مستقل است ، و حال آن که همه‌ی آن‌ها فقط از الطاف او ناشی شده ، و تمام بیم و امید تنها از او و به سوی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وَاِلَی اللَّهِ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اُبَالِی إِذَا قُلْتُ هَذِهِ الْکَلِمَاتِ لَوِ اجْتَمَعَ عَلَیَّ الاْءِنْسُ وَالْجِنُّ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هرگاه این کلمات را بگویم ، اگر جن و انس به زیان من جمع گردند باکی ندارم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وَفی سَبیلِ اللَّهِ وَعَلی مِلَّةِ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إِلَیْکَ أَسْلَمْتُ نَفْسی ، وَإِلَیْکَ وَجَّهْتُ وَجْهی ، وَإِلَیْکَ ألْجَاْتُ ظَهْری ، وَإِلَیْکَ فَوَّضْتُ أَمْری ، اللّهُمَّ احْفَظْنی بِحِفْظِ الاْیمَانِ مِنْ بَیْنِ یَدَیَّ وَمِنْ خَلْفی ، وَعَنْ یَمینی وَعَنْ شِمَالی ، وَمِنْ فَوْقی وَمِنْ تَحْتی ، وَمَا قِبَلی ، وَادْفَعْ عَنّی بِحَوْلِکَ وَقُوَّتِکَ ؛ فَاِنَّهُ لا حَوْلَ وَلا قُوَّةَ اِلاَّ 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نام خدا و به ذات خدا و از خدا و به سوی خدا و در راه خدا ، بار خدایا خود را به تو تسلیم کردم ، و به درگاه تو روی آوردم ، و کارم را به تو واگذاشتم ، پس مرا حفظ فرمای به حفظ ایمان از جلو و پشت سر و از راست و از چپ من ، و از بالای سر و از زیر پایم ، و دفع کن از من به قدرت و حول و نیروی خود ؛ به راستی که هیچ جنبش و توانی نیست مگر از طرف ذات مقدس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مناجات شعبانیه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بِیَدِکَ لا بِیَدِ غَیْرِکَ زِیَادَتِی وَنَقْصِی وَنَفْعِی وَ ضَرِّی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افزونی و کاهشم و سود و زیانم، تنها به دست تو می‌باشد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این مناجات خویشتن را از هواجس نفسانیه خالی نموده و خود را از اعتماد به غیر حضرت حق رهانیده ، از همه کس و همه چیز اعراض نموده و تمام توجهش این است که إلیک ومنک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قسمت دیگری از این مناجات عرض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هَبْ لِی کَمَالَ الاْنْقِطَاعِ إِلَیْکَ ، وَأَنِرْ أَبْصَارَ قُلُوبِنَا بِضِیَاءِ نَظَرِهَا إِلَیْکَ حَتَّی تَخْرِقَ أَبْصَارُ الْقُلُوبِ حُجُبَ النُّورِ ، فَتَصِلَ إِلَی مَعْدِنِ الْعَظَمَهِ ، وَتَصِیرَ أَرْوَاحُنَا مُعَلَّقَهً بِعِزِّ قُدْسِکَ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عنایت فرما کمال و نهایت انقطاع به سوی خود را ، و دیدگان دل ما را به فروغ نظر به خود روشن ساز تا به جایی رسد که چشمان دل‌های‌مان حجاب‌های نور را بشکافد ، و به معدن عظمتت وصول یابد ، و روح‌های‌مان به مقام عزّ قدس تو متعلّق و وابسته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آیات فراوان انسان را در قبال نسیان و فراموشی متوجه و مامورِ به متذکر بودن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بقره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از آن هم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انفال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فراوان یاد کنید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احزاب خطاب به اهل ایمان می‌فرماید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651" w:name="pg4689_57138"/>
    </w:p>
    <w:p>
      <w:pPr>
        <w:pStyle w:val="BookText"/>
        <w:rPr/>
      </w:pPr>
      <w:bookmarkEnd w:id="651"/>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 و صبح و شام او را تسبیح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انسانی پروردگار خود و بازگشتش به سوی او را فراموش نماید ، و از توجه به ذات اقدس او اعراض نموده ، و به غیر او توجه کند ، حاصل و نتیجه‌اش این می‌شود که خودش را هم فراموش می‌کند ؛ زیرا او از خودش تصور غلطی دارد که واقع مطلب چیز دیگری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ادامه به عنوان نتیجه گیری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نتیجه گیری مسبب از سبب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قسمت آیه‌ی کریمه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این تعبیر اشاره و راهنمایی نمود که این گروه فاسقان حقیقی هستند </w:t>
      </w:r>
      <w:r>
        <w:rPr>
          <w:rFonts w:eastAsia="IRNazanin" w:cs="IRNazanin"/>
          <w:color w:val="111111"/>
          <w:sz w:val="28"/>
          <w:szCs w:val="28"/>
          <w:rtl w:val="true"/>
          <w:lang w:bidi="fa-IR"/>
        </w:rPr>
        <w:t>.</w:t>
      </w:r>
    </w:p>
    <w:p>
      <w:pPr>
        <w:pStyle w:val="Heading3"/>
        <w:numPr>
          <w:ilvl w:val="2"/>
          <w:numId w:val="1"/>
        </w:numPr>
        <w:rPr/>
      </w:pPr>
      <w:bookmarkStart w:id="652" w:name="__RefHeading___Toc761351_2035185390"/>
      <w:bookmarkStart w:id="653" w:name="_Toc248"/>
      <w:bookmarkEnd w:id="652"/>
      <w:r>
        <w:rPr>
          <w:rtl w:val="true"/>
        </w:rPr>
        <w:t>فراموشی</w:t>
      </w:r>
      <w:bookmarkEnd w:id="653"/>
    </w:p>
    <w:p>
      <w:pPr>
        <w:pStyle w:val="BookText"/>
        <w:rPr/>
      </w:pPr>
      <w:r>
        <w:rPr>
          <w:rFonts w:ascii="IRNazanin" w:hAnsi="IRNazanin" w:eastAsia="IRNazanin"/>
          <w:color w:val="111111"/>
          <w:sz w:val="28"/>
          <w:sz w:val="28"/>
          <w:szCs w:val="28"/>
          <w:rtl w:val="true"/>
          <w:lang w:bidi="fa-IR"/>
        </w:rPr>
        <w:t xml:space="preserve">با توجه به این که قرآن کریم ، این کتاب هدایت انسان را به سوی کمال و سعادت حقیقی و تقرّب الهی رهنمون می‌فرماید ، و هر مطلب و موضوعی که موجب بُعد و دور شدن انسان از مسیر و صراط مستقیم شود ، مورد توجه و تبیین قرار داده ، و فراموشی و غفلت نیز به‌خاطر این که عین بُعد از حق و دوری نسبت به ذات حضرت قدوس می‌باشد ، مورد توجه قرآن قرار گرفته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حالاتی که بر انسان عارض می‌شود ، حالت فراموشی و نسیان است ، و همان گونه که در توضیح واژه‌ها گذشت ، نسیان به معنای از یاد بردن و محو شدن چیزی می‌باشد که قبلاً در ذهن بوده است </w:t>
      </w:r>
      <w:r>
        <w:rPr>
          <w:rFonts w:eastAsia="IRNazanin" w:cs="IRNazanin"/>
          <w:color w:val="111111"/>
          <w:sz w:val="28"/>
          <w:szCs w:val="28"/>
          <w:rtl w:val="true"/>
          <w:lang w:bidi="fa-IR"/>
        </w:rPr>
        <w:t xml:space="preserve">. </w:t>
      </w:r>
      <w:bookmarkStart w:id="654" w:name="pg4689_57139"/>
    </w:p>
    <w:p>
      <w:pPr>
        <w:pStyle w:val="BookText"/>
        <w:rPr/>
      </w:pPr>
      <w:bookmarkEnd w:id="654"/>
      <w:r>
        <w:rPr>
          <w:rFonts w:ascii="IRNazanin" w:hAnsi="IRNazanin" w:eastAsia="IRNazanin"/>
          <w:color w:val="111111"/>
          <w:sz w:val="28"/>
          <w:sz w:val="28"/>
          <w:szCs w:val="28"/>
          <w:rtl w:val="true"/>
          <w:lang w:bidi="fa-IR"/>
        </w:rPr>
        <w:t xml:space="preserve">واژه‌ی نسیان و مشتقاتش بیش از چهل بار در قرآن کریم استعمال شده که بیش از سی و پنج مورد آن درباره‌ی انسان است </w:t>
      </w:r>
      <w:r>
        <w:rPr>
          <w:rFonts w:eastAsia="IRNazanin" w:cs="IRNazanin"/>
          <w:color w:val="111111"/>
          <w:sz w:val="28"/>
          <w:szCs w:val="28"/>
          <w:rtl w:val="true"/>
          <w:lang w:bidi="fa-IR"/>
        </w:rPr>
        <w:t>.</w:t>
      </w:r>
    </w:p>
    <w:p>
      <w:pPr>
        <w:pStyle w:val="Heading3"/>
        <w:numPr>
          <w:ilvl w:val="2"/>
          <w:numId w:val="1"/>
        </w:numPr>
        <w:rPr/>
      </w:pPr>
      <w:bookmarkStart w:id="655" w:name="__RefHeading___Toc761353_2035185390"/>
      <w:bookmarkStart w:id="656" w:name="_Toc249"/>
      <w:bookmarkEnd w:id="655"/>
      <w:r>
        <w:rPr>
          <w:rtl w:val="true"/>
        </w:rPr>
        <w:t>نسیان حَسَن و نسیان قبیح</w:t>
      </w:r>
      <w:bookmarkEnd w:id="656"/>
    </w:p>
    <w:p>
      <w:pPr>
        <w:pStyle w:val="BookText"/>
        <w:rPr/>
      </w:pPr>
      <w:r>
        <w:rPr>
          <w:rFonts w:ascii="IRNazanin" w:hAnsi="IRNazanin" w:eastAsia="IRNazanin"/>
          <w:color w:val="111111"/>
          <w:sz w:val="28"/>
          <w:sz w:val="28"/>
          <w:szCs w:val="28"/>
          <w:rtl w:val="true"/>
          <w:lang w:bidi="fa-IR"/>
        </w:rPr>
        <w:t xml:space="preserve">نسیان و فراموشی در مورد غم و غصه‌ها و درد و مصیبت‌ها و خاطرات تلخ ، یک نوع نعمت محسوب شده و چه بسا حَسَن و خوب باشد ، اما فراموشی بعضی امور نه تنها ناپسند و مذموم است ، بلکه از دست دادن تمام خوبی‌ها است مثل فراموش کردن خدای سبحان و احسان محسنین و خدمات خیّرین که مورد مذمت شدید و نهی واقع شده است </w:t>
      </w:r>
      <w:r>
        <w:rPr>
          <w:rFonts w:eastAsia="IRNazanin" w:cs="IRNazanin"/>
          <w:color w:val="111111"/>
          <w:sz w:val="28"/>
          <w:szCs w:val="28"/>
          <w:rtl w:val="true"/>
          <w:lang w:bidi="fa-IR"/>
        </w:rPr>
        <w:t>.</w:t>
      </w:r>
    </w:p>
    <w:p>
      <w:pPr>
        <w:pStyle w:val="Heading3"/>
        <w:numPr>
          <w:ilvl w:val="2"/>
          <w:numId w:val="1"/>
        </w:numPr>
        <w:rPr/>
      </w:pPr>
      <w:bookmarkStart w:id="657" w:name="__RefHeading___Toc761355_2035185390"/>
      <w:bookmarkStart w:id="658" w:name="_Toc250"/>
      <w:bookmarkEnd w:id="657"/>
      <w:r>
        <w:rPr>
          <w:rtl w:val="true"/>
        </w:rPr>
        <w:t>فراموشی از منظر قرآن کریم</w:t>
      </w:r>
      <w:bookmarkEnd w:id="658"/>
    </w:p>
    <w:p>
      <w:pPr>
        <w:pStyle w:val="BookText"/>
        <w:rPr/>
      </w:pPr>
      <w:r>
        <w:rPr>
          <w:rFonts w:ascii="IRNazanin" w:hAnsi="IRNazanin" w:eastAsia="IRNazanin"/>
          <w:color w:val="111111"/>
          <w:sz w:val="28"/>
          <w:sz w:val="28"/>
          <w:szCs w:val="28"/>
          <w:rtl w:val="true"/>
          <w:lang w:bidi="fa-IR"/>
        </w:rPr>
        <w:t xml:space="preserve">آیات فراوانی راجع به نسیان و فراموشی در قرآن وارد شده که مناسب است برخی از آن‌ها 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جاثیه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الْیَوْمَ نَنْسَاکُمْ کَمَا نَسیتُمْ لِقَاءَ یَوْمِکُمْ هَذَا وَمَأْوَاکُمُ النَّارُ وَمَا لَکُمْ مِنْ</w:t>
      </w:r>
    </w:p>
    <w:p>
      <w:pPr>
        <w:pStyle w:val="BookText"/>
        <w:rPr/>
      </w:pPr>
      <w:r>
        <w:rPr>
          <w:rFonts w:ascii="Amiri" w:hAnsi="Amiri" w:eastAsia="Amiri" w:cs="Amiri"/>
          <w:color w:val="111111"/>
          <w:sz w:val="28"/>
          <w:sz w:val="28"/>
          <w:szCs w:val="28"/>
          <w:rtl w:val="true"/>
          <w:lang w:bidi="ar-SA"/>
        </w:rPr>
        <w:t>نَاصِرینَ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فراموش می‌کنیم همان‌گونه که شما دیدار امروزتان را فراموش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شما دوزخ است و هیچ یاوری ندارید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سوره‌ی شریفه‌ی زمر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الاْءِنْسَانَ ضُرٌّ دَعَا رَبَّهُ مُنیبا إِلَیْهِ ثُمَّ إِذَا خَوَّلَهُ نِعْمَةً مِنْهُ نَسِیَ مَا کَانَ یَدْعُوا إِلَیْهِ مِنْ قَبْلُ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انسان را زیانی رسد ، پروردگار خود را می‌خواند و به سوی او باز می گردد ، امّا هنگامی که نعمتی از خود به او عطا کند ، آنچه را به خاطر آن قبلاً خدا را می‌خواند از یاد می‌برد و فراموش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انعام راجع به مجازات فراموش کنندگان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اُوتُوا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آنچه را به آن‌ها یادآوری شده بود فراموش کردند ،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خوشحال شدند و دل به آن بستند ، 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همگی مایوس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سوره‌ی بقره کسانی را که دیگران را به کارهای خیر دستور می‌دهند ، ولی خودشان به آن عمل نمی‌کنند ، توبیخ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را به نیکی دعوت می‌کنید اما خودتان را فراموش می‌نمایید </w:t>
      </w:r>
      <w:r>
        <w:rPr>
          <w:rFonts w:eastAsia="IRNazanin" w:cs="IRNazanin"/>
          <w:color w:val="111111"/>
          <w:sz w:val="28"/>
          <w:szCs w:val="28"/>
          <w:rtl w:val="true"/>
          <w:lang w:bidi="fa-IR"/>
        </w:rPr>
        <w:t xml:space="preserve">. </w:t>
      </w:r>
      <w:bookmarkStart w:id="659" w:name="pg4689_57141"/>
    </w:p>
    <w:p>
      <w:pPr>
        <w:pStyle w:val="Heading3"/>
        <w:numPr>
          <w:ilvl w:val="2"/>
          <w:numId w:val="1"/>
        </w:numPr>
        <w:rPr/>
      </w:pPr>
      <w:bookmarkStart w:id="660" w:name="__RefHeading___Toc761357_2035185390"/>
      <w:bookmarkStart w:id="661" w:name="_Toc251"/>
      <w:bookmarkEnd w:id="659"/>
      <w:bookmarkEnd w:id="660"/>
      <w:r>
        <w:rPr>
          <w:rtl w:val="true"/>
        </w:rPr>
        <w:t>فراموشی اختیاری و غیر اختیاری</w:t>
      </w:r>
      <w:bookmarkEnd w:id="661"/>
    </w:p>
    <w:p>
      <w:pPr>
        <w:pStyle w:val="BookText"/>
        <w:rPr/>
      </w:pPr>
      <w:r>
        <w:rPr>
          <w:rFonts w:ascii="IRNazanin" w:hAnsi="IRNazanin" w:eastAsia="IRNazanin"/>
          <w:color w:val="111111"/>
          <w:sz w:val="28"/>
          <w:sz w:val="28"/>
          <w:szCs w:val="28"/>
          <w:rtl w:val="true"/>
          <w:lang w:bidi="fa-IR"/>
        </w:rPr>
        <w:t xml:space="preserve">بعضی اوقات فراموشی در اختیار انسان نیست ، بلکه ناخواسته انسان مبتلا به آن می‌گردد که به خاطر این قسم از فراموشی مؤخذه و سرزنش نمی‌شود ، اما گاهی اوقات فراموشی بر اثر سوء اختیار انسان و اشتغال به امور زیان‌آور حاصل می‌گردد که در این صورت مستحق مذمت و سرزنش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این قسم از فراموشی توسط خود شخص ایجاد می‌شود تا موجب فراموشی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سوره‌ی مبارکه‌ی کهف از حضرت موسی علیه‌السلام و همراهش نقل می‌فرماید که آن‌ها در سفر دریای مجمع البحرین ، ماهی خود را که غذای‌شان بود فراموش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 حُوتَهُمَا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از فراموشی که طبیعی به حساب می‌آید ، گاهی ممکن است به سبب کهولت سن واقع شود ؛ چون که انسان بسیاری از اموری را که در طول عمر آموخته فراموش می‌کند، و حتی بعضی‌ها مبتلا به نسیان مطلق و گرفتار جهل مطلق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در سوره‌ی مبارکه‌ی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وَمِنْکُمْ مَنْ یُرَدُّ إِلَی أَرْذَلِ الْعُمُرِ لِکَیْ لا یَعْلَمَ بَعْدَ عِلْمٍ شَیْئا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شما به نامطلوب‌ترین سنین بالای عمر می‌رسند تا بعد از علم و آگاهی ، چیزی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فراموش کنند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 انسان‌ها گرفتار این نوع نسیان می‌شوند ؛ چون که طبیعت انسان </w:t>
      </w:r>
      <w:bookmarkStart w:id="662" w:name="pg4689_57142"/>
    </w:p>
    <w:p>
      <w:pPr>
        <w:pStyle w:val="BookText"/>
        <w:rPr/>
      </w:pPr>
      <w:bookmarkEnd w:id="662"/>
      <w:r>
        <w:rPr>
          <w:rFonts w:ascii="IRNazanin" w:hAnsi="IRNazanin" w:eastAsia="IRNazanin"/>
          <w:color w:val="111111"/>
          <w:sz w:val="28"/>
          <w:sz w:val="28"/>
          <w:szCs w:val="28"/>
          <w:rtl w:val="true"/>
          <w:lang w:bidi="fa-IR"/>
        </w:rPr>
        <w:t xml:space="preserve">طوری خلق شده که به مرور زمان و در اثر کهولت و مشکلات و گرفتاری و بعضی از بیماری‌ها ، در معرض فراموشی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نوع فراموشی همانند حافظه‌ی قوی یکی دیگر از نعمت‌های خداوندمتعال است که سبب می‌شود تحمل فشارها و مصیبت‌ها برای انسان آسان گردد ، و در مسیر تعادل و اعتدال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رییس مذهب امام صادق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مِنَ النِّعْمَةِ عَلَی الْإِنْسَانِ فِی الْحِفْظِ النِّعْمَةُ فِی النِّسْیَانِ ؛ فَإِنَّهُ لَوْ لاَ النِّسْیَانُ لَمَا سَلا أَحَدٌ عَنْ مُصِیبَةٍ ، وَلاَ انْقَضَتْ لَهُ حَسْرَةٌ ، وَلا مَاتَ لَهُ حِقْدٌ ، وَلاَ اسْتَمْتَعَ بِشَیْءٍ مِنْ مَتَاعِ الدُّنْیَا مَعَ تَذَکُّرِ الاْفَاتِ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بزرگ‌تر از نعمت یادآوری برای انسان نعمت فراموشی است ، اگر فراموشی نبود کسی از مصیبت و داغ تسلّی حاصل نمی‌شد ، و افسوسش و حسرت احدی پایان نمی‌یافت ، و کینه‌ی هیچ کس از سینه‌اش زایل نمی‌شد ، و با یادآوری دایم آفت‌ها و بلاها نمی‌توانست از هیچ چیزی از دنیا بهره‌مند شود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قسم از فراموشی‌های طبیعی به اراده و مشیت ذات اقدس الهی انجام می‌گیرد ، و چه بسا آثار خوب و سازنده‌ای برای بشر داشته باشد ، به خصوص اگر فراموشی نسبت به گرفتاری‌ها و مصایب گذشته باشد </w:t>
      </w:r>
      <w:r>
        <w:rPr>
          <w:rFonts w:eastAsia="IRNazanin" w:cs="IRNazanin"/>
          <w:color w:val="111111"/>
          <w:sz w:val="28"/>
          <w:szCs w:val="28"/>
          <w:rtl w:val="true"/>
          <w:lang w:bidi="fa-IR"/>
        </w:rPr>
        <w:t>.</w:t>
      </w:r>
    </w:p>
    <w:p>
      <w:pPr>
        <w:pStyle w:val="Heading3"/>
        <w:numPr>
          <w:ilvl w:val="2"/>
          <w:numId w:val="1"/>
        </w:numPr>
        <w:rPr/>
      </w:pPr>
      <w:bookmarkStart w:id="663" w:name="__RefHeading___Toc761359_2035185390"/>
      <w:bookmarkStart w:id="664" w:name="_Toc252"/>
      <w:bookmarkEnd w:id="663"/>
      <w:r>
        <w:rPr>
          <w:rtl w:val="true"/>
        </w:rPr>
        <w:t>فراموشی اختیاری</w:t>
      </w:r>
      <w:bookmarkEnd w:id="6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نسیان و فراموشی اختیاری است ؛ چون سبب و زمینه‌ی آن به دست خود انسان است ، از این قسم به نسیان اختیاری تعبیر می‌شود ؛ زیرا که این نوع </w:t>
      </w:r>
    </w:p>
    <w:p>
      <w:pPr>
        <w:pStyle w:val="BookText"/>
        <w:rPr/>
      </w:pPr>
      <w:r>
        <w:rPr>
          <w:rFonts w:ascii="IRNazanin" w:hAnsi="IRNazanin" w:eastAsia="IRNazanin"/>
          <w:color w:val="111111"/>
          <w:sz w:val="28"/>
          <w:sz w:val="28"/>
          <w:szCs w:val="28"/>
          <w:rtl w:val="true"/>
          <w:lang w:bidi="fa-IR"/>
        </w:rPr>
        <w:t xml:space="preserve">فراموشی مانند اضطرار بالاختیار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کسی که با اختیار خودش به لبه‌ی پرتگاهی می‌رود که امکان تعادل و ایستادن در آن‌جا برای او فراهم نیست ، و این عملش موجب سقوط او</w:t>
      </w:r>
    </w:p>
    <w:p>
      <w:pPr>
        <w:pStyle w:val="BookText"/>
        <w:rPr/>
      </w:pPr>
      <w:r>
        <w:rPr>
          <w:rFonts w:ascii="IRNazanin" w:hAnsi="IRNazanin" w:eastAsia="IRNazanin"/>
          <w:color w:val="111111"/>
          <w:sz w:val="28"/>
          <w:sz w:val="28"/>
          <w:szCs w:val="28"/>
          <w:rtl w:val="true"/>
          <w:lang w:bidi="fa-IR"/>
        </w:rPr>
        <w:t xml:space="preserve">می‌گردد ، هر چند که اصل سقوط اختیاری نیست ولی چون خودش بستر و زمینه‌ی آن را با اختیار و علم و آگاهی خود آماده نموده ، لذا آن سقوط نیز متصف به سقوط اختیاری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مساله هر چند که اصل فراموشی یک حالت غیر اختیاری است ، ولی از آن‌جایی که خود شخص عامل ایجاد آن شده ، متصف به امر اختیاری و نسیان اختیاری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بعضی اوقات انسان بر اثر توجه و اشتغال به امور غیر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امری لازم گرفتار فراموشی می‌شود ، در این صورت می‌توان گفت که این فراموشی اختیاری است ، در حقیقت سرگرم شدن انسان به دنیا و امور دنیوی اگر موجب فراموشی او نسبت به خدای متعال و وظایف او گردد ، این فراموشی اختیاری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مذمت نسیان و فراموشی و مواخذه و تهدید فراموشکاران وارد شده است ، در رابطه با این قسم از فراموشی است که به نوعی اختیاری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هرگاه صحبت از حرمت فراموشی و حجت مؤخذه‌ی فراموشکار می‌شود ، در مواردی است که این امرِ غیر اختیاری به سبب اسباب و عواملِ اختیاری واقع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آیه‌ی شریفه ، نهی از نسیان نموده و فرمود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rtl w:val="true"/>
          <w:lang w:bidi="ar-SA"/>
        </w:rPr>
        <w:t xml:space="preserve">» . </w:t>
      </w:r>
      <w:bookmarkStart w:id="665" w:name="pg4689_57144"/>
    </w:p>
    <w:p>
      <w:pPr>
        <w:pStyle w:val="BookText"/>
        <w:rPr/>
      </w:pPr>
      <w:bookmarkEnd w:id="665"/>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خود فراموشی گرفتار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نهی دلالت بر حرمت نسیان دارد ، به همین جهت است که در آیات آخر سوره‌ی مبارکه‌ی بقره از لسان انبیای عظام علیهم‌السلام چنین نقل می‌کند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تُؤاخِذْنَا إِنْ نَسینَا أَوْ أَخْطَأْنَا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نسبت به نسیان‌های خویش مؤخذه و عقوبت نفرما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رفع مؤخذه به خاطر فراموشی از خداوند متعال عزّ اسمه ، به سبب وجود نهی از آن است </w:t>
      </w:r>
      <w:r>
        <w:rPr>
          <w:rFonts w:eastAsia="IRNazanin" w:cs="IRNazanin"/>
          <w:color w:val="111111"/>
          <w:sz w:val="28"/>
          <w:szCs w:val="28"/>
          <w:rtl w:val="true"/>
          <w:lang w:bidi="fa-IR"/>
        </w:rPr>
        <w:t>.</w:t>
      </w:r>
    </w:p>
    <w:p>
      <w:pPr>
        <w:pStyle w:val="Heading3"/>
        <w:numPr>
          <w:ilvl w:val="2"/>
          <w:numId w:val="1"/>
        </w:numPr>
        <w:rPr/>
      </w:pPr>
      <w:bookmarkStart w:id="666" w:name="__RefHeading___Toc761361_2035185390"/>
      <w:bookmarkStart w:id="667" w:name="_Toc253"/>
      <w:bookmarkEnd w:id="666"/>
      <w:r>
        <w:rPr>
          <w:rtl w:val="true"/>
        </w:rPr>
        <w:t>عاقبت خدافراموشی خودفراموشی است</w:t>
      </w:r>
      <w:bookmarkEnd w:id="667"/>
    </w:p>
    <w:p>
      <w:pPr>
        <w:pStyle w:val="BookText"/>
        <w:rPr/>
      </w:pPr>
      <w:r>
        <w:rPr>
          <w:rFonts w:ascii="IRNazanin" w:hAnsi="IRNazanin" w:eastAsia="IRNazanin"/>
          <w:color w:val="111111"/>
          <w:sz w:val="28"/>
          <w:sz w:val="28"/>
          <w:szCs w:val="28"/>
          <w:rtl w:val="true"/>
          <w:lang w:bidi="fa-IR"/>
        </w:rPr>
        <w:t xml:space="preserve">قرآن کریم در آیات متعددی مانند آیه‌ی مورد بحث ، از فراموش کردن خدای سبحان نهی فرموده است ، مقصود این است که انسان باید زمینه‌ها و عواملی که موجب فراموشی خداوند می‌شود ، را ترک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کهف نیز فرمان می‌دهد تا اگر به هر علتی خدای تبارک و تعالی را فراموش کردید ، به فکر تدارک برآیید ، و یاد خدای سبحان را در دل‌های خویش زنده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إِذَا نَسیتَ</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را به خاطر بیاور هنگامی که فراموش کردی </w:t>
      </w:r>
      <w:r>
        <w:rPr>
          <w:rFonts w:eastAsia="IRNazanin" w:cs="IRNazanin"/>
          <w:color w:val="111111"/>
          <w:sz w:val="28"/>
          <w:szCs w:val="28"/>
          <w:rtl w:val="true"/>
          <w:lang w:bidi="fa-IR"/>
        </w:rPr>
        <w:t xml:space="preserve">. </w:t>
      </w:r>
      <w:bookmarkStart w:id="668" w:name="pg4689_57145"/>
    </w:p>
    <w:p>
      <w:pPr>
        <w:pStyle w:val="Heading3"/>
        <w:numPr>
          <w:ilvl w:val="2"/>
          <w:numId w:val="1"/>
        </w:numPr>
        <w:rPr/>
      </w:pPr>
      <w:bookmarkStart w:id="669" w:name="__RefHeading___Toc761363_2035185390"/>
      <w:bookmarkStart w:id="670" w:name="_Toc254"/>
      <w:bookmarkEnd w:id="668"/>
      <w:bookmarkEnd w:id="669"/>
      <w:r>
        <w:rPr>
          <w:rtl w:val="true"/>
        </w:rPr>
        <w:t>اسباب و عوامل فراموشی</w:t>
      </w:r>
      <w:bookmarkEnd w:id="670"/>
    </w:p>
    <w:p>
      <w:pPr>
        <w:pStyle w:val="Heading4"/>
        <w:numPr>
          <w:ilvl w:val="3"/>
          <w:numId w:val="1"/>
        </w:numPr>
        <w:rPr/>
      </w:pPr>
      <w:bookmarkStart w:id="671" w:name="__RefHeading___Toc761365_2035185390"/>
      <w:bookmarkStart w:id="672" w:name="_Toc255"/>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 xml:space="preserve">هر دو نوع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و عواملی ارتباط دارد ، هر چند این عوامل متعدد است ، اما به چند مورد اشاره می‌شود </w:t>
      </w:r>
      <w:r>
        <w:rPr>
          <w:rFonts w:eastAsia="IRNazanin" w:cs="IRNazanin"/>
          <w:color w:val="111111"/>
          <w:sz w:val="28"/>
          <w:szCs w:val="28"/>
          <w:rtl w:val="true"/>
          <w:lang w:bidi="fa-IR"/>
        </w:rPr>
        <w:t>:</w:t>
      </w:r>
    </w:p>
    <w:p>
      <w:pPr>
        <w:pStyle w:val="Heading4"/>
        <w:numPr>
          <w:ilvl w:val="3"/>
          <w:numId w:val="1"/>
        </w:numPr>
        <w:rPr/>
      </w:pPr>
      <w:bookmarkStart w:id="673" w:name="__RefHeading___Toc761367_2035185390"/>
      <w:bookmarkStart w:id="674" w:name="_Toc256"/>
      <w:bookmarkEnd w:id="673"/>
      <w:r>
        <w:rPr>
          <w:rtl w:val="true"/>
        </w:rPr>
        <w:t xml:space="preserve">الف </w:t>
      </w:r>
      <w:r>
        <w:rPr>
          <w:rtl w:val="true"/>
        </w:rPr>
        <w:t xml:space="preserve">) </w:t>
      </w:r>
      <w:r>
        <w:rPr>
          <w:rtl w:val="true"/>
        </w:rPr>
        <w:t>شیطان</w:t>
      </w:r>
      <w:bookmarkEnd w:id="674"/>
    </w:p>
    <w:p>
      <w:pPr>
        <w:pStyle w:val="BookText"/>
        <w:rPr/>
      </w:pPr>
      <w:r>
        <w:rPr>
          <w:rFonts w:ascii="IRNazanin" w:hAnsi="IRNazanin" w:eastAsia="IRNazanin"/>
          <w:color w:val="111111"/>
          <w:sz w:val="28"/>
          <w:sz w:val="28"/>
          <w:szCs w:val="28"/>
          <w:rtl w:val="true"/>
          <w:lang w:bidi="fa-IR"/>
        </w:rPr>
        <w:t xml:space="preserve">از جمله عوامل فراموشی ناپسند که استحقاق مؤخذه را به دنبال خواهد داشت ، شیطان است که سبب فراموشی انسان‌ها نسبت به ذات اقدس الهی و در نتیجه منجر به ترک وظایف بندگی در قبال خداوند متعال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انعام در این رابطه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کسانی را دیدی که آیات ما را استهزا می‌کنند ، از آن‌ها روی بگردان تا به سخن دیگری بپردازند ، و اگر شیطان از یاد تو ببرد ، هرگز پس از یاد آمدن با این جمعیّت ستمگر منشین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سوره‌ی مجادله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بر آنان مسلّط شده و یاد خدا را از خاطر آن‌ها برده است </w:t>
      </w:r>
      <w:r>
        <w:rPr>
          <w:rFonts w:eastAsia="IRNazanin" w:cs="IRNazanin"/>
          <w:color w:val="111111"/>
          <w:sz w:val="28"/>
          <w:szCs w:val="28"/>
          <w:rtl w:val="true"/>
          <w:lang w:bidi="fa-IR"/>
        </w:rPr>
        <w:t xml:space="preserve">. </w:t>
      </w:r>
      <w:bookmarkStart w:id="675" w:name="pg4689_57146"/>
    </w:p>
    <w:p>
      <w:pPr>
        <w:pStyle w:val="Heading4"/>
        <w:numPr>
          <w:ilvl w:val="3"/>
          <w:numId w:val="1"/>
        </w:numPr>
        <w:rPr/>
      </w:pPr>
      <w:bookmarkStart w:id="676" w:name="__RefHeading___Toc761369_2035185390"/>
      <w:bookmarkStart w:id="677" w:name="_Toc257"/>
      <w:bookmarkEnd w:id="675"/>
      <w:bookmarkEnd w:id="676"/>
      <w:r>
        <w:rPr>
          <w:rtl w:val="true"/>
        </w:rPr>
        <w:t xml:space="preserve">ب </w:t>
      </w:r>
      <w:r>
        <w:rPr>
          <w:rtl w:val="true"/>
        </w:rPr>
        <w:t xml:space="preserve">) </w:t>
      </w:r>
      <w:r>
        <w:rPr>
          <w:rtl w:val="true"/>
        </w:rPr>
        <w:t>رفاه بسیار</w:t>
      </w:r>
      <w:bookmarkEnd w:id="677"/>
    </w:p>
    <w:p>
      <w:pPr>
        <w:pStyle w:val="BookText"/>
        <w:rPr/>
      </w:pPr>
      <w:r>
        <w:rPr>
          <w:rFonts w:ascii="IRNazanin" w:hAnsi="IRNazanin" w:eastAsia="IRNazanin"/>
          <w:color w:val="111111"/>
          <w:sz w:val="28"/>
          <w:sz w:val="28"/>
          <w:szCs w:val="28"/>
          <w:rtl w:val="true"/>
          <w:lang w:bidi="fa-IR"/>
        </w:rPr>
        <w:t>رفاه و آسایش بیش از اندازه ، یکی از عوامل مهم و زمینه ساز فراموشی انسان می‌باشد ؛ زیرا افرادی که در رفاه هستند ، از یاد می‌برند که این آسایش و رفاه از کجا</w:t>
      </w:r>
    </w:p>
    <w:p>
      <w:pPr>
        <w:pStyle w:val="BookText"/>
        <w:rPr/>
      </w:pPr>
      <w:r>
        <w:rPr>
          <w:rFonts w:ascii="IRNazanin" w:hAnsi="IRNazanin" w:eastAsia="IRNazanin"/>
          <w:color w:val="111111"/>
          <w:sz w:val="28"/>
          <w:sz w:val="28"/>
          <w:szCs w:val="28"/>
          <w:rtl w:val="true"/>
          <w:lang w:bidi="fa-IR"/>
        </w:rPr>
        <w:t xml:space="preserve">آمده ؟ و هر لحظه ممکن است زایل شود ، هم‌چنین با سرگرم شدن به امور دنیوی واشتغالات آن ، از یاد خداوند متعال غافل شده و به ورطه‌ی فراموشی سقوط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فَاُولَئِکَ هُمُ الْخَاسِرُونَ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فرزندان‌تان شما را از یاد خدا غافل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چنین کنند ، زیانکارانند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توجه داشت که رفاه و آسایش می‌تواند خطرناک باشد ، و چه بسا مانع پیشرفت انسان به سوی تکامل معنوی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ملاحظه‌ی زندگی بعضی از ثروتمندان که از رفاه بسیار برخوردارند ، به خوبی می‌توان درک نمود که چرا آن‌ها توجهی نسبت به مشکلات دیگران ندارند ، بلکه سرگرم لهو و لعب می‌باشند ، تا جایی که خداوند متعال را فراموش می‌کنند ؟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برخی‌ها فقر را فخر خویش می‌دانند ؛ چون نه تنها وسیله‌ای برای دوری از یاد خدا نیست ، بلکه چه بسا عامل نزدیکی به او می‌شود </w:t>
      </w:r>
      <w:r>
        <w:rPr>
          <w:rFonts w:eastAsia="IRNazanin" w:cs="IRNazanin"/>
          <w:color w:val="111111"/>
          <w:sz w:val="28"/>
          <w:szCs w:val="28"/>
          <w:rtl w:val="true"/>
          <w:lang w:bidi="fa-IR"/>
        </w:rPr>
        <w:t xml:space="preserve">. </w:t>
      </w:r>
      <w:bookmarkStart w:id="678" w:name="pg4689_57147"/>
    </w:p>
    <w:p>
      <w:pPr>
        <w:pStyle w:val="BookText"/>
        <w:rPr/>
      </w:pPr>
      <w:bookmarkEnd w:id="678"/>
      <w:r>
        <w:rPr>
          <w:rFonts w:ascii="IRNazanin" w:hAnsi="IRNazanin" w:eastAsia="IRNazanin"/>
          <w:color w:val="111111"/>
          <w:sz w:val="28"/>
          <w:sz w:val="28"/>
          <w:szCs w:val="28"/>
          <w:rtl w:val="true"/>
          <w:lang w:bidi="fa-IR"/>
        </w:rPr>
        <w:t xml:space="preserve">لذا از وجود مبارک رسول اکرم صلی‌الله‌علیه‌و‌آله نقل شده است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وَبِهِ أَفْتَخِرُ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فقر فخر من است و به آن افتخار می‌کنم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761371_2035185390"/>
      <w:bookmarkStart w:id="680" w:name="_Toc258"/>
      <w:bookmarkEnd w:id="679"/>
      <w:r>
        <w:rPr>
          <w:rtl w:val="true"/>
        </w:rPr>
        <w:t xml:space="preserve">ج </w:t>
      </w:r>
      <w:r>
        <w:rPr>
          <w:rtl w:val="true"/>
        </w:rPr>
        <w:t xml:space="preserve">) </w:t>
      </w:r>
      <w:r>
        <w:rPr>
          <w:rtl w:val="true"/>
        </w:rPr>
        <w:t>فسق و فجور</w:t>
      </w:r>
      <w:bookmarkEnd w:id="680"/>
    </w:p>
    <w:p>
      <w:pPr>
        <w:pStyle w:val="BookText"/>
        <w:rPr/>
      </w:pPr>
      <w:r>
        <w:rPr>
          <w:rFonts w:ascii="IRNazanin" w:hAnsi="IRNazanin" w:eastAsia="IRNazanin"/>
          <w:color w:val="111111"/>
          <w:sz w:val="28"/>
          <w:sz w:val="28"/>
          <w:szCs w:val="28"/>
          <w:rtl w:val="true"/>
          <w:lang w:bidi="fa-IR"/>
        </w:rPr>
        <w:t xml:space="preserve">یکی دیگر از عوامل فراموشی را می‌توان فسق و فجور و ارتکاب معاصی دانست ، لذا در سوره‌ی مبارکه‌ی اعراف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هنگامی که تذکراتی را که به آن‌ها داده شده بود فراموش 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لحظه‌ی عذاب فرا رسید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کنندگان از بدی را رهایی بخشیدیم ، و کسانی را که ستم کردند ، به خاطر نافرمانی‌شان به عذاب شدیدی گرفتار ساختیم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اهل فسق و ارتکاب معاصی هستند و به پند و اندرز و نصیحت دیگران توجهی ندارند ، و آن موعظه‌ها در گوش و جان‌شان تاثیری نمی‌گذارد ، به مرور زمان قلوب آن‌ها را مکدّر نموده و حق را فراموش می‌کنند ، و در نتیجه مبتلا به عذاب دردناک الهی خواهند شد </w:t>
      </w:r>
      <w:r>
        <w:rPr>
          <w:rFonts w:eastAsia="IRNazanin" w:cs="IRNazanin"/>
          <w:color w:val="111111"/>
          <w:sz w:val="28"/>
          <w:szCs w:val="28"/>
          <w:rtl w:val="true"/>
          <w:lang w:bidi="fa-IR"/>
        </w:rPr>
        <w:t xml:space="preserve">. </w:t>
      </w:r>
      <w:bookmarkStart w:id="681" w:name="pg4689_57148"/>
    </w:p>
    <w:p>
      <w:pPr>
        <w:pStyle w:val="Heading4"/>
        <w:numPr>
          <w:ilvl w:val="3"/>
          <w:numId w:val="1"/>
        </w:numPr>
        <w:rPr/>
      </w:pPr>
      <w:bookmarkStart w:id="682" w:name="__RefHeading___Toc761373_2035185390"/>
      <w:bookmarkStart w:id="683" w:name="_Toc259"/>
      <w:bookmarkEnd w:id="681"/>
      <w:bookmarkEnd w:id="682"/>
      <w:r>
        <w:rPr>
          <w:rtl w:val="true"/>
        </w:rPr>
        <w:t xml:space="preserve">د </w:t>
      </w:r>
      <w:r>
        <w:rPr>
          <w:rtl w:val="true"/>
        </w:rPr>
        <w:t xml:space="preserve">) </w:t>
      </w:r>
      <w:r>
        <w:rPr>
          <w:rtl w:val="true"/>
        </w:rPr>
        <w:t>استهزای مومنان</w:t>
      </w:r>
      <w:bookmarkEnd w:id="683"/>
    </w:p>
    <w:p>
      <w:pPr>
        <w:pStyle w:val="BookText"/>
        <w:rPr/>
      </w:pPr>
      <w:r>
        <w:rPr>
          <w:rFonts w:ascii="IRNazanin" w:hAnsi="IRNazanin" w:eastAsia="IRNazanin"/>
          <w:color w:val="111111"/>
          <w:sz w:val="28"/>
          <w:sz w:val="28"/>
          <w:szCs w:val="28"/>
          <w:rtl w:val="true"/>
          <w:lang w:bidi="fa-IR"/>
        </w:rPr>
        <w:t xml:space="preserve">از جمله اموری که چه بسا موجب فراموشی می‌گردد ، استهزا نمودن مومنان و افراد نیک است ، همان گونه که در سوره‌ی مبارکه‌ی مومنون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فَریقٌ مِنْ عِبَادی یَقُولُونَ رَبَّنَا آمَنَّا فَاغْفِرْ لَنَا وَارْحَمْنَا وَأَنْتَ خَیْرُ</w:t>
      </w:r>
    </w:p>
    <w:p>
      <w:pPr>
        <w:pStyle w:val="BookText"/>
        <w:rPr/>
      </w:pPr>
      <w:r>
        <w:rPr>
          <w:rFonts w:ascii="Amiri" w:hAnsi="Amiri" w:eastAsia="Amiri" w:cs="Amiri"/>
          <w:color w:val="111111"/>
          <w:sz w:val="28"/>
          <w:sz w:val="28"/>
          <w:szCs w:val="28"/>
          <w:rtl w:val="true"/>
          <w:lang w:bidi="ar-SA"/>
        </w:rPr>
        <w:t xml:space="preserve">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وَکُنْتُمْ مِنْهُمْ تَضْحَکُونَ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بندگانم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 ما را ببخش و بر ما رحم کن ؛ و تو بهترین رحم کنندگانی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آن‌ها را به باد مسخره گرفتید تا شما را از یاد من غافل کردند ، و شما به آنان می‌خندیدید </w:t>
      </w:r>
      <w:r>
        <w:rPr>
          <w:rFonts w:eastAsia="IRNazanin" w:cs="IRNazanin"/>
          <w:color w:val="111111"/>
          <w:sz w:val="28"/>
          <w:szCs w:val="28"/>
          <w:rtl w:val="true"/>
          <w:lang w:bidi="fa-IR"/>
        </w:rPr>
        <w:t>.</w:t>
      </w:r>
    </w:p>
    <w:p>
      <w:pPr>
        <w:pStyle w:val="Heading4"/>
        <w:numPr>
          <w:ilvl w:val="3"/>
          <w:numId w:val="1"/>
        </w:numPr>
        <w:rPr/>
      </w:pPr>
      <w:bookmarkStart w:id="684" w:name="__RefHeading___Toc761375_2035185390"/>
      <w:bookmarkStart w:id="685" w:name="_Toc260"/>
      <w:bookmarkEnd w:id="684"/>
      <w:r>
        <w:rPr>
          <w:rtl w:val="true"/>
        </w:rPr>
        <w:t xml:space="preserve">ه </w:t>
      </w:r>
      <w:r>
        <w:rPr>
          <w:rtl w:val="true"/>
        </w:rPr>
        <w:t xml:space="preserve">) </w:t>
      </w:r>
      <w:r>
        <w:rPr>
          <w:rtl w:val="true"/>
        </w:rPr>
        <w:t>لهو و لعب و غرور</w:t>
      </w:r>
      <w:bookmarkEnd w:id="685"/>
    </w:p>
    <w:p>
      <w:pPr>
        <w:pStyle w:val="BookText"/>
        <w:rPr/>
      </w:pPr>
      <w:r>
        <w:rPr>
          <w:rFonts w:ascii="IRNazanin" w:hAnsi="IRNazanin" w:eastAsia="IRNazanin"/>
          <w:color w:val="111111"/>
          <w:sz w:val="28"/>
          <w:sz w:val="28"/>
          <w:szCs w:val="28"/>
          <w:rtl w:val="true"/>
          <w:lang w:bidi="fa-IR"/>
        </w:rPr>
        <w:t xml:space="preserve">خدای متعال در این رابطه در سوره‌ی مبارکه‌ی اعراف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 فَالْیَوْمَ نَنْسَاهُمْ کَمَانَسُوا لِقَاءَ یَوْمِهِمْ هَذَا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دین و آیین خود را سرگرمی و بازیچه گرفتند ، و زندگی دنیا آنان را مغرور ساخت ، امروز ما آن‌ها را فراموش می‌کنیم همان گونه که ملاقات چنین روزی را فراموش کردند </w:t>
      </w:r>
      <w:r>
        <w:rPr>
          <w:rFonts w:eastAsia="IRNazanin" w:cs="IRNazanin"/>
          <w:color w:val="111111"/>
          <w:sz w:val="28"/>
          <w:szCs w:val="28"/>
          <w:rtl w:val="true"/>
          <w:lang w:bidi="fa-IR"/>
        </w:rPr>
        <w:t xml:space="preserve">. </w:t>
      </w:r>
      <w:bookmarkStart w:id="686" w:name="pg4689_57149"/>
    </w:p>
    <w:p>
      <w:pPr>
        <w:pStyle w:val="BookText"/>
        <w:rPr/>
      </w:pPr>
      <w:bookmarkEnd w:id="686"/>
      <w:r>
        <w:rPr>
          <w:rFonts w:ascii="IRNazanin" w:hAnsi="IRNazanin" w:eastAsia="IRNazanin"/>
          <w:color w:val="111111"/>
          <w:sz w:val="28"/>
          <w:sz w:val="28"/>
          <w:szCs w:val="28"/>
          <w:rtl w:val="true"/>
          <w:lang w:bidi="fa-IR"/>
        </w:rPr>
        <w:t xml:space="preserve">در نتیجه انسان باید به طور جدی مراقب باشد ، و عوامل و اسباب فراموشی از حق را با دقت توجه داشته باشد که نسیان و فراموشی از ذات حضرت قدوس ، سرنوشت انسان را تغییر داده و او را از سعادت حقیقی و رسیدن به تکامل بازمی‌دارد </w:t>
      </w:r>
      <w:r>
        <w:rPr>
          <w:rFonts w:eastAsia="IRNazanin" w:cs="IRNazanin"/>
          <w:color w:val="111111"/>
          <w:sz w:val="28"/>
          <w:szCs w:val="28"/>
          <w:rtl w:val="true"/>
          <w:lang w:bidi="fa-IR"/>
        </w:rPr>
        <w:t>.</w:t>
      </w:r>
    </w:p>
    <w:p>
      <w:pPr>
        <w:pStyle w:val="Heading3"/>
        <w:numPr>
          <w:ilvl w:val="2"/>
          <w:numId w:val="1"/>
        </w:numPr>
        <w:rPr/>
      </w:pPr>
      <w:bookmarkStart w:id="687" w:name="__RefHeading___Toc761377_2035185390"/>
      <w:bookmarkStart w:id="688" w:name="_Toc261"/>
      <w:bookmarkEnd w:id="687"/>
      <w:r>
        <w:rPr>
          <w:rtl w:val="true"/>
        </w:rPr>
        <w:t>عواقب خطرناک فراموشی</w:t>
      </w:r>
      <w:bookmarkEnd w:id="688"/>
    </w:p>
    <w:p>
      <w:pPr>
        <w:pStyle w:val="Heading4"/>
        <w:numPr>
          <w:ilvl w:val="3"/>
          <w:numId w:val="1"/>
        </w:numPr>
        <w:rPr/>
      </w:pPr>
      <w:bookmarkStart w:id="689" w:name="__RefHeading___Toc761379_2035185390"/>
      <w:bookmarkStart w:id="690" w:name="_Toc262"/>
      <w:bookmarkEnd w:id="689"/>
      <w:r>
        <w:rPr>
          <w:rtl w:val="true"/>
        </w:rPr>
        <w:t xml:space="preserve">الف </w:t>
      </w:r>
      <w:r>
        <w:rPr>
          <w:rtl w:val="true"/>
        </w:rPr>
        <w:t xml:space="preserve">) </w:t>
      </w:r>
      <w:r>
        <w:rPr>
          <w:rtl w:val="true"/>
        </w:rPr>
        <w:t>پرده‌ی غفلت بر دل‌ها</w:t>
      </w:r>
      <w:bookmarkEnd w:id="690"/>
    </w:p>
    <w:p>
      <w:pPr>
        <w:pStyle w:val="BookText"/>
        <w:rPr/>
      </w:pPr>
      <w:r>
        <w:rPr>
          <w:rFonts w:ascii="IRNazanin" w:hAnsi="IRNazanin" w:eastAsia="IRNazanin"/>
          <w:color w:val="111111"/>
          <w:sz w:val="28"/>
          <w:sz w:val="28"/>
          <w:szCs w:val="28"/>
          <w:rtl w:val="true"/>
          <w:lang w:bidi="fa-IR"/>
        </w:rPr>
        <w:t xml:space="preserve">در سوره‌ی مبارکه‌ی کهف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 إِنَّاجَعَلْنَا عَلَی قُلُوبِهِمْ أَکِنَّةً أَنْ یَفْقَهُوهُ وَفی آذَانِهِمْ وَقْرا وَإِنْ تَدْعُهُمْ إِلَی الْهُدَی فَلَنْ یَهْتَدُوا إِذا أَبَدا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ستمکارتر است از آن کس که آیات پروردگارش به او تذکّر داده شده، و از آن روی گرداند، و آنچه را با دست‌های خود پیش فرستاد فراموش کرد؟</w:t>
      </w:r>
    </w:p>
    <w:p>
      <w:pPr>
        <w:pStyle w:val="BookText"/>
        <w:rPr/>
      </w:pPr>
      <w:r>
        <w:rPr>
          <w:rFonts w:ascii="IRNazanin" w:hAnsi="IRNazanin" w:eastAsia="IRNazanin"/>
          <w:color w:val="111111"/>
          <w:sz w:val="28"/>
          <w:sz w:val="28"/>
          <w:szCs w:val="28"/>
          <w:rtl w:val="true"/>
          <w:lang w:bidi="fa-IR"/>
        </w:rPr>
        <w:t xml:space="preserve">ما بر دل‌های این‌ها پرده‌هایی افکنده‌ایم تا نفهمند ، و در گوش‌های‌شان سنگینی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حق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این رو اگر آن‌ها را به سوی هدایت بخوانی ، هرگز هدایت نمی‌شوند </w:t>
      </w:r>
      <w:r>
        <w:rPr>
          <w:rFonts w:eastAsia="IRNazanin" w:cs="IRNazanin"/>
          <w:color w:val="111111"/>
          <w:sz w:val="28"/>
          <w:szCs w:val="28"/>
          <w:rtl w:val="true"/>
          <w:lang w:bidi="fa-IR"/>
        </w:rPr>
        <w:t>.</w:t>
      </w:r>
    </w:p>
    <w:p>
      <w:pPr>
        <w:pStyle w:val="Heading4"/>
        <w:numPr>
          <w:ilvl w:val="3"/>
          <w:numId w:val="1"/>
        </w:numPr>
        <w:rPr/>
      </w:pPr>
      <w:bookmarkStart w:id="691" w:name="__RefHeading___Toc761381_2035185390"/>
      <w:bookmarkStart w:id="692" w:name="_Toc263"/>
      <w:bookmarkEnd w:id="691"/>
      <w:r>
        <w:rPr>
          <w:rtl w:val="true"/>
        </w:rPr>
        <w:t xml:space="preserve">ب </w:t>
      </w:r>
      <w:r>
        <w:rPr>
          <w:rtl w:val="true"/>
        </w:rPr>
        <w:t xml:space="preserve">) </w:t>
      </w:r>
      <w:r>
        <w:rPr>
          <w:rtl w:val="true"/>
        </w:rPr>
        <w:t>فراموشی و متروک بودن در قیامت</w:t>
      </w:r>
      <w:bookmarkEnd w:id="6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خدای متعال در سوره‌ی مبارکه‌ی طه می‌فرماید </w:t>
      </w:r>
      <w:r>
        <w:rPr>
          <w:rFonts w:eastAsia="IRNazanin" w:cs="IRNazanin"/>
          <w:color w:val="111111"/>
          <w:sz w:val="28"/>
          <w:szCs w:val="28"/>
          <w:rtl w:val="true"/>
          <w:lang w:bidi="fa-IR"/>
        </w:rPr>
        <w:t xml:space="preserve">: </w:t>
      </w:r>
      <w:bookmarkStart w:id="693" w:name="pg4689_57150"/>
    </w:p>
    <w:p>
      <w:pPr>
        <w:pStyle w:val="BookText"/>
        <w:rPr/>
      </w:pPr>
      <w:bookmarkEnd w:id="6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آیات من برای تو آمد و تو آن‌ها را فراموش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تو فراموش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سوره‌ی مبارکه‌ی سجده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إِنَّا نَسینَاکُمْ وَذُوقُوا عَذَابَ الْخُلْدِ بِمَا کُنْتُمْ تَعْمَلُونَ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دیدار امروزتان را فراموش کردید ، ما نیز شما را فراموش کردیم ، و بچشید عذاب ابدی را به خاطر اعمالی که انجام می‌دادید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سوره‌ی یس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الْیَوْمَ نَنْسَاکُمْ کَمَا نَسیتُمْ لِقَاءَ یَوْمِکُمْ هَذَا وَمَأْوَاکُمُ النَّارُ وَمَا لَکُمْ مِنْ نَاصِرینَ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می‌کنیم همان‌گونه که شما دیدار امروزتان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شما دوزخ است و هیچ یاوری ندارید</w:t>
      </w:r>
      <w:r>
        <w:rPr>
          <w:rFonts w:eastAsia="IRNazanin" w:cs="IRNazanin"/>
          <w:color w:val="111111"/>
          <w:sz w:val="28"/>
          <w:szCs w:val="28"/>
          <w:rtl w:val="true"/>
          <w:lang w:bidi="fa-IR"/>
        </w:rPr>
        <w:t>.</w:t>
      </w:r>
    </w:p>
    <w:p>
      <w:pPr>
        <w:pStyle w:val="Heading3"/>
        <w:numPr>
          <w:ilvl w:val="2"/>
          <w:numId w:val="1"/>
        </w:numPr>
        <w:rPr/>
      </w:pPr>
      <w:bookmarkStart w:id="694" w:name="__RefHeading___Toc761383_2035185390"/>
      <w:bookmarkStart w:id="695" w:name="_Toc264"/>
      <w:bookmarkEnd w:id="694"/>
      <w:r>
        <w:rPr>
          <w:rtl w:val="true"/>
        </w:rPr>
        <w:t>حدیث مرتبط با آیه‌ی مورد بحث</w:t>
      </w:r>
      <w:bookmarkEnd w:id="6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بن مسلم از وجود مقدس ثامن الحجج علی بن موسی الرضا علیه‌السلام روایت نموده که از حضرت در باره‌ی این سخن خدای عزّ و جلّ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نَسُوا </w:t>
      </w:r>
    </w:p>
    <w:p>
      <w:pPr>
        <w:pStyle w:val="BookText"/>
        <w:rPr/>
      </w:pPr>
      <w:r>
        <w:rPr>
          <w:rFonts w:ascii="Amiri" w:hAnsi="Amiri" w:eastAsia="Amiri" w:cs="Amiri"/>
          <w:color w:val="111111"/>
          <w:sz w:val="28"/>
          <w:sz w:val="28"/>
          <w:szCs w:val="28"/>
          <w:rtl w:val="true"/>
          <w:lang w:bidi="ar-SA"/>
        </w:rPr>
        <w:t>اللَّهَ فَنَسِیَهُمْ</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لا یَنْسَی وَلا یَسْهُو ، وَإِنَّمَا یَنْسَی وَیَسْهُو الْمَخْلُوقُ الْمُحْدَثُ ، أَ لا تَسْمَعُهُ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یُجَازِی مَنْ نَسِیَهُ وَنَسِیَ لِقَاءَ یَوْمِهِ ، بِأَنْ یُنْسِیَهُمْ أَنْفُسَهُمْ کَمَا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اُولَئِکَ هُمُ الْفاسِقُونَ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أَیْ بِتَرْکِهِمْ الاِسْتِعْدَادَ لِلِقَاءِ یَوْمِهِمْ 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تبارک و تعالی نه چیزی را فراموش می‌نماید و نه سهو می‌کند ، بلکه مخلوق خداوند فراموش و سهو می‌کند که نبودند و حادث شدند ، مگر از خدای عزّ و جلّ نشنیدی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که او و قیامت را فراموش کرده‌اند را این گونه جزا می‌دهد که خودشان را از یاد خودشان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در جای دیگر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اُولَئِکَ هُمُ الْفاسِقُونَ</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آیه‌ی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xml:space="preserve">» . </w:t>
      </w:r>
      <w:bookmarkStart w:id="696" w:name="pg4689_57152"/>
    </w:p>
    <w:p>
      <w:pPr>
        <w:pStyle w:val="BookText"/>
        <w:rPr/>
      </w:pPr>
      <w:bookmarkEnd w:id="696"/>
      <w:r>
        <w:rPr>
          <w:rFonts w:ascii="IRNazanin" w:hAnsi="IRNazanin" w:eastAsia="IRNazanin"/>
          <w:color w:val="111111"/>
          <w:sz w:val="28"/>
          <w:sz w:val="28"/>
          <w:szCs w:val="28"/>
          <w:rtl w:val="true"/>
          <w:lang w:bidi="fa-IR"/>
        </w:rPr>
        <w:t xml:space="preserve">یعنی به خاطر این که آنان از آماده شدن برای چنین روزی طفره می‌رفتند و این کار را ترک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آن‌ها را ترک و رها می‌کنیم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761385_2035185390"/>
      <w:bookmarkStart w:id="698" w:name="_Toc265"/>
      <w:bookmarkEnd w:id="697"/>
      <w:r>
        <w:rPr>
          <w:rtl w:val="true"/>
        </w:rPr>
        <w:t>چکیده‌ی کلام</w:t>
      </w:r>
      <w:bookmarkEnd w:id="698"/>
    </w:p>
    <w:p>
      <w:pPr>
        <w:pStyle w:val="BookText"/>
        <w:rPr/>
      </w:pPr>
      <w:r>
        <w:rPr>
          <w:rFonts w:ascii="IRNazanin" w:hAnsi="IRNazanin" w:eastAsia="IRNazanin"/>
          <w:color w:val="111111"/>
          <w:sz w:val="28"/>
          <w:sz w:val="28"/>
          <w:szCs w:val="28"/>
          <w:rtl w:val="true"/>
          <w:lang w:bidi="fa-IR"/>
        </w:rPr>
        <w:t xml:space="preserve">خدای سبحان در این آیات نورانی تاکید و سفارش به لزوم تقوا می‌نماید که راه نجات تقوای الهی است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حساب و کتاب اعمال خود برسید ،مسلم است اگر کسی نفس خود را محاسبه کند ، بعد از محاسبه قهرا می‌تواند ترقی نماید ، و به مراحل بالاتری از تقوا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سعی و کوشش انسان آگاه است و می‌داند که هر کسی در چه موقعیتی قرار دارد ، و چگونه از استعدادهای نهفته‌ی خود استفاده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اشخاصی نباشید که خدا را فراموش کردند که نسیان و فراموشی ، اصل و ریشه‌ی هر گرفتاری می‌باشد ؛ اگر نسیان نباشد عصیان و نافرمانی تحقق پیدا نمی‌کند ؛ چون که فراموش کردن خدای متعال سبب می‌شود که انسان عاصی گردد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خدا را فراموش کند ، ذات اقدس الهی نیز او را از یاد خویش می‌برد یعنی خودشان را فراموش می‌کنند ، و نمی دانند که هدف از زندگی آن‌ها چیست ؟ و چه آینده‌ای در انتظار آن‌ها خواهد بود </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4689_57154"/>
      <w:bookmarkStart w:id="700" w:name="pg4689_57154"/>
      <w:bookmarkEnd w:id="700"/>
    </w:p>
    <w:p>
      <w:pPr>
        <w:pStyle w:val="Heading2"/>
        <w:numPr>
          <w:ilvl w:val="1"/>
          <w:numId w:val="1"/>
        </w:numPr>
        <w:rPr/>
      </w:pPr>
      <w:bookmarkStart w:id="701" w:name="pg4689_57154"/>
      <w:bookmarkStart w:id="702" w:name="__RefHeading___Toc761387_2035185390"/>
      <w:bookmarkStart w:id="703" w:name="_Toc266"/>
      <w:bookmarkEnd w:id="701"/>
      <w:bookmarkEnd w:id="702"/>
      <w:r>
        <w:rPr>
          <w:rtl w:val="true"/>
        </w:rPr>
        <w:t xml:space="preserve">آیه‌ی </w:t>
      </w:r>
      <w:r>
        <w:rPr/>
        <w:t>20</w:t>
      </w:r>
      <w:bookmarkEnd w:id="703"/>
    </w:p>
    <w:p>
      <w:pPr>
        <w:pStyle w:val="Heading3"/>
        <w:numPr>
          <w:ilvl w:val="2"/>
          <w:numId w:val="1"/>
        </w:numPr>
        <w:rPr/>
      </w:pPr>
      <w:bookmarkStart w:id="704" w:name="__RefHeading___Toc761389_2035185390"/>
      <w:bookmarkStart w:id="705" w:name="_Toc267"/>
      <w:bookmarkEnd w:id="704"/>
      <w:r>
        <w:rPr>
          <w:rtl w:val="true"/>
        </w:rPr>
        <w:t>اشاره</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هرگز اهل جهنم و دوزخیان و اهل بهشت یک‌سان و برابر نیستند ؛ اهل بهشت فقط آن‌ها رستگار و پیروزند </w:t>
      </w:r>
      <w:r>
        <w:rPr>
          <w:rFonts w:eastAsia="IRNazanin" w:cs="IRNazanin"/>
          <w:color w:val="111111"/>
          <w:sz w:val="28"/>
          <w:szCs w:val="28"/>
          <w:rtl w:val="true"/>
          <w:lang w:bidi="fa-IR"/>
        </w:rPr>
        <w:t>.</w:t>
      </w:r>
    </w:p>
    <w:p>
      <w:pPr>
        <w:pStyle w:val="Heading3"/>
        <w:numPr>
          <w:ilvl w:val="2"/>
          <w:numId w:val="1"/>
        </w:numPr>
        <w:rPr/>
      </w:pPr>
      <w:bookmarkStart w:id="706" w:name="__RefHeading___Toc761391_2035185390"/>
      <w:bookmarkStart w:id="707" w:name="_Toc268"/>
      <w:bookmarkEnd w:id="706"/>
      <w:r>
        <w:rPr>
          <w:rtl w:val="true"/>
        </w:rPr>
        <w:t>واژه شناسی</w:t>
      </w:r>
      <w:bookmarkEnd w:id="707"/>
    </w:p>
    <w:p>
      <w:pPr>
        <w:pStyle w:val="Heading4"/>
        <w:numPr>
          <w:ilvl w:val="3"/>
          <w:numId w:val="1"/>
        </w:numPr>
        <w:rPr/>
      </w:pPr>
      <w:bookmarkStart w:id="708" w:name="__RefHeading___Toc761393_2035185390"/>
      <w:bookmarkStart w:id="709" w:name="_Toc269"/>
      <w:bookmarkEnd w:id="708"/>
      <w:r>
        <w:rPr/>
        <w:t>1</w:t>
      </w:r>
      <w:r>
        <w:rPr>
          <w:rtl w:val="true"/>
        </w:rPr>
        <w:t xml:space="preserve"> - «</w:t>
      </w:r>
      <w:r>
        <w:rPr>
          <w:rtl w:val="true"/>
        </w:rPr>
        <w:t>یستوی</w:t>
      </w:r>
      <w:r>
        <w:rPr>
          <w:rtl w:val="true"/>
        </w:rPr>
        <w:t>»</w:t>
      </w:r>
      <w:bookmarkEnd w:id="70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برابری با توجه به اندازه‌گیری و وزن و پیمانه است ،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ثوب مُسَاوٍ لذاک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پارچه مساوی و برابر با آن پارچه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مُساوٍ لذلک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 مساوی با آن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معنای مساوات و برابری به اعتبار کیفیّت نیز استعمال می‌شود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السواد مساوٍ لذلک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این سیاهی مساوی و برابر آن سیاهی است</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مصباح المنیر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اسْتَوَی الْقَوْمُ فِی الْمَالِ إذَا لَمْ یَفْضُلْ مِنْهُمْ أَحَدٌ عَلَی غَیْرِهِ ، وتَسَاوَوْا فِیهِ ، وَهُمْ فِیهِ سَوَاءٌ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4689_57155"/>
    </w:p>
    <w:p>
      <w:pPr>
        <w:pStyle w:val="Heading4"/>
        <w:numPr>
          <w:ilvl w:val="3"/>
          <w:numId w:val="1"/>
        </w:numPr>
        <w:rPr/>
      </w:pPr>
      <w:bookmarkStart w:id="711" w:name="__RefHeading___Toc761395_2035185390"/>
      <w:bookmarkStart w:id="712" w:name="_Toc270"/>
      <w:bookmarkEnd w:id="710"/>
      <w:bookmarkEnd w:id="711"/>
      <w:r>
        <w:rPr/>
        <w:t>2</w:t>
      </w:r>
      <w:r>
        <w:rPr>
          <w:rtl w:val="true"/>
        </w:rPr>
        <w:t xml:space="preserve"> - «</w:t>
      </w:r>
      <w:r>
        <w:rPr>
          <w:rtl w:val="true"/>
        </w:rPr>
        <w:t>فَوْز</w:t>
      </w:r>
      <w:r>
        <w:rPr>
          <w:rtl w:val="true"/>
        </w:rPr>
        <w:t>»</w:t>
      </w:r>
      <w:bookmarkEnd w:id="712"/>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پیروزی و ظفر یافتن به کار خیر و نیکی با حصول سلامتی و تندرستی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الْکَبِیرُ</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نجات و پیروزی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فَوْزا عَظِیما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رستگاری و پیروزی عظیمی دست یافته است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761397_2035185390"/>
      <w:bookmarkStart w:id="714" w:name="_Toc271"/>
      <w:bookmarkEnd w:id="713"/>
      <w:r>
        <w:rPr>
          <w:rtl w:val="true"/>
        </w:rPr>
        <w:t>توضیح آیه‌ی مورد بحث</w:t>
      </w:r>
      <w:bookmarkEnd w:id="714"/>
    </w:p>
    <w:p>
      <w:pPr>
        <w:pStyle w:val="BookText"/>
        <w:rPr/>
      </w:pPr>
      <w:r>
        <w:rPr>
          <w:rFonts w:ascii="IRNazanin" w:hAnsi="IRNazanin" w:eastAsia="IRNazanin"/>
          <w:color w:val="111111"/>
          <w:sz w:val="28"/>
          <w:sz w:val="28"/>
          <w:szCs w:val="28"/>
          <w:rtl w:val="true"/>
          <w:lang w:bidi="fa-IR"/>
        </w:rPr>
        <w:t>در این آیه‌ی شریفه بین اهل بهشت و اهل جهنم مقایسه نموده و فرمود که آن‌ها هرگز یک‌سان نیستند ، نه تنها در آخرت مساوی نیستند طبق این آیه و آیات دیگر</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 کسانی که مرتکب بدی‌ها و گناهان شدند ، گمان کردند که ما آن‌ها را هم‌چون کسانی قرار می‌دهیم که ایمان آورده و اعمال صالح انجام داده‌اند که حیات و مرگ‌شان یک‌سان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داوری می‌کنند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بلکه در دنیا نیز آن‌ها مساوی نخواهند بود ؛ چون مومن در دنیا هم آرامش</w:t>
      </w:r>
    </w:p>
    <w:p>
      <w:pPr>
        <w:pStyle w:val="BookText"/>
        <w:rPr/>
      </w:pPr>
      <w:r>
        <w:rPr>
          <w:rFonts w:ascii="IRNazanin" w:hAnsi="IRNazanin" w:eastAsia="IRNazanin"/>
          <w:color w:val="111111"/>
          <w:sz w:val="28"/>
          <w:sz w:val="28"/>
          <w:szCs w:val="28"/>
          <w:rtl w:val="true"/>
          <w:lang w:bidi="fa-IR"/>
        </w:rPr>
        <w:t xml:space="preserve">و راحتی دارد ؛ زیرا مهم‌ترین امری که موجب آرامش و سکون نفس انسان است وبه او احساس خوشبختی می‌بخشد ، همان ایمان و طمانینه‌ی قلبی است که مومن از آن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سوره‌ی مبارکه‌ی رعد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کسانی هستند که ایمان آورده‌اند ،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بدانید و آگاه باشید تنها با یاد خدا دل‌ها آرامش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فرد با ایمان تشویش خاطر ندارد ، لذا بسیارند که هر چند گرفتار مرض و فقر و مشکلات هستند ، اما آن ایمان قلبی سبب سکون ، آرامش و آسایش نفس آن‌ها است ، ولی کافر ، مشرک ، منافق و فاسق در تلاطم و ناراحتی روحی و عدم سکون و آرامش است ، هر چند از نظر مادی مشکلی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اختیار و انتخاب با خود انسان است که در کدام گروه قرار گیرد ؛ در گروه اهل بهشت یا اهل جهنم ؟ و مورد سومی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آیه‌ی شریفه وعده‌ی قطعی می‌دهد که اهل بهشت پیروز و رستگارند ، و در این وعده‌ی الهی هیچ شک و تردیدی نیست ، همان گونه که در سوره های آل عمران و رعد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خداوند هرگز از وعده‌ی خود تخلف نخواهد کرد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سوره‌ی مبارکه‌ی نسا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کیست که در گفتار و وعده‌هایش از خداوند صادقتر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تساوی در بسیاری از امور کاملاً نادرست و خلاف حکمت خداوند تبارک و تعالی می‌باشد ، لذا تحقق عدالت در برابری و تساوی نیست ، مثلاً اگر قرار باشد معیشت مردم و تقدیرات امور زندگی انسان‌ها مساوی و برابر باشد ، اصلاً چرخه‌ی زندگی متوقف می‌شود ، و هیچ انگیزه‌ای برای کار و فعالیت و ترقی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طور مثال اگر قرار باشد عمر همه‌ی مردم یک‌سان باشد ، انسانی که مریض شود به دنبال علاج و درمان نمی‌رود ، و کسی به فکر این نیست که بدنش صحیح و سالم باشد ، و فلان غذا را تهیه نماید ، یا فلان دارو را استفاده کند ؛ چون که می‌داند مثلاً تا شصت یا هشتاد سال زنده است ، چه از این غذاها استفاده کند یا نه ، و چه این کارها را انجام دهد یا ترک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سطح معلومات همه‌ی افراد یک‌سان باشد ، درِ مدرسه‌ها و حوزه‌های علمیه و دانشگاه‌ها باید بسته شوند ؛ زیرا با این فرض ، هر کسی می‌داند سطح معلوماتش تا یک حدی خواهد بود ، و از آن مقدار کمتر یا بیش‌تر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میزان جمال و زیبایی و کمال و بینایی همه مساوی و برابر باشد ، دیگر کسی دنبال جمال و کمال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نابرابری و عدم تساوی در امور یاد شده لازم و عین عدالت است تا رشد و تکامل حاصل شود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بسیاری از آیات این امور را در مقابل هم قرار می‌دهد ، در این جا به ذکر چند مورد اکتفا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سوره‌ی مبارکه‌ی رعد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نابینا و بینا یک‌سانند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ظلمت‌ها و نور برابرند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نابینا و بینا هرگز برابر نیستند ، و نه ظلمت‌ها و روشنایی ، و نه سایه آرام‌بخش و باد داغ و سوزان هیچ</w:t>
      </w:r>
    </w:p>
    <w:p>
      <w:pPr>
        <w:pStyle w:val="BookText"/>
        <w:rPr/>
      </w:pPr>
      <w:r>
        <w:rPr>
          <w:rFonts w:ascii="IRNazanin" w:hAnsi="IRNazanin" w:eastAsia="IRNazanin"/>
          <w:color w:val="111111"/>
          <w:sz w:val="28"/>
          <w:sz w:val="28"/>
          <w:szCs w:val="28"/>
          <w:rtl w:val="true"/>
          <w:lang w:bidi="fa-IR"/>
        </w:rPr>
        <w:t xml:space="preserve">کدام آن‌ها مساوی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فاطر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سوره‌ی غافر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 وَالَّذینَ آمَنُوا وَعَمِلُوا الصَّالِحَاتِ وَلاَ الْمُسیءُ قَلیلاً مَا تَتَذَکَّرُونَ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نابینا و بینا یک‌سان نیستند ، هم‌چنین کسانی که ایمان آورده و اعمال صالح انجام داده‌اند با بدکاران یک‌سان نخواهند بود ، امّا شما کمتر متذکّر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هود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وَالْأَصَمِّ وَالْبَصیرِ وَالسَّمیعِ هَلْ یَسْتَوِیَانِ مَثَلاً أَ فَلا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نابینا و کر و بینا و شنوا است ، آیا این دو ، همانند یک‌دیگر و مساوی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 نمی‌گیرند ؟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و روشن است که نابینایی و بینایی ، و هم‌چنین نور و روشنایی و ظلمت و </w:t>
      </w:r>
    </w:p>
    <w:p>
      <w:pPr>
        <w:pStyle w:val="BookText"/>
        <w:rPr/>
      </w:pPr>
      <w:r>
        <w:rPr>
          <w:rFonts w:ascii="IRNazanin" w:hAnsi="IRNazanin" w:eastAsia="IRNazanin"/>
          <w:color w:val="111111"/>
          <w:sz w:val="28"/>
          <w:sz w:val="28"/>
          <w:szCs w:val="28"/>
          <w:rtl w:val="true"/>
          <w:lang w:bidi="fa-IR"/>
        </w:rPr>
        <w:t xml:space="preserve">تاریکی و سایه و باد سوزان ، و انسان مومن و بدکار ، با هم مساوی و برابر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سجده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مُؤمِنا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با ایمان باشد مانند کسی است که فاسق است ؟ نه ، هرگز این دو مساوی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ص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که انسان‌های با ایمان و دارای عمل صالح با مفسدان فی الارض تفاوت دارند ، و هم‌چنین افراد با تقوا و گنه‌کاران مساوی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افراد عاصی و گنه‌کار خیال کنند که خداوند ارحم الراحمین است ، لذا آن‌ها با مومنان مساوی و برابر هستند ، در سوره‌ی مبارکه‌ی جاثیه در ردّ این خیال خام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مرتکب بدی‌ها و گناهان شدند گمان کردند که ما آن‌ها را هم‌چون کسانی قرار می‌دهیم که ایمان آورده و اعمال صالح انجام داده‌اند که حیات و مرگ‌شان یک‌سان باشد ؟ چه بد داوری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افراد تفاوت وجود داشته باشد ، معنایش این نیست که از نظر حقوق اجتماعی هم باید مختلف باشند ، بلکه از این نظر همه‌ی مردم مساوی هستند ، و هیچ فردی از نظر حقوق اجتماعی با فرد دیگر تفاوت ندارد ، حتی امیرالمومنین علیه‌السلام هم برای اثبات مدعای خود مثل دیگران به قاضی مراجعه می‌نماید تا او حکم کند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زمان خلافت آن حضرت در کوفه ، زره آن حضرت گم شد ، پس از مدتی آن را نزد مردی مسیحی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مال من است ، ولی آن مرد مسیحی منکر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من است ، شما که ادعا می‌کنید باید بینه و دلیل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او را پیش شریح قاضی برد و اقامه‌ی دعوی کرد که این زره مربوط به من است ، نه آن را فروختم و نه به کسی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حضرت علی علیه‌السلام ادعای خود را بیان فرمود، تو چه می‌گویی؟</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مال من است ، و در عین حال سخن مقام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خلیفه اشتباه کرده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شریح قاضی به امام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بینه و دلیلی داری ؟</w:t>
      </w:r>
    </w:p>
    <w:p>
      <w:pPr>
        <w:pStyle w:val="BookText"/>
        <w:rPr/>
      </w:pPr>
      <w:r>
        <w:rPr>
          <w:rFonts w:ascii="IRNazanin" w:hAnsi="IRNazanin" w:eastAsia="IRNazanin"/>
          <w:color w:val="111111"/>
          <w:sz w:val="28"/>
          <w:sz w:val="28"/>
          <w:szCs w:val="28"/>
          <w:rtl w:val="true"/>
          <w:lang w:bidi="fa-IR"/>
        </w:rPr>
        <w:t xml:space="preserve">حضرت فرمودن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قاعده که مدّعی باید بینه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مسیحی حکم کرد ، و آن شخص با زره حرکت کرد تا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 مسیحی که خود بهتر می دانست زره مال چه کسی است ، پس از آن که چند قدم برداشت ،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گواهی می‌دهم که این طرز حکومت و رفتار ، از نوع رفتار بشر عادی نیست ، بلکه از نوع حکومت انبیا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اسلام آورد و اعتراف کرد که زره برای علی علیه‌السلام است ، و در مسیر صفّین از دست او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اسلام آوردی این زره را به 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ثقفی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الخلفای سیوطی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ابن عساکر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سبط اکبر امام مجتبی علیه‌السلام وقتی که زودتر از دیگران سهمیه‌ی خود را از </w:t>
      </w:r>
    </w:p>
    <w:p>
      <w:pPr>
        <w:pStyle w:val="BookText"/>
        <w:rPr/>
      </w:pPr>
      <w:r>
        <w:rPr>
          <w:rFonts w:ascii="IRNazanin" w:hAnsi="IRNazanin" w:eastAsia="IRNazanin"/>
          <w:color w:val="111111"/>
          <w:sz w:val="28"/>
          <w:sz w:val="28"/>
          <w:szCs w:val="28"/>
          <w:rtl w:val="true"/>
          <w:lang w:bidi="fa-IR"/>
        </w:rPr>
        <w:t>بیت المال برداشت ، امیرالمومنین علیه‌السلام از او بازخواست کرد که چرا قبل از دیگران سهم خودت را برداشت نمودی</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بعدا که حضرت علی علیه‌السلام برای تقسیم عسل درِ خزانه را باز نمود ، به قنبر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می‌کنم که این عسل دست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را برای آن حضرت نقل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خشمگین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نزد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حسن علیه‌السلام حاضر شد ، حضرت علی علیه‌السلام به فرزندش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قبل از آن‌که این عسل را در بین مسلمانان تقسیم نمایم ، از آن استفاده کردی ؟</w:t>
      </w:r>
    </w:p>
    <w:p>
      <w:pPr>
        <w:pStyle w:val="BookText"/>
        <w:rPr/>
      </w:pPr>
      <w:r>
        <w:rPr>
          <w:rFonts w:ascii="IRNazanin" w:hAnsi="IRNazanin" w:eastAsia="IRNazanin"/>
          <w:color w:val="111111"/>
          <w:sz w:val="28"/>
          <w:sz w:val="28"/>
          <w:szCs w:val="28"/>
          <w:rtl w:val="true"/>
          <w:lang w:bidi="fa-IR"/>
        </w:rPr>
        <w:t xml:space="preserve">امام حسن علیه‌السلام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از این عسل سهمی دارم ، و به عنوان قرض آن را گرفتم ، و قصدم این بود که وقتی سهم مرا عطا فرمودید ، قرضم را ادا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فدایت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 هم از این عسل سهم داری ، ولی ما مسوول تقسیم بیت المال هستیم ، و سزاوار نیست خود را بر دیگران مقدم نموده و قبل از دادن حق مردم ، در آن در آن تصرف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که به چشم خود دیدم رسول خدا صلی‌الله‌علیه‌و‌آله لب و دهانت را می‌بوسید ، حتما برخورد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حضرت علی علیه‌السلام مبلغی به قنبر داد و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عسلی بهتر از این عسل بخر و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علیهم‌السلام ابن شهرآشوب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الغمه‌ی اربلی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علی بن الحسین زین العابدین علیه‌السلام وقتی که همسر سابقش ادعا نمود که آن حضرت مهریه‌ی مرا پرداخت نکرده است ، باید در دادگاه پیش قاضی حاضر </w:t>
      </w:r>
      <w:bookmarkStart w:id="715" w:name="pg4689_57162"/>
    </w:p>
    <w:p>
      <w:pPr>
        <w:pStyle w:val="BookText"/>
        <w:rPr/>
      </w:pPr>
      <w:bookmarkEnd w:id="715"/>
      <w:r>
        <w:rPr>
          <w:rFonts w:ascii="IRNazanin" w:hAnsi="IRNazanin" w:eastAsia="IRNazanin"/>
          <w:color w:val="111111"/>
          <w:sz w:val="28"/>
          <w:sz w:val="28"/>
          <w:szCs w:val="28"/>
          <w:rtl w:val="true"/>
          <w:lang w:bidi="fa-IR"/>
        </w:rPr>
        <w:t>گردد ، یا باید قسم یاد کند یا مدعای همسر گذشته را پرداخت نماید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پدر بزرگوارش همسری داشت که از خوارج بود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بنی حنیفه بود ، یکی از غلامان آن حضرت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شما زنی است که از جدت علی بن ابی طالب علیه‌السلام بیزاری می‌جوید ؟</w:t>
      </w:r>
    </w:p>
    <w:p>
      <w:pPr>
        <w:pStyle w:val="BookText"/>
        <w:rPr/>
      </w:pPr>
      <w:r>
        <w:rPr>
          <w:rFonts w:ascii="IRNazanin" w:hAnsi="IRNazanin" w:eastAsia="IRNazanin"/>
          <w:color w:val="111111"/>
          <w:sz w:val="28"/>
          <w:sz w:val="28"/>
          <w:szCs w:val="28"/>
          <w:rtl w:val="true"/>
          <w:lang w:bidi="fa-IR"/>
        </w:rPr>
        <w:t xml:space="preserve">کار به جایی رسید که پدرم او را طلاق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پیش امیر و حاکم مدینه رفت و ادعا کرد که علی بن الحسین مهریه‌اش را نمی‌دهد ، و از حاکم کمک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مدینه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سوگند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صداق او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مهریه‌اش را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به این زن چهار صد دینار بده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بر حق نیستید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ولی من خدا را بزرگ‌تر از آن می‌دانم که به خاطر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ملزم شدم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قسم بخورم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این که از نظر مزایا و حقوق اجتماعی ، همه‌ی مردم در مقابل قانون و مقررات حاکم بر جامعه ، برابر هستند </w:t>
      </w:r>
      <w:r>
        <w:rPr>
          <w:rFonts w:eastAsia="IRNazanin" w:cs="IRNazanin"/>
          <w:color w:val="111111"/>
          <w:sz w:val="28"/>
          <w:szCs w:val="28"/>
          <w:rtl w:val="true"/>
          <w:lang w:bidi="fa-IR"/>
        </w:rPr>
        <w:t>.</w:t>
      </w:r>
    </w:p>
    <w:p>
      <w:pPr>
        <w:pStyle w:val="Heading3"/>
        <w:numPr>
          <w:ilvl w:val="2"/>
          <w:numId w:val="1"/>
        </w:numPr>
        <w:rPr/>
      </w:pPr>
      <w:bookmarkStart w:id="716" w:name="__RefHeading___Toc761399_2035185390"/>
      <w:bookmarkStart w:id="717" w:name="_Toc272"/>
      <w:bookmarkEnd w:id="716"/>
      <w:r>
        <w:rPr>
          <w:rtl w:val="true"/>
        </w:rPr>
        <w:t>چرا در غیر امور اجتماعی و حقوقی ، تفاوت وجود دارد ؟</w:t>
      </w:r>
      <w:bookmarkEnd w:id="717"/>
    </w:p>
    <w:p>
      <w:pPr>
        <w:pStyle w:val="BookText"/>
        <w:rPr/>
      </w:pPr>
      <w:r>
        <w:rPr>
          <w:rFonts w:ascii="IRNazanin" w:hAnsi="IRNazanin" w:eastAsia="IRNazanin"/>
          <w:color w:val="111111"/>
          <w:sz w:val="28"/>
          <w:sz w:val="28"/>
          <w:szCs w:val="28"/>
          <w:rtl w:val="true"/>
          <w:lang w:bidi="fa-IR"/>
        </w:rPr>
        <w:t xml:space="preserve">برای این که اگر بین همه تساوی و برابری باشد ، این تساوی با عدالت خداوند تبارک و تعالی سازگاری ندارد ؛ زیرا بعضی از انسان‌ها در زندگی خود تمام واجبات را عمل نمودند ، و به کسی ظلم و ستم نکردند ، و آزارشان حتی به مورچگان هم نرسیده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کسانی هستند که دست به هر کار خلاف شرع می‌زنند ، و تمام قوانین و دستورات را زیرپا می‌گذارند ، و به مردم ظلم می‌کنند ، اگر بین این دو گروه تساوی </w:t>
      </w:r>
    </w:p>
    <w:p>
      <w:pPr>
        <w:pStyle w:val="BookText"/>
        <w:rPr/>
      </w:pPr>
      <w:r>
        <w:rPr>
          <w:rFonts w:ascii="IRNazanin" w:hAnsi="IRNazanin" w:eastAsia="IRNazanin"/>
          <w:color w:val="111111"/>
          <w:sz w:val="28"/>
          <w:sz w:val="28"/>
          <w:szCs w:val="28"/>
          <w:rtl w:val="true"/>
          <w:lang w:bidi="fa-IR"/>
        </w:rPr>
        <w:t>باشد ، چگونه با عدالت و حکمت الهی مطابقت دارد ؟</w:t>
      </w:r>
    </w:p>
    <w:p>
      <w:pPr>
        <w:pStyle w:val="BookText"/>
        <w:rPr/>
      </w:pPr>
      <w:r>
        <w:rPr>
          <w:rFonts w:ascii="IRNazanin" w:hAnsi="IRNazanin" w:eastAsia="IRNazanin"/>
          <w:color w:val="111111"/>
          <w:sz w:val="28"/>
          <w:sz w:val="28"/>
          <w:szCs w:val="28"/>
          <w:rtl w:val="true"/>
          <w:lang w:bidi="fa-IR"/>
        </w:rPr>
        <w:t xml:space="preserve">پس حکمت و عدالت خداوند اقتضا می‌کند که سزا و پاداش آن‌ها مختلف باشد ، لذا در آیه‌ی شریفه‌ی مورد بحث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با غیر مجاهدین</w:t>
      </w:r>
    </w:p>
    <w:p>
      <w:pPr>
        <w:pStyle w:val="BookText"/>
        <w:rPr/>
      </w:pPr>
      <w:r>
        <w:rPr>
          <w:rFonts w:ascii="IRNazanin" w:hAnsi="IRNazanin" w:eastAsia="IRNazanin"/>
          <w:color w:val="111111"/>
          <w:sz w:val="28"/>
          <w:sz w:val="28"/>
          <w:szCs w:val="28"/>
          <w:rtl w:val="true"/>
          <w:lang w:bidi="fa-IR"/>
        </w:rPr>
        <w:t xml:space="preserve">در سوره‌ی مبارکه‌ی نسا آیه‌ی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الْمُؤمِنینَ غَیْرُ اُولِی الضَّرَرِ وَالْمُجَاهِدُونَ فی سَبیلِ اللَّهِ بِأَمْوَالِهِمْ وَأَنْفُسِهِمْ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ایمانی که بدون بیماری و ناراحتی از جهاد بازنشستند ، با مجاهدانی که در راه خدا با مال و جان خود جهاد کردند ، یک‌سان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ناپاک</w:t>
      </w:r>
    </w:p>
    <w:p>
      <w:pPr>
        <w:pStyle w:val="BookText"/>
        <w:rPr/>
      </w:pPr>
      <w:r>
        <w:rPr>
          <w:rFonts w:ascii="IRNazanin" w:hAnsi="IRNazanin" w:eastAsia="IRNazanin"/>
          <w:color w:val="111111"/>
          <w:sz w:val="28"/>
          <w:sz w:val="28"/>
          <w:szCs w:val="28"/>
          <w:rtl w:val="true"/>
          <w:lang w:bidi="fa-IR"/>
        </w:rPr>
        <w:t xml:space="preserve">در سوره‌ی مائده آیه‌ی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و پاک مساوی نیستند هر چند فزونی ناپاک‌ها تو را به شگفتی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حجاج و جهاد در راه خدا</w:t>
      </w:r>
    </w:p>
    <w:p>
      <w:pPr>
        <w:pStyle w:val="BookText"/>
        <w:rPr/>
      </w:pPr>
      <w:r>
        <w:rPr>
          <w:rFonts w:ascii="IRNazanin" w:hAnsi="IRNazanin" w:eastAsia="IRNazanin"/>
          <w:color w:val="111111"/>
          <w:sz w:val="28"/>
          <w:sz w:val="28"/>
          <w:szCs w:val="28"/>
          <w:rtl w:val="true"/>
          <w:lang w:bidi="fa-IR"/>
        </w:rPr>
        <w:t xml:space="preserve">در سوره‌ی مبارکه‌ی توبه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وَعِمَارَةَ الْمَسْجِدِ الْحَرَامِ کَمَنْ آمَنَ بِاللَّهِ وَالْیَوْمِ الاْخِرِ وَجَاهَدَ فی سَبیلِ اللَّهِ لا یَسْتَوُونَ عِنْدَ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سیراب کردن حجاج و آباد ساختن مسجد الحرام را همانند عمل 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و آب شور و تلخ</w:t>
      </w:r>
    </w:p>
    <w:p>
      <w:pPr>
        <w:pStyle w:val="BookText"/>
        <w:rPr/>
      </w:pPr>
      <w:r>
        <w:rPr>
          <w:rFonts w:ascii="IRNazanin" w:hAnsi="IRNazanin" w:eastAsia="IRNazanin"/>
          <w:color w:val="111111"/>
          <w:sz w:val="28"/>
          <w:sz w:val="28"/>
          <w:szCs w:val="28"/>
          <w:rtl w:val="true"/>
          <w:lang w:bidi="fa-IR"/>
        </w:rPr>
        <w:t xml:space="preserve">در سوره‌ی فاطر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الْبَحْرَانِ هَذَا عَذْبٌ فُرَاتٌ سَائِغٌ شَرَابُهُ وَهَذَا مِلْحٌ اُجَاجٌ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 دریا یک‌سان نیستند ؛ این یکی دریایی است که آبش گوارا و شیرین و نوشیدنش خوش‌گوار است ، و آن یکی شور و تلخ و گلوگیر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w:t>
      </w:r>
    </w:p>
    <w:p>
      <w:pPr>
        <w:pStyle w:val="BookText"/>
        <w:rPr/>
      </w:pPr>
      <w:r>
        <w:rPr>
          <w:rFonts w:ascii="IRNazanin" w:hAnsi="IRNazanin" w:eastAsia="IRNazanin"/>
          <w:color w:val="111111"/>
          <w:sz w:val="28"/>
          <w:sz w:val="28"/>
          <w:szCs w:val="28"/>
          <w:rtl w:val="true"/>
          <w:lang w:bidi="fa-IR"/>
        </w:rPr>
        <w:t xml:space="preserve">در سوره‌ی زمر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 إِنَّمَا یَتَذَکَّرُ اُولُوا الْأَلْبَابِ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می‌دانند با کسانی که نمی‌دانند یک‌سانند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متذکّر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شریفه تصریح دارد به این که انسان عالم با غیر عالم مساوی نیستند ، و این مطلب را عقلا می‌فهمند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4689_57164"/>
    </w:p>
    <w:p>
      <w:pPr>
        <w:pStyle w:val="BookText"/>
        <w:rPr/>
      </w:pPr>
      <w:bookmarkEnd w:id="718"/>
      <w:r>
        <w:rPr>
          <w:rFonts w:ascii="IRNazanin" w:hAnsi="IRNazanin" w:eastAsia="IRNazanin"/>
          <w:color w:val="111111"/>
          <w:sz w:val="28"/>
          <w:sz w:val="28"/>
          <w:szCs w:val="28"/>
          <w:rtl w:val="true"/>
          <w:lang w:bidi="fa-IR"/>
        </w:rPr>
        <w:t xml:space="preserve">و در ادامه‌ی آیه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بخش معنای واژه‌ها گذشت ،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رستگاران و پیروزمندان که دارای مصادیق زیادی هستند </w:t>
      </w:r>
      <w:r>
        <w:rPr>
          <w:rFonts w:eastAsia="IRNazanin" w:cs="IRNazanin"/>
          <w:color w:val="111111"/>
          <w:sz w:val="28"/>
          <w:szCs w:val="28"/>
          <w:rtl w:val="true"/>
          <w:lang w:bidi="fa-IR"/>
        </w:rPr>
        <w:t>.</w:t>
      </w:r>
    </w:p>
    <w:p>
      <w:pPr>
        <w:pStyle w:val="Heading3"/>
        <w:numPr>
          <w:ilvl w:val="2"/>
          <w:numId w:val="1"/>
        </w:numPr>
        <w:rPr/>
      </w:pPr>
      <w:bookmarkStart w:id="719" w:name="__RefHeading___Toc761401_2035185390"/>
      <w:bookmarkStart w:id="720" w:name="_Toc273"/>
      <w:bookmarkEnd w:id="719"/>
      <w:r>
        <w:rPr>
          <w:rtl w:val="true"/>
        </w:rPr>
        <w:t>مصادیق فائزون در قرآن</w:t>
      </w:r>
      <w:bookmarkEnd w:id="720"/>
    </w:p>
    <w:p>
      <w:pPr>
        <w:pStyle w:val="Heading4"/>
        <w:numPr>
          <w:ilvl w:val="3"/>
          <w:numId w:val="1"/>
        </w:numPr>
        <w:rPr/>
      </w:pPr>
      <w:bookmarkStart w:id="721" w:name="__RefHeading___Toc761403_2035185390"/>
      <w:bookmarkStart w:id="722" w:name="_Toc274"/>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عبودیت و بندگی خداوند متعال ، نجات یافتن از خشم و غضب و عذاب الهی ، و وصول به بهشت جاودان و تحصیل رضای پروردگار عالم است ، از این جهت نه تنها این ثمره خودش فوز است ، بلکه اسباب و علل و موجباتی که زمینه را برای رسیدن به این ثمره فراهم می‌کنند نیز فوز می‌باشند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آیاتی از قرآن کریم به مواردی اشاره شد که مصادیق فوز و رستگاری هستند ، و می‌توان این آیات را به چند نوع تقسیم نمود که در این‌جا به دو قسم آن اشاره می‌شود </w:t>
      </w:r>
      <w:r>
        <w:rPr>
          <w:rFonts w:eastAsia="IRNazanin" w:cs="IRNazanin"/>
          <w:color w:val="111111"/>
          <w:sz w:val="28"/>
          <w:szCs w:val="28"/>
          <w:rtl w:val="true"/>
          <w:lang w:bidi="fa-IR"/>
        </w:rPr>
        <w:t xml:space="preserve">: </w:t>
      </w:r>
      <w:bookmarkStart w:id="723" w:name="pg4689_57165"/>
    </w:p>
    <w:p>
      <w:pPr>
        <w:pStyle w:val="Heading4"/>
        <w:numPr>
          <w:ilvl w:val="3"/>
          <w:numId w:val="1"/>
        </w:numPr>
        <w:rPr/>
      </w:pPr>
      <w:bookmarkStart w:id="724" w:name="__RefHeading___Toc761405_2035185390"/>
      <w:bookmarkStart w:id="725" w:name="_Toc275"/>
      <w:bookmarkEnd w:id="723"/>
      <w:bookmarkEnd w:id="724"/>
      <w:r>
        <w:rPr>
          <w:rtl w:val="true"/>
        </w:rPr>
        <w:t xml:space="preserve">قسم اول </w:t>
      </w:r>
      <w:r>
        <w:rPr>
          <w:rtl w:val="true"/>
        </w:rPr>
        <w:t>:</w:t>
      </w:r>
      <w:bookmarkEnd w:id="725"/>
    </w:p>
    <w:p>
      <w:pPr>
        <w:pStyle w:val="Heading5"/>
        <w:numPr>
          <w:ilvl w:val="4"/>
          <w:numId w:val="1"/>
        </w:numPr>
        <w:rPr/>
      </w:pPr>
      <w:bookmarkStart w:id="726" w:name="__RefHeading___Toc761407_2035185390"/>
      <w:bookmarkStart w:id="727" w:name="_Toc276"/>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آیاتی که اسباب ، علل ، موجبات و نشانه‌های بندگی خدای متعال را مصداق فوز می‌داند مانند </w:t>
      </w:r>
      <w:r>
        <w:rPr>
          <w:rFonts w:eastAsia="IRNazanin" w:cs="IRNazanin"/>
          <w:color w:val="111111"/>
          <w:sz w:val="28"/>
          <w:szCs w:val="28"/>
          <w:rtl w:val="true"/>
          <w:lang w:bidi="fa-IR"/>
        </w:rPr>
        <w:t>:</w:t>
      </w:r>
    </w:p>
    <w:p>
      <w:pPr>
        <w:pStyle w:val="Heading5"/>
        <w:numPr>
          <w:ilvl w:val="4"/>
          <w:numId w:val="1"/>
        </w:numPr>
        <w:rPr/>
      </w:pPr>
      <w:bookmarkStart w:id="728" w:name="__RefHeading___Toc761409_2035185390"/>
      <w:bookmarkStart w:id="729" w:name="_Toc277"/>
      <w:bookmarkEnd w:id="728"/>
      <w:r>
        <w:rPr>
          <w:rtl w:val="true"/>
        </w:rPr>
        <w:t xml:space="preserve">الف </w:t>
      </w:r>
      <w:r>
        <w:rPr>
          <w:rtl w:val="true"/>
        </w:rPr>
        <w:t xml:space="preserve">) </w:t>
      </w:r>
      <w:r>
        <w:rPr>
          <w:rtl w:val="true"/>
        </w:rPr>
        <w:t>اطاعت از خداوند و رسول اکرم صلی‌الله‌علیه‌و‌آله سبب وصول به فوز عظیم</w:t>
      </w:r>
      <w:bookmarkEnd w:id="729"/>
    </w:p>
    <w:p>
      <w:pPr>
        <w:pStyle w:val="BookText"/>
        <w:rPr/>
      </w:pPr>
      <w:r>
        <w:rPr>
          <w:rFonts w:ascii="IRNazanin" w:hAnsi="IRNazanin" w:eastAsia="IRNazanin"/>
          <w:color w:val="111111"/>
          <w:sz w:val="28"/>
          <w:sz w:val="28"/>
          <w:szCs w:val="28"/>
          <w:rtl w:val="true"/>
          <w:lang w:bidi="fa-IR"/>
        </w:rPr>
        <w:t xml:space="preserve">در سوره‌ی مبارکه‌ی احزاب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 فَوْزا عَظیما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اطاعت خدا و رسولش نماید ، به رستگاری و پیروزی عظیمی دست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فَاُولَئِکَ هُمُ الْفَائِزُونَ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هر کس خدا و پیامبرش را اطاعت کند ، و از خدا بترسد و از مخالفت فرمانش بپرهیزد ، چنین کسانی همان پیروزمندان واقعی هستند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مشاهده می‌شود ، در این آیه‌ی کریمه خوف الهی و تقوا نیز اضافه شد </w:t>
      </w:r>
      <w:r>
        <w:rPr>
          <w:rFonts w:eastAsia="IRNazanin" w:cs="IRNazanin"/>
          <w:color w:val="111111"/>
          <w:sz w:val="28"/>
          <w:szCs w:val="28"/>
          <w:rtl w:val="true"/>
          <w:lang w:bidi="fa-IR"/>
        </w:rPr>
        <w:t xml:space="preserve">. </w:t>
      </w:r>
      <w:bookmarkStart w:id="730" w:name="pg4689_57166"/>
    </w:p>
    <w:p>
      <w:pPr>
        <w:pStyle w:val="BookText"/>
        <w:rPr/>
      </w:pPr>
      <w:bookmarkEnd w:id="730"/>
      <w:r>
        <w:rPr>
          <w:rFonts w:ascii="IRNazanin" w:hAnsi="IRNazanin" w:eastAsia="IRNazanin"/>
          <w:color w:val="111111"/>
          <w:sz w:val="28"/>
          <w:sz w:val="28"/>
          <w:szCs w:val="28"/>
          <w:rtl w:val="true"/>
          <w:lang w:bidi="fa-IR"/>
        </w:rPr>
        <w:t xml:space="preserve">و در آیه‌ی مبارکه‌ی دیگر ، تقوای الهی را موجب برخوردار شدن از رحمت الهی و رسیدن به فوز دانست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تَقِ السَّیِّئَاتِ یَوْمَئِذٍ فَقَدْ رَحِمْتَهُ وَذَلِکَ هُوَ الْفَوْزُ الْعَظیمُ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را که در آن روز از بدی‌ها نگاه داری ، مشمول رحمتت ساخته‌ای ، و این همان رستگاری و پیروزی عظیم و بزرگ است </w:t>
      </w:r>
      <w:r>
        <w:rPr>
          <w:rFonts w:eastAsia="IRNazanin" w:cs="IRNazanin"/>
          <w:color w:val="111111"/>
          <w:sz w:val="28"/>
          <w:szCs w:val="28"/>
          <w:rtl w:val="true"/>
          <w:lang w:bidi="fa-IR"/>
        </w:rPr>
        <w:t>.</w:t>
      </w:r>
    </w:p>
    <w:p>
      <w:pPr>
        <w:pStyle w:val="Heading5"/>
        <w:numPr>
          <w:ilvl w:val="4"/>
          <w:numId w:val="1"/>
        </w:numPr>
        <w:rPr/>
      </w:pPr>
      <w:bookmarkStart w:id="731" w:name="__RefHeading___Toc761411_2035185390"/>
      <w:bookmarkStart w:id="732" w:name="_Toc278"/>
      <w:bookmarkEnd w:id="731"/>
      <w:r>
        <w:rPr>
          <w:rtl w:val="true"/>
        </w:rPr>
        <w:t xml:space="preserve">ب </w:t>
      </w:r>
      <w:r>
        <w:rPr>
          <w:rtl w:val="true"/>
        </w:rPr>
        <w:t xml:space="preserve">) </w:t>
      </w:r>
      <w:r>
        <w:rPr>
          <w:rtl w:val="true"/>
        </w:rPr>
        <w:t>تحت ولایت الهی بودن موجب رسیدن به فوز عظیم</w:t>
      </w:r>
      <w:bookmarkEnd w:id="732"/>
    </w:p>
    <w:p>
      <w:pPr>
        <w:pStyle w:val="BookText"/>
        <w:rPr/>
      </w:pPr>
      <w:r>
        <w:rPr>
          <w:rFonts w:ascii="IRNazanin" w:hAnsi="IRNazanin" w:eastAsia="IRNazanin"/>
          <w:color w:val="111111"/>
          <w:sz w:val="28"/>
          <w:sz w:val="28"/>
          <w:szCs w:val="28"/>
          <w:rtl w:val="true"/>
          <w:lang w:bidi="fa-IR"/>
        </w:rPr>
        <w:t xml:space="preserve">در سوره‌ی مبارکه‌ی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الاْخِرَةِ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 نه ترسی دارند و نه غمگین می‌شوند ،</w:t>
      </w:r>
    </w:p>
    <w:p>
      <w:pPr>
        <w:pStyle w:val="BookText"/>
        <w:rPr/>
      </w:pPr>
      <w:r>
        <w:rPr>
          <w:rFonts w:ascii="IRNazanin" w:hAnsi="IRNazanin" w:eastAsia="IRNazanin"/>
          <w:color w:val="111111"/>
          <w:sz w:val="28"/>
          <w:sz w:val="28"/>
          <w:szCs w:val="28"/>
          <w:rtl w:val="true"/>
          <w:lang w:bidi="fa-IR"/>
        </w:rPr>
        <w:t xml:space="preserve">همان‌هایی که ایمان آوردند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می‌کردند ، در زندگی دنیا و در آخرت ،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وعده‌های الهی تخلّف ناپذیر است ، این است آن رستگاری بزرگ </w:t>
      </w:r>
      <w:r>
        <w:rPr>
          <w:rFonts w:eastAsia="IRNazanin" w:cs="IRNazanin"/>
          <w:color w:val="111111"/>
          <w:sz w:val="28"/>
          <w:szCs w:val="28"/>
          <w:rtl w:val="true"/>
          <w:lang w:bidi="fa-IR"/>
        </w:rPr>
        <w:t>.</w:t>
      </w:r>
    </w:p>
    <w:p>
      <w:pPr>
        <w:pStyle w:val="Heading5"/>
        <w:numPr>
          <w:ilvl w:val="4"/>
          <w:numId w:val="1"/>
        </w:numPr>
        <w:rPr/>
      </w:pPr>
      <w:bookmarkStart w:id="733" w:name="__RefHeading___Toc761413_2035185390"/>
      <w:bookmarkStart w:id="734" w:name="_Toc279"/>
      <w:bookmarkEnd w:id="733"/>
      <w:r>
        <w:rPr>
          <w:rtl w:val="true"/>
        </w:rPr>
        <w:t xml:space="preserve">ج </w:t>
      </w:r>
      <w:r>
        <w:rPr>
          <w:rtl w:val="true"/>
        </w:rPr>
        <w:t xml:space="preserve">) </w:t>
      </w:r>
      <w:r>
        <w:rPr>
          <w:rtl w:val="true"/>
        </w:rPr>
        <w:t>ایمان و هجرت و جهاد با مال و جان سبب وصول به فوز عظیم</w:t>
      </w:r>
      <w:bookmarkEnd w:id="734"/>
    </w:p>
    <w:p>
      <w:pPr>
        <w:pStyle w:val="BookText"/>
        <w:rPr/>
      </w:pPr>
      <w:r>
        <w:rPr>
          <w:rFonts w:ascii="IRNazanin" w:hAnsi="IRNazanin" w:eastAsia="IRNazanin"/>
          <w:color w:val="111111"/>
          <w:sz w:val="28"/>
          <w:sz w:val="28"/>
          <w:szCs w:val="28"/>
          <w:rtl w:val="true"/>
          <w:lang w:bidi="fa-IR"/>
        </w:rPr>
        <w:t xml:space="preserve">در سوره‌ی مبارکه‌ی مومنون فرمود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w:t>
      </w:r>
      <w:bookmarkStart w:id="735" w:name="pg4689_57167"/>
    </w:p>
    <w:p>
      <w:pPr>
        <w:pStyle w:val="BookText"/>
        <w:rPr/>
      </w:pPr>
      <w:bookmarkEnd w:id="735"/>
      <w:r>
        <w:rPr>
          <w:rFonts w:ascii="Amiri" w:hAnsi="Amiri" w:eastAsia="Amiri" w:cs="Amiri"/>
          <w:color w:val="111111"/>
          <w:sz w:val="28"/>
          <w:sz w:val="28"/>
          <w:szCs w:val="28"/>
          <w:rtl w:val="true"/>
          <w:lang w:bidi="ar-SA"/>
        </w:rPr>
        <w:t>دَرَجَةً عِنْدَ اللَّهِ وَاُولَئِکَ هُمُ الْفَائِزُونَ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ایمان آوردند و هجرت کردند ، و با اموال و جان‌های‌شان در راه خدا جهاد نمودند ، مقام‌شان نزد خدا برتر است ، و آن‌ها پیروز و رستگارند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توبه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الْمُؤمِنینَ أَنْفُسَهُمْ وَأَمْوَالَهُمْ بِأَنَّ لَهُمُ الْجَنَّةَ یُقَاتِلُونَ فی سَبیلِ اللَّهِ فَیَقْتُلُونَ وَیُقْتَلُونَ وَعْدا عَلَیْهِ حَقًّا فِی التَّوْرَاةِ وَ الاْءِنْجیلِ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آیه‌ی کریمه ، جهاد در راه خداوند به عنوان معامله با ذات اقدس الهی به حساب می‌آید که خریدار خدا ، و فروشنده مومن ، و متاع فروشی جان می‌باشد ، و کسی که با خدای سبحان چنین معامله‌ای انجام دهد ، به پیروزی بزرگی رسیده است </w:t>
      </w:r>
      <w:r>
        <w:rPr>
          <w:rFonts w:eastAsia="IRNazanin" w:cs="IRNazanin"/>
          <w:color w:val="111111"/>
          <w:sz w:val="28"/>
          <w:szCs w:val="28"/>
          <w:rtl w:val="true"/>
          <w:lang w:bidi="fa-IR"/>
        </w:rPr>
        <w:t>.</w:t>
      </w:r>
    </w:p>
    <w:p>
      <w:pPr>
        <w:pStyle w:val="Heading4"/>
        <w:numPr>
          <w:ilvl w:val="3"/>
          <w:numId w:val="1"/>
        </w:numPr>
        <w:rPr/>
      </w:pPr>
      <w:bookmarkStart w:id="736" w:name="__RefHeading___Toc761415_2035185390"/>
      <w:bookmarkStart w:id="737" w:name="_Toc280"/>
      <w:bookmarkEnd w:id="736"/>
      <w:r>
        <w:rPr>
          <w:rtl w:val="true"/>
        </w:rPr>
        <w:t xml:space="preserve">قسم دوم </w:t>
      </w:r>
      <w:r>
        <w:rPr>
          <w:rtl w:val="true"/>
        </w:rPr>
        <w:t>:</w:t>
      </w:r>
      <w:bookmarkEnd w:id="737"/>
    </w:p>
    <w:p>
      <w:pPr>
        <w:pStyle w:val="Heading5"/>
        <w:numPr>
          <w:ilvl w:val="4"/>
          <w:numId w:val="1"/>
        </w:numPr>
        <w:rPr/>
      </w:pPr>
      <w:bookmarkStart w:id="738" w:name="__RefHeading___Toc761417_2035185390"/>
      <w:bookmarkStart w:id="739" w:name="_Toc281"/>
      <w:bookmarkEnd w:id="738"/>
      <w:r>
        <w:rPr>
          <w:rtl w:val="true"/>
        </w:rPr>
        <w:t>اشاره</w:t>
      </w:r>
      <w:bookmarkEnd w:id="7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ثمره‌ی عبودیت و بندگی خدای متعال را مصداق فوز و پیروزی معرفی نموده‌اند </w:t>
      </w:r>
      <w:r>
        <w:rPr>
          <w:rFonts w:eastAsia="IRNazanin" w:cs="IRNazanin"/>
          <w:color w:val="111111"/>
          <w:sz w:val="28"/>
          <w:szCs w:val="28"/>
          <w:rtl w:val="true"/>
          <w:lang w:bidi="fa-IR"/>
        </w:rPr>
        <w:t xml:space="preserve">: </w:t>
      </w:r>
      <w:bookmarkStart w:id="740" w:name="pg4689_57168"/>
    </w:p>
    <w:p>
      <w:pPr>
        <w:pStyle w:val="Heading5"/>
        <w:numPr>
          <w:ilvl w:val="4"/>
          <w:numId w:val="1"/>
        </w:numPr>
        <w:rPr/>
      </w:pPr>
      <w:bookmarkStart w:id="741" w:name="__RefHeading___Toc761419_2035185390"/>
      <w:bookmarkStart w:id="742" w:name="_Toc282"/>
      <w:bookmarkEnd w:id="740"/>
      <w:bookmarkEnd w:id="741"/>
      <w:r>
        <w:rPr>
          <w:rtl w:val="true"/>
        </w:rPr>
        <w:t xml:space="preserve">الف </w:t>
      </w:r>
      <w:r>
        <w:rPr>
          <w:rtl w:val="true"/>
        </w:rPr>
        <w:t xml:space="preserve">) </w:t>
      </w:r>
      <w:r>
        <w:rPr>
          <w:rtl w:val="true"/>
        </w:rPr>
        <w:t>نجات از عذاب مصداق فائز و پیروز</w:t>
      </w:r>
      <w:bookmarkEnd w:id="742"/>
    </w:p>
    <w:p>
      <w:pPr>
        <w:pStyle w:val="BookText"/>
        <w:rPr/>
      </w:pPr>
      <w:r>
        <w:rPr>
          <w:rFonts w:ascii="IRNazanin" w:hAnsi="IRNazanin" w:eastAsia="IRNazanin"/>
          <w:color w:val="111111"/>
          <w:sz w:val="28"/>
          <w:sz w:val="28"/>
          <w:szCs w:val="28"/>
          <w:rtl w:val="true"/>
          <w:lang w:bidi="fa-IR"/>
        </w:rPr>
        <w:t xml:space="preserve">در سوره‌ی مبارکه‌ی انعام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یُصْرَفْ عَنْهُ یَوْمَئِذٍ فَقَدْ رَحِمَهُ وَذَلِکَ الْفَوْزُ الْمُبینُ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الهی به او نرسد ، خداوند او را مشمول رحمت خویش ساخته ، و این همان پیروزی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صافّات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هرگز عذاب نخواهیم شد ، راستی این همان پیروزی بزرگ است </w:t>
      </w:r>
      <w:r>
        <w:rPr>
          <w:rFonts w:eastAsia="IRNazanin" w:cs="IRNazanin"/>
          <w:color w:val="111111"/>
          <w:sz w:val="28"/>
          <w:szCs w:val="28"/>
          <w:rtl w:val="true"/>
          <w:lang w:bidi="fa-IR"/>
        </w:rPr>
        <w:t>.</w:t>
      </w:r>
    </w:p>
    <w:p>
      <w:pPr>
        <w:pStyle w:val="Heading5"/>
        <w:numPr>
          <w:ilvl w:val="4"/>
          <w:numId w:val="1"/>
        </w:numPr>
        <w:rPr/>
      </w:pPr>
      <w:bookmarkStart w:id="743" w:name="__RefHeading___Toc761421_2035185390"/>
      <w:bookmarkStart w:id="744" w:name="_Toc283"/>
      <w:bookmarkEnd w:id="743"/>
      <w:r>
        <w:rPr>
          <w:rtl w:val="true"/>
        </w:rPr>
        <w:t xml:space="preserve">ب </w:t>
      </w:r>
      <w:r>
        <w:rPr>
          <w:rtl w:val="true"/>
        </w:rPr>
        <w:t xml:space="preserve">) </w:t>
      </w:r>
      <w:r>
        <w:rPr>
          <w:rtl w:val="true"/>
        </w:rPr>
        <w:t>وارد شدن به بهشت مصداق واقعی فائز و پیروز</w:t>
      </w:r>
      <w:bookmarkEnd w:id="744"/>
    </w:p>
    <w:p>
      <w:pPr>
        <w:pStyle w:val="BookText"/>
        <w:rPr/>
      </w:pPr>
      <w:r>
        <w:rPr>
          <w:rFonts w:ascii="IRNazanin" w:hAnsi="IRNazanin" w:eastAsia="IRNazanin"/>
          <w:color w:val="111111"/>
          <w:sz w:val="28"/>
          <w:sz w:val="28"/>
          <w:szCs w:val="28"/>
          <w:rtl w:val="true"/>
          <w:lang w:bidi="fa-IR"/>
        </w:rPr>
        <w:t xml:space="preserve">در آیه‌ی مورد بحث ، ورود به بهشت را پیروزی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فتح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 الْمُؤمِنینَ وَالْمُؤمِنَاتِ جَنَّاتٍ تَجْری مِنْ تَحْتِهَا الْأَنْهَارُ خَالِدینَ فیهَا وَیُکَفِّرَ عَنْهُمْ سَیِّئَاتِهِمْ وَکَانَ ذَلِکَ عِنْدَ اللَّهِ فَوْزا عَظیما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مردان و زنان با ایمان را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 در حالی که جاودانه در آن می‌مانند ، و گناهان‌شان را می‌بخشد ، و این نزد خدا رستگاری بزرگی است </w:t>
      </w:r>
      <w:r>
        <w:rPr>
          <w:rFonts w:eastAsia="IRNazanin" w:cs="IRNazanin"/>
          <w:color w:val="111111"/>
          <w:sz w:val="28"/>
          <w:szCs w:val="28"/>
          <w:rtl w:val="true"/>
          <w:lang w:bidi="fa-IR"/>
        </w:rPr>
        <w:t xml:space="preserve">. </w:t>
      </w:r>
      <w:bookmarkStart w:id="745" w:name="pg4689_57169"/>
    </w:p>
    <w:p>
      <w:pPr>
        <w:pStyle w:val="BookText"/>
        <w:rPr/>
      </w:pPr>
      <w:bookmarkEnd w:id="745"/>
      <w:r>
        <w:rPr>
          <w:rFonts w:ascii="IRNazanin" w:hAnsi="IRNazanin" w:eastAsia="IRNazanin"/>
          <w:color w:val="111111"/>
          <w:sz w:val="28"/>
          <w:sz w:val="28"/>
          <w:szCs w:val="28"/>
          <w:rtl w:val="true"/>
          <w:lang w:bidi="fa-IR"/>
        </w:rPr>
        <w:t xml:space="preserve">و در سوره‌ی توبه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آن‌ها باغ‌هایی از بهشت فراهم ساخته که نهرها از زیر درختانش جاری است ، جاودانه در آن خواهند بود ، و این است پیروزی بزرگ</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چنین کنید گناهان‌تان را می‌بخشد و شما را در باغ‌هایی از بهشت داخل می‌کند که نهرها از زیر درختانش جاری است ، و در مسکن‌های پاکیزه در بهشت جاویدان جای می‌دهد ، و این پیروزی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حدید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الْمُؤمِنینَ وَالْمُؤمِنَاتِ 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 زنان با ایمان را می‌نگری که نورشان پیش‌رو و در سمت راست‌شان به 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باغ‌هایی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 است ، جاودانه در آن خواهید ماند ، و این همان پیروزی و رستگاری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تغابن و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بروج تقریبا به همین مضمون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761423_2035185390"/>
      <w:bookmarkStart w:id="747" w:name="_Toc284"/>
      <w:bookmarkEnd w:id="746"/>
      <w:r>
        <w:rPr>
          <w:rtl w:val="true"/>
        </w:rPr>
        <w:t xml:space="preserve">ج </w:t>
      </w:r>
      <w:r>
        <w:rPr>
          <w:rtl w:val="true"/>
        </w:rPr>
        <w:t xml:space="preserve">) </w:t>
      </w:r>
      <w:r>
        <w:rPr>
          <w:rtl w:val="true"/>
        </w:rPr>
        <w:t>رضا و خوشنودی الهی مصداق حقیقی فوز</w:t>
      </w:r>
      <w:bookmarkEnd w:id="747"/>
    </w:p>
    <w:p>
      <w:pPr>
        <w:pStyle w:val="BookText"/>
        <w:rPr/>
      </w:pPr>
      <w:r>
        <w:rPr>
          <w:rFonts w:ascii="IRNazanin" w:hAnsi="IRNazanin" w:eastAsia="IRNazanin"/>
          <w:color w:val="111111"/>
          <w:sz w:val="28"/>
          <w:sz w:val="28"/>
          <w:szCs w:val="28"/>
          <w:rtl w:val="true"/>
          <w:lang w:bidi="fa-IR"/>
        </w:rPr>
        <w:t xml:space="preserve">در سوره‌ی مبارکه‌ی توبه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خشنودی و رضای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 و پیروزی بزرگ همین است </w:t>
      </w:r>
      <w:r>
        <w:rPr>
          <w:rFonts w:eastAsia="IRNazanin" w:cs="IRNazanin"/>
          <w:color w:val="111111"/>
          <w:sz w:val="28"/>
          <w:szCs w:val="28"/>
          <w:rtl w:val="true"/>
          <w:lang w:bidi="fa-IR"/>
        </w:rPr>
        <w:t xml:space="preserve">. </w:t>
      </w:r>
      <w:bookmarkStart w:id="748" w:name="pg4689_57170"/>
    </w:p>
    <w:p>
      <w:pPr>
        <w:pStyle w:val="BookText"/>
        <w:rPr/>
      </w:pPr>
      <w:bookmarkEnd w:id="748"/>
      <w:r>
        <w:rPr>
          <w:rFonts w:ascii="IRNazanin" w:hAnsi="IRNazanin" w:eastAsia="IRNazanin"/>
          <w:color w:val="111111"/>
          <w:sz w:val="28"/>
          <w:sz w:val="28"/>
          <w:szCs w:val="28"/>
          <w:rtl w:val="true"/>
          <w:lang w:bidi="fa-IR"/>
        </w:rPr>
        <w:t xml:space="preserve">و در آیه‌ی شریفه‌ی دیگر به رضایت خداوند و بنده و جاودانگی در بهشت اشاره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گشت ، و آن‌ها نیز از او خشنود شدند ، و باغ‌هایی از بهشت برای آنان فراهم ساخته که نهرها از زیر درختانش جاری است ، جاودانه در آن خواهند ماند ، و این است پیروزی بزرگ </w:t>
      </w:r>
      <w:r>
        <w:rPr>
          <w:rFonts w:eastAsia="IRNazanin" w:cs="IRNazanin"/>
          <w:color w:val="111111"/>
          <w:sz w:val="28"/>
          <w:szCs w:val="28"/>
          <w:rtl w:val="true"/>
          <w:lang w:bidi="fa-IR"/>
        </w:rPr>
        <w:t>.</w:t>
      </w:r>
    </w:p>
    <w:p>
      <w:pPr>
        <w:pStyle w:val="Heading3"/>
        <w:numPr>
          <w:ilvl w:val="2"/>
          <w:numId w:val="1"/>
        </w:numPr>
        <w:rPr/>
      </w:pPr>
      <w:bookmarkStart w:id="749" w:name="__RefHeading___Toc761425_2035185390"/>
      <w:bookmarkStart w:id="750" w:name="_Toc285"/>
      <w:bookmarkEnd w:id="749"/>
      <w:r>
        <w:rPr>
          <w:rtl w:val="true"/>
        </w:rPr>
        <w:t>اسباب فوز و پیروزی در روایات</w:t>
      </w:r>
      <w:bookmarkEnd w:id="750"/>
    </w:p>
    <w:p>
      <w:pPr>
        <w:pStyle w:val="Heading4"/>
        <w:numPr>
          <w:ilvl w:val="3"/>
          <w:numId w:val="1"/>
        </w:numPr>
        <w:rPr/>
      </w:pPr>
      <w:bookmarkStart w:id="751" w:name="__RefHeading___Toc761427_2035185390"/>
      <w:bookmarkStart w:id="752" w:name="_Toc286"/>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 xml:space="preserve">در روایات ائمه‌ی معصومین علیهم‌السلام نیز به برخی از آن مصادیق اشاره شده که به چند مورد آن اشاره می‌شود </w:t>
      </w:r>
      <w:r>
        <w:rPr>
          <w:rFonts w:eastAsia="IRNazanin" w:cs="IRNazanin"/>
          <w:color w:val="111111"/>
          <w:sz w:val="28"/>
          <w:szCs w:val="28"/>
          <w:rtl w:val="true"/>
          <w:lang w:bidi="fa-IR"/>
        </w:rPr>
        <w:t>:</w:t>
      </w:r>
    </w:p>
    <w:p>
      <w:pPr>
        <w:pStyle w:val="Heading4"/>
        <w:numPr>
          <w:ilvl w:val="3"/>
          <w:numId w:val="1"/>
        </w:numPr>
        <w:rPr/>
      </w:pPr>
      <w:bookmarkStart w:id="753" w:name="__RefHeading___Toc761429_2035185390"/>
      <w:bookmarkStart w:id="754" w:name="_Toc287"/>
      <w:bookmarkEnd w:id="753"/>
      <w:r>
        <w:rPr>
          <w:rtl w:val="true"/>
        </w:rPr>
        <w:t xml:space="preserve">الف </w:t>
      </w:r>
      <w:r>
        <w:rPr>
          <w:rtl w:val="true"/>
        </w:rPr>
        <w:t xml:space="preserve">) </w:t>
      </w:r>
      <w:r>
        <w:rPr>
          <w:rtl w:val="true"/>
        </w:rPr>
        <w:t>اطاعت از امیرالمومنین و ائمه‌ی اطهار علیهم‌السلام</w:t>
      </w:r>
      <w:bookmarkEnd w:id="754"/>
    </w:p>
    <w:p>
      <w:pPr>
        <w:pStyle w:val="BookText"/>
        <w:rPr/>
      </w:pPr>
      <w:r>
        <w:rPr>
          <w:rFonts w:ascii="IRNazanin" w:hAnsi="IRNazanin" w:eastAsia="IRNazanin"/>
          <w:color w:val="111111"/>
          <w:sz w:val="28"/>
          <w:sz w:val="28"/>
          <w:szCs w:val="28"/>
          <w:rtl w:val="true"/>
          <w:lang w:bidi="fa-IR"/>
        </w:rPr>
        <w:t xml:space="preserve">در روایتی از وجود مقدس پیامبر اکرم صلی‌الله‌علیه‌و‌آله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وَرَسُولَهُ وَعَلِیّا وَالْأَئِمَّةَ الَّذِینَ ذَکَرْتُهُمْ فَقَدْ فَازَ فَوْزا مُبِینا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و پیامبرش و از علی و امامانی که از آن‌ها را ذکر نمودم ، اطاعت و پیروی کند ، همانا به پیروزی بزرگی دست یافته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55" w:name="pg4689_57171"/>
    </w:p>
    <w:p>
      <w:pPr>
        <w:pStyle w:val="Heading4"/>
        <w:numPr>
          <w:ilvl w:val="3"/>
          <w:numId w:val="1"/>
        </w:numPr>
        <w:rPr/>
      </w:pPr>
      <w:bookmarkStart w:id="756" w:name="__RefHeading___Toc761431_2035185390"/>
      <w:bookmarkStart w:id="757" w:name="_Toc288"/>
      <w:bookmarkEnd w:id="755"/>
      <w:bookmarkEnd w:id="756"/>
      <w:r>
        <w:rPr>
          <w:rtl w:val="true"/>
        </w:rPr>
        <w:t xml:space="preserve">ب </w:t>
      </w:r>
      <w:r>
        <w:rPr>
          <w:rtl w:val="true"/>
        </w:rPr>
        <w:t xml:space="preserve">) </w:t>
      </w:r>
      <w:r>
        <w:rPr>
          <w:rtl w:val="true"/>
        </w:rPr>
        <w:t>شیعه بودن</w:t>
      </w:r>
      <w:bookmarkEnd w:id="757"/>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عَلِیّا وَشِیعَتَهُ هُمُ الْفَائِزُونَ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آغاز روز منادی از آسمان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علیه‌السلام و شیعیانش پیروز و رستگارانند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761433_2035185390"/>
      <w:bookmarkStart w:id="759" w:name="_Toc289"/>
      <w:bookmarkEnd w:id="758"/>
      <w:r>
        <w:rPr>
          <w:rtl w:val="true"/>
        </w:rPr>
        <w:t xml:space="preserve">ج </w:t>
      </w:r>
      <w:r>
        <w:rPr>
          <w:rtl w:val="true"/>
        </w:rPr>
        <w:t xml:space="preserve">) </w:t>
      </w:r>
      <w:r>
        <w:rPr>
          <w:rtl w:val="true"/>
        </w:rPr>
        <w:t>اخلاص در عمل</w:t>
      </w:r>
      <w:bookmarkEnd w:id="759"/>
    </w:p>
    <w:p>
      <w:pPr>
        <w:pStyle w:val="BookText"/>
        <w:rPr/>
      </w:pPr>
      <w:r>
        <w:rPr>
          <w:rFonts w:ascii="IRNazanin" w:hAnsi="IRNazanin" w:eastAsia="IRNazanin"/>
          <w:color w:val="111111"/>
          <w:sz w:val="28"/>
          <w:sz w:val="28"/>
          <w:szCs w:val="28"/>
          <w:rtl w:val="true"/>
          <w:lang w:bidi="fa-IR"/>
        </w:rPr>
        <w:t xml:space="preserve">امیرالمومنین علیه‌السلام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بِالسَّعَادَةِ مَنْ أَخْلَصَ الْعِبَادَةَ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پیروزی و رستگاری رسیده کسی که عبادت خالص انجام دهد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761435_2035185390"/>
      <w:bookmarkStart w:id="761" w:name="_Toc290"/>
      <w:bookmarkEnd w:id="760"/>
      <w:r>
        <w:rPr>
          <w:rtl w:val="true"/>
        </w:rPr>
        <w:t xml:space="preserve">د </w:t>
      </w:r>
      <w:r>
        <w:rPr>
          <w:rtl w:val="true"/>
        </w:rPr>
        <w:t xml:space="preserve">) </w:t>
      </w:r>
      <w:r>
        <w:rPr>
          <w:rtl w:val="true"/>
        </w:rPr>
        <w:t>غلبه بر هوای نفس</w:t>
      </w:r>
      <w:bookmarkEnd w:id="761"/>
    </w:p>
    <w:p>
      <w:pPr>
        <w:pStyle w:val="BookText"/>
        <w:rPr/>
      </w:pPr>
      <w:r>
        <w:rPr>
          <w:rFonts w:ascii="IRNazanin" w:hAnsi="IRNazanin" w:eastAsia="IRNazanin"/>
          <w:color w:val="111111"/>
          <w:sz w:val="28"/>
          <w:sz w:val="28"/>
          <w:szCs w:val="28"/>
          <w:rtl w:val="true"/>
          <w:lang w:bidi="fa-IR"/>
        </w:rPr>
        <w:t xml:space="preserve">مولی الموحدین حضرت علی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مَنْ غَلَبَ هَوَاهُ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رستگار و پیروز شده کسی که بر هوای نفس خود غلبه کند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761437_2035185390"/>
      <w:bookmarkStart w:id="763" w:name="_Toc291"/>
      <w:bookmarkEnd w:id="762"/>
      <w:r>
        <w:rPr>
          <w:rtl w:val="true"/>
        </w:rPr>
        <w:t xml:space="preserve">ه </w:t>
      </w:r>
      <w:r>
        <w:rPr>
          <w:rtl w:val="true"/>
        </w:rPr>
        <w:t xml:space="preserve">) </w:t>
      </w:r>
      <w:r>
        <w:rPr>
          <w:rtl w:val="true"/>
        </w:rPr>
        <w:t>شهادت در راه خداوند</w:t>
      </w:r>
      <w:bookmarkEnd w:id="7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ابن ملجم ملعون به مولی الموحدین امیرالمومنین علیه‌السلام آن ضربت را </w:t>
      </w:r>
      <w:bookmarkStart w:id="764" w:name="pg4689_57172"/>
    </w:p>
    <w:p>
      <w:pPr>
        <w:pStyle w:val="BookText"/>
        <w:rPr/>
      </w:pPr>
      <w:bookmarkEnd w:id="764"/>
      <w:r>
        <w:rPr>
          <w:rFonts w:ascii="IRNazanin" w:hAnsi="IRNazanin" w:eastAsia="IRNazanin"/>
          <w:color w:val="111111"/>
          <w:sz w:val="28"/>
          <w:sz w:val="28"/>
          <w:szCs w:val="28"/>
          <w:rtl w:val="true"/>
          <w:lang w:bidi="fa-IR"/>
        </w:rPr>
        <w:t xml:space="preserve">وارد نمود ،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فُزْتُ وَرَبِّ الْکَعْبَةِ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پروردگار کعبه سوگند که پیروز و رستگار شدم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زیارت نامه‌ی حضرت سید الشهدا علیه‌السلام خطاب به یاران و اصحاب با وفای آن حضرت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فُزْتُمْ وَاللَّهِ فُزْتُمْ وَاللَّهِ فُزْتُمْ وَاللَّهِ ، یَا لَیْتَنِی کُنْتُ مَعَکُمْ فَأَفُوزَ فَوْزا عَظِیما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بر شما، سلام بر شما، سلام بر شما، به خدا سوگند که شما رستگار شدید، به خدا سوگند که شما رستگار شدید ، به خدا سوگند که شما رستگار شدید ، ای کاش من هم با شما بودم و به رستگاری و پیروزی بزرگ نایل می‌شدم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761439_2035185390"/>
      <w:bookmarkStart w:id="766" w:name="_Toc292"/>
      <w:bookmarkEnd w:id="765"/>
      <w:r>
        <w:rPr>
          <w:rtl w:val="true"/>
        </w:rPr>
        <w:t>روایاتی راجع به آیه‌ی مورد بحث</w:t>
      </w:r>
      <w:bookmarkEnd w:id="76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مجدوح بن زید باهلی روایت شده زمانی که او با جمعی از قوم خود خدمت پیامبر اکرم صلی‌الله‌علیه‌و‌آله آمده بودند ، آن حضرت این آیه‌ی شریفه را تلاوت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مجدوح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جنت واهل بهشت چه کسانی هستند ؟</w:t>
      </w:r>
    </w:p>
    <w:p>
      <w:pPr>
        <w:pStyle w:val="BookText"/>
        <w:rPr/>
      </w:pPr>
      <w:r>
        <w:rPr>
          <w:rFonts w:ascii="IRNazanin" w:hAnsi="IRNazanin" w:eastAsia="IRNazanin"/>
          <w:color w:val="111111"/>
          <w:sz w:val="28"/>
          <w:sz w:val="28"/>
          <w:szCs w:val="28"/>
          <w:rtl w:val="true"/>
          <w:lang w:bidi="fa-IR"/>
        </w:rPr>
        <w:t xml:space="preserve">پیامبر اسلام صلی‌الله‌علیه‌و‌آله فرمود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أَطَاعَنِی وَسَلَّمَ لِهَذَا مِنْ بَعْدِی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کسی که از من اطاعت کند ، و بعد از من ، تسلیم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اکرم صلی‌الله‌علیه‌و‌آله دست علی بن ابی طالب علیه‌السلام را که در آن وقت کنار آن حضرت بود ، گرفت و او را بلند نمود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عَلِیّا مِنِّی وَأَنَا مِنْهُ ، فَمَنْ حَادَّهُ حَادَّنِی ، وَمَنْ حَادَّنِی أَسْخَطَ اللَّهَ عَزَّ وَجَلَّ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علی هستم ، پس هر کسی که با او مخالفت با من مخالفت کرده است ، و هر کس با من مخالفت کند خدای عزّ و جلّ را به خشم و غضب آورده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علیه‌السلام با واسطه‌ی پدران بزرگوارشان از امیرالمومنین حضرت علی علیه‌السلام روایت کرده که آن جناب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صلی‌الله‌علیه‌و‌آله تَلا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مَنْ أَطَاعَنِی وَسَلَّمَ لِعَلِیِّ بْنِ أَبی طَالِبٍ‌بَعْدِی ، وَأَقَرَّ بِوَلایَتِهِ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 الْوَلایَةَ ، وَنَقَضَ الْعَهْدَ ، وَقَاتَلَهُ بَعْدِی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خدا صلی‌الله‌علیه‌و‌آله این آیه را تلاوت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یامبر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کسی است که از من اطاعت کند ، و پس از من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سر تسلیم فرود آورد ، و به </w:t>
      </w:r>
      <w:bookmarkStart w:id="767" w:name="pg4689_57174"/>
    </w:p>
    <w:p>
      <w:pPr>
        <w:pStyle w:val="BookText"/>
        <w:rPr/>
      </w:pPr>
      <w:bookmarkEnd w:id="767"/>
      <w:r>
        <w:rPr>
          <w:rFonts w:ascii="IRNazanin" w:hAnsi="IRNazanin" w:eastAsia="IRNazanin"/>
          <w:color w:val="111111"/>
          <w:sz w:val="28"/>
          <w:sz w:val="28"/>
          <w:szCs w:val="28"/>
          <w:rtl w:val="true"/>
          <w:lang w:bidi="fa-IR"/>
        </w:rPr>
        <w:t xml:space="preserve">ولایتش اقرار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چه کسی 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نسبت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بغض و کینه ورزد ، و آن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روز غدیر با من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کند و بشکند ، و بعد از من ، با علی بن ابی طالب بجنگد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روایت شریف ، کسی که می‌خواهد اهل بهشت گردد ، باید سه شرط را مراعات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پیامبر اکرم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به ولایت حضرت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آن حضرت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ولایت امیرالمومنین علی بن ابی طالب علیه افضل صلوات المصلین علت سعادت ابدی انسان است ، و بدون پذیرش آن ، اعمال خیر مورد قبول واقع نمی‌گردد</w:t>
      </w:r>
      <w:r>
        <w:rPr>
          <w:rFonts w:eastAsia="IRNazanin" w:cs="IRNazanin"/>
          <w:color w:val="111111"/>
          <w:sz w:val="28"/>
          <w:szCs w:val="28"/>
          <w:rtl w:val="true"/>
          <w:lang w:bidi="fa-IR"/>
        </w:rPr>
        <w:t>.</w:t>
      </w:r>
    </w:p>
    <w:p>
      <w:pPr>
        <w:pStyle w:val="Heading3"/>
        <w:numPr>
          <w:ilvl w:val="2"/>
          <w:numId w:val="1"/>
        </w:numPr>
        <w:rPr/>
      </w:pPr>
      <w:bookmarkStart w:id="768" w:name="__RefHeading___Toc761441_2035185390"/>
      <w:bookmarkStart w:id="769" w:name="_Toc293"/>
      <w:bookmarkEnd w:id="768"/>
      <w:r>
        <w:rPr>
          <w:rtl w:val="true"/>
        </w:rPr>
        <w:t>ولایت شرط قبولی اعمال</w:t>
      </w:r>
      <w:bookmarkEnd w:id="769"/>
    </w:p>
    <w:p>
      <w:pPr>
        <w:pStyle w:val="BookText"/>
        <w:rPr/>
      </w:pPr>
      <w:r>
        <w:rPr>
          <w:rFonts w:ascii="IRNazanin" w:hAnsi="IRNazanin" w:eastAsia="IRNazanin"/>
          <w:color w:val="111111"/>
          <w:sz w:val="28"/>
          <w:sz w:val="28"/>
          <w:szCs w:val="28"/>
          <w:rtl w:val="true"/>
          <w:lang w:bidi="fa-IR"/>
        </w:rPr>
        <w:t>لذا از حضرت باقر العلوم امام محمد بن علی علیه‌السلام</w:t>
      </w:r>
      <w:r>
        <w:rPr>
          <w:rStyle w:val="FootnoteAnchor"/>
          <w:rtl w:val="true"/>
        </w:rPr>
        <w:footnoteReference w:id="506"/>
      </w:r>
      <w:r>
        <w:rPr>
          <w:rFonts w:ascii="IRNazanin" w:hAnsi="IRNazanin" w:eastAsia="IRNazanin"/>
          <w:color w:val="111111"/>
          <w:sz w:val="28"/>
          <w:sz w:val="28"/>
          <w:szCs w:val="28"/>
          <w:rtl w:val="true"/>
          <w:lang w:bidi="fa-IR"/>
        </w:rPr>
        <w:t xml:space="preserve">نقل شده که آن حضرت درضمن حدیثی فرمودند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أَنَّ رَجُلاً صَامَ نَهَارَهُ وَقَامَ لَیْلَهُ ، وَتَصَدَّقَ بِجَمِیعِ مَالِهِ ، وَحَجَّ جَمِیعَ دَهْرِهِ ، وَلَمْ یَعْرِفْ وَلایَةَ وَلِیِّ اللَّهِ فَیُوَالِیَهُ ، وَتَکُونَ جَمِیعُ أَعْمَالِهِ بِدَلالَتِهِ إِلَیْهِ ، مَا کَانَ لَهُ عَلَی </w:t>
      </w:r>
    </w:p>
    <w:p>
      <w:pPr>
        <w:pStyle w:val="BookText"/>
        <w:rPr/>
      </w:pPr>
      <w:r>
        <w:rPr>
          <w:rFonts w:ascii="Amiri" w:hAnsi="Amiri" w:eastAsia="Amiri" w:cs="Amiri"/>
          <w:color w:val="111111"/>
          <w:sz w:val="28"/>
          <w:sz w:val="28"/>
          <w:szCs w:val="28"/>
          <w:rtl w:val="true"/>
          <w:lang w:bidi="ar-SA"/>
        </w:rPr>
        <w:t xml:space="preserve">اللَّهِ جَلَّ وَعَزَّ حَقٌّ فِی ثَوَابِهِ ، وَلا کَانَ مِنْ أَهْلِ الاْءِیمَانِ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تمام شب‌ها شب زنده داری کند ، و تمام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عید فطر و قربان که روزه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 و تمام مالش را صدقه دهد ، و در تمام طول عمرش هر ساله به حج برود ، اما ولایت ولی خدا را نشناسد تا با او موالات کند و ولایتش را به گردن نهد ، و اعمالش را طبق دستور و راهنمایی او انجام دهد ، برای چنین مسلمانی بر خدای عزّ و جلّ حقی در ثواب و پاداش نیست ، و اهل ایمان نمی‌باشد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770" w:name="pg4689_57176"/>
    </w:p>
    <w:p>
      <w:pPr>
        <w:pStyle w:val="Heading2"/>
        <w:numPr>
          <w:ilvl w:val="1"/>
          <w:numId w:val="1"/>
        </w:numPr>
        <w:rPr/>
      </w:pPr>
      <w:bookmarkStart w:id="771" w:name="__RefHeading___Toc761443_2035185390"/>
      <w:bookmarkStart w:id="772" w:name="_Toc294"/>
      <w:bookmarkEnd w:id="770"/>
      <w:bookmarkEnd w:id="771"/>
      <w:r>
        <w:rPr>
          <w:rtl w:val="true"/>
        </w:rPr>
        <w:t xml:space="preserve">آیه‌ی </w:t>
      </w:r>
      <w:r>
        <w:rPr/>
        <w:t>21</w:t>
      </w:r>
      <w:bookmarkEnd w:id="772"/>
    </w:p>
    <w:p>
      <w:pPr>
        <w:pStyle w:val="Heading3"/>
        <w:numPr>
          <w:ilvl w:val="2"/>
          <w:numId w:val="1"/>
        </w:numPr>
        <w:rPr/>
      </w:pPr>
      <w:bookmarkStart w:id="773" w:name="__RefHeading___Toc761445_2035185390"/>
      <w:bookmarkStart w:id="774" w:name="_Toc295"/>
      <w:bookmarkEnd w:id="773"/>
      <w:r>
        <w:rPr>
          <w:rtl w:val="true"/>
        </w:rPr>
        <w:t>اشاره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الْأَمْثَالُ نَضْرِبُهَا لِلنَّاسِ لَعَلَّهُمْ یَتَفَکَّرُونَ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این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دل‌های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نازل می‌کردیم ، مشاهده می‌کردی که کوه از ترس و عظمت خدا خاشع و ذلیل و متلاشی می‌گشت ، و این امثال را برای مردم بیان می‌کنیم باشد که بیندیشند </w:t>
      </w:r>
      <w:r>
        <w:rPr>
          <w:rFonts w:eastAsia="IRNazanin" w:cs="IRNazanin"/>
          <w:color w:val="111111"/>
          <w:sz w:val="28"/>
          <w:szCs w:val="28"/>
          <w:rtl w:val="true"/>
          <w:lang w:bidi="fa-IR"/>
        </w:rPr>
        <w:t>.</w:t>
      </w:r>
    </w:p>
    <w:p>
      <w:pPr>
        <w:pStyle w:val="Heading3"/>
        <w:numPr>
          <w:ilvl w:val="2"/>
          <w:numId w:val="1"/>
        </w:numPr>
        <w:rPr/>
      </w:pPr>
      <w:bookmarkStart w:id="775" w:name="__RefHeading___Toc761447_2035185390"/>
      <w:bookmarkStart w:id="776" w:name="_Toc296"/>
      <w:bookmarkEnd w:id="775"/>
      <w:r>
        <w:rPr>
          <w:rtl w:val="true"/>
        </w:rPr>
        <w:t>واژه شناسی</w:t>
      </w:r>
      <w:bookmarkEnd w:id="776"/>
    </w:p>
    <w:p>
      <w:pPr>
        <w:pStyle w:val="Heading4"/>
        <w:numPr>
          <w:ilvl w:val="3"/>
          <w:numId w:val="1"/>
        </w:numPr>
        <w:rPr/>
      </w:pPr>
      <w:bookmarkStart w:id="777" w:name="__RefHeading___Toc761449_2035185390"/>
      <w:bookmarkStart w:id="778" w:name="_Toc297"/>
      <w:bookmarkEnd w:id="777"/>
      <w:r>
        <w:rPr/>
        <w:t>1</w:t>
      </w:r>
      <w:r>
        <w:rPr>
          <w:rtl w:val="true"/>
        </w:rPr>
        <w:t xml:space="preserve"> - «</w:t>
      </w:r>
      <w:r>
        <w:rPr>
          <w:rtl w:val="true"/>
        </w:rPr>
        <w:t>خُشُوع</w:t>
      </w:r>
      <w:r>
        <w:rPr>
          <w:rtl w:val="true"/>
        </w:rPr>
        <w:t>»</w:t>
      </w:r>
      <w:bookmarkEnd w:id="778"/>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تضرّع و زاری است ، این لفظ بیش‌تر در حالاتی که در اعضای بدن ظاهر می‌شود ، استعمال می‌گردد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زاری و فروتنی است ، و بیش‌تر در حالتی که در دل و خاطر انسان به وجود می‌آید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فروتنی و خشوع‌شان می‌افزاید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 xml:space="preserve">: </w:t>
      </w:r>
      <w:bookmarkStart w:id="779" w:name="pg4689_57177"/>
    </w:p>
    <w:p>
      <w:pPr>
        <w:pStyle w:val="BookText"/>
        <w:rPr/>
      </w:pPr>
      <w:bookmarkEnd w:id="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لَنَا خَاشِعِینَ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پیوسته در برابر ما فروتن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لِلرَّحْمَانِ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صداها در برابر خدای رحمان فرو می‌نشینند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761451_2035185390"/>
      <w:bookmarkStart w:id="781" w:name="_Toc298"/>
      <w:bookmarkEnd w:id="780"/>
      <w:r>
        <w:rPr/>
        <w:t>2</w:t>
      </w:r>
      <w:r>
        <w:rPr>
          <w:rtl w:val="true"/>
        </w:rPr>
        <w:t xml:space="preserve"> - «</w:t>
      </w:r>
      <w:r>
        <w:rPr>
          <w:rtl w:val="true"/>
        </w:rPr>
        <w:t>تصدّع</w:t>
      </w:r>
      <w:r>
        <w:rPr>
          <w:rtl w:val="true"/>
        </w:rPr>
        <w:t>»</w:t>
      </w:r>
      <w:bookmarkEnd w:id="781"/>
    </w:p>
    <w:p>
      <w:pPr>
        <w:pStyle w:val="BookText"/>
        <w:rPr/>
      </w:pPr>
      <w:r>
        <w:rPr>
          <w:rFonts w:ascii="IRNazanin" w:hAnsi="IRNazanin" w:eastAsia="IRNazanin"/>
          <w:color w:val="111111"/>
          <w:sz w:val="28"/>
          <w:sz w:val="28"/>
          <w:szCs w:val="28"/>
          <w:rtl w:val="true"/>
          <w:lang w:bidi="fa-IR"/>
        </w:rPr>
        <w:t xml:space="preserve">این کلمه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 شقه و پاره شدن اجسام سخت مثل آهن و سنگ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تَصَدَّعَ القوم یعنی آن مردم پراکنده شدند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تصدّع به معنای پراکنده و ریز ریز شدن چیزی است بعد از آن‌که به هم چسبیده بود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782" w:name="pg4689_57178"/>
    </w:p>
    <w:p>
      <w:pPr>
        <w:pStyle w:val="Heading4"/>
        <w:numPr>
          <w:ilvl w:val="3"/>
          <w:numId w:val="1"/>
        </w:numPr>
        <w:rPr/>
      </w:pPr>
      <w:bookmarkStart w:id="783" w:name="__RefHeading___Toc761453_2035185390"/>
      <w:bookmarkStart w:id="784" w:name="_Toc299"/>
      <w:bookmarkEnd w:id="782"/>
      <w:bookmarkEnd w:id="783"/>
      <w:r>
        <w:rPr/>
        <w:t>3</w:t>
      </w:r>
      <w:r>
        <w:rPr>
          <w:rtl w:val="true"/>
        </w:rPr>
        <w:t xml:space="preserve"> - « </w:t>
      </w:r>
      <w:r>
        <w:rPr>
          <w:rtl w:val="true"/>
        </w:rPr>
        <w:t xml:space="preserve">خشیة </w:t>
      </w:r>
      <w:r>
        <w:rPr>
          <w:rtl w:val="true"/>
        </w:rPr>
        <w:t>»</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ترس و بیمی است که با تعظیم و بزرگداشت آن طرف همراه است ، و بیش‌تر این حالت از راه علم و آگاهی نسبت به چیزی که از آن ترسیده می‌شود ، حاصل می‌گردد ؛ به همین خاطر ، علما و دانشمندان ، اختصاص پیدا کردند به همین حالت که خدای متعال راجع به آن‌ها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بندگان خدا ، تنها عالمان و دانشمندان از او می‌ترسند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761455_2035185390"/>
      <w:bookmarkStart w:id="786" w:name="_Toc300"/>
      <w:bookmarkEnd w:id="785"/>
      <w:r>
        <w:rPr>
          <w:rtl w:val="true"/>
        </w:rPr>
        <w:t xml:space="preserve">فرق بین </w:t>
      </w:r>
      <w:r>
        <w:rPr>
          <w:rtl w:val="true"/>
        </w:rPr>
        <w:t>«</w:t>
      </w:r>
      <w:r>
        <w:rPr>
          <w:rtl w:val="true"/>
        </w:rPr>
        <w:t xml:space="preserve">خشیة </w:t>
      </w:r>
      <w:r>
        <w:rPr>
          <w:rtl w:val="true"/>
        </w:rPr>
        <w:t xml:space="preserve">» </w:t>
      </w:r>
      <w:r>
        <w:rPr>
          <w:rtl w:val="true"/>
        </w:rPr>
        <w:t xml:space="preserve">و </w:t>
      </w:r>
      <w:r>
        <w:rPr>
          <w:rtl w:val="true"/>
        </w:rPr>
        <w:t>«</w:t>
      </w:r>
      <w:r>
        <w:rPr>
          <w:rtl w:val="true"/>
        </w:rPr>
        <w:t>خوف</w:t>
      </w:r>
      <w:r>
        <w:rPr>
          <w:rtl w:val="true"/>
        </w:rPr>
        <w:t>»</w:t>
      </w:r>
      <w:bookmarkEnd w:id="786"/>
    </w:p>
    <w:p>
      <w:pPr>
        <w:pStyle w:val="BookText"/>
        <w:rPr/>
      </w:pPr>
      <w:r>
        <w:rPr>
          <w:rFonts w:ascii="IRNazanin" w:hAnsi="IRNazanin" w:eastAsia="IRNazanin"/>
          <w:color w:val="111111"/>
          <w:sz w:val="28"/>
          <w:sz w:val="28"/>
          <w:szCs w:val="28"/>
          <w:rtl w:val="true"/>
          <w:lang w:bidi="fa-IR"/>
        </w:rPr>
        <w:t xml:space="preserve">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استفاده می‌شود که ایشان با افزودن قیودی به معنای خشیت ، خوف را اعم از خشیت دانسته و خوف را مطلق ترس می‌داند ، و اما خشیت ترسی است که ناشی از بزرگ شمردن آنچه که از آن ترسیده می‌شود که اغلب اوقات همراه با علم و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الدین طوسی رحمه‌الله می‌گوید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و خشیت هر چند در لغت یک معنا دارند ، ولی از نظر صاحبدلان میان آن‌ها فرق و جدایی است ؛ زیرا خوف نگرانی دل است از انتظار بد و کیفری که به سبب احتمال ارتکاب خلاف و ترک طاعات می‌باشد که برای بیش‌تر مردم حاصل است ، اگر چه مراتب متفاوت بسیاری دارد ، و مرتبه‌ی عالی آن برای کمی </w:t>
      </w:r>
    </w:p>
    <w:p>
      <w:pPr>
        <w:pStyle w:val="BookText"/>
        <w:rPr/>
      </w:pPr>
      <w:r>
        <w:rPr>
          <w:rFonts w:ascii="IRNazanin" w:hAnsi="IRNazanin" w:eastAsia="IRNazanin"/>
          <w:color w:val="111111"/>
          <w:sz w:val="28"/>
          <w:sz w:val="28"/>
          <w:szCs w:val="28"/>
          <w:rtl w:val="true"/>
          <w:lang w:bidi="fa-IR"/>
        </w:rPr>
        <w:t xml:space="preserve">از مردم حاصل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خشیت حالتی است در نفس که از درکِ بزرگواری ، هیبت ، خوف محجوبیت و حرمان از لطف و نظر خداوند ، در دل کسی ایجاد می‌شود ، و این حالت به دست نمی‌آید مگر برای کسی که بر جلال کبریایی حق آگاه شود ، و لذّت قرب را بچشد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خدای سبحان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الاسماء الحسنای محقق سبزواری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نصیر الدین نقل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از علمای اهل سنت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خوف چیزی است که علل و اسباب آن ظاهر باشد ، ولی خشیة در اموری است که اسباب آن ظاهر نباشند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فخر رازی در تفسیر خود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لغت یکی است ، ولی بین آن دو فرق و تفاوت وجود دارد ،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بزرگی و عظمت کسی که از او ترسیده شده ، ایجاد می‌شود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ترس است که به خاطر ضعف شخص ترسو به وجود می‌آید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ترس را خوف می‌گویند ، چه با تعظیم طرف مقابل باشد یا نه ، اما خشیت یک نوع ترس مخصوص است که همراه با تعظیم طرف مقابل می‌باشد ، به عنوان مثال اگر کسی از یک گربه یا کوچک‌تر از آن بترسد ، تعبیر به خشیت </w:t>
      </w:r>
      <w:bookmarkStart w:id="787" w:name="pg4689_57180"/>
    </w:p>
    <w:p>
      <w:pPr>
        <w:pStyle w:val="BookText"/>
        <w:rPr/>
      </w:pPr>
      <w:bookmarkEnd w:id="787"/>
      <w:r>
        <w:rPr>
          <w:rFonts w:ascii="IRNazanin" w:hAnsi="IRNazanin" w:eastAsia="IRNazanin"/>
          <w:color w:val="111111"/>
          <w:sz w:val="28"/>
          <w:sz w:val="28"/>
          <w:szCs w:val="28"/>
          <w:rtl w:val="true"/>
          <w:lang w:bidi="fa-IR"/>
        </w:rPr>
        <w:t xml:space="preserve">نمی‌شود و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گربه خشیت دارد ، بلکه تعبیر به خوف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ترس از خدای متعال و یا مثلاً پدر را خشیت می‌گویند ؛ زیرا که در مقابل عظمت خداوند و بزرگی پدر ، آن‌ها را تعظیم می‌کند </w:t>
      </w:r>
      <w:r>
        <w:rPr>
          <w:rFonts w:eastAsia="IRNazanin" w:cs="IRNazanin"/>
          <w:color w:val="111111"/>
          <w:sz w:val="28"/>
          <w:szCs w:val="28"/>
          <w:rtl w:val="true"/>
          <w:lang w:bidi="fa-IR"/>
        </w:rPr>
        <w:t>.</w:t>
      </w:r>
    </w:p>
    <w:p>
      <w:pPr>
        <w:pStyle w:val="Heading3"/>
        <w:numPr>
          <w:ilvl w:val="2"/>
          <w:numId w:val="1"/>
        </w:numPr>
        <w:rPr/>
      </w:pPr>
      <w:bookmarkStart w:id="788" w:name="__RefHeading___Toc761457_2035185390"/>
      <w:bookmarkStart w:id="789" w:name="_Toc301"/>
      <w:bookmarkEnd w:id="788"/>
      <w:r>
        <w:rPr>
          <w:rtl w:val="true"/>
        </w:rPr>
        <w:t>توضیح آیه‌ی شریفه</w:t>
      </w:r>
      <w:bookmarkEnd w:id="789"/>
    </w:p>
    <w:p>
      <w:pPr>
        <w:pStyle w:val="Heading4"/>
        <w:numPr>
          <w:ilvl w:val="3"/>
          <w:numId w:val="1"/>
        </w:numPr>
        <w:rPr/>
      </w:pPr>
      <w:bookmarkStart w:id="790" w:name="__RefHeading___Toc761459_2035185390"/>
      <w:bookmarkStart w:id="791" w:name="_Toc302"/>
      <w:bookmarkEnd w:id="790"/>
      <w:r>
        <w:rPr>
          <w:rtl w:val="true"/>
        </w:rPr>
        <w:t>تاثیر آیات بر کوه‌ها</w:t>
      </w:r>
      <w:bookmarkEnd w:id="791"/>
    </w:p>
    <w:p>
      <w:pPr>
        <w:pStyle w:val="BookText"/>
        <w:rPr/>
      </w:pPr>
      <w:r>
        <w:rPr>
          <w:rFonts w:ascii="IRNazanin" w:hAnsi="IRNazanin" w:eastAsia="IRNazanin"/>
          <w:color w:val="111111"/>
          <w:sz w:val="28"/>
          <w:sz w:val="28"/>
          <w:szCs w:val="28"/>
          <w:rtl w:val="true"/>
          <w:lang w:bidi="fa-IR"/>
        </w:rPr>
        <w:t xml:space="preserve">در قسمت اول آیه‌ی مورد بحث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قرآن را بر کوه نازل می‌کردیم مشاهده می‌کردی که آن کوه در مقابل عظمت قرآن و از ترس ذات اقدس الهی ، خشوع می‌نمود و شکاف برمی‌داشت و ازهم‌پاشیده و تکه تکه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مبارکه به صورت شرط و جزا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می‌شد نتیجه‌ی آن ، چنان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در ماجرای حضرت موسی علیه‌السلام که کوه ازهم‌پاشید و منهدم گشت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الْمُؤمِنینَ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موسی به میعادگاه ما آمد ، و پروردگارش با او سخن گفت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نشان بده تا تو را ببینم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 ولی به کوه بنگر ، اگر در جای خود ثابت ماند ، مرا خواهی </w:t>
      </w:r>
    </w:p>
    <w:p>
      <w:pPr>
        <w:pStyle w:val="BookText"/>
        <w:rPr/>
      </w:pPr>
      <w:r>
        <w:rPr>
          <w:rFonts w:ascii="IRNazanin" w:hAnsi="IRNazanin" w:eastAsia="IRNazanin"/>
          <w:color w:val="111111"/>
          <w:sz w:val="28"/>
          <w:sz w:val="28"/>
          <w:szCs w:val="28"/>
          <w:rtl w:val="true"/>
          <w:lang w:bidi="fa-IR"/>
        </w:rPr>
        <w:t xml:space="preserve">دید ، اما هنگامی که پروردگارش بر کوه جلوه کرد ، آن را همسان خاک قرار داد ، و موسی مدهوش به زمین افتاد ، چون به هوش آمد،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به سوی تو بازگشتم ، و من نخستین مومنانم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آیه‌ی شریفه ، تعظیم امر قرآن است ؛ به خاطر این که حقایق معارف را در بردارد ، و اصول شرایع و عبرت‌ها و مواعظ و وعد و وعیدهایی در آن وجود دارد ، علاوه بر این که سخن خداوند بزرگ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آیه چنین است که اگر ممکن بود این قرآن بر کوهی نازل شود و ما آن را بر کوه نازل می‌کردیم ، قطعا می‌دیدی که کوه با آن همه صلابت و غلظت و بزرگی و عظمت و نیروی مقاومی که در برابر حوادث دارد ، از خوف الهی متاثر و متلاشی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حال کوه در برابر عظمت آیات قرآن کریم این گونه است که از شدت خشوع متلاشی می‌شود ، چگونه باید باشد حال و روزگار انسان‌ها در هنگامی که آیات شریفه‌ی این کتاب را با گوش می‌شنوند و یا خود تلاوت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شگفت‌انگیز است که آدم‌های لجوج و اهل خلاف و دشمنی ، قلب‌های‌شان در مقابل آیات پروردگار نرم و خاشع نمی‌گردد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راستی که دل‌های‌شان از کوه‌ها و سنگ‌ها سخت‌تر و محکم‌تر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 مقصودِ آیه‌ی شریفه ، سرزنش انسان به خاطر خشوع نکردن هنگام تلاوت آیات آن ، و قلّت تفکر و تعقّل در قرآن و نواهی و موعظه‌های آن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مورد بحث ، سخن از خشیت الهی است ، باید توجه داشت که </w:t>
      </w:r>
    </w:p>
    <w:p>
      <w:pPr>
        <w:pStyle w:val="BookText"/>
        <w:rPr/>
      </w:pPr>
      <w:r>
        <w:rPr>
          <w:rFonts w:ascii="IRNazanin" w:hAnsi="IRNazanin" w:eastAsia="IRNazanin"/>
          <w:color w:val="111111"/>
          <w:sz w:val="28"/>
          <w:sz w:val="28"/>
          <w:szCs w:val="28"/>
          <w:rtl w:val="true"/>
          <w:lang w:bidi="fa-IR"/>
        </w:rPr>
        <w:t xml:space="preserve">خشیت همراه با شعور می‌باشد ، و این آیه دلالت دارد بر این که کوه‌ها هم دارای شعور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شعور کوه‌ها و سایر جمادات ادله‌ای وجود دارند یکی از آن ادله همان شعور عمومی است که خدای متعال برای هر موجودی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آل عمران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أَسْلَمَ مَنْ فِی السَّمَاوَاتِ وَالْأَرْضِ</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کسانی که در آسمان‌ها و زمین هستند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رعد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وَالْأَرْضِ</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کسانی که در آسمان‌ها و زمین هستند برای خداوند سجده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جمعه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وَالْأَرْضِ</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همواره تسبیح خدا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فصلت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ائْتِیَا طَوْعا أَوْ کَرْها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روی اطاعت و خواه اکراه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شریفه به خوبی دلالت می‌کنند بر این که شعور عمومی در باره‌ی تمام </w:t>
      </w:r>
    </w:p>
    <w:p>
      <w:pPr>
        <w:pStyle w:val="BookText"/>
        <w:rPr/>
      </w:pPr>
      <w:r>
        <w:rPr>
          <w:rFonts w:ascii="IRNazanin" w:hAnsi="IRNazanin" w:eastAsia="IRNazanin"/>
          <w:color w:val="111111"/>
          <w:sz w:val="28"/>
          <w:sz w:val="28"/>
          <w:szCs w:val="28"/>
          <w:rtl w:val="true"/>
          <w:lang w:bidi="fa-IR"/>
        </w:rPr>
        <w:t xml:space="preserve">موجودات حتی کوه‌ها سرایت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در سوره‌ی مبارکه‌ی ص به کوه‌ها فرمان می‌دهد که با حضرت داوود علیه‌السلام هم‌نوا باشند و تسبیح حق گویند ، در آن جا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یُسَبِّحْنَ بِالْعَشِیِّ وَالاْءشْرَاقِ</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کوه‌ها را مسخّر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که هر شامگاه و صبحگاه با او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مامومین در نماز جماعت به امام اقتدا می‌کنند ، سلسله کوه‌ها نیز در تسبیح گفتن به حضرت داوود علیه‌السلام اقتدا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سوره‌ی مبارکه‌ی سبا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أَوِّبی مَعَهُ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کوه‌ها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هم‌آواز شوید و همراه او تسبیح خدا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کریمه استفاده می‌شود که جمادات دارای درک و شعورند ، و تسبیح ذات اقدس الهی را می‌گویند ، اما بشر با وجود عقلانیت و درک و شعوری که دارد نمی‌تواند ، یا نمی‌خواهد آن حقیقت را درک نماید ، لذا خدای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موجودی تسبیح و حمد او می‌گوید ، ولی شما تسبیح آن‌ها را نمی‌فهمید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ملای رومی در این زمینه چنین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را از غیب چشمی باز شد</w:t>
      </w:r>
    </w:p>
    <w:p>
      <w:pPr>
        <w:pStyle w:val="BookText"/>
        <w:rPr/>
      </w:pPr>
      <w:r>
        <w:rPr>
          <w:rFonts w:ascii="IRNazanin" w:hAnsi="IRNazanin" w:eastAsia="IRNazanin"/>
          <w:color w:val="111111"/>
          <w:sz w:val="28"/>
          <w:sz w:val="28"/>
          <w:szCs w:val="28"/>
          <w:rtl w:val="true"/>
          <w:lang w:bidi="fa-IR"/>
        </w:rPr>
        <w:t>جمله ذرات جهان همراز شد</w:t>
      </w:r>
    </w:p>
    <w:p>
      <w:pPr>
        <w:pStyle w:val="BookText"/>
        <w:rPr/>
      </w:pPr>
      <w:r>
        <w:rPr>
          <w:rFonts w:ascii="IRNazanin" w:hAnsi="IRNazanin" w:eastAsia="IRNazanin"/>
          <w:color w:val="111111"/>
          <w:sz w:val="28"/>
          <w:sz w:val="28"/>
          <w:szCs w:val="28"/>
          <w:rtl w:val="true"/>
          <w:lang w:bidi="fa-IR"/>
        </w:rPr>
        <w:t>نطق آب و نطق خاک و نطق گل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محسوسِ حواسِ اهل دل </w:t>
      </w:r>
      <w:bookmarkStart w:id="792" w:name="pg4689_57184"/>
    </w:p>
    <w:p>
      <w:pPr>
        <w:pStyle w:val="BookText"/>
        <w:rPr/>
      </w:pPr>
      <w:bookmarkEnd w:id="792"/>
      <w:r>
        <w:rPr>
          <w:rFonts w:ascii="IRNazanin" w:hAnsi="IRNazanin" w:eastAsia="IRNazanin"/>
          <w:color w:val="111111"/>
          <w:sz w:val="28"/>
          <w:sz w:val="28"/>
          <w:szCs w:val="28"/>
          <w:rtl w:val="true"/>
          <w:lang w:bidi="fa-IR"/>
        </w:rPr>
        <w:t>جمله‌ی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بصیریم و خوشیم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چون شما سوی جمادی می‌روید</w:t>
      </w:r>
    </w:p>
    <w:p>
      <w:pPr>
        <w:pStyle w:val="BookText"/>
        <w:rPr/>
      </w:pPr>
      <w:r>
        <w:rPr>
          <w:rFonts w:ascii="IRNazanin" w:hAnsi="IRNazanin" w:eastAsia="IRNazanin"/>
          <w:color w:val="111111"/>
          <w:sz w:val="28"/>
          <w:sz w:val="28"/>
          <w:szCs w:val="28"/>
          <w:rtl w:val="true"/>
          <w:lang w:bidi="fa-IR"/>
        </w:rPr>
        <w:t>محرم جان جمادات کی شوید ؟</w:t>
      </w:r>
    </w:p>
    <w:p>
      <w:pPr>
        <w:pStyle w:val="BookText"/>
        <w:rPr/>
      </w:pPr>
      <w:r>
        <w:rPr>
          <w:rFonts w:ascii="IRNazanin" w:hAnsi="IRNazanin" w:eastAsia="IRNazanin"/>
          <w:color w:val="111111"/>
          <w:sz w:val="28"/>
          <w:sz w:val="28"/>
          <w:szCs w:val="28"/>
          <w:rtl w:val="true"/>
          <w:lang w:bidi="fa-IR"/>
        </w:rPr>
        <w:t>آدمی غافل ز تسبیح جماد</w:t>
      </w:r>
    </w:p>
    <w:p>
      <w:pPr>
        <w:pStyle w:val="BookText"/>
        <w:rPr/>
      </w:pPr>
      <w:r>
        <w:rPr>
          <w:rFonts w:ascii="IRNazanin" w:hAnsi="IRNazanin" w:eastAsia="IRNazanin"/>
          <w:color w:val="111111"/>
          <w:sz w:val="28"/>
          <w:sz w:val="28"/>
          <w:szCs w:val="28"/>
          <w:rtl w:val="true"/>
          <w:lang w:bidi="fa-IR"/>
        </w:rPr>
        <w:t>و آن جماد اندر عبادت اوستاد</w:t>
      </w:r>
    </w:p>
    <w:p>
      <w:pPr>
        <w:pStyle w:val="Heading4"/>
        <w:numPr>
          <w:ilvl w:val="3"/>
          <w:numId w:val="1"/>
        </w:numPr>
        <w:rPr/>
      </w:pPr>
      <w:bookmarkStart w:id="793" w:name="__RefHeading___Toc761461_2035185390"/>
      <w:bookmarkStart w:id="794" w:name="_Toc303"/>
      <w:bookmarkEnd w:id="793"/>
      <w:r>
        <w:rPr>
          <w:rtl w:val="true"/>
        </w:rPr>
        <w:t>انسان با عظمت‌تر از موجودات دیگر</w:t>
      </w:r>
      <w:bookmarkEnd w:id="794"/>
    </w:p>
    <w:p>
      <w:pPr>
        <w:pStyle w:val="BookText"/>
        <w:rPr/>
      </w:pPr>
      <w:r>
        <w:rPr>
          <w:rFonts w:ascii="IRNazanin" w:hAnsi="IRNazanin" w:eastAsia="IRNazanin"/>
          <w:color w:val="111111"/>
          <w:sz w:val="28"/>
          <w:sz w:val="28"/>
          <w:szCs w:val="28"/>
          <w:rtl w:val="true"/>
          <w:lang w:bidi="fa-IR"/>
        </w:rPr>
        <w:t xml:space="preserve">از آیه‌ی مورد بحث ، عظمت انسان نسبت به دیگر موجودات ، و این که انسان فراتر و برتر از آن‌ها است ، معلوم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کریم به این نتیجه می‌رسیم که از انسان کارهایی برمی آید که آسمان و زمین و سلسله کوه‌ها تاب تحمل آن را ندارد </w:t>
      </w:r>
      <w:r>
        <w:rPr>
          <w:rFonts w:eastAsia="IRNazanin" w:cs="IRNazanin"/>
          <w:color w:val="111111"/>
          <w:sz w:val="28"/>
          <w:szCs w:val="28"/>
          <w:rtl w:val="true"/>
          <w:lang w:bidi="fa-IR"/>
        </w:rPr>
        <w:t>.</w:t>
      </w:r>
    </w:p>
    <w:p>
      <w:pPr>
        <w:pStyle w:val="Heading4"/>
        <w:numPr>
          <w:ilvl w:val="3"/>
          <w:numId w:val="1"/>
        </w:numPr>
        <w:rPr/>
      </w:pPr>
      <w:bookmarkStart w:id="795" w:name="__RefHeading___Toc761463_2035185390"/>
      <w:bookmarkStart w:id="796" w:name="_Toc304"/>
      <w:bookmarkEnd w:id="795"/>
      <w:r>
        <w:rPr>
          <w:rtl w:val="true"/>
        </w:rPr>
        <w:t>انسان امانت‌دار الهی</w:t>
      </w:r>
      <w:bookmarkEnd w:id="796"/>
    </w:p>
    <w:p>
      <w:pPr>
        <w:pStyle w:val="BookText"/>
        <w:rPr/>
      </w:pPr>
      <w:r>
        <w:rPr>
          <w:rFonts w:ascii="IRNazanin" w:hAnsi="IRNazanin" w:eastAsia="IRNazanin"/>
          <w:color w:val="111111"/>
          <w:sz w:val="28"/>
          <w:sz w:val="28"/>
          <w:szCs w:val="28"/>
          <w:rtl w:val="true"/>
          <w:lang w:bidi="fa-IR"/>
        </w:rPr>
        <w:t xml:space="preserve">در سوره‌ی مبارکه‌ی احزاب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الاْءِنْسَانُ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 تکلیف ، و 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داشتیم ، آن‌ها از حمل آن سر برتافته و امتناع کردند و از آن هراسیدند ، امّا انسان آن را بر دوش کشید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آیه‌ی شریفه صراحت دارد بر این که انسان از آسمان‌ها و زمین و کوه‌ها برتر است ؛ چون که آن‌ها ، از تحمل امانت الهی امتناع کرده و ترسیدند ، </w:t>
      </w:r>
    </w:p>
    <w:p>
      <w:pPr>
        <w:pStyle w:val="BookText"/>
        <w:rPr/>
      </w:pPr>
      <w:r>
        <w:rPr>
          <w:rFonts w:ascii="IRNazanin" w:hAnsi="IRNazanin" w:eastAsia="IRNazanin"/>
          <w:color w:val="111111"/>
          <w:sz w:val="28"/>
          <w:sz w:val="28"/>
          <w:szCs w:val="28"/>
          <w:rtl w:val="true"/>
          <w:lang w:bidi="fa-IR"/>
        </w:rPr>
        <w:t xml:space="preserve">ولی انسان آن امانت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شیرین سخن در این زمینه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بار امانت نتوانست کشید</w:t>
      </w:r>
    </w:p>
    <w:p>
      <w:pPr>
        <w:pStyle w:val="BookText"/>
        <w:rPr/>
      </w:pPr>
      <w:r>
        <w:rPr>
          <w:rFonts w:ascii="IRNazanin" w:hAnsi="IRNazanin" w:eastAsia="IRNazanin"/>
          <w:color w:val="111111"/>
          <w:sz w:val="28"/>
          <w:sz w:val="28"/>
          <w:szCs w:val="28"/>
          <w:rtl w:val="true"/>
          <w:lang w:bidi="fa-IR"/>
        </w:rPr>
        <w:t>قرعه‌ی کار به نام من دیوانه زدند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هر چند راجع به امانتی که در این آیه آمده بین مفسران اختلاف نظر وجود دارد ، اما از مفسران واقعی قرآن کریم که اهل بیت عصمت و طهارت علیهم‌السلاممی‌باشند ، روایات فراوانی وارد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 ولایت امیرالمومنین علی بن ابی طالب علیه‌السلام و اولاد پاکش علیهم‌السلام می‌باشد ، به عنوان نمونه دو مورد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بزرگوار ثقة الاسلام کلینی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روایت نموده که از آن حضرت راجع به این آیه‌ی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که مقصود از امانت چیست ؟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وَلایَةُ أَمِیرِ الْمُؤمِنِینَ علیه‌السلام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امانت همان ولایت امیرالمومنین علیه‌السلام 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ثامن الحجج علی بن موسی الرضا علیه‌السلام در رابطه با امانت مذکور در این آیه‌ی شریفه استفسار شده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الْوَلایَةُ ، مَنِ ادَّعَاهَا بِغَیْرِ حَقٍّ کَفَرَ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امانت همان ولایت است که هر فردی به ناحق آن را ادعا کند و به خود نسبت دهد ، کافر است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797" w:name="pg4689_57186"/>
    </w:p>
    <w:p>
      <w:pPr>
        <w:pStyle w:val="Heading4"/>
        <w:numPr>
          <w:ilvl w:val="3"/>
          <w:numId w:val="1"/>
        </w:numPr>
        <w:rPr/>
      </w:pPr>
      <w:bookmarkStart w:id="798" w:name="__RefHeading___Toc761465_2035185390"/>
      <w:bookmarkStart w:id="799" w:name="_Toc305"/>
      <w:bookmarkEnd w:id="797"/>
      <w:bookmarkEnd w:id="798"/>
      <w:r>
        <w:rPr>
          <w:rtl w:val="true"/>
        </w:rPr>
        <w:t>منافع کوه‌ها از منظر قرآن</w:t>
      </w:r>
      <w:bookmarkEnd w:id="799"/>
    </w:p>
    <w:p>
      <w:pPr>
        <w:pStyle w:val="Heading5"/>
        <w:numPr>
          <w:ilvl w:val="4"/>
          <w:numId w:val="1"/>
        </w:numPr>
        <w:rPr/>
      </w:pPr>
      <w:bookmarkStart w:id="800" w:name="__RefHeading___Toc761467_2035185390"/>
      <w:bookmarkStart w:id="801" w:name="_Toc306"/>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آفرینش هر موجودی حکمتی دارد ، و خداوند هیچ چیز را بیهوده و باطل نیافریده است</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 و آن گاه که بر پهلو خوابیده‌اند ، یاد می‌کنند ، و در اسرار آفرینش آسمان‌ها و زمین تفکر نموده و می‌اندیشند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بیهوده نیافریده‌ای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این آیه‌ی کریمه به کسانی که موفق می‌شوند برای نماز شب بیدار شوند ، توصیه شده است که به آسمان نگاه کنند و آن را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کوه ها نیز از این قاعده مستثنا نیستند ، و خلقت آن‌ها نیز فوایدی برای زمین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پناهگاهی که انسان ها در طبیعت متوجه آن شدند ، غارها بودند که در کوه‌ها قرار داشتند ، یکی از خصوصیات مهم غارها و شکاف‌های داخل کوه این است که در فصل تابستان خنک و در زمستان گرم و مناسب برای زندگی می‌باشند ، انسان‌های اولیه قبل از ساختن خانه ، داخل غارها زندگی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 قسمتی از منافع کوه‌ها را از منظر قرآن کریم بیان می‌کنیم </w:t>
      </w:r>
      <w:r>
        <w:rPr>
          <w:rFonts w:eastAsia="IRNazanin" w:cs="IRNazanin"/>
          <w:color w:val="111111"/>
          <w:sz w:val="28"/>
          <w:szCs w:val="28"/>
          <w:rtl w:val="true"/>
          <w:lang w:bidi="fa-IR"/>
        </w:rPr>
        <w:t>:</w:t>
      </w:r>
    </w:p>
    <w:p>
      <w:pPr>
        <w:pStyle w:val="Heading5"/>
        <w:numPr>
          <w:ilvl w:val="4"/>
          <w:numId w:val="1"/>
        </w:numPr>
        <w:rPr/>
      </w:pPr>
      <w:bookmarkStart w:id="802" w:name="__RefHeading___Toc761469_2035185390"/>
      <w:bookmarkStart w:id="803" w:name="_Toc307"/>
      <w:bookmarkEnd w:id="802"/>
      <w:r>
        <w:rPr>
          <w:rtl w:val="true"/>
        </w:rPr>
        <w:t xml:space="preserve">الف </w:t>
      </w:r>
      <w:r>
        <w:rPr>
          <w:rtl w:val="true"/>
        </w:rPr>
        <w:t xml:space="preserve">) </w:t>
      </w:r>
      <w:r>
        <w:rPr>
          <w:rtl w:val="true"/>
        </w:rPr>
        <w:t>انتقال آب در کوه‌ها</w:t>
      </w:r>
      <w:bookmarkEnd w:id="803"/>
    </w:p>
    <w:p>
      <w:pPr>
        <w:pStyle w:val="BookText"/>
        <w:rPr/>
      </w:pPr>
      <w:r>
        <w:rPr>
          <w:rFonts w:ascii="IRNazanin" w:hAnsi="IRNazanin" w:eastAsia="IRNazanin"/>
          <w:color w:val="111111"/>
          <w:sz w:val="28"/>
          <w:sz w:val="28"/>
          <w:szCs w:val="28"/>
          <w:rtl w:val="true"/>
          <w:lang w:bidi="fa-IR"/>
        </w:rPr>
        <w:t xml:space="preserve">در سوره‌ی مبارکه‌ی بقره می‌فرماید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الْحِجَارَةِ لَمَا یَتَفَجَّرُ مِنْهُ الْأَنْهَارُ وَإِنَّ مِنْهَا لَمَا یَشَّقَّقُ فَیَخْرُجُ مِنْهُ الْمَاءُ</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چرا که پاره‌ای از سنگ‌ها می‌شکافد ، و از آن نهرها جاری می‌شود ، و پاره‌ای از آن‌ها شکاف برمی‌دارد ، و آب از آن تراوش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سوره‌ی رعد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مَدَّ الْأَرْضَ وَجَعَلَ فیهَا رَوَاسِیَ وَأَنْهَارا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کسی است که زمین را گسترد ، و در آن کوه‌ها و نهرهایی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قسمت‌های زمین مسطح و هموار بود ، حرکت آب‌ها و نقل و انتقال آن‌ها مشکل و مستلزم مشقت و هزینه‌های فراوانی بود ، و زندگی و حیات موجودات در روی زمین مرهون وجود آب است</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 چیز زنده‌ای را از آب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حرکت دایمی آب‌ها مرهون وجود پستی و بلندی‌ها و کوه‌ها می‌باشند ، اگر کوه‌ها نبودند ، همه جای زمین تبدیل به باتلاقی می‌گشت ؛ زیرا در صورت مسطح بودن زمین ، آب‌ها از حرکت می‌افتادند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مخزن‌های بزرگ برای ذخیره‌ی آب هستند ؛ هم از نظر برف ، و هم از نظر یخچال‌های طبیعی و منابع آب زیر زمینی ، به همین جهت است که در این آیه‌ی شریفه پس از نام بردن از کوه‌ها ، بلافاصله به نعمت وجود نهرها اشاره فرموده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کوه‌ها موجب تجمیع آب‌ها در یک منطقه می‌شوند ، و بعد از این که ابرها ، باران یا برف خود را فرو ریختند ، کوه‌ها به روش‌های مختلف آن آب‌ها را در خود ذخیره می‌کنند ، آن‌ها با قدرت ذخیره کنندگی و هم‌چنین قدرت پس </w:t>
      </w:r>
      <w:bookmarkStart w:id="804" w:name="pg4689_57188"/>
    </w:p>
    <w:p>
      <w:pPr>
        <w:pStyle w:val="BookText"/>
        <w:rPr/>
      </w:pPr>
      <w:bookmarkEnd w:id="804"/>
      <w:r>
        <w:rPr>
          <w:rFonts w:ascii="IRNazanin" w:hAnsi="IRNazanin" w:eastAsia="IRNazanin"/>
          <w:color w:val="111111"/>
          <w:sz w:val="28"/>
          <w:sz w:val="28"/>
          <w:szCs w:val="28"/>
          <w:rtl w:val="true"/>
          <w:lang w:bidi="fa-IR"/>
        </w:rPr>
        <w:t xml:space="preserve">دادن آب به صورت آرام و منظم ، باعث ایجاد نظم و تعادل در زندگی تمامی موجودات می‌شوند </w:t>
      </w:r>
      <w:r>
        <w:rPr>
          <w:rFonts w:eastAsia="IRNazanin" w:cs="IRNazanin"/>
          <w:color w:val="111111"/>
          <w:sz w:val="28"/>
          <w:szCs w:val="28"/>
          <w:rtl w:val="true"/>
          <w:lang w:bidi="fa-IR"/>
        </w:rPr>
        <w:t>.</w:t>
      </w:r>
    </w:p>
    <w:p>
      <w:pPr>
        <w:pStyle w:val="Heading5"/>
        <w:numPr>
          <w:ilvl w:val="4"/>
          <w:numId w:val="1"/>
        </w:numPr>
        <w:rPr/>
      </w:pPr>
      <w:bookmarkStart w:id="805" w:name="__RefHeading___Toc761471_2035185390"/>
      <w:bookmarkStart w:id="806" w:name="_Toc308"/>
      <w:bookmarkEnd w:id="805"/>
      <w:r>
        <w:rPr>
          <w:rtl w:val="true"/>
        </w:rPr>
        <w:t xml:space="preserve">ب </w:t>
      </w:r>
      <w:r>
        <w:rPr>
          <w:rtl w:val="true"/>
        </w:rPr>
        <w:t xml:space="preserve">) </w:t>
      </w:r>
      <w:r>
        <w:rPr>
          <w:rtl w:val="true"/>
        </w:rPr>
        <w:t>کوه‌ها پناهگاه‌هایی برای انسان‌ها</w:t>
      </w:r>
      <w:bookmarkEnd w:id="806"/>
    </w:p>
    <w:p>
      <w:pPr>
        <w:pStyle w:val="Heading6"/>
        <w:numPr>
          <w:ilvl w:val="5"/>
          <w:numId w:val="1"/>
        </w:numPr>
        <w:rPr/>
      </w:pPr>
      <w:bookmarkStart w:id="807" w:name="__RefHeading___Toc761473_2035185390"/>
      <w:bookmarkStart w:id="808" w:name="_Toc309"/>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 xml:space="preserve">در سوره‌ی مبارکه‌ی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مِنَ الْجِبَالِ أَکْنَانا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کوه‌ها پناهگاه‌هایی برای شما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شعرا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وَتَنْحِتُونَ مِنَ الْجِبَالِ بُیُوتا فَارِهینَ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کوه‌ها خانه‌هایی می‌تراشید و در آن به عیش و نوش می‌پردازید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پناهگاهی که انسان‌ها در طبیعت یافتند ، غارها بودند ، خصوصیت مهم غارها و شکاف‌های داخل کوه‌ها این است که در فصل تابستان خنک و در زمستان گرم و مناسب برای زندگی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اولیه قبل از آن‌که خانه‌سازی را یاد بگیرند ، به غارها پناه می‌بردند ، کوه‌هایی که در سراسر جهان پراکنده‌اند ، شرایط زندگی را روی زمین مساعدتر می‌کنند ، به عنوان مثال آن‌ها با قرار گرفتن در جلوی دریاها و مناطق رطوبت خیز ، مانع از فرار ابرها و باعث ریزش باران که سرچشمه‌ی زندگی است ، می‌شوند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سرزمین‌های گرم ، باعث ایجاد مناطق خنک و ییلاقی می‌گردند ، بعضی </w:t>
      </w:r>
      <w:bookmarkStart w:id="809" w:name="pg4689_57189"/>
    </w:p>
    <w:p>
      <w:pPr>
        <w:pStyle w:val="BookText"/>
        <w:rPr/>
      </w:pPr>
      <w:bookmarkEnd w:id="809"/>
      <w:r>
        <w:rPr>
          <w:rFonts w:ascii="IRNazanin" w:hAnsi="IRNazanin" w:eastAsia="IRNazanin"/>
          <w:color w:val="111111"/>
          <w:sz w:val="28"/>
          <w:sz w:val="28"/>
          <w:szCs w:val="28"/>
          <w:rtl w:val="true"/>
          <w:lang w:bidi="fa-IR"/>
        </w:rPr>
        <w:t xml:space="preserve">اوقات نیز جلوی بادهای مناطق سرد و قطبی را می‌گیرند ، همه‌ی این‌ها سبب می‌شود که مناطق بسیار وسیعی از روی زمین شرایط مناسب زندگی را پیدا کنند </w:t>
      </w:r>
      <w:r>
        <w:rPr>
          <w:rFonts w:eastAsia="IRNazanin" w:cs="IRNazanin"/>
          <w:color w:val="111111"/>
          <w:sz w:val="28"/>
          <w:szCs w:val="28"/>
          <w:rtl w:val="true"/>
          <w:lang w:bidi="fa-IR"/>
        </w:rPr>
        <w:t>.</w:t>
      </w:r>
    </w:p>
    <w:p>
      <w:pPr>
        <w:pStyle w:val="Heading6"/>
        <w:numPr>
          <w:ilvl w:val="5"/>
          <w:numId w:val="1"/>
        </w:numPr>
        <w:rPr/>
      </w:pPr>
      <w:bookmarkStart w:id="810" w:name="__RefHeading___Toc761475_2035185390"/>
      <w:bookmarkStart w:id="811" w:name="_Toc310"/>
      <w:bookmarkEnd w:id="810"/>
      <w:r>
        <w:rPr>
          <w:rtl w:val="true"/>
        </w:rPr>
        <w:t>میخ‌های محکم</w:t>
      </w:r>
      <w:bookmarkEnd w:id="811"/>
    </w:p>
    <w:p>
      <w:pPr>
        <w:pStyle w:val="BookText"/>
        <w:rPr/>
      </w:pPr>
      <w:r>
        <w:rPr>
          <w:rFonts w:ascii="IRNazanin" w:hAnsi="IRNazanin" w:eastAsia="IRNazanin"/>
          <w:color w:val="111111"/>
          <w:sz w:val="28"/>
          <w:sz w:val="28"/>
          <w:szCs w:val="28"/>
          <w:rtl w:val="true"/>
          <w:lang w:bidi="fa-IR"/>
        </w:rPr>
        <w:t>در سوره‌ی مبارکه‌ی نبا از کوه‌ها به عنوان میخ تعبیر کرده است</w:t>
      </w:r>
      <w:r>
        <w:rPr>
          <w:rStyle w:val="FootnoteAnchor"/>
          <w:rtl w:val="true"/>
        </w:rPr>
        <w:footnoteReference w:id="539"/>
      </w:r>
      <w:r>
        <w:rPr>
          <w:rFonts w:ascii="IRNazanin" w:hAnsi="IRNazanin" w:eastAsia="IRNazanin"/>
          <w:color w:val="111111"/>
          <w:sz w:val="28"/>
          <w:sz w:val="28"/>
          <w:szCs w:val="28"/>
          <w:rtl w:val="true"/>
          <w:lang w:bidi="fa-IR"/>
        </w:rPr>
        <w:t xml:space="preserve">، همان گونه که برای اتصال دو چوب از میخ استفاده می‌شود تا از هم جدا نشوند ، قرآن کریم کوه‌ها را نیز میخ‌هایی می‌داند که قسمت‌های مختلف زمین را به هم ارتباط می‌دهد و باعث استحکام و قوی شدن زمین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و هیئت کوه‌ها به گونه‌ای است که از زیر به یک‌دیگر پنجه افکنده و مانند زرهی به یک‌دیگر متصل شده‌اند ، و این امر سبب می‌شود که آن ها بتوانند فشارهایی را که به کره‌ی زمین وارد می‌شوند ، دفع کنند ؛ زیرا کره‌ی زمین از تمامی جهات تحت فشارهای مختلفی قرار دارد </w:t>
      </w:r>
      <w:r>
        <w:rPr>
          <w:rFonts w:eastAsia="IRNazanin" w:cs="IRNazanin"/>
          <w:color w:val="111111"/>
          <w:sz w:val="28"/>
          <w:szCs w:val="28"/>
          <w:rtl w:val="true"/>
          <w:lang w:bidi="fa-IR"/>
        </w:rPr>
        <w:t>.</w:t>
      </w:r>
    </w:p>
    <w:p>
      <w:pPr>
        <w:pStyle w:val="Heading6"/>
        <w:numPr>
          <w:ilvl w:val="5"/>
          <w:numId w:val="1"/>
        </w:numPr>
        <w:rPr/>
      </w:pPr>
      <w:bookmarkStart w:id="812" w:name="__RefHeading___Toc761477_2035185390"/>
      <w:bookmarkStart w:id="813" w:name="_Toc311"/>
      <w:bookmarkEnd w:id="812"/>
      <w:r>
        <w:rPr>
          <w:rtl w:val="true"/>
        </w:rPr>
        <w:t>مواد مذاب</w:t>
      </w:r>
      <w:bookmarkEnd w:id="81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فشارهایی که بر زمین وارد می‌شود ، از درون خود زمین است ، حرارت و فشار در هسته‌ی مرکزی زمین آن قدر زیاد است که در آن‌جا تمام مواد حتی سنگ‌ها نیز به صورت مذاب هستند ، قطعا از آن قسمت فشارهای زیادی به سمت بیرون وارد می‌شود ، تا جایی که بعضی اوقات قسمتی از این مواد مذاب از کوه‌های آتشفشان به روی زمین می‌رسند ، و شاهد خسارت‌ها و فجایع حاصل از آن‌ها </w:t>
      </w:r>
      <w:bookmarkStart w:id="814" w:name="pg4689_57190"/>
    </w:p>
    <w:p>
      <w:pPr>
        <w:pStyle w:val="BookText"/>
        <w:rPr/>
      </w:pPr>
      <w:bookmarkEnd w:id="814"/>
      <w:r>
        <w:rPr>
          <w:rFonts w:ascii="IRNazanin" w:hAnsi="IRNazanin" w:eastAsia="IRNazanin"/>
          <w:color w:val="111111"/>
          <w:sz w:val="28"/>
          <w:sz w:val="28"/>
          <w:szCs w:val="28"/>
          <w:rtl w:val="true"/>
          <w:lang w:bidi="fa-IR"/>
        </w:rPr>
        <w:t xml:space="preserve">می‌شویم ، از این جاست که متوجه اهمیت کوه‌ها می‌شویم ؛ زیرا اگر این کوه‌ها و سپر محکم وجود نداشت ، ممکن بود در هر نقطه‌ای از زمین شاهد چنین فَوَران‌های وحشتناکی باشیم </w:t>
      </w:r>
      <w:r>
        <w:rPr>
          <w:rFonts w:eastAsia="IRNazanin" w:cs="IRNazanin"/>
          <w:color w:val="111111"/>
          <w:sz w:val="28"/>
          <w:szCs w:val="28"/>
          <w:rtl w:val="true"/>
          <w:lang w:bidi="fa-IR"/>
        </w:rPr>
        <w:t>.</w:t>
      </w:r>
    </w:p>
    <w:p>
      <w:pPr>
        <w:pStyle w:val="Heading6"/>
        <w:numPr>
          <w:ilvl w:val="5"/>
          <w:numId w:val="1"/>
        </w:numPr>
        <w:rPr/>
      </w:pPr>
      <w:bookmarkStart w:id="815" w:name="__RefHeading___Toc761479_2035185390"/>
      <w:bookmarkStart w:id="816" w:name="_Toc312"/>
      <w:bookmarkEnd w:id="815"/>
      <w:r>
        <w:rPr>
          <w:rtl w:val="true"/>
        </w:rPr>
        <w:t>جاذبه‌ی ماه و خورشید</w:t>
      </w:r>
      <w:bookmarkEnd w:id="816"/>
    </w:p>
    <w:p>
      <w:pPr>
        <w:pStyle w:val="BookText"/>
        <w:rPr/>
      </w:pPr>
      <w:r>
        <w:rPr>
          <w:rFonts w:ascii="IRNazanin" w:hAnsi="IRNazanin" w:eastAsia="IRNazanin"/>
          <w:color w:val="111111"/>
          <w:sz w:val="28"/>
          <w:sz w:val="28"/>
          <w:szCs w:val="28"/>
          <w:rtl w:val="true"/>
          <w:lang w:bidi="fa-IR"/>
        </w:rPr>
        <w:t xml:space="preserve">از جمله فشارهای مهمی که بر زمین وارد می‌گردد ، فشار خارجی است ، جاذبه‌ی ماه آن قدر قوی است که این همه حجم عظیم آبِ موجود در اقیانوس‌ها و دریاهای جهان را به سمت خود می‌کشد ، و موجب جزر و مدهای کوچک و بزرگ بر روی کره‌ی زمین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پوسته و خاک زمین هم مانند آب اقیانوس‌ها بدون محافظ می‌بود ، دچار جابه‌جایی های شدید می شد ، حتی با وجودی که کره‌ی زمین توسط این کوه‌ها از تمام جهات محافظت می‌شود ، هر بار که جزر و مدی واقع می‌شود ، پوسته‌ی زمین هم حدود سی سانتی متر بالا و پایین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خاطر وجود کوه‌ها است که این فشارهای فراوان خنثی می‌شوند ، و کوه‌ها باعث ایجاد نظم و تعادل در زندگی تمامی موجودات می‌شوند </w:t>
      </w:r>
      <w:r>
        <w:rPr>
          <w:rFonts w:eastAsia="IRNazanin" w:cs="IRNazanin"/>
          <w:color w:val="111111"/>
          <w:sz w:val="28"/>
          <w:szCs w:val="28"/>
          <w:rtl w:val="true"/>
          <w:lang w:bidi="fa-IR"/>
        </w:rPr>
        <w:t>.</w:t>
      </w:r>
    </w:p>
    <w:p>
      <w:pPr>
        <w:pStyle w:val="Heading5"/>
        <w:numPr>
          <w:ilvl w:val="4"/>
          <w:numId w:val="1"/>
        </w:numPr>
        <w:rPr/>
      </w:pPr>
      <w:bookmarkStart w:id="817" w:name="__RefHeading___Toc761481_2035185390"/>
      <w:bookmarkStart w:id="818" w:name="_Toc313"/>
      <w:bookmarkEnd w:id="817"/>
      <w:r>
        <w:rPr>
          <w:rtl w:val="true"/>
        </w:rPr>
        <w:t xml:space="preserve">ج </w:t>
      </w:r>
      <w:r>
        <w:rPr>
          <w:rtl w:val="true"/>
        </w:rPr>
        <w:t xml:space="preserve">) </w:t>
      </w:r>
      <w:r>
        <w:rPr>
          <w:rtl w:val="true"/>
        </w:rPr>
        <w:t>نقش کوه‌ها در استواری زمین</w:t>
      </w:r>
      <w:bookmarkEnd w:id="8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 آیه از قرآن کریم از کوه‌ها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540"/>
      </w:r>
      <w:r>
        <w:rPr>
          <w:rFonts w:ascii="IRNazanin" w:hAnsi="IRNazanin" w:eastAsia="IRNazanin"/>
          <w:color w:val="111111"/>
          <w:sz w:val="28"/>
          <w:sz w:val="28"/>
          <w:szCs w:val="28"/>
          <w:rtl w:val="true"/>
          <w:lang w:bidi="fa-IR"/>
        </w:rPr>
        <w:t xml:space="preserve">، و این واژ از رَسَا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ثابت و پابرجا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أَرْسَاهُ یعنی او را ثابت و محکم کرد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تعبیر از کوه‌ها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ثابت‌هایی هستند که با ریشه‌های مستحکم ، پابرجا و استوار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واژه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لنگر انداختن کشتی است</w:t>
      </w:r>
      <w:r>
        <w:rPr>
          <w:rStyle w:val="FootnoteAnchor"/>
          <w:rtl w:val="true"/>
        </w:rPr>
        <w:footnoteReference w:id="542"/>
      </w:r>
      <w:r>
        <w:rPr>
          <w:rFonts w:ascii="IRNazanin" w:hAnsi="IRNazanin" w:eastAsia="IRNazanin"/>
          <w:color w:val="111111"/>
          <w:sz w:val="28"/>
          <w:sz w:val="28"/>
          <w:szCs w:val="28"/>
          <w:rtl w:val="true"/>
          <w:lang w:bidi="fa-IR"/>
        </w:rPr>
        <w:t xml:space="preserve">، و کشتی به واسطه‌ی همان لنگرها در تلاطم آب‌های دریا استوار و پابرجامی‌ماند ، از این جهت کوه‌ها مانند لنگرهایی هستند که زمین را در حرکات وضعی و انتقالی خود ، از لرزش و متلاشی شدن حفظ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در سخن درربارش ضمن خطبه‌ی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 بِالصُّخُورِ مَیَدَانَ أَرْضِهِ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زمین را با صخره‌های سخت و کوه‌های محکم میخ‌کوب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آیه‌ی مورد بحث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لَعَلَّهُمْ یَتَفَکَّرُونَ</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مَثلی است که خدای تبارک و تعالی برای مردم آورده است تا به واسطه‌ی این مثل ، عظمت و قدر و منزلت قرآن را به اذهان مردم نزدیک کند ، و به آن‌ها گوشزد نماید که وقتی کوه با آن صلابت در پذیرش قرآن چنین است ، سزاوار است انسانی که در تمام ابعاد زندگی خود محتاج هدایت قرآن است ، در برابر قرآن ادب کند ، و باتلاوت روح‌بخش آن ، قلب و جان خود را خاشع و زمینه‌ی پیروی از آن را در وجود خود فراهم آورد </w:t>
      </w:r>
      <w:r>
        <w:rPr>
          <w:rFonts w:eastAsia="IRNazanin" w:cs="IRNazanin"/>
          <w:color w:val="111111"/>
          <w:sz w:val="28"/>
          <w:szCs w:val="28"/>
          <w:rtl w:val="true"/>
          <w:lang w:bidi="fa-IR"/>
        </w:rPr>
        <w:t xml:space="preserve">. </w:t>
      </w:r>
      <w:bookmarkStart w:id="819" w:name="pg4689_57192"/>
    </w:p>
    <w:p>
      <w:pPr>
        <w:pStyle w:val="BookText"/>
        <w:rPr/>
      </w:pPr>
      <w:bookmarkEnd w:id="819"/>
      <w:r>
        <w:rPr>
          <w:rFonts w:ascii="IRNazanin" w:hAnsi="IRNazanin" w:eastAsia="IRNazanin"/>
          <w:color w:val="111111"/>
          <w:sz w:val="28"/>
          <w:sz w:val="28"/>
          <w:szCs w:val="28"/>
          <w:rtl w:val="true"/>
          <w:lang w:bidi="fa-IR"/>
        </w:rPr>
        <w:t>و در سوره‌ی مبارکه‌ی عنکبوت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آیه‌ی کریمه ، فقط علما و دانشمندان ، این مثال‌ها را درک می‌کنند و به عمق آن‌ها پی می‌برند ، ولی آیه‌ی مورد بحث اختصاص به دانشمندان ندارد ، بلکه همه‌ی انسان‌ها را شامل می‌شود </w:t>
      </w:r>
      <w:r>
        <w:rPr>
          <w:rFonts w:eastAsia="IRNazanin" w:cs="IRNazanin"/>
          <w:color w:val="111111"/>
          <w:sz w:val="28"/>
          <w:szCs w:val="28"/>
          <w:rtl w:val="true"/>
          <w:lang w:bidi="fa-IR"/>
        </w:rPr>
        <w:t>.</w:t>
      </w:r>
    </w:p>
    <w:p>
      <w:pPr>
        <w:pStyle w:val="Heading3"/>
        <w:numPr>
          <w:ilvl w:val="2"/>
          <w:numId w:val="1"/>
        </w:numPr>
        <w:rPr/>
      </w:pPr>
      <w:bookmarkStart w:id="820" w:name="__RefHeading___Toc761483_2035185390"/>
      <w:bookmarkStart w:id="821" w:name="_Toc314"/>
      <w:bookmarkEnd w:id="820"/>
      <w:r>
        <w:rPr>
          <w:rtl w:val="true"/>
        </w:rPr>
        <w:t>تاثیر آیات در افراد مختلف</w:t>
      </w:r>
      <w:bookmarkEnd w:id="821"/>
    </w:p>
    <w:p>
      <w:pPr>
        <w:pStyle w:val="Heading4"/>
        <w:numPr>
          <w:ilvl w:val="3"/>
          <w:numId w:val="1"/>
        </w:numPr>
        <w:rPr/>
      </w:pPr>
      <w:bookmarkStart w:id="822" w:name="__RefHeading___Toc761485_2035185390"/>
      <w:bookmarkStart w:id="823" w:name="_Toc315"/>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طبق این آیه‌ی شریفه ، اگر قرآن بر کوه‌ها نازل می‌شد آن‌ها را متلاشی می‌کرد ، اما همین کلام الهی برای آدمیان نازل گشت و قلب‌های به مانند کوه آن‌ها را متلاشی نمود ، و مسیر انحرافی بسیاری از آنان را اصلاح کرده ، و غافلان فراوانی را متنبه ساخته ، و تعداد زیادی از ثروتمندان و صاحبان مقام و شهوت پرستان را به هوش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نمونه های فراوانی نقل شده که مناسب است در این بحث دو نمونه از آن را به عنوان مثال بیان نماییم که به فرموده‌ی قرآن تمام این نمونه‌ها و مثال‌ها را</w:t>
      </w:r>
    </w:p>
    <w:p>
      <w:pPr>
        <w:pStyle w:val="BookText"/>
        <w:rPr/>
      </w:pPr>
      <w:r>
        <w:rPr>
          <w:rFonts w:ascii="IRNazanin" w:hAnsi="IRNazanin" w:eastAsia="IRNazanin"/>
          <w:color w:val="111111"/>
          <w:sz w:val="28"/>
          <w:sz w:val="28"/>
          <w:szCs w:val="28"/>
          <w:rtl w:val="true"/>
          <w:lang w:bidi="fa-IR"/>
        </w:rPr>
        <w:t xml:space="preserve">می‌زنیم تا شاید تفکر و هدایت برای بشر حاصل شود </w:t>
      </w:r>
      <w:r>
        <w:rPr>
          <w:rFonts w:eastAsia="IRNazanin" w:cs="IRNazanin"/>
          <w:color w:val="111111"/>
          <w:sz w:val="28"/>
          <w:szCs w:val="28"/>
          <w:rtl w:val="true"/>
          <w:lang w:bidi="fa-IR"/>
        </w:rPr>
        <w:t>:</w:t>
      </w:r>
    </w:p>
    <w:p>
      <w:pPr>
        <w:pStyle w:val="Heading4"/>
        <w:numPr>
          <w:ilvl w:val="3"/>
          <w:numId w:val="1"/>
        </w:numPr>
        <w:rPr/>
      </w:pPr>
      <w:bookmarkStart w:id="824" w:name="__RefHeading___Toc761487_2035185390"/>
      <w:bookmarkStart w:id="825" w:name="_Toc316"/>
      <w:bookmarkEnd w:id="824"/>
      <w:r>
        <w:rPr/>
        <w:t>1</w:t>
      </w:r>
      <w:r>
        <w:rPr>
          <w:rtl w:val="true"/>
        </w:rPr>
        <w:t xml:space="preserve"> - </w:t>
      </w:r>
      <w:r>
        <w:rPr>
          <w:rtl w:val="true"/>
        </w:rPr>
        <w:t>فضیل بن عیاض</w:t>
      </w:r>
      <w:bookmarkEnd w:id="8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در عصر خود سارق بسیار خطرناکی بود ، گروه زبردستی داشت که آن‌ها را برای راهزنی پرورش داده و تربیت کرده بود ، تا جایی که وقتی قافله‌ها می </w:t>
      </w:r>
    </w:p>
    <w:p>
      <w:pPr>
        <w:pStyle w:val="BookText"/>
        <w:rPr/>
      </w:pPr>
      <w:r>
        <w:rPr>
          <w:rFonts w:ascii="IRNazanin" w:hAnsi="IRNazanin" w:eastAsia="IRNazanin"/>
          <w:color w:val="111111"/>
          <w:sz w:val="28"/>
          <w:sz w:val="28"/>
          <w:szCs w:val="28"/>
          <w:rtl w:val="true"/>
          <w:lang w:bidi="fa-IR"/>
        </w:rPr>
        <w:t xml:space="preserve">شنیدند که فضیل و یارانش در فلان مسیر کمین کرده‌اند ، هیچ کس از آن مسیر عبور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اوقات نسبت به یکی از زنان ، علاقمند شده بود ، شبی از شب‌ها برای این که به وصال آن زن برسد ، از دیواری بالا رفت تا به منزل او برود ، ناگاه در سکوت مطلق شب ، صدای دلنشین قاری قرآن را شنید که این آیه‌ی شریفه را تلاوت می‌نمود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وقت آن نرسیده است که دل‌های مومنان در برابر ذکر خدا خاشع گردد ؟</w:t>
      </w:r>
    </w:p>
    <w:p>
      <w:pPr>
        <w:pStyle w:val="BookText"/>
        <w:rPr/>
      </w:pPr>
      <w:r>
        <w:rPr>
          <w:rFonts w:ascii="IRNazanin" w:hAnsi="IRNazanin" w:eastAsia="IRNazanin"/>
          <w:color w:val="111111"/>
          <w:sz w:val="28"/>
          <w:sz w:val="28"/>
          <w:szCs w:val="28"/>
          <w:rtl w:val="true"/>
          <w:lang w:bidi="fa-IR"/>
        </w:rPr>
        <w:t xml:space="preserve">فضیل با شنیدن این آیه‌ی کریمه از خواب غفلت بیدار شد ، و در وجودش انقلاب درونی ایجاد شده و در فکر فرو رفت ، و نفس لوّامه‌اش به او خطاب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است و مخاطب آن افرادی مانند تو می‌باشند ، این همه انحراف ، گناه ، معصیت و نافرمانی الهی تا کی ؟ از دیوار خانه‌ها بالا رفتن و جلوی قافله‌ها را گرفتن و تمام هستی و نیستی آن‌ها را تاراج نمودن تا چه زمانی ادامه خواهد داشت ؟</w:t>
      </w:r>
    </w:p>
    <w:p>
      <w:pPr>
        <w:pStyle w:val="BookText"/>
        <w:rPr/>
      </w:pPr>
      <w:r>
        <w:rPr>
          <w:rFonts w:ascii="IRNazanin" w:hAnsi="IRNazanin" w:eastAsia="IRNazanin"/>
          <w:color w:val="111111"/>
          <w:sz w:val="28"/>
          <w:sz w:val="28"/>
          <w:szCs w:val="28"/>
          <w:rtl w:val="true"/>
          <w:lang w:bidi="fa-IR"/>
        </w:rPr>
        <w:t xml:space="preserve">همان‌جا رو به درگاه پروردگار عالم نمود و دست به آسمان بلند کرد و در پاسخ کلام خدای سبحان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 رسیده که به درگاهت بیایم ، و از گذشته‌ی سیاه خود توبه کنم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با شنیدن آن آیه‌ی قرآن و انقلابی که در جانش به وجود آمد ، از پشت بام پایین آمد و به خانه‌اش بازگشت ، و برگناهانش می‌اندیشید ، و برای جبرانش به فکر چاره‌ای بود </w:t>
      </w:r>
      <w:r>
        <w:rPr>
          <w:rFonts w:eastAsia="IRNazanin" w:cs="IRNazanin"/>
          <w:color w:val="111111"/>
          <w:sz w:val="28"/>
          <w:szCs w:val="28"/>
          <w:rtl w:val="true"/>
          <w:lang w:bidi="fa-IR"/>
        </w:rPr>
        <w:t xml:space="preserve">. </w:t>
      </w:r>
      <w:bookmarkStart w:id="826" w:name="pg4689_57194"/>
    </w:p>
    <w:p>
      <w:pPr>
        <w:pStyle w:val="BookText"/>
        <w:rPr/>
      </w:pPr>
      <w:bookmarkEnd w:id="826"/>
      <w:r>
        <w:rPr>
          <w:rFonts w:ascii="IRNazanin" w:hAnsi="IRNazanin" w:eastAsia="IRNazanin"/>
          <w:color w:val="111111"/>
          <w:sz w:val="28"/>
          <w:sz w:val="28"/>
          <w:szCs w:val="28"/>
          <w:rtl w:val="true"/>
          <w:lang w:bidi="fa-IR"/>
        </w:rPr>
        <w:t xml:space="preserve">افراد هم‌دست و خلاف‌کارش به سراغ او آمدند ، و از قافله‌ی متموّلی خبر دادند که در فلان مسیر در حال عبور بود ، و از فضیل خواستند که برای سرقت آن قافله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داستان بیداری خود را برای آن‌ها بیان کرد ، و از آن زمان به بعد ، دامن خود را آلوده به سرقت و گناهان دیگر ننمود، و آن قدر در مسیر خودسازی و انجام اعمال صالح و اطاعت از فرامین الهی و ترک محرمات پیش رفت که یکی از زهّاد زمانش گردید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جان و دل آیات شریفه‌ی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کامل‌ترین نسخه برای سعادت افراد پیچیده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کند ، و به آن‌ها عمل نماید ، یقینا آثار چشم‌گیر و فراوانی در زندگی خود می‌بیند ، و تحول عجیبی در زندگی او ایجاد می‌گردد </w:t>
      </w:r>
      <w:r>
        <w:rPr>
          <w:rFonts w:eastAsia="IRNazanin" w:cs="IRNazanin"/>
          <w:color w:val="111111"/>
          <w:sz w:val="28"/>
          <w:szCs w:val="28"/>
          <w:rtl w:val="true"/>
          <w:lang w:bidi="fa-IR"/>
        </w:rPr>
        <w:t>.</w:t>
      </w:r>
    </w:p>
    <w:p>
      <w:pPr>
        <w:pStyle w:val="Heading4"/>
        <w:numPr>
          <w:ilvl w:val="3"/>
          <w:numId w:val="1"/>
        </w:numPr>
        <w:rPr/>
      </w:pPr>
      <w:bookmarkStart w:id="827" w:name="__RefHeading___Toc761489_2035185390"/>
      <w:bookmarkStart w:id="828" w:name="_Toc317"/>
      <w:bookmarkEnd w:id="827"/>
      <w:r>
        <w:rPr/>
        <w:t>2</w:t>
      </w:r>
      <w:r>
        <w:rPr>
          <w:rtl w:val="true"/>
        </w:rPr>
        <w:t xml:space="preserve"> - </w:t>
      </w:r>
      <w:r>
        <w:rPr>
          <w:rtl w:val="true"/>
        </w:rPr>
        <w:t>ابو طلحه‌ی انصاری</w:t>
      </w:r>
      <w:bookmarkEnd w:id="828"/>
    </w:p>
    <w:p>
      <w:pPr>
        <w:pStyle w:val="BookText"/>
        <w:rPr/>
      </w:pPr>
      <w:r>
        <w:rPr>
          <w:rFonts w:ascii="IRNazanin" w:hAnsi="IRNazanin" w:eastAsia="IRNazanin"/>
          <w:color w:val="111111"/>
          <w:sz w:val="28"/>
          <w:sz w:val="28"/>
          <w:szCs w:val="28"/>
          <w:rtl w:val="true"/>
          <w:lang w:bidi="fa-IR"/>
        </w:rPr>
        <w:t xml:space="preserve">مفسر بزرگوار شیخ ابو الفتوح رازی در تفسیر خود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صحابه‌ی رسول خدا صلی‌الله‌علیه‌و‌آله به نام ابو طلحه‌ی انصاری بود ، و در مدینه بیش‌تر از دیگران ، باغ و درختان خرما داشت ، و بخشی از آن باغ و نخستان نزدیک مسجد رسول اکرم صلی‌الله‌علیه‌و‌آله بود که بسیار آباد و زیبا و دارای چشمه‌ی آب خوش‌گواری بود ، و پیامبر اسلام وارد باغ می‌شد و از آن می‌آشامید و وضو می‌گرفت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حَتَّی تُنْفِقُوا مِمَّا تُحِبُّونَ وَمَا تُنْفِقُوا مِنْ </w:t>
      </w:r>
    </w:p>
    <w:p>
      <w:pPr>
        <w:pStyle w:val="BookText"/>
        <w:rPr/>
      </w:pPr>
      <w:r>
        <w:rPr>
          <w:rFonts w:ascii="Amiri" w:hAnsi="Amiri" w:eastAsia="Amiri" w:cs="Amiri"/>
          <w:color w:val="111111"/>
          <w:sz w:val="28"/>
          <w:sz w:val="28"/>
          <w:szCs w:val="28"/>
          <w:rtl w:val="true"/>
          <w:lang w:bidi="ar-SA"/>
        </w:rPr>
        <w:t>شَیْءٍ فَإِنَّ اللَّهَ بِهِ عَلیمٌ</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نازل شد ابو طلحه به محضر مبارک پیامبر صلی‌الله‌علیه‌و‌آلهشرفیاب شده و عرض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محبوب‌ترین و گرامی‌ترین مال نزد من ، این باغ و درختان خرما است ، آن را به امید پاداش روز جزا صدقه قرار داده و بخشیدم تا ذخیره‌ی قیامت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که مصلحت می‌دانی آن را مصرف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 ذَلِکَ مَالٌ رَابِحٌ 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به ، آفرین بر تو ، این مالی است که برای تو سودمند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داد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مَا قُلْتَ ، وَاِءنّی أَرَی أَنْ تَجْعَلَهَا فی الْأقْرَبینَ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را گفتی متوجه شدم ، و مصلحت را در این می‌بینم که این باغ را برای خویشاوندان خود قرار دهی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در انتهای آیه‌ی شریفه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لَعَلَّهُمْ یَتَفَکَّرُونَ</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مثل‌ها را برای مردم می‌آوریم شاید آن‌ها تفکر کنند و بیندیشند </w:t>
      </w:r>
      <w:r>
        <w:rPr>
          <w:rFonts w:eastAsia="IRNazanin" w:cs="IRNazanin"/>
          <w:color w:val="111111"/>
          <w:sz w:val="28"/>
          <w:szCs w:val="28"/>
          <w:rtl w:val="true"/>
          <w:lang w:bidi="fa-IR"/>
        </w:rPr>
        <w:t xml:space="preserve">. </w:t>
      </w:r>
      <w:bookmarkStart w:id="829" w:name="pg4689_57196"/>
    </w:p>
    <w:p>
      <w:pPr>
        <w:pStyle w:val="Heading3"/>
        <w:numPr>
          <w:ilvl w:val="2"/>
          <w:numId w:val="1"/>
        </w:numPr>
        <w:rPr/>
      </w:pPr>
      <w:bookmarkStart w:id="830" w:name="__RefHeading___Toc761491_2035185390"/>
      <w:bookmarkStart w:id="831" w:name="_Toc318"/>
      <w:bookmarkEnd w:id="829"/>
      <w:bookmarkEnd w:id="830"/>
      <w:r>
        <w:rPr>
          <w:rtl w:val="true"/>
        </w:rPr>
        <w:t>تفکر در قرآن</w:t>
      </w:r>
      <w:bookmarkEnd w:id="831"/>
    </w:p>
    <w:p>
      <w:pPr>
        <w:pStyle w:val="BookText"/>
        <w:rPr/>
      </w:pPr>
      <w:r>
        <w:rPr>
          <w:rFonts w:ascii="IRNazanin" w:hAnsi="IRNazanin" w:eastAsia="IRNazanin"/>
          <w:color w:val="111111"/>
          <w:sz w:val="28"/>
          <w:sz w:val="28"/>
          <w:szCs w:val="28"/>
          <w:rtl w:val="true"/>
          <w:lang w:bidi="fa-IR"/>
        </w:rPr>
        <w:t xml:space="preserve">بدون شک می‌توان ادعا کرد که هیچ کتابی از کتب آسمانی در طول تاریخ بشر به اندازه قرآن کریم، انسان را تشویق و ترغیب به تفکر و اندیشه در تمام حقایق عالم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کتاب اندیشه و تفکر ، هدایت و راهنمایی ، خیرخواه ، فضیلت و بالاترین سرمایه ایست که مشابه آن در همه‌ی عالم هستی پیدا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رشد و تعالی و تکامل مادی و معنوی انسان ، تفکر واندیشه است ، و آنچه که موجب امتیاز انسان نسبت به بسیاری از موجودات دیگر می‌شود همان تفکر و تعقل است ، و انسان را از مرحله‌ی احساس به مرحله‌ی واقعیات می‌رساند ، و از مرتبه‌ی حیوانی به مقام انسانی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تعقل روح ماورای طبیعی انسان را بیدار ساخته و آن را به پرواز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علاوه بر آیه‌ی مورد بحث ، آیات دیگری نیز در این موضوع نازل شده ، در این بخش ، برخی از آن آیات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روم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وَالْأَرْضَ وَمَا بَیْنَهُمَا إِلاَّ</w:t>
      </w:r>
    </w:p>
    <w:p>
      <w:pPr>
        <w:pStyle w:val="BookText"/>
        <w:rPr/>
      </w:pPr>
      <w:r>
        <w:rPr>
          <w:rFonts w:ascii="Amiri" w:hAnsi="Amiri" w:eastAsia="Amiri" w:cs="Amiri"/>
          <w:color w:val="111111"/>
          <w:sz w:val="28"/>
          <w:sz w:val="28"/>
          <w:szCs w:val="28"/>
          <w:rtl w:val="true"/>
          <w:lang w:bidi="ar-SA"/>
        </w:rPr>
        <w:t>بِالْحَقِّ وَأَجَلٍ مُسَمًّی</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آنان با خود نیندیشیدند و فکر نکردند که خداوند آسمان‌ها و زمین و آنچه را میان آن دو است جز به حق و برای زمان معیّنی نیافریده است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اندیشه و تامل دارد که در آخر بسیاری از آیات قرآن ، انسان‌ها را به تفکر یا </w:t>
      </w:r>
    </w:p>
    <w:p>
      <w:pPr>
        <w:pStyle w:val="BookText"/>
        <w:rPr/>
      </w:pPr>
      <w:r>
        <w:rPr>
          <w:rFonts w:ascii="IRNazanin" w:hAnsi="IRNazanin" w:eastAsia="IRNazanin"/>
          <w:color w:val="111111"/>
          <w:sz w:val="28"/>
          <w:sz w:val="28"/>
          <w:szCs w:val="28"/>
          <w:rtl w:val="true"/>
          <w:lang w:bidi="fa-IR"/>
        </w:rPr>
        <w:t xml:space="preserve">تعقل یا تذکر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لاَیَةً لِقَوْمٍ یَتَفَکَّرُونَ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 نشانه‌ی روشنی برای مردمی است تفکر و اندیشه می‌کنند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به صورت خطاب مطرح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الاْیَاتِ لَعَلَّکُمْ تَتَفَکَّرُونَ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است که خداوند آیات را برای شما روشن می‌سازد ، شاید تفکر واندیشه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آیات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 آیات خود را برای گروهی که تفکر می‌کنند و می‌اندیشند ، شرح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جالب این است که قرآن کریم ، یکی از اوصاف اهل جهنم را نداشتن تفکر و تعقل ذکر کرده و سنخن آن‌ها را چنین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در ضمن جواب نگهبانان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گوش شنوا داشتیم یا تعقّل می‌کردیم ، در میان دوزخیان نبودیم </w:t>
      </w:r>
      <w:r>
        <w:rPr>
          <w:rFonts w:eastAsia="IRNazanin" w:cs="IRNazanin"/>
          <w:color w:val="111111"/>
          <w:sz w:val="28"/>
          <w:szCs w:val="28"/>
          <w:rtl w:val="true"/>
          <w:lang w:bidi="fa-IR"/>
        </w:rPr>
        <w:t xml:space="preserve">. </w:t>
      </w:r>
      <w:bookmarkStart w:id="832" w:name="pg4689_57198"/>
    </w:p>
    <w:p>
      <w:pPr>
        <w:pStyle w:val="Heading3"/>
        <w:numPr>
          <w:ilvl w:val="2"/>
          <w:numId w:val="1"/>
        </w:numPr>
        <w:rPr/>
      </w:pPr>
      <w:bookmarkStart w:id="833" w:name="__RefHeading___Toc761493_2035185390"/>
      <w:bookmarkStart w:id="834" w:name="_Toc319"/>
      <w:bookmarkEnd w:id="832"/>
      <w:bookmarkEnd w:id="833"/>
      <w:r>
        <w:rPr>
          <w:rtl w:val="true"/>
        </w:rPr>
        <w:t>تفکر و اندیشه در روایات</w:t>
      </w:r>
      <w:bookmarkEnd w:id="834"/>
    </w:p>
    <w:p>
      <w:pPr>
        <w:pStyle w:val="Heading4"/>
        <w:numPr>
          <w:ilvl w:val="3"/>
          <w:numId w:val="1"/>
        </w:numPr>
        <w:rPr/>
      </w:pPr>
      <w:bookmarkStart w:id="835" w:name="__RefHeading___Toc761495_2035185390"/>
      <w:bookmarkStart w:id="836" w:name="_Toc320"/>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همان گونه که در قرآن کریم در رابطه با تفکر و تعقل سفارش و تاکید شده است ، در روایات اسلامی نیز با پیروی از قرآن ، مساله‌ی فکر و اندیشه مورد توجه خاصی قرار گرفته است ، و تعبیرات بسیار گوناگونی در آن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چند مورد با ذکر موضوع اکتفا می‌شود </w:t>
      </w:r>
      <w:r>
        <w:rPr>
          <w:rFonts w:eastAsia="IRNazanin" w:cs="IRNazanin"/>
          <w:color w:val="111111"/>
          <w:sz w:val="28"/>
          <w:szCs w:val="28"/>
          <w:rtl w:val="true"/>
          <w:lang w:bidi="fa-IR"/>
        </w:rPr>
        <w:t>:</w:t>
      </w:r>
    </w:p>
    <w:p>
      <w:pPr>
        <w:pStyle w:val="Heading4"/>
        <w:numPr>
          <w:ilvl w:val="3"/>
          <w:numId w:val="1"/>
        </w:numPr>
        <w:rPr/>
      </w:pPr>
      <w:bookmarkStart w:id="837" w:name="__RefHeading___Toc761497_2035185390"/>
      <w:bookmarkStart w:id="838" w:name="_Toc321"/>
      <w:bookmarkEnd w:id="837"/>
      <w:r>
        <w:rPr>
          <w:rtl w:val="true"/>
        </w:rPr>
        <w:t xml:space="preserve">الف </w:t>
      </w:r>
      <w:r>
        <w:rPr>
          <w:rtl w:val="true"/>
        </w:rPr>
        <w:t xml:space="preserve">) </w:t>
      </w:r>
      <w:r>
        <w:rPr>
          <w:rtl w:val="true"/>
        </w:rPr>
        <w:t>تفکر موجب بیداری قلب</w:t>
      </w:r>
      <w:bookmarkEnd w:id="838"/>
    </w:p>
    <w:p>
      <w:pPr>
        <w:pStyle w:val="BookText"/>
        <w:rPr/>
      </w:pPr>
      <w:r>
        <w:rPr>
          <w:rFonts w:ascii="IRNazanin" w:hAnsi="IRNazanin" w:eastAsia="IRNazanin"/>
          <w:color w:val="111111"/>
          <w:sz w:val="28"/>
          <w:sz w:val="28"/>
          <w:szCs w:val="28"/>
          <w:rtl w:val="true"/>
          <w:lang w:bidi="fa-IR"/>
        </w:rPr>
        <w:t xml:space="preserve">از وجود مقدس رییس مذهب حقه‌ی جعفری امام صادق علیه‌السلام 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أمیرُالْمُؤِنینَ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بِالتَّفَکُّرِ قَلْبَکَ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امیرالمومنین علیه‌السلام بارها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تفکر و اندیشه بیدار کن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761499_2035185390"/>
      <w:bookmarkStart w:id="840" w:name="_Toc322"/>
      <w:bookmarkEnd w:id="839"/>
      <w:r>
        <w:rPr>
          <w:rtl w:val="true"/>
        </w:rPr>
        <w:t xml:space="preserve">ب </w:t>
      </w:r>
      <w:r>
        <w:rPr>
          <w:rtl w:val="true"/>
        </w:rPr>
        <w:t xml:space="preserve">) </w:t>
      </w:r>
      <w:r>
        <w:rPr>
          <w:rtl w:val="true"/>
        </w:rPr>
        <w:t>تفکر و اندیشه بزرگ‌ترین عبادت</w:t>
      </w:r>
      <w:bookmarkEnd w:id="840"/>
    </w:p>
    <w:p>
      <w:pPr>
        <w:pStyle w:val="BookText"/>
        <w:rPr/>
      </w:pPr>
      <w:r>
        <w:rPr>
          <w:rFonts w:ascii="IRNazanin" w:hAnsi="IRNazanin" w:eastAsia="IRNazanin"/>
          <w:color w:val="111111"/>
          <w:sz w:val="28"/>
          <w:sz w:val="28"/>
          <w:szCs w:val="28"/>
          <w:rtl w:val="true"/>
          <w:lang w:bidi="fa-IR"/>
        </w:rPr>
        <w:t xml:space="preserve">معمر بن خلاد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الرضا علیه‌السلام 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الْعِبَادَةُ کَثْرَةَ الصَّلاةِ وَالصَّوْمِ إِنَّمَا الْعِبَادَةُ التَّفَکُّرُ فِی أَمْرِ اللَّهِ عَزَّ وَجَلَّ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عبادت به زیادی نماز و روزه نیست ، عبادت واقعی تفکر در کار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جهان آفرینش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20261</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4689_57199"/>
    </w:p>
    <w:p>
      <w:pPr>
        <w:pStyle w:val="BookText"/>
        <w:rPr/>
      </w:pPr>
      <w:bookmarkEnd w:id="841"/>
      <w:r>
        <w:rPr>
          <w:rFonts w:ascii="IRNazanin" w:hAnsi="IRNazanin" w:eastAsia="IRNazanin"/>
          <w:color w:val="111111"/>
          <w:sz w:val="28"/>
          <w:sz w:val="28"/>
          <w:szCs w:val="28"/>
          <w:rtl w:val="true"/>
          <w:lang w:bidi="fa-IR"/>
        </w:rPr>
        <w:t xml:space="preserve">در روایتی دیگر از امام ششم حضرت صادق علیه‌السلام آمده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أَکْثَرُ عِبَادَةِ أَبِی ذَرٍّ رَحْمَةُ اللَّهِ عَلَیْهِ</w:t>
      </w:r>
      <w:r>
        <w:rPr>
          <w:rStyle w:val="FootnoteAnchor"/>
          <w:rtl w:val="true"/>
        </w:rPr>
        <w:footnoteReference w:id="555"/>
      </w:r>
      <w:r>
        <w:rPr>
          <w:rFonts w:ascii="Amiri" w:hAnsi="Amiri" w:eastAsia="Amiri" w:cs="Amiri"/>
          <w:color w:val="111111"/>
          <w:sz w:val="28"/>
          <w:sz w:val="28"/>
          <w:szCs w:val="28"/>
          <w:rtl w:val="true"/>
          <w:lang w:bidi="ar-SA"/>
        </w:rPr>
        <w:t xml:space="preserve">التَّفَکُّرَ وَالِاعْتِبَارَ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بیش‌ترین عبادت ابو ذر که خدا رحمتش کند ، فکر کردن و اندیشیدن و عبرت آموختن بود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761501_2035185390"/>
      <w:bookmarkStart w:id="843" w:name="_Toc323"/>
      <w:bookmarkEnd w:id="842"/>
      <w:r>
        <w:rPr>
          <w:rtl w:val="true"/>
        </w:rPr>
        <w:t xml:space="preserve">ج </w:t>
      </w:r>
      <w:r>
        <w:rPr>
          <w:rtl w:val="true"/>
        </w:rPr>
        <w:t xml:space="preserve">) </w:t>
      </w:r>
      <w:r>
        <w:rPr>
          <w:rtl w:val="true"/>
        </w:rPr>
        <w:t>برتری یک ساعت تفکر از هفتاد سال عبادت</w:t>
      </w:r>
      <w:bookmarkEnd w:id="843"/>
    </w:p>
    <w:p>
      <w:pPr>
        <w:pStyle w:val="BookText"/>
        <w:rPr/>
      </w:pPr>
      <w:r>
        <w:rPr>
          <w:rFonts w:ascii="IRNazanin" w:hAnsi="IRNazanin" w:eastAsia="IRNazanin"/>
          <w:color w:val="111111"/>
          <w:sz w:val="28"/>
          <w:sz w:val="28"/>
          <w:szCs w:val="28"/>
          <w:rtl w:val="true"/>
          <w:lang w:bidi="fa-IR"/>
        </w:rPr>
        <w:t xml:space="preserve">در روایتی از وجود مقدس خاتم الانبیا صلی‌الله‌علیه‌و‌آله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 سَاعَةٍ خَیْرٌ مِنْ عِبَادَةِ سَبْعینَ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یک ساعت تفکر نمودن از هفتاد سال عبادت بهتر است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صیقل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مردم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و اندیشه نمودن از یک شب عبادت بهتر است ، آن چگونه تفکری است ؟</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یَمُرُّ بِالْخَرِبَةِ أَوْ بِالدَّارِ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سَاکِنُوکِ ؟ أَیْنَ بَانُوِ ؟ مَا بَالُکِ لا تَتَکَلَّمِینَ ؟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ویرانه یا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ساکنان خالی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 رفتند ؟ آنان که تو را ساختند چه شدند ؟ چرا سخن نمی گویی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844" w:name="pg4689_57200"/>
    </w:p>
    <w:p>
      <w:pPr>
        <w:pStyle w:val="Heading4"/>
        <w:numPr>
          <w:ilvl w:val="3"/>
          <w:numId w:val="1"/>
        </w:numPr>
        <w:rPr/>
      </w:pPr>
      <w:bookmarkStart w:id="845" w:name="__RefHeading___Toc761503_2035185390"/>
      <w:bookmarkStart w:id="846" w:name="_Toc324"/>
      <w:bookmarkEnd w:id="844"/>
      <w:bookmarkEnd w:id="845"/>
      <w:r>
        <w:rPr>
          <w:rtl w:val="true"/>
        </w:rPr>
        <w:t xml:space="preserve">د </w:t>
      </w:r>
      <w:r>
        <w:rPr>
          <w:rtl w:val="true"/>
        </w:rPr>
        <w:t xml:space="preserve">) </w:t>
      </w:r>
      <w:r>
        <w:rPr>
          <w:rtl w:val="true"/>
        </w:rPr>
        <w:t>تفکر سرچشمه‌ی عمل</w:t>
      </w:r>
      <w:bookmarkEnd w:id="846"/>
    </w:p>
    <w:p>
      <w:pPr>
        <w:pStyle w:val="BookText"/>
        <w:rPr/>
      </w:pPr>
      <w:r>
        <w:rPr>
          <w:rFonts w:ascii="IRNazanin" w:hAnsi="IRNazanin" w:eastAsia="IRNazanin"/>
          <w:color w:val="111111"/>
          <w:sz w:val="28"/>
          <w:sz w:val="28"/>
          <w:szCs w:val="28"/>
          <w:rtl w:val="true"/>
          <w:lang w:bidi="fa-IR"/>
        </w:rPr>
        <w:t xml:space="preserve">روایتی از امام صادق علیه‌السلام نقل شده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الْمُؤمِنِینَ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التَّفَکُّرَ یَدْعُو إِلَی الْبِرِّ وَالْعَمَلِ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امیرالمومنین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 انسان را به نیکویی و عمل به آن می‌کشاند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761505_2035185390"/>
      <w:bookmarkStart w:id="848" w:name="_Toc325"/>
      <w:bookmarkEnd w:id="847"/>
      <w:r>
        <w:rPr>
          <w:rtl w:val="true"/>
        </w:rPr>
        <w:t xml:space="preserve">ه </w:t>
      </w:r>
      <w:r>
        <w:rPr>
          <w:rtl w:val="true"/>
        </w:rPr>
        <w:t xml:space="preserve">) </w:t>
      </w:r>
      <w:r>
        <w:rPr>
          <w:rtl w:val="true"/>
        </w:rPr>
        <w:t>برترین عبادت</w:t>
      </w:r>
      <w:bookmarkEnd w:id="848"/>
    </w:p>
    <w:p>
      <w:pPr>
        <w:pStyle w:val="BookText"/>
        <w:rPr/>
      </w:pPr>
      <w:r>
        <w:rPr>
          <w:rFonts w:ascii="IRNazanin" w:hAnsi="IRNazanin" w:eastAsia="IRNazanin"/>
          <w:color w:val="111111"/>
          <w:sz w:val="28"/>
          <w:sz w:val="28"/>
          <w:szCs w:val="28"/>
          <w:rtl w:val="true"/>
          <w:lang w:bidi="fa-IR"/>
        </w:rPr>
        <w:t>از وجود مقدس رییس مذهب حضرت امام جعفر صادق علیه‌السلام روایت شده است</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التَّفَکُّرِ فِی اللَّهِ وَفِی قُدْرَتِهِ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برترین عبادت ، ادامه دادن به تفکر و اندیشه در باره‌ی خداوند و قدرت او می‌باشد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761507_2035185390"/>
      <w:bookmarkStart w:id="850" w:name="_Toc326"/>
      <w:bookmarkEnd w:id="849"/>
      <w:r>
        <w:rPr>
          <w:rtl w:val="true"/>
        </w:rPr>
        <w:t>سخن خواجه نصیر الدین طوسی راجع به تفکر و اندیشه</w:t>
      </w:r>
      <w:bookmarkEnd w:id="850"/>
    </w:p>
    <w:p>
      <w:pPr>
        <w:pStyle w:val="BookText"/>
        <w:rPr/>
      </w:pPr>
      <w:r>
        <w:rPr>
          <w:rFonts w:ascii="IRNazanin" w:hAnsi="IRNazanin" w:eastAsia="IRNazanin"/>
          <w:color w:val="111111"/>
          <w:sz w:val="28"/>
          <w:sz w:val="28"/>
          <w:szCs w:val="28"/>
          <w:rtl w:val="true"/>
          <w:lang w:bidi="fa-IR"/>
        </w:rPr>
        <w:t xml:space="preserve">این محقق عالیقدر در توضیح این مساله می‌گوید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اندیشه ، سیر و حرکت باطنی از مقدمات به سوی مقاصد است ، و با </w:t>
      </w:r>
      <w:bookmarkStart w:id="851" w:name="pg4689_57201"/>
    </w:p>
    <w:p>
      <w:pPr>
        <w:pStyle w:val="BookText"/>
        <w:rPr/>
      </w:pPr>
      <w:bookmarkEnd w:id="851"/>
      <w:r>
        <w:rPr>
          <w:rFonts w:ascii="IRNazanin" w:hAnsi="IRNazanin" w:eastAsia="IRNazanin"/>
          <w:color w:val="111111"/>
          <w:sz w:val="28"/>
          <w:sz w:val="28"/>
          <w:szCs w:val="28"/>
          <w:rtl w:val="true"/>
          <w:lang w:bidi="fa-IR"/>
        </w:rPr>
        <w:t xml:space="preserve">مساله‌ی دقت و نظر ، قریب المعنی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کسی نمی‌تواند از نقص به سوی کمال حرکت نماید مگر از طریق اندیشه صحیح ، و مواد و مقدمات تفکر ، آفاق و انفس است ، به این معنا که در اجزای عالم و ذرات آفرینش و اجرام عِلوی از افلاک و ستارگان و حرکات آن‌ها ، فکر نماید و بیندیشد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761509_2035185390"/>
      <w:bookmarkStart w:id="853" w:name="_Toc327"/>
      <w:bookmarkEnd w:id="852"/>
      <w:r>
        <w:rPr>
          <w:rtl w:val="true"/>
        </w:rPr>
        <w:t>موضوعات تفکر و اندیشه</w:t>
      </w:r>
      <w:bookmarkEnd w:id="853"/>
    </w:p>
    <w:p>
      <w:pPr>
        <w:pStyle w:val="BookText"/>
        <w:rPr/>
      </w:pPr>
      <w:r>
        <w:rPr>
          <w:rFonts w:ascii="IRNazanin" w:hAnsi="IRNazanin" w:eastAsia="IRNazanin"/>
          <w:color w:val="111111"/>
          <w:sz w:val="28"/>
          <w:sz w:val="28"/>
          <w:szCs w:val="28"/>
          <w:rtl w:val="true"/>
          <w:lang w:bidi="fa-IR"/>
        </w:rPr>
        <w:t xml:space="preserve">از آیات و روایاتی که بیان شد ، به این نتیجه می‌رسیم که راجع به چه چیز هایی تفکر و اندیشه کنیم ، خداوند متعال و اولیای الهی برای راهنمایی انسان به سوی کمال و خیر و سعادت ابدی ، از او خواستند تا در اموری مانند آسمان ، زمین ، شب و روز ، خلقت انسان و هر چیزی که در زندگی انسان اثر تربیتی دارد ، اندیشه و تفکر کند ، تا با اندیشه به درک واقعیت‌ها برسد ، و بعد از آن ، حقایق و واقعیت‌ها برای اوآشکار گردد تا از این مسیر به سعادت ابدی برسد </w:t>
      </w:r>
      <w:r>
        <w:rPr>
          <w:rFonts w:eastAsia="IRNazanin" w:cs="IRNazanin"/>
          <w:color w:val="111111"/>
          <w:sz w:val="28"/>
          <w:szCs w:val="28"/>
          <w:rtl w:val="true"/>
          <w:lang w:bidi="fa-IR"/>
        </w:rPr>
        <w:t>.</w:t>
      </w:r>
    </w:p>
    <w:p>
      <w:pPr>
        <w:pStyle w:val="Heading3"/>
        <w:numPr>
          <w:ilvl w:val="2"/>
          <w:numId w:val="1"/>
        </w:numPr>
        <w:rPr/>
      </w:pPr>
      <w:bookmarkStart w:id="854" w:name="__RefHeading___Toc761511_2035185390"/>
      <w:bookmarkStart w:id="855" w:name="_Toc328"/>
      <w:bookmarkEnd w:id="854"/>
      <w:r>
        <w:rPr>
          <w:rtl w:val="true"/>
        </w:rPr>
        <w:t>تفکر ممنوع</w:t>
      </w:r>
      <w:bookmarkEnd w:id="855"/>
    </w:p>
    <w:p>
      <w:pPr>
        <w:pStyle w:val="BookText"/>
        <w:rPr/>
      </w:pPr>
      <w:r>
        <w:rPr>
          <w:rFonts w:ascii="IRNazanin" w:hAnsi="IRNazanin" w:eastAsia="IRNazanin"/>
          <w:color w:val="111111"/>
          <w:sz w:val="28"/>
          <w:sz w:val="28"/>
          <w:szCs w:val="28"/>
          <w:rtl w:val="true"/>
          <w:lang w:bidi="fa-IR"/>
        </w:rPr>
        <w:t xml:space="preserve">همان‌طوری که دعوت و دستور به تفکر نمودن در آیات و نشانه‌های الهی داده شده ، متقابلاً از تفکر در بعضی مسایل نهی شده است که یکی از آن موارد ، تفکر راجع به ذات اقدس الهی است ، همان گونه که در روایتی از وجود مقدس خاتم الانبیا صلی‌الله‌علیه‌و‌آله نقل شده فرمودند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آلاءِ اللَّهِ وَلا تَتَفَکَّرُوا فی ذَاتَ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در نعمت‌های خدای متعال تفکر و اندیشه کنید ، ولی در ذات خداوند اندیشه و فکر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جایی نمی‌رسید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آثار نامتناهی بودن وجود مقدس حضرت حق این است که هر گاه کسی یک قدم به سوی شناخت کنه ذات او از طریق عقل و خرد بردارد ، شعاع ذات نامحدودش فکر او را چندین قدم به عقب بر می‌گرداند ، و هر زمان به سوی اوجِ کنه صفاتش پرواز کند ، بال و پرش می‌سوزد و سقوط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گفته‌ی ابن ابی الحدید معتزلی در آن سروده‌ی زیبایش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 یَا اُعْجُوبَةَ الکَوْنِ غَدَا الفِکْرُ کَلِیلا</w:t>
      </w:r>
    </w:p>
    <w:p>
      <w:pPr>
        <w:pStyle w:val="BookText"/>
        <w:rPr/>
      </w:pPr>
      <w:r>
        <w:rPr>
          <w:rFonts w:ascii="Amiri" w:hAnsi="Amiri" w:eastAsia="Amiri" w:cs="Amiri"/>
          <w:color w:val="111111"/>
          <w:sz w:val="28"/>
          <w:sz w:val="28"/>
          <w:szCs w:val="28"/>
          <w:rtl w:val="true"/>
          <w:lang w:bidi="ar-SA"/>
        </w:rPr>
        <w:t>أَنتَ حَیّرْتَ ذَوِی اللُّبِّ وَبَلْبَلْتَ العُقُولا</w:t>
      </w:r>
    </w:p>
    <w:p>
      <w:pPr>
        <w:pStyle w:val="BookText"/>
        <w:rPr/>
      </w:pPr>
      <w:r>
        <w:rPr>
          <w:rFonts w:ascii="Amiri" w:hAnsi="Amiri" w:eastAsia="Amiri" w:cs="Amiri"/>
          <w:color w:val="111111"/>
          <w:sz w:val="28"/>
          <w:sz w:val="28"/>
          <w:szCs w:val="28"/>
          <w:rtl w:val="true"/>
          <w:lang w:bidi="ar-SA"/>
        </w:rPr>
        <w:t>کُلَّمَا أَقْدَمَ فِکْرِی فِیکَ شِبْرا فَرّ مِیلا</w:t>
      </w:r>
    </w:p>
    <w:p>
      <w:pPr>
        <w:pStyle w:val="BookText"/>
        <w:rPr/>
      </w:pPr>
      <w:r>
        <w:rPr>
          <w:rFonts w:ascii="Amiri" w:hAnsi="Amiri" w:eastAsia="Amiri" w:cs="Amiri"/>
          <w:color w:val="111111"/>
          <w:sz w:val="28"/>
          <w:sz w:val="28"/>
          <w:szCs w:val="28"/>
          <w:rtl w:val="true"/>
          <w:lang w:bidi="ar-SA"/>
        </w:rPr>
        <w:t>نَاکِصا یَخْبِطُ فِی عَمْیَاءَ وَلا یَهْدِی سَبِیلا</w:t>
      </w:r>
    </w:p>
    <w:p>
      <w:pPr>
        <w:pStyle w:val="BookText"/>
        <w:rPr/>
      </w:pPr>
      <w:r>
        <w:rPr>
          <w:rFonts w:ascii="IRNazanin" w:hAnsi="IRNazanin" w:eastAsia="IRNazanin"/>
          <w:color w:val="111111"/>
          <w:sz w:val="28"/>
          <w:sz w:val="28"/>
          <w:szCs w:val="28"/>
          <w:rtl w:val="true"/>
          <w:lang w:bidi="fa-IR"/>
        </w:rPr>
        <w:t xml:space="preserve">در راه درک کنه ذاتت ای اعجوبه‌ی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فکرها درمانده و عاجز گردیده است ، تویی که صاحبان عقل را متحیر ساخته ، عقول و اندیشه‌ها را به هم ریخته‌ای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فکر من در راه درک تو یک وجب پیش برود ، فرسخ‌ها به عقب می‌گریزد ، سرافکنده در ظلمت و تاریکی قدم برمی‌دارد و راهی به سوی فهم ذات تو از پیش نمی‌برد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در مساله‌ی تفکر و شناخت پروردگار عالم هستی باید به آنچه که در روایات معصومین علیهم‌السلام به ما رسیده اکتفا شود ، و حس </w:t>
      </w:r>
    </w:p>
    <w:p>
      <w:pPr>
        <w:pStyle w:val="BookText"/>
        <w:rPr/>
      </w:pPr>
      <w:r>
        <w:rPr>
          <w:rFonts w:ascii="IRNazanin" w:hAnsi="IRNazanin" w:eastAsia="IRNazanin"/>
          <w:color w:val="111111"/>
          <w:sz w:val="28"/>
          <w:sz w:val="28"/>
          <w:szCs w:val="28"/>
          <w:rtl w:val="true"/>
          <w:lang w:bidi="fa-IR"/>
        </w:rPr>
        <w:t xml:space="preserve">کنجکاوی و تجسس سبب نشود که انسان پا را فراتر بگذارد و بخواهد با عقل محدود خود به خصوصیات و اوصاف وجود نامتناهی خالق جهان پی ببرد که البته به جایی نخواهد رسید ، به تعبیر فردوسی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تویی</w:t>
      </w:r>
    </w:p>
    <w:p>
      <w:pPr>
        <w:pStyle w:val="BookText"/>
        <w:rPr/>
      </w:pPr>
      <w:r>
        <w:rPr>
          <w:rFonts w:ascii="IRNazanin" w:hAnsi="IRNazanin" w:eastAsia="IRNazanin"/>
          <w:color w:val="111111"/>
          <w:sz w:val="28"/>
          <w:sz w:val="28"/>
          <w:szCs w:val="28"/>
          <w:rtl w:val="true"/>
          <w:lang w:bidi="fa-IR"/>
        </w:rPr>
        <w:t>ندانم چه‌ای هر چه هستی تویی</w:t>
      </w:r>
    </w:p>
    <w:p>
      <w:pPr>
        <w:pStyle w:val="BookText"/>
        <w:rPr/>
      </w:pPr>
      <w:r>
        <w:rPr>
          <w:rFonts w:ascii="IRNazanin" w:hAnsi="IRNazanin" w:eastAsia="IRNazanin"/>
          <w:color w:val="111111"/>
          <w:sz w:val="28"/>
          <w:sz w:val="28"/>
          <w:szCs w:val="28"/>
          <w:rtl w:val="true"/>
          <w:lang w:bidi="fa-IR"/>
        </w:rPr>
        <w:t xml:space="preserve">و جامی در هفت اورنگ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و پستی نخوانم تو را</w:t>
      </w:r>
    </w:p>
    <w:p>
      <w:pPr>
        <w:pStyle w:val="BookText"/>
        <w:rPr/>
      </w:pPr>
      <w:r>
        <w:rPr>
          <w:rFonts w:ascii="IRNazanin" w:hAnsi="IRNazanin" w:eastAsia="IRNazanin"/>
          <w:color w:val="111111"/>
          <w:sz w:val="28"/>
          <w:sz w:val="28"/>
          <w:szCs w:val="28"/>
          <w:rtl w:val="true"/>
          <w:lang w:bidi="fa-IR"/>
        </w:rPr>
        <w:t>مقید به این‌ها ندانم تو را</w:t>
      </w:r>
    </w:p>
    <w:p>
      <w:pPr>
        <w:pStyle w:val="BookText"/>
        <w:rPr/>
      </w:pPr>
      <w:r>
        <w:rPr>
          <w:rFonts w:ascii="IRNazanin" w:hAnsi="IRNazanin" w:eastAsia="IRNazanin"/>
          <w:color w:val="111111"/>
          <w:sz w:val="28"/>
          <w:sz w:val="28"/>
          <w:szCs w:val="28"/>
          <w:rtl w:val="true"/>
          <w:lang w:bidi="fa-IR"/>
        </w:rPr>
        <w:t>نه تنها بلندی و پستی تویی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هستی دِه و هست و هستی تویی </w:t>
      </w:r>
      <w:bookmarkStart w:id="856" w:name="pg4689_57204"/>
    </w:p>
    <w:p>
      <w:pPr>
        <w:pStyle w:val="Heading2"/>
        <w:numPr>
          <w:ilvl w:val="1"/>
          <w:numId w:val="1"/>
        </w:numPr>
        <w:rPr/>
      </w:pPr>
      <w:bookmarkStart w:id="857" w:name="__RefHeading___Toc761513_2035185390"/>
      <w:bookmarkStart w:id="858" w:name="_Toc329"/>
      <w:bookmarkEnd w:id="856"/>
      <w:bookmarkEnd w:id="857"/>
      <w:r>
        <w:rPr>
          <w:rtl w:val="true"/>
        </w:rPr>
        <w:t xml:space="preserve">آیات </w:t>
      </w:r>
      <w:r>
        <w:rPr/>
        <w:t>22</w:t>
      </w:r>
      <w:r>
        <w:rPr>
          <w:rtl w:val="true"/>
        </w:rPr>
        <w:t xml:space="preserve"> - </w:t>
      </w:r>
      <w:r>
        <w:rPr/>
        <w:t>24</w:t>
      </w:r>
      <w:bookmarkEnd w:id="858"/>
    </w:p>
    <w:p>
      <w:pPr>
        <w:pStyle w:val="Heading3"/>
        <w:numPr>
          <w:ilvl w:val="2"/>
          <w:numId w:val="1"/>
        </w:numPr>
        <w:rPr/>
      </w:pPr>
      <w:bookmarkStart w:id="859" w:name="__RefHeading___Toc761515_2035185390"/>
      <w:bookmarkStart w:id="860" w:name="_Toc330"/>
      <w:bookmarkEnd w:id="859"/>
      <w:r>
        <w:rPr>
          <w:rtl w:val="true"/>
        </w:rPr>
        <w:t>اشاره</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الْمُؤمِنُ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خدایی است که معبودی جز او نیست ، دانای آشکار و نهان است ، و او بخشنده و مهربان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خدایی است که معبودی جز او نیست ، حاکم و مالک اصلی اوست ، از هر عیب و نقص منزّه است ، به کسی ستم نمی‌کند ، امنیّت بخش است ، مراقب همه چیز است ، قدرتمندی شکست‌ناپذیر که با اراده‌ی نافذ خود هر امری را اصلاح می‌کند ، و شایسته‌ی عظمت می‌باشد ، خداوند منزّه است از آنچه شریک برای او قرار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خداوندی است خالق،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 نام‌های نیک است، آنچه در آسمان‌ها و زمین است تسبیح او می‌گویند، و او عزیز و مقتدر و حکیم است </w:t>
      </w:r>
      <w:r>
        <w:rPr>
          <w:rFonts w:eastAsia="IRNazanin" w:cs="IRNazanin"/>
          <w:color w:val="111111"/>
          <w:sz w:val="28"/>
          <w:szCs w:val="28"/>
          <w:rtl w:val="true"/>
          <w:lang w:bidi="fa-IR"/>
        </w:rPr>
        <w:t>«» .</w:t>
      </w:r>
    </w:p>
    <w:p>
      <w:pPr>
        <w:pStyle w:val="Heading3"/>
        <w:numPr>
          <w:ilvl w:val="2"/>
          <w:numId w:val="1"/>
        </w:numPr>
        <w:rPr/>
      </w:pPr>
      <w:bookmarkStart w:id="861" w:name="__RefHeading___Toc761517_2035185390"/>
      <w:bookmarkStart w:id="862" w:name="_Toc331"/>
      <w:bookmarkEnd w:id="861"/>
      <w:r>
        <w:rPr>
          <w:rtl w:val="true"/>
        </w:rPr>
        <w:t>با فضیلت‌ترین آیات قرآن</w:t>
      </w:r>
      <w:bookmarkEnd w:id="86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تمام آیات قرآن کریم ، وحی منزل و کلام حق و دارای فضیلت هستند ، </w:t>
      </w:r>
      <w:bookmarkStart w:id="863" w:name="pg4689_57205"/>
    </w:p>
    <w:p>
      <w:pPr>
        <w:pStyle w:val="BookText"/>
        <w:rPr/>
      </w:pPr>
      <w:bookmarkEnd w:id="863"/>
      <w:r>
        <w:rPr>
          <w:rFonts w:ascii="IRNazanin" w:hAnsi="IRNazanin" w:eastAsia="IRNazanin"/>
          <w:color w:val="111111"/>
          <w:sz w:val="28"/>
          <w:sz w:val="28"/>
          <w:szCs w:val="28"/>
          <w:rtl w:val="true"/>
          <w:lang w:bidi="fa-IR"/>
        </w:rPr>
        <w:t xml:space="preserve">و راجع به فضیلت بسیاری از سوره‌ها احادیث فراوانی در کتب روایی نقل شده ، اما طبق روایات معصومین علیهم‌السلام آیات آخر این سوره ، خصوصیات ویژه‌ای دارند ، و قرائت آن‌ها نسبت به آیات دیگر ، امتیاز خاصی دارد ، در این بخش به ذکر چند مورد اکتفا می‌شود </w:t>
      </w:r>
      <w:r>
        <w:rPr>
          <w:rFonts w:eastAsia="IRNazanin" w:cs="IRNazanin"/>
          <w:color w:val="111111"/>
          <w:sz w:val="28"/>
          <w:szCs w:val="28"/>
          <w:rtl w:val="true"/>
          <w:lang w:bidi="fa-IR"/>
        </w:rPr>
        <w:t>:</w:t>
      </w:r>
    </w:p>
    <w:p>
      <w:pPr>
        <w:pStyle w:val="Heading3"/>
        <w:numPr>
          <w:ilvl w:val="2"/>
          <w:numId w:val="1"/>
        </w:numPr>
        <w:rPr/>
      </w:pPr>
      <w:bookmarkStart w:id="864" w:name="__RefHeading___Toc761519_2035185390"/>
      <w:bookmarkStart w:id="865" w:name="_Toc332"/>
      <w:bookmarkEnd w:id="864"/>
      <w:r>
        <w:rPr>
          <w:rtl w:val="true"/>
        </w:rPr>
        <w:t>سبب واجب شدن بهشت</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امامه از پیامبر اسلام صلی‌الله‌علیه‌و‌آله روایت نموده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خَوَاتِیمَ الْحَشْرِ فِی لَیْلٍ أَوْ نَهَارٍ ، فَمَاتَ مِنْ لَیْلِهِ أَوْ یَوْمِهِ فَقَدْ اُوجِبَ لَهُ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آیات آخر سوره‌ی حشر را بخواند چه در شب باشد یا در روز ، پس در آن روز یا شب بمیرد ، بهشت بر او واجب شود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761521_2035185390"/>
      <w:bookmarkStart w:id="867" w:name="_Toc333"/>
      <w:bookmarkEnd w:id="866"/>
      <w:r>
        <w:rPr>
          <w:rtl w:val="true"/>
        </w:rPr>
        <w:t>وجود اسم اعظم پروردگار</w:t>
      </w:r>
      <w:bookmarkEnd w:id="8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از ابن عباس نقل نموده که رسول خاتم صلی‌الله‌علیه‌و‌آله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فِی سِتَّةِ آیَاتٍ مِنْ آخِرِ سُورَةِ الْحَشْر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اسم اعظم خدای متعال در شش آیه‌ی آخر سوره‌ی حشر است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رسول اکرم صلی‌الله‌علیه‌و‌آله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باره‌ی اسم اعظم خداوند متعال سوال کردم ، حضرت فرمودند </w:t>
      </w:r>
      <w:r>
        <w:rPr>
          <w:rFonts w:eastAsia="IRNazanin" w:cs="IRNazanin"/>
          <w:color w:val="111111"/>
          <w:sz w:val="28"/>
          <w:szCs w:val="28"/>
          <w:rtl w:val="true"/>
          <w:lang w:bidi="fa-IR"/>
        </w:rPr>
        <w:t xml:space="preserve">: </w:t>
      </w:r>
      <w:bookmarkStart w:id="868" w:name="pg4689_57206"/>
    </w:p>
    <w:p>
      <w:pPr>
        <w:pStyle w:val="BookText"/>
        <w:rPr/>
      </w:pPr>
      <w:bookmarkEnd w:id="8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بِآخِرِ الحَشْرِ وَأَکْثَرِ قِرَاءَتَهَا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تو باد که آخر سوره‌ی حشر را بخوانی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همین سوال را تکرار کردم، حضرت همان پاسخ را تکرار فرمود</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وحقایق التأویل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اسم اعظم خداوند متعال همان اسمی است که با ذکر آن می‌توان هر یک از مشکلات مادّی و معنوی را حل کرده و به بسیاری از مقامات دست یافت که خود شرح مفصّلی دارد </w:t>
      </w:r>
      <w:r>
        <w:rPr>
          <w:rFonts w:eastAsia="IRNazanin" w:cs="IRNazanin"/>
          <w:color w:val="111111"/>
          <w:sz w:val="28"/>
          <w:szCs w:val="28"/>
          <w:rtl w:val="true"/>
          <w:lang w:bidi="fa-IR"/>
        </w:rPr>
        <w:t>.</w:t>
      </w:r>
    </w:p>
    <w:p>
      <w:pPr>
        <w:pStyle w:val="Heading3"/>
        <w:numPr>
          <w:ilvl w:val="2"/>
          <w:numId w:val="1"/>
        </w:numPr>
        <w:rPr/>
      </w:pPr>
      <w:bookmarkStart w:id="869" w:name="__RefHeading___Toc761523_2035185390"/>
      <w:bookmarkStart w:id="870" w:name="_Toc334"/>
      <w:bookmarkEnd w:id="869"/>
      <w:r>
        <w:rPr>
          <w:rtl w:val="true"/>
        </w:rPr>
        <w:t>محافظت از انسان</w:t>
      </w:r>
      <w:bookmarkEnd w:id="8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وجود مقدس پیامبر اکرم صلی‌الله‌علیه‌و‌آله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کُلَّ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 ، وَقَرَأَ ثَلاثَ</w:t>
      </w:r>
    </w:p>
    <w:p>
      <w:pPr>
        <w:pStyle w:val="BookText"/>
        <w:rPr/>
      </w:pPr>
      <w:r>
        <w:rPr>
          <w:rFonts w:ascii="Amiri" w:hAnsi="Amiri" w:eastAsia="Amiri" w:cs="Amiri"/>
          <w:color w:val="111111"/>
          <w:sz w:val="28"/>
          <w:sz w:val="28"/>
          <w:szCs w:val="28"/>
          <w:rtl w:val="true"/>
          <w:lang w:bidi="ar-SA"/>
        </w:rPr>
        <w:t>آیَاتٍ مِنْ آخِرِ سُورَةِ الْحَشْرِ ، وَکَّلَ اللَّهُ عَلَیْهِ سَبْعَةَ آلافٍ مِنَ الْمَلائِکَةِ یُحَافِظُونَهُ</w:t>
      </w:r>
      <w:r>
        <w:rPr>
          <w:rStyle w:val="FootnoteAnchor"/>
          <w:rtl w:val="true"/>
        </w:rPr>
        <w:footnoteReference w:id="567"/>
      </w:r>
      <w:r>
        <w:rPr>
          <w:rFonts w:ascii="Amiri" w:hAnsi="Amiri" w:eastAsia="Amiri" w:cs="Amiri"/>
          <w:color w:val="111111"/>
          <w:sz w:val="28"/>
          <w:sz w:val="28"/>
          <w:szCs w:val="28"/>
          <w:rtl w:val="true"/>
          <w:lang w:bidi="ar-SA"/>
        </w:rPr>
        <w:t xml:space="preserve">، وَیُصَلُّونَ عَلَیْهِ إِلَی اللَّیْلِ ، وَإِنْ مَاتَ فِی ذَلِکَ الْیَوْمِ مَاتَ شَهِیدا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هنگام صبح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 ، و سه آیه‌ی آخر از سوره‌ی حشر را بخواند ، خداوند هفتاد هزار فرشته را بر او موکّل نماید که او را محافظت نمایند ، و بر او صلوات و رحمت فرستند تا شب ، و اگر در آن روز بمیرد شهید مرده است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بِاللَّهِ مِنَ الشَّیْطَانِ ثَلاثَ مَرَّاتٍ ، ثُمَّ قَرَأَ آخِرَ سُورَةِ الْحَشْرِ ، بَعَثَ اللَّهُ سَبْعِینَ مَلَکا یَطْرُدُونَ عَنْهُ شَیَاطِینَ الاْءِنْسِ وَالْجِنِّ ، إِنْ کَانَ لَیْلاً حَتَّی یُصْبِحَ ، وَإِنْ کَانَ نِهَارا حَتَّی یُمْسِیَ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سه مرتبه از شرّ شیطان به خداوند پناه ببرد و اعوذ باللّه من الشیطان الرجیم بگوید ، سپس آخر سوره‌ی حشر را بخواند ، خداوند متعال هفتاد هزار فرشته را می‌فرستد تا شیاطین انسی و جنی را از او دور کنند ، اگر در شب باشد تا صبح و اگر در روز باشد تاشب ، شیاطین را از او دور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1" w:name="pg4689_57207"/>
    </w:p>
    <w:p>
      <w:pPr>
        <w:pStyle w:val="Heading3"/>
        <w:numPr>
          <w:ilvl w:val="2"/>
          <w:numId w:val="1"/>
        </w:numPr>
        <w:rPr/>
      </w:pPr>
      <w:bookmarkStart w:id="872" w:name="__RefHeading___Toc761525_2035185390"/>
      <w:bookmarkStart w:id="873" w:name="_Toc335"/>
      <w:bookmarkEnd w:id="871"/>
      <w:bookmarkEnd w:id="872"/>
      <w:r>
        <w:rPr>
          <w:rtl w:val="true"/>
        </w:rPr>
        <w:t>مشمول صلوات و رحمت فرشتگان</w:t>
      </w:r>
      <w:bookmarkEnd w:id="87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معقل بن یسار روایت نموده که خاتم المرسلین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حِینَ یُصْبِحُ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 وَقَرَأَ الثَّلاثَ آیَاتٍ مِنْ آخِرِ الْحَشْرِ ، وَکَّلَ اللَّهُ بِهِ سَبْعِینَ أَلْفَ مَلَکٍ یُصَلُّونَ عَلَیْهِ حَتَّی یُمْسِیَ ، فَإِنْ مَاتَ فِی ذَلِکَ الْیَوْمِ مَاتَ شَهِیدا ، وَمَنْ قَالَ حِینَ یُمْسِی کَانَ بِتِلْکَ الْمَنْزِلَةِ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کس هنگامی وارد صبح می‌شود سه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 و سه مرتبه آیات آخر سوره حشر را قرائت کند ، خداوند هفتاد هزار فرشته موکّل و مامور می‌نماید که بر او صلوات و رحمت فرستند تا داخل شب گردد ، و اگر در آن روز بمیرد شهید مرده است ، و هر کسی که وارد شب می‌شود این عمل را انجام دهد ، برای او نیز آن مقام و منزلت است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761527_2035185390"/>
      <w:bookmarkStart w:id="875" w:name="_Toc336"/>
      <w:bookmarkEnd w:id="874"/>
      <w:r>
        <w:rPr>
          <w:rtl w:val="true"/>
        </w:rPr>
        <w:t>مقام شهید</w:t>
      </w:r>
      <w:bookmarkEnd w:id="87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انس نقل شده که پیامبر اسلام صلی‌الله‌علیه‌و‌آله فرمود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آخِرَ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فَمَاتَ </w:t>
      </w:r>
      <w:bookmarkStart w:id="876" w:name="pg4689_57208"/>
    </w:p>
    <w:p>
      <w:pPr>
        <w:pStyle w:val="BookText"/>
        <w:rPr/>
      </w:pPr>
      <w:bookmarkEnd w:id="876"/>
      <w:r>
        <w:rPr>
          <w:rFonts w:ascii="Amiri" w:hAnsi="Amiri" w:eastAsia="Amiri" w:cs="Amiri"/>
          <w:color w:val="111111"/>
          <w:sz w:val="28"/>
          <w:sz w:val="28"/>
          <w:szCs w:val="28"/>
          <w:rtl w:val="true"/>
          <w:lang w:bidi="ar-SA"/>
        </w:rPr>
        <w:t xml:space="preserve">مِنْ لَیْلَتِهِ مَاتَ شَهیدا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کسی که آیات آخر سوره‌ی 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انتها را بخواند و در همان شب از دنیا برود شهید مرده است</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شبیه این حدیث از سبط اکبر حضرت امام حسن مجتبی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ثَلاثَ آیَاتٍ مِنْ آخِرِ سُورَةِ الْحَشْرِ إِذَا أَصْبَحَ فَمَاتَ مِنْ یَوْمِهِ ذَلِکَ ، طُبِعَ بِطَابَعِ الشُّهَدَاءِ ، وَإِنْ قَرَأَ إِذَا أَمْسَی فَمَاتَ فِی لَیْلَتِهِ طُبِعَ بِطَابَعِ الشُّهَدَاءِ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کس چون صبح کند و سه آیه‌ی آخر سوره‌ی حشر را بخواند و در آن روز بمیرد ، مهر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پرونده‌ی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خورد ، و چون شب کند و بخواند و در آن شب بمیرد ،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ممهور به مهر شهدا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رسول اکرم صلی‌الله‌علیه‌و‌آله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لَوْ أَنْزَلْنَا هَذَا الْقُرْآنَ إِلَی آخِرِهَا ، فَمَاتَ مِنْ لَیْلَتِهِ ، مَاتَ شَهِیدا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آیات لو أنزلنا هذا القرآن را تا آخر بخواند ، و در همان شب بمیرد ، شهید مرده است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761529_2035185390"/>
      <w:bookmarkStart w:id="878" w:name="_Toc337"/>
      <w:bookmarkEnd w:id="877"/>
      <w:r>
        <w:rPr>
          <w:rtl w:val="true"/>
        </w:rPr>
        <w:t>بخشش گناهان</w:t>
      </w:r>
      <w:bookmarkEnd w:id="8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از خاتم المرسلین صلی‌الله‌علیه‌و‌آله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آخِرَ الْحَشْرِ غُفِرَ لَهُ مَا تَقَدَّمَ مِنْ ذَنْبِهِ وَمَا تَأَخَّرَ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آخر سوره‌ی حشر را بخواند، گناهان گذشته و آینده‌ی او بخشوده می‌شود</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آخِرَ سُورَةِ الْحَشْرِ ثُمَ مَاتَ مِنْ یَوْمِهِ أَوْ لَیْلَتِهِ کُفِّرَ عَنْهُ کُلُّ خَطِیئَةٍ عَمِلَهَا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آخر سوره‌ی حشر را بخواند ، سپس در آن روز یا شب بمیرد ، هر خطایی که انجام داده است بخشیده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4689_57209"/>
    </w:p>
    <w:p>
      <w:pPr>
        <w:pStyle w:val="Heading3"/>
        <w:numPr>
          <w:ilvl w:val="2"/>
          <w:numId w:val="1"/>
        </w:numPr>
        <w:rPr/>
      </w:pPr>
      <w:bookmarkStart w:id="880" w:name="__RefHeading___Toc761531_2035185390"/>
      <w:bookmarkStart w:id="881" w:name="_Toc338"/>
      <w:bookmarkEnd w:id="879"/>
      <w:bookmarkEnd w:id="880"/>
      <w:r>
        <w:rPr>
          <w:rtl w:val="true"/>
        </w:rPr>
        <w:t>شفای هر درد</w:t>
      </w:r>
      <w:bookmarkEnd w:id="88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از پیامبر خاتم صلی‌الله‌علیه‌و‌آله چنین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شِفَاءٌ مِنْ کُلِّ دَاءٍ إِلاَّ السّامِ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آیات آخر سوره‌ی حشر شفای هر دردی است مگر مرگ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761533_2035185390"/>
      <w:bookmarkStart w:id="883" w:name="_Toc339"/>
      <w:bookmarkEnd w:id="882"/>
      <w:r>
        <w:rPr>
          <w:rtl w:val="true"/>
        </w:rPr>
        <w:t>توضیح آیات شریفه</w:t>
      </w:r>
      <w:bookmarkEnd w:id="883"/>
    </w:p>
    <w:p>
      <w:pPr>
        <w:pStyle w:val="BookText"/>
        <w:rPr/>
      </w:pPr>
      <w:r>
        <w:rPr>
          <w:rFonts w:ascii="IRNazanin" w:hAnsi="IRNazanin" w:eastAsia="IRNazanin"/>
          <w:color w:val="111111"/>
          <w:sz w:val="28"/>
          <w:sz w:val="28"/>
          <w:szCs w:val="28"/>
          <w:rtl w:val="true"/>
          <w:lang w:bidi="fa-IR"/>
        </w:rPr>
        <w:t xml:space="preserve">آیات شریفه‌ی مورد بحث در هیچ جای قرآن نمونه ندارد ، هجده اسم از نود و نه اسم خداوند تبارک و تعالی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اسم می‌باشد ، پشت سر هم و پیاپی با تسبیح ذکر می‌شود که اگر کسی این اسما را بفهمد و بداند ، به بالاترین درجه از مقام عبودیت رسیده است </w:t>
      </w:r>
      <w:r>
        <w:rPr>
          <w:rFonts w:eastAsia="IRNazanin" w:cs="IRNazanin"/>
          <w:color w:val="111111"/>
          <w:sz w:val="28"/>
          <w:szCs w:val="28"/>
          <w:rtl w:val="true"/>
          <w:lang w:bidi="fa-IR"/>
        </w:rPr>
        <w:t>.</w:t>
      </w:r>
    </w:p>
    <w:p>
      <w:pPr>
        <w:pStyle w:val="Heading3"/>
        <w:numPr>
          <w:ilvl w:val="2"/>
          <w:numId w:val="1"/>
        </w:numPr>
        <w:rPr/>
      </w:pPr>
      <w:bookmarkStart w:id="884" w:name="__RefHeading___Toc761535_2035185390"/>
      <w:bookmarkStart w:id="885" w:name="_Toc340"/>
      <w:bookmarkEnd w:id="884"/>
      <w:r>
        <w:rPr>
          <w:rtl w:val="true"/>
        </w:rPr>
        <w:t>معنا و مفهوم اسم و صفت</w:t>
      </w:r>
      <w:bookmarkEnd w:id="885"/>
    </w:p>
    <w:p>
      <w:pPr>
        <w:pStyle w:val="BookText"/>
        <w:rPr/>
      </w:pPr>
      <w:r>
        <w:rPr>
          <w:rFonts w:ascii="IRNazanin" w:hAnsi="IRNazanin" w:eastAsia="IRNazanin"/>
          <w:color w:val="111111"/>
          <w:sz w:val="28"/>
          <w:sz w:val="28"/>
          <w:szCs w:val="28"/>
          <w:rtl w:val="true"/>
          <w:lang w:bidi="fa-IR"/>
        </w:rPr>
        <w:t xml:space="preserve">هر چند در عرف عمومی معنای اسم معلوم است ، ولی در اصطلاح علمی ، اسم چیزی است که مولی الموالی حضرت علی علیه‌السلام آن را چنین تعریف نموده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فَالاْسْمُ مَا أَنْبَأَ عَنِ الْمُسَمَّی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چیزی است که از مسمّی خبر می‌دهد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نتیجه هر کلمه‌ای که مستقلاً از معنا و موجودی خبر دهد و آیینه و آلت و طریقی برای آن باشد ، به طوری که وقتی آن کلمه شنیده شد ، آن مسمّی به ذهن انسان تبادر کند ، آن را اسم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و ارتفاع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چیزی است که ذات اشیا با آن شناخته می‌شود ، و اصل و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چیزی که به وسیله‌ی آن مُسَمَّی و کسی یا چیزی که نام بر آن نهاده شد ، یادآوری و بلند آوازه و شناخته می‌شود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یادآوری چیزی به صورت ستایش و بیان زیبایی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و استعمال لفظ برای معنایی ممکن است به این جهت باشد که معنا و مفهوم آن مسمّی ، بعد از تسمیه و نام گذاری ، از آن مرحله‌ی مستتر و پنهان بودن به مرحله‌ی جدیدِ بروز و ظهور و آشکاری می‌رسد ، یا به این خاطر است که هر لفظی با نام‌گذاری ، معنا و مفهوم پیدا می‌کند و علوّ و ارتفاع می‌یابد ، و به واسطه‌ی اسم ، مسمّا شناخته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از زینت و زیبایی و ستایش است که در موصوف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و تاء در عوض به آخر آن اضافه شد، به معنای زیور و زیبایی موجود در موصوف است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گاهی اوقات حق است ، و بعضی وقت‌ها باطل ، و خداوند متعال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آیه‌ی کریمه هشداری است بر این که آن گروه ، آنچه می‌گویند و یادآوری می‌نمایند دروغ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خدای عزّ و جلّ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 عَمَّا یَصِفُونَ</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تنبیه و هشداری است بر این که بیش‌تر صفات حضرت حق آن طوری نیست که اکثر مردم تصور می‌کنند ، و برای او مثل یا تشبیهی تصور نشده است ، او از آنچه در خیال و اوهام و افکار است برتر و بالاتر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الْأَعْلَی</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اوست توصیف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الوجود و نیز صفات ذاتی و فعلی کبریایی ، همه واجب هستند ، و اصلاً شایبه‌ی امکان و نقص در هیچ‌کدام نمی‌رود ، وجود واجب الوجود بسیط و اوسع است که امیر بیان حضرت علی علیه‌السلام در ضمن دعای کمیل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بِرَحْمَتِکَ الَّتی وَسِعَتْ کُلَّ شَیْءٍ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صفات کامله‌ی او اتمّ و اکمل و اعلی هستند ، علم و قدرت لایزال او عین ذات کبریایی خداوند هستند ، وحدت حقیقی و بساطت وجودی در آن‌ها جاری </w:t>
      </w:r>
      <w:bookmarkStart w:id="886" w:name="pg4689_57212"/>
    </w:p>
    <w:p>
      <w:pPr>
        <w:pStyle w:val="BookText"/>
        <w:rPr/>
      </w:pPr>
      <w:bookmarkEnd w:id="886"/>
      <w:r>
        <w:rPr>
          <w:rFonts w:ascii="IRNazanin" w:hAnsi="IRNazanin" w:eastAsia="IRNazanin"/>
          <w:color w:val="111111"/>
          <w:sz w:val="28"/>
          <w:sz w:val="28"/>
          <w:szCs w:val="28"/>
          <w:rtl w:val="true"/>
          <w:lang w:bidi="fa-IR"/>
        </w:rPr>
        <w:t>است ، هم‌چنان که احدیّ الذات و الصفه می‌باشد ، و در حریم کبریایی شایبه‌ی امکان و نقص و یا کثرت به هیچ وجه نخواهد بود</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توضیح این که در انسان ، ذات او با صفاتش از هم جدا هستند ، مثلاً هنگام تولد ، ذات انسان وجود دارد ولی علم یا قدرت چندانی ندارد ، و در جوانی علم و قدرت او افزایش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امکان دارد با یک حادثه‌ای قدرت یا علمش را از دست بدهد ، و این نشان می‌دهد که ذات او از صفاتش جداست ، برخلاف حق تعالی که ذات و صفات ذاتیش عینیت داشته و قدیم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فعلی که از مقام خلق انتزاع می‌شوند ، هر چند به ظاهر مفهوما و مصداقا غیر یک‌دیگر و غیر از ذات حق تعالی هستند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 رازق ، غافر ، مُحیی ، مُمیت ، حمید و مجید ، ولی در واقع عین هم هی باشند ، یعنی این صفات از رابطه‌ی خاص و ویژه‌ای میان صفات ذاتی و مخلوقات انتزاع می‌شوند ، به عنوان مثال از ملاحظه‌ی رزقی که خداوند متعال برای مخلوقش خلق می‌کند ، صفت رازق بودن حق تعالی انتزاع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761537_2035185390"/>
      <w:bookmarkStart w:id="888" w:name="_Toc341"/>
      <w:bookmarkEnd w:id="887"/>
      <w:r>
        <w:rPr>
          <w:rtl w:val="true"/>
        </w:rPr>
        <w:t>توقیفی و غیر توقیفی بودن اسمای الهی</w:t>
      </w:r>
      <w:bookmarkEnd w:id="888"/>
    </w:p>
    <w:p>
      <w:pPr>
        <w:pStyle w:val="BookText"/>
        <w:rPr/>
      </w:pPr>
      <w:r>
        <w:rPr>
          <w:rFonts w:ascii="IRNazanin" w:hAnsi="IRNazanin" w:eastAsia="IRNazanin"/>
          <w:color w:val="111111"/>
          <w:sz w:val="28"/>
          <w:sz w:val="28"/>
          <w:szCs w:val="28"/>
          <w:rtl w:val="true"/>
          <w:lang w:bidi="fa-IR"/>
        </w:rPr>
        <w:t xml:space="preserve">نام‌ها معمولا نیاز به واضع دارند ، یعنی کسی باید باشد تا آن نام را برای شخصی یا چیزی وضع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شرعیه الفاظ عبادات و معانی آن‌ها توقیفی هستند ، به این معنا که متوقف بر اذن شارع مقدس می‌باشند ، و کسی نمی‌تواند بدون اذن شارع اسمی را برای عبادتی وضع و تعیین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آیا اسمای خاصه‌ی خداوند تبارک و تعالی توقیفی بوده و احتیاج به اذن شارع دارند ، به این معنا که نام‌های الهی را باید او تعیین و نازل کند ، یا این‌که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 بلکه هر کسی می‌تواند برای خداوند متعال اسمی تعیین نماید ؟ </w:t>
      </w:r>
    </w:p>
    <w:p>
      <w:pPr>
        <w:pStyle w:val="BookText"/>
        <w:rPr/>
      </w:pPr>
      <w:r>
        <w:rPr>
          <w:rFonts w:ascii="IRNazanin" w:hAnsi="IRNazanin" w:eastAsia="IRNazanin"/>
          <w:color w:val="111111"/>
          <w:sz w:val="28"/>
          <w:sz w:val="28"/>
          <w:szCs w:val="28"/>
          <w:rtl w:val="true"/>
          <w:lang w:bidi="fa-IR"/>
        </w:rPr>
        <w:t>مثلاً انبیای الهی می‌توانند برای خداوند اسم بگذارند ، آیا اوصیا هم می‌توانند برای آن ذات مقدس اسم تعیین نمایند ؟</w:t>
      </w:r>
    </w:p>
    <w:p>
      <w:pPr>
        <w:pStyle w:val="BookText"/>
        <w:rPr/>
      </w:pPr>
      <w:r>
        <w:rPr>
          <w:rFonts w:ascii="IRNazanin" w:hAnsi="IRNazanin" w:eastAsia="IRNazanin"/>
          <w:color w:val="111111"/>
          <w:sz w:val="28"/>
          <w:sz w:val="28"/>
          <w:szCs w:val="28"/>
          <w:rtl w:val="true"/>
          <w:lang w:bidi="fa-IR"/>
        </w:rPr>
        <w:t xml:space="preserve">اگر خدای تبارک و تعالی را چنین معرفی کنیم که آن ذات پاک ، یک موجودی است که به تعبیر 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همه‌ی عالم ماسوی اللّه ، اشیایی هستند که به زمان و مکان خاصی مُحاط و احاطه شده‌اند ، و چیزی که مُحاط است نمی‌تواند بر چیزی که محیط اوست و بر آن احاطه دارد ، خبر بدهد ،به عنوان مثال یک زندانی که در سلول است نمی‌تواند از خصوصیات زندان و محوطه‌ی آن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زندانبان‌ها مامورین و خصوصیات آن‌ها ،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آلاءِ اللَّهِ وَلا تَتَفَکَّرُوا فی ذَاتَ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نعمت‌های خدای متعال تفکر و اندیشه نکنید ، ولی در ذات خداوند اندیشه و فکر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جایی نمی‌رسید</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ما نمی توانیم هر اسمی را که می‌خواهیم برای خدای تبارک و تعالی بگذاریم ؛ چون که ما نمی‌توانیم به ذات خدای متعال پی ببریم ، و این اسما ، صفات الهی می‌باشند ، و صفات ذات مقدس حق عین ذات او هستند ، احدیت و رحمانیت و رحیمیت و رأفت و جبّاریت و سلام ، همه و همه عین ذات او می‌باشند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اسما عین ذات او هستند و ما محاطیم و او محیط ، و محاط به محیط احاطه ندارد ، لهذا باید در اسمای خدای تبارک و تعالی توقّف کرد ، و قایل به توقیفی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از ناحیه‌ی خود وجود مبارکش ، توسط انبیا علیهم‌السلام و اولیاء اللّه به ما برسد همان است و غیر از آن هیچ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شناخت و معرفت ذات قدوس این چنین به درگاه الهی عرض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فَإِنَّکَ إِنْ لَمْ تُعَرِّفْنی نَفْسَکَ لَمْ أَعْرِفْ نَبِیَّکَ ، اللَّهُمَّ عَرِّفْنی رَسُولَکَ فَإِنَّکَ إِنْ لَمْ تُعَرِّفْنی رَسُولَکَ لَمْ أَعْرِفْ حُجَّتَکَ ، اللَّهُمَّ عَرِّفْنی حُجَّتَکَ فَإِنَّکَ إِنْ لَمْ تُعَرِّفْنی حُجَّتَکَ ضَلَلْتُ عَنْ دِینی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و معرّفی کن ؛ زیرا اگر تو خود را نشناسانی نمی‌توانم رسولت را بشناسم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رسولت را به من معرّفی کن و بشناسان ؛ زیرا اگر رسولت را به من نشناسانی نمی‌توانم حجت تو را بشناسم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و معرّفی کن ؛ زیرا اگر حجت خود را به من نشناسانی و معرفی نکنی ، من از دینم گمراه می‌شوم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روایات هم توقیفی بودن اسمای الهی را بیان می‌کند ،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علیهماالسلام به پدرم نامه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أَعْلَی وَأَجَلُّ وَأَعْظَمُ مِنْ أَنْ یُبْلَغَ کُنْهُ صِفَتِهِ ، فَصِفُوهُ بِمَا وَصَفَ بِهِ نَفْسَهُ ، وَکُفُّوا عَمَّا سِوَی ذَلِکَ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بالاتر و والاتر و بزرگ‌تر آن است که حقیقت وصفش درک شود ، پس او را با آنچه که خود را به آن توصیف کرده است ، وصف کنید ، و از هر چه غیر آن است خودداری نمایید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حدیث شریف در ظاهر از هر نوع نام‌گذاری برای خداوند به غیر از آنچه در شرع آمده ، نهی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معنای اسم که ذکر شد ، و به اعتبار دیگری ، اسمای خداوند تبارک و تعالی توقیفی نیستند ؛ زیرا هر چه را که در این جهان هستی بنگری ، تمام آن‌ها آیینه‌ی تمام نمای ذات حضرت احدیت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دفتریست معرفت کردگار</w:t>
      </w:r>
    </w:p>
    <w:p>
      <w:pPr>
        <w:pStyle w:val="BookText"/>
        <w:rPr/>
      </w:pPr>
      <w:r>
        <w:rPr>
          <w:rFonts w:ascii="IRNazanin" w:hAnsi="IRNazanin" w:eastAsia="IRNazanin"/>
          <w:color w:val="111111"/>
          <w:sz w:val="28"/>
          <w:sz w:val="28"/>
          <w:szCs w:val="28"/>
          <w:rtl w:val="true"/>
          <w:lang w:bidi="fa-IR"/>
        </w:rPr>
        <w:t>فقط اطلاق آن لفظ برای خداوند مستلزم معنای نامناسب ساحت کبریایی او نباشد ، مثلاً واژه‌ی عارف و فقیه به کسی گفته می‌شود که قبلاً آگاه نبوده ، و یا عاقل</w:t>
      </w:r>
    </w:p>
    <w:p>
      <w:pPr>
        <w:pStyle w:val="BookText"/>
        <w:rPr/>
      </w:pPr>
      <w:r>
        <w:rPr>
          <w:rFonts w:ascii="IRNazanin" w:hAnsi="IRNazanin" w:eastAsia="IRNazanin"/>
          <w:color w:val="111111"/>
          <w:sz w:val="28"/>
          <w:sz w:val="28"/>
          <w:szCs w:val="28"/>
          <w:rtl w:val="true"/>
          <w:lang w:bidi="fa-IR"/>
        </w:rPr>
        <w:t xml:space="preserve">به شخصی گفته می‌شود که از درون به چیز ناشایست تمایل دارد ولی عقل مانع از ارتکاب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اسما ، یک نوع بار منفی دارند و نمی‌توان به خدای متعال اطلاق نمود ، و آن دسته از روایات که منع کرده را به همین نام‌گذاری‌های عوامانه حمل می‌کنند که خدا را به یک اسمایی می‌خوانند که متضمن نقص و تشبیه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نام‌گذاری‌ها خودداری کنید ، اما اگر تسمیه‌ی حضرت حق به دور از نقص و عیب صورت گیرد ، و با موازین قرآن و سنت و عقل مطابق باشد ، منعی ندارد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الهی منحصر در چند اسم خاص نیست ، بلکه این نام‌ها مصادیقی از آن آیینه ، از آن جلوت ، از آن ظهور حضرت حق هستند ، و مظاهر و مصادیق فراوان دیگری نیز وجود دارند </w:t>
      </w:r>
      <w:r>
        <w:rPr>
          <w:rFonts w:eastAsia="IRNazanin" w:cs="IRNazanin"/>
          <w:color w:val="111111"/>
          <w:sz w:val="28"/>
          <w:szCs w:val="28"/>
          <w:rtl w:val="true"/>
          <w:lang w:bidi="fa-IR"/>
        </w:rPr>
        <w:t xml:space="preserve">. </w:t>
      </w:r>
      <w:bookmarkStart w:id="889" w:name="pg4689_57216"/>
    </w:p>
    <w:p>
      <w:pPr>
        <w:pStyle w:val="Heading3"/>
        <w:numPr>
          <w:ilvl w:val="2"/>
          <w:numId w:val="1"/>
        </w:numPr>
        <w:rPr/>
      </w:pPr>
      <w:bookmarkStart w:id="890" w:name="__RefHeading___Toc761539_2035185390"/>
      <w:bookmarkStart w:id="891" w:name="_Toc342"/>
      <w:bookmarkEnd w:id="889"/>
      <w:bookmarkEnd w:id="890"/>
      <w:r>
        <w:rPr>
          <w:rtl w:val="true"/>
        </w:rPr>
        <w:t>اسماء الحسنی</w:t>
      </w:r>
      <w:bookmarkEnd w:id="891"/>
    </w:p>
    <w:p>
      <w:pPr>
        <w:pStyle w:val="BookText"/>
        <w:rPr/>
      </w:pPr>
      <w:r>
        <w:rPr>
          <w:rFonts w:ascii="IRNazanin" w:hAnsi="IRNazanin" w:eastAsia="IRNazanin"/>
          <w:color w:val="111111"/>
          <w:sz w:val="28"/>
          <w:sz w:val="28"/>
          <w:szCs w:val="28"/>
          <w:rtl w:val="true"/>
          <w:lang w:bidi="fa-IR"/>
        </w:rPr>
        <w:t xml:space="preserve">اسماء الحُسنی یا نام‌های نیکوی خداوند ، اسم‌هایی هستند که در دین اسلام برای ذات مقدس او استعمال شده است ، غالبا تعدا این نام‌ها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دانسته‌اند که بیش‌تر آن‌ها در قرآن کریم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قرآن ذکر شده ، مجموعه‌ای فراوان از نام‌های خداوند می‌باشد ، و در اصطلاح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تعداد نام‌های خداوند شامل اوصاف و کلمات مرکب ، در قرآن و سنت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خیلی بیش‌تر هستند ، ولی اعتقاد مسلمانان بر این است که برگزیده‌ای از نام‌های نیکوی الهی همان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از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 به طور مستقیم در قرآن ذکر شده‌اند ، اما قسمتی از این نام‌ها مستقیما در قرآن بیان نشدند ، بلکه یا مصدری از آن استعمال شده ، یا به صورت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همه‌ی اسامی خداوند متعال همان صفات او می‌باشند ، و تنها نام پروردگار عالم هستی لفظ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892" w:name="__RefHeading___Toc761541_2035185390"/>
      <w:bookmarkStart w:id="893" w:name="_Toc343"/>
      <w:bookmarkEnd w:id="892"/>
      <w:r>
        <w:rPr>
          <w:rtl w:val="true"/>
        </w:rPr>
        <w:t>اقسام اسمای حسنی</w:t>
      </w:r>
      <w:bookmarkEnd w:id="893"/>
    </w:p>
    <w:p>
      <w:pPr>
        <w:pStyle w:val="Heading4"/>
        <w:numPr>
          <w:ilvl w:val="3"/>
          <w:numId w:val="1"/>
        </w:numPr>
        <w:rPr/>
      </w:pPr>
      <w:bookmarkStart w:id="894" w:name="__RefHeading___Toc761543_2035185390"/>
      <w:bookmarkStart w:id="895" w:name="_Toc344"/>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اسمای حُسنی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اسمای جمالی که جهت به دست آوردن رحمت و روزی به کار می‌روند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می‌باشند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اسمای جلالی که برای ایجاد عداوت و دشمنی و از میان بردن دشمن </w:t>
      </w:r>
      <w:bookmarkStart w:id="896" w:name="pg4689_57217"/>
    </w:p>
    <w:p>
      <w:pPr>
        <w:pStyle w:val="BookText"/>
        <w:rPr/>
      </w:pPr>
      <w:bookmarkEnd w:id="896"/>
      <w:r>
        <w:rPr>
          <w:rFonts w:ascii="IRNazanin" w:hAnsi="IRNazanin" w:eastAsia="IRNazanin"/>
          <w:color w:val="111111"/>
          <w:sz w:val="28"/>
          <w:sz w:val="28"/>
          <w:szCs w:val="28"/>
          <w:rtl w:val="true"/>
          <w:lang w:bidi="fa-IR"/>
        </w:rPr>
        <w:t xml:space="preserve">استفاده می‌شوند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اسمای مشترک ، این نام‌ها نیز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می‌باشند ، و خاصیت هر دو قسم قبلی را دارند ، منتها بستگی به نیت استفاده کننده دارد </w:t>
      </w:r>
      <w:r>
        <w:rPr>
          <w:rFonts w:eastAsia="IRNazanin" w:cs="IRNazanin"/>
          <w:color w:val="111111"/>
          <w:sz w:val="28"/>
          <w:szCs w:val="28"/>
          <w:rtl w:val="true"/>
          <w:lang w:bidi="fa-IR"/>
        </w:rPr>
        <w:t>.</w:t>
      </w:r>
    </w:p>
    <w:p>
      <w:pPr>
        <w:pStyle w:val="Heading4"/>
        <w:numPr>
          <w:ilvl w:val="3"/>
          <w:numId w:val="1"/>
        </w:numPr>
        <w:rPr/>
      </w:pPr>
      <w:bookmarkStart w:id="897" w:name="__RefHeading___Toc761545_2035185390"/>
      <w:bookmarkStart w:id="898" w:name="_Toc345"/>
      <w:bookmarkEnd w:id="897"/>
      <w:r>
        <w:rPr>
          <w:rtl w:val="true"/>
        </w:rPr>
        <w:t>اسمای حسنی در قرآن کریم</w:t>
      </w:r>
      <w:bookmarkEnd w:id="898"/>
    </w:p>
    <w:p>
      <w:pPr>
        <w:pStyle w:val="BookText"/>
        <w:rPr/>
      </w:pPr>
      <w:r>
        <w:rPr>
          <w:rFonts w:ascii="IRNazanin" w:hAnsi="IRNazanin" w:eastAsia="IRNazanin"/>
          <w:color w:val="111111"/>
          <w:sz w:val="28"/>
          <w:sz w:val="28"/>
          <w:szCs w:val="28"/>
          <w:rtl w:val="true"/>
          <w:lang w:bidi="fa-IR"/>
        </w:rPr>
        <w:t xml:space="preserve">در آیات کریمه‌ی قرآن به وجود نام‌های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طه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خداوندی است که معبودی جز او نیست ، و نیکوترین مان‌ها مخصوص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اعراف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خداوند نیکوترین نام‌ها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آیه‌ی در همین سوره‌ی مبارکه‌ی حشر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w:t>
      </w:r>
    </w:p>
    <w:p>
      <w:pPr>
        <w:pStyle w:val="Heading4"/>
        <w:numPr>
          <w:ilvl w:val="3"/>
          <w:numId w:val="1"/>
        </w:numPr>
        <w:rPr/>
      </w:pPr>
      <w:bookmarkStart w:id="899" w:name="__RefHeading___Toc761547_2035185390"/>
      <w:bookmarkStart w:id="900" w:name="_Toc346"/>
      <w:bookmarkEnd w:id="899"/>
      <w:r>
        <w:rPr>
          <w:rtl w:val="true"/>
        </w:rPr>
        <w:t>فهرست اسماء الحسنی</w:t>
      </w:r>
      <w:bookmarkEnd w:id="90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فراوانی وارد شدند که به جهت اختصار به یکی از آن‌ها اکتفا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رییس مذهب حقه‌ی جعفری امام صادق علیه‌السلام نقل شده از پدران بزرگوارش از امیرالمومنین علیه‌السلام خبر داده که رسول خدا صلی‌الله‌علیه‌و‌آله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برای خدای عزّ و جلّ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 از صد تا یکی کم ، هر کس آن‌ها را بشمارد داخل بهشت می‌شود ، و آن نام‌ها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تمام صفات کمال و جمال در او جمع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و غالب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 تازه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حکمت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آشتی‌کننده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بخش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فراگیرنده</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منش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گواه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بخشنده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بی‌نیاز</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نیستی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تاریکی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مبارک</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الحاجات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برآورنده‌ی نیازمندی‌ها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احاطه‌کننده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کرامت و بخشنده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کننده‌ی آزردگی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روشنی بخش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بخشش کننده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بخش</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دارنده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کننده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کارها به او واگذار شده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نیکوکار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برانگیزنده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توبه‌پذیر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جود و بخشش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یاری کنندگان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دهنده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لطف و مدارا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لازم به یادآوری است که مرحوم شیخ صدوق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این نام‌ها را در کتاب توحید نوشته‌ام ، و این روایت از راویان مختلف به من رسیده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1" w:name="pg4689_57223"/>
    </w:p>
    <w:p>
      <w:pPr>
        <w:pStyle w:val="Heading4"/>
        <w:numPr>
          <w:ilvl w:val="3"/>
          <w:numId w:val="1"/>
        </w:numPr>
        <w:rPr/>
      </w:pPr>
      <w:bookmarkStart w:id="902" w:name="__RefHeading___Toc761549_2035185390"/>
      <w:bookmarkStart w:id="903" w:name="_Toc347"/>
      <w:bookmarkEnd w:id="901"/>
      <w:bookmarkEnd w:id="902"/>
      <w:r>
        <w:rPr>
          <w:rtl w:val="true"/>
        </w:rPr>
        <w:t>نام‌ها و صفات تصریح شده در قرآن کریم</w:t>
      </w:r>
      <w:bookmarkEnd w:id="903"/>
    </w:p>
    <w:p>
      <w:pPr>
        <w:pStyle w:val="BookText"/>
        <w:rPr/>
      </w:pPr>
      <w:r>
        <w:rPr>
          <w:rFonts w:ascii="IRNazanin" w:hAnsi="IRNazanin" w:eastAsia="IRNazanin"/>
          <w:color w:val="111111"/>
          <w:sz w:val="28"/>
          <w:sz w:val="28"/>
          <w:szCs w:val="28"/>
          <w:rtl w:val="true"/>
          <w:lang w:bidi="fa-IR"/>
        </w:rPr>
        <w:t xml:space="preserve">خداوند متعال به طور صریح برخی از نام‌ها و صفات خود را در قرآن کریم ذکر فرموده که طبق آنچه تتبع شده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می‌باشد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 آخذ ، آخر ، اَبقی ، اَحد ، احسن الخالقین ، احکم الحاکمین ، ارحم الراحمین ، اسرع الحاسبین ، اشدّ ، اعلی ، اعلم ، اقرب ، اکرم ، اِله ، اوّل ، اَولی ، اهل التقوی ، اهل المغفرة ، باری ، باطن ، بالغ ، بدیع ، بَرّ ،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 ، جاعل ، جامع ، جبّار ، حاسب ، حافظ ، حسیب ، حفیظ ، حفیّ ، حقّ ، حَکَم ، حکیم ، حلیم ، حمید ، حیّ ، خادع ، خالق ، خبیر ، خلاّق ، خَیر ، خیر الحاکمین ، خیر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الرازقین ، خیر الغافرین ، خیر الفاتحین ، خیر الفاصلین ، خیر الماکرین ، خیرالمنزلین ، خیر الناصرین ، خیر الوارثین ، ذوالجلال و الاکرام ، ذوالرحمه ، ذوالطول ، ذوالعرش ، ذوالفضل ، ذوالقوّة ، ذوالمعارج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ذوانتقام ، ذو عقاب ، ذو مغفرة ، رادّ ، رافِع ، رئوف ، ربّ ، رحمان ، رحیم ، رزّاق ، رفیع الدرجات ، رقیب ، زارع ، سریع الحساب ، سریع العقاب ، سلام ، سمیع ، سمیع الدعاء ، شاکر ، 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 العذاب ، شدید العقاب ، شدید المحال ، شفیع ، شکور ، شهید ، صادق ، صمد ، ظاهر ، عالم ، عالم الغیب ، عالم الغیب و الشهادة ، عزیز ، عظیم ، عفوّ ، علاّم الغیوب ، علیم ، علیّ ، غافر الذنب ، غالب ، غفّار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غفور ، غنیّ ، فاعل ، فاطر ، فالق الاصباح ، فالق الحبّ و النوی ، فتّاح ، فعّال ، قائم علی کلّ نفس ، قابل التوب ، قادر ، قاهر ، قدّوس ، قدیر ، قریب ، قوی ، قهّار ، </w:t>
      </w:r>
      <w:bookmarkStart w:id="904" w:name="pg4689_57224"/>
    </w:p>
    <w:p>
      <w:pPr>
        <w:pStyle w:val="BookText"/>
        <w:rPr/>
      </w:pPr>
      <w:bookmarkEnd w:id="904"/>
      <w:r>
        <w:rPr>
          <w:rFonts w:ascii="IRNazanin" w:hAnsi="IRNazanin" w:eastAsia="IRNazanin"/>
          <w:color w:val="111111"/>
          <w:sz w:val="28"/>
          <w:sz w:val="28"/>
          <w:szCs w:val="28"/>
          <w:rtl w:val="true"/>
          <w:lang w:bidi="fa-IR"/>
        </w:rPr>
        <w:t xml:space="preserve">قیّوم ، کاشف ، کافی ، کبیر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کریم ، کفیل ، لطیف ، مالک ، مُبتَلی ، مبین ، متعال ، متکبّر ، متوفّی ، متین ، مجیب ، مجید ، محیط ، محیی ، مخزی الکافرین ، مستعان ، مُستَمِع ، مصوّر ، مُطَهّر ، مقتدر ، مقیت ، مُلْتَحِد ، ملک ، ملیک ، مُمِدّ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مُنتَقِم ، مُنزِل ، مُنَّزِل ، مولی ، مومن ، موهن ، مهلک ، مهیمن ، نصیر ، نور ، واحد ، وارث ، واسع ، والی ، وَدُود ، وکیل ، ولیّ ، وهّاب و هادی </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761551_2035185390"/>
      <w:bookmarkStart w:id="906" w:name="_Toc348"/>
      <w:bookmarkEnd w:id="905"/>
      <w:r>
        <w:rPr>
          <w:rtl w:val="true"/>
        </w:rPr>
        <w:t>اسما و صفات غیر مصرّح در قرآن</w:t>
      </w:r>
      <w:bookmarkEnd w:id="906"/>
    </w:p>
    <w:p>
      <w:pPr>
        <w:pStyle w:val="BookText"/>
        <w:rPr/>
      </w:pPr>
      <w:r>
        <w:rPr>
          <w:rFonts w:ascii="IRNazanin" w:hAnsi="IRNazanin" w:eastAsia="IRNazanin"/>
          <w:color w:val="111111"/>
          <w:sz w:val="28"/>
          <w:sz w:val="28"/>
          <w:szCs w:val="28"/>
          <w:rtl w:val="true"/>
          <w:lang w:bidi="fa-IR"/>
        </w:rPr>
        <w:t xml:space="preserve">در قرآن کریم اسما و صفات غیر مصرّح وجود دارند که از افعال نسبت داده شده به خداوند ، انتزاع می‌گردند مشروط به این‌که در کلام معصومین علیهم‌السلام به آن‌ها تصریح شده باشد ، و برخی از آن نام‌ها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 ، بادئ ، باسط ، باطش ، باعث ، باقی ، بانی ، جازی ، جلیل ،حاشرالخلایق ، حاکم ، حامل ، حنّان ، خاذل ، داحی ، داعی ، دلیل ، ذارئ ، ذاکر ، رائی ، راحم ، رازق ، راضی ، رامی ، ساخط ، ساقی ، سالخ ، سامع ، شارع ، شافی ، صارف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طاحی الاَرض ، طامس عیون الاَعداء ، طاوی السماء ، عائد ، عادل ، عاصم ، عافی ، غضبان ، فاتح ، فاتق ، فادی ، فارض ، فارق ، فاصل ، قائل الصدق ، قابض ، قاسم ، قاصم ، قاضی ، قاطع ، کاتب الحسنات ، کاره ، ماحی ، مادّ ، ماهد ، مُبارِک ،مُبَدِّل ، مُبدِی ، مُبَشِّر ، مُبْطِل ، مُبَیِّن ، مُتجاوِز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مُتَجلّی ، مُتَقبّل الحسنات ، مُتْقِن ، مُتکلِّم ، مُتَوَلّی ، مُثْبِت ، مُثَبّت ، مُثیب ،مُجازی ، مُجلّی ، مجیر ، مُحاسِب ، مُحبّ ، مُحَبِّب ، مُحَذِّر ، مُحَرِّم ، مُحسِن ، </w:t>
      </w:r>
      <w:bookmarkStart w:id="907" w:name="pg4689_57225"/>
    </w:p>
    <w:p>
      <w:pPr>
        <w:pStyle w:val="BookText"/>
        <w:rPr/>
      </w:pPr>
      <w:bookmarkEnd w:id="907"/>
      <w:r>
        <w:rPr>
          <w:rFonts w:ascii="Amiri" w:hAnsi="Amiri" w:eastAsia="Amiri" w:cs="Amiri"/>
          <w:color w:val="111111"/>
          <w:sz w:val="28"/>
          <w:sz w:val="28"/>
          <w:szCs w:val="28"/>
          <w:rtl w:val="true"/>
          <w:lang w:bidi="ar-SA"/>
        </w:rPr>
        <w:t xml:space="preserve">مُحْصی ، مُحِقّ الحقّ ، مُحْکِم ، مُختار ، مُخَفِّف ، مُخلِص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مُخَوِّف ، مُدافِع ، مُدَبّر ، مُدْرک ، مُدمِّر ، مُذلّ ، مُذَلِّل ، مُذْهِب ، مُرْتَضی ،مُرْسی ، مُرَکِّب ، مُرید ، مُزَّکی ، مُزوِّج الحور ، مُزَیِّن ، مُسبِغ ، مُستَجیب ، مُستَغنی ، مستوی علی العرش ، مُسخِّر ، مُسلِّط ، مُسَلِّم ، مُسْمِع ، مُسَوّی ، مُسیِّر ، مُشتَری ، مُصَرِّف ، مُصطفی ، مُصْلِح ، مُصیب ، مُضِلّ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مُطعِم ، مُظْفِر ، مُظَلِّل ، مُظْهِر ، مُعِدّ ، مُعَذِّب ، مُعَرِّف ، مُعِزّ ، مُعْطی ، مُعْظِم ، مُعَلِّم ، مُعید ، مُغْرِق فرعون ، مُغْشِی ، مغطِش اللیل ، مُغْنی ، مُفتی ، مُفَجّر ، مُفَصِّل ، مُفَضِّل ، مُفهِّم ، مُقْبِر ، مُقَدِّر ، مُقدِّم ، مُقرّ ، مُقَرّب ، مُقسِط ، مُقَطِّع ، مُقَلّب ، مُقْنی ، مُکثِّر ، مُکْرِم ، مُکَرِّم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مُکفِّر السیئات ، مُکْمل الدین ، مُکوِّر ، مُلْزِم ، مُلْقی ، مُلْهِم ، مُلیّنُ الحدید ، مُمَتِّع ، مُمَحِّص ، مُمْسِک ، مُمَکِّن ، مُمَهِّد ، مُمیت ، مُنادی ، مَنّان ، مُنْبِت ، مُنْجِی ، مُنْشِر ، مُنْطِق ، مُنْعِم ، مُنْقِذ ، مُنکِّس ، مُوحی ، مُوسِع ، مُوَّفِّق ، مُوفی ، مُولِج ، مُهین ، مُیسّر ، مُؤی ، مُؤِّر ، مُؤِّف ، نازع ، ناسف الجبال ، ناشر ، ناظر ، نافخ ، ناهی ،واجد ، واضع و واهب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761553_2035185390"/>
      <w:bookmarkStart w:id="909" w:name="_Toc349"/>
      <w:bookmarkEnd w:id="908"/>
      <w:r>
        <w:rPr>
          <w:rtl w:val="true"/>
        </w:rPr>
        <w:t>توضیح صفات خداوند در آیات مورد بحث</w:t>
      </w:r>
      <w:bookmarkEnd w:id="909"/>
    </w:p>
    <w:p>
      <w:pPr>
        <w:pStyle w:val="Heading4"/>
        <w:numPr>
          <w:ilvl w:val="3"/>
          <w:numId w:val="1"/>
        </w:numPr>
        <w:rPr/>
      </w:pPr>
      <w:bookmarkStart w:id="910" w:name="__RefHeading___Toc761555_2035185390"/>
      <w:bookmarkStart w:id="911" w:name="_Toc350"/>
      <w:bookmarkEnd w:id="910"/>
      <w:r>
        <w:rPr>
          <w:rtl w:val="true"/>
        </w:rPr>
        <w:t xml:space="preserve">معنا و مبدأ اشتقاق </w:t>
      </w:r>
      <w:r>
        <w:rPr>
          <w:rtl w:val="true"/>
        </w:rPr>
        <w:t>«</w:t>
      </w:r>
      <w:r>
        <w:rPr>
          <w:rtl w:val="true"/>
        </w:rPr>
        <w:t>اللّه</w:t>
      </w:r>
      <w:r>
        <w:rPr>
          <w:rtl w:val="true"/>
        </w:rPr>
        <w:t>»</w:t>
      </w:r>
      <w:bookmarkEnd w:id="911"/>
    </w:p>
    <w:p>
      <w:pPr>
        <w:pStyle w:val="BookText"/>
        <w:rPr/>
      </w:pPr>
      <w:r>
        <w:rPr>
          <w:rFonts w:ascii="IRNazanin" w:hAnsi="IRNazanin" w:eastAsia="IRNazanin"/>
          <w:color w:val="111111"/>
          <w:sz w:val="28"/>
          <w:sz w:val="28"/>
          <w:szCs w:val="28"/>
          <w:rtl w:val="true"/>
          <w:lang w:bidi="fa-IR"/>
        </w:rPr>
        <w:t xml:space="preserve">راجع به معنای لفظ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مستجمع جمیع صفات جلالیه و جمالیه است ، و هر چه از اسمای خدای تبارک و تعالی باشد ، همه در این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است ، این لفظ حاوی و دربردارنده‌ی تمام آن‌ها می‌باشد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 این که لفظ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ریشه‌ی آن چه بوده ، و از چه </w:t>
      </w:r>
    </w:p>
    <w:p>
      <w:pPr>
        <w:pStyle w:val="BookText"/>
        <w:rPr/>
      </w:pPr>
      <w:r>
        <w:rPr>
          <w:rFonts w:ascii="IRNazanin" w:hAnsi="IRNazanin" w:eastAsia="IRNazanin"/>
          <w:color w:val="111111"/>
          <w:sz w:val="28"/>
          <w:sz w:val="28"/>
          <w:szCs w:val="28"/>
          <w:rtl w:val="true"/>
          <w:lang w:bidi="fa-IR"/>
        </w:rPr>
        <w:t xml:space="preserve">لفظی مشتق و گرفته شده است ، نظراتی وجود دارد که در این مجموعه برخی از آن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همزه‌اش حذف شده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درآمده و مخصوص خدای متعال گردیده است ، و دلیل این اختصاص داشتند به ذات مقدس باریتعالی ، این آیه‌ی شریفه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سَمِییّا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دیگری را مانند او 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لایق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برای هر معبودی و ذاتی قرار داده‌اند ، و همین‌طور خورشید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 زیرا خورشید را معبود خویش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فلان یَأْلَهُ الاْلِهَةَ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خدایان را عبادت و پرستش کرد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تَأَلَّهَ به همین دلیل در باره‌ی پرستش معبود است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معبود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به معنای متحیّر وسرگردان شد ، و این وجه تسمیه اشاره است به آنچه که امیرالمومنین حضرت علی علیه‌السلام در ضمن بیان صفات خداوند اشاره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دُونَ صِفَاتِهِ تَحْبِیرُ اللُّغَاتِ ، وَضَلَّ هُنَاکَ تَصَارِیفُ الصِّفَاتِ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و زیبایی هر صفاتی که مادون صفات خداوند است ، از رسیدن به او سرگشته و ناتوان شد ، و تعابیر مختلف و تعاریف متغیر در بیان صفات اقدسش گمراه شده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که بنده هر چه در صفات خدای متعال بیندیشد ، شکوه و عظمتش او را متحیّر و سرگردان می‌کند ، لذا در روایت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آلاءِ اللَّهِ وَلا تَتَفَکَّرُوا فی ذَاتَ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سپس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تبدیل شده است ، و تسمیه‌ی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هر مخلوق و آفریده‌ای در راه او واله و پرشور است ، یا فقط به تسخیر و مجذوب بودن‌شان مانند جمادات و حیوانات ، و یا با تسخیر بودن و داشتن اراده مانند بعضی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بعضی از حکما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محبوبِ تمام اشیا است ، و همه مسخرّ او می‌باشند ، و آنچه که بر این سخن دلالت دارد ، این آیه‌ی شریفه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موجودی تسبیح و حمد او می‌گوید ، ولی شما تسبیح آن‌ها را نمی‌فهمید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 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یعنی از نظرها پوشیده شد ؛ زیرا او بالاتر از خیال و اوهام است ، و به این معنا در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اللّه این است که جمع بسته نمی‌شود ؛ زیرا هیچ معبودی غیر از او نیست ، امّا به اعتقاد اعراب ، معبودات دیگر نیز هستند ، و لذا این 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بسته‌اند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w:t>
      </w:r>
      <w:bookmarkStart w:id="912" w:name="pg4689_57228"/>
    </w:p>
    <w:p>
      <w:pPr>
        <w:pStyle w:val="BookText"/>
        <w:rPr/>
      </w:pPr>
      <w:bookmarkEnd w:id="9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آن‌ها خدایانی دارند که می‌توانند در برابر ما از آنان دفاع کنند ؟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761557_2035185390"/>
      <w:bookmarkStart w:id="914" w:name="_Toc351"/>
      <w:bookmarkEnd w:id="913"/>
      <w:r>
        <w:rPr>
          <w:rtl w:val="true"/>
        </w:rPr>
        <w:t>«</w:t>
      </w:r>
      <w:r>
        <w:rPr>
          <w:rtl w:val="true"/>
        </w:rPr>
        <w:t>الغیب</w:t>
      </w:r>
      <w:r>
        <w:rPr>
          <w:rtl w:val="true"/>
        </w:rPr>
        <w:t>»</w:t>
      </w:r>
      <w:bookmarkEnd w:id="914"/>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 و غابت الشمس یعنی خورشید پنهان شد ، هنگامی که از چشم پوشیده شود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عنّی کذا یعنی از دیده‌ام پنهان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کَانَ مِنَ الْغَائِبِینَ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علیه‌السلام وقتی که هدهد را ندید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 که او از غایبان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غایب شدن در باره‌ی هر چیزی است که از حسّ و آنچه را که از علم انسان پوشیده باشد ، استعمال می‌شود ، 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به اعتبار این است که آن چیز از مردم غایب است ، اما نه برای خدای تعالی که هیچ چیز بر او پوشیده نیست ، همان گونه که فرمود </w:t>
      </w:r>
      <w:r>
        <w:rPr>
          <w:rFonts w:eastAsia="IRNazanin" w:cs="IRNazanin"/>
          <w:color w:val="111111"/>
          <w:sz w:val="28"/>
          <w:szCs w:val="28"/>
          <w:rtl w:val="true"/>
          <w:lang w:bidi="fa-IR"/>
        </w:rPr>
        <w:t xml:space="preserve">: </w:t>
      </w:r>
      <w:bookmarkStart w:id="915" w:name="pg4689_57229"/>
    </w:p>
    <w:p>
      <w:pPr>
        <w:pStyle w:val="BookText"/>
        <w:rPr/>
      </w:pPr>
      <w:bookmarkEnd w:id="9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وَلا فِی الْأَرْضِ</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اندازه‌ی سنگینی ذرّه‌ای در آسمان‌ها و زمین از علم او دور نخواهد ماند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761559_2035185390"/>
      <w:bookmarkStart w:id="917" w:name="_Toc352"/>
      <w:bookmarkEnd w:id="916"/>
      <w:r>
        <w:rPr>
          <w:rtl w:val="true"/>
        </w:rPr>
        <w:t>«</w:t>
      </w:r>
      <w:r>
        <w:rPr>
          <w:rtl w:val="true"/>
        </w:rPr>
        <w:t>الشهادة</w:t>
      </w:r>
      <w:r>
        <w:rPr>
          <w:rtl w:val="true"/>
        </w:rPr>
        <w:t>»</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بودن و گواه بودن است ، چه با مشاهده‌ی چشم باشد یا با اندیشه و بصیرت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اطلاع و آگاهی داشتن از چیزی با دیدن می‌باشد ، به همین جهت در ادای شهادت ، چیزی که از مشاهده خبر می‌دهد ، معتبر می‌باشد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761561_2035185390"/>
      <w:bookmarkStart w:id="919" w:name="_Toc353"/>
      <w:bookmarkEnd w:id="918"/>
      <w:r>
        <w:rPr>
          <w:rtl w:val="true"/>
        </w:rPr>
        <w:t>غیب و شهاده در قرآن</w:t>
      </w:r>
      <w:bookmarkEnd w:id="919"/>
    </w:p>
    <w:p>
      <w:pPr>
        <w:pStyle w:val="Heading4"/>
        <w:numPr>
          <w:ilvl w:val="3"/>
          <w:numId w:val="1"/>
        </w:numPr>
        <w:rPr/>
      </w:pPr>
      <w:bookmarkStart w:id="920" w:name="__RefHeading___Toc761563_2035185390"/>
      <w:bookmarkStart w:id="921" w:name="_Toc354"/>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 xml:space="preserve">ابن بابویه از پدرش رحمهماالله با واسطه از امام صادق علیه‌السلام روایت نموده که مقصود ازاین کلام خداوند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مَا لَمْ یَکُنْ ، وَالشَّهَادَةُ مَا قَدْ کَانَ</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 آن است که هنوز موجود نشده و به نور وجود ظهور نیافته ، و شهادت آن است که وجود یافته است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922" w:name="pg4689_57230"/>
    </w:p>
    <w:p>
      <w:pPr>
        <w:pStyle w:val="BookText"/>
        <w:rPr/>
      </w:pPr>
      <w:bookmarkEnd w:id="922"/>
      <w:r>
        <w:rPr>
          <w:rFonts w:ascii="IRNazanin" w:hAnsi="IRNazanin" w:eastAsia="IRNazanin"/>
          <w:color w:val="111111"/>
          <w:sz w:val="28"/>
          <w:sz w:val="28"/>
          <w:szCs w:val="28"/>
          <w:rtl w:val="true"/>
          <w:lang w:bidi="fa-IR"/>
        </w:rPr>
        <w:t xml:space="preserve">آنچه که با یکی از حواس ظاهری قابل درک باشد ، جزو عالم شهودت است ، و هر چیزی که با هیچ حسّی قابل ادراک نیست ، غیب نامیده می‌گردد ، و علم به غیب ذاتا اختصاص به ذات الهی دارد که با تفکّر ، تدبّر ، تمرین ، ریاضت ، تعلیم و تعلّم معمولی و مانند این‌ها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قرآن به صورت اضافه به چیزی وصف خدای متعال قرار گرفته است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 والشهاده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الغیوب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غیب السماوات والأرض ؛</w:t>
      </w:r>
    </w:p>
    <w:p>
      <w:pPr>
        <w:pStyle w:val="BookText"/>
        <w:rPr/>
      </w:pPr>
      <w:r>
        <w:rPr>
          <w:rFonts w:ascii="IRNazanin" w:hAnsi="IRNazanin" w:eastAsia="IRNazanin"/>
          <w:color w:val="111111"/>
          <w:sz w:val="28"/>
          <w:sz w:val="28"/>
          <w:szCs w:val="28"/>
          <w:rtl w:val="true"/>
          <w:lang w:bidi="fa-IR"/>
        </w:rPr>
        <w:t xml:space="preserve">همه‌ی این موارد بیان‌گر علم بی‌نهایت خداوند است که آگاهی او بر ازل و ابد یک‌سان بوده ، و احاطه‌ی علمی او به میلیون‌ها سال گذشته و آینده هم‌چون علم و آگاهی امروز او می‌باشد </w:t>
      </w:r>
      <w:r>
        <w:rPr>
          <w:rFonts w:eastAsia="IRNazanin" w:cs="IRNazanin"/>
          <w:color w:val="111111"/>
          <w:sz w:val="28"/>
          <w:szCs w:val="28"/>
          <w:rtl w:val="true"/>
          <w:lang w:bidi="fa-IR"/>
        </w:rPr>
        <w:t>.</w:t>
      </w:r>
    </w:p>
    <w:p>
      <w:pPr>
        <w:pStyle w:val="Heading4"/>
        <w:numPr>
          <w:ilvl w:val="3"/>
          <w:numId w:val="1"/>
        </w:numPr>
        <w:rPr/>
      </w:pPr>
      <w:bookmarkStart w:id="923" w:name="__RefHeading___Toc761565_2035185390"/>
      <w:bookmarkStart w:id="924" w:name="_Toc355"/>
      <w:bookmarkEnd w:id="923"/>
      <w:r>
        <w:rPr>
          <w:rtl w:val="true"/>
        </w:rPr>
        <w:t>عالم الغیب والشهاده</w:t>
      </w:r>
      <w:bookmarkEnd w:id="924"/>
    </w:p>
    <w:p>
      <w:pPr>
        <w:pStyle w:val="BookText"/>
        <w:rPr/>
      </w:pPr>
      <w:r>
        <w:rPr>
          <w:rFonts w:ascii="IRNazanin" w:hAnsi="IRNazanin" w:eastAsia="IRNazanin"/>
          <w:color w:val="111111"/>
          <w:sz w:val="28"/>
          <w:sz w:val="28"/>
          <w:szCs w:val="28"/>
          <w:rtl w:val="true"/>
          <w:lang w:bidi="fa-IR"/>
        </w:rPr>
        <w:t xml:space="preserve">در توضیح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احدیت از نهان و آشکار همه چیز آگاه است ، و آنچه را بندگان او می‌نگرند و می‌بینند و یا برای آن‌ها ناپیداست ، برای خدای آگاه و دانا ، آشکار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بی‌همتای خدوند به همه‌ی امور و شئونی که در قلمرو احساس و ادراک ما است ، و هم‌چنین آنچه مافوق حواس می‌باشد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صفات او و عوالم دیگر و نیّات قلبی ، به تمامی آن‌ها آگاهی کامل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بیان ، تفاوت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منظور از غیب چیزی است که از دید انسان‌ها وجود ندارد ولی دربرابر خدای سبحان آشکار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وجود دارد و هویدا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علاوه بر این سوره ، در جای دیگر هم این تعبیر را بکار برده است ، مثلاً در سوره‌ی مبارکه‌ی انعام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پنهان و آشکار با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سوره‌ی توبه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سوی کسی که دانای پنهان و آشکار است ، بازگشت داده می‌شوید ، و او شما را به آنچه انجام می‌دادید ،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وَالْمُؤمِنُونَ وَسَتُرَدُّونَ إِلَی عَالِمِ</w:t>
      </w:r>
    </w:p>
    <w:p>
      <w:pPr>
        <w:pStyle w:val="BookText"/>
        <w:rPr/>
      </w:pPr>
      <w:r>
        <w:rPr>
          <w:rFonts w:ascii="Amiri" w:hAnsi="Amiri" w:eastAsia="Amiri" w:cs="Amiri"/>
          <w:color w:val="111111"/>
          <w:sz w:val="28"/>
          <w:sz w:val="28"/>
          <w:szCs w:val="28"/>
          <w:rtl w:val="true"/>
          <w:lang w:bidi="ar-SA"/>
        </w:rPr>
        <w:t>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فرستاده‌ی او و مومنان ، اعمال شما را می‌بینند ، و به زودی به سوی دانای نهان و آشکار ، بازگردانده می‌شوید ، و شما را به آنچه عمل می‌کردید ، خبر می‌دهد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احاطه‌ی کامل خالق قادر به تمام غیوب، نشانه‌ی قدرت و علم بی‌حد </w:t>
      </w:r>
      <w:bookmarkStart w:id="925" w:name="pg4689_57232"/>
    </w:p>
    <w:p>
      <w:pPr>
        <w:pStyle w:val="BookText"/>
        <w:rPr/>
      </w:pPr>
      <w:bookmarkEnd w:id="925"/>
      <w:r>
        <w:rPr>
          <w:rFonts w:ascii="IRNazanin" w:hAnsi="IRNazanin" w:eastAsia="IRNazanin"/>
          <w:color w:val="111111"/>
          <w:sz w:val="28"/>
          <w:sz w:val="28"/>
          <w:szCs w:val="28"/>
          <w:rtl w:val="true"/>
          <w:lang w:bidi="fa-IR"/>
        </w:rPr>
        <w:t xml:space="preserve">و حصر او می‌باشد ، اما عالم به چیزی که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و برتری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بیان علم به غیب و شهود این است که احدی جز او دارای چنین اندازه علم و دانشی نیست ، و علم خداوند گسترده و وسیع است ، و این علم از شئون الهی می‌باشد ، و با دانش بشری فرق دارد ، و این تعبیر بیان‌گر علم نامحدود و بی حد و حصر در مقابل دانش جزئی و محدود است </w:t>
      </w:r>
      <w:r>
        <w:rPr>
          <w:rFonts w:eastAsia="IRNazanin" w:cs="IRNazanin"/>
          <w:color w:val="111111"/>
          <w:sz w:val="28"/>
          <w:szCs w:val="28"/>
          <w:rtl w:val="true"/>
          <w:lang w:bidi="fa-IR"/>
        </w:rPr>
        <w:t>.</w:t>
      </w:r>
    </w:p>
    <w:p>
      <w:pPr>
        <w:pStyle w:val="Heading4"/>
        <w:numPr>
          <w:ilvl w:val="3"/>
          <w:numId w:val="1"/>
        </w:numPr>
        <w:rPr/>
      </w:pPr>
      <w:bookmarkStart w:id="926" w:name="__RefHeading___Toc761567_2035185390"/>
      <w:bookmarkStart w:id="927" w:name="_Toc356"/>
      <w:bookmarkEnd w:id="926"/>
      <w:r>
        <w:rPr/>
        <w:t>2</w:t>
      </w:r>
      <w:r>
        <w:rPr>
          <w:rtl w:val="true"/>
        </w:rPr>
        <w:t xml:space="preserve"> - </w:t>
      </w:r>
      <w:r>
        <w:rPr>
          <w:rtl w:val="true"/>
        </w:rPr>
        <w:t>عالم الغیب</w:t>
      </w:r>
      <w:bookmarkEnd w:id="927"/>
    </w:p>
    <w:p>
      <w:pPr>
        <w:pStyle w:val="BookText"/>
        <w:rPr/>
      </w:pPr>
      <w:r>
        <w:rPr>
          <w:rFonts w:ascii="IRNazanin" w:hAnsi="IRNazanin" w:eastAsia="IRNazanin"/>
          <w:color w:val="111111"/>
          <w:sz w:val="28"/>
          <w:sz w:val="28"/>
          <w:szCs w:val="28"/>
          <w:rtl w:val="true"/>
          <w:lang w:bidi="fa-IR"/>
        </w:rPr>
        <w:t xml:space="preserve">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همان گونه که در سوره‌ی جن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دانای غیب اوست و هیچ کس را بر اسرار غیبش آگاه نمی‌سازد مگر رسولانی که آنان را برگزیده است </w:t>
      </w:r>
      <w:r>
        <w:rPr>
          <w:rFonts w:eastAsia="IRNazanin" w:cs="IRNazanin"/>
          <w:color w:val="111111"/>
          <w:sz w:val="28"/>
          <w:szCs w:val="28"/>
          <w:rtl w:val="true"/>
          <w:lang w:bidi="fa-IR"/>
        </w:rPr>
        <w:t>.</w:t>
      </w:r>
    </w:p>
    <w:p>
      <w:pPr>
        <w:pStyle w:val="Heading4"/>
        <w:numPr>
          <w:ilvl w:val="3"/>
          <w:numId w:val="1"/>
        </w:numPr>
        <w:rPr/>
      </w:pPr>
      <w:bookmarkStart w:id="928" w:name="__RefHeading___Toc761569_2035185390"/>
      <w:bookmarkStart w:id="929" w:name="_Toc357"/>
      <w:bookmarkEnd w:id="928"/>
      <w:r>
        <w:rPr/>
        <w:t>3</w:t>
      </w:r>
      <w:r>
        <w:rPr>
          <w:rtl w:val="true"/>
        </w:rPr>
        <w:t xml:space="preserve"> - </w:t>
      </w:r>
      <w:r>
        <w:rPr>
          <w:rtl w:val="true"/>
        </w:rPr>
        <w:t>علاّم الغیوب</w:t>
      </w:r>
      <w:bookmarkEnd w:id="929"/>
    </w:p>
    <w:p>
      <w:pPr>
        <w:pStyle w:val="BookText"/>
        <w:rPr/>
      </w:pPr>
      <w:r>
        <w:rPr>
          <w:rFonts w:ascii="IRNazanin" w:hAnsi="IRNazanin" w:eastAsia="IRNazanin"/>
          <w:color w:val="111111"/>
          <w:sz w:val="28"/>
          <w:sz w:val="28"/>
          <w:szCs w:val="28"/>
          <w:rtl w:val="true"/>
          <w:lang w:bidi="fa-IR"/>
        </w:rPr>
        <w:t xml:space="preserve">این اسم به صورت صیغه‌ی مبالغه که نشان دهنده‌ی تاکید و شدت و کثرت علم و آگاهی حضرت حق است می‌باشد و چهار مرتبه در قرآن کریم آمده ، لذا در آیات شریفه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دانای همه‌ی غیب‌ها و اسرار نهان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930" w:name="pg4689_57233"/>
    </w:p>
    <w:p>
      <w:pPr>
        <w:pStyle w:val="BookText"/>
        <w:rPr/>
      </w:pPr>
      <w:bookmarkEnd w:id="930"/>
      <w:r>
        <w:rPr>
          <w:rFonts w:ascii="IRNazanin" w:hAnsi="IRNazanin" w:eastAsia="IRNazanin"/>
          <w:color w:val="111111"/>
          <w:sz w:val="28"/>
          <w:sz w:val="28"/>
          <w:szCs w:val="28"/>
          <w:rtl w:val="true"/>
          <w:lang w:bidi="fa-IR"/>
        </w:rPr>
        <w:t xml:space="preserve">در سوره‌ی مبارکه‌ی مائده راجع به روز محشر که خداوند پیامبران را جمع می‌نماید ، و از آن‌ها می‌پرسد در برابر دعوتِ شما ، چه پاسخی به شما داده شد ؟ پیامبران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إِنَّکَ أَنْتَ عَلاَّمُ الْغُیُوبِ</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چیزی نمی‌دانیم ، تو خود از همه‌ی اسرار نهان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کریمه‌ی دیگر از بیان حضرت عیسی بن مریم علیه‌السلام نقل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مَا فی نَفْسِکَ إِنَّکَ أَنْتَ عَلاَّمُ الْغُیُوبِ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آنچه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 آگاه نیستم ، به یقین تو از تمام اسرار و پنهانی‌ها با خبری </w:t>
      </w:r>
      <w:r>
        <w:rPr>
          <w:rFonts w:eastAsia="IRNazanin" w:cs="IRNazanin"/>
          <w:color w:val="111111"/>
          <w:sz w:val="28"/>
          <w:szCs w:val="28"/>
          <w:rtl w:val="true"/>
          <w:lang w:bidi="fa-IR"/>
        </w:rPr>
        <w:t>.</w:t>
      </w:r>
    </w:p>
    <w:p>
      <w:pPr>
        <w:pStyle w:val="Heading4"/>
        <w:numPr>
          <w:ilvl w:val="3"/>
          <w:numId w:val="1"/>
        </w:numPr>
        <w:rPr/>
      </w:pPr>
      <w:bookmarkStart w:id="931" w:name="__RefHeading___Toc761571_2035185390"/>
      <w:bookmarkStart w:id="932" w:name="_Toc358"/>
      <w:bookmarkEnd w:id="931"/>
      <w:r>
        <w:rPr/>
        <w:t>4</w:t>
      </w:r>
      <w:r>
        <w:rPr>
          <w:rtl w:val="true"/>
        </w:rPr>
        <w:t xml:space="preserve"> - </w:t>
      </w:r>
      <w:r>
        <w:rPr>
          <w:rtl w:val="true"/>
        </w:rPr>
        <w:t>عالم غیب السماوات والأرض</w:t>
      </w:r>
      <w:bookmarkEnd w:id="932"/>
    </w:p>
    <w:p>
      <w:pPr>
        <w:pStyle w:val="BookText"/>
        <w:rPr/>
      </w:pPr>
      <w:r>
        <w:rPr>
          <w:rFonts w:ascii="IRNazanin" w:hAnsi="IRNazanin" w:eastAsia="IRNazanin"/>
          <w:color w:val="111111"/>
          <w:sz w:val="28"/>
          <w:sz w:val="28"/>
          <w:szCs w:val="28"/>
          <w:rtl w:val="true"/>
          <w:lang w:bidi="fa-IR"/>
        </w:rPr>
        <w:t xml:space="preserve">این تعبیر در سوره‌ی مبارکه‌ی فاطر آمده که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غَیْبِ السَّمَاوَاتِ وَالْأَرْضِ</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خداوند از غیب آسمان‌ها و زمین آگاه است</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غَیْبُ السَّمَاوَاتِ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آگاهی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 تنها مخصوص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حجرات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یَعْلَمُ غَیْبَ السَّمَاوَاتِ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یقینا خداوند غیب آسمان‌ها و زمین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سوره‌ی مبارکه‌ی کهف آیه‌ی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غَیْبُ السَّمَاوَاتِ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به همه‌ی اسرار غیب آسمان‌ها و زمین محیط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3" w:name="pg4689_57234"/>
    </w:p>
    <w:p>
      <w:pPr>
        <w:pStyle w:val="BookText"/>
        <w:rPr/>
      </w:pPr>
      <w:bookmarkEnd w:id="933"/>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اسرار و غیوب هم‌دیگر اطلاع ندارند ، البته این خود یک نعمت الهی است ؛ زیرا نفس آدمی به طور معمول پذیرش و قابلیت درک بسیاری از حقایق و واقعیت‌های پیرامون خویش را ندارد ، در نتیجه هر چه کم‌تر بداند به صلاح اوست همان طور که امیرالمومنین علیه‌السلام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تَکَاشَفْتُمْ مَا تَدَافَنْتُم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شما آن چنان که هستید ظاهر شوید ، یک‌دیگر را دفن نمی‌کردید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زین العابدین علیه‌السلام در ضمن دعای ابوحمزه‌ی ثمالی از خداوند چنین تقاضا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وَاغْفِرْ لِی مَا خَفِیَ عَلَی الاْدَمِیِّینَ مِنْ عَمَلِی ، وَأَدِمِ لِی مَا بِهِ سَتَرْتَنی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گناهانی که مرتکب شدم و بر انسان‌ها پنهان مانده را ببخش ، و آن پرده‌ی ستاریتت را هم‌چنان بر روی من بینداز ، و عیوبم را بپوشان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761573_2035185390"/>
      <w:bookmarkStart w:id="935" w:name="_Toc359"/>
      <w:bookmarkEnd w:id="934"/>
      <w:r>
        <w:rPr>
          <w:rtl w:val="true"/>
        </w:rPr>
        <w:t>کلیدهای غیب</w:t>
      </w:r>
      <w:bookmarkEnd w:id="935"/>
    </w:p>
    <w:p>
      <w:pPr>
        <w:pStyle w:val="BookText"/>
        <w:rPr/>
      </w:pPr>
      <w:r>
        <w:rPr>
          <w:rFonts w:ascii="IRNazanin" w:hAnsi="IRNazanin" w:eastAsia="IRNazanin"/>
          <w:color w:val="111111"/>
          <w:sz w:val="28"/>
          <w:sz w:val="28"/>
          <w:szCs w:val="28"/>
          <w:rtl w:val="true"/>
          <w:lang w:bidi="fa-IR"/>
        </w:rPr>
        <w:t xml:space="preserve">در سوره‌ی مبارکه‌ی انعام کلیدهای غیب را در دست قدرت حق می‌داند ومی‌فرماید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کلیدهای خزاین غیب ، تنها نزد اوست ، و جز او کسی آن‌ها را نمی‌داند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کلید است</w:t>
      </w:r>
      <w:r>
        <w:rPr>
          <w:rStyle w:val="FootnoteAnchor"/>
          <w:rtl w:val="true"/>
        </w:rPr>
        <w:footnoteReference w:id="619"/>
      </w:r>
      <w:r>
        <w:rPr>
          <w:rFonts w:ascii="IRNazanin" w:hAnsi="IRNazanin" w:eastAsia="IRNazanin"/>
          <w:color w:val="111111"/>
          <w:sz w:val="28"/>
          <w:sz w:val="28"/>
          <w:szCs w:val="28"/>
          <w:rtl w:val="true"/>
          <w:lang w:bidi="fa-IR"/>
        </w:rPr>
        <w:t xml:space="preserve">، و کنایه از خزاینی می‌باشد که در آن‌ها جواهرات گران قیمت را می‌گذارند ، و جز صاحب خزاین کسی از آن‌ها اطلاع ندارد ، و بر کیفیت و کمیتش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امور غیبی مخصوص خداوند متعال است ، و هیچ کس از آن‌ها خبر ندارد مانند روز قیامت ، اما بعضی از امور غیبی را خود او به خواص و اولیایش داده که صد البته باز هم اگر اذن خدا نباشد هیچ‌کس بر آن‌ها آگاه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آگاهی از حال اشخاص ، و خبر دادن از عمر افراد ، و این که فلانی چه هنگام اجلش می‌رسد ، این‌ها علم و آگاهی از غیب هستند اما غیب ابتدایی ، نه آن غیبی که عالم هستی مبتنی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روایت کرده که آن حضرت خزاین غیب را پنج قسمت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مَفَاتِیحُ الْغَیْبِ خَمْسٌ لاَ یَعْلَمُهَا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 وَیُنَزِّلُ الْغَیْثَ ، وَیَعْلَمُ مَا فِی الْأَرْحَامِ ، وَمَا تَدْرِی نَفْسٌ مَاذَا تَکْسِبُ غَدا ، وَمَا تَدْرِی نَفْسٌ بِأَیِّ أَرْضٍ تَمُوتُ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کلیدهای خزانه‌ی غیب خداوند پنج چیز است و غیر از خداوند کسی بر آن‌ها آگاهی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از فرا رسیدن روز قیامت ، و آمدن باران ، و دانستن آنچه که در رحم مادران است ، و هیچ کس نمی‌داند که فردا چه چیز</w:t>
      </w:r>
    </w:p>
    <w:p>
      <w:pPr>
        <w:pStyle w:val="BookText"/>
        <w:rPr/>
      </w:pPr>
      <w:r>
        <w:rPr>
          <w:rFonts w:ascii="IRNazanin" w:hAnsi="IRNazanin" w:eastAsia="IRNazanin"/>
          <w:color w:val="111111"/>
          <w:sz w:val="28"/>
          <w:sz w:val="28"/>
          <w:szCs w:val="28"/>
          <w:rtl w:val="true"/>
          <w:lang w:bidi="fa-IR"/>
        </w:rPr>
        <w:t>کسب می‌کند و به دست می‌آورد ، و در چه سرزمینی می‌میرد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آمده که آن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مَفَاتِیحُ الْغَیْبِ فِی خَمْسٍ لاَ یَعْلَمُهُنَّ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مَا فِی غَدٍ إِلاَّ اللَّهُ ، وَلاَ یَعْلَمُ نُزُولَ الْغَیْثِ إِلاَّ اللَّهُ ، وَلاَ یَعْلَمُ مَا فِی الْأَرْحَامِ إِلاَّ اللَّهُ ، وَلاَ یَعْلَمُ السَّاعَةَ إِلاَّ اللَّهُ ، وَمَا تَدْرِی نَفْسٌ مَاذَا تَکْسِبُ غَدا ، وَمَا تَدْرِی نَفْسٌ بِأَیِّ أَرْضٍ تَمُوتُ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4689_57236"/>
    </w:p>
    <w:p>
      <w:pPr>
        <w:pStyle w:val="Heading3"/>
        <w:numPr>
          <w:ilvl w:val="2"/>
          <w:numId w:val="1"/>
        </w:numPr>
        <w:rPr/>
      </w:pPr>
      <w:bookmarkStart w:id="937" w:name="__RefHeading___Toc761575_2035185390"/>
      <w:bookmarkStart w:id="938" w:name="_Toc360"/>
      <w:bookmarkEnd w:id="936"/>
      <w:bookmarkEnd w:id="937"/>
      <w:r>
        <w:rPr>
          <w:rtl w:val="true"/>
        </w:rPr>
        <w:t>انواع غیب</w:t>
      </w:r>
      <w:bookmarkEnd w:id="938"/>
    </w:p>
    <w:p>
      <w:pPr>
        <w:pStyle w:val="BookText"/>
        <w:rPr/>
      </w:pPr>
      <w:r>
        <w:rPr>
          <w:rFonts w:ascii="IRNazanin" w:hAnsi="IRNazanin" w:eastAsia="IRNazanin"/>
          <w:color w:val="111111"/>
          <w:sz w:val="28"/>
          <w:sz w:val="28"/>
          <w:szCs w:val="28"/>
          <w:rtl w:val="true"/>
          <w:lang w:bidi="fa-IR"/>
        </w:rPr>
        <w:t xml:space="preserve">غیب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نسبی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مطلق آن است که برای همگان و در تمام مقاطع وجودی ، غایب باشد مثل ذات مقدس الهی که نه قابل ادراک با حواس است چنان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 و نه قابل احاطه با قلب و فکر می‌باشد همان گونه که در دعا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تُحِیطُ بِهِ الْفِکَرُ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امیرالمومنین علیه‌السلام در ضمن خطبه‌ی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یُدْرِکُهُ بُعْدُ الْهِمَمِ ، وَلا یَنَالُهُ غَوْصُ الْفِطَنِ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پروردگاری که صاحبان همّت بلند به حقیقت او نمی‌رسند ، و غواصان دریای علوم و دانش‌ها، به کنه ذاتش پی نمی‌برند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قلوب مومنان با نیروی ایمان طبق کلام نورانی حضرت علی علیه‌السلام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تُدْرِکُهُ الْقُلُوبُ بِحَقَائِقِ الاْءِیمَانِ </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می‌توانند آن ذات بی‌همتا را ادراک نمایند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نسبی آن است که فقط در برخی از مقاطع وجودی یا برای بعضی از افرادغایب می‌باشد که به دو مورد اشاره می‌شود </w:t>
      </w:r>
      <w:r>
        <w:rPr>
          <w:rFonts w:eastAsia="IRNazanin" w:cs="IRNazanin"/>
          <w:color w:val="111111"/>
          <w:sz w:val="28"/>
          <w:szCs w:val="28"/>
          <w:rtl w:val="true"/>
          <w:lang w:bidi="fa-IR"/>
        </w:rPr>
        <w:t xml:space="preserve">: </w:t>
      </w:r>
      <w:bookmarkStart w:id="939" w:name="pg4689_57237"/>
    </w:p>
    <w:p>
      <w:pPr>
        <w:pStyle w:val="BookText"/>
        <w:rPr/>
      </w:pPr>
      <w:bookmarkEnd w:id="9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قیامت که برای افراد عادی غیب است ، اما بدون تردید برای افرادی مانند امیرالمومنین علیه‌السلام 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غایب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فرشتگان برای اغلب مردم غیب هست ، اما برای شخص محتضر که در آستانه‌ی رفتن از این عالم قرار گرفته ، غیب نیست ، بلکه او می‌تواند فرشته را ببیند ، همان گونه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یَرَوْنَ الْمَلائِکَةَ لا بُشْری یَوْمَئِذٍ لِلْمُجْرِمینَ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براین ، بعضی افراد ، پیش از لحظه‌ی احتضار هم فرشته را مشاهده می‌کنند ، چنانچه راجع به حضرت مریم علیهاالسلام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به سوی او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شکل انسانی بی‌عیب و نقص ، بر مریم ظاهر شد </w:t>
      </w:r>
      <w:r>
        <w:rPr>
          <w:rFonts w:eastAsia="IRNazanin" w:cs="IRNazanin"/>
          <w:color w:val="111111"/>
          <w:sz w:val="28"/>
          <w:szCs w:val="28"/>
          <w:rtl w:val="true"/>
          <w:lang w:bidi="fa-IR"/>
        </w:rPr>
        <w:t>.</w:t>
      </w:r>
    </w:p>
    <w:p>
      <w:pPr>
        <w:pStyle w:val="Heading3"/>
        <w:numPr>
          <w:ilvl w:val="2"/>
          <w:numId w:val="1"/>
        </w:numPr>
        <w:rPr/>
      </w:pPr>
      <w:bookmarkStart w:id="940" w:name="__RefHeading___Toc761577_2035185390"/>
      <w:bookmarkStart w:id="941" w:name="_Toc361"/>
      <w:bookmarkEnd w:id="940"/>
      <w:r>
        <w:rPr>
          <w:rtl w:val="true"/>
        </w:rPr>
        <w:t>انحصار علم غیب در پروردگار</w:t>
      </w:r>
      <w:bookmarkEnd w:id="941"/>
    </w:p>
    <w:p>
      <w:pPr>
        <w:pStyle w:val="BookText"/>
        <w:rPr/>
      </w:pPr>
      <w:r>
        <w:rPr>
          <w:rFonts w:ascii="IRNazanin" w:hAnsi="IRNazanin" w:eastAsia="IRNazanin"/>
          <w:color w:val="111111"/>
          <w:sz w:val="28"/>
          <w:sz w:val="28"/>
          <w:szCs w:val="28"/>
          <w:rtl w:val="true"/>
          <w:lang w:bidi="fa-IR"/>
        </w:rPr>
        <w:t xml:space="preserve">بخشی از آیات قرآن دلالت دارد که علم غیب مخصوص و منحصر در ذات اقدس حق می‌باشد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آسمان‌ها و زمین هستند ، غیب نمی‌دانند جز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آیه‌ی دیگر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الْغَیْبُ لِلّهِ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تنها برای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سخنان حق ، برخی دیگر از آیات ، علم غیب را برای غیر خدا نیز اثبات می‌کند ، مانند آنچه که درباره‌ی حضرت عیسی بن مریم علیه‌السلام نازل شده که به مردم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آنچه می‌خورید ، و در خانه‌های خود ذخیره می‌کنید ، به شما خبر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بخشی از اخبار غیبی که در قرآن آمده از زبان پیامبر اکرم صلی‌الله‌علیه‌و‌آله به مردم رسید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 رومی‌ها بعد از چند سال</w:t>
      </w:r>
      <w:r>
        <w:rPr>
          <w:rStyle w:val="FootnoteAnchor"/>
          <w:rtl w:val="true"/>
        </w:rPr>
        <w:footnoteReference w:id="630"/>
      </w:r>
      <w:r>
        <w:rPr>
          <w:rFonts w:ascii="IRNazanin" w:hAnsi="IRNazanin" w:eastAsia="IRNazanin"/>
          <w:color w:val="111111"/>
          <w:sz w:val="28"/>
          <w:sz w:val="28"/>
          <w:szCs w:val="28"/>
          <w:rtl w:val="true"/>
          <w:lang w:bidi="fa-IR"/>
        </w:rPr>
        <w:t>، و وارد شدن مسلمان‌ها به مسجدالحرام</w:t>
      </w:r>
      <w:r>
        <w:rPr>
          <w:rStyle w:val="FootnoteAnchor"/>
          <w:rtl w:val="true"/>
        </w:rPr>
        <w:footnoteReference w:id="631"/>
      </w:r>
      <w:r>
        <w:rPr>
          <w:rFonts w:ascii="IRNazanin" w:hAnsi="IRNazanin" w:eastAsia="IRNazanin"/>
          <w:color w:val="111111"/>
          <w:sz w:val="28"/>
          <w:sz w:val="28"/>
          <w:szCs w:val="28"/>
          <w:rtl w:val="true"/>
          <w:lang w:bidi="fa-IR"/>
        </w:rPr>
        <w:t>، بازگشت پیروزمندانه‌ی پیامبر خاتم صلی‌الله‌علیه‌و‌آله به جایگاه اصلی خود در مکه‌ی مکرمه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روایاتی که مشتمل بر اخبار غیبی هستند و از ائمه‌ی اطهار علیهم‌السلام نقل شدند ، این مطلب را تایید می‌کنند که غیر خدا مانند اولیای الهی هم از علم غیب آگاهی دارند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برخی از احادیث ، یکی از شروط امامت ، آگاه بودن از غیب بیان شده </w:t>
      </w:r>
      <w:bookmarkStart w:id="942" w:name="pg4689_57239"/>
    </w:p>
    <w:p>
      <w:pPr>
        <w:pStyle w:val="BookText"/>
        <w:rPr/>
      </w:pPr>
      <w:bookmarkEnd w:id="942"/>
      <w:r>
        <w:rPr>
          <w:rFonts w:ascii="IRNazanin" w:hAnsi="IRNazanin" w:eastAsia="IRNazanin"/>
          <w:color w:val="111111"/>
          <w:sz w:val="28"/>
          <w:sz w:val="28"/>
          <w:szCs w:val="28"/>
          <w:rtl w:val="true"/>
          <w:lang w:bidi="fa-IR"/>
        </w:rPr>
        <w:t xml:space="preserve">است ، امام صادق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إِمَامٍ لا یَعْلَمُ مَا یُصِیبُهُ ، وَإِلَی مَا یَصِیرُ ، فَلَیْسَ ذَلِکَ بِحُجَّةٍ لِلَّهِ عَلَی خَلْقِهِ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امامی که نداند در مدّت عمرش چه به او می‌رسد ، و سرانجامش چه خواهد شد ، چنین شخصی حجّت خدا بر خلقش نخواهد بود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این روایت ، امام معصوم علیه‌السلام از لحظه‌ی شهادت خود آگاهی کامل دارد </w:t>
      </w:r>
      <w:r>
        <w:rPr>
          <w:rFonts w:eastAsia="IRNazanin" w:cs="IRNazanin"/>
          <w:color w:val="111111"/>
          <w:sz w:val="28"/>
          <w:szCs w:val="28"/>
          <w:rtl w:val="true"/>
          <w:lang w:bidi="fa-IR"/>
        </w:rPr>
        <w:t>.</w:t>
      </w:r>
    </w:p>
    <w:p>
      <w:pPr>
        <w:pStyle w:val="Heading3"/>
        <w:numPr>
          <w:ilvl w:val="2"/>
          <w:numId w:val="1"/>
        </w:numPr>
        <w:rPr/>
      </w:pPr>
      <w:bookmarkStart w:id="943" w:name="__RefHeading___Toc761579_2035185390"/>
      <w:bookmarkStart w:id="944" w:name="_Toc362"/>
      <w:bookmarkEnd w:id="943"/>
      <w:r>
        <w:rPr>
          <w:rtl w:val="true"/>
        </w:rPr>
        <w:t>راه جمع و حل</w:t>
      </w:r>
      <w:bookmarkEnd w:id="944"/>
    </w:p>
    <w:p>
      <w:pPr>
        <w:pStyle w:val="BookText"/>
        <w:rPr/>
      </w:pPr>
      <w:r>
        <w:rPr>
          <w:rFonts w:ascii="IRNazanin" w:hAnsi="IRNazanin" w:eastAsia="IRNazanin"/>
          <w:color w:val="111111"/>
          <w:sz w:val="28"/>
          <w:sz w:val="28"/>
          <w:szCs w:val="28"/>
          <w:rtl w:val="true"/>
          <w:lang w:bidi="fa-IR"/>
        </w:rPr>
        <w:t xml:space="preserve">با توجه به این دو قسم از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 اول علم غیب را در ذات احدیت منحصر می‌کند ، ولی قسم دوم برای غیر خدا هم اثبات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مطرح می‌شود که چگونه می‌توان بین این دو دسته از آیات و روایات جمع کرد تا این تناقض ظاهری و ابتدایی برطرف گردد ؟</w:t>
      </w:r>
    </w:p>
    <w:p>
      <w:pPr>
        <w:pStyle w:val="BookText"/>
        <w:rPr/>
      </w:pPr>
      <w:r>
        <w:rPr>
          <w:rFonts w:ascii="IRNazanin" w:hAnsi="IRNazanin" w:eastAsia="IRNazanin"/>
          <w:color w:val="111111"/>
          <w:sz w:val="28"/>
          <w:sz w:val="28"/>
          <w:szCs w:val="28"/>
          <w:rtl w:val="true"/>
          <w:lang w:bidi="fa-IR"/>
        </w:rPr>
        <w:t xml:space="preserve">جواب‌های متعدّد و متفاوتی می‌توان به این پرسش داد که تنها به یکی از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قسم اول که علم غیب را مخصوص خدا می‌داند ، علم غیب استقلالی است ، و منظور از قسم دوم ، علم تبعی و عرضی می‌باشد ، به این معنا که آگاهی از علم غیب ، استقلالاً و اصالتا مخصوص خدای متعال است ، اگر مقداری از آن را به کسی عطا فرماید ، آن شخص به همان اندازه به غیب عالم خواهد بود ، نه بیش‌تر از آن ، به صورتی که هر وقت خداوند بخواهد ، می‌تواند از او بگیرد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عمار ساباطی آمده که از امام صادق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علم غیب می‌داند ؟ </w:t>
      </w:r>
    </w:p>
    <w:p>
      <w:pPr>
        <w:pStyle w:val="BookText"/>
        <w:rPr/>
      </w:pPr>
      <w:r>
        <w:rPr>
          <w:rFonts w:ascii="IRNazanin" w:hAnsi="IRNazanin" w:eastAsia="IRNazanin"/>
          <w:color w:val="111111"/>
          <w:sz w:val="28"/>
          <w:sz w:val="28"/>
          <w:szCs w:val="28"/>
          <w:rtl w:val="true"/>
          <w:lang w:bidi="fa-IR"/>
        </w:rPr>
        <w:t xml:space="preserve">آن حضرت در 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وَلَکِنْ إِذَا أَرَادَ أَنْ یَعْلَمَ الشَّیْءَ أَعْلَمَهُ اللَّهُ ذَلِکَ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نه ، ولی هر گاه بخواهد چیزی را بداند خداوند آن را به او اعلام می‌کند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نقل شده که یک نفر ایرانی از ابو الحسن امام رضا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شما علم غیب می‌دانید ؟</w:t>
      </w:r>
    </w:p>
    <w:p>
      <w:pPr>
        <w:pStyle w:val="BookText"/>
        <w:rPr/>
      </w:pP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لَنَا الْعِلْمُ فَنَعْلَمُ ، وَیُقْبَضُ عَنَّا فَلا نَعْلَمُ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جدم ابوجعفر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طومار علم غیب در برابر ما باز می‌شود و ما مطلع می‌شویم ، و چون طومار علم غیب را از برابر ما ببرند ، چیزی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ادامه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اللَّهِ عَزَّ وَجَلَّ أَسَرَّهُ إِلَی جَبْرَئِیلَ علیه‌السلام ، وَأَسَرَّهُ جَبْرَئِیلُ إِلَی مُحَمَّدٍ صلی‌الله‌علیه‌و‌آله ، وَأَسَرَّهُ مُحَمَّدٌ إِلَی مَنْ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گونه علم غیب سرّ و راز الهی است که خدا به جبرئیل علیه‌السلام و جبرئیل به حضرت محمد صلی‌الله‌علیه‌و‌آله و آن حضرت به آن افرادی که خدا خواسته است درمیان نهاده و منتقل کردند</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مرحوم مجلسی رحمه‌الله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برای ائمه گشوده و گرفته می‌شود ، غیر از امور دینی و مطالبی است که مردم از امام می‌پرسند ؛ زیرا امام احکام دینی و سوالات مورد احتیاج مردم را همیشه می‌داند ، چنانچه در حدیث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از امام چیزی بپرسند و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علوم دیگری است غیر از احتیاجات مردم که ما نمی‌دانیم و نباید هم بدانیم ؛ زیرا آن‌ها راز هستند و مخصوص به امام ، و همین علوم است که در هر شبانه‌روز و شب‌های قدر و جمعه برای امام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که علم غیب را منحصر در تعلیم الهی می‌داند ، طریق جمع بین دو قسم آیات است ، همان‌گونه که در سوره‌ی مبارکه‌ی آل عمران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چنین نبود که خداوند شما را از اسرار غیب آگاه کند ، ولی خداوند از میان رسولان خود ، هر کس را بخواهد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اسرار نهان را که برای مقام رهبری او لازم است ، در اختیارش می‌گذارد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در سوره‌ی جن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دانای غیب است ، و هیچ کس را بر اسرار غیبش آگاه نمی‌سازد مگر رسولانی که آنان را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ذکر شده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عالم به غیب است ، و رسولان الهی و ائمه‌ی معصومین علیهم‌السلام هم عالم به غیب می‌باشند ، ولی باید به این امر توجه داشت که مراتب بین واجب تعالی و ممکن ، همیشه محفوظ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زنده بودن و قدرت داشتن غیر ذات الهی به معنای شریک و شبیه او بودن در قدرت ، حیات و مانند آن نیست ، بلکه مقصود این است که خدای متعال حیات و قدرت را به صورت استقلالی و ذاتی دارد و از خود او می‌باشد، اما حیات و قدرت دیگران بالتبع و بالعرض است ، یعنی از سوی خدای متعال به آن‌ها افاضه می‌گردد </w:t>
      </w:r>
      <w:r>
        <w:rPr>
          <w:rFonts w:eastAsia="IRNazanin" w:cs="IRNazanin"/>
          <w:color w:val="111111"/>
          <w:sz w:val="28"/>
          <w:szCs w:val="28"/>
          <w:rtl w:val="true"/>
          <w:lang w:bidi="fa-IR"/>
        </w:rPr>
        <w:t xml:space="preserve">. </w:t>
      </w:r>
      <w:bookmarkStart w:id="945" w:name="pg4689_57242"/>
    </w:p>
    <w:p>
      <w:pPr>
        <w:pStyle w:val="Heading3"/>
        <w:numPr>
          <w:ilvl w:val="2"/>
          <w:numId w:val="1"/>
        </w:numPr>
        <w:rPr/>
      </w:pPr>
      <w:bookmarkStart w:id="946" w:name="__RefHeading___Toc761581_2035185390"/>
      <w:bookmarkStart w:id="947" w:name="_Toc363"/>
      <w:bookmarkEnd w:id="945"/>
      <w:bookmarkEnd w:id="946"/>
      <w:r>
        <w:rPr>
          <w:rtl w:val="true"/>
        </w:rPr>
        <w:t>«</w:t>
      </w:r>
      <w:r>
        <w:rPr>
          <w:rtl w:val="true"/>
        </w:rPr>
        <w:t>رحمان</w:t>
      </w:r>
      <w:r>
        <w:rPr>
          <w:rtl w:val="true"/>
        </w:rPr>
        <w:t xml:space="preserve">» </w:t>
      </w:r>
      <w:r>
        <w:rPr>
          <w:rtl w:val="true"/>
        </w:rPr>
        <w:t xml:space="preserve">و </w:t>
      </w:r>
      <w:r>
        <w:rPr>
          <w:rtl w:val="true"/>
        </w:rPr>
        <w:t>«</w:t>
      </w:r>
      <w:r>
        <w:rPr>
          <w:rtl w:val="true"/>
        </w:rPr>
        <w:t>رحیم</w:t>
      </w:r>
      <w:r>
        <w:rPr>
          <w:rtl w:val="true"/>
        </w:rPr>
        <w:t>»</w:t>
      </w:r>
      <w:bookmarkEnd w:id="947"/>
    </w:p>
    <w:p>
      <w:pPr>
        <w:pStyle w:val="BookText"/>
        <w:rPr/>
      </w:pPr>
      <w:r>
        <w:rPr>
          <w:rFonts w:ascii="IRNazanin" w:hAnsi="IRNazanin" w:eastAsia="IRNazanin"/>
          <w:color w:val="111111"/>
          <w:sz w:val="28"/>
          <w:sz w:val="28"/>
          <w:szCs w:val="28"/>
          <w:rtl w:val="true"/>
          <w:lang w:bidi="fa-IR"/>
        </w:rPr>
        <w:t xml:space="preserve">این دو واژه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عطوفتی است که نیکی و تفضل را به دنبال دارد ، چه این که ناشی از رقّت قلب باشد یا نباشد ، رحمت از طرف خدای متعال به معنای بخشش ، احسان ، عنایت و لطف او می‌باشد ، ولی در مخلوقات مقصود عطوفت همراه با رقّت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الرَّحْمةَ مِن اللَّهِ إِنْعَامٌ وإِفْضَالٌ ، وَمِنَ الاْدَمِیِّین رِقَّةٌ و تَعَطّفٌ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رحمت از سوی خداوند نعمت دادن و بخشایش است ، و از انسان‌ها شفقت و مهربانی است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الموحدین امیرالمومنین علیه‌السلام در توصیف حضرت 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لاَ یُوصَفُ بِالرِّقَّةِ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رحیم و مهربان است اما نه به دلسوزی و رقّت قلب</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ضمن خطبه‌ی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761583_2035185390"/>
      <w:bookmarkStart w:id="949" w:name="_Toc364"/>
      <w:bookmarkEnd w:id="948"/>
      <w:r>
        <w:rPr>
          <w:rtl w:val="true"/>
        </w:rPr>
        <w:t>فرق رحمان و رحیم</w:t>
      </w:r>
      <w:bookmarkEnd w:id="9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فعلان ، دلالت بر مبالغه و کثرت معنا در موصوف دارد ، مثلاً کسی که بسیار شجاع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و کسی که زیاد غضب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و کسی که تشنگی زیاد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دلالت بر ثبوت ، استقرار و استمرار دارد ، مثلاً کسی که علمش مستقر و ثابت و همیشگی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کسی که رحمت او ثابت و مستقر و دایمی و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هرگاه از یک کلمه دو لفظ مشتق گردد ، آن لفظی که حروف بیش‌تر دارد بر معنای بیش‌تری دلالت می‌کند ،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پنج حرف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حرف دارد ،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حروف بیش‌تر دارد برمعنای بیش‌تر دلالت می‌کند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فرق و تفاوت مهمی که بین این دو کلمه بیان شده ، چند 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مبالغه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 صیغه‌ی مبالغه تاکید بیش‌تر دارد و دلیل بر گستردگی این نوع رحمت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صفت مشبهه است ، دلالت بر بقا و استمرار دارد ، به همین جهت مخصوص مومنان است ،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مبالغه است چنین دلالتی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مخصوص خدای متعال می‌باشد و به غیر او اطلاق نمی‌گردد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ذات اقدس الهی گفته می شود و هم به غیر او ، و این خود دلیل بر گستردگی رحمت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و صفت عام است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یعنی اسم عام و صفت خاص می‌باشد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تفضل و احسان و عطوفت الهی که شامل جمیع مخلوقات است ، و هر مخلوقی به واسطه‌ی رحمت رحمانیه‌ی خدای تبارک و تعالی </w:t>
      </w:r>
      <w:bookmarkStart w:id="950" w:name="pg4689_57244"/>
    </w:p>
    <w:p>
      <w:pPr>
        <w:pStyle w:val="BookText"/>
        <w:rPr/>
      </w:pPr>
      <w:bookmarkEnd w:id="950"/>
      <w:r>
        <w:rPr>
          <w:rFonts w:ascii="IRNazanin" w:hAnsi="IRNazanin" w:eastAsia="IRNazanin"/>
          <w:color w:val="111111"/>
          <w:sz w:val="28"/>
          <w:sz w:val="28"/>
          <w:szCs w:val="28"/>
          <w:rtl w:val="true"/>
          <w:lang w:bidi="fa-IR"/>
        </w:rPr>
        <w:t xml:space="preserve">شکل یافته و وجود پیدا کرده است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گروه معیّن و مومنین دانسته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نعمت وجود را کسی نمی‌تواند منکر شد ، و حتی رزق و روزی که خدای سبحان در اختیار خلقش قرار داده با رحمت اوست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 احدیت نسبت به همه‌ی مخلوقات ، روزی بخش و منعم است ، و کسانی هم که خدا و پیامبر و معاد را قبول ندارند ، اما از روزی و نعمات الهی بهره‌مند می‌باشند ، این‌ها همه به صفت رحمانیت خداوند برمی‌گردد ، پس این صفت شامل همه‌ی مخلوقات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هدایت و راهنمایی انسان‌ها به سعادت ابدی فقط از طرف خداوند می‌باشد ، همان‌گونه که در سوره‌ی مبارکه‌ی انسان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راه را به او نشان دادیم ،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این‌ها از رحمانیت خدای متعال حکایت دارند </w:t>
      </w:r>
      <w:r>
        <w:rPr>
          <w:rFonts w:eastAsia="IRNazanin" w:cs="IRNazanin"/>
          <w:color w:val="111111"/>
          <w:sz w:val="28"/>
          <w:szCs w:val="28"/>
          <w:rtl w:val="true"/>
          <w:lang w:bidi="fa-IR"/>
        </w:rPr>
        <w:t>.</w:t>
      </w:r>
    </w:p>
    <w:p>
      <w:pPr>
        <w:pStyle w:val="Heading3"/>
        <w:numPr>
          <w:ilvl w:val="2"/>
          <w:numId w:val="1"/>
        </w:numPr>
        <w:rPr/>
      </w:pPr>
      <w:bookmarkStart w:id="951" w:name="__RefHeading___Toc761585_2035185390"/>
      <w:bookmarkStart w:id="952" w:name="_Toc365"/>
      <w:bookmarkEnd w:id="951"/>
      <w:r>
        <w:rPr>
          <w:rtl w:val="true"/>
        </w:rPr>
        <w:t>رحمان و رحیم در روایت</w:t>
      </w:r>
      <w:bookmarkEnd w:id="952"/>
    </w:p>
    <w:p>
      <w:pPr>
        <w:pStyle w:val="BookText"/>
        <w:rPr/>
      </w:pPr>
      <w:r>
        <w:rPr>
          <w:rFonts w:ascii="IRNazanin" w:hAnsi="IRNazanin" w:eastAsia="IRNazanin"/>
          <w:color w:val="111111"/>
          <w:sz w:val="28"/>
          <w:sz w:val="28"/>
          <w:szCs w:val="28"/>
          <w:rtl w:val="true"/>
          <w:lang w:bidi="fa-IR"/>
        </w:rPr>
        <w:t xml:space="preserve">ابو سعید خدری از رسول خاتم صلی‌الله‌علیه‌و‌آله نقل نموده که آن حضرت فرمودند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ابْنَ مَرْیَمَ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رَحْمَنُ الاْخِرَةِ وَالدُّنْیَا ، وَالرَّحِیمُ رَحِیمُ الاْخِرَةِ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خداوند در دنیا می‌باشد و رحیمیت او در آخرت است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وجود مقدس امام صادق علیه‌السلام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بِجَمِیعِ خَلْقِهِ ، وَالرَّحِیمُ بِالْمُؤمِنِینَ خَاصَّةً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رحمان یعنی مهربان و روزی رسان به تمامی آفریدگانش در دنیا است ، و رحیم تنها مومنان را زیر پوشش مهر خود قرار خواهد داد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از آن بزرگوار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بِصِفَةٍ عَامَّةٍ ، وَالرَّحِیمُ اسْمٌ عَامٌّ بِصِفَةٍ خَاصَّةٍ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اما صفت عام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مخصوص خدای متعال ولی مفهوم رحمتش همگان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است به صفت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بر خدا و خلق هر دو گفته می‌شود اما اشاره به رحمت ویژه‌ی مومنان دارد</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اطلاق می‌شود که خدای سبحان به افراد با ایمان در آخرت با نظر رحمت می‌نگرد ، چنانچه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احزاب بر این مطلب دلالت دارد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بِالْمُؤمِنینَ رَحیما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نسبت به مومنان همواره مهربان بوده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یاد شده ، بعضی اوقات مشاهده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bookmarkStart w:id="953" w:name="pg4689_57246"/>
    </w:p>
    <w:p>
      <w:pPr>
        <w:pStyle w:val="BookText"/>
        <w:rPr/>
      </w:pPr>
      <w:bookmarkEnd w:id="953"/>
      <w:r>
        <w:rPr>
          <w:rFonts w:ascii="IRNazanin" w:hAnsi="IRNazanin" w:eastAsia="IRNazanin"/>
          <w:color w:val="111111"/>
          <w:sz w:val="28"/>
          <w:sz w:val="28"/>
          <w:szCs w:val="28"/>
          <w:rtl w:val="true"/>
          <w:lang w:bidi="fa-IR"/>
        </w:rPr>
        <w:t xml:space="preserve">نیز به صورت وصف عام استعمال می‌گردد ، البته هیچ منعی وجود ندارد ؛ زیرا تفاوتی که گفته شد ، در اصل و ریشه‌ی این دو لغت می‌باشد ، اما استثناهایی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دعای معروف اباعبداللّه الحسین علیه‌السلام در عرفه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 الدُّنْیَا وَالاْخِرَةِ وَرَحِیمَهُمَا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کسی که در دنیا و آخرت بسیار رحم می‌کنی و رحیم هستی</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761587_2035185390"/>
      <w:bookmarkStart w:id="955" w:name="_Toc366"/>
      <w:bookmarkEnd w:id="954"/>
      <w:r>
        <w:rPr>
          <w:rtl w:val="true"/>
        </w:rPr>
        <w:t>احتیاج انسان به ذات نامتناهی حق ورحمت او</w:t>
      </w:r>
      <w:bookmarkEnd w:id="955"/>
    </w:p>
    <w:p>
      <w:pPr>
        <w:pStyle w:val="BookText"/>
        <w:rPr/>
      </w:pPr>
      <w:r>
        <w:rPr>
          <w:rFonts w:ascii="IRNazanin" w:hAnsi="IRNazanin" w:eastAsia="IRNazanin"/>
          <w:color w:val="111111"/>
          <w:sz w:val="28"/>
          <w:sz w:val="28"/>
          <w:szCs w:val="28"/>
          <w:rtl w:val="true"/>
          <w:lang w:bidi="fa-IR"/>
        </w:rPr>
        <w:t xml:space="preserve">در جهان بینی توحیدی یکی از اموری که انسان به صورت فطری درک می‌کند ، احساس نیاز به غیر می‌باشد ، یعنی باید در عالم هستی کسی باشد که تمام احتیاجات انسان را برطرف نموده و همه‌ی امور به او برگردد ، لذا خداوند متعال در قرآن کریم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 تنها خداوند است که بی‌نیاز و شایسته‌ی هر گونه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آنچه که در عالم هستی وجود دارد ، همه و همه از آنِ خداوند است ، و او مالک حقیقی تمام کمالات وجودی می‌باشد ؛ به این خاطر که اگر خدای سبحان مالک آن‌ها نباشد ، نمی‌تواند به آنان افاضه کند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ذات لایزال الهی صاحب تمام صفات وجودی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 </w:t>
      </w:r>
      <w:bookmarkStart w:id="956" w:name="pg4689_57247"/>
    </w:p>
    <w:p>
      <w:pPr>
        <w:pStyle w:val="BookText"/>
        <w:rPr/>
      </w:pPr>
      <w:bookmarkEnd w:id="956"/>
      <w:r>
        <w:rPr>
          <w:rFonts w:ascii="IRNazanin" w:hAnsi="IRNazanin" w:eastAsia="IRNazanin"/>
          <w:color w:val="111111"/>
          <w:sz w:val="28"/>
          <w:sz w:val="28"/>
          <w:szCs w:val="28"/>
          <w:rtl w:val="true"/>
          <w:lang w:bidi="fa-IR"/>
        </w:rPr>
        <w:t xml:space="preserve">قدرت ، علم ، سمع ، بصر ، رزق ، رحمت و امور دیگر است ، و دیگران بالعرض و در سایه‌ی لطف خداوند متّصف به این صفات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اوصاف برجسته‌ی الهی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کریم آیات فراوانی در مورد اهمیت آن نازل شده ، و بسیاری از برکات حق وابسته به رحمت واسعه‌ی حضرت حق می‌باشد </w:t>
      </w:r>
      <w:r>
        <w:rPr>
          <w:rFonts w:eastAsia="IRNazanin" w:cs="IRNazanin"/>
          <w:color w:val="111111"/>
          <w:sz w:val="28"/>
          <w:szCs w:val="28"/>
          <w:rtl w:val="true"/>
          <w:lang w:bidi="fa-IR"/>
        </w:rPr>
        <w:t>.</w:t>
      </w:r>
    </w:p>
    <w:p>
      <w:pPr>
        <w:pStyle w:val="Heading3"/>
        <w:numPr>
          <w:ilvl w:val="2"/>
          <w:numId w:val="1"/>
        </w:numPr>
        <w:rPr/>
      </w:pPr>
      <w:bookmarkStart w:id="957" w:name="__RefHeading___Toc761589_2035185390"/>
      <w:bookmarkStart w:id="958" w:name="_Toc367"/>
      <w:bookmarkEnd w:id="957"/>
      <w:r>
        <w:rPr>
          <w:rtl w:val="true"/>
        </w:rPr>
        <w:t>اسباب رحمت</w:t>
      </w:r>
      <w:bookmarkEnd w:id="958"/>
    </w:p>
    <w:p>
      <w:pPr>
        <w:pStyle w:val="Heading4"/>
        <w:numPr>
          <w:ilvl w:val="3"/>
          <w:numId w:val="1"/>
        </w:numPr>
        <w:rPr/>
      </w:pPr>
      <w:bookmarkStart w:id="959" w:name="__RefHeading___Toc761591_2035185390"/>
      <w:bookmarkStart w:id="960" w:name="_Toc368"/>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 xml:space="preserve">با توجه به آیات کریمه‌ی قرآن ، اسباب و راه‌های وجود دارد که انسان بهره‌مند و متنعم از فضل و رحمت پروردگار خویش گردد که برخی از آن‌ها ذکر می‌شود </w:t>
      </w:r>
      <w:r>
        <w:rPr>
          <w:rFonts w:eastAsia="IRNazanin" w:cs="IRNazanin"/>
          <w:color w:val="111111"/>
          <w:sz w:val="28"/>
          <w:szCs w:val="28"/>
          <w:rtl w:val="true"/>
          <w:lang w:bidi="fa-IR"/>
        </w:rPr>
        <w:t>:</w:t>
      </w:r>
    </w:p>
    <w:p>
      <w:pPr>
        <w:pStyle w:val="Heading4"/>
        <w:numPr>
          <w:ilvl w:val="3"/>
          <w:numId w:val="1"/>
        </w:numPr>
        <w:rPr/>
      </w:pPr>
      <w:bookmarkStart w:id="961" w:name="__RefHeading___Toc761593_2035185390"/>
      <w:bookmarkStart w:id="962" w:name="_Toc369"/>
      <w:bookmarkEnd w:id="961"/>
      <w:r>
        <w:rPr/>
        <w:t>1</w:t>
      </w:r>
      <w:r>
        <w:rPr>
          <w:rtl w:val="true"/>
        </w:rPr>
        <w:t xml:space="preserve"> - </w:t>
      </w:r>
      <w:r>
        <w:rPr>
          <w:rtl w:val="true"/>
        </w:rPr>
        <w:t>اطاعت از خدا و پیامبر</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و پیامبر را اطاعت کنید تا مشمول رحمت شوید </w:t>
      </w:r>
      <w:r>
        <w:rPr>
          <w:rFonts w:eastAsia="IRNazanin" w:cs="IRNazanin"/>
          <w:color w:val="111111"/>
          <w:sz w:val="28"/>
          <w:szCs w:val="28"/>
          <w:rtl w:val="true"/>
          <w:lang w:bidi="fa-IR"/>
        </w:rPr>
        <w:t>.</w:t>
      </w:r>
    </w:p>
    <w:p>
      <w:pPr>
        <w:pStyle w:val="Heading4"/>
        <w:numPr>
          <w:ilvl w:val="3"/>
          <w:numId w:val="1"/>
        </w:numPr>
        <w:rPr/>
      </w:pPr>
      <w:bookmarkStart w:id="963" w:name="__RefHeading___Toc761595_2035185390"/>
      <w:bookmarkStart w:id="964" w:name="_Toc370"/>
      <w:bookmarkEnd w:id="963"/>
      <w:r>
        <w:rPr/>
        <w:t>2</w:t>
      </w:r>
      <w:r>
        <w:rPr>
          <w:rtl w:val="true"/>
        </w:rPr>
        <w:t xml:space="preserve"> - </w:t>
      </w:r>
      <w:r>
        <w:rPr>
          <w:rtl w:val="true"/>
        </w:rPr>
        <w:t>ایمان به خدا و اعتصام به قرآن</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بِاللَّهِ وَاعْتَصَمُوا بِهِ فَسَیُدْخِلُهُمْ فِی رَحْمَةٍ مِنْهُ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که به خدا ایمان آوردند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زدند ، به زودی همه را در رحمت خود وارد خواهد ساخت </w:t>
      </w:r>
      <w:r>
        <w:rPr>
          <w:rFonts w:eastAsia="IRNazanin" w:cs="IRNazanin"/>
          <w:color w:val="111111"/>
          <w:sz w:val="28"/>
          <w:szCs w:val="28"/>
          <w:rtl w:val="true"/>
          <w:lang w:bidi="fa-IR"/>
        </w:rPr>
        <w:t xml:space="preserve">. </w:t>
      </w:r>
      <w:bookmarkStart w:id="965" w:name="pg4689_57248"/>
    </w:p>
    <w:p>
      <w:pPr>
        <w:pStyle w:val="Heading4"/>
        <w:numPr>
          <w:ilvl w:val="3"/>
          <w:numId w:val="1"/>
        </w:numPr>
        <w:rPr/>
      </w:pPr>
      <w:bookmarkStart w:id="966" w:name="__RefHeading___Toc761597_2035185390"/>
      <w:bookmarkStart w:id="967" w:name="_Toc371"/>
      <w:bookmarkEnd w:id="965"/>
      <w:bookmarkEnd w:id="966"/>
      <w:r>
        <w:rPr/>
        <w:t>3</w:t>
      </w:r>
      <w:r>
        <w:rPr>
          <w:rtl w:val="true"/>
        </w:rPr>
        <w:t xml:space="preserve"> - </w:t>
      </w:r>
      <w:r>
        <w:rPr>
          <w:rtl w:val="true"/>
        </w:rPr>
        <w:t>پیروی از قرآن و تقوی</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فَاتَّبِعُوهُ وَاتَّقُوا لَعَلَّکُمْ تُرْحَمُونَ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کتابی است پر برکت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 از آن پیروی کنید و پرهیزکاری پیشه نمایید ،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شریفه‌ی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عَجِبْتُمْ أَنْ جاءَکُمْ ذِکْرٌ مِنْ رَبِّکُمْ عَلی رَجُلٍ مِنْکُمْ لِیُنْذِرَکُمْ وَلِتَتَّقُوا</w:t>
      </w:r>
    </w:p>
    <w:p>
      <w:pPr>
        <w:pStyle w:val="BookText"/>
        <w:rPr/>
      </w:pPr>
      <w:r>
        <w:rPr>
          <w:rFonts w:ascii="Amiri" w:hAnsi="Amiri" w:eastAsia="Amiri" w:cs="Amiri"/>
          <w:color w:val="111111"/>
          <w:sz w:val="28"/>
          <w:sz w:val="28"/>
          <w:szCs w:val="28"/>
          <w:rtl w:val="true"/>
          <w:lang w:bidi="ar-SA"/>
        </w:rPr>
        <w:t>وَلَعَلَّکُمْ تُرْحَمُونَ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تعجب کردید که بر مردی از جنس خودتان معارفی از سوی پروردگارتان آمده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 ، و تا شما پرهیزکاری کنید و برای این که مورد رحمت قرار گیرید ؟</w:t>
      </w:r>
    </w:p>
    <w:p>
      <w:pPr>
        <w:pStyle w:val="Heading4"/>
        <w:numPr>
          <w:ilvl w:val="3"/>
          <w:numId w:val="1"/>
        </w:numPr>
        <w:rPr/>
      </w:pPr>
      <w:bookmarkStart w:id="968" w:name="__RefHeading___Toc761599_2035185390"/>
      <w:bookmarkStart w:id="969" w:name="_Toc372"/>
      <w:bookmarkEnd w:id="968"/>
      <w:r>
        <w:rPr/>
        <w:t>4</w:t>
      </w:r>
      <w:r>
        <w:rPr>
          <w:rtl w:val="true"/>
        </w:rPr>
        <w:t xml:space="preserve"> - </w:t>
      </w:r>
      <w:r>
        <w:rPr>
          <w:rtl w:val="true"/>
        </w:rPr>
        <w:t>گوش دادن به آیات قرآن</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وَأَنْصِتُوا لَعَلَّکُمْ تُرْحَمُونَ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قرآن خوانده شود ، گوش فرا دهید و خاموش باشید تا این که مشمول رحمت خدا شوید </w:t>
      </w:r>
      <w:r>
        <w:rPr>
          <w:rFonts w:eastAsia="IRNazanin" w:cs="IRNazanin"/>
          <w:color w:val="111111"/>
          <w:sz w:val="28"/>
          <w:szCs w:val="28"/>
          <w:rtl w:val="true"/>
          <w:lang w:bidi="fa-IR"/>
        </w:rPr>
        <w:t xml:space="preserve">. </w:t>
      </w:r>
      <w:bookmarkStart w:id="970" w:name="pg4689_57249"/>
    </w:p>
    <w:p>
      <w:pPr>
        <w:pStyle w:val="Heading4"/>
        <w:numPr>
          <w:ilvl w:val="3"/>
          <w:numId w:val="1"/>
        </w:numPr>
        <w:rPr/>
      </w:pPr>
      <w:bookmarkStart w:id="971" w:name="__RefHeading___Toc761601_2035185390"/>
      <w:bookmarkStart w:id="972" w:name="_Toc373"/>
      <w:bookmarkEnd w:id="970"/>
      <w:bookmarkEnd w:id="971"/>
      <w:r>
        <w:rPr/>
        <w:t>5</w:t>
      </w:r>
      <w:r>
        <w:rPr>
          <w:rtl w:val="true"/>
        </w:rPr>
        <w:t xml:space="preserve"> - </w:t>
      </w:r>
      <w:r>
        <w:rPr>
          <w:rtl w:val="true"/>
        </w:rPr>
        <w:t>نماز و زکات و اطاعت از پیامبر</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را برپا دارید و زکات را بدهید ،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تا مشمول رحمت حق شوید </w:t>
      </w:r>
      <w:r>
        <w:rPr>
          <w:rFonts w:eastAsia="IRNazanin" w:cs="IRNazanin"/>
          <w:color w:val="111111"/>
          <w:sz w:val="28"/>
          <w:szCs w:val="28"/>
          <w:rtl w:val="true"/>
          <w:lang w:bidi="fa-IR"/>
        </w:rPr>
        <w:t>.</w:t>
      </w:r>
    </w:p>
    <w:p>
      <w:pPr>
        <w:pStyle w:val="Heading4"/>
        <w:numPr>
          <w:ilvl w:val="3"/>
          <w:numId w:val="1"/>
        </w:numPr>
        <w:rPr/>
      </w:pPr>
      <w:bookmarkStart w:id="973" w:name="__RefHeading___Toc761603_2035185390"/>
      <w:bookmarkStart w:id="974" w:name="_Toc374"/>
      <w:bookmarkEnd w:id="973"/>
      <w:r>
        <w:rPr/>
        <w:t>6</w:t>
      </w:r>
      <w:r>
        <w:rPr>
          <w:rtl w:val="true"/>
        </w:rPr>
        <w:t xml:space="preserve"> - </w:t>
      </w:r>
      <w:r>
        <w:rPr>
          <w:rtl w:val="true"/>
        </w:rPr>
        <w:t>اصلاح بین برادران دینی</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إِخْوَةٌ فَأَصْلِحُوا بَیْنَ أَخَوَیْکُمْ وَاتَّقُوا اللّهَ لَعَلَّکُمْ تُرْحَمُونَ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مومنان برادر یک‌دیگرند ، پس دو برادر خود را صلح و آشتی دهید و تقوای الهی پیشه کنید ، باشد که مشمول رحمت او گردید </w:t>
      </w:r>
      <w:r>
        <w:rPr>
          <w:rFonts w:eastAsia="IRNazanin" w:cs="IRNazanin"/>
          <w:color w:val="111111"/>
          <w:sz w:val="28"/>
          <w:szCs w:val="28"/>
          <w:rtl w:val="true"/>
          <w:lang w:bidi="fa-IR"/>
        </w:rPr>
        <w:t>.</w:t>
      </w:r>
    </w:p>
    <w:p>
      <w:pPr>
        <w:pStyle w:val="Heading4"/>
        <w:numPr>
          <w:ilvl w:val="3"/>
          <w:numId w:val="1"/>
        </w:numPr>
        <w:rPr/>
      </w:pPr>
      <w:bookmarkStart w:id="975" w:name="__RefHeading___Toc761605_2035185390"/>
      <w:bookmarkStart w:id="976" w:name="_Toc375"/>
      <w:bookmarkEnd w:id="975"/>
      <w:r>
        <w:rPr/>
        <w:t>7</w:t>
      </w:r>
      <w:r>
        <w:rPr>
          <w:rtl w:val="true"/>
        </w:rPr>
        <w:t xml:space="preserve"> - </w:t>
      </w:r>
      <w:r>
        <w:rPr>
          <w:rtl w:val="true"/>
        </w:rPr>
        <w:t>ایمان و عمل صالح</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وَعَمِلُوا الصَّالِحَاتِ فَیُدْخِلُهُمْ رَبُّهُمْ فی رَحْمَتِهِ ذَلِکَ هُوَ الْفَوْزُ الْمُبینُ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ایمان آوردند و اعمال صالح انجام دادند ، پروردگارشان آن‌ها را در رحمت خود وارد می‌کند ، این همان پیروزی بزرگ است </w:t>
      </w:r>
      <w:r>
        <w:rPr>
          <w:rFonts w:eastAsia="IRNazanin" w:cs="IRNazanin"/>
          <w:color w:val="111111"/>
          <w:sz w:val="28"/>
          <w:szCs w:val="28"/>
          <w:rtl w:val="true"/>
          <w:lang w:bidi="fa-IR"/>
        </w:rPr>
        <w:t xml:space="preserve">. </w:t>
      </w:r>
      <w:bookmarkStart w:id="977" w:name="pg4689_57250"/>
    </w:p>
    <w:p>
      <w:pPr>
        <w:pStyle w:val="Heading4"/>
        <w:numPr>
          <w:ilvl w:val="3"/>
          <w:numId w:val="1"/>
        </w:numPr>
        <w:rPr/>
      </w:pPr>
      <w:bookmarkStart w:id="978" w:name="__RefHeading___Toc761607_2035185390"/>
      <w:bookmarkStart w:id="979" w:name="_Toc376"/>
      <w:bookmarkEnd w:id="977"/>
      <w:bookmarkEnd w:id="978"/>
      <w:r>
        <w:rPr/>
        <w:t>8</w:t>
      </w:r>
      <w:r>
        <w:rPr>
          <w:rtl w:val="true"/>
        </w:rPr>
        <w:t xml:space="preserve"> - </w:t>
      </w:r>
      <w:r>
        <w:rPr>
          <w:rtl w:val="true"/>
        </w:rPr>
        <w:t>صبر و شکیبایی</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عَلَیْهِمْ صَلَوَاتٌ مِنْ رَبِّهِمْ وَرَحْمَةٌ وَاُولَئِکَ هُمُ الْمُهْتَدُونَ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الطاف و رحمت خدا شامل حال‌شان شده و آن‌ها هدایت‌یافتگان هستند </w:t>
      </w:r>
      <w:r>
        <w:rPr>
          <w:rFonts w:eastAsia="IRNazanin" w:cs="IRNazanin"/>
          <w:color w:val="111111"/>
          <w:sz w:val="28"/>
          <w:szCs w:val="28"/>
          <w:rtl w:val="true"/>
          <w:lang w:bidi="fa-IR"/>
        </w:rPr>
        <w:t>.</w:t>
      </w:r>
    </w:p>
    <w:p>
      <w:pPr>
        <w:pStyle w:val="Heading3"/>
        <w:numPr>
          <w:ilvl w:val="2"/>
          <w:numId w:val="1"/>
        </w:numPr>
        <w:rPr/>
      </w:pPr>
      <w:bookmarkStart w:id="980" w:name="__RefHeading___Toc761609_2035185390"/>
      <w:bookmarkStart w:id="981" w:name="_Toc377"/>
      <w:bookmarkEnd w:id="980"/>
      <w:r>
        <w:rPr>
          <w:rtl w:val="true"/>
        </w:rPr>
        <w:t>مصادیق رحمت واسعه</w:t>
      </w:r>
      <w:bookmarkEnd w:id="981"/>
    </w:p>
    <w:p>
      <w:pPr>
        <w:pStyle w:val="Heading4"/>
        <w:numPr>
          <w:ilvl w:val="3"/>
          <w:numId w:val="1"/>
        </w:numPr>
        <w:rPr/>
      </w:pPr>
      <w:bookmarkStart w:id="982" w:name="__RefHeading___Toc761611_2035185390"/>
      <w:bookmarkStart w:id="983" w:name="_Toc378"/>
      <w:bookmarkEnd w:id="982"/>
      <w:r>
        <w:rPr/>
        <w:t>1</w:t>
      </w:r>
      <w:r>
        <w:rPr>
          <w:rtl w:val="true"/>
        </w:rPr>
        <w:t xml:space="preserve"> - </w:t>
      </w:r>
      <w:r>
        <w:rPr>
          <w:rtl w:val="true"/>
        </w:rPr>
        <w:t>وجود مقدس پیامبر خاتم صلی‌الله‌علیه‌و‌آله</w:t>
      </w:r>
      <w:bookmarkEnd w:id="983"/>
    </w:p>
    <w:p>
      <w:pPr>
        <w:pStyle w:val="BookText"/>
        <w:rPr/>
      </w:pPr>
      <w:r>
        <w:rPr>
          <w:rFonts w:ascii="IRNazanin" w:hAnsi="IRNazanin" w:eastAsia="IRNazanin"/>
          <w:color w:val="111111"/>
          <w:sz w:val="28"/>
          <w:sz w:val="28"/>
          <w:szCs w:val="28"/>
          <w:rtl w:val="true"/>
          <w:lang w:bidi="fa-IR"/>
        </w:rPr>
        <w:t xml:space="preserve">یکی از خصوصیات پیامبر گرامی اسلام صلی‌الله‌علیه‌و‌آله رحمت بودن وجود نازنین آن حضرت برای تمام مردم عالم می‌باشد ، او مانند ابری است که باران رحمت خود را بر هر کس و هر مکان فرو می‌بارد ، و چون خورشید تابانیست که به همه جا و همه کس نورافشانی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سوره‌ی مبارکه‌ی انبیا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تو را جز برای رحمت جهانیان نفرستادیم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آن رسول مهربانی‌ها چه در زمان حیات و چه بعد از آن حتی برای کفار نیز رحمت بوده و هست ، به این بیان که خدای متعال به احترام پیامبر خاتم صلی‌الله‌علیه‌و‌آله کفار این امت را عذاب نخواهد کرد ، برخلاف اقوام سابق که غیر از قوم حضرت یونس علیه‌السلام عذاب الهی بر همه‌ی آن‌ها نازل شد ، و قرآن کریم به </w:t>
      </w:r>
      <w:bookmarkStart w:id="984" w:name="pg4689_57251"/>
    </w:p>
    <w:p>
      <w:pPr>
        <w:pStyle w:val="BookText"/>
        <w:rPr/>
      </w:pPr>
      <w:bookmarkEnd w:id="984"/>
      <w:r>
        <w:rPr>
          <w:rFonts w:ascii="IRNazanin" w:hAnsi="IRNazanin" w:eastAsia="IRNazanin"/>
          <w:color w:val="111111"/>
          <w:sz w:val="28"/>
          <w:sz w:val="28"/>
          <w:szCs w:val="28"/>
          <w:rtl w:val="true"/>
          <w:lang w:bidi="fa-IR"/>
        </w:rPr>
        <w:t xml:space="preserve">قسمتی از آن‌ها تصریح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ادله‌ی قرآنی که بر مدعای ما دلالت دارد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انفال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ولی تا زمانی که تو در میان آن‌ها هستی ، خداوند آنان را مجازات نخواهد کرد </w:t>
      </w:r>
      <w:r>
        <w:rPr>
          <w:rFonts w:eastAsia="IRNazanin" w:cs="IRNazanin"/>
          <w:color w:val="111111"/>
          <w:sz w:val="28"/>
          <w:szCs w:val="28"/>
          <w:rtl w:val="true"/>
          <w:lang w:bidi="fa-IR"/>
        </w:rPr>
        <w:t>.</w:t>
      </w:r>
    </w:p>
    <w:p>
      <w:pPr>
        <w:pStyle w:val="Heading4"/>
        <w:numPr>
          <w:ilvl w:val="3"/>
          <w:numId w:val="1"/>
        </w:numPr>
        <w:rPr/>
      </w:pPr>
      <w:bookmarkStart w:id="985" w:name="__RefHeading___Toc761613_2035185390"/>
      <w:bookmarkStart w:id="986" w:name="_Toc379"/>
      <w:bookmarkEnd w:id="985"/>
      <w:r>
        <w:rPr/>
        <w:t>2</w:t>
      </w:r>
      <w:r>
        <w:rPr>
          <w:rtl w:val="true"/>
        </w:rPr>
        <w:t xml:space="preserve"> - </w:t>
      </w:r>
      <w:r>
        <w:rPr>
          <w:rtl w:val="true"/>
        </w:rPr>
        <w:t>ائمه‌ی اطهار علیهم‌السلام</w:t>
      </w:r>
      <w:bookmarkEnd w:id="986"/>
    </w:p>
    <w:p>
      <w:pPr>
        <w:pStyle w:val="BookText"/>
        <w:rPr/>
      </w:pPr>
      <w:r>
        <w:rPr>
          <w:rFonts w:ascii="IRNazanin" w:hAnsi="IRNazanin" w:eastAsia="IRNazanin"/>
          <w:color w:val="111111"/>
          <w:sz w:val="28"/>
          <w:sz w:val="28"/>
          <w:szCs w:val="28"/>
          <w:rtl w:val="true"/>
          <w:lang w:bidi="fa-IR"/>
        </w:rPr>
        <w:t>امامان معصوم علیهم‌السلام اصل و ریشه‌ی رحمت الهی هستند ، در روایتی از وجود مقدس پیامبر اکرم صلی‌الله‌علیه‌و‌آله آمده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مَعْدَنُ الْعِلْمِ وَأَصْلُ الرَّحْمَةِ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آل پیغمبر معدن و ریشه‌ی رحمت می‌باشند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اعتقاد به اصل امامت از نظر رتبه بعد از توحید و نبوّت و معاد است، ولی فهمیدن معنای واقعی توحید و وحی و نبوّت و معاد ، فقط از راه تمسّک و اعتصام به ریسمان محکم امام معصوم علیه‌السلام مقدور و میسر است ، چنان که حضرت باقرالعلوم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عُبِدَ اللَّهُ وَبِنَا عُرِفَ اللَّهُ وَبِنَا وُحِّدَ اللَّهُ تَبَارَکَ وَتَعَالَی ، وَمُحَمَّدٌ حِجَابُ اللَّهِ تَبَارَکَ وَتَعَالَی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وسیله‌ی ما خداوند پرستش گردید ، و به واسطه‌ی ما خدا شناخته شد ، و به وسیله‌ی ما اعتقاد به یگانگی خدای تبارک و تعالی تحقق یافت ، و محمد </w:t>
      </w:r>
      <w:bookmarkStart w:id="987" w:name="pg4689_57252"/>
    </w:p>
    <w:p>
      <w:pPr>
        <w:pStyle w:val="BookText"/>
        <w:rPr/>
      </w:pPr>
      <w:bookmarkEnd w:id="987"/>
      <w:r>
        <w:rPr>
          <w:rFonts w:ascii="IRNazanin" w:hAnsi="IRNazanin" w:eastAsia="IRNazanin"/>
          <w:color w:val="111111"/>
          <w:sz w:val="28"/>
          <w:sz w:val="28"/>
          <w:szCs w:val="28"/>
          <w:rtl w:val="true"/>
          <w:lang w:bidi="fa-IR"/>
        </w:rPr>
        <w:t xml:space="preserve">پرده‌دار خدای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واسطه‌ی میان او و مخلوقش باشد</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درست عمل کردن به فروعات دینی مرهون یادگیری آموزش‌های امامان معصوم علیهم‌السلام است ، لذا در زیارت جامعه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بِمُوَالاَتِکُمْ عَلَّمَنَا اللَّهُ مَعَالِمَ دِینِنَا ، وَأَصْلَحَ مَا کَانَ فَسَدَ مِنْ دُنْیَانَا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در پرتو دوستی شما دستورات دین‌مان را به ما آموخت ، و دنیای مان آنچه که فاسد شده بود را اصلاح نمود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761615_2035185390"/>
      <w:bookmarkStart w:id="989" w:name="_Toc380"/>
      <w:bookmarkEnd w:id="988"/>
      <w:r>
        <w:rPr/>
        <w:t>3</w:t>
      </w:r>
      <w:r>
        <w:rPr>
          <w:rtl w:val="true"/>
        </w:rPr>
        <w:t xml:space="preserve"> - </w:t>
      </w:r>
      <w:r>
        <w:rPr>
          <w:rtl w:val="true"/>
        </w:rPr>
        <w:t>قرآن کریم</w:t>
      </w:r>
      <w:bookmarkEnd w:id="989"/>
    </w:p>
    <w:p>
      <w:pPr>
        <w:pStyle w:val="BookText"/>
        <w:rPr/>
      </w:pPr>
      <w:r>
        <w:rPr>
          <w:rFonts w:ascii="IRNazanin" w:hAnsi="IRNazanin" w:eastAsia="IRNazanin"/>
          <w:color w:val="111111"/>
          <w:sz w:val="28"/>
          <w:sz w:val="28"/>
          <w:szCs w:val="28"/>
          <w:rtl w:val="true"/>
          <w:lang w:bidi="fa-IR"/>
        </w:rPr>
        <w:t>در واقع قرآن کتابی است که تضمین کننده‌ی رستگاری انسان در دو جهان می‌باشد، و همانند مشعلی فروزان ، او را از ظلمات جهل و نادانی رهایی می‌بخشد ، بهترین</w:t>
      </w:r>
    </w:p>
    <w:p>
      <w:pPr>
        <w:pStyle w:val="BookText"/>
        <w:rPr/>
      </w:pPr>
      <w:r>
        <w:rPr>
          <w:rFonts w:ascii="IRNazanin" w:hAnsi="IRNazanin" w:eastAsia="IRNazanin"/>
          <w:color w:val="111111"/>
          <w:sz w:val="28"/>
          <w:sz w:val="28"/>
          <w:szCs w:val="28"/>
          <w:rtl w:val="true"/>
          <w:lang w:bidi="fa-IR"/>
        </w:rPr>
        <w:t xml:space="preserve">فاتح قله‌های بلند سعادت و عزت و خلاصه و عصاره‌ی جهان هستی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یکی از بارزترین مصادیق رحمت الهی است ، لذا خدای متعال در سوره‌ی مبارکه‌ی اسرا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 رَحْمَةٌ لِلْمُؤمِنینَ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قرآن ، آنچه شفا و رحمت است برای مومنان نازل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یونس فرمود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990" w:name="pg4689_57253"/>
    </w:p>
    <w:p>
      <w:pPr>
        <w:pStyle w:val="BookText"/>
        <w:rPr/>
      </w:pPr>
      <w:bookmarkEnd w:id="990"/>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اندرزی از سوی پروردگارتان برای شما آمده است ، و درمانی برای آنچه در سینه‌ها و دل‌ها وجود دارد ، و هدایت و رحمتی است </w:t>
      </w:r>
      <w:r>
        <w:rPr>
          <w:rFonts w:eastAsia="IRNazanin" w:cs="IRNazanin"/>
          <w:color w:val="111111"/>
          <w:sz w:val="28"/>
          <w:szCs w:val="28"/>
          <w:rtl w:val="true"/>
          <w:lang w:bidi="fa-IR"/>
        </w:rPr>
        <w:t>.</w:t>
      </w:r>
    </w:p>
    <w:p>
      <w:pPr>
        <w:pStyle w:val="Heading4"/>
        <w:numPr>
          <w:ilvl w:val="3"/>
          <w:numId w:val="1"/>
        </w:numPr>
        <w:rPr/>
      </w:pPr>
      <w:bookmarkStart w:id="991" w:name="__RefHeading___Toc761617_2035185390"/>
      <w:bookmarkStart w:id="992" w:name="_Toc381"/>
      <w:bookmarkEnd w:id="991"/>
      <w:r>
        <w:rPr/>
        <w:t>4</w:t>
      </w:r>
      <w:r>
        <w:rPr>
          <w:rtl w:val="true"/>
        </w:rPr>
        <w:t xml:space="preserve"> - </w:t>
      </w:r>
      <w:r>
        <w:rPr>
          <w:rtl w:val="true"/>
        </w:rPr>
        <w:t>وحی و شریعت</w:t>
      </w:r>
      <w:bookmarkEnd w:id="992"/>
    </w:p>
    <w:p>
      <w:pPr>
        <w:pStyle w:val="BookText"/>
        <w:rPr/>
      </w:pPr>
      <w:r>
        <w:rPr>
          <w:rFonts w:ascii="IRNazanin" w:hAnsi="IRNazanin" w:eastAsia="IRNazanin"/>
          <w:color w:val="111111"/>
          <w:sz w:val="28"/>
          <w:sz w:val="28"/>
          <w:szCs w:val="28"/>
          <w:rtl w:val="true"/>
          <w:lang w:bidi="fa-IR"/>
        </w:rPr>
        <w:t xml:space="preserve">خدای سبحانه و تعالی وحی و دستورات دین و شریعت را مصداق رحمت به حساب می‌آورد ، لذا در سوره‌ی مبارکه‌ی دخان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همه به خاطر رحمتی است از سوی پروردگارت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بی‌انتهای حق اقتضا می‌کند تا بندگان را به حال خود رها نکند ، و برای آن‌ها دستور العمل و پیشوا بفرستد تا در طریق پُر از پرپیچ و خم سعادت و سیر الی اللّه آنان را هدایت و راهنمایی کنند </w:t>
      </w:r>
      <w:r>
        <w:rPr>
          <w:rFonts w:eastAsia="IRNazanin" w:cs="IRNazanin"/>
          <w:color w:val="111111"/>
          <w:sz w:val="28"/>
          <w:szCs w:val="28"/>
          <w:rtl w:val="true"/>
          <w:lang w:bidi="fa-IR"/>
        </w:rPr>
        <w:t>.</w:t>
      </w:r>
    </w:p>
    <w:p>
      <w:pPr>
        <w:pStyle w:val="Heading3"/>
        <w:numPr>
          <w:ilvl w:val="2"/>
          <w:numId w:val="1"/>
        </w:numPr>
        <w:rPr/>
      </w:pPr>
      <w:bookmarkStart w:id="993" w:name="__RefHeading___Toc761619_2035185390"/>
      <w:bookmarkStart w:id="994" w:name="_Toc382"/>
      <w:bookmarkEnd w:id="993"/>
      <w:r>
        <w:rPr>
          <w:rtl w:val="true"/>
        </w:rPr>
        <w:t>آثار رحمت الهی</w:t>
      </w:r>
      <w:bookmarkEnd w:id="994"/>
    </w:p>
    <w:p>
      <w:pPr>
        <w:pStyle w:val="Heading4"/>
        <w:numPr>
          <w:ilvl w:val="3"/>
          <w:numId w:val="1"/>
        </w:numPr>
        <w:rPr/>
      </w:pPr>
      <w:bookmarkStart w:id="995" w:name="__RefHeading___Toc761621_2035185390"/>
      <w:bookmarkStart w:id="996" w:name="_Toc383"/>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 xml:space="preserve">هر چیزی در عالم اثری دارد که بر آن مترتب است ، مسلّما رحمت پروردگار جهان نیز آثار و برکات فراوانی دارد ، همان‌گونه 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رَحْمَتِ اللَّهِ کَیْفَ یُحْیِ الْأَرْضَ بَعْدَ مَوْتِهَا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آثار رحمت الهی بنگر که چگونه زمین را بعد از مردنش زنده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می‌فرماید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w:t>
      </w:r>
      <w:bookmarkStart w:id="997" w:name="pg4689_57254"/>
    </w:p>
    <w:p>
      <w:pPr>
        <w:pStyle w:val="BookText"/>
        <w:rPr/>
      </w:pPr>
      <w:bookmarkEnd w:id="997"/>
      <w:r>
        <w:rPr>
          <w:rFonts w:ascii="Amiri" w:hAnsi="Amiri" w:eastAsia="Amiri" w:cs="Amiri"/>
          <w:color w:val="111111"/>
          <w:sz w:val="28"/>
          <w:sz w:val="28"/>
          <w:szCs w:val="28"/>
          <w:rtl w:val="true"/>
          <w:lang w:bidi="ar-SA"/>
        </w:rPr>
        <w:t>وَلَعَلَّکُمْ تَشْکُرُونَ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رحمت اوست که برای شما شب و روز قرار داد تا هم در آن آرامش داشته باشید و هم برای بهره‌گیری از فضل خدا تلاش کنید ، و شاید شکر نعمت او را به‌جا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هستی مظهر و جلوه‌ای از آثار رحمت الهی می‌باشد ، لذا خداوند انسان را تشویق می‌کند تا برای معرفت و شناختن خالق هستی و اوصاف جمال و جلال و کمال او به گستره‌ی عالم نگاه کرده و تفکر واندیشه کند</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لِاُولِی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مسلما در آفرینش آسمان‌ها و زمین ، و آمد و رفت شب و روز ، نشانه‌های روشنی برای خردمندان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 و آن گاه که بر پهلو خوابیده‌اند ،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بیهوده نیافریده‌ای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 وسیله آثار رحمت حق را در همه جا و همه چیز مشاهده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چند مورد از آثار رحمت الهی اشاره می‌گردد </w:t>
      </w:r>
      <w:r>
        <w:rPr>
          <w:rFonts w:eastAsia="IRNazanin" w:cs="IRNazanin"/>
          <w:color w:val="111111"/>
          <w:sz w:val="28"/>
          <w:szCs w:val="28"/>
          <w:rtl w:val="true"/>
          <w:lang w:bidi="fa-IR"/>
        </w:rPr>
        <w:t>:</w:t>
      </w:r>
    </w:p>
    <w:p>
      <w:pPr>
        <w:pStyle w:val="Heading4"/>
        <w:numPr>
          <w:ilvl w:val="3"/>
          <w:numId w:val="1"/>
        </w:numPr>
        <w:rPr/>
      </w:pPr>
      <w:bookmarkStart w:id="998" w:name="__RefHeading___Toc761623_2035185390"/>
      <w:bookmarkStart w:id="999" w:name="_Toc384"/>
      <w:bookmarkEnd w:id="998"/>
      <w:r>
        <w:rPr/>
        <w:t>1</w:t>
      </w:r>
      <w:r>
        <w:rPr>
          <w:rtl w:val="true"/>
        </w:rPr>
        <w:t xml:space="preserve"> - </w:t>
      </w:r>
      <w:r>
        <w:rPr>
          <w:rtl w:val="true"/>
        </w:rPr>
        <w:t>تزکیه‌ی نفس</w:t>
      </w:r>
      <w:bookmarkEnd w:id="99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آثاری که مترتب بر رحمت الهی می‌باشد و در قرآن کریم به آن اشاره شد ، تذکیه‌ی نفس از رذایل اخلاقی است ؛ چون که بدون تردید تا زمانی که رحمت و توفیقات خاصه‌ی الهی شامل حال انسان نگردد ، موفق به تزکیه‌ی نفس نخواهد شد ؛ زیرا بعضی اوقات ، گناهان مانع توبه و تزکیه می‌شوند ، اما اگر خدای مهربان نظر </w:t>
      </w:r>
      <w:bookmarkStart w:id="1000" w:name="pg4689_57255"/>
    </w:p>
    <w:p>
      <w:pPr>
        <w:pStyle w:val="BookText"/>
        <w:rPr/>
      </w:pPr>
      <w:bookmarkEnd w:id="1000"/>
      <w:r>
        <w:rPr>
          <w:rFonts w:ascii="IRNazanin" w:hAnsi="IRNazanin" w:eastAsia="IRNazanin"/>
          <w:color w:val="111111"/>
          <w:sz w:val="28"/>
          <w:sz w:val="28"/>
          <w:szCs w:val="28"/>
          <w:rtl w:val="true"/>
          <w:lang w:bidi="fa-IR"/>
        </w:rPr>
        <w:t xml:space="preserve">رحمت کند ، در این صورت کار تذکیه آسان‌تر می‌گردد ، لذا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مَا زَکَی مِنْکُمْ مِنْ أَحَدٍ أَبَدا وَلَکِنَّ اللَّهَ یُزَکِّی مَنْ یَشَاءُ</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الهی بر شما نبود ، هرگز احدی از شما پاک نمی‌شد ، ولی خداوند هر که را بخواهد تزکیه می‌کند </w:t>
      </w:r>
      <w:r>
        <w:rPr>
          <w:rFonts w:eastAsia="IRNazanin" w:cs="IRNazanin"/>
          <w:color w:val="111111"/>
          <w:sz w:val="28"/>
          <w:szCs w:val="28"/>
          <w:rtl w:val="true"/>
          <w:lang w:bidi="fa-IR"/>
        </w:rPr>
        <w:t>.</w:t>
      </w:r>
    </w:p>
    <w:p>
      <w:pPr>
        <w:pStyle w:val="Heading4"/>
        <w:numPr>
          <w:ilvl w:val="3"/>
          <w:numId w:val="1"/>
        </w:numPr>
        <w:rPr/>
      </w:pPr>
      <w:bookmarkStart w:id="1001" w:name="__RefHeading___Toc761625_2035185390"/>
      <w:bookmarkStart w:id="1002" w:name="_Toc385"/>
      <w:bookmarkEnd w:id="1001"/>
      <w:r>
        <w:rPr/>
        <w:t>2</w:t>
      </w:r>
      <w:r>
        <w:rPr>
          <w:rtl w:val="true"/>
        </w:rPr>
        <w:t xml:space="preserve"> - </w:t>
      </w:r>
      <w:r>
        <w:rPr>
          <w:rtl w:val="true"/>
        </w:rPr>
        <w:t>نجات از خسران و زیان</w:t>
      </w:r>
      <w:bookmarkEnd w:id="1002"/>
    </w:p>
    <w:p>
      <w:pPr>
        <w:pStyle w:val="BookText"/>
        <w:rPr/>
      </w:pPr>
      <w:r>
        <w:rPr>
          <w:rFonts w:ascii="IRNazanin" w:hAnsi="IRNazanin" w:eastAsia="IRNazanin"/>
          <w:color w:val="111111"/>
          <w:sz w:val="28"/>
          <w:sz w:val="28"/>
          <w:szCs w:val="28"/>
          <w:rtl w:val="true"/>
          <w:lang w:bidi="fa-IR"/>
        </w:rPr>
        <w:t xml:space="preserve">یقینا اگر رحمت و لطف الهی نبود ، پیمودن و سیر مراحل انسانیت و آدمیت امکان پذیر نبود ، و در مسیر زندگی و حیات غیر از ضرر و زیان چیزی باقی نمی‌ماند ، انسان تا وقتی که مورد رحمت حق قرار گیرد ، از زیان در امان است ، لذا قرآن کریم در این رابطه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فَضْلُ اللَّهِ عَلَیْکُمْ وَرَحْمَتُهُ لَکُنْتُمْ مِنَ الْخَاسِرینَ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فضل و رحمت خداوند بر شما نبود ، از زیانکاران بودید </w:t>
      </w:r>
      <w:r>
        <w:rPr>
          <w:rFonts w:eastAsia="IRNazanin" w:cs="IRNazanin"/>
          <w:color w:val="111111"/>
          <w:sz w:val="28"/>
          <w:szCs w:val="28"/>
          <w:rtl w:val="true"/>
          <w:lang w:bidi="fa-IR"/>
        </w:rPr>
        <w:t>.</w:t>
      </w:r>
    </w:p>
    <w:p>
      <w:pPr>
        <w:pStyle w:val="Heading4"/>
        <w:numPr>
          <w:ilvl w:val="3"/>
          <w:numId w:val="1"/>
        </w:numPr>
        <w:rPr/>
      </w:pPr>
      <w:bookmarkStart w:id="1003" w:name="__RefHeading___Toc761627_2035185390"/>
      <w:bookmarkStart w:id="1004" w:name="_Toc386"/>
      <w:bookmarkEnd w:id="1003"/>
      <w:r>
        <w:rPr/>
        <w:t>3</w:t>
      </w:r>
      <w:r>
        <w:rPr>
          <w:rtl w:val="true"/>
        </w:rPr>
        <w:t xml:space="preserve"> - </w:t>
      </w:r>
      <w:r>
        <w:rPr>
          <w:rtl w:val="true"/>
        </w:rPr>
        <w:t>رهایی از وسوسه‌ی شیطان</w:t>
      </w:r>
      <w:bookmarkEnd w:id="1004"/>
    </w:p>
    <w:p>
      <w:pPr>
        <w:pStyle w:val="BookText"/>
        <w:rPr/>
      </w:pPr>
      <w:r>
        <w:rPr>
          <w:rFonts w:ascii="IRNazanin" w:hAnsi="IRNazanin" w:eastAsia="IRNazanin"/>
          <w:color w:val="111111"/>
          <w:sz w:val="28"/>
          <w:sz w:val="28"/>
          <w:szCs w:val="28"/>
          <w:rtl w:val="true"/>
          <w:lang w:bidi="fa-IR"/>
        </w:rPr>
        <w:t>شیطان دشمنی است که قسم خورده</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لَاُغْوِیَنَّهُمْ أَجْمَعینَ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عزّتت سوگند ، همه‌ی آنان را گمراه خواهم کرد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انسان‌ها را گمراه کند ، اما برای نجات از دست این دشمن احتیاج به کمک و پشتیبانی است ، بالاترین و با ارزش‌ترین</w:t>
      </w:r>
      <w:bookmarkStart w:id="1005" w:name="pg4689_57256"/>
    </w:p>
    <w:p>
      <w:pPr>
        <w:pStyle w:val="BookText"/>
        <w:rPr/>
      </w:pPr>
      <w:bookmarkEnd w:id="1005"/>
      <w:r>
        <w:rPr>
          <w:rFonts w:ascii="IRNazanin" w:hAnsi="IRNazanin" w:eastAsia="IRNazanin"/>
          <w:color w:val="111111"/>
          <w:sz w:val="28"/>
          <w:sz w:val="28"/>
          <w:szCs w:val="28"/>
          <w:rtl w:val="true"/>
          <w:lang w:bidi="fa-IR"/>
        </w:rPr>
        <w:t xml:space="preserve">نیروی پشتیبان ، همان رحمت الهی می‌باشد ، لذا قرآن کریم در این زمینه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 ، جز عدّه‌ی کمی ،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 .</w:t>
      </w:r>
    </w:p>
    <w:p>
      <w:pPr>
        <w:pStyle w:val="Heading3"/>
        <w:numPr>
          <w:ilvl w:val="2"/>
          <w:numId w:val="1"/>
        </w:numPr>
        <w:rPr/>
      </w:pPr>
      <w:bookmarkStart w:id="1006" w:name="__RefHeading___Toc761629_2035185390"/>
      <w:bookmarkStart w:id="1007" w:name="_Toc387"/>
      <w:bookmarkEnd w:id="1006"/>
      <w:r>
        <w:rPr>
          <w:rtl w:val="true"/>
        </w:rPr>
        <w:t>پیامبران و رحمت واسعه‌ی الهی</w:t>
      </w:r>
      <w:bookmarkEnd w:id="1007"/>
    </w:p>
    <w:p>
      <w:pPr>
        <w:pStyle w:val="BookText"/>
        <w:rPr/>
      </w:pPr>
      <w:r>
        <w:rPr>
          <w:rFonts w:ascii="IRNazanin" w:hAnsi="IRNazanin" w:eastAsia="IRNazanin"/>
          <w:color w:val="111111"/>
          <w:sz w:val="28"/>
          <w:sz w:val="28"/>
          <w:szCs w:val="28"/>
          <w:rtl w:val="true"/>
          <w:lang w:bidi="fa-IR"/>
        </w:rPr>
        <w:t xml:space="preserve">وقتی به تاریخ پیامران الهی نگاه می‌کنیم می‌بینیم که آن‌ها یا خودشان تقاضا می‌کردند که خداوند آنان را وارد رحمت خود کند ، یا این که بدون درخواست وتقاضا ، خدای متعال آن‌ها را در رحمت خود داخل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مبارکه‌ی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وَلِأَخی وَأَدْخِلْنَا فی رَحْمَتِکَ وَأَنْتَ أَرْحَمُ الرَّاحِمینَ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را بیامرز ، و ما را در رحمت خود داخل فرما ، و تو مهربان‌ترین مهربانانی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شریفه‌ی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از رحمت خود ، برادرش هارون را که پیامبر بود به او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مریم می‌فرماید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1008" w:name="pg4689_57257"/>
    </w:p>
    <w:p>
      <w:pPr>
        <w:pStyle w:val="BookText"/>
        <w:rPr/>
      </w:pPr>
      <w:bookmarkEnd w:id="1008"/>
      <w:r>
        <w:rPr>
          <w:rFonts w:ascii="IRNazanin" w:hAnsi="IRNazanin" w:eastAsia="IRNazanin"/>
          <w:color w:val="111111"/>
          <w:sz w:val="28"/>
          <w:sz w:val="28"/>
          <w:szCs w:val="28"/>
          <w:rtl w:val="true"/>
          <w:lang w:bidi="fa-IR"/>
        </w:rPr>
        <w:t xml:space="preserve">و 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به حضرت لوط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 فی رَحْمَتِنَا إِنَّهُ مِنَ الصَّالِحینَ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رحمت خود داخل کردیم و او از صالحان بود</w:t>
      </w:r>
    </w:p>
    <w:p>
      <w:pPr>
        <w:pStyle w:val="BookText"/>
        <w:rPr/>
      </w:pPr>
      <w:r>
        <w:rPr>
          <w:rFonts w:ascii="IRNazanin" w:hAnsi="IRNazanin" w:eastAsia="IRNazanin"/>
          <w:color w:val="111111"/>
          <w:sz w:val="28"/>
          <w:sz w:val="28"/>
          <w:szCs w:val="28"/>
          <w:rtl w:val="true"/>
          <w:lang w:bidi="fa-IR"/>
        </w:rPr>
        <w:t xml:space="preserve">و در رابطه با اسماعیل و ادریس و ذوالکفل علیهم‌السلام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آنان را در رحمت خود وارد ساختیم ؛ چرا که آن‌ها از صالحان بودند </w:t>
      </w:r>
      <w:r>
        <w:rPr>
          <w:rFonts w:eastAsia="IRNazanin" w:cs="IRNazanin"/>
          <w:color w:val="111111"/>
          <w:sz w:val="28"/>
          <w:szCs w:val="28"/>
          <w:rtl w:val="true"/>
          <w:lang w:bidi="fa-IR"/>
        </w:rPr>
        <w:t>.</w:t>
      </w:r>
    </w:p>
    <w:p>
      <w:pPr>
        <w:pStyle w:val="Heading3"/>
        <w:numPr>
          <w:ilvl w:val="2"/>
          <w:numId w:val="1"/>
        </w:numPr>
        <w:rPr/>
      </w:pPr>
      <w:bookmarkStart w:id="1009" w:name="__RefHeading___Toc761631_2035185390"/>
      <w:bookmarkStart w:id="1010" w:name="_Toc388"/>
      <w:bookmarkEnd w:id="1009"/>
      <w:r>
        <w:rPr>
          <w:rtl w:val="true"/>
        </w:rPr>
        <w:t>رحمت الهی و محسنین</w:t>
      </w:r>
      <w:bookmarkEnd w:id="1010"/>
    </w:p>
    <w:p>
      <w:pPr>
        <w:pStyle w:val="BookText"/>
        <w:rPr/>
      </w:pPr>
      <w:r>
        <w:rPr>
          <w:rFonts w:ascii="IRNazanin" w:hAnsi="IRNazanin" w:eastAsia="IRNazanin"/>
          <w:color w:val="111111"/>
          <w:sz w:val="28"/>
          <w:sz w:val="28"/>
          <w:szCs w:val="28"/>
          <w:rtl w:val="true"/>
          <w:lang w:bidi="fa-IR"/>
        </w:rPr>
        <w:t xml:space="preserve">سفره‌ی رحمت خداوند برای همه گسترده است ، و هیچ مانعی برای بهره‌مندی و استفاده از آن نیست ، و این خود انسان است که با اعمال و رفتار سوء و گناه ، سبب دوری و محرومیت از فضل و رحمت پروردگار می‌شود ، صفت احسان یکی از بهترین اسباب جهت رسیدن به رحمت حق و برداشتن فاصله می‌باشد ، لذا خدای مهربان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رحمت خدا به محسنین و نیکوکاران نزدیک است </w:t>
      </w:r>
      <w:r>
        <w:rPr>
          <w:rFonts w:eastAsia="IRNazanin" w:cs="IRNazanin"/>
          <w:color w:val="111111"/>
          <w:sz w:val="28"/>
          <w:szCs w:val="28"/>
          <w:rtl w:val="true"/>
          <w:lang w:bidi="fa-IR"/>
        </w:rPr>
        <w:t xml:space="preserve">. </w:t>
      </w:r>
      <w:bookmarkStart w:id="1011" w:name="pg4689_57258"/>
    </w:p>
    <w:p>
      <w:pPr>
        <w:pStyle w:val="Heading3"/>
        <w:numPr>
          <w:ilvl w:val="2"/>
          <w:numId w:val="1"/>
        </w:numPr>
        <w:rPr/>
      </w:pPr>
      <w:bookmarkStart w:id="1012" w:name="__RefHeading___Toc761633_2035185390"/>
      <w:bookmarkStart w:id="1013" w:name="_Toc389"/>
      <w:bookmarkEnd w:id="1011"/>
      <w:bookmarkEnd w:id="1012"/>
      <w:r>
        <w:rPr>
          <w:rtl w:val="true"/>
        </w:rPr>
        <w:t>وسعت و گستره‌ی رحمت الهی</w:t>
      </w:r>
      <w:bookmarkEnd w:id="1013"/>
    </w:p>
    <w:p>
      <w:pPr>
        <w:pStyle w:val="BookText"/>
        <w:rPr/>
      </w:pPr>
      <w:r>
        <w:rPr>
          <w:rFonts w:ascii="IRNazanin" w:hAnsi="IRNazanin" w:eastAsia="IRNazanin"/>
          <w:color w:val="111111"/>
          <w:sz w:val="28"/>
          <w:sz w:val="28"/>
          <w:szCs w:val="28"/>
          <w:rtl w:val="true"/>
          <w:lang w:bidi="fa-IR"/>
        </w:rPr>
        <w:t xml:space="preserve">بدون شک رحمت واسعه‌ی الهی در دنیا ، مومن و کافر و فاسق و فاجر و ابرار و اشرار و مکلّف و غیر مکلّف همه را شامل می‌گردد ، به این معنا که ذات احدیت تمام نعمت‌ها و برکات دنیوی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بقا و روزی و نعمت را به همه مرحمت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نعمات مادی ، نعمت‌های معنوی را نیز دربرمی‌گیرد ؛ چون که این امور به قوم و جمعیت خاصی اختصاص ندارد ، گرچه شرایطی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و یقین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رحمت خدای مهربان به روی همه گشوده است ، و داخل شدن در این رحمت بی‌انتها بستگی به عزم و اراده‌ی خودِ مردم دارد ، و کسانی که شرایط ورود را مهیا نکنند ، به خاطر تقصیر و کوتاهی خود آنان است نه این که رحمت خداوند محدود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خدای رحمان و رحیم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رحمتم همه چیز را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دعاها به خصوص دعای کمیل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بِرَحْمَتِکَ الَّتِی وَسِعَتْ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آن رحمت بی‌انتهایت که همه‌ی موجودات را فراگرفته است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ضمن دعای ابوحمزه‌ی ثمالی می‌گوید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 ، وَهَبْ لِی رَحْمَةً وَاسِعَةً جَامِعَةً أَبْلُغُ بِهَا خَیْرَ الدُّنْیَا</w:t>
      </w:r>
    </w:p>
    <w:p>
      <w:pPr>
        <w:pStyle w:val="BookText"/>
        <w:rPr/>
      </w:pPr>
      <w:r>
        <w:rPr>
          <w:rFonts w:ascii="Amiri" w:hAnsi="Amiri" w:eastAsia="Amiri" w:cs="Amiri"/>
          <w:color w:val="111111"/>
          <w:sz w:val="28"/>
          <w:sz w:val="28"/>
          <w:szCs w:val="28"/>
          <w:rtl w:val="true"/>
          <w:lang w:bidi="ar-SA"/>
        </w:rPr>
        <w:t>وَالاْخِرَةِ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به من رحمت وسیع و گسترده و جامع عطا فرما تا به واسطه‌ی آن به خیر دنیا و آخرت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معروف سحر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رَحْمَتِکَ بِأَوْسَعِهَا وَکُلُّ رَحْمَتِکَ وَاسِعَةٌ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گسترده‌ات از تو تقاضا می‌کنم در حالی که تمام رحمتت گسترده و وسیع است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فراوانی در رابطه با گستردگی رحمت الهی وارد شده که به جهت تیمن و تبرک چند مورد ذکر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وجود مقدس پیامبر خاتم صلی‌الله‌علیه‌و‌آله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مِائَةَ رَحْمَةٍ أَنْزَلَ مِنْهَا رَحْمَةً وَاحِدَةً بَیْنَ الْجِنِّ وَالاْءِنْسِ وَالْبَهَائِمِ وَالْهَوَامِّ ، فَبِهَا یَتَعَاطَفُونَ ، وَبِهَا یَتَرَاحَمُونَ ، وَبِهَا تَعْطِفُ الْوَحْشُ عَلَی وَلَدِهَا ، وَأَخَّرَ اللَّهُ تِسْعا وَتِسْعِینَ رَحْمَةً یَرْحَمُ بِهَا عِبَادَهُ یَوْمَ الْقِیَامَةِ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صد رحمت است که فقط یکی از آن‌ها را بین جن و انس و درندگان و حشرات فرستاده ، و به خاطر همان یک رحمت با هم عواطف نشان داده و مهربانی می‌کنند ، و حیوانات وحشی نسبت به فرزندان خود عطوفت و مهربانی می‌کنند ، و نود و نُه رحمت دیگر را برای خود قرار داده و نگه‌داشت تا روز قیامت بندگان را مشمول آن‌ها قرار دهد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1014" w:name="pg4689_57260"/>
    </w:p>
    <w:p>
      <w:pPr>
        <w:pStyle w:val="BookText"/>
        <w:rPr/>
      </w:pPr>
      <w:bookmarkEnd w:id="101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رییس مذهب جعفری امام صادق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نَشَرَ اللَّهُ تَبَارَکَ وَتَعَالَی رَحْمَتَهُ حَتَّی یَطْمَعَ إِبْلِیسُ فِی رَحْمَتِهِ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روز قیامت شود خدای تبارک و تعالی رحمت خود را چنان گسترش داده و پراکنده کند که حتی ابلیس هم در رحمت او طمع می‌کند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بنده‌ای را برای حساب حاضر کنند ، و نامه‌ی اعمال او را که مملوّ از افعال و کردار زشت است به دست او می‌دهند ، در حین گرفتن نامه‌ی اعمال ، به خاطر عادتی که در دنیا به گفتن بسم اللّه</w:t>
      </w:r>
    </w:p>
    <w:p>
      <w:pPr>
        <w:pStyle w:val="BookText"/>
        <w:rPr/>
      </w:pPr>
      <w:r>
        <w:rPr>
          <w:rFonts w:ascii="IRNazanin" w:hAnsi="IRNazanin" w:eastAsia="IRNazanin"/>
          <w:color w:val="111111"/>
          <w:sz w:val="28"/>
          <w:sz w:val="28"/>
          <w:szCs w:val="28"/>
          <w:rtl w:val="true"/>
          <w:lang w:bidi="fa-IR"/>
        </w:rPr>
        <w:t xml:space="preserve">الرحمان الرحیم داشته آن را بر زبان جاری کند ، و با خواندن خداوند به رحمت ،نامه‌ی اعمال را به دست می‌گیرد ، چون بگشاید آن را سفید می‌بیند و هیچ نوشته‌ای در آن نامه به نظرش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بنده‌ی عاصی به فرشتگانی که حاضرند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نامه‌ی عمل چیزی نوشته نیست که بخوانم ؟</w:t>
      </w:r>
    </w:p>
    <w:p>
      <w:pPr>
        <w:pStyle w:val="BookText"/>
        <w:rPr/>
      </w:pP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تمام اعمال بد تو نوشته بود ، اما به برکت و میمنت بسم اللّه الرحمان الرحیم محو شد و حضرت حق از تو گذشت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761635_2035185390"/>
      <w:bookmarkStart w:id="1016" w:name="_Toc390"/>
      <w:bookmarkEnd w:id="1015"/>
      <w:r>
        <w:rPr>
          <w:rtl w:val="true"/>
        </w:rPr>
        <w:t>نتیجه ناامیدی از رحمت حق</w:t>
      </w:r>
      <w:bookmarkEnd w:id="101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یاس و ناامیدی شخصِ عاصی از رحمت حق ، و تلقین این معنای خلاف به قلب خود که گناهان من زیاد شده و وضع من به جایی رسیده که خداوند هرگز مر </w:t>
      </w:r>
    </w:p>
    <w:p>
      <w:pPr>
        <w:pStyle w:val="BookText"/>
        <w:rPr/>
      </w:pPr>
      <w:r>
        <w:rPr>
          <w:rFonts w:ascii="IRNazanin" w:hAnsi="IRNazanin" w:eastAsia="IRNazanin"/>
          <w:color w:val="111111"/>
          <w:sz w:val="28"/>
          <w:sz w:val="28"/>
          <w:szCs w:val="28"/>
          <w:rtl w:val="true"/>
          <w:lang w:bidi="fa-IR"/>
        </w:rPr>
        <w:t>مورد لطف خود قرار نمی‌دهد ، نتیجه و برگشت چنین تفکری این است که حضرت قدوس قدرت بخشیدن و عفو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قدرت خدای متعال در اندیشه و فکر ، گناهی عظیم و ستمی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سرچشمه‌ی ناامیدی از رحمت الهی را حاصل اندیشه‌ی آلوده و نتیجه‌ی فکر ناپاک گمراهان می‌داند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جز گمراهان ، چه کسی از رحمت پروردگارش مأیوس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 پیغمبر علیه‌السلام به برادران یوسف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رحمت خدا مایوس نشوید که تنها گروه کافران از رحمت حق مایوس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 انسان در هر شرایطی که قرار گیرد و هر اندازه که آلوده به معصیت شود ، نباید مایوس گردد ، بلکه تنها راه چاره ، این است که به سوی خدا بازگردد ، و از رحمت بی‌انتهای حق ناامید نشود که این یاس ، عین کفر و ضلالت و جزو بزرگ‌ترین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خطاب به بندگانش می‌فرماید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 خود اسراف و ستم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ناامید نشوید که خدا همه‌ی گناهان را می‌آمرزد ؛ زیرا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کریمه‌ی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 مِنَ الاْخِرَةِ کَمَا یَئِسَ الْکُفَّارُ مِنْ أَصْحَابِ الْقُبُورِ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قومی که خداوند آنان را مورد غضب قرار داده دوستی نکنید ، آنان از آخرت مایوسند همان‌گونه که کفار مدفون در قبرها مایوس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شریفه چنین استفاده می‌شود که اصل و ریشه‌ی کفر و شرک ، عدم اعتماد و اتّکا به ذات احدیت و یاس ناامیدی از رحمت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در این رابطه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اللَّهُ الْمُقَنِّطِینَ یَوْمَ الْقِیَامَةِ مُغَلَّبَةً وُجُوهُهُمْ یَعْنِی غَلَبَةَ السَّوَادِ عَلَی الْبَیَاضِ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الْمُقَنِّطُونَ مِنْ رَحْمَةِ اللَّهِ تَعَالَی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ناامیدکنندگان را روز قیامت محشور می‌کند در حالی که سیاهی چهره‌ی آن‌ها بر سفیدی غلبه دارد ، پس به آن‌ها گفته می‌شود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مردم را از رحمت خداوند متعال مایوس می‌کردند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017" w:name="pg4689_57263"/>
    </w:p>
    <w:p>
      <w:pPr>
        <w:pStyle w:val="Heading3"/>
        <w:numPr>
          <w:ilvl w:val="2"/>
          <w:numId w:val="1"/>
        </w:numPr>
        <w:rPr/>
      </w:pPr>
      <w:bookmarkStart w:id="1018" w:name="__RefHeading___Toc761637_2035185390"/>
      <w:bookmarkStart w:id="1019" w:name="_Toc391"/>
      <w:bookmarkEnd w:id="1017"/>
      <w:bookmarkEnd w:id="1018"/>
      <w:r>
        <w:rPr>
          <w:rtl w:val="true"/>
        </w:rPr>
        <w:t>«</w:t>
      </w:r>
      <w:r>
        <w:rPr>
          <w:rtl w:val="true"/>
        </w:rPr>
        <w:t>المَلِک</w:t>
      </w:r>
      <w:r>
        <w:rPr>
          <w:rtl w:val="true"/>
        </w:rPr>
        <w:t>»</w:t>
      </w:r>
      <w:bookmarkEnd w:id="1019"/>
    </w:p>
    <w:p>
      <w:pPr>
        <w:pStyle w:val="Heading4"/>
        <w:numPr>
          <w:ilvl w:val="3"/>
          <w:numId w:val="1"/>
        </w:numPr>
        <w:rPr/>
      </w:pPr>
      <w:bookmarkStart w:id="1020" w:name="__RefHeading___Toc761639_2035185390"/>
      <w:bookmarkStart w:id="1021" w:name="_Toc392"/>
      <w:bookmarkEnd w:id="1020"/>
      <w:r>
        <w:rPr>
          <w:rtl w:val="true"/>
        </w:rPr>
        <w:t>اشاره</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امر و نهی مردم در اختیار او می‌باشد ، و این امر به سیاست انسان‌ها اختصاص دارد ، لذا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 ولی ملک الاشیاء گفته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خدای متعال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چنین است که خداوند در روز جزا مالک است ؛ به خاطر این که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فرمانروایی امروز برای کیست ؟ برای خداوند یکتای قهّار است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نام‌های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و اموال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سلطنت و سیطره داشتن که همراه با قدرت می‌باشد ، خواه سلطه بر مردم یا بر اموال و املاک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و حاکم بر همه‌ی اشیا به فرد قادر و توانا گفته می‌شود ، و کسی که امر او نافذ و تدبیر امور مردم ، و اختیار حکومت آنان با او می‌باشد ، و بر تمام امور هم بر املاک و هم بر مُلاّک و مالکان ، سلطنت دارد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فرمانروایی مطلق از آنِ اوست ، همان خدایی که هم مالک مُلک و هم مالک </w:t>
      </w:r>
    </w:p>
    <w:p>
      <w:pPr>
        <w:pStyle w:val="BookText"/>
        <w:rPr/>
      </w:pPr>
      <w:r>
        <w:rPr>
          <w:rFonts w:ascii="IRNazanin" w:hAnsi="IRNazanin" w:eastAsia="IRNazanin"/>
          <w:color w:val="111111"/>
          <w:sz w:val="28"/>
          <w:sz w:val="28"/>
          <w:szCs w:val="28"/>
          <w:rtl w:val="true"/>
          <w:lang w:bidi="fa-IR"/>
        </w:rPr>
        <w:t xml:space="preserve">مِلک است ، و مالکیت انسان‌ها در طول مالکیت پروردگار است ، و آن‌هایی که صاحبان ملک و سلطنت هستند ، حکومت و سلطنت‌شان به سلطنت خدای تبارک و تعالی برمی‌گردد ، همان گونه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تُؤتِی الْمُلْکَ مَنْ تَشَاءُ وَتَنْزِعُ الْمُلْکَ مِمَّنْ تَشَاءُ</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حکومت‌ها تویی ، به هر کس بخواهی حکومت می‌بخشی ، و از هر کس بخواهی حکومت را می‌گیری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مالکیت و سلطنت غیر خدای سبحان از امور قراردادی و اعتباری است ، و فرمانروایی حاکمان مانند حضرت سلیمان علیه‌السلام پرتوی از حکومت و فرمانروایی</w:t>
      </w:r>
    </w:p>
    <w:p>
      <w:pPr>
        <w:pStyle w:val="BookText"/>
        <w:rPr/>
      </w:pP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مالکیت انسان بر اعضا و جوارح نمونه‌ای از مالکیت مطلقه‌ی الهی است ، اما این مالکیت و رابطه دایمی و پیوسته نیست ، و اگر لحظه‌ای مشمول</w:t>
      </w:r>
    </w:p>
    <w:p>
      <w:pPr>
        <w:pStyle w:val="BookText"/>
        <w:rPr/>
      </w:pPr>
      <w:r>
        <w:rPr>
          <w:rFonts w:ascii="IRNazanin" w:hAnsi="IRNazanin" w:eastAsia="IRNazanin"/>
          <w:color w:val="111111"/>
          <w:sz w:val="28"/>
          <w:sz w:val="28"/>
          <w:szCs w:val="28"/>
          <w:rtl w:val="true"/>
          <w:lang w:bidi="fa-IR"/>
        </w:rPr>
        <w:t xml:space="preserve">موهبت خدایی قرار نگیرد همه‌ی آن‌ها را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قابل مبادله است و چیزی را می‌دهد و چیز دیگری را می‌گیرد ، و حکومت بعد از چندی از او گرفته می‌شود و به دیگری واگذار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لِأَنْفُسِهِمْ ضَرًّا وَلاَ نَفْعا وَلاَ یَمْلِکُونَ مَوْتا وَلاَ حَیَاةً وَلاَ نُشُورا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غیر از خداوند معبودانی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که چیزی را </w:t>
      </w:r>
      <w:bookmarkStart w:id="1022" w:name="pg4689_57265"/>
    </w:p>
    <w:p>
      <w:pPr>
        <w:pStyle w:val="BookText"/>
        <w:rPr/>
      </w:pPr>
      <w:bookmarkEnd w:id="1022"/>
      <w:r>
        <w:rPr>
          <w:rFonts w:ascii="IRNazanin" w:hAnsi="IRNazanin" w:eastAsia="IRNazanin"/>
          <w:color w:val="111111"/>
          <w:sz w:val="28"/>
          <w:sz w:val="28"/>
          <w:szCs w:val="28"/>
          <w:rtl w:val="true"/>
          <w:lang w:bidi="fa-IR"/>
        </w:rPr>
        <w:t xml:space="preserve">نمی‌آفرینند ، بلکه خودشان مخلوقند ، و مالک زیان و سود خویش نیستند ، و نه مالک مرگ و حیات و رستاخیز خویشند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 به عمل آمده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در قرآن ذکر شده که در پنج مورد آن وصف خدای متعال قرار گرفته و بقیه‌ی موارد در مالکیت و حاکمیت اعتباری دیگران است ، و شارع مقدس هم منع نکرده ، اجازه فرموده که این مناصب را داشته باشند ، بلکه خود این ملکیت را به آن‌ها عطا نموده ؛ زیرا مالک و سلطان حقیقی فقط خدای متعال است</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السَّمَاوَاتِ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مالکیّت و فرمانروایی آسمان‌ها و زمین فقط در سیطره و مالکیت خداوند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761641_2035185390"/>
      <w:bookmarkStart w:id="1024" w:name="_Toc393"/>
      <w:bookmarkEnd w:id="1023"/>
      <w:r>
        <w:rPr>
          <w:rtl w:val="true"/>
        </w:rPr>
        <w:t xml:space="preserve">آیاتی که </w:t>
      </w:r>
      <w:r>
        <w:rPr>
          <w:rtl w:val="true"/>
        </w:rPr>
        <w:t>«</w:t>
      </w:r>
      <w:r>
        <w:rPr>
          <w:rtl w:val="true"/>
        </w:rPr>
        <w:t xml:space="preserve">مَلِک </w:t>
      </w:r>
      <w:r>
        <w:rPr>
          <w:rtl w:val="true"/>
        </w:rPr>
        <w:t xml:space="preserve">» </w:t>
      </w:r>
      <w:r>
        <w:rPr>
          <w:rtl w:val="true"/>
        </w:rPr>
        <w:t>وصف خدای مالک الملک قرار گرفته</w:t>
      </w:r>
      <w:bookmarkEnd w:id="1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مبارکه‌ی طه و مومنون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بلندمرتبه است خداوندی که سلطان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سوره‌ی حشر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آیه‌ی اول سوره‌ی مبارکه‌ی جمعه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وَما فِی الْأَرْضِ الْمَلِکِ الْقُدُّوسِ</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آسمان‌ها و آنچه در زمین است همواره تسبیح خدا می‌گویند ، </w:t>
      </w:r>
      <w:bookmarkStart w:id="1025" w:name="pg4689_57266"/>
    </w:p>
    <w:p>
      <w:pPr>
        <w:pStyle w:val="BookText"/>
        <w:rPr/>
      </w:pPr>
      <w:bookmarkEnd w:id="1025"/>
      <w:r>
        <w:rPr>
          <w:rFonts w:ascii="IRNazanin" w:hAnsi="IRNazanin" w:eastAsia="IRNazanin"/>
          <w:color w:val="111111"/>
          <w:sz w:val="28"/>
          <w:sz w:val="28"/>
          <w:szCs w:val="28"/>
          <w:rtl w:val="true"/>
          <w:lang w:bidi="fa-IR"/>
        </w:rPr>
        <w:t xml:space="preserve">خداوندی که مالک و حاکم است و از هر عیب و نقصی مبرا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ناس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و حاکم مردم </w:t>
      </w:r>
      <w:r>
        <w:rPr>
          <w:rFonts w:eastAsia="IRNazanin" w:cs="IRNazanin"/>
          <w:color w:val="111111"/>
          <w:sz w:val="28"/>
          <w:szCs w:val="28"/>
          <w:rtl w:val="true"/>
          <w:lang w:bidi="fa-IR"/>
        </w:rPr>
        <w:t>.</w:t>
      </w:r>
    </w:p>
    <w:p>
      <w:pPr>
        <w:pStyle w:val="Heading3"/>
        <w:numPr>
          <w:ilvl w:val="2"/>
          <w:numId w:val="1"/>
        </w:numPr>
        <w:rPr/>
      </w:pPr>
      <w:bookmarkStart w:id="1026" w:name="__RefHeading___Toc761643_2035185390"/>
      <w:bookmarkStart w:id="1027" w:name="_Toc394"/>
      <w:bookmarkEnd w:id="1026"/>
      <w:r>
        <w:rPr>
          <w:rtl w:val="true"/>
        </w:rPr>
        <w:t>«</w:t>
      </w:r>
      <w:r>
        <w:rPr>
          <w:rtl w:val="true"/>
        </w:rPr>
        <w:t>القُدُّوس</w:t>
      </w:r>
      <w:r>
        <w:rPr>
          <w:rtl w:val="true"/>
        </w:rPr>
        <w:t>»</w:t>
      </w:r>
      <w:bookmarkEnd w:id="1027"/>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طاهر و پاک و منزّه از عیوب بودن می‌باشد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طاهر و پاک ، و گفتار خدای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خداوند عزّ و جلّ و به معنای پاک است</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نام مبارک خدای متعال تنها دوبار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قدّوس یعنی در نهایت تنزیه از شوب مناقص و معایب ، و در کمال مُبرّی بودن از آفات و نوائب است ، و هیچ نقص و عیبی در سلطنت و حکومت او وجود ندارد ،</w:t>
      </w:r>
    </w:p>
    <w:p>
      <w:pPr>
        <w:pStyle w:val="BookText"/>
        <w:rPr/>
      </w:pPr>
      <w:r>
        <w:rPr>
          <w:rFonts w:ascii="IRNazanin" w:hAnsi="IRNazanin" w:eastAsia="IRNazanin"/>
          <w:color w:val="111111"/>
          <w:sz w:val="28"/>
          <w:sz w:val="28"/>
          <w:szCs w:val="28"/>
          <w:rtl w:val="true"/>
          <w:lang w:bidi="fa-IR"/>
        </w:rPr>
        <w:t xml:space="preserve">پس ذات احدیت از جمیع قبایح و رذایل منزّه و مبرّا است ، و از شریک و اولاد و صفات اجسام و تجزیه و انقسام مطهّر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نورانی قرآن خطاب به حضرت موسی علیه‌السلام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کفش‌هایت را بیرون آر که تو در سرزمین مقدّس طُوی هستی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مقدس و پاکی است ، و چون </w:t>
      </w:r>
      <w:bookmarkStart w:id="1028" w:name="pg4689_57267"/>
    </w:p>
    <w:p>
      <w:pPr>
        <w:pStyle w:val="BookText"/>
        <w:rPr/>
      </w:pPr>
      <w:bookmarkEnd w:id="1028"/>
      <w:r>
        <w:rPr>
          <w:rFonts w:ascii="IRNazanin" w:hAnsi="IRNazanin" w:eastAsia="IRNazanin"/>
          <w:color w:val="111111"/>
          <w:sz w:val="28"/>
          <w:sz w:val="28"/>
          <w:szCs w:val="28"/>
          <w:rtl w:val="true"/>
          <w:lang w:bidi="fa-IR"/>
        </w:rPr>
        <w:t xml:space="preserve">کفش دارای آلودگی می‌باشد ،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درآور تا طهارت و پاکیزگی مکان خراب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چرا اسم قدوس در این آیه‌ی مبارکه و آیه‌ی اول سوره‌ی جمعه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شاید به این خاطر باشد که حاکمیت و قدرت هنگامی که در بشر وجود پیدا کند غالبا همراه با سرکشی و طغیان‌گری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هوای قدرت و حکومت در سر قدرتمندان به گردش درمی‌آید ، حدود و دستورات شرع را نافرمانی می‌کنند تا به وسیله‌ی ظلم و طغیان ، موجب قدرت و دوام حکومت خویش گردند ، همان گونه که خدای سبحان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وَجَعَلُوا أَعِزَّةَ أَهْلِها أَذِلَّةً وَکَذلِکَ یَفْعَلُونَ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پادشاهان هنگامی که وارد منطقه‌ی آبادی شوند آن را به فساد و تباهی می‌کشند ، و عزیزان آن‌جا را ذلیل می‌کنند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پروردگار مهربان قدّوس است ، یعنی از هر ظلم و جور و نقص و کاستی پاک</w:t>
      </w:r>
    </w:p>
    <w:p>
      <w:pPr>
        <w:pStyle w:val="BookText"/>
        <w:rPr/>
      </w:pPr>
      <w:r>
        <w:rPr>
          <w:rFonts w:ascii="IRNazanin" w:hAnsi="IRNazanin" w:eastAsia="IRNazanin"/>
          <w:color w:val="111111"/>
          <w:sz w:val="28"/>
          <w:sz w:val="28"/>
          <w:szCs w:val="28"/>
          <w:rtl w:val="true"/>
          <w:lang w:bidi="fa-IR"/>
        </w:rPr>
        <w:t xml:space="preserve">و منزّه است ، و در واقع تمام صفات سلبیه‌ی خداوند از شاخه‌های وصف قدّوس او هستند </w:t>
      </w:r>
      <w:r>
        <w:rPr>
          <w:rFonts w:eastAsia="IRNazanin" w:cs="IRNazanin"/>
          <w:color w:val="111111"/>
          <w:sz w:val="28"/>
          <w:szCs w:val="28"/>
          <w:rtl w:val="true"/>
          <w:lang w:bidi="fa-IR"/>
        </w:rPr>
        <w:t>.</w:t>
      </w:r>
    </w:p>
    <w:p>
      <w:pPr>
        <w:pStyle w:val="Heading3"/>
        <w:numPr>
          <w:ilvl w:val="2"/>
          <w:numId w:val="1"/>
        </w:numPr>
        <w:rPr/>
      </w:pPr>
      <w:bookmarkStart w:id="1029" w:name="__RefHeading___Toc761645_2035185390"/>
      <w:bookmarkStart w:id="1030" w:name="_Toc395"/>
      <w:bookmarkEnd w:id="1029"/>
      <w:r>
        <w:rPr>
          <w:rtl w:val="true"/>
        </w:rPr>
        <w:t>«</w:t>
      </w:r>
      <w:r>
        <w:rPr>
          <w:rtl w:val="true"/>
        </w:rPr>
        <w:t>السلام</w:t>
      </w:r>
      <w:r>
        <w:rPr>
          <w:rtl w:val="true"/>
        </w:rPr>
        <w:t>»</w:t>
      </w:r>
      <w:bookmarkEnd w:id="103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خداوند می‌باشد ؛ چون که ذات اقدس الهی از نقص و عیب و فنا و نابودی سالم می‌باشد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اسمی از اسمای خدای متعال می‌باشد ، و هم‌چنین گفته شده در آیات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الْمُؤمِنُ 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آفات و عیوبی که به مخلوقات می‌رسد ، به خدای تعالی هر گز نخواهد رسید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می‌آید ، یعنی این که در کنار سلامت عافیت هم وجود دارد ، چنان که فرشتگان به اهل بهشت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سلامت و امنیّت داخل این باغ‌ها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یعنی هیچ‌گونه ظلم و ستم بر کسی روا نمی‌دارد ، و همه از ناحیه‌ی او در سلامت کامل هستند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بار در قرآن کریم آمده است ، و فقط در همین آیه به عنوان وصف خداوند قرار گرفته است ، واژه‌ی سلام در مورد پروردگار یعنی او ازهر عیب و نقصی که لازمه‌ی وجودی مخلوقات است ، پیراسته می‌باشد ، و به مخلوقات خود کوچک‌ترین ظلم و تعدی نمی‌کند ، و مردم را به انواع عذاب و شکنجه گرفتار نمی‌سازد ، و اگر بنده‌ای به بارگاه قدسی او پناه برد ، درگاه او را دارالسلام و سرای ایمنی و صلح و آرامش می‌یابد ، در آن جا از فضل خداوند ، یک نوع آرامشی دل او را فرا می‌گیرد، و حضرت حق به وسیله‌ی این آرامش ، او را از وسوسه‌های شیطان حفظ خواهد نمود </w:t>
      </w:r>
      <w:r>
        <w:rPr>
          <w:rFonts w:eastAsia="IRNazanin" w:cs="IRNazanin"/>
          <w:color w:val="111111"/>
          <w:sz w:val="28"/>
          <w:szCs w:val="28"/>
          <w:rtl w:val="true"/>
          <w:lang w:bidi="fa-IR"/>
        </w:rPr>
        <w:t xml:space="preserve">. </w:t>
      </w:r>
      <w:bookmarkStart w:id="1031" w:name="pg4689_57269"/>
    </w:p>
    <w:p>
      <w:pPr>
        <w:pStyle w:val="BookText"/>
        <w:rPr/>
      </w:pPr>
      <w:bookmarkEnd w:id="1031"/>
      <w:r>
        <w:rPr>
          <w:rFonts w:ascii="IRNazanin" w:hAnsi="IRNazanin" w:eastAsia="IRNazanin"/>
          <w:color w:val="111111"/>
          <w:sz w:val="28"/>
          <w:sz w:val="28"/>
          <w:szCs w:val="28"/>
          <w:rtl w:val="true"/>
          <w:lang w:bidi="fa-IR"/>
        </w:rPr>
        <w:t xml:space="preserve">آری ، سلامت از تاخت و تازهای او ، سلامت از خوف و ترس و نگرانی و دودلی ، سلامت از کینه و حسد و بدگمانی ، و خدای رحمان از فضل خود ، عافیت در زندگی و ایمنی از خطرها را بر بنده‌ی خود محیط می‌نماید ، مگر آن‌جا که حکمت او اقتضا کند تا او را آزمایش و گرفتار فتنه سازد ، و به فضل خود به سرانجام نیکو امیدوارش کند که در همه‌ی این موارد ایمنی و 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دعا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وَمِنْکَ السَّلامُ وَإِلَیْکَ یَرْجِعُ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مظهر کمال سلامتی از نقایص و نازیبایی‌هایی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سلام و سلامتی از جانب توست ، و سلام به سوی تو باز می‌گردد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761647_2035185390"/>
      <w:bookmarkStart w:id="1033" w:name="_Toc396"/>
      <w:bookmarkEnd w:id="1032"/>
      <w:r>
        <w:rPr>
          <w:rtl w:val="true"/>
        </w:rPr>
        <w:t>«</w:t>
      </w:r>
      <w:r>
        <w:rPr>
          <w:rtl w:val="true"/>
        </w:rPr>
        <w:t>المؤن</w:t>
      </w:r>
      <w:r>
        <w:rPr>
          <w:rtl w:val="true"/>
        </w:rPr>
        <w:t>»</w:t>
      </w:r>
      <w:bookmarkEnd w:id="1033"/>
    </w:p>
    <w:p>
      <w:pPr>
        <w:pStyle w:val="BookText"/>
        <w:rPr/>
      </w:pPr>
      <w:r>
        <w:rPr>
          <w:rFonts w:ascii="IRNazanin" w:hAnsi="IRNazanin" w:eastAsia="IRNazanin"/>
          <w:color w:val="111111"/>
          <w:sz w:val="28"/>
          <w:sz w:val="28"/>
          <w:szCs w:val="28"/>
          <w:rtl w:val="true"/>
          <w:lang w:bidi="fa-IR"/>
        </w:rPr>
        <w:t xml:space="preserve">این لفظ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گشته که دو صورت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 بدون حروف اضافه متعدّی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آمَنْتُه یعنی برایش امنیّت ایجاد کرده و در امن و امانش قرار دادم ، و از همین معنا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 یعنی خدایی که امنیّت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 متعدّی نیست بلکه لازم استعمال شده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یافت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خدای متعال می‌باشد ؛ زیرا مسلمانی را که از او </w:t>
      </w:r>
    </w:p>
    <w:p>
      <w:pPr>
        <w:pStyle w:val="BookText"/>
        <w:rPr/>
      </w:pPr>
      <w:r>
        <w:rPr>
          <w:rFonts w:ascii="IRNazanin" w:hAnsi="IRNazanin" w:eastAsia="IRNazanin"/>
          <w:color w:val="111111"/>
          <w:sz w:val="28"/>
          <w:sz w:val="28"/>
          <w:szCs w:val="28"/>
          <w:rtl w:val="true"/>
          <w:lang w:bidi="fa-IR"/>
        </w:rPr>
        <w:t>اطاعت می‌کنند ، از عذاب خود امنیت می‌دهد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قرآن به عنوان وصف خدای سبحان قرار گرفته آن هم در همین آیه‌ی مورد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واژه چند معنا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پذیرش و تصدیق کننده می‌باشد ، در آیه‌ای از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وَمَلائِکَتِهِ وَکُتُبِهِ وَرُسُلِهِ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به خدا و فرشتگان او و کتاب‌ها و فرستادگانش ، ایمان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خداوند مومن است یعنی بیان و قول و گفتار او را ، رفتار و عمل‌کردش تصدیق می‌نماید همان گونه که در سوره‌ی مبارکه‌ی آل عمران خدایی و یگانگی خود را گوهی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نظامِ واحدِ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معبودی جز او نیست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خدای سبحان خود گواهی داده که خدایی جز او نیست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دیگر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می‌شود ، خدا مومن است یعنی به همه‌ی مخلوقات امنیت می‌دهد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خداوندی که آفریده‌های او از ستم و بیدادش در امن و امان هستند ؛ چرا که ذات بی‌همتای او هرگز ذره‌ای ستم و ظلم در حق کسی روا نمی‌دارد</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حتی به اندازه‌ی سنگینی ذره‌ای ستم نمی‌کند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طوری که واضح و روشن است ، کره‌ی زمین مانند سایر منظومه‌ها در اطراف خورشید هر کدام در مسیر معین حرکت می‌کنند ، سرعت حرکت وضعی زمین پنج هزار کیلومتر در ساعت است ، بدون این که اصطکاک و برخوردی صورت بگیرد ؛ زیرا اگر سیارات کوچک‌ترین انحرافی از مسیر خود داشته باشند و از مدار خود خارج شوند ، نظم این منظومه‌ی شمسی ازبین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نیرو از طرف خدای تبارک و تعالی در این جا هست که موجب حفظ نظم منظومه می‌باشد ، یکی نیروی جاذبه‌ی خورشید ، و دیگری نیروی گریز از مرکز ، پس به واسطه‌ی این نیروی خدایی برای ساکنان زمین امنیت برقرار می‌باشد ، لذا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مومن و امنیت دهنده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خاتم صلی‌الله‌علیه‌و‌آله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نِعْمَتَانِ مَجْهُولَتَانِ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وَالْعَافِیَةُ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 نعمتند که قدرشان مجهول و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صحت و عافیت ، ودیگری امنیت و آرامش</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دو نعمت قدرشان مجهول باشد زمانی کاین دو هم معمول باشد</w:t>
      </w:r>
    </w:p>
    <w:p>
      <w:pPr>
        <w:pStyle w:val="BookText"/>
        <w:rPr/>
      </w:pPr>
      <w:r>
        <w:rPr>
          <w:rFonts w:ascii="IRNazanin" w:hAnsi="IRNazanin" w:eastAsia="IRNazanin"/>
          <w:color w:val="111111"/>
          <w:sz w:val="28"/>
          <w:sz w:val="28"/>
          <w:szCs w:val="28"/>
          <w:rtl w:val="true"/>
          <w:lang w:bidi="fa-IR"/>
        </w:rPr>
        <w:t>یکی صحت دیگر اسمش امان است که هر یک باعث نظم جهان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شرّ شیطان و نفس امّاره و هر صاحب شرّی به خدای سبحان پناه می‌برد ، او را ایمنی می‌بخشد ، اگر این امنیت و ایمنی که پروردگار عالم </w:t>
      </w:r>
      <w:bookmarkStart w:id="1034" w:name="pg4689_57272"/>
    </w:p>
    <w:p>
      <w:pPr>
        <w:pStyle w:val="BookText"/>
        <w:rPr/>
      </w:pPr>
      <w:bookmarkEnd w:id="1034"/>
      <w:r>
        <w:rPr>
          <w:rFonts w:ascii="IRNazanin" w:hAnsi="IRNazanin" w:eastAsia="IRNazanin"/>
          <w:color w:val="111111"/>
          <w:sz w:val="28"/>
          <w:sz w:val="28"/>
          <w:szCs w:val="28"/>
          <w:rtl w:val="true"/>
          <w:lang w:bidi="fa-IR"/>
        </w:rPr>
        <w:t>هستی به انسان و هر آفریده‌ای داده ، نمی‌بود ، چگونه این مخلوق ضعیف و ناتوان در طول دگرگونی‌ها ، رشد و نموّ پیدا می‌کرد ؟ انسان از آن زمانی که نطفه‌ای بود در</w:t>
      </w:r>
    </w:p>
    <w:p>
      <w:pPr>
        <w:pStyle w:val="BookText"/>
        <w:rPr/>
      </w:pPr>
      <w:r>
        <w:rPr>
          <w:rFonts w:ascii="IRNazanin" w:hAnsi="IRNazanin" w:eastAsia="IRNazanin"/>
          <w:color w:val="111111"/>
          <w:sz w:val="28"/>
          <w:sz w:val="28"/>
          <w:szCs w:val="28"/>
          <w:rtl w:val="true"/>
          <w:lang w:bidi="fa-IR"/>
        </w:rPr>
        <w:t xml:space="preserve">رَحِم مادر ، سپس به صورت لخته‌ی خونی پیوسته و آن گاه لختی گوشت و سپس استخوان گردید ، تا او را کامل ساخت ، و تحت حمایت و نگه‌داری مادر و توجّه پدرش قرار داد ، در تمام این مراحل از امنیت کامل برخوردار بود ، این نزدیک‌ترین معنا 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دیدگاه بعضی منظور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خداییست که دوستان خود را از عذاب و کیفر امنیت می‌بخشد ، لذا در رابطه با خدای متعال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ترسندگان را امان می‌دهد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761649_2035185390"/>
      <w:bookmarkStart w:id="1036" w:name="_Toc397"/>
      <w:bookmarkEnd w:id="1035"/>
      <w:r>
        <w:rPr>
          <w:rtl w:val="true"/>
        </w:rPr>
        <w:t>«</w:t>
      </w:r>
      <w:r>
        <w:rPr>
          <w:rtl w:val="true"/>
        </w:rPr>
        <w:t>المهیمن</w:t>
      </w:r>
      <w:r>
        <w:rPr>
          <w:rtl w:val="true"/>
        </w:rPr>
        <w:t>»</w:t>
      </w:r>
      <w:bookmarkEnd w:id="1036"/>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هَیْمَنَ عَلَیْهِ یعنی نگهبان بر او 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 و نگهبان و مراقب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مراقب می‌باشد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اسمای خدای متعال می‌باشد ، و به معنای قائم بر مخلوقات و اعمال و رفتار آن‌ها و اجل و فرارسیدن مرگ آنان و روزی‌های‌شان است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واژه به معنای مراقبت و شهود و حضور همراه با قدرت و سیطره‌ی خاص است که همه چیز تحت نفوذ او می‌باشند ، از آن شهود و قدرت خاص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 خدای تبارک و تعالی که همه چیز تحت قدرت و نفوذ او و مراقب تمام امور و همراه و شاهد بر هر چیزی است ، و هر لحظه اراده نماید اِعمال تسلط و سلطنت خودش را اجرا می‌کند ، و آن ذات مقدسی است که هیچ چیز نزد او ضایع و تباه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او فرمانروایی است که هم ایمنی می‌بخشد و هم بر همه چیز سیطره و نفوذ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وارد شده ، یکی در همین آیه‌ی مورد بحث که برای خدای متعال است ، مورد دیگر در سوره‌ی مبارکه‌ی مائده در توصیف قرآن کریم استعمال شده 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مُهَیْمِنا عَلَیْهِ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در حالی که کتب پیشین را تصدیق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نگاهبان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 به همین نحو بر کتاب‌های دیگر سیطره دارد ، و در اختلافات حاکم بر کتب پیشینیان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دیگری هم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امین و امانتدار است که حق هیچ‌کس نزد او ضایع نمی‌شود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شاهد و گواه است </w:t>
      </w:r>
      <w:r>
        <w:rPr>
          <w:rFonts w:eastAsia="IRNazanin" w:cs="IRNazanin"/>
          <w:color w:val="111111"/>
          <w:sz w:val="28"/>
          <w:szCs w:val="28"/>
          <w:rtl w:val="true"/>
          <w:lang w:bidi="fa-IR"/>
        </w:rPr>
        <w:t xml:space="preserve">. </w:t>
      </w:r>
      <w:bookmarkStart w:id="1037" w:name="pg4689_57274"/>
    </w:p>
    <w:p>
      <w:pPr>
        <w:pStyle w:val="BookText"/>
        <w:rPr/>
      </w:pPr>
      <w:bookmarkEnd w:id="103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نظرشان این است که در معنا همان مومن است ؛ زیرا اصل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همزه‌ی آن تبدیل به هاء گشته و تفاوت در شدت مبالغه در آن می‌باشد ، و به معنای پدیدآورنده‌ی امنیت است</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761651_2035185390"/>
      <w:bookmarkStart w:id="1039" w:name="_Toc398"/>
      <w:bookmarkEnd w:id="1038"/>
      <w:r>
        <w:rPr>
          <w:rtl w:val="true"/>
        </w:rPr>
        <w:t>«</w:t>
      </w:r>
      <w:r>
        <w:rPr>
          <w:rtl w:val="true"/>
        </w:rPr>
        <w:t>العزیز</w:t>
      </w:r>
      <w:r>
        <w:rPr>
          <w:rtl w:val="true"/>
        </w:rPr>
        <w:t>»</w:t>
      </w:r>
      <w:bookmarkEnd w:id="1039"/>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می‌باشد و حالتی است که مانع مغلوب شدن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به خاطر قدرت و نیرومندی ، امرش غالب و جاری است و مقهور واقع نمی‌شود ، خدای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الْعَزِیزُ الْحَکِیمُ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او توانای شکست‌ناپذیر و حکیم است</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لفظ دلالت بر کثرت و مبالغه می‌کند ، یعنی او خدایی است شکست‌ناپذیر و توانا که انجام هرکاری برایش آسان است ، و مقهور و مغلوب واقع نمی‌شود ، بلکه همیشه غالب و پیروز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بیش از هشتاد بار در قرآن وصف خالق متعال قرار گرفته که درغالب موارد در کنار اوصاف دیگری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 علیم ، غفور ، وهّاب ، کریم و مقتدر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به کسی گویند که دیگران نتوانند او را عاجز کنند ، و هرآنچه بخواهد انجام دهد ، و برادران حضرت یوسف علیه‌السلام به این خاطر او </w:t>
      </w:r>
      <w:bookmarkStart w:id="1040" w:name="pg4689_57275"/>
    </w:p>
    <w:p>
      <w:pPr>
        <w:pStyle w:val="BookText"/>
        <w:rPr/>
      </w:pPr>
      <w:bookmarkEnd w:id="1040"/>
      <w:r>
        <w:rPr>
          <w:rFonts w:ascii="IRNazanin" w:hAnsi="IRNazanin" w:eastAsia="IRNazanin"/>
          <w:color w:val="111111"/>
          <w:sz w:val="28"/>
          <w:sz w:val="28"/>
          <w:szCs w:val="28"/>
          <w:rtl w:val="true"/>
          <w:lang w:bidi="fa-IR"/>
        </w:rPr>
        <w:t xml:space="preserve">را عزیز می‌گفتند که دارای قوت و قدرتی بود که هرگز مغلوب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هیمنه و سیطره‌ی خداوند بر مخلوقات بدون معارض است ، در دعای جوشن کبیر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یَسْأَلُ وَلاَ یُسْأَلُ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مَنْ یَقْضِی وَلاَ یُقْضَی عَلَیْهِ ، یَا مَنْ یَحْکُمُ وَلاَ</w:t>
      </w:r>
    </w:p>
    <w:p>
      <w:pPr>
        <w:pStyle w:val="BookText"/>
        <w:rPr/>
      </w:pPr>
      <w:r>
        <w:rPr>
          <w:rFonts w:ascii="Amiri" w:hAnsi="Amiri" w:eastAsia="Amiri" w:cs="Amiri"/>
          <w:color w:val="111111"/>
          <w:sz w:val="28"/>
          <w:sz w:val="28"/>
          <w:szCs w:val="28"/>
          <w:rtl w:val="true"/>
          <w:lang w:bidi="ar-SA"/>
        </w:rPr>
        <w:t>یُحْکَمُ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کسی که می‌پرسد ولی مورد پرسش قرار نمی‌گیرد ، ای کسی که داوری می‌کند و بر او داوری نمی‌شود ، و کسی که حکم و فرمان دهد و دیگری بر او حکم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قسمت دیگر همین دعا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غَالِبا غَیْرَ مَغْلُوبٍ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قَاهِرا غَیْرَ مَقْهُورٍ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خدای پیروزی که هیچ گاه مغلوب نمی‌شود ، ای قاهری که مقهور و مغلوب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دعای افتتاح ماه مبارک رمضان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بِعِزَّتِهِ الْأَعِزَّاءَ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خدایی که با عزت خود همه‌ی عزیزان را مقهور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امور نمونه هایی از عزّت و تسلّط اوست ، و همه‌ی مخلوقات در مقابل قدرت و غلبه‌ی ذات حضرت حق خاشع و خاضع هستند </w:t>
      </w:r>
      <w:r>
        <w:rPr>
          <w:rFonts w:eastAsia="IRNazanin" w:cs="IRNazanin"/>
          <w:color w:val="111111"/>
          <w:sz w:val="28"/>
          <w:szCs w:val="28"/>
          <w:rtl w:val="true"/>
          <w:lang w:bidi="fa-IR"/>
        </w:rPr>
        <w:t>.</w:t>
      </w:r>
    </w:p>
    <w:p>
      <w:pPr>
        <w:pStyle w:val="Heading3"/>
        <w:numPr>
          <w:ilvl w:val="2"/>
          <w:numId w:val="1"/>
        </w:numPr>
        <w:rPr/>
      </w:pPr>
      <w:bookmarkStart w:id="1041" w:name="__RefHeading___Toc761653_2035185390"/>
      <w:bookmarkStart w:id="1042" w:name="_Toc399"/>
      <w:bookmarkEnd w:id="1041"/>
      <w:r>
        <w:rPr>
          <w:rtl w:val="true"/>
        </w:rPr>
        <w:t>«</w:t>
      </w:r>
      <w:r>
        <w:rPr>
          <w:rtl w:val="true"/>
        </w:rPr>
        <w:t>الجبّار</w:t>
      </w:r>
      <w:r>
        <w:rPr>
          <w:rtl w:val="true"/>
        </w:rPr>
        <w:t>»</w:t>
      </w:r>
      <w:bookmarkEnd w:id="1042"/>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و گرفته شده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خدای متعال می‌باشد ، و او کسی است که چیره می‌شود و </w:t>
      </w:r>
    </w:p>
    <w:p>
      <w:pPr>
        <w:pStyle w:val="BookText"/>
        <w:rPr/>
      </w:pPr>
      <w:r>
        <w:rPr>
          <w:rFonts w:ascii="IRNazanin" w:hAnsi="IRNazanin" w:eastAsia="IRNazanin"/>
          <w:color w:val="111111"/>
          <w:sz w:val="28"/>
          <w:sz w:val="28"/>
          <w:szCs w:val="28"/>
          <w:rtl w:val="true"/>
          <w:lang w:bidi="fa-IR"/>
        </w:rPr>
        <w:t>غلبه پیدا می‌کند بر خلق در بعضی از اموری که آن‌ها اختیاری نداشته و بر تغییر آن امور قدرت و توانایی ندارند ، و هم‌چنین کسی است که نواقص حال مخلوق را اصلاح و جبران می‌کند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تَجَبَّرَ یعنی بزرگی و بزرگواری کرد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بزرگوار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توانایی الزام دیگران بر انجام عمل و خواسته‌ی خود می‌باشد که کنایه از قهر و غلبه و اقتدار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معنای جبران و اصلاح کننده است ، و بر کثرت و مبالغه دلالت می‌کند ، یعنی خداوند بسیار قهار و جبران کننده می‌باشد ، و فقط اختصاص همین آیه از قرآن است ، و در جای دیگر وصف خداوند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جبران کردن این است که خداوند تبارک و تعالی تمام اعمال خیری که انسان انجام می‌دهد ، پاداش خواهد داد ، و اگر نواقصی داشته باشد آن را اصلاح می‌نماید ، و فقر فقیر و درماندگی بی‌نوا و شکستگی استخوان‌ها و هر نوع فساد و کاستی را با قدرت خود جبران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آل عمران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لاَ اُضیعُ عَمَلَ عَامِلٍ مِنْکُمْ مِنْ ذَکَرٍ أَوْ اُنْثَی</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عمل هیچ عمل‌کننده‌ای از شما را ، زن باشد یا مرد ، ضایع نخواهم کرد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اوصافی است که اگر وصف خداوند قرار گیرد ، بسیار ممدوح و </w:t>
      </w:r>
      <w:bookmarkStart w:id="1043" w:name="pg4689_57277"/>
    </w:p>
    <w:p>
      <w:pPr>
        <w:pStyle w:val="BookText"/>
        <w:rPr/>
      </w:pPr>
      <w:bookmarkEnd w:id="1043"/>
      <w:r>
        <w:rPr>
          <w:rFonts w:ascii="IRNazanin" w:hAnsi="IRNazanin" w:eastAsia="IRNazanin"/>
          <w:color w:val="111111"/>
          <w:sz w:val="28"/>
          <w:sz w:val="28"/>
          <w:szCs w:val="28"/>
          <w:rtl w:val="true"/>
          <w:lang w:bidi="fa-IR"/>
        </w:rPr>
        <w:t xml:space="preserve">سزاوار ستایش است ، و اما اگر وصف انسان باشد ، نه تنها مفید مدح نیست ، بلکه مذموم و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خدایی است که هیچ قدرتی توان مقابله و همتایی با او را ندارد ، و همه‌ی خلق فرمانبردارش هستند ؛ چرا که اراده‌ی ذات احدیت فوق تمام اراده‌ها و قدرت‌ها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جلوه‌ای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ببینیم باید به جبروت پروردگار بنگریم که چگونه مخلوقاتش را مقهور و ملزم به قوانین خود کرده است ، مثلا به زمین و آسمان خطاب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از روی اطاعت و خواه اکراه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 اطاعت می‌آییم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می‌گیریم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مخلوقات به نحوی ملزم هستند که احدی نمی‌تواند از آن حدّی که برای او ترسیم نموده بیرون رود مگر به خواست و اراده او ، و هیچ‌یک صاحب اختیار روز تولد و وقت مرگ خود نیست ، و رزقی را که برایش معیّن شده و قضایی را که بر او مقرر نموده در اختیار ندارد </w:t>
      </w:r>
      <w:r>
        <w:rPr>
          <w:rFonts w:eastAsia="IRNazanin" w:cs="IRNazanin"/>
          <w:color w:val="111111"/>
          <w:sz w:val="28"/>
          <w:szCs w:val="28"/>
          <w:rtl w:val="true"/>
          <w:lang w:bidi="fa-IR"/>
        </w:rPr>
        <w:t>.</w:t>
      </w:r>
    </w:p>
    <w:p>
      <w:pPr>
        <w:pStyle w:val="Heading3"/>
        <w:numPr>
          <w:ilvl w:val="2"/>
          <w:numId w:val="1"/>
        </w:numPr>
        <w:rPr/>
      </w:pPr>
      <w:bookmarkStart w:id="1044" w:name="__RefHeading___Toc761655_2035185390"/>
      <w:bookmarkStart w:id="1045" w:name="_Toc400"/>
      <w:bookmarkEnd w:id="1044"/>
      <w:r>
        <w:rPr>
          <w:rtl w:val="true"/>
        </w:rPr>
        <w:t>«</w:t>
      </w:r>
      <w:r>
        <w:rPr>
          <w:rtl w:val="true"/>
        </w:rPr>
        <w:t>المُتَکَبِّر</w:t>
      </w:r>
      <w:r>
        <w:rPr>
          <w:rtl w:val="true"/>
        </w:rPr>
        <w:t>»</w:t>
      </w:r>
      <w:bookmarkEnd w:id="104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تَکَبُّر بر دو نوع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تکبّری که در اعمال و رفتار پسندیده و شایسته است ، و آن به این معنا است که افعال نیک در حقیقت آن قدر در شخص زیاد است </w:t>
      </w:r>
    </w:p>
    <w:p>
      <w:pPr>
        <w:pStyle w:val="BookText"/>
        <w:rPr/>
      </w:pPr>
      <w:r>
        <w:rPr>
          <w:rFonts w:ascii="IRNazanin" w:hAnsi="IRNazanin" w:eastAsia="IRNazanin"/>
          <w:color w:val="111111"/>
          <w:sz w:val="28"/>
          <w:sz w:val="28"/>
          <w:szCs w:val="28"/>
          <w:rtl w:val="true"/>
          <w:lang w:bidi="fa-IR"/>
        </w:rPr>
        <w:t xml:space="preserve">که بر نیکی‌های دیگران بیش‌تر می‌باشد ، و با توجه به این معنا ، خدای متعال با واژه‌ی متکبّر توصیف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تکبر مذموم و ناپسند است ، به این معنا که تکبر و بزرگی با تکلف و زحمت همراه باشد ، و انسان بیش از شخصیت خود آن بزرگی را طلب کند ، و این حالت برای عموم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سوره‌ی مبارکه‌ی زمر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جایگاه متکبران چه بد جایگاهی است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بزرگواری و عظمت پروردگار عالم آن قدر جلوه‌گر است که نمی‌گذارد احدی به سیطره و اقتدار او تعدی و تجاوز کند مگر آنچه را که حکمت آزمودن او اقتضا نماید ، از این جهت حضرت حق متکبّر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متکبر کسی است که دارای بزرگ بینی و بزرگ اندیشی می‌باشد ، و دیگران را کوچک و ضعیف و حقیر می‌شمارد ، اگر موجودی در حقیقت چنین عظیم و بزرگ باشد تکبر او مذموم نیست ، اما فقط در مورد خدای سبحان صادق است ، فلذا تکبر از ناحیه‌ی ذات حق ممدوح و از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حضرت علی علیه‌السلام در مورد مدح تکبر پروردگار می‌فرماید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لَبِسَ الْعِزَّ وَالْکِبْرِیَاءَ ، وَ اخْتَارَهُمَا لِنَفْسِهِ دُونَ خَلْقِهِ ، وَجَعَلَهُمَا حِمًی وَحَرَما عَلَی غَیْرِهِ ، وَاصْطَفَاهُمَا لِجَلالِهِ </w:t>
      </w:r>
      <w:r>
        <w:rPr>
          <w:rFonts w:eastAsia="Amiri" w:cs="Amiri" w:ascii="Amiri" w:hAnsi="Amiri"/>
          <w:color w:val="111111"/>
          <w:sz w:val="28"/>
          <w:szCs w:val="28"/>
          <w:rtl w:val="true"/>
          <w:lang w:bidi="ar-SA"/>
        </w:rPr>
        <w:t xml:space="preserve">. </w:t>
      </w:r>
      <w:bookmarkStart w:id="1046" w:name="pg4689_57279"/>
    </w:p>
    <w:p>
      <w:pPr>
        <w:pStyle w:val="BookText"/>
        <w:rPr/>
      </w:pPr>
      <w:bookmarkEnd w:id="1046"/>
      <w:r>
        <w:rPr>
          <w:rFonts w:ascii="Amiri" w:hAnsi="Amiri" w:eastAsia="Amiri" w:cs="Amiri"/>
          <w:color w:val="111111"/>
          <w:sz w:val="28"/>
          <w:sz w:val="28"/>
          <w:szCs w:val="28"/>
          <w:rtl w:val="true"/>
          <w:lang w:bidi="ar-SA"/>
        </w:rPr>
        <w:t xml:space="preserve">وَجَعَلَ اللَّعْنَةَ عَلَی مَنْ نَازَعَهُ فِیهِمَا مِنْ عِبَادِهِ ، ثُمَّ اخْتَبَرَ بِذَلِکَ مَلائِکَتَهُ الْمُقَرَّبِینَ ؛ لِیَمِیزَ الْمُتَوَاضِعِینَ مِنْهُمْ مِنَ الْمُسْتَکْبِرِینَ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سپاس و ستایش خداوندی را سزاست که به عزّت و کبریایی آراسته و این دو صفت را ویژه‌ی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مخلوقش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بلکه این دو را حد و مرز بین خویش و دیگران گردانیده ، و به خاطر جلالت و بزرگیش آن‌ها را انتخاب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بندگانش را که با او در این دو ویژگی به نزاع برخیزد ، مورد لعن خود قرار داده است ، پس به این سبب فرشتگان مقرب خود را امتحان نموده تا فروتنان را از متکبران و گردن‌کشان جدا سازد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761657_2035185390"/>
      <w:bookmarkStart w:id="1048" w:name="_Toc401"/>
      <w:bookmarkEnd w:id="1047"/>
      <w:r>
        <w:rPr>
          <w:rtl w:val="true"/>
        </w:rPr>
        <w:t>«</w:t>
      </w:r>
      <w:r>
        <w:rPr>
          <w:rtl w:val="true"/>
        </w:rPr>
        <w:t>الخالق</w:t>
      </w:r>
      <w:r>
        <w:rPr>
          <w:rtl w:val="true"/>
        </w:rPr>
        <w:t>»</w:t>
      </w:r>
      <w:bookmarkEnd w:id="104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اندازه‌گیری و تدبیر و نو آفرینی و ایجاد چیزی با اندازه‌گیری خاص ، و در پدید آوردن اجسام و رنگ‌ها و عرض‌ها بدون نمونه‌ی قبلی استعمال می‌گردد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در سوره‌ی مبارکه‌ی انعام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آسمان‌ها و زمین را آفریده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آن‌ها را ابداع و ایجاد نموده است ، و این معنا بنا به دلالت و راهنمایی </w:t>
      </w:r>
      <w:bookmarkStart w:id="1049" w:name="pg4689_57280"/>
    </w:p>
    <w:p>
      <w:pPr>
        <w:pStyle w:val="BookText"/>
        <w:rPr/>
      </w:pPr>
      <w:bookmarkEnd w:id="1049"/>
      <w:r>
        <w:rPr>
          <w:rFonts w:ascii="IRNazanin" w:hAnsi="IRNazanin" w:eastAsia="IRNazanin"/>
          <w:color w:val="111111"/>
          <w:sz w:val="28"/>
          <w:sz w:val="28"/>
          <w:szCs w:val="28"/>
          <w:rtl w:val="true"/>
          <w:lang w:bidi="fa-IR"/>
        </w:rPr>
        <w:t xml:space="preserve">آیه‌ی دیگر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که هستی بخش آسمان‌ها و زمین است</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کسی که همه شما را از یک انسان آفرید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الاْءِنْسَانَ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را از نطفه بی‌ارزشی آفرید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آنچه گذشت ، این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رابطه با خداوند متعال صدق می‌کند ، لذا در باره‌ی تفاوت این معنا بین خود و دیگران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آن کس که می‌آفریند همانند کسی است که نمی‌آفریند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متذکّر نمی‌شوید و بیاد نمی‌آورید </w:t>
      </w:r>
      <w:r>
        <w:rPr>
          <w:rFonts w:eastAsia="IRNazanin" w:cs="IRNazanin"/>
          <w:color w:val="111111"/>
          <w:sz w:val="28"/>
          <w:szCs w:val="28"/>
          <w:rtl w:val="true"/>
          <w:lang w:bidi="fa-IR"/>
        </w:rPr>
        <w:t>.</w:t>
      </w:r>
    </w:p>
    <w:p>
      <w:pPr>
        <w:pStyle w:val="Heading3"/>
        <w:numPr>
          <w:ilvl w:val="2"/>
          <w:numId w:val="1"/>
        </w:numPr>
        <w:rPr/>
      </w:pPr>
      <w:bookmarkStart w:id="1050" w:name="__RefHeading___Toc761659_2035185390"/>
      <w:bookmarkStart w:id="1051" w:name="_Toc402"/>
      <w:bookmarkEnd w:id="1050"/>
      <w:r>
        <w:rPr>
          <w:rtl w:val="true"/>
        </w:rPr>
        <w:t>«</w:t>
      </w:r>
      <w:r>
        <w:rPr>
          <w:rtl w:val="true"/>
        </w:rPr>
        <w:t>الباری</w:t>
      </w:r>
      <w:r>
        <w:rPr>
          <w:rtl w:val="true"/>
        </w:rPr>
        <w:t>»</w:t>
      </w:r>
      <w:bookmarkEnd w:id="1051"/>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تعالی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مخلوقات را ایجاد و خلق کرده بدون این که هیچ سابقه و نمونه‌ای در بین باشد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خدای متعال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می‌شود ، </w:t>
      </w:r>
      <w:bookmarkStart w:id="1052" w:name="pg4689_57281"/>
    </w:p>
    <w:p>
      <w:pPr>
        <w:pStyle w:val="BookText"/>
        <w:rPr/>
      </w:pPr>
      <w:bookmarkEnd w:id="1052"/>
      <w:r>
        <w:rPr>
          <w:rFonts w:ascii="IRNazanin" w:hAnsi="IRNazanin" w:eastAsia="IRNazanin"/>
          <w:color w:val="111111"/>
          <w:sz w:val="28"/>
          <w:sz w:val="28"/>
          <w:szCs w:val="28"/>
          <w:rtl w:val="true"/>
          <w:lang w:bidi="fa-IR"/>
        </w:rPr>
        <w:t xml:space="preserve">همان گونه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 الْمُصَوِّرُ</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سوی خالق و آفریننده‌ی خود باز گردید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خدای متعال می‌باشد ، و این لفظ به کسی تفسیر شده که مخلوق را بدون الگو و نمونه‌ی قبلی ، ایجاد می‌کند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761661_2035185390"/>
      <w:bookmarkStart w:id="1054" w:name="_Toc403"/>
      <w:bookmarkEnd w:id="1053"/>
      <w:r>
        <w:rPr>
          <w:rtl w:val="true"/>
        </w:rPr>
        <w:t>«</w:t>
      </w:r>
      <w:r>
        <w:rPr>
          <w:rtl w:val="true"/>
        </w:rPr>
        <w:t>المصوّر</w:t>
      </w:r>
      <w:r>
        <w:rPr>
          <w:rtl w:val="true"/>
        </w:rPr>
        <w:t>»</w:t>
      </w:r>
      <w:bookmarkEnd w:id="105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نام‌های خالق جهان ،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این واژه ماخوذ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او کسی است که تمام موجودات را شکل و صورت داده و مرتّب نمود ، پس به هر کدام از آن‌ها شکل و هیئت خاصی داد که با وجود اختلاف و کثرت مخلوقات ، به واسطه‌ی آن شکل خاص ، از هم‌دیگر متمایز می‌گردند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1055" w:name="pg4689_57282"/>
    </w:p>
    <w:p>
      <w:pPr>
        <w:pStyle w:val="Heading3"/>
        <w:numPr>
          <w:ilvl w:val="2"/>
          <w:numId w:val="1"/>
        </w:numPr>
        <w:rPr/>
      </w:pPr>
      <w:bookmarkStart w:id="1056" w:name="__RefHeading___Toc761663_2035185390"/>
      <w:bookmarkStart w:id="1057" w:name="_Toc404"/>
      <w:bookmarkEnd w:id="1055"/>
      <w:bookmarkEnd w:id="1056"/>
      <w:r>
        <w:rPr>
          <w:rtl w:val="true"/>
        </w:rPr>
        <w:t>تفاوت آفرینش پروردگار و دیگران</w:t>
      </w:r>
      <w:bookmarkEnd w:id="1057"/>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 فقط مخصوص خداست ؟</w:t>
      </w:r>
    </w:p>
    <w:p>
      <w:pPr>
        <w:pStyle w:val="BookText"/>
        <w:rPr/>
      </w:pPr>
      <w:r>
        <w:rPr>
          <w:rFonts w:ascii="IRNazanin" w:hAnsi="IRNazanin" w:eastAsia="IRNazanin"/>
          <w:color w:val="111111"/>
          <w:sz w:val="28"/>
          <w:sz w:val="28"/>
          <w:szCs w:val="28"/>
          <w:rtl w:val="true"/>
          <w:lang w:bidi="fa-IR"/>
        </w:rPr>
        <w:t xml:space="preserve">اگر جواب مثبت است پس چرا در آیات دیگر قرآن کریم خلق نمودن را به دیگران هم نسبت می‌دهد ، مثلاً گاهی خلقت را به یکی از بندگان خود نسبت می‌دهد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اذن من از گل چیزی به صورت پرنده می‌ساختی و در آن می‌دمیدی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جای دیگر خود را احسن الخالقین معرفی می‌کند ، پس باید خالق غیر احسن هم باشد که برترین خالق‌ها خدای متعال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در خداوند و غیر او با هم تفاوت دارد ، و خلق ذات احدیت بدون الگوی سابق و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امتیازات ساحت کبریایی از مخلوقات این است که آفرینش آفریدگار به واسطه‌ی وسایل طبیعی و جسمانی نیست تا مستلزم حرکت و تلاش و کوشش گردد ، بلکه آفرینش او ، عین ظهور صفات کبریایی است که از ذات احدیت منبعث می‌شود ، به این معنا که لازمه‌ی وجودی کبریایی و علم و آگاهی به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افاضه‌ی وجود و هستی به موردی که قابلیت و شایستگی داشته باشد است ، بدون این که هیچ شرط و یا واسطه‌ای دخیل باشد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امیرالمومنین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bookmarkStart w:id="1058" w:name="pg4689_57283"/>
    </w:p>
    <w:p>
      <w:pPr>
        <w:pStyle w:val="BookText"/>
        <w:rPr/>
      </w:pPr>
      <w:bookmarkEnd w:id="10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وَالْخَالِقُ لا بِمَعْنَی حَرَکَةٍ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 تعالی خالق است اما نه با حرکت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دیگر در این است که همه چیز به قدرت او ایجاد می‌شود ، و حضرت عیسی علیه‌السلام هم به اذن الهی خلق می‌کرد ، اما خالقیت مستقل فقط از آن اوست </w:t>
      </w:r>
      <w:r>
        <w:rPr>
          <w:rFonts w:eastAsia="IRNazanin" w:cs="IRNazanin"/>
          <w:color w:val="111111"/>
          <w:sz w:val="28"/>
          <w:szCs w:val="28"/>
          <w:rtl w:val="true"/>
          <w:lang w:bidi="fa-IR"/>
        </w:rPr>
        <w:t>.</w:t>
      </w:r>
    </w:p>
    <w:p>
      <w:pPr>
        <w:pStyle w:val="Heading3"/>
        <w:numPr>
          <w:ilvl w:val="2"/>
          <w:numId w:val="1"/>
        </w:numPr>
        <w:rPr/>
      </w:pPr>
      <w:bookmarkStart w:id="1059" w:name="__RefHeading___Toc761665_2035185390"/>
      <w:bookmarkStart w:id="1060" w:name="_Toc405"/>
      <w:bookmarkEnd w:id="1059"/>
      <w:r>
        <w:rPr>
          <w:rtl w:val="true"/>
        </w:rPr>
        <w:t xml:space="preserve">تفاوت معانی </w:t>
      </w:r>
      <w:r>
        <w:rPr>
          <w:rtl w:val="true"/>
        </w:rPr>
        <w:t>«</w:t>
      </w:r>
      <w:r>
        <w:rPr>
          <w:rtl w:val="true"/>
        </w:rPr>
        <w:t>خالق</w:t>
      </w:r>
      <w:r>
        <w:rPr>
          <w:rtl w:val="true"/>
        </w:rPr>
        <w:t xml:space="preserve">» </w:t>
      </w:r>
      <w:r>
        <w:rPr>
          <w:rtl w:val="true"/>
        </w:rPr>
        <w:t xml:space="preserve">، </w:t>
      </w:r>
      <w:r>
        <w:rPr>
          <w:rtl w:val="true"/>
        </w:rPr>
        <w:t>«</w:t>
      </w:r>
      <w:r>
        <w:rPr>
          <w:rtl w:val="true"/>
        </w:rPr>
        <w:t>باری</w:t>
      </w:r>
      <w:r>
        <w:rPr>
          <w:rtl w:val="true"/>
        </w:rPr>
        <w:t xml:space="preserve">» </w:t>
      </w:r>
      <w:r>
        <w:rPr>
          <w:rtl w:val="true"/>
        </w:rPr>
        <w:t xml:space="preserve">، </w:t>
      </w:r>
      <w:r>
        <w:rPr>
          <w:rtl w:val="true"/>
        </w:rPr>
        <w:t>«</w:t>
      </w:r>
      <w:r>
        <w:rPr>
          <w:rtl w:val="true"/>
        </w:rPr>
        <w:t>مصور</w:t>
      </w:r>
      <w:r>
        <w:rPr>
          <w:rtl w:val="true"/>
        </w:rPr>
        <w:t>»</w:t>
      </w:r>
      <w:bookmarkEnd w:id="1060"/>
    </w:p>
    <w:p>
      <w:pPr>
        <w:pStyle w:val="BookText"/>
        <w:rPr/>
      </w:pPr>
      <w:r>
        <w:rPr>
          <w:rFonts w:ascii="IRNazanin" w:hAnsi="IRNazanin" w:eastAsia="IRNazanin"/>
          <w:color w:val="111111"/>
          <w:sz w:val="28"/>
          <w:sz w:val="28"/>
          <w:szCs w:val="28"/>
          <w:rtl w:val="true"/>
          <w:lang w:bidi="fa-IR"/>
        </w:rPr>
        <w:t xml:space="preserve">این کلمات سه‌گانه در اصل متضمن معنای ایجاد می‌باشند ، اما در واقع معانی آن‌ها نسبت به هم تفاوت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مراحل مختلف خلقت مخلوقات اشاره دارند ، و اگرچه به ظاهر اشاره به یک معنا دارند ، ولی حقیقت مطلب این که معانی آن‌ها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خلاص شدن و جدا نمودن و کنار زدن است</w:t>
      </w:r>
      <w:r>
        <w:rPr>
          <w:rStyle w:val="FootnoteAnchor"/>
          <w:rtl w:val="true"/>
        </w:rPr>
        <w:footnoteReference w:id="739"/>
      </w:r>
      <w:r>
        <w:rPr>
          <w:rFonts w:ascii="IRNazanin" w:hAnsi="IRNazanin" w:eastAsia="IRNazanin"/>
          <w:color w:val="111111"/>
          <w:sz w:val="28"/>
          <w:sz w:val="28"/>
          <w:szCs w:val="28"/>
          <w:rtl w:val="true"/>
          <w:lang w:bidi="fa-IR"/>
        </w:rPr>
        <w:t xml:space="preserve">، ممکن است از این جهت باشد که خدای متعال با آفرینش چیزی ، آن‌را از نیستی کنار زده و به او هستی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به معنای خلق کردن می‌باشد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مخصوص خداوند است ، و در قرآن سه بار وارد شده که در هر سه مورد وصف الهی قرار گرفته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به‌کار می‌رود که آفرینش بی‌سابقه و بدون نمونه‌ی قبلی و الگوی پیشین باشد ، و حال آن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است ؛ به دلیل خلق امثال حضرت عیسی علیه‌السلام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کسی گویند که صورتی را پدید آورد ، و او خداست که تصویرگر پدیده‌ها می‌باشد ، و به هر چیزی صورتی خاص بخشیده ، پس هرچه که دارای ماده و هیئت است مخلوق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خالق جهان موجودی را می‌آفریند ، در آغاز آن‌را خلق می‌نماید ، سپس آن‌را جدا می‌کند ، در آخر آن را تصویر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مرحله‌ی نخست ، خلقت است ، این مرحله ، به وجود آوردن مخلوق و تعیین اندازه‌ی وجودی آن را شامل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آن اندازه‌ای که برایش تعیین شده ، ایجاد می‌گردد ، یعنی وقتی که تقدیر مرحله‌ی خلق ، برای موجودی در نظر گرفته شده ، به فعلیت و ایجاد برسد ،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مرحله ، صورت‌گری انجام می‌شود که به آن مخلوق ، صورت مخصوص داده خواهد شد تا با مخلوقات دیگر متفاوت باشد ، پس خصوصیات و شکل ظاهری جسم در قبال ماده تعیین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تفسیر اشاره شد که از خصوصیات این سوره‌ی مبارکه این است که آغاز و پایانش همراه با تسبیح حضرت حق است ، لذا در آخرین آیه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ما فِی السَّماواتِ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در آسمان‌ها و زمین است تسبیح او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تسبیح در اول این تفسیر بحث شده است ، لذا در این قسمت به روایتی از وجود مقدس رییس مذهب جعفری امام صادق علیه‌السلام اکتفا می‌کنیم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جوالیقی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راجع به معنای کلام خدا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منظور از آن چیست ؟ </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منزّه بودن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انتها ، سوره را با این جمله به پایان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تبارک و تعالی غالبی است که شکست‌ناپذیر ، و تمام افعالش متقن ، نه این که گزاف و بیهوده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معصیت گناه‌کاران و مخالفت معاندان به او آسیبی نمی‌رساند ، و هم‌چنین پاداش و اجر افراد مطیع و نیکوکاران در پیشگاه او ضایع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پروردگار عالم عزیز و حکیم است ، کلام او هم عزیز و حکیم می‌باشد ؛ چون که در قرآن کریم کلام خود را هم با وصف عزیز و حکیم توصیف نموده است ، در سوره‌ی مبارکه‌ی فصلت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کتابی است قطعا عزیز و شکست‌ناپذیر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شریفه‌ی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قرآنی که حکیم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جان بخشی که گذشت ، علاوه بر دعوت به توحید ، تقوا ، ایمان و اخلاص ، و هم‌چنین نفی بت‌ها و خدایان دروغین ، هجده وصف از اوصاف خدای متعال را ذکر می‌کند که تعمق در این نام‌های بلند ، و دل سپردن به آن‌ها سبب </w:t>
      </w:r>
    </w:p>
    <w:p>
      <w:pPr>
        <w:pStyle w:val="BookText"/>
        <w:rPr/>
      </w:pPr>
      <w:r>
        <w:rPr>
          <w:rFonts w:ascii="IRNazanin" w:hAnsi="IRNazanin" w:eastAsia="IRNazanin"/>
          <w:color w:val="111111"/>
          <w:sz w:val="28"/>
          <w:sz w:val="28"/>
          <w:szCs w:val="28"/>
          <w:rtl w:val="true"/>
          <w:lang w:bidi="fa-IR"/>
        </w:rPr>
        <w:t>می‌شود که قرآن دست هر اصلاح‌پذیر حق‌جو ، خردمند و خردورزی را بگیرد و او را از مراحل ابتدایی توحیدی و یکتاپرستی تا بلندای صفات جمال و کمال خالق</w:t>
      </w:r>
    </w:p>
    <w:p>
      <w:pPr>
        <w:pStyle w:val="BookText"/>
        <w:rPr/>
      </w:pPr>
      <w:r>
        <w:rPr>
          <w:rFonts w:ascii="IRNazanin" w:hAnsi="IRNazanin" w:eastAsia="IRNazanin"/>
          <w:color w:val="111111"/>
          <w:sz w:val="28"/>
          <w:sz w:val="28"/>
          <w:szCs w:val="28"/>
          <w:rtl w:val="true"/>
          <w:lang w:bidi="fa-IR"/>
        </w:rPr>
        <w:t xml:space="preserve">متعال به پرواز درآورد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4689_57288"/>
      <w:bookmarkStart w:id="1062" w:name="pg4689_57288"/>
      <w:bookmarkEnd w:id="1062"/>
    </w:p>
    <w:p>
      <w:pPr>
        <w:pStyle w:val="Heading2"/>
        <w:numPr>
          <w:ilvl w:val="1"/>
          <w:numId w:val="1"/>
        </w:numPr>
        <w:rPr/>
      </w:pPr>
      <w:bookmarkStart w:id="1063" w:name="pg4689_57288"/>
      <w:bookmarkStart w:id="1064" w:name="__RefHeading___Toc761667_2035185390"/>
      <w:bookmarkStart w:id="1065" w:name="_Toc406"/>
      <w:bookmarkEnd w:id="1063"/>
      <w:bookmarkEnd w:id="1064"/>
      <w:r>
        <w:rPr>
          <w:rtl w:val="true"/>
        </w:rPr>
        <w:t>فهرست آیات</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وَمَلائِکَتِهِ وَکُتُبِهِ وَرُسُلِهِ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عَابِرِی 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قُریً 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وَهَاجَرُوا وَجَاهَدُوا فِی سَبِیلِ اللَّهِ بِأَمْوَالِهِمْ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هاجَرُوا وَاُخْرِجُوا مِنْ دِیارِهِمْ وَاُوذُوا فی سَبیلی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الْمُؤمِنُ الْمُهَیْمِنُ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شَیْءٍ إِلاَّ یُسَبِّحُ بِحَمْدِهِ وَلَکِنْ لا تَفْقَهُونَ تَسْبیحَهُمْ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یَنْصُرْکُمُ اللَّهُ فَلاَ غَالِبَ لَکُمْ وَإِنْ یَخْذُلْکُمْ فَمَنْ ذَا الَّذِی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وَاسْتَکْبَرُوا عَنْهَا لا تُفَتَّحُ لَهُمْ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بِآیَاتِنَا سَوْفَ نُصْلیهِمْ نَارا کُلَّمَا نَضِجَتْ جُلُودُهُمْ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وَمَاتُوا وَهُمْ کُفَّارٌ اُولَئِکَ عَلَیْهِمْ لَعْنَةُ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یَضِلُّونَ عَنْ سَبِیلِ اللَّهِ لَهُمْ عَذَابٌ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الْمُؤمِنینَ أَنْفُسَهُمْ وَأَمْوَالَهُمْ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وَالْکَافِرینَ فی جَهَنَّمَ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غَیْبِ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وَالاْءِحْسَانِ وَإیتَاءِ 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وَجَعَلُوا أَعِزَّةَ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لاَیَةً 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یُسَبِّحْنَ بِالْعَشِیِّ وَالاْءشْرَاقِ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الْمُؤمِنُونَ إِخْوَةٌ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الَّذِینَ آمَنُوا بِاللَّهِ وَرَسُولِهِ ثُمَّ لَمْ یَرْتَابُوا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فَریقٌ مِنْ عِبَادی یَقُولُونَ رَبَّنَا آمَنَّا فَاغْفِرْ لَنَا وَارْحَمْنَا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جَزَاؤهُمْ مَغْفِرَةٌ مِنْ رَبِّهِمْ وَجَنَّاتٌ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عَلَیْهِمْ صَلَوَاتٌ مِنْ رَبِّهِمْ وَرَحْمَةٌ وَاُولَئِکَ هُمُ الْمُهْتَدُونَ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وَتَنْسَوْنَ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جَنَّاتٍ تَجْری مِنْ تَحْتِهَا الْأَنْهَارُ خَالِدینَ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مُؤمِنا کَمَنْ کَانَ فَاسِقا لا یَسْتَوُونَ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إِنَّهُمْ هُمُ السُّفَهاءُ وَلَکِنْ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نَافَقُوا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بِاللَّهِ وَاعْتَصَمُوا بِهِ فَسَیُدْخِلُهُمْ فِی رَحْمَةٍ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کَانَ مِنَ الْغَائِبِینَ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لاَ اُضیعُ عَمَلَ عَامِلٍ مِنْکُمْ مِنْ ذَکَرٍ أَوْ اُنْثَی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بُیُوتِ إِخْوَانِکُمْ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عَجِبْتُمْ أَنْ جاءَکُمْ ذِکْرٌ مِنْ رَبِّکُمْ عَلی رَجُلٍ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تُؤثِرُونَ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الْمُؤمِنِینَ مَقَاعِدَ لِلْقِتَالِ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وَقُلُوبُهُمْ شَتَّی ذَلِکَ بِأَنَّهُمْ قَوْمٌ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 بِأَمْرِ رَبِّهَا فَأَصْبَحُوا لا یُری إِلاَّ مَسَاکِنُهُمْ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تُؤتِی الْمُلْکَ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لِلَّذینَ ظَلَمُوا ذُوقُوا عَذَابَ الْخُلْدِ هَلْ تُجْزَوْنَ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جَنَاحَکَ مِنَ الرَّهْبِ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وَفَارَ التَّنُّورُ قُلْنَا احْمِلْ فیهَا مِنْ کُلٍّ زَوْجَیْنِ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 فَإِنْ فَاءَتْ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أَوْزارا مِنْ زِینَةِ الْقَوْمِ فَقَذَفْنَاهَا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یُؤمِنُونَ بِالْغَیْبِ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وَرَسُولَهُ وَمَنْ یُشَاقِّ اللَّهَ فَإِنَّ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وَرَسُولَهُ وَمَنْ یُشاقِقِ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 عَمَّا یَصِفُونَ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رَؤفٌ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الْقَرْیَةِ الظَّالِمِ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تُؤاخِذْنَا إِنْ نَسینَا أَوْ أَخْطَأْنَا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وَأَعَدَّ لَهُمْ جَنَّاتٍ تَجْری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الْأَرْضِ وَهُوَ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السَّمَاوَاتِ وَمَا فِی الْأَرْضِ جَمیعا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لِاُولِی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أَخْذاً وَبِیلاً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 فِی الدِّینِ وَمَوَالِیکُمْ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فَوْزا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وَسَبِّحْ بِحَمْدِ رَبِّکَ قَبْلَ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فَاقْذِفِیهِ فِی الْیَمِ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وَاُخْرِجُوا مِنْ دِیارِهِمْ وَاُوذُوا فی سَبیلی وَقاتَلُوا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تَبْتَغِیَ نَفَقا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رَحْمَتِ اللَّهِ کَیْفَ یُحْیِ الْأَرْضَ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هُمْ فی 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وابِلٌ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وَعَمِلُوا الصَّالِحَاتِ فَیُدْخِلُهُمْ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وَبالَ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بِمَا نَسِیتُمْ لِقَاءَ یَوْمِکُمْ هَذَا إِنَّا نَسِینَاکُمْ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وَلِلْأَرْضِ ائْتِیَا طَوْعا أَوْ کَرْها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الْغَیْبُ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یُؤمِنُونَ حَتَّی یُحَکِّمُوکَ فیمَا شَجَرَ بَیْنَهُمْ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 وَلِذِی الْقُرْبَی وَالْیَتَامَی وَالْمَسَاکینِ وَابْنِ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فَضْلُ اللَّهِ عَلَیْکُمْ وَرَحْمَتُهُ لَکُنْتُمْ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وَلا رِکَابٍ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یَفْعَلُ ذَلِکَ مِنْکُمْ إِلاَّ خِزْیٌ فِی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رَبِّ لَوْ لا أَخَّرْتَنی إِلَی أَجَلٍ قَریبٍ فَأَصَّدَّقَ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فی اُمَمٍ قَدْ خَلَتْ مِنْ قَبْلِکُمْ مِنَ الْجِنِّ وَالاْءِنْسِ فِی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وَلِأَخی وَأَدْخِلْنَا فی رَحْمَتِکَ وَأَنْتَ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لَاُغْوِیَنَّهُمْ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لَدَیَّ وَقَدْ قَدَّمْتُ إِلَیْکُمْ بِالْوَعیدِ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کُنَّا نَسْمَعُ أَوْ نَعْقِلُ مَا کُنَّا فی أَصْحَابِ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 فی فِئَتَیْنِ الْتَقَتَا فِئَةٌ تُقَاتِلُ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تُؤتِی الْمُلْکَ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وَلا ضَرًّا إِلاَّ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عَلَی کُلِّ شَیْءٍ رَقیبا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بِالْمُؤمِنینَ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الاْیَاتِ 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الاْیَاتِ لَعَلَّکُمْ تَتَفَکَّرُونَ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الَّذینَ مِنْ قَبْلِهِمْ قَریبا ذَاقُوا وَبَالَ أَمْرِهِمْ وَلَهُمْ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لِلاْءِنْسَانِ اکْفُرْ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جَنَّةٍ بِرَبْوَةٍ أَصَابَهَا وَابِلٌ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نَصَرُوهُمْ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مَا فی نَفْسِکَ إِنَّکَ أَنْتَ عَلاَّمُ الْغُیُوبِ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تَفْقَهُونَ تَسْبیحَهُم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إِنَّکَ أَنْتَ عَلاَّمُ الْغُیُوبِ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أَصْحَابُ النَّارِ وَأَصْحَابُ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وَلا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یُقَاتِلُونَکُمْ جَمِیعا إِلَّا فِی قُریً مُحَصَّنَةٍ أَوْ مِنْ وَرَاءِ جُدُرٍ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لِأَنْفُسِهِمْ ضَرًّا وَلاَ نَفْعا وَلاَ یَمْلِکُونَ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لَأَنْتُمْ أَشَدُّ رَهْبَةً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 فَهُمْ لا یُؤمِنُونَ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الْمُهاجِرینَ الَّذینَ اُخْرِجُوا مِنْ دِیَارِهِمْ وَأَمْوَالِهِمْ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میرَاثُ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أَسْلَمَ مَنْ فِی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اللَّهُ کُلَّ نَفْسٍ مَا کَسَبَتْ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 الْمُؤمِنینَ وَالْمُؤمِنَاتِ 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لینَةٍ أَوْ تَرَکْتُمُوهَا قَائِمَةً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وَالْأَصَمِّ وَالْبَصیرِ وَالسَّمیعِ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هَؤلاءِ وَلا إِلَی هَؤلاءِ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الْمُؤِنِینَ رِجَالٌ صَدَقُوا مَا عَاهَدُوا اللَّهَ عَلَیْهِ فَمِنْهُمْ مَنْ قَضَی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 شَتَّی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یُکَفِّرْ عَنْهُ سَیِّئَاتِهِ وَیُعْظِمْ لَهُ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یُصْرَفْ عَنْهُ یَوْمَئِذٍ فَقَدْ رَحِمَهُ وَذَلِکَ الْفَوْزُ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مُهَیْمِنا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نَسِیَا حُوتَهُمَا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وَاُحْضِرَتِ الْأَنْفُسُ الشُّحَ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 یُرَاؤنَ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وَأَنْصِتُوا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کَمَا آمَنَ النَّاسُ قَالُوا أَ نُؤمِنُ کَمَا آمَنَ السُّفَهَاءُ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الاْءِنْسَانَ ضُرٌّ دَعَا رَبَّهُ مُنیبا إِلَیْهِ ثُمَّ إِذَا خَوَّلَهُ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إِذَا نَسیتَ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وَوَحْیِنَا وَلا تُخَاطِبْنی فِی الَّذینَ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 عِنْدَ رَبِّکَ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وَالْخَیْلَ وَالْبِغَالَ وَالْحَمِیرَ لِتَرْکَبُوهَا وَزِینَةً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لَنُکَفِّرَنَّ عَنْهُمْ سَیِّئَاتِهِمْ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تَبَوَّؤا الدّارَ وَالاْءیمانَ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جَاؤ مِنْ بَعْدِهِمْ یَقُولُونَ رَبَّنَا اغْفِرْ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وَلِقِاءِ الاْخِرَةِ حَبِطَتْ أَعْمَالُهُمْ هَلْ یُجْزَوْنَ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وَالرَّکْبُ أَسْفَلَ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جَزاءً بِمَا کَسَبَا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 وَحِینَ الْبَأْسِ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لَفی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أَشَدُّ بَأْسا وَأَشَدُّ تَنْکِیلاً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وَالْیَتَامَی وَالْمَسَاکِینِ وَابْنِ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 لَکُمْ مِنْ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اُنَبِّئُکُمْ بِما تَأْکُلُونَ وَما تَدَّخِرُونَ فی بُیُوتِکُمْ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لَکُمْ فِی الْأَنْعَامِ لَعِبْرَةً نُسْقیکُمْ مِمَّا فی بُطُونِهَا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الْحِجَارَةِ لَمَا یَتَفَجَّرُ مِنْهُ الْأَنْهَارُ وَإِنَّ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یُقَاتِلُوکُمْ یُوَلُّوکُمُ الْأَدْبَارَ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 فی رَحْمَتِنَا إِنَّهُ مِنَ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فَکَانَ لِغُلامَیْنِ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لَعَلَّهُمْ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وَتَنْحِتُونَ مِنَ الْجِبَالِ بُیُوتا فَارِهینَ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الْحَیِّ الَّذِی لا یَمُوتُ وَسَبِّحْ بِحَمْدِهِ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مِنَ الْجِبَالِ أَکْنَانا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وَحَیْثُ مَا کُنْتُمْ فَوَلُّوا وُجُوهَکُمْ شَطْرَهُ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جَزَاءُ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وَقَاهُمْ عَذَابَ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شَتَّی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الْیَوْمَ نَنْسَاکُمْ کَمَا نَسیتُمْ لِقَاءَ یَوْمِکُمْ هَذَا وَمَأْوَاکُمُ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لَنَا خَاشِعِینَ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 وَنُخْرِجُ لَهُ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أَهْلَکْنَا قَبْلَهُمْ مِنْ قَرْنٍ هُمْ أَشَدُّ مِنْهُمْ بَطْشا فَنَقَّبُوا فِی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نَصَرُوهُمْ لَیُوَلُّنَّ الْأَدْبَارَ ثُمَّ لا یُنْصَرُونَ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نَسُوا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یَجِدُونَ فِی صُدُورِهِمْ حاجَةً مِمّا اُوتُوا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الْقُرُونَ مِنْ قَبْلِکُمْ لَمَّا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مَا حَوْلَکُمْ مِنَ الْقُرَی وَصَرَّفْنَا الاْیَاتِ لَعَلَّهُمْ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بَوَّأْنَا بَنِی إِسْرائِیلَ مُبَوَّأَ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أَلَّفَ بَیْنَهُمْ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یُسَلِّطُ رُسُلَهُ عَلَی مَنْ یَشَاءُ وَاللَّهُ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وَلَمُلِئْتَ مِنْهُمْ رُعْبا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لا أَنْ کَتَبَ اللَّهُ عَلَیْهِمُ الْجَلاءَ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لاَتَّبَعْتُمُ الشَّیْطانَ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مَا زَکَی مِنْکُمْ مِنْ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فِی الاْخِرَةِ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أَسْئَلُکُمْ عَلَیْهِ مِنْ أَجْر إِنْ أَجْرِیَ إِلاّ عَلَی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أَفَاءَ اللَّهُ عَلَی رَسُولِهِ مِنْهُمْ فَمَا أَوْجَفْتُمْ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لِمُؤمِنٍ وَلا مُؤمِنَةٍ إِذَا قَضَی اللَّهُ وَرَسُولُهُ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مَلَکَتْ یَمینُکَ مِمَّا أَفَاءَ اللَّهُ عَلَیْکَ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الْأَرْضِ إِلاَّ عَلَی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 وَالَّذینَ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وَبِالْیَوْمِ الاْخِرِ وَمَا هُمْ بِمُؤمِنینَ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تَقِ السَّیِّئَاتِ یَوْمَئِذٍ فَقَدْ رَحِمْتَهُ وَذَلِکَ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بِالسَّیِّئَةِ فَکُبَّتْ وُجُوهُهُمْ فِی النَّارِ هَلْ تُجْزَوْنَ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لَکُمُ اللَّیْلَ وَالنَّهَارَ لِتَسْکُنُوا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وَمِنْکُمْ مَنْ یُرَدُّ إِلَی أَرْذَلِ الْعُمُرِ لِکَیْ لا یَعْلَمَ بَعْدَ عِلْمٍ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فَاُولَئِکَ مَعَ الَّذِینَ أَنْعَمَ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 فَوْزا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فَاُولَئِکَ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بِالاْءِیمَانِ فَقَدْ حَبِطَ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فَاُولَئِکَ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یُوَلِّهِمْ یَوْمَئِذٍ دُبُرَهُ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یُهاجِرْ فی سَبیلِ اللّهِ یَجِدْ فِی الْأَرْضِ مُراغَما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 رَحْمَةٌ لِلْمُؤمِنینَ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فَاتَّبِعُوهُ وَاتَّقُوا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مَدَّ الْأَرْضَ وَجَعَلَ فیهَا رَوَاسِیَ وَأَنْهَارا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لا یَجْرِمَنَّکُمْ شِقَاقی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وَیَصْنَعُ الْفُلْکَ وَکُلَّمَا مَرَّ عَلَیْهِ مَلَأٌ مِنْ قَوْمِهِ سَخِرُوا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 هَؤلاءِ الَّذینَ أَقْسَمُوا بِاللَّهِ جَهْدَ أَیْمَانِهِمْ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وَیَنْصُرُونَ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وَیَنْهَوْنَ عَنِ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وَیُؤثِرُونَ عَلی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سَمِییّا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أَخْرَجَ الَّذینَ کَفَرُوا مِنْ أَهْلِ الْکِتَابِ مِنْ دِیَارِهِمْ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تَقْتُلُوا الصَّیْدَ وَأَنْتُمْ حُرُمٌ وَمَنْ قَتَلَهُ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أَوِّبی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وَرِضْوَانا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یَبْغُونَکُمُ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یَتَفَیَّؤا ظِلالُهُ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آمَنُوا وَمَا یَخْدَعُونَ إِلاَّ أَنْفُسَهُمْ وَمَا یَشْعُرُونَ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 وَأٔیْدِی الْمُؤمِنینَ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وَما فِی الْأَرْضِ 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ما فِی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یَقْبِضُونَ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یَقْذِفُ بِالْحَقِّ عَلاَّمُ الْغُیُوبِ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اللَّهُ اللَّیْلَ وَالنَّهَارَ إِنَّ فی ذَلِکَ لَعِبْرَةً لِاُولِی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یَحْشُرُهُمْ وَمَا یَعْبُدُونَ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4689_57308"/>
      <w:bookmarkStart w:id="1067" w:name="pg4689_57308"/>
      <w:bookmarkEnd w:id="1067"/>
    </w:p>
    <w:p>
      <w:pPr>
        <w:pStyle w:val="Heading2"/>
        <w:numPr>
          <w:ilvl w:val="1"/>
          <w:numId w:val="1"/>
        </w:numPr>
        <w:rPr/>
      </w:pPr>
      <w:bookmarkStart w:id="1068" w:name="pg4689_57308"/>
      <w:bookmarkStart w:id="1069" w:name="__RefHeading___Toc761669_2035185390"/>
      <w:bookmarkStart w:id="1070" w:name="_Toc407"/>
      <w:bookmarkEnd w:id="1068"/>
      <w:bookmarkEnd w:id="1069"/>
      <w:r>
        <w:rPr>
          <w:rtl w:val="true"/>
        </w:rPr>
        <w:t>فهرست روایات</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مَعْدَنُ الْعِلْمِ وَأَصْلُ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تَزَالُ بِخَیْرٍ مَا کَانَ لَکَ وَاعِظٌ مِنْ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اتَّعِظُوا بِالْعِبَرِ، وَاعْتَبِرُوا بِالْغِیَرِ، وَانْتَفِعُوا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اُحَذِّرُکُمْ أَهْلَ النِّفَاقِ؛ فَإِنَّهُمُ الضَّالُّونَ الْمُضِلُّونَ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مِنَ الْمَدینَةِ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اسْتَغْنَی طَغَا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ثُمَّ أَمْسَی رَجَعَ إِلَی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صَعَبَتْ عَلَیْکَ نَفْسُکَ فَاصْعَبْ لَهَا تَذِلُّ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فِی سِتَّةِ آیَاتٍ مِنْ آخِرِ 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بِفَرَائِضِ اللَّهِ تَکُنْ مِنْ أَتْقَی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عَلَی کُلِّ وَرَمٍ آخِرَ 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یُدْرِکُهُ بُعْدُ الْهِمَمِ، وَلا یَنَالُهُ غَوْصُ الْفِطَنِ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بِصِفَةٍ عَامَّةٍ، وَالرَّحِیمُ اسْمٌ عَامٌّ بِصِفَةٍ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فُزْتُمْ وَاللَّهِ فُزْتُمْ وَاللَّهِ فُزْتُمْ وَاللَّهِ، یَا لَیْتَنِی کُنْتُ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شَهَادَةُ الاْءِخْلاصِ بِأَنَّ مُحَمَّدا رَسُولُ اللَّهِ، وَالاْءِحْسَانُ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 بَذْرُ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 دَاءُ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 یُحْبِطُ الْحَسَنَاتِ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مَا لَمْ یَکُنْ، وَالشَّهَادَةُ مَا قَدْ 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 وَبِهِ أَفْتَخِرُ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أَمْسَیْتُ لَکَ عَبْدا دَاخِرا لا أَمْلِکُ لِنَفْسِی نَفْعا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 یَنْهَی وَلا یَنْتَهِی، وَیَأْمُرُ بِمَا لا یَأْتِی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هَبْ لِی کَمَالَ الاِْنْقِطَاعِ إِلَیْکَ، وَأَنِرْ أَبْصَارَ قُلُوبِنَا بِضِیَاءِ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کَرَهَ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عَلَیْهِ نَفْسُهُ فِیمَا تَکْرَهُ لَمْ یُعْطِهَا سُؤلَهَا فِیمَا 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قَسَمْتُمْ لِلْمُهَاجِرِینَ مِنْ أَمْوَالِکُمْ وَدِیَارِکُمْ، وَتُشَارِکُونَهُمْ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مِتَّ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أَعْلَی وَأَجَلُّ وَأَعْظَمُ مِنْ أَنْ یُبْلَغَ کُنْهُ صِفَتِهِ،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الْخُمُسَ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لا یَنْسَی وَلا یَسْهُو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الْمُسْتَهْزِئِینَ بِالنَّاسِ یُفْتَحُ لِأَحَدِهِمْ فِی الاْْخِرَةِ بَابٌ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صلی‌الله‌علیه‌و‌آله تَلا هَذِهِ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التَّقْوَی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خَصَّ اللَّهُ عَزَّ وَجَلَّ بِهِ الْمُؤمِنَ أَنْ یُعَرِّفَهُ بِرَّ إِخْوَانِهِ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 النَّاسِ عِنْدَ اللَّهِ عَزَّ وَجَلَّ یَومَ الْقِیَامَةِ ذُوالْوَجْهَینِ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مَأْدُبَةُ اللَّهِ، فَتَعَلَّمُوا مَأْدُبَتَهُ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الْمُهَاجِرُونَ الَّذِینَ یهْجُرُونَ السَّیئَاتِ وَلَمْ یأْتُوا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شِفَاءٌ مِنْ کُلِّ دَاءٍ إِلاَّ السّامِ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وَالنِّفاقَ؛ فَاِنّ ذالوَجهَینِ لا یَکونُ وَجیها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اللَّهَ أَعْطَی مَنْ أَعْطَی مِنْ کَرَامَتِهِ عَلَیْهِ، وَمَنَعَ مَنْ 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أَتْقَی النَّاسِ مَنْ قَالَ الْحَقَّ فِیمَا لَهُ وَعَلَیْهِ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النَّاسِ نِفَاقا مَنْ أَمَرَ بِالطَّاعَةِ وَلَمْ یَعْمَلْ بِهَا، وَنَهَی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النِّعْمَةِ عَلَی الْإِنْسَانِ فِی الْحِفْظِ النِّعْمَةُ فِی النِّسْیَانِ؛ فَإِنَّهُ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وَفِی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قُلْتُم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قْرَأْتَ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عَلِیّا مِنِّی وَأَنَا مِنْهُ، فَمَنْ حَادَّهُ حَادَّنِی، وَمَنْ حَادَّنِی أَسْخَطَ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فَحَاسِبُوا أَنْفُسَکُمْ قَبْلَ أَنْ تُحَاسَبُوا؛ فَإِنَّ فی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صَامَ نَهَارَهُ وَقَامَ لَیْلَهُ، وَتَصَدَّقَ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الْمُؤمِنِینَ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إِمَامٍ لا یَعْلَمُ مَا یُصِیبُهُ، وَإِلَی مَا یَصِیرُ، فَلَیْسَ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الْوَلایَةُ، مَنِ ادَّعَاهَا بِغَیْرِ حَقٍّ 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 مَکُورٌ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هَجَرَ السَّیِّئَاتِ وَتَرَکَ مَا 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مجَزِیُّونَ بِأعْمَالِهِمْ، إنْ خَیْرا فَخَیْرٌ وَإنْ شَرَّاً فَشَرٌ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السَّجیَّةُ الْغُلُولُ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ذَلِکَ مَالٌ رَابِحٌ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وَاِلَی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بِمُوَالاَتِکُمْ عَلَّمَنَا اللَّهُ مَعَالِمَ دِینِنَا، وَأَصْلَحَ مَا کَانَ فَسَدَ مِنْ دُنْیَانَا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وَبِنَا عُرِفَ اللَّهُ وَبِنَا وُحِّدَ اللَّهُ تَبَارَکَ وَتَعَالَی،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لا بِیَدِ غَیْرِکَ زِیَادَتِی وَنَقْصِی وَنَفْعِی وَ ضَرِّی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تَفْسِیرُهَا فِی بَطْنِ الْقُرْآنِ، وَمَنْ یَکْفُرْ بِوَلایَةِ عَلِیٍّ، وَعَلِیٌّ هُوَ الاْءِیمَانُ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عِبَادَةِ سَبْعینَ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تَفَکَّرُوا فی آلاءِ اللَّهِ وَلا تَتَفَکَّرُوا فی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کَانَ مُنَافِقا وَإِنْ صَامَ وَصَلَّی وَزَعَمَ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الْمُحَاسَبَةِ صَلاحُ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نَفْسَکَ وَحَاسِبْهَا مُحَاسَبَةَ الشَّرِیکِ شَرِیکَهُ، وَطَالِبْهَا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الْوَافِدُونَ عَلَی غَیْرِکَ، وَخَسِرَ الْمُتَعَرِّضُونَ إِلاَّ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تَکِلْنِی إِلَی نَفْسِی طَرْفَةَ عَیْنٍ أَبَدا لا أَقَلَّ مِنْ ذَلِکَ وَلا 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اتَّعَظَ وَازْدَجَرَ، وَانْتَفَعَ بِالْعِبَرِ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تَفَکَّرَ فَاعْتَبَرَ، وَاعْتَبَرَ فَأَبْصَرَ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 رَبَّهُ وَخَافَ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کَابَرَ هَوَاهُ وَکَذَّبَ مُنَاهُ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عَلِمَ مِنْ أَیْنَ وَفی أَیْنَ وَإِلَی أَیْنَ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لاَ یُوصَفُ بِالرِّقَّةِ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عَزَّ وَجَلَّ أَسَرَّهُ إِلَی جَبْرَئِیلَ علیه‌السلام، وَأَسَرَّهُ جَبْرَئِیلُ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اُخْبِرُکُمْ بِأَکْیَسِ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یَدَکَ عَلَی رَأْسِکَ؛ فَإِنَّ جَبْرَئِیلَ لَمَّا نَزَلَ بِهَا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حَتَّی أَجْعَلَکَ مِثْلی، أَنَا أَقُولُ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بِآخِرِ الحَشْرِ وَأَکْثَرِ قِرَاءَتَهَا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المُنَافِقِ شَیطَانٌ یَنطِقُ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وَفَاطِمَةُ وَابْنَاهُمَا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وَفَاطِمَةُ وَوُلْدُهُمَا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بِالسَّعَادَةِ مَنْ أَخْلَصَ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مَنْ غَلَبَ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یُؤذِینِی مَا یُؤذِیهَا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 مَا أَنْبَأَ عَنِ الْمُسَمَّی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اُمُّ سَلَمَةَ تَبْکِی حَتَّی انْصَرَفَ رَسُولُ اللَّهِ صلی‌الله‌علیه‌و‌آله لِبُکَائِهَا،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الْبَصِیرُ مَنْ سَمِعَ فَتَفَکَّرَ، وَنَظَرَ فَأَبْصَرَ، وَانْتَفَعَ بِالْعِبَرِ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اُوصِیکَ بِتَقْوَی اللَّهِ؛ فَإِنَّ فِیهَا السَّلامَةَ مِنَ التَّلَفِ، وَالْغَنِیمَةَ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 أَنِ ادْفَعْ فَدَکا إِلَی فَاطِمَةَ علیهاالسلام، فَدَعَاهَا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فَتَفَکَّرُوا أَیُّهَا النَّاسُ وَتَبَصَّرُوا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وَاتَّعِظُوا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قَرَأْتَ فِی 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لَنَا الْعِلْمُ فَنَعْلَمُ، وَیُقْبَضُ عَنَّا فَلا نَعْلَمُ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الْمُؤمِنِینَ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التَّفَکُّرَ یَدْعُو إِلَی الْبِرِّ وَالْعَمَلِ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أَکْثَرُ عِبَادَةِ أَبِی ذَرٍّ رَحْمَةُ اللَّهِ عَلَیْهِ التَّفَکُّرَ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أمیرُالْمُؤِنینَ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بِالتَّفَکُّرِ قَلْبَکَ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صلی‌الله‌علیه‌و‌آله فِی بَیْتِ اُمِّ سَلَمَةَ فِی لَیْلَتِهَا، فَفَقَدَتْهُ مِنَ الْفِرَاشِ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الْعَقْلِ الاِْعْتِبَارُ وَالاِْسْتِظْهَارُ، وَکَسْبُ الْجَهْلِ الْغَفْلَةُ وَالاْغْتِرَارُ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دُونَ صِفَاتِهِ تَحْبِیرُ اللُّغَاتِ، وَضَلَّ هُنَاکَ تَصَارِیفُ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وَلَکِنْ إِذَا أَرَادَ أَنْ یَعْلَمَ الشَّیْءَ أَعْلَمَهُ اللَّهُ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کَذَبَ، وَإِذَا وَعَدَ أَخْلَفَ،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خَاصَّةً، وَلَمْ یَجْعَلْ لَنَا فِی الصَّدَقَةِ نَصِیبا؛ کَرَامَةً أَکْرَمَ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السَّمَاوَاتِ وَالْأَرَضِینَ کَانَتَا عَلَی عَبْدٍ رَتْقا ثُمَّ اتَّقَی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تَکَاشَفْتُمْ مَا تَدَافَنْتُم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الْعِبَادَةُ کَثْرَةَ الصَّلاةِ وَالصَّوْمِ إِنَّمَا الْعِبَادَةُ التَّفَکُّرُ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یُحَاسِبْ نَفْسَهُ فِی کُلِّ یَوْمٍ،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الْعِبَرَ وَأَقَلَّ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وَرَسُولَهُ وَعَلِیّا وَالْأَئِمَّةَ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 خَمْسٌ لاَ یَعْلَمُهَا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بِالْعِبَرِ ارْتَدَعَ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بِتَصَارِیفِ الزَّمَانِ حَذِرَ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یَکُونَ أَتْقَی النَّاسِ، فَلْیَتَوَکَّلْ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أَطَاعَنِی وَسَلَّمَ لِهَذَا مِنْ بَعْدِی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الْعَمَلَ الَّذِی أَقَرَّ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وَمَنْ غَفَلَ عَنْهَا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وَقَفَ عَلَی عُیُوبِهِ، وَأَحَاطَ بِذُنُوبِهِ،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خَالَفَتْ سَرِیرَتُهُ عَلانِیَتَهُ فَهُوَ مُنَافِقٌ کَائِنا مَنْ 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حِینَ یُصْبِحُ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کُلَّ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لَیْلَةَ جُمُعَةٍ أَمِنَ مِنْ بَلائِهَا إِلَی أَنْ یُصْبِحَ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آخِرَ الْحَشْرِ غُفِرَ لَهُ مَا تَقَدَّمَ مِنْ ذَنْبِهِ وَمَا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آخِرَ الْحَشْرِ غُفِرَ لَهُ مَا تَقَدَّمَ مِنْ ذَنْبِهِ وَمَا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آخِرَ 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الرَّحْمَنَ وَالْحَشْرَ إِذَا أَمْسَی وَکَّلَ اللَّهُ تَعَالَی بِدَارِهِ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خَوَاتِیمَ الْحَشْرِ فِی لَیْلٍ أَوْ نَهَارٍ،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الْحَشْرِ لَمْ یَبْقَ جَنَّةٌ وَلا نَارٌ وَلا 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لَوْ أَنْزَلْنَا هَذَا الْقُرْآنَ إِلَی آخِرِهَا، فَمَاتَ مِنْ لَیْلَتِهِ، مَاتَ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قَوِیَ عَقْلُهُ أَکْثَرَ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کَتَبَهَا بِمَاءٍ طَاهِرٍ وَشَرِبَهَا، رُزِقَ الذَّکَاءَ وَقِلَّةَ النِّسْیَانَ بِإِذْنِ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شَهِیدا، أَلا وَمَنْ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الَّذِی یَدَعُ الصَّلاةَ مُتَعَمِّدا لا مِنْ سُکْرٍ وَلا مِنْ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یُضیفُهُ هَذِهِ اللَّیْلَةِ؟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 مَسِیرَةَ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لِی مَا خَفِیَ عَلَی الاْدَمِیِّینَ مِنْ عَمَلِی، وَأَدِمِ لِی مَا بِهِ سَتَرْتَنی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 بِالصُّخُورِ مَیَدَانَ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مَا قُلْتَ، وَاِءنّی أَرَی أَنْ تَجْعَلَهَا فی الْأقْرَبینَ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مَا فِی أَیْدِی النَّاسِ عَوَارِیَ، وَأَنَّهُمْ مَالِکُونَ مَجَازا لا حَقِیقَةَ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تُدْرِکُهُ الْقُلُوبُ بِحَقَائِقِ الاْءِیمَانِ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یَا رَبِّ شَرْطی ألاَّ أَعُودَ فی مَکْرُوهِکَ، وَضَمَانی أنْ لا أَرْجِعَ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الاْیَةُ نَزَلَتْ فِینَا خَاصَّةً، فَمَا کَانَ لِلَّهِ وَلِلرَّسُولِ فَهُوَ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قَرَابَةُ رَسُولِ اللَّهِ صلی‌الله‌علیه‌و‌آله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وَلایَةُ أَمِیرِ الْمُؤمِنِینَ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کُلِّ مُسْلِمٍ یَعْرِفُنَا أَنْ یُعْرِضَ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الرَّجُلُ مِنَ الْمُتَّقِینَ حَتَّی یُحَاسِبَ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هَذَا الْحَدِیثَ لِإِخْوَانِکَ؛ فَإِنَّهُ تَرْغِیبٌ فِی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 الدُّنْیَا وَالاْخِرَةِ وَرَحِیمَهُمَا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وَهُوَ مُحَمَّدٌ صلی‌الله‌علیه‌و‌آله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تُحِیطُ بِهِ الْفِکَرُ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یَتَامَانَا وَمَسَاکِینِنَا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بِالْخَرِبَةِ أَوْ بِالدَّارِ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سَاکِنُوکِ؟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عَلِیّا وَشِیعَتَهُ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1" w:name="pg4689_57316"/>
      <w:bookmarkStart w:id="1072" w:name="pg4689_57316"/>
      <w:bookmarkEnd w:id="1072"/>
    </w:p>
    <w:p>
      <w:pPr>
        <w:pStyle w:val="Heading2"/>
        <w:numPr>
          <w:ilvl w:val="1"/>
          <w:numId w:val="1"/>
        </w:numPr>
        <w:rPr/>
      </w:pPr>
      <w:bookmarkStart w:id="1073" w:name="pg4689_57316"/>
      <w:bookmarkStart w:id="1074" w:name="__RefHeading___Toc761671_2035185390"/>
      <w:bookmarkStart w:id="1075" w:name="_Toc408"/>
      <w:bookmarkEnd w:id="1073"/>
      <w:bookmarkEnd w:id="1074"/>
      <w:r>
        <w:rPr>
          <w:rtl w:val="true"/>
        </w:rPr>
        <w:t>فهرست منابع و مآخذ</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نشر دارالفکر لبنان، چاپ اول،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نشر مرتضی مشهد،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 نشر شریف رضی قم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واحدی نیشابوری ، نشر دارالکتب العلمیة بیروت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 نشر موسسه‌ی آل البیت علیهم‌السلام قم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بن موسی بن جعفر بن طاووس ، نشر دفتر تبلیغات اسلامی قم ، چاپ اول ،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اعلمی بیروت ، چاپ پنجم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 نشر دارالثقافة للطباعة و النشر ، 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بن نعمان ملقّب به شیخ مفید ، نشر کنگره‌ی شیخ مفید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امثال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 چاپخانه‌ی سپهر تهران، چاپ ششم، سال</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المخطوطات مصر ،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بیضاوی ، نشر داراحیاء التراث العربی بیروت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 نشر داراحیاء التراث العربی بیروت ، چاپ دوم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 علی رشتی ، نشر موسسه‌ی آل البیت علیهم‌السلام قم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بدایه و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قرشی دمشقی ، نشر داراحیاء التراث العربی</w:t>
      </w:r>
    </w:p>
    <w:p>
      <w:pPr>
        <w:pStyle w:val="BookText"/>
        <w:rPr/>
      </w:pPr>
      <w:r>
        <w:rPr>
          <w:rFonts w:ascii="IRNazanin" w:hAnsi="IRNazanin" w:eastAsia="IRNazanin"/>
          <w:color w:val="111111"/>
          <w:sz w:val="28"/>
          <w:sz w:val="28"/>
          <w:szCs w:val="28"/>
          <w:rtl w:val="true"/>
          <w:lang w:bidi="fa-IR"/>
        </w:rPr>
        <w:t xml:space="preserve">بیروت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 نشر کتابخانه‌ی آیت اللّه العظمی مرعشی نجفی قم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بن علی عاملی کفعمی ، نشر موسسه‌ی اعلمی مطبوعات بیروت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مرتضی حسینی زبیدی ، نشر انتشارات دارالفکر بیروت ،</w:t>
      </w:r>
    </w:p>
    <w:p>
      <w:pPr>
        <w:pStyle w:val="BookText"/>
        <w:rPr/>
      </w:pPr>
      <w:r>
        <w:rPr>
          <w:rFonts w:ascii="IRNazanin" w:hAnsi="IRNazanin" w:eastAsia="IRNazanin"/>
          <w:color w:val="111111"/>
          <w:sz w:val="28"/>
          <w:sz w:val="28"/>
          <w:szCs w:val="28"/>
          <w:rtl w:val="true"/>
          <w:lang w:bidi="fa-IR"/>
        </w:rPr>
        <w:t xml:space="preserve">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ذهبی ، نشر دارالکتاب العربی ، چاپ</w:t>
      </w:r>
    </w:p>
    <w:p>
      <w:pPr>
        <w:pStyle w:val="BookText"/>
        <w:rPr/>
      </w:pP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 طبع چاپخانه‌ی معتوق اخوان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 موسسه‌ی اعلمی مطبوعات بیروت ، چاپ چهارم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دارالفکر للطباعة و النشر بیروت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حسینی استرآبادی ، نشر مدرسه‌ی امام مهدی علیه‌السلام قم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شعبه‌ی حرانی ، نشر جامعه‌ی مدرسین قم ، چاپ دوم ،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نعمة اللّه جزایری ، 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الأریب فی تفسیر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ابوالفرج عبدالرحمن بن علی بن محمد جوزی ، نشر دارالکتب العلمیة بیروت ، چاپ اول ،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بن عبد القوی منذری ، نشر دارالفکر للطباعة والنشر بیروت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تصنیف 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تمیمی آمدی ، نشر انتشارات دفتر تبلیغات قم ، چاپ اول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ابوالفتوح رازی ، نشر بنیاد پژوهش‌های اسلامی آستان قدس رضوی مشهد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اطیب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طیب ، نشر انتشارات اسلام تهران ، چاپ دوم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والعیون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محمد بن حبیب ماوردی ، نشر دارالکتب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طباطبایی ، نشر جامعه‌ی مدرسین</w:t>
      </w:r>
    </w:p>
    <w:p>
      <w:pPr>
        <w:pStyle w:val="BookText"/>
        <w:rPr/>
      </w:pPr>
      <w:r>
        <w:rPr>
          <w:rFonts w:ascii="IRNazanin" w:hAnsi="IRNazanin" w:eastAsia="IRNazanin"/>
          <w:color w:val="111111"/>
          <w:sz w:val="28"/>
          <w:sz w:val="28"/>
          <w:szCs w:val="28"/>
          <w:rtl w:val="true"/>
          <w:lang w:bidi="fa-IR"/>
        </w:rPr>
        <w:t xml:space="preserve">قم ، چاپ پنجم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بحرانی ، نشر بنیاد بعثت تهران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 نشر داراحیاء التراث العربی بیروت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ابراهیم ثعلبی ، نشر داراحیاء التراث</w:t>
      </w:r>
    </w:p>
    <w:p>
      <w:pPr>
        <w:pStyle w:val="BookText"/>
        <w:rPr/>
      </w:pPr>
      <w:r>
        <w:rPr>
          <w:rFonts w:ascii="IRNazanin" w:hAnsi="IRNazanin" w:eastAsia="IRNazanin"/>
          <w:color w:val="111111"/>
          <w:sz w:val="28"/>
          <w:sz w:val="28"/>
          <w:szCs w:val="28"/>
          <w:rtl w:val="true"/>
          <w:lang w:bidi="fa-IR"/>
        </w:rPr>
        <w:t xml:space="preserve">العربی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ابوجعفر محمد بن حسن طوسی ، نشر</w:t>
      </w:r>
    </w:p>
    <w:p>
      <w:pPr>
        <w:pStyle w:val="BookText"/>
        <w:rPr/>
      </w:pPr>
      <w:r>
        <w:rPr>
          <w:rFonts w:ascii="IRNazanin" w:hAnsi="IRNazanin" w:eastAsia="IRNazanin"/>
          <w:color w:val="111111"/>
          <w:sz w:val="28"/>
          <w:sz w:val="28"/>
          <w:szCs w:val="28"/>
          <w:rtl w:val="true"/>
          <w:lang w:bidi="fa-IR"/>
        </w:rPr>
        <w:t xml:space="preserve">جامعه‌ی مدرسین قم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ابی‌بکر سیوطی ، نشر کتابخانه‌ی آیت اللّه العظمی مرعشی نجفی قم ، چاپ اول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حقی بروسوی ، نشر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 نشر دارالکتب العلمیة بیروت ، چاپ اول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عیاشی ، نشر المطبعة العلمیة تهران ، چاپ اول ،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بن فرات کوفی ، نشر سازمان چاپ و انتشارات وزارت ارشاد اسلامی تهران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ابی‌حاتم رازی ، نشر دارالفکر للطباعة و النشر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 نشر دارالکتاب قم ، چاپ سوم ،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عمر فخرالدین</w:t>
      </w:r>
    </w:p>
    <w:p>
      <w:pPr>
        <w:pStyle w:val="BookText"/>
        <w:rPr/>
      </w:pPr>
      <w:r>
        <w:rPr>
          <w:rFonts w:ascii="IRNazanin" w:hAnsi="IRNazanin" w:eastAsia="IRNazanin"/>
          <w:color w:val="111111"/>
          <w:sz w:val="28"/>
          <w:sz w:val="28"/>
          <w:szCs w:val="28"/>
          <w:rtl w:val="true"/>
          <w:lang w:bidi="fa-IR"/>
        </w:rPr>
        <w:t xml:space="preserve">رازی ، نشر داراحیاء التراث العربی بیروت ، چاپ سوم ،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 نشر دارالکتاب العربی بیروت ، چاپ سوم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محمدرضا قمی مشهدی ، نشر وزارت ارشاد</w:t>
      </w:r>
    </w:p>
    <w:p>
      <w:pPr>
        <w:pStyle w:val="BookText"/>
        <w:rPr/>
      </w:pPr>
      <w:r>
        <w:rPr>
          <w:rFonts w:ascii="IRNazanin" w:hAnsi="IRNazanin" w:eastAsia="IRNazanin"/>
          <w:color w:val="111111"/>
          <w:sz w:val="28"/>
          <w:sz w:val="28"/>
          <w:szCs w:val="28"/>
          <w:rtl w:val="true"/>
          <w:lang w:bidi="fa-IR"/>
        </w:rPr>
        <w:t xml:space="preserve">اسلامی تهران ، چاپ اول ،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 ، نشر ناصر خسرو تهران ، چاپ</w:t>
      </w:r>
    </w:p>
    <w:p>
      <w:pPr>
        <w:pStyle w:val="BookText"/>
        <w:rPr/>
      </w:pPr>
      <w:r>
        <w:rPr>
          <w:rFonts w:ascii="IRNazanin" w:hAnsi="IRNazanin" w:eastAsia="IRNazanin"/>
          <w:color w:val="111111"/>
          <w:sz w:val="28"/>
          <w:sz w:val="28"/>
          <w:szCs w:val="28"/>
          <w:rtl w:val="true"/>
          <w:lang w:bidi="fa-IR"/>
        </w:rPr>
        <w:t xml:space="preserve">سوم ،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امام یازدهم علیه‌السلام ، نشر مدرسه‌ی امام مهدی علیه‌السلام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 نشر کتابفروشی محمد حسن علمی تهران ،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جمعه عروسی حویزی ، نشر انتشارات</w:t>
      </w:r>
    </w:p>
    <w:p>
      <w:pPr>
        <w:pStyle w:val="BookText"/>
        <w:rPr/>
      </w:pPr>
      <w:r>
        <w:rPr>
          <w:rFonts w:ascii="IRNazanin" w:hAnsi="IRNazanin" w:eastAsia="IRNazanin"/>
          <w:color w:val="111111"/>
          <w:sz w:val="28"/>
          <w:sz w:val="28"/>
          <w:szCs w:val="28"/>
          <w:rtl w:val="true"/>
          <w:lang w:bidi="fa-IR"/>
        </w:rPr>
        <w:t xml:space="preserve">اسماعیلیان قم ، چاپ چهارم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 نشر دارالکتب اسلامیه تهران ، چاپ چهارم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ابوالحجاج یوسف مزی ، موسسه‌ی رسالت بیروت ، چاپ چهارم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ازهری ، نشر داراحیاء التراث العربی بیروت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دارشریف رضی قم ، چاپ دوم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 چاپخانه‌ی حیدریه‌ی نجف اشرف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دارالمعرفه بیروت،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قرطبی ، نشر ناصر خسرو تهران ،</w:t>
      </w:r>
    </w:p>
    <w:p>
      <w:pPr>
        <w:pStyle w:val="BookText"/>
        <w:rPr/>
      </w:pPr>
      <w:r>
        <w:rPr>
          <w:rFonts w:ascii="IRNazanin" w:hAnsi="IRNazanin" w:eastAsia="IRNazanin"/>
          <w:color w:val="111111"/>
          <w:sz w:val="28"/>
          <w:sz w:val="28"/>
          <w:szCs w:val="28"/>
          <w:rtl w:val="true"/>
          <w:lang w:bidi="fa-IR"/>
        </w:rPr>
        <w:t xml:space="preserve">چاپ اول ،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انتشارات دهقان تهران ، چاپ سوم ،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مدرسه‌ی امام مهدی علیه‌السلام قم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ابن ادریس بر صحیفه‌ی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ابن ادریس حلی ، نشر العتبة العلویة المقدسة نجف اشرف ، چاپ اول ،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رواندی ، نشر موسسه‌ی امام مهدی علیه‌السلام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یحیی بن حسن اسدی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دارالقرآن الکریم قم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منسوب به امیرالمومنین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معین الدین میبدی ، نشر دارنداء الإسلام للنشر قم ، چاپ اول ، سال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بوستان کتاب قم ، چاپ اول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فتال نیشابوری ، نشر انتشارات رضی قم ، چاپ اول ،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مدنی شیرازی ، نشر موسسه‌ی نشر اسلامی ، چاپ چهارم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عبد الصمد حارثی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شریعت قم ، چاپ اول ،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 نشر انتشارات علمیه‌ی قم ، چاپ دوم ،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ادریس ، نشر جامعه‌ی مدرسین قم ، چاپ دوم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سوره‌ی ترمذی ، نشر دارالفکر للطباعة و النشر بیروت ، چاپ دوم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ذهبی ، نشر موسسه‌ی رسالت</w:t>
      </w:r>
    </w:p>
    <w:p>
      <w:pPr>
        <w:pStyle w:val="BookText"/>
        <w:rPr/>
      </w:pPr>
      <w:r>
        <w:rPr>
          <w:rFonts w:ascii="IRNazanin" w:hAnsi="IRNazanin" w:eastAsia="IRNazanin"/>
          <w:color w:val="111111"/>
          <w:sz w:val="28"/>
          <w:sz w:val="28"/>
          <w:szCs w:val="28"/>
          <w:rtl w:val="true"/>
          <w:lang w:bidi="fa-IR"/>
        </w:rPr>
        <w:t xml:space="preserve">بیروت ، چاپ نهم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حلبیه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 نشر دارالمعرفة بیروت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هشام حمیری ، نشر کتابخانه‌ی محمد علی صبیح مصر ،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شجره‌ی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حائری ، نشر کتابخانه‌ی حیدریه‌ی نجف اشرف ، چاپ پنجم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حسن محقق حلی ، نشر انتشارات استقلال</w:t>
      </w:r>
    </w:p>
    <w:p>
      <w:pPr>
        <w:pStyle w:val="BookText"/>
        <w:rPr/>
      </w:pPr>
      <w:r>
        <w:rPr>
          <w:rFonts w:ascii="IRNazanin" w:hAnsi="IRNazanin" w:eastAsia="IRNazanin"/>
          <w:color w:val="111111"/>
          <w:sz w:val="28"/>
          <w:sz w:val="28"/>
          <w:szCs w:val="28"/>
          <w:rtl w:val="true"/>
          <w:lang w:bidi="fa-IR"/>
        </w:rPr>
        <w:t xml:space="preserve">تهران ، چاپ دوم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 نشر داراحیاء التراث العربی بیروت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 ، نشر انتشارات کتابخانه‌ی</w:t>
      </w:r>
    </w:p>
    <w:p>
      <w:pPr>
        <w:pStyle w:val="BookText"/>
        <w:rPr/>
      </w:pPr>
      <w:r>
        <w:rPr>
          <w:rFonts w:ascii="IRNazanin" w:hAnsi="IRNazanin" w:eastAsia="IRNazanin"/>
          <w:color w:val="111111"/>
          <w:sz w:val="28"/>
          <w:sz w:val="28"/>
          <w:szCs w:val="28"/>
          <w:rtl w:val="true"/>
          <w:lang w:bidi="fa-IR"/>
        </w:rPr>
        <w:t xml:space="preserve">بصیرتی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هبة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w:t>
      </w:r>
    </w:p>
    <w:p>
      <w:pPr>
        <w:pStyle w:val="BookText"/>
        <w:rPr/>
      </w:pPr>
      <w:r>
        <w:rPr>
          <w:rFonts w:ascii="IRNazanin" w:hAnsi="IRNazanin" w:eastAsia="IRNazanin"/>
          <w:color w:val="111111"/>
          <w:sz w:val="28"/>
          <w:sz w:val="28"/>
          <w:szCs w:val="28"/>
          <w:rtl w:val="true"/>
          <w:lang w:bidi="fa-IR"/>
        </w:rPr>
        <w:t xml:space="preserve">کتابخانه‌ی آیت اللّه العظمی مرعشی نجفی قم ، چاپ اول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 نشر دارالکتب العلمیة بیروت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حسکانی ، نشر وزارت ارشاد اسلامی تهران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جوهری ، نشر دارالعلم للملایین بیروت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حسین فرزندان بسطام ، نشر دارشریف رضی قم ، چاپ دوم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بن موسی بن جعفر بن طاووس ، طبع چاپخانه‌ی خیام قم ، چاپ اول ،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چاپخانه‌ی سیدالشهدا علیه‌السلام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فهد حلّی ، نشر دارالکتب الاسلامیه ، چاپ</w:t>
      </w:r>
    </w:p>
    <w:p>
      <w:pPr>
        <w:pStyle w:val="BookText"/>
        <w:rPr/>
      </w:pP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بن ابی نصر بقلی ، نشر دارالکتب العلمیة بیروت، چاپ</w:t>
      </w:r>
    </w:p>
    <w:p>
      <w:pPr>
        <w:pStyle w:val="BookText"/>
        <w:rPr/>
      </w:pP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نشر انتشارات نور وحی ، چاپ اول،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الحفاظ فی تفسیر أشرف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یوسف بن عبد الدائم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دارالکتب العلمیة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عیون صحاح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یحیی بن حسن اسدی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دارسید الشهدا علیه‌السلام قم ، چاپ اول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جهان تهران ، چاپ اول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لیثی واسطی ، نشر دارالحدیث ، چاپ اول ،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سعید بن هلال ثقفی، نشر انجمن آثار ملی،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موسوی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نیشابوری ، نشر دارالکتب العلمیة بیروت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 نشر دلیل ما قم ، چاپ اول ،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ابی زینب، نشر صدوق تهران، چاپ اول،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شاکانی ، نشر دارالکلم الطیب دمشق،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محمد بن نعمان ملقّب به شیخ مفید ،</w:t>
      </w:r>
    </w:p>
    <w:p>
      <w:pPr>
        <w:pStyle w:val="BookText"/>
        <w:rPr/>
      </w:pPr>
      <w:r>
        <w:rPr>
          <w:rFonts w:ascii="IRNazanin" w:hAnsi="IRNazanin" w:eastAsia="IRNazanin"/>
          <w:color w:val="111111"/>
          <w:sz w:val="28"/>
          <w:sz w:val="28"/>
          <w:szCs w:val="28"/>
          <w:rtl w:val="true"/>
          <w:lang w:bidi="fa-IR"/>
        </w:rPr>
        <w:t xml:space="preserve">نشر دارالمفید للطباعه و النشر بیروت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 طبع چاپخانه‌ی باقری قم ، چاپ اول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منسوب به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علیهماالسلام ، نشر موسسه‌ی آل البیت علیهم‌السلام قم ، چاپ اول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 نشر موسسه‌ی آل البیت علیهم‌السلام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بن اسحاق کلینی ، نشر دارالکتب الاسلامیه تهران ، چاپ چهارم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ابن جزی غرناطی ، نشر شرکت دارالارقم بن ابی الارقم بیروت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 نشر هجرت قم ، چاپ دوم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میبدی ، نشر انتشارات امیر کبیر تهران ، چاپ</w:t>
      </w:r>
    </w:p>
    <w:p>
      <w:pPr>
        <w:pStyle w:val="BookText"/>
        <w:rPr/>
      </w:pPr>
      <w:r>
        <w:rPr>
          <w:rFonts w:ascii="IRNazanin" w:hAnsi="IRNazanin" w:eastAsia="IRNazanin"/>
          <w:color w:val="111111"/>
          <w:sz w:val="28"/>
          <w:sz w:val="28"/>
          <w:szCs w:val="28"/>
          <w:rtl w:val="true"/>
          <w:lang w:bidi="fa-IR"/>
        </w:rPr>
        <w:t xml:space="preserve">پنجم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 نشر بنی هاشمی تبریز ، چاپ اول ، سال</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 نشر موسسه‌ی رسالت بیروت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کراجکی طرابلسی ، نشر دارالذخائر قم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ابن منظور ، نشر دارالفکر للطباعة و النشر بیروت ، چاپ سوم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مازندرانی ، نشر انتشارات بیدار قم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طریحی ، نشر مرتضوی تهران ، چاپ سوم ،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مجموعه‌ی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نشر بنیاد پژوهش‌های اسلامی آستان قدس رضوی مشهد ، چاپ اول ،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 نشر دارالکتب الاسلامیة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المحرر 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غالب بن عطیه‌ی اندلسی ، نشر دارالکتب العلمیة بیروت ، چاپ اول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عبداللّه بن احمد بن محمود نسفی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نشر موسسه‌ی معارف اسلامی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 نشر انتشارات دارالکتب الاسلامیه</w:t>
      </w:r>
    </w:p>
    <w:p>
      <w:pPr>
        <w:pStyle w:val="BookText"/>
        <w:rPr/>
      </w:pPr>
      <w:r>
        <w:rPr>
          <w:rFonts w:ascii="IRNazanin" w:hAnsi="IRNazanin" w:eastAsia="IRNazanin"/>
          <w:color w:val="111111"/>
          <w:sz w:val="28"/>
          <w:sz w:val="28"/>
          <w:szCs w:val="28"/>
          <w:rtl w:val="true"/>
          <w:lang w:bidi="fa-IR"/>
        </w:rPr>
        <w:t xml:space="preserve">تهران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سعید کاظمی ، نشر کتابفروشی مرتضوی تهران ، چاپ دوم ،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 نوری ، نشر موسسه‌ی آل البیت علیهم‌السلام</w:t>
      </w:r>
    </w:p>
    <w:p>
      <w:pPr>
        <w:pStyle w:val="BookText"/>
        <w:rPr/>
      </w:pP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دارالمعرفة بیروت ،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 نشر دارصادر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حمزه‌ی فناری ، نشر انتشارات مولا طهران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علیه‌السلام ، نشر موسسه‌ی اعلمی مطبوعات بیروت ، چاپ اول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بن حسن طوسی ، نشر موسسه‌ی فقه شیعه بیروت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فیّومی ، نشر موسسه‌ی دارالهجرة قم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کفعمی، نشر موسسه‌ی اعلمی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بیهقی ، نشر کتابخانه‌ی آیة اللّه العظمی </w:t>
      </w:r>
    </w:p>
    <w:p>
      <w:pPr>
        <w:pStyle w:val="BookText"/>
        <w:rPr/>
      </w:pPr>
      <w:r>
        <w:rPr>
          <w:rFonts w:ascii="IRNazanin" w:hAnsi="IRNazanin" w:eastAsia="IRNazanin"/>
          <w:color w:val="111111"/>
          <w:sz w:val="28"/>
          <w:sz w:val="28"/>
          <w:szCs w:val="28"/>
          <w:rtl w:val="true"/>
          <w:lang w:bidi="fa-IR"/>
        </w:rPr>
        <w:t xml:space="preserve">مرعشی نجفی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 بغوی ، نشر داراحیاء التراث العربی بیروت ،</w:t>
      </w:r>
    </w:p>
    <w:p>
      <w:pPr>
        <w:pStyle w:val="BookText"/>
        <w:rPr/>
      </w:pPr>
      <w:r>
        <w:rPr>
          <w:rFonts w:ascii="IRNazanin" w:hAnsi="IRNazanin" w:eastAsia="IRNazanin"/>
          <w:color w:val="111111"/>
          <w:sz w:val="28"/>
          <w:sz w:val="28"/>
          <w:szCs w:val="28"/>
          <w:rtl w:val="true"/>
          <w:lang w:bidi="fa-IR"/>
        </w:rPr>
        <w:t xml:space="preserve">چاپ اول ،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 نشر دارالفکر بیروت ، چاپ سوم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 نشر داراحیاء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 نشر دارالقلم بیروت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زمخشری ، نشر موسسه‌ی مطالعات اسلامی دانشگاه تهران ، چاپ اول ،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 نشر شریف رضی قم ، چاپ چهارم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مازندرانی ، نشر کتابخانه‌ی حیدریه‌ی نجف اشرف ،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عبدالکریم صفی پوری، چاپ ایران،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چاپ دوم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بن موسی بن جعفر بن طاووس ، نشر دارالذخائر قم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مهدوی دامغانی، نشر دلیل ما،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مطالعات و تحقیقات فرهنگی تهران ، چاپ اول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عبدالوهاب نویری ، وزارت فرهنگ و ارشاد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بن عبد الواحد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اسماعیلیان قم ، چاپ چهارم ،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شریف رضی ، چاپ هجرت قم ،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دارالهجرة قم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کتابخانه‌ی امام امیرالمومنین علی علیه‌السلام اصفهان ، چاپ اول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آل البیت علیهم‌السلام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 نشر کتابخانه‌ی آیت اللّه العظمی مرعشی نجفی</w:t>
      </w:r>
    </w:p>
    <w:p>
      <w:pPr>
        <w:pStyle w:val="BookText"/>
        <w:rPr/>
      </w:pPr>
      <w:r>
        <w:rPr>
          <w:rFonts w:ascii="IRNazanin" w:hAnsi="IRNazanin" w:eastAsia="IRNazanin"/>
          <w:color w:val="111111"/>
          <w:sz w:val="28"/>
          <w:sz w:val="28"/>
          <w:szCs w:val="28"/>
          <w:rtl w:val="true"/>
          <w:lang w:bidi="fa-IR"/>
        </w:rPr>
        <w:t xml:space="preserve">قم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بن موسی بن جعفر بن طاووس ، نشر دارالکتاب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مهدوی دامغانی، نشر دلیل ما،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آخرت تفسیر سوره‌ی 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جمعه تفسیر سوره‌ی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مولف محترم آیت اللّه حاج شیخ علی مهدوی دامغانی دامت برکاته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علیه‌السلام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آخِرَ الْحَشْرِ غُفِرَ لَهُ مَا تَقَدَّمَ مِنْ ذَنْبِهِ وَمَا تَأَخَّرَ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در تفسیر خود معالم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تفسیر القرآن العظیم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از ابن عباس نقل کرده‌اند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یعنی حشرات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تقریبا همین مضمون را محمد بن احمد جزی در التسهیل لعلوم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10600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خواص القرآن مخطوط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علیهم‌السلام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جمعه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 آخرت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نهایه‌ی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 که عبادتم کنند و از این راه تکامل یابند و به من نزدیک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 لَهُ السَّمَاواتُ السَّبْعُ وَالْأَرْضُ وَمَنْ فیهِنَّ وَإِنْ مِنْ شَیْءٍ إِلاَّ یُسَبِّحُ بِحَمْدِهِ وَلَکِنْ لا تَفْقَهُونَ تَسْبیحَهُمْ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الاْمِّیَّ الَّذی یَجِدُونَهُ مَکْتُوبا عِنْدَهُمْ فِی التَّوْراةِ وَالاْءِنْجیلِ</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روض الجنان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منهج الصادقین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علی بن ابراهیم قمی ذیل این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أَخْرَجَ الَّذِینَ کَفَرُوا مِنْ أَهْلِ الْکِتَابِ مِنْ دِیَارِهِمْ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نزول آیه‌ی کریمه این بود که در مدینه سه طایفه از یهودیان زندگی می‌کردند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مفاتیح الغیب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تو نبودی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که خاک و سنگ به صورت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انداختی ، بلکه خداوند انداخت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همه‌ی آنان را برمی‌انگیزیم ، و احدی از ایشان را فروگذار نخواهیم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الذِی لا یُقْدَرُ عَلَیْهِ لِارْتِفَاعِهِ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الْحُصُونِ ، وهو المکان المرتفع لا یقدر علیه لارتفاعه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بلکه با حق بر سر باطل می‌کوبیم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بارهایی سنگین از زیور و زینت این قوم را حمل کنیم ، پس آنان را در آتش انداختیم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نَقْذِفُ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نرمی به فی قلب من نشاء </w:t>
      </w:r>
      <w:r>
        <w:rPr>
          <w:rFonts w:eastAsia="IRNazanin" w:cs="IRNazanin"/>
          <w:b w:val="false"/>
          <w:bCs w:val="false"/>
          <w:i w:val="false"/>
          <w:iCs w:val="false"/>
          <w:color w:val="333333"/>
          <w:sz w:val="20"/>
          <w:szCs w:val="20"/>
          <w:rtl w:val="true"/>
        </w:rPr>
        <w:t>. .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رازی در رابطه با رعب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رعب همان ترس و خوفی است که در قلب انسان حاصل می‌شود ، و اصل رعب به معنای پُر بودن است ، 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راعب یعنی سیلی که وادی‌ها و رودخانه‌ها را پُر کرده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مربوط به کسانی است که غسل نکرده‌اند و به ناچار از مسجدی که دو درب دارد می‌گذرند و عبور می‌کنند که این حالت استثنا شده است ، و غیر از این مورد هیچ کس نباید در مسجد توقّف کند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گفته‌ی آن شاعر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عبرتی برای صاحبان عقل و خِرد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تقریبا همین نظرات و اقوال دیگر را در تفسیر ثعلبی الکشف والبیان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روح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روح المعانی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کرده‌اند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آیه‌ی مبارکه‌ی دیگر فرمود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در مورد کاری نگو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فردا آن را انجام می‌دهم مگر این که خداوند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اذکاری که از طرف معصومین علیهم‌السلام توصیه شده‌اند ، علاوه بر آن که باعث غفلت‌زدایی از انسان می‌شوند ، معارف الهی را نیز آموزش می‌دهند ، و زاد و توشه‌ی معرفتی مسافران به سوی خدای متعال را فراهم می‌کنند ، همان‌گونه ذکر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الا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گنجینه‌های آسمانی می‌باشد ، این گونه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مدائن در دوره‌ی خلیفه‌ی اول به دست سپاه اسلام افتاد ، پاره شدن نامه‌ی پیامبر اکرم صلی‌الله‌علیه‌و‌آله توسط</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10780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10795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ارشاد القلوب 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پیامبر اکرم صلی‌الله‌علیه‌و‌آله نقل کرده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10751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لیل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به روز هنگامی که جهان را روشن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نبا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نبا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رحمان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نفس سرکش بسیار به بدی‌ها امر می‌کند مگر آنچه را که پروردگارم رحم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ابن فناری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اعمال خوب و صالح با انجام کارهای زشت و ناپسند از بین می‌روند ، اعمال زشت و گناهان نیز با انجام خوبی‌ها از بین می‌روند ، و چه بسا که تبدیل به خوبی می‌گردند ، به عنوان نمونه چند مورد بیان می‌شوند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انجام نمازهای واجب در سوره‌ی مبارکه‌ی هود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الصَّلاةَ طَرَفَیِ النَّهَارِ وَزُلَفا مِنَ اللَّیْلِ إِنَّ الْحَسَنَاتِ یُذْهِبْنَ السَّیِّئَاتِ ذَلِکَ ذِکْرَی لِلذَّاکِرینَ</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جدایی و شکاف میان آن دو همسر بیم داشته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آن‌ها از حق جدا شده‌اند و در ستیز و دشمنی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و مخالفت با من ، سبب نشود که شما به همان سرنوشتی که قوم نوح گرفتار شدند مبتلا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بعد از آن که راه هدایت برایش روشن و آشکار شد ، با پیامبر مخالفت و دشمنی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با خدا و پیامبرش دشمنی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کیفر سخت به خاطر آن است که آن‌ها با خدا و پیامبرش صلی‌الله‌علیه‌و‌آله دشمنی ورزیدند ، و هر کس با خدا و پیامبرش دشمنی کند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 شدیدی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شدید العقاب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أَرْسَلْنَا نُوحا إِلی قَوْمِهِ فَلَبِثَ فیهِمْ أَلْفَ سَنَةٍ إِلاَّ خَمْسینَ عَاما فَأَخَذَهُمُ الطُّوفانُ وَهُمْ ظَالِمُونَ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کَیْفَ فَعَلَ رَبُّکَ 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ذَاتِ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لَمْ یُخْلَقْ مِثْلُهَا فِی الْبِلادِ</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عَادٌ فَاسْتَکْبَرُوا فِی الْأَرْضِ بِغَیْرِ الْحَقِّ وَقَالُوا مَنْ أَشَدُّ مِنَّا قُوَّةً أَوَ لَمْ یَرَوْا أَنَّ اللَّهَ الَّذی خَلَقَهُمْ هُوَ أَشَدُّ مِنْهُمْ قُوَّةً وَکَانُوا بَآیَاتِنَا یَجْحَدُونَ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ذاریات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الدَّقَلِ،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المصنف ابو عبید هروی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الفاظ قرآن راغب اصفهانی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عامی وجود ندارد مگر این که بر آن تخصیص وارد شده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تفسیر القرآن العظیم 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نزول القرآن واحدی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الأریب فی تفسیر الغریب ابن جوزی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فی فنون الأدب نویری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عیون صحاح الاخبار ابن بطریق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فی فنون الأدب نویری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عقود المرجان در تفسیر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این فرصت بازگشت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650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در عرف امروز به کسی که ماشین و فضاپیما هم سوار شود ، همین واژه استعمال می‌شود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هنگام که شما در طرف پایین بودید و آن‌ها در طرف بالا و دشمن بر شما برتری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تر از شما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الْفَرَسُ عَلَی غَیْرِ لَفْظِهَا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سوره‌ی حدید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منسوب به امام رضا علیه‌السلام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خداوند از اموال و زمین‌های اهل آن آبادی‌ها به پیامبرش بازگرداند ، اختصاص به خداوند و پیامبر و اهل بیت پیامبر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در باره‌ی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غنایمی که بدون جنگ از دشمنان به دست مسلمانان آید ، و زمین‌های خرابِ بی‌مالک ، معادن ، بیشه‌ها ، فراز کوه‌ها ، کف رودها ، ارث کسی که وارث ندارد ، قطایع ملوک ، خلاصه ثروتی که بی‌رنج مردم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پاسی از شب را برای عبادت و بندگی بیدار باش که این افزون بر واجب ویژه و یک وظیفه‌ی اضافی برای تو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او ابراهیم اسحاق و افزون بر آن یعقوب را عطا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وجود مقدس امام پنجم حضرت باقر العلوم علیه‌السلام آمده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تفسیر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دیلمی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تاویل الآیات الظاهره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 آوری است که ائمّه‌ی اطهار علیهم‌السلام از باب تقیه ، گاهی خلفای جور را بالاجبار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می‌کردند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پیامبر اکرم صلی‌الله‌علیه‌و‌آله برای روشن شدن موضوع و این که از ناحیه‌ی شخص حضرت نباشد ، در باره‌ی معنای ذوی القربی و حق آن ، به جبرئیل مراجعه فرمود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تفسیر طبری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از اهل لغت مصدر است ، و بعضی آن را اسم مصدر می‌دانند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ابن بطریق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التنزیل بیضاوی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غیر این‌ها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 آوری است که بسیاری از اهل سنت اعتراف دارند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خویشاوندان پیامبر هستند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روشن گردید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آن‌ها هستند ، به مقتضای آیه‌ی شریفه ،بر هر فرد لازم است که نسبت به این ذوات مقدسه احترام و امتیاز خاص داشته باشد ، و آن‌ها را ممتاز از سایر خلق بداند ، و بر این فریضه‌ی الهی اهتمام بورزد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مفاتیح الغیب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محقق در شرائع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یأخذه السلطان الجائر من الغلات باسم المقاسمة ، أو الأموال باسم الخراج عن حقّ الأرض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خداوند از اموال و زمین‌های اهل آن آبادی‌ها به پیامبرانش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خداوند و پیامبر و اهل بیت پیامبر و یتیمان و مستمندان و در راه ماندگان دارد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شرع به دو معنا تقسیم می‌شود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تقوا در تفسیر سوره‌ی مبارکه‌ی 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مفصّل بحث شده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چهل حدیث شهید اول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چهل حدیث شهید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ضمن خطبه‌ی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امیرالمومنین علیه‌السلام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وَلِذِی الْقُرْبَی وَالْیَتَامَی وَالْمَسَاکینِ وَابْنِ السَّبیلِ</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عقود المرجان در تفسیر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الوجیز ابن عطیه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نظام اعرج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فی علوم القرآن ابن عادل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وَنَزَعْنَا مَا فِی صُدُورِهِمْ مِنْ 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نهایه‌ی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مهاجرین همان کسانی بودند که قبل از آن که پیغمبر اکرم صلی‌الله‌علیه‌و‌آله به مدینه تشریف ببرند ، مسلمان شده بودند ، و هنگامی که بنا شد پیامبر ، خانه و دیار خود را رها کنند و به مدینه بروند ، مهاجرین همه چیز خود را یعنی زن و زندگی و مال و ثروت و خویشاوندان و اقارب خود را رها کردند و به دنبال عقیده و ایمان خودشان رفتند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صلی‌الله‌علیه‌و‌آله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سوره‌ی مائده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مومنان فرمود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صلی‌الله‌علیه‌و‌آله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صف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سوره‌ی مائده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یک واژه‌ی عام است که در تمام ادیان و فرهنگ‌ها وجود داشته و دارد ، اما در دین اسلام ایثار ازیک ویژگی خاصی برخوردار است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کسانی که بعد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مهاجران و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آمدند و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برادران‌مان را که در ایمان بر ما پیشی گرفتند بیامرز و مورد مغفرت قرار بده ، و در دل‌های‌مان حسد و کینه‌ای نسبت به مومنان قرار مده ،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تو بسیار مهربان و رحیمی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عفو و بخششِ هم‌دیگر ، در سوره‌ی مبارکه‌ی نور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عبد اللّه بن اُبَی بن سَلُول ، و ودیعة بن مالک ، و سوید و داعس از آن‌ها بودند</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نظیر این مطالب در تفسیر روح المعانی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تفسیر طبری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با کمی اختلاف نقل شده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بتوانی نقبی در زمین بزنی و حفر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منافقان فاسق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مومنان برادران هم‌دیگر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خانه‌های برادران‌تان غذا بخورید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پدران‌شان را نمی‌شناسید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برادران و دوستان دینی شما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اسماعیل بن حماد 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آن دیوار ، از آنِ دو نوجوان یتیم در آن شهر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وجمعه جُدُرٌ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الْجِدَارُ فَکَانَ لِغُلامَیْنِ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زلزله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آسمان آبی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گوناگون گیاهان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خاک تیره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برآوردیم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مقدّمة الأدب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نفاق در توضیح واژه‌ها گذشت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این آیه‌ی شریفه از باب الحوائج حضرت موسی بن جعفر علیه‌السلام روایت شده که فرمود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منذری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منافقان همان فاسقان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می‌خواهند با خدا خدعه کنند و فریب دهند در حالی که خداوند آن‌ها را فریب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مَنَعَهُمْ أَنْ تُقْبَلَ مِنْهُمْ نَفَقَاتُهُمْ إِلاَّ أَنَّهُمْ کَفَرُوا بِاللَّهِ وَبِرَسُولِهِ وَلا یَأْتُونَ الصَّلاةَ إِلاَّ وَهُمْ کُسَالَی وَلا یُنْفِقُونَ إِلاَّ وَهُمْ کَارِهُونَ</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البلاغه‌ی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حکمت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بی‌نیاز شود طغیان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همین تعبیر در تصنیف غرر الحکم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10494</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خصوصیات منافقین این است که کاری که مشرکان و کافران نتوانستند انجام دهند ولی منافقان موفق شدند ، و آن این که امیرالمومنین حضرت علی علیه‌السلام که به قتّال العرب لقب گرفته بود ، و دماغ بسیاری از بزرگان مشرکین را به خاک مالیده بود ، و عمربن عبدود را که به تنهایی با هزار سوار برابر بود ، با یک ضربه از پای درآورد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10488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نشانه‌های منافقین گذشت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شجره‌ی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علیه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اطیب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جواهر السنیه‌ی شیخ حرّ عاملی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قَینُقاع چه کسانی بودند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حکم سعد بن معاذ به قتل رسیدند ، و اموال‌شان به غنیمت برده شد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حضرت علی علیه‌السلام در نهج البلاغه ضمن خطبه‌ی قاصعه فرمود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الانبیای جزایری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تقوی ذیل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بحث مفصلی بیان شد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جمله‌ی آن کتاب‌ها می‌توان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عالم بزرگوار سید بن طاووس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مرحوم کفعی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 فی اصلاح عمل الیوم والاعتذار من الامس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جلیل القدر حاج میرزا علی حایری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مرعشی را نام برد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أَمْکِنَةَ الْقِیَامَةِ خَمْسُونَ مَوْقِفا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برهان</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همام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زیبای قرآن کریم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عصر سوگند که انسان‌ها همه در زیانند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عصر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کسانی که ایمان آورده و اعمال صالح انجام داده‌اند ، و یک‌دیگر را به حق سفارش کرده و یک‌دیگر را به شکیبایی و استقامت توصیه نموده‌اند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عصر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بازگردانید شاید در آنچه ترک کردم و کوتاهی نمودم عمل صالحی انجام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فیض 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21079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حدبث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تاویل الآیات الظاهره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حضرت سجاد علیه‌السلام فرمود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فراموش کردند و خدا نیز آن‌ها را فراموش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رحمتش را از آن‌ها قطع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پروردگارت فراموش کار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مورد بحث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فراموش می‌کنیم، همان گونه که لقای چنین روزی را فراموش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جاثیه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رعد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آیه‌ی کریمه‌ی دیگر فرمود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کسانی را که ایمان آورده و کارهای شایسته انجام داده‌اند هم‌چون مفسدان در زمین قرار می‌دهیم ؟ یا پرهیزگاران را هم‌چون فاجران ؟ سوره‌ی ص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خلاصه‌ی ماجرای زره امیرالمومنین علیه‌السلام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خلاصه‌ی داستان چنین است که برای امام حسن علیه‌السلام مهمان آمده بود ، و آن حضرت مبلغی قرض کرده و نانی تهیه نمود ، اما خورشتی نداشت ، به همین جهت از خدمت‌کارشان قنبر تقاضا کرد تا مقداری از عسل موجود در خزانه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یمن آورده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پذیرایی از مهمان به ایشان دهد ، و قنبر مقداری از آن عسل به ایشان داد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 از این قرار است که از ابو بصیر نقل شده که امام باقر علیه‌السلام به من فرمود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چیزهایی که در قرآن عدم برابری آن‌ها بیان شده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بهشت رستگار و پیروزند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مومنان جان‌ها و اموال‌شان را خریداری کرده که در برابرش بهشت برای آنان باشد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خدا پیکار می‌کنند ، می‌کشند و کشته می‌شوند ، این وعده‌ی حقّی است بر او که در تورات و انجیل و قرآن ذکر فرموده است ، و چه کسی از خدا به عهدش وفادارتر است ؟ اکنون بشارت باد بر شما به داد و ستدی که با خدا کرده‌اید ، و این است آن پیروزی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صف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عدد قویه و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قویه‌ی علامه‌ی حلی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علیه‌السلام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البلاغه‌ی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تاویل الآیات الظاهره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محاسن برقی از امام صادق علیه‌السلام روایت کرده است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33163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کافی ملاّ صالح مازندرانی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الماوردی النکت والعیون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مفاتیح الغیب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صفحه تقریبا به همین مضمون نقل شده 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مبارکه‌ی آل عمران آیه‌ی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سوره‌ی مبارکه‌ی انبیا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نَجْعَلِ الْأَرْضَ مِهَادا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وَالْجِبَالَ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زمین را محل آرامش شما قرار ندادیم ؟ و کوه‌ها را میخ‌های زمین ؟ سوره‌ی نبا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سوره‌های رعد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مثال‌هایی است که ما برای مردم می‌زنیم ، و غیر از عالمان و دانشمندان آن را درک نمی‌کنند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قرطبی الجامع لأحکام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 نیکوکاری نخواهید رسید تا از آنچه دوست دارید انفاق کنید ، و از هر چه انفاق کنید قطعا خداوند به آن دانا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روض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همین داستان را با اندکی اختلاف در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کردند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است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میبدی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حاشیه‌ی ابن ادریس بر صحیفه‌ی سجادیه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اوصاف الاشراف خواجه نصیر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این روایت را حسین بن سعید اهوازی در کتاب الزهد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اصول کافی ملاّصالح 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السالکین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خواجه نصیر الدین نقل شده است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منهج الصادقین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البلاغه‌ی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مدارک التنزیل</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لیحافظونه آمده است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رسول گرامی اسلام صلی‌الله‌علیه‌و‌آله روایت شده فرمود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نمونه‌ی دیگر از انس نقل شده که رسول خدا صلی‌الله‌علیه‌و‌آله فرمود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شیخ مفید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علیهم‌السلام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الاُدبای یاقوت حموی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الخلفای سیوطی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دروغی که بر زبان‌تان جاری می‌شود و چیزی را مجاز و چیزی را ممنوع می‌کنید، نگویید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حلال است و آن 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عزّت و قدرت از آنچه آنان توصیف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کمیل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عقیده‌ی عالمان و دانشمندان شیعه صفات الهی به صفات ذاتی و صفات فعلی تقسیم می‌شوند ، صفات ذاتی عین یک‌دیگر و عینیت با ذات خداوند دارند ، و تفاوت آن‌ها صرفا تفاوت مفهومی است ؛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همه‌ی این‌ها عین ذات الهی هستند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 همانند او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منهج الصادقین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 او را درنمی‌یابند ، ولی او چشم‌ها را درمی‌یابد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تقریبا همین اقوال در 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موجود پنهانی در آسمان و زمین نیست مگر این که در کتاب مبین در لوح محفوظ و علم بی‌پایان پروردگار ثبت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توبه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سبا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سوره‌های هود آیه‌ی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بالاعمال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روایت از پیامبر اسلام صلی‌الله‌علیه‌و‌آله</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 او را نمی‌بینند و درک نمی‌کنند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کسی که فکرها او را احاطه نمی‌کنند و فرانمی‌گیرند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دل‌ها به وسیله‌ی حقایق ایمان او را درک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پرده کنار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معقولات ، محسوسات شود ، و نظریات، بدیهیات گردد و مغیبات ، حاضر و هویدا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یقین من افزوده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علیهم‌السلامابن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روزی که فرشتگان را می‌بینند ، روز بشارت برای مجرمان 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أَدْنَی الْأَرْضِ وَهُمْ مِنْ بَعْدِ غَلَبِهِمْ سَیَغْلِبُونَ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لَتَدْخُلُنَّ الْمَسْجِدَ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 فَرَضَ عَلَیْکَ الْقُرْآنَ لَرادُّکَ إِلی مَعادٍ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کثرة المبانی تدلّ علی کثرة المعانی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جنبنده‌ای در زمین نیست مگر این که روزی او بر خداوند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آل عمرات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در سوره‌ی مبارکه‌ی ص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شیطان نقل می‌کند که گفت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کمیل و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مخصوص سحر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علامه‌ی حلّی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طرائف سید بن طاووس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آل عمران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مومنون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ناس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آن‌ها در بهشت خانه‌ی سلامت و امن و 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پروردگارشان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کلمه‌ی شهادت ، گوینده را مومن می‌سازد ، و خداوند نیز بر این کلمه شهادت داده ، پس صفت 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ذات خود اطلاق کرده ، و آن را از نام‌های نیک خود به حساب آورده است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نسا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الادب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الادب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مفردات الفاظ قرآن راغب اصفهانی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سوره‌ی مبارکه‌ی نسا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مورد بحث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نهایه‌ی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59329</Words>
  <Characters>216726</Characters>
  <CharactersWithSpaces>272941</CharactersWithSpaces>
  <Paragraphs>3381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2026-08-18T18:52:22Z</dcterms:created>
  <dc:creator>ghaemiyeh.com</dc:creator>
  <dc:description/>
  <dc:language>en-US</dc:language>
  <cp:lastModifiedBy/>
  <dcterms:modified xsi:type="dcterms:W3CDTF">2026-08-18T22:22:35Z</dcterms:modified>
  <cp:revision>1</cp:revision>
  <dc:subject/>
  <dc:title>تابش حق تفسیر سوره ی حشر</dc:title>
</cp:coreProperties>
</file>

<file path=docProps/custom.xml><?xml version="1.0" encoding="utf-8"?>
<Properties xmlns="http://schemas.openxmlformats.org/officeDocument/2006/custom-properties" xmlns:vt="http://schemas.openxmlformats.org/officeDocument/2006/docPropsVTypes"/>
</file>