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پاک از خطا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8391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28393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28395_1479056682">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628397_1479056682">
            <w:r>
              <w:rPr>
                <w:webHidden/>
                <w:rStyle w:val="IndexLink"/>
                <w:rtl w:val="true"/>
              </w:rPr>
              <w:t>مقدّمه مؤلّف</w:t>
            </w:r>
            <w:r>
              <w:rPr>
                <w:rStyle w:val="IndexLink"/>
                <w:rtl w:val="true"/>
              </w:rPr>
              <w:tab/>
            </w:r>
            <w:r>
              <w:rPr>
                <w:rStyle w:val="IndexLink"/>
              </w:rPr>
              <w:t>7</w:t>
            </w:r>
          </w:hyperlink>
        </w:p>
        <w:p>
          <w:pPr>
            <w:pStyle w:val="Contents2"/>
            <w:tabs>
              <w:tab w:val="clear" w:pos="8743"/>
              <w:tab w:val="right" w:pos="9026" w:leader="dot"/>
            </w:tabs>
            <w:rPr/>
          </w:pPr>
          <w:hyperlink w:anchor="__RefHeading___Toc1628399_1479056682">
            <w:r>
              <w:rPr>
                <w:webHidden/>
                <w:rStyle w:val="IndexLink"/>
                <w:rtl w:val="true"/>
              </w:rPr>
              <w:t>فصل نخست</w:t>
            </w:r>
            <w:r>
              <w:rPr>
                <w:rStyle w:val="IndexLink"/>
                <w:rtl w:val="true"/>
              </w:rPr>
              <w:t xml:space="preserve">: </w:t>
            </w:r>
            <w:r>
              <w:rPr>
                <w:rStyle w:val="IndexLink"/>
                <w:rtl w:val="true"/>
              </w:rPr>
              <w:t>عبارات جمعی از علما در باره نفی سهو از پیامبر صلی‌الله‌علیه‌و‌آله و امامان علیهم‌السلام در عبادات و غیر آنها</w:t>
            </w:r>
            <w:r>
              <w:rPr>
                <w:rStyle w:val="IndexLink"/>
                <w:rtl w:val="true"/>
              </w:rPr>
              <w:tab/>
            </w:r>
            <w:r>
              <w:rPr>
                <w:rStyle w:val="IndexLink"/>
              </w:rPr>
              <w:t>9</w:t>
            </w:r>
          </w:hyperlink>
        </w:p>
        <w:p>
          <w:pPr>
            <w:pStyle w:val="Contents2"/>
            <w:tabs>
              <w:tab w:val="clear" w:pos="8743"/>
              <w:tab w:val="right" w:pos="9026" w:leader="dot"/>
            </w:tabs>
            <w:rPr/>
          </w:pPr>
          <w:hyperlink w:anchor="__RefHeading___Toc1628401_1479056682">
            <w:r>
              <w:rPr>
                <w:webHidden/>
                <w:rStyle w:val="IndexLink"/>
                <w:rtl w:val="true"/>
              </w:rPr>
              <w:t>فصل دوم</w:t>
            </w:r>
            <w:r>
              <w:rPr>
                <w:rStyle w:val="IndexLink"/>
                <w:rtl w:val="true"/>
              </w:rPr>
              <w:t xml:space="preserve">: </w:t>
            </w:r>
            <w:r>
              <w:rPr>
                <w:rStyle w:val="IndexLink"/>
                <w:rtl w:val="true"/>
              </w:rPr>
              <w:t>سخن کسی که در خصوصِ عبادت، سهو بر پیامبر و امام را جایز می‌دانند</w:t>
            </w:r>
            <w:r>
              <w:rPr>
                <w:rStyle w:val="IndexLink"/>
                <w:rtl w:val="true"/>
              </w:rPr>
              <w:tab/>
            </w:r>
            <w:r>
              <w:rPr>
                <w:rStyle w:val="IndexLink"/>
              </w:rPr>
              <w:t>28</w:t>
            </w:r>
          </w:hyperlink>
        </w:p>
        <w:p>
          <w:pPr>
            <w:pStyle w:val="Contents2"/>
            <w:tabs>
              <w:tab w:val="clear" w:pos="8743"/>
              <w:tab w:val="right" w:pos="9026" w:leader="dot"/>
            </w:tabs>
            <w:rPr/>
          </w:pPr>
          <w:hyperlink w:anchor="__RefHeading___Toc1628403_1479056682">
            <w:r>
              <w:rPr>
                <w:webHidden/>
                <w:rStyle w:val="IndexLink"/>
                <w:rtl w:val="true"/>
              </w:rPr>
              <w:t>فصل سوم</w:t>
            </w:r>
            <w:r>
              <w:rPr>
                <w:rStyle w:val="IndexLink"/>
                <w:rtl w:val="true"/>
              </w:rPr>
              <w:t xml:space="preserve">: </w:t>
            </w:r>
            <w:r>
              <w:rPr>
                <w:rStyle w:val="IndexLink"/>
                <w:rtl w:val="true"/>
              </w:rPr>
              <w:t>ذکر عباراتی مبنی بر این که سهو و شک و نسیان در پیامبر صلی‌الله‌علیه‌و‌آله و امامان علیهم‌السلام وجود ندارد</w:t>
            </w:r>
            <w:r>
              <w:rPr>
                <w:rStyle w:val="IndexLink"/>
                <w:rtl w:val="true"/>
              </w:rPr>
              <w:tab/>
            </w:r>
            <w:r>
              <w:rPr>
                <w:rStyle w:val="IndexLink"/>
              </w:rPr>
              <w:t>33</w:t>
            </w:r>
          </w:hyperlink>
        </w:p>
        <w:p>
          <w:pPr>
            <w:pStyle w:val="Contents2"/>
            <w:tabs>
              <w:tab w:val="clear" w:pos="8743"/>
              <w:tab w:val="right" w:pos="9026" w:leader="dot"/>
            </w:tabs>
            <w:rPr/>
          </w:pPr>
          <w:hyperlink w:anchor="__RefHeading___Toc1628405_1479056682">
            <w:r>
              <w:rPr>
                <w:webHidden/>
                <w:rStyle w:val="IndexLink"/>
                <w:rtl w:val="true"/>
              </w:rPr>
              <w:t>فصل چهارم</w:t>
            </w:r>
            <w:r>
              <w:rPr>
                <w:rStyle w:val="IndexLink"/>
                <w:rtl w:val="true"/>
              </w:rPr>
              <w:t xml:space="preserve">: </w:t>
            </w:r>
            <w:r>
              <w:rPr>
                <w:rStyle w:val="IndexLink"/>
                <w:rtl w:val="true"/>
              </w:rPr>
              <w:t>احادیث معتبری، از کتابهای مورد اعتماد در باره نفی سهو و شک و نسیان از معصومان علیهم‌السلام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628407_1479056682">
            <w:r>
              <w:rPr>
                <w:webHidden/>
                <w:rStyle w:val="IndexLink"/>
                <w:rtl w:val="true"/>
              </w:rPr>
              <w:t>فصل پنجم</w:t>
            </w:r>
            <w:r>
              <w:rPr>
                <w:rStyle w:val="IndexLink"/>
                <w:rtl w:val="true"/>
              </w:rPr>
              <w:t xml:space="preserve">: </w:t>
            </w:r>
            <w:r>
              <w:rPr>
                <w:rStyle w:val="IndexLink"/>
                <w:rtl w:val="true"/>
              </w:rPr>
              <w:t>بیان ادلّه عقلی، بر عدم صدورِ خطا، غلط، سهو، شک و نسیان به طور مطلق، از پیامبر صلی‌الله‌علیه‌و‌آله و امامان علیهم‌السلام اگر چه برخی از این دلیلها، با مقدّمه نقلی نیز همراه می‌باشد</w:t>
            </w:r>
            <w:r>
              <w:rPr>
                <w:rStyle w:val="IndexLink"/>
                <w:rtl w:val="true"/>
              </w:rPr>
              <w:t xml:space="preserve">. </w:t>
            </w:r>
            <w:r>
              <w:rPr>
                <w:rStyle w:val="IndexLink"/>
                <w:rtl w:val="true"/>
              </w:rPr>
              <w:t>واین بر چند وجه است</w:t>
            </w:r>
            <w:r>
              <w:rPr>
                <w:rStyle w:val="IndexLink"/>
                <w:rtl w:val="true"/>
              </w:rPr>
              <w:tab/>
            </w:r>
            <w:r>
              <w:rPr>
                <w:rStyle w:val="IndexLink"/>
              </w:rPr>
              <w:t>71</w:t>
            </w:r>
          </w:hyperlink>
        </w:p>
        <w:p>
          <w:pPr>
            <w:pStyle w:val="Contents2"/>
            <w:tabs>
              <w:tab w:val="clear" w:pos="8743"/>
              <w:tab w:val="right" w:pos="9026" w:leader="dot"/>
            </w:tabs>
            <w:rPr/>
          </w:pPr>
          <w:hyperlink w:anchor="__RefHeading___Toc1628409_1479056682">
            <w:r>
              <w:rPr>
                <w:webHidden/>
                <w:rStyle w:val="IndexLink"/>
                <w:rtl w:val="true"/>
              </w:rPr>
              <w:t>فصل ششم</w:t>
            </w:r>
            <w:r>
              <w:rPr>
                <w:rStyle w:val="IndexLink"/>
                <w:rtl w:val="true"/>
              </w:rPr>
              <w:t xml:space="preserve">: </w:t>
            </w:r>
            <w:r>
              <w:rPr>
                <w:rStyle w:val="IndexLink"/>
                <w:rtl w:val="true"/>
              </w:rPr>
              <w:t>در بیان برخی از مفاسدی که بر جواز سهو در معصوم مترتّب است</w:t>
            </w:r>
            <w:r>
              <w:rPr>
                <w:rStyle w:val="IndexLink"/>
                <w:rtl w:val="true"/>
              </w:rPr>
              <w:tab/>
            </w:r>
            <w:r>
              <w:rPr>
                <w:rStyle w:val="IndexLink"/>
              </w:rPr>
              <w:t>86</w:t>
            </w:r>
          </w:hyperlink>
        </w:p>
        <w:p>
          <w:pPr>
            <w:pStyle w:val="Contents2"/>
            <w:tabs>
              <w:tab w:val="clear" w:pos="8743"/>
              <w:tab w:val="right" w:pos="9026" w:leader="dot"/>
            </w:tabs>
            <w:rPr/>
          </w:pPr>
          <w:hyperlink w:anchor="__RefHeading___Toc1628411_1479056682">
            <w:r>
              <w:rPr>
                <w:webHidden/>
                <w:rStyle w:val="IndexLink"/>
                <w:rtl w:val="true"/>
              </w:rPr>
              <w:t>فصل هفتم</w:t>
            </w:r>
            <w:r>
              <w:rPr>
                <w:rStyle w:val="IndexLink"/>
                <w:rtl w:val="true"/>
              </w:rPr>
              <w:t xml:space="preserve">: </w:t>
            </w:r>
            <w:r>
              <w:rPr>
                <w:rStyle w:val="IndexLink"/>
                <w:rtl w:val="true"/>
              </w:rPr>
              <w:t>اشکال کسانی که سهو بر معصوم را در عبادت، نه در تبلیغ، روا می‌دانند</w:t>
            </w:r>
            <w:r>
              <w:rPr>
                <w:rStyle w:val="IndexLink"/>
                <w:rtl w:val="true"/>
              </w:rPr>
              <w:tab/>
            </w:r>
            <w:r>
              <w:rPr>
                <w:rStyle w:val="IndexLink"/>
              </w:rPr>
              <w:t>88</w:t>
            </w:r>
          </w:hyperlink>
        </w:p>
        <w:p>
          <w:pPr>
            <w:pStyle w:val="Contents2"/>
            <w:tabs>
              <w:tab w:val="clear" w:pos="8743"/>
              <w:tab w:val="right" w:pos="9026" w:leader="dot"/>
            </w:tabs>
            <w:rPr/>
          </w:pPr>
          <w:hyperlink w:anchor="__RefHeading___Toc1628413_1479056682">
            <w:r>
              <w:rPr>
                <w:webHidden/>
                <w:rStyle w:val="IndexLink"/>
                <w:rtl w:val="true"/>
              </w:rPr>
              <w:t>فصل هشتم</w:t>
            </w:r>
            <w:r>
              <w:rPr>
                <w:rStyle w:val="IndexLink"/>
                <w:rtl w:val="true"/>
              </w:rPr>
              <w:t xml:space="preserve">: </w:t>
            </w:r>
            <w:r>
              <w:rPr>
                <w:rStyle w:val="IndexLink"/>
                <w:rtl w:val="true"/>
              </w:rPr>
              <w:t>بیان این که این روایات ضعیف‌اند و نمی‌شود به ظاهر آنها عمل کرد</w:t>
            </w:r>
            <w:r>
              <w:rPr>
                <w:rStyle w:val="IndexLink"/>
                <w:rtl w:val="true"/>
              </w:rPr>
              <w:tab/>
            </w:r>
            <w:r>
              <w:rPr>
                <w:rStyle w:val="IndexLink"/>
              </w:rPr>
              <w:t>96</w:t>
            </w:r>
          </w:hyperlink>
        </w:p>
        <w:p>
          <w:pPr>
            <w:pStyle w:val="Contents2"/>
            <w:tabs>
              <w:tab w:val="clear" w:pos="8743"/>
              <w:tab w:val="right" w:pos="9026" w:leader="dot"/>
            </w:tabs>
            <w:rPr/>
          </w:pPr>
          <w:hyperlink w:anchor="__RefHeading___Toc1628415_1479056682">
            <w:r>
              <w:rPr>
                <w:webHidden/>
                <w:rStyle w:val="IndexLink"/>
                <w:rtl w:val="true"/>
              </w:rPr>
              <w:t>فصل نهم</w:t>
            </w:r>
            <w:r>
              <w:rPr>
                <w:rStyle w:val="IndexLink"/>
                <w:rtl w:val="true"/>
              </w:rPr>
              <w:t xml:space="preserve">: </w:t>
            </w:r>
            <w:r>
              <w:rPr>
                <w:rStyle w:val="IndexLink"/>
                <w:rtl w:val="true"/>
              </w:rPr>
              <w:t>آشفتگی حدیث سهو و ضعف آن و این که حمل بر ظاهر و اعتماد به آن جایز نیست</w:t>
            </w:r>
            <w:r>
              <w:rPr>
                <w:rStyle w:val="IndexLink"/>
                <w:rtl w:val="true"/>
              </w:rPr>
              <w:t xml:space="preserve">. </w:t>
            </w:r>
            <w:r>
              <w:rPr>
                <w:rStyle w:val="IndexLink"/>
                <w:rtl w:val="true"/>
              </w:rPr>
              <w:t>علاوه بر آنچه در گذشته از آن بیان داشتیم</w:t>
            </w:r>
            <w:r>
              <w:rPr>
                <w:rStyle w:val="IndexLink"/>
                <w:rtl w:val="true"/>
              </w:rPr>
              <w:t>.</w:t>
              <w:tab/>
            </w:r>
            <w:r>
              <w:rPr>
                <w:rStyle w:val="IndexLink"/>
              </w:rPr>
              <w:t>106</w:t>
            </w:r>
          </w:hyperlink>
        </w:p>
        <w:p>
          <w:pPr>
            <w:pStyle w:val="Contents3"/>
            <w:tabs>
              <w:tab w:val="clear" w:pos="8459"/>
              <w:tab w:val="right" w:pos="9026" w:leader="dot"/>
            </w:tabs>
            <w:rPr/>
          </w:pPr>
          <w:hyperlink w:anchor="__RefHeading___Toc1628417_1479056682">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628419_1479056682">
            <w:r>
              <w:rPr>
                <w:webHidden/>
                <w:rStyle w:val="IndexLink"/>
                <w:rtl w:val="true"/>
              </w:rPr>
              <w:t xml:space="preserve">فصل </w:t>
            </w:r>
            <w:r>
              <w:rPr>
                <w:rStyle w:val="IndexLink"/>
              </w:rPr>
              <w:t>1</w:t>
            </w:r>
            <w:r>
              <w:rPr>
                <w:rStyle w:val="IndexLink"/>
                <w:rtl w:val="true"/>
              </w:rPr>
              <w:tab/>
            </w:r>
            <w:r>
              <w:rPr>
                <w:rStyle w:val="IndexLink"/>
              </w:rPr>
              <w:t>106</w:t>
            </w:r>
          </w:hyperlink>
        </w:p>
        <w:p>
          <w:pPr>
            <w:pStyle w:val="Contents3"/>
            <w:tabs>
              <w:tab w:val="clear" w:pos="8459"/>
              <w:tab w:val="right" w:pos="9026" w:leader="dot"/>
            </w:tabs>
            <w:rPr/>
          </w:pPr>
          <w:hyperlink w:anchor="__RefHeading___Toc1628421_1479056682">
            <w:r>
              <w:rPr>
                <w:webHidden/>
                <w:rStyle w:val="IndexLink"/>
                <w:rtl w:val="true"/>
              </w:rPr>
              <w:t xml:space="preserve">فصل </w:t>
            </w:r>
            <w:r>
              <w:rPr>
                <w:rStyle w:val="IndexLink"/>
              </w:rPr>
              <w:t>2</w:t>
            </w:r>
            <w:r>
              <w:rPr>
                <w:rStyle w:val="IndexLink"/>
                <w:rtl w:val="true"/>
              </w:rPr>
              <w:tab/>
            </w:r>
            <w:r>
              <w:rPr>
                <w:rStyle w:val="IndexLink"/>
              </w:rPr>
              <w:t>107</w:t>
            </w:r>
          </w:hyperlink>
        </w:p>
        <w:p>
          <w:pPr>
            <w:pStyle w:val="Contents3"/>
            <w:tabs>
              <w:tab w:val="clear" w:pos="8459"/>
              <w:tab w:val="right" w:pos="9026" w:leader="dot"/>
            </w:tabs>
            <w:rPr/>
          </w:pPr>
          <w:hyperlink w:anchor="__RefHeading___Toc1628423_1479056682">
            <w:r>
              <w:rPr>
                <w:webHidden/>
                <w:rStyle w:val="IndexLink"/>
                <w:rtl w:val="true"/>
              </w:rPr>
              <w:t xml:space="preserve">فصل </w:t>
            </w:r>
            <w:r>
              <w:rPr>
                <w:rStyle w:val="IndexLink"/>
              </w:rPr>
              <w:t>3</w:t>
            </w:r>
            <w:r>
              <w:rPr>
                <w:rStyle w:val="IndexLink"/>
                <w:rtl w:val="true"/>
              </w:rPr>
              <w:tab/>
            </w:r>
            <w:r>
              <w:rPr>
                <w:rStyle w:val="IndexLink"/>
              </w:rPr>
              <w:t>107</w:t>
            </w:r>
          </w:hyperlink>
        </w:p>
        <w:p>
          <w:pPr>
            <w:pStyle w:val="Contents3"/>
            <w:tabs>
              <w:tab w:val="clear" w:pos="8459"/>
              <w:tab w:val="right" w:pos="9026" w:leader="dot"/>
            </w:tabs>
            <w:rPr/>
          </w:pPr>
          <w:hyperlink w:anchor="__RefHeading___Toc1628425_1479056682">
            <w:r>
              <w:rPr>
                <w:webHidden/>
                <w:rStyle w:val="IndexLink"/>
                <w:rtl w:val="true"/>
              </w:rPr>
              <w:t xml:space="preserve">فصل </w:t>
            </w:r>
            <w:r>
              <w:rPr>
                <w:rStyle w:val="IndexLink"/>
              </w:rPr>
              <w:t>4</w:t>
            </w:r>
            <w:r>
              <w:rPr>
                <w:rStyle w:val="IndexLink"/>
                <w:rtl w:val="true"/>
              </w:rPr>
              <w:tab/>
            </w:r>
            <w:r>
              <w:rPr>
                <w:rStyle w:val="IndexLink"/>
              </w:rPr>
              <w:t>108</w:t>
            </w:r>
          </w:hyperlink>
        </w:p>
        <w:p>
          <w:pPr>
            <w:pStyle w:val="Contents3"/>
            <w:tabs>
              <w:tab w:val="clear" w:pos="8459"/>
              <w:tab w:val="right" w:pos="9026" w:leader="dot"/>
            </w:tabs>
            <w:rPr/>
          </w:pPr>
          <w:hyperlink w:anchor="__RefHeading___Toc1628427_1479056682">
            <w:r>
              <w:rPr>
                <w:webHidden/>
                <w:rStyle w:val="IndexLink"/>
                <w:rtl w:val="true"/>
              </w:rPr>
              <w:t xml:space="preserve">فصل </w:t>
            </w:r>
            <w:r>
              <w:rPr>
                <w:rStyle w:val="IndexLink"/>
              </w:rPr>
              <w:t>5</w:t>
            </w:r>
            <w:r>
              <w:rPr>
                <w:rStyle w:val="IndexLink"/>
                <w:rtl w:val="true"/>
              </w:rPr>
              <w:tab/>
            </w:r>
            <w:r>
              <w:rPr>
                <w:rStyle w:val="IndexLink"/>
              </w:rPr>
              <w:t>109</w:t>
            </w:r>
          </w:hyperlink>
        </w:p>
        <w:p>
          <w:pPr>
            <w:pStyle w:val="Contents3"/>
            <w:tabs>
              <w:tab w:val="clear" w:pos="8459"/>
              <w:tab w:val="right" w:pos="9026" w:leader="dot"/>
            </w:tabs>
            <w:rPr/>
          </w:pPr>
          <w:hyperlink w:anchor="__RefHeading___Toc1628429_1479056682">
            <w:r>
              <w:rPr>
                <w:webHidden/>
                <w:rStyle w:val="IndexLink"/>
                <w:rtl w:val="true"/>
              </w:rPr>
              <w:t xml:space="preserve">فصل </w:t>
            </w:r>
            <w:r>
              <w:rPr>
                <w:rStyle w:val="IndexLink"/>
              </w:rPr>
              <w:t>6</w:t>
            </w:r>
            <w:r>
              <w:rPr>
                <w:rStyle w:val="IndexLink"/>
                <w:rtl w:val="true"/>
              </w:rPr>
              <w:tab/>
            </w:r>
            <w:r>
              <w:rPr>
                <w:rStyle w:val="IndexLink"/>
              </w:rPr>
              <w:t>110</w:t>
            </w:r>
          </w:hyperlink>
        </w:p>
        <w:p>
          <w:pPr>
            <w:pStyle w:val="Contents3"/>
            <w:tabs>
              <w:tab w:val="clear" w:pos="8459"/>
              <w:tab w:val="right" w:pos="9026" w:leader="dot"/>
            </w:tabs>
            <w:rPr/>
          </w:pPr>
          <w:hyperlink w:anchor="__RefHeading___Toc1628431_1479056682">
            <w:r>
              <w:rPr>
                <w:webHidden/>
                <w:rStyle w:val="IndexLink"/>
                <w:rtl w:val="true"/>
              </w:rPr>
              <w:t xml:space="preserve">فصل </w:t>
            </w:r>
            <w:r>
              <w:rPr>
                <w:rStyle w:val="IndexLink"/>
              </w:rPr>
              <w:t>7</w:t>
            </w:r>
            <w:r>
              <w:rPr>
                <w:rStyle w:val="IndexLink"/>
                <w:rtl w:val="true"/>
              </w:rPr>
              <w:tab/>
            </w:r>
            <w:r>
              <w:rPr>
                <w:rStyle w:val="IndexLink"/>
              </w:rPr>
              <w:t>112</w:t>
            </w:r>
          </w:hyperlink>
        </w:p>
        <w:p>
          <w:pPr>
            <w:pStyle w:val="Contents3"/>
            <w:tabs>
              <w:tab w:val="clear" w:pos="8459"/>
              <w:tab w:val="right" w:pos="9026" w:leader="dot"/>
            </w:tabs>
            <w:rPr/>
          </w:pPr>
          <w:hyperlink w:anchor="__RefHeading___Toc1628433_1479056682">
            <w:r>
              <w:rPr>
                <w:webHidden/>
                <w:rStyle w:val="IndexLink"/>
                <w:rtl w:val="true"/>
              </w:rPr>
              <w:t xml:space="preserve">فصل </w:t>
            </w:r>
            <w:r>
              <w:rPr>
                <w:rStyle w:val="IndexLink"/>
              </w:rPr>
              <w:t>8</w:t>
            </w:r>
            <w:r>
              <w:rPr>
                <w:rStyle w:val="IndexLink"/>
                <w:rtl w:val="true"/>
              </w:rPr>
              <w:tab/>
            </w:r>
            <w:r>
              <w:rPr>
                <w:rStyle w:val="IndexLink"/>
              </w:rPr>
              <w:t>114</w:t>
            </w:r>
          </w:hyperlink>
        </w:p>
        <w:p>
          <w:pPr>
            <w:pStyle w:val="Contents3"/>
            <w:tabs>
              <w:tab w:val="clear" w:pos="8459"/>
              <w:tab w:val="right" w:pos="9026" w:leader="dot"/>
            </w:tabs>
            <w:rPr/>
          </w:pPr>
          <w:hyperlink w:anchor="__RefHeading___Toc1628435_1479056682">
            <w:r>
              <w:rPr>
                <w:webHidden/>
                <w:rStyle w:val="IndexLink"/>
                <w:rtl w:val="true"/>
              </w:rPr>
              <w:t xml:space="preserve">فصل </w:t>
            </w:r>
            <w:r>
              <w:rPr>
                <w:rStyle w:val="IndexLink"/>
              </w:rPr>
              <w:t>9</w:t>
            </w:r>
            <w:r>
              <w:rPr>
                <w:rStyle w:val="IndexLink"/>
                <w:rtl w:val="true"/>
              </w:rPr>
              <w:tab/>
            </w:r>
            <w:r>
              <w:rPr>
                <w:rStyle w:val="IndexLink"/>
              </w:rPr>
              <w:t>116</w:t>
            </w:r>
          </w:hyperlink>
        </w:p>
        <w:p>
          <w:pPr>
            <w:pStyle w:val="Contents3"/>
            <w:tabs>
              <w:tab w:val="clear" w:pos="8459"/>
              <w:tab w:val="right" w:pos="9026" w:leader="dot"/>
            </w:tabs>
            <w:rPr/>
          </w:pPr>
          <w:hyperlink w:anchor="__RefHeading___Toc1628437_1479056682">
            <w:r>
              <w:rPr>
                <w:webHidden/>
                <w:rStyle w:val="IndexLink"/>
                <w:rtl w:val="true"/>
              </w:rPr>
              <w:t xml:space="preserve">فصل </w:t>
            </w:r>
            <w:r>
              <w:rPr>
                <w:rStyle w:val="IndexLink"/>
              </w:rPr>
              <w:t>10</w:t>
            </w:r>
            <w:r>
              <w:rPr>
                <w:rStyle w:val="IndexLink"/>
                <w:rtl w:val="true"/>
              </w:rPr>
              <w:tab/>
            </w:r>
            <w:r>
              <w:rPr>
                <w:rStyle w:val="IndexLink"/>
              </w:rPr>
              <w:t>117</w:t>
            </w:r>
          </w:hyperlink>
        </w:p>
        <w:p>
          <w:pPr>
            <w:pStyle w:val="Contents2"/>
            <w:tabs>
              <w:tab w:val="clear" w:pos="8743"/>
              <w:tab w:val="right" w:pos="9026" w:leader="dot"/>
            </w:tabs>
            <w:rPr/>
          </w:pPr>
          <w:hyperlink w:anchor="__RefHeading___Toc1628439_1479056682">
            <w:r>
              <w:rPr>
                <w:webHidden/>
                <w:rStyle w:val="IndexLink"/>
                <w:rtl w:val="true"/>
              </w:rPr>
              <w:t>فصل دهم</w:t>
            </w:r>
            <w:r>
              <w:rPr>
                <w:rStyle w:val="IndexLink"/>
                <w:rtl w:val="true"/>
              </w:rPr>
              <w:t xml:space="preserve">: </w:t>
            </w:r>
            <w:r>
              <w:rPr>
                <w:rStyle w:val="IndexLink"/>
                <w:rtl w:val="true"/>
              </w:rPr>
              <w:t>بیان، تأویل احادیث سهو</w:t>
            </w:r>
            <w:r>
              <w:rPr>
                <w:rStyle w:val="IndexLink"/>
                <w:rtl w:val="true"/>
              </w:rPr>
              <w:tab/>
            </w:r>
            <w:r>
              <w:rPr>
                <w:rStyle w:val="IndexLink"/>
              </w:rPr>
              <w:t>120</w:t>
            </w:r>
          </w:hyperlink>
        </w:p>
        <w:p>
          <w:pPr>
            <w:pStyle w:val="Contents2"/>
            <w:tabs>
              <w:tab w:val="clear" w:pos="8743"/>
              <w:tab w:val="right" w:pos="9026" w:leader="dot"/>
            </w:tabs>
            <w:rPr/>
          </w:pPr>
          <w:hyperlink w:anchor="__RefHeading___Toc1628441_1479056682">
            <w:r>
              <w:rPr>
                <w:webHidden/>
                <w:rStyle w:val="IndexLink"/>
                <w:rtl w:val="true"/>
              </w:rPr>
              <w:t>فصل یازدهم</w:t>
            </w:r>
            <w:r>
              <w:rPr>
                <w:rStyle w:val="IndexLink"/>
                <w:rtl w:val="true"/>
              </w:rPr>
              <w:t xml:space="preserve">: </w:t>
            </w:r>
            <w:r>
              <w:rPr>
                <w:rStyle w:val="IndexLink"/>
                <w:rtl w:val="true"/>
              </w:rPr>
              <w:t>پاسخ از استدلال ابن بابویه در سخن گذشته‌اش و از احادیث سهو به تفصیل</w:t>
            </w:r>
            <w:r>
              <w:rPr>
                <w:rStyle w:val="IndexLink"/>
                <w:rtl w:val="true"/>
              </w:rPr>
              <w:tab/>
            </w:r>
            <w:r>
              <w:rPr>
                <w:rStyle w:val="IndexLink"/>
              </w:rPr>
              <w:t>132</w:t>
            </w:r>
          </w:hyperlink>
        </w:p>
        <w:p>
          <w:pPr>
            <w:pStyle w:val="Contents2"/>
            <w:tabs>
              <w:tab w:val="clear" w:pos="8743"/>
              <w:tab w:val="right" w:pos="9026" w:leader="dot"/>
            </w:tabs>
            <w:rPr/>
          </w:pPr>
          <w:hyperlink w:anchor="__RefHeading___Toc1628443_1479056682">
            <w:r>
              <w:rPr>
                <w:webHidden/>
                <w:rStyle w:val="IndexLink"/>
                <w:rtl w:val="true"/>
              </w:rPr>
              <w:t>فصل دوازدهم</w:t>
            </w:r>
            <w:r>
              <w:rPr>
                <w:rStyle w:val="IndexLink"/>
                <w:rtl w:val="true"/>
              </w:rPr>
              <w:t xml:space="preserve">: </w:t>
            </w:r>
            <w:r>
              <w:rPr>
                <w:rStyle w:val="IndexLink"/>
                <w:rtl w:val="true"/>
              </w:rPr>
              <w:t>در بیان برخی نظایر واشباه برای احادیث سهو که آنها نیز باید تأویل و توجیه شوند و حمل بر ظاهرشان جایز نیست</w:t>
            </w:r>
            <w:r>
              <w:rPr>
                <w:rStyle w:val="IndexLink"/>
                <w:rtl w:val="true"/>
              </w:rPr>
              <w:tab/>
            </w:r>
            <w:r>
              <w:rPr>
                <w:rStyle w:val="IndexLink"/>
              </w:rPr>
              <w:t>143</w:t>
            </w:r>
          </w:hyperlink>
        </w:p>
        <w:p>
          <w:pPr>
            <w:pStyle w:val="Contents2"/>
            <w:tabs>
              <w:tab w:val="clear" w:pos="8743"/>
              <w:tab w:val="right" w:pos="9026" w:leader="dot"/>
            </w:tabs>
            <w:rPr/>
          </w:pPr>
          <w:hyperlink w:anchor="__RefHeading___Toc1628445_1479056682">
            <w:r>
              <w:rPr>
                <w:webHidden/>
                <w:rStyle w:val="IndexLink"/>
                <w:rtl w:val="true"/>
              </w:rPr>
              <w:t>نمایه</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20_39177"/>
      <w:bookmarkStart w:id="1" w:name="pg4420_39177"/>
      <w:bookmarkEnd w:id="1"/>
    </w:p>
    <w:p>
      <w:pPr>
        <w:pStyle w:val="Heading2"/>
        <w:numPr>
          <w:ilvl w:val="1"/>
          <w:numId w:val="1"/>
        </w:numPr>
        <w:rPr/>
      </w:pPr>
      <w:bookmarkStart w:id="2" w:name="pg4420_39177"/>
      <w:bookmarkStart w:id="3" w:name="__RefHeading___Toc162839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تنزیه المعصوم عن السهو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حرعاملی؛ ترجمه حبیب روحانی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9789644449062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بالمعلوم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علی تنزیه المعصوم عن السهو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حبیب،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8393_1479056682"/>
      <w:bookmarkStart w:id="6" w:name="_Toc2"/>
      <w:bookmarkEnd w:id="5"/>
      <w:r>
        <w:rPr>
          <w:rtl w:val="true"/>
        </w:rPr>
        <w:t>اشاره</w:t>
      </w:r>
      <w:bookmarkStart w:id="7" w:name="pg4420_39181"/>
      <w:bookmarkEnd w:id="6"/>
    </w:p>
    <w:p>
      <w:pPr>
        <w:pStyle w:val="Heading2"/>
        <w:numPr>
          <w:ilvl w:val="1"/>
          <w:numId w:val="1"/>
        </w:numPr>
        <w:rPr/>
      </w:pPr>
      <w:bookmarkStart w:id="8" w:name="__RefHeading___Toc1628395_147905668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مقدّمه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جمعی از دانشمندان و فقهای ما که به نفی سهو از پیامبر صلی‌الله‌علیه‌و‌آله</w:t>
      </w:r>
    </w:p>
    <w:p>
      <w:pPr>
        <w:pStyle w:val="BookText"/>
        <w:rPr/>
      </w:pPr>
      <w:r>
        <w:rPr>
          <w:rFonts w:ascii="IRNazanin" w:hAnsi="IRNazanin" w:eastAsia="IRNazanin"/>
          <w:color w:val="111111"/>
          <w:sz w:val="28"/>
          <w:sz w:val="28"/>
          <w:szCs w:val="28"/>
          <w:rtl w:val="true"/>
          <w:lang w:bidi="fa-IR"/>
        </w:rPr>
        <w:t>و امامان علیهم‌السلام در عبادات و غیر آنها، تصریح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کسی که درخصوص عبادت، سهو بر پیامبر و امام را</w:t>
      </w:r>
    </w:p>
    <w:p>
      <w:pPr>
        <w:pStyle w:val="BookText"/>
        <w:rPr/>
      </w:pPr>
      <w:r>
        <w:rPr>
          <w:rFonts w:ascii="IRNazanin" w:hAnsi="IRNazanin" w:eastAsia="IRNazanin"/>
          <w:color w:val="111111"/>
          <w:sz w:val="28"/>
          <w:sz w:val="28"/>
          <w:szCs w:val="28"/>
          <w:rtl w:val="true"/>
          <w:lang w:bidi="fa-IR"/>
        </w:rPr>
        <w:t>جایز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عباراتی چند که دلالت می‌کند بر این که سهو و شک و نسیان</w:t>
      </w:r>
    </w:p>
    <w:p>
      <w:pPr>
        <w:pStyle w:val="BookText"/>
        <w:rPr/>
      </w:pPr>
      <w:r>
        <w:rPr>
          <w:rFonts w:ascii="IRNazanin" w:hAnsi="IRNazanin" w:eastAsia="IRNazanin"/>
          <w:color w:val="111111"/>
          <w:sz w:val="28"/>
          <w:sz w:val="28"/>
          <w:szCs w:val="28"/>
          <w:rtl w:val="true"/>
          <w:lang w:bidi="fa-IR"/>
        </w:rPr>
        <w:t>در پیامبر صلی‌الله‌علیه‌و‌آله و امامان علیهم‌السلام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معتبری از کتابهای مورد اعتماد در باره نفی سهو و شک</w:t>
      </w:r>
    </w:p>
    <w:p>
      <w:pPr>
        <w:pStyle w:val="BookText"/>
        <w:rPr/>
      </w:pPr>
      <w:r>
        <w:rPr>
          <w:rFonts w:ascii="IRNazanin" w:hAnsi="IRNazanin" w:eastAsia="IRNazanin"/>
          <w:color w:val="111111"/>
          <w:sz w:val="28"/>
          <w:sz w:val="28"/>
          <w:szCs w:val="28"/>
          <w:rtl w:val="true"/>
          <w:lang w:bidi="fa-IR"/>
        </w:rPr>
        <w:t xml:space="preserve">و نسیان از معصومان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عقلی بر عدم صدور خطا، غلط، سهو، شک و نسیان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برخی از مفاسدی که بر جواز سهو در معصوم مترتّب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کسانی که سهو بر معصوم را در عبادت، نه در تبلیغ، روا</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که این روایات ضعیف‌اند و نمی‌شود به ظاهر آنها عمل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آشفتگی حدیث سهو و ضعف آن و</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تأویل احادیث سهو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استدلال ابن بابویه در سخن گذشته‌اش و از احادیث</w:t>
      </w:r>
    </w:p>
    <w:p>
      <w:pPr>
        <w:pStyle w:val="BookText"/>
        <w:rPr/>
      </w:pPr>
      <w:r>
        <w:rPr>
          <w:rFonts w:ascii="IRNazanin" w:hAnsi="IRNazanin" w:eastAsia="IRNazanin"/>
          <w:color w:val="111111"/>
          <w:sz w:val="28"/>
          <w:sz w:val="28"/>
          <w:szCs w:val="28"/>
          <w:rtl w:val="true"/>
          <w:lang w:bidi="fa-IR"/>
        </w:rPr>
        <w:t>سهو به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برخی نظایر و اشباه برای احادیث سهو</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bookmarkStart w:id="10" w:name="pg4420_39183"/>
    </w:p>
    <w:p>
      <w:pPr>
        <w:pStyle w:val="Heading2"/>
        <w:numPr>
          <w:ilvl w:val="1"/>
          <w:numId w:val="1"/>
        </w:numPr>
        <w:rPr/>
      </w:pPr>
      <w:bookmarkStart w:id="11" w:name="__RefHeading___Toc1628397_1479056682"/>
      <w:bookmarkStart w:id="12" w:name="_Toc4"/>
      <w:bookmarkEnd w:id="10"/>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ثنا و سپاس شایسته ایزد پاکی است که پیامبران و اوصیایشان را به عنوان حافظان ایمان بر گزید و آنان را بر آدمیان و پریان حجت قرار داد و در هر زمان بر تمام جهانیان ممتاز کرد، بر طبق نصّ قرآن، پلیدی از ساحت آنان دور کرد و به پاکی موصوفشان فرمود و از سهو و شک و نسیان منزّهشان ساخت؛ صلوات و درود خدا بر آنان در تمام زمانها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نیازمند به خدای بی‌نیاز، محمّد بن حسن حرّ عاملی که خدا با لطف پنهانش با او مدارا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رساله‌ای است درنفی سهو از اهل عصمت علیهم‌السلام و بیان اندکی ازدلایل عقلی و نصوص نقلی بر آن و سخنان گروهی از اصحاب در این باب و ردّ شبهه کسانی که سهو در عبادت را برآنان جایز دانسته‌اند و توجیه احادیثی که به ظاهر دلالت برسهو آنان می‌کنند و برخی نظایر آنها وآنچه بااین مطلب مناسبت داشته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 به تألیف این رساله فرا خواند، نخست درخواست برخی از فضلا بود و دوم، اشتباه امر بر بعضی دیگر و سوم، اهمیّت مسأله و چهارم، این که ندیدم کسانی را که در این باره دلایلی کافی و سخنانی</w:t>
      </w:r>
    </w:p>
    <w:p>
      <w:pPr>
        <w:pStyle w:val="BookText"/>
        <w:rPr/>
      </w:pPr>
      <w:r>
        <w:rPr>
          <w:rFonts w:ascii="IRNazanin" w:hAnsi="IRNazanin" w:eastAsia="IRNazanin"/>
          <w:color w:val="111111"/>
          <w:sz w:val="28"/>
          <w:sz w:val="28"/>
          <w:szCs w:val="28"/>
          <w:rtl w:val="true"/>
          <w:lang w:bidi="fa-IR"/>
        </w:rPr>
        <w:t>مستدل داشته باشند، مگر گروهی اندک آن هم به سخنانی نارسا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امیدوارم با این رساله شبهه به کلی بر طرف شود و برای هر صاحب بصیرت و اندیشه‌ای حق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را بر دوازده فصل مرتّب کرده‌ام به منظور تبرّک به عدد شریف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جملاتی چند از عبارات دانشمندانمان که تصریح کرده‌اند به نفی سهو از پیامبر صلی‌الله‌علیه‌و‌آله و امامان علیهم‌السلام در عبادات و جز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متن سخن کسی که سهو در عبادت، نَه در تبلیغ را بر پیامبر صلی‌الله‌علیه‌و‌آله و بر امام علیه‌السلام جایز دانسته است واین شخص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آیات قرآنی که بر نفی سهو از پیامبر صلی‌الله‌علیه‌و‌آله و امامان علیهم‌السلام به طور اطلاق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احادیث مورد اعتماد که بر این امر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ادله عقلی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برخی مفاسد که مترتب بر جواز سهو بر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شبهه کسانی که سهو بر معصوم را روا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ضعیف بودن این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مخدوش بودن و بطلان این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و تأویل احادیث 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از استدلال ابن بابویه به طور تفصیل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برخی نظایر برای احادیث سهو که حمل آنهابر ظاهرشان درست نیست و باید تفسیر و توجیه شوند</w:t>
      </w:r>
      <w:r>
        <w:rPr>
          <w:rFonts w:eastAsia="IRNazanin" w:cs="IRNazanin"/>
          <w:color w:val="111111"/>
          <w:sz w:val="28"/>
          <w:szCs w:val="28"/>
          <w:rtl w:val="true"/>
          <w:lang w:bidi="fa-IR"/>
        </w:rPr>
        <w:t>.</w:t>
      </w:r>
      <w:bookmarkStart w:id="13" w:name="pg4420_39185"/>
    </w:p>
    <w:p>
      <w:pPr>
        <w:pStyle w:val="Heading2"/>
        <w:numPr>
          <w:ilvl w:val="1"/>
          <w:numId w:val="1"/>
        </w:numPr>
        <w:rPr/>
      </w:pPr>
      <w:bookmarkStart w:id="14" w:name="__RefHeading___Toc1628399_1479056682"/>
      <w:bookmarkStart w:id="15" w:name="_Toc5"/>
      <w:bookmarkEnd w:id="13"/>
      <w:bookmarkEnd w:id="14"/>
      <w:r>
        <w:rPr>
          <w:rtl w:val="true"/>
        </w:rPr>
        <w:t>فصل نخست</w:t>
      </w:r>
      <w:r>
        <w:rPr>
          <w:rtl w:val="true"/>
        </w:rPr>
        <w:t xml:space="preserve">: </w:t>
      </w:r>
      <w:r>
        <w:rPr>
          <w:rtl w:val="true"/>
        </w:rPr>
        <w:t>عبارات جمعی از علما در باره نفی سهو از پیامبر صلی‌الله‌علیه‌و‌آله و امامان علیهم‌السلام در عبادات و غیر آنها</w:t>
      </w:r>
      <w:bookmarkEnd w:id="15"/>
    </w:p>
    <w:p>
      <w:pPr>
        <w:pStyle w:val="BookText"/>
        <w:rPr/>
      </w:pPr>
      <w:r>
        <w:rPr>
          <w:rFonts w:ascii="IRNazanin" w:hAnsi="IRNazanin" w:eastAsia="IRNazanin"/>
          <w:color w:val="111111"/>
          <w:sz w:val="28"/>
          <w:sz w:val="28"/>
          <w:szCs w:val="28"/>
          <w:rtl w:val="true"/>
          <w:lang w:bidi="fa-IR"/>
        </w:rPr>
        <w:t>عبارات جمعی از علما در باره نفی سهو از پیامبر صلی‌الله‌علیه‌و‌آله و امامان علیهم‌السلام در عبادات و غیر آنها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باید دانست که ردّ این اندیشه صدوق منحصر به کتابهای کلامی نیست بلکه در بسیاری از کتب فقهی هم ردّ شده است، مانند التذکره والمنتهی علامه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در بیشتر کتابهایشان در مسائل فرعی و نیز تمام کتابهای اصولی‌شان به نفی سهو از ساحت پاک معصومین علیهم‌السلام به طور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و اطلاق تصریح کرده‌اند که هم شامل عبادات و هم غیر آنها می‌شود و دلیلهای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عبادات آورده‌اند، امّا</w:t>
      </w:r>
    </w:p>
    <w:p>
      <w:pPr>
        <w:pStyle w:val="BookText"/>
        <w:rPr/>
      </w:pPr>
      <w:r>
        <w:rPr>
          <w:rFonts w:ascii="IRNazanin" w:hAnsi="IRNazanin" w:eastAsia="IRNazanin"/>
          <w:color w:val="111111"/>
          <w:sz w:val="28"/>
          <w:sz w:val="28"/>
          <w:szCs w:val="28"/>
          <w:rtl w:val="true"/>
          <w:lang w:bidi="fa-IR"/>
        </w:rPr>
        <w:t>چون تمام آن کتابها نزد من حاضر نیست، هم اکنون به ایراد آنچه برای من ممکن است،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رئیس قوم، ابو جعفر محمّد بن حسن طوسی قدس‌سره در کتابش التهذیب، پس از ذکر روایتی که می‌گوید رسول خدا صلی‌الله‌علیه‌و‌آلههرگز دو سجده سهو انجام نداد و هیچ فقیهی هم آن را انجام نمی‌دهد</w:t>
      </w:r>
      <w:r>
        <w:rPr>
          <w:rStyle w:val="FootnoteAnchor"/>
          <w:rtl w:val="true"/>
        </w:rPr>
        <w:footnoteReference w:id="3"/>
      </w:r>
      <w:r>
        <w:rPr>
          <w:rFonts w:ascii="IRNazanin" w:hAnsi="IRNazanin" w:eastAsia="IRNazanin"/>
          <w:color w:val="111111"/>
          <w:sz w:val="28"/>
          <w:sz w:val="28"/>
          <w:szCs w:val="28"/>
          <w:rtl w:val="true"/>
          <w:lang w:bidi="fa-IR"/>
        </w:rPr>
        <w:t>،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من مضمون همین خبر است، امّا اخبار گذشته که پیامبر صلی‌الله‌علیه‌و‌آله سهو کرد و سجده سهو انجام داد، بر طبق فتوای عامه است، و ما هم آنها را آوردیم، چون متضمّن احکامی مورد عمل‌اند، چنان که شرح دادیم</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پس از آن که دو حدیث را که متضمّن داستان ذوشمالیناند</w:t>
      </w:r>
      <w:r>
        <w:rPr>
          <w:rStyle w:val="FootnoteAnchor"/>
          <w:rtl w:val="true"/>
        </w:rPr>
        <w:footnoteReference w:id="5"/>
      </w:r>
      <w:r>
        <w:rPr>
          <w:rFonts w:ascii="IRNazanin" w:hAnsi="IRNazanin" w:eastAsia="IRNazanin"/>
          <w:color w:val="111111"/>
          <w:sz w:val="28"/>
          <w:sz w:val="28"/>
          <w:szCs w:val="28"/>
          <w:rtl w:val="true"/>
          <w:lang w:bidi="fa-IR"/>
        </w:rPr>
        <w:t>، به عنوان منافات ذکر کرده،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دو حدیث اوّل چیزی را در بر دارند که مانع تمسک به آنهاست و آن</w:t>
      </w:r>
    </w:p>
    <w:p>
      <w:pPr>
        <w:pStyle w:val="BookText"/>
        <w:rPr/>
      </w:pPr>
      <w:r>
        <w:rPr>
          <w:rFonts w:ascii="IRNazanin" w:hAnsi="IRNazanin" w:eastAsia="IRNazanin"/>
          <w:color w:val="111111"/>
          <w:sz w:val="28"/>
          <w:sz w:val="28"/>
          <w:szCs w:val="28"/>
          <w:rtl w:val="true"/>
          <w:lang w:bidi="fa-IR"/>
        </w:rPr>
        <w:t>داستان ذوالشمالین و سهو النبی است و این چیزی است که عقل از پذیرش آن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الاستبصار باب السهو فی صلاة المغرب، پس از آن که دو حدیث را به عنوان منافات ذکر کرده و میان آنها و حدیثهای گذشته جمع کرده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در این دو حدیث، چیزی وجود دارد که از تمسک به آنها جلوگیری می‌کند و آن، اعتراض ذوالشمالین و حدیث سهو النبی است، زیرا ادلّه قاطع بر آن که سهو و غلط بر پیامبر صلی‌الله‌علیه‌و‌آلهروا نیست، از این معنا جلوگیری می‌کنند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 در الاستبصار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بی‌وضو برای قومی نماز بخواند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پس از ذکر حدیثی به این مضمون که علی علیه‌السلام برای گروهی بدون طهارت نماز خواند سپس نماینده‌اش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بی وضو بوده است، نمازتان را اعاده کنید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شاذ و بر خلاف احادیث است و آنچه چنین باشد به آن عمل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فسادی که به صحت آن زیان می‌رساند، این است که امیر مؤمنان علیه‌السلام بی وضو برای مردم نماز خوانده است و آنچه ما را از این نادرستی در امان می‌دارد، جنبه معصوم بودن آن حضرت می‌باشد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التهذیب نیز هنگام ذکر این حدیث چنین فرموده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 قدس‌سره در رساله‌ای منسوب به او</w:t>
      </w:r>
      <w:r>
        <w:rPr>
          <w:rStyle w:val="FootnoteAnchor"/>
          <w:rtl w:val="true"/>
        </w:rPr>
        <w:footnoteReference w:id="10"/>
      </w:r>
      <w:r>
        <w:rPr>
          <w:rFonts w:ascii="IRNazanin" w:hAnsi="IRNazanin" w:eastAsia="IRNazanin"/>
          <w:color w:val="111111"/>
          <w:sz w:val="28"/>
          <w:sz w:val="28"/>
          <w:szCs w:val="28"/>
          <w:rtl w:val="true"/>
          <w:lang w:bidi="fa-IR"/>
        </w:rPr>
        <w:t xml:space="preserve">در ردّ هر کسی که سهو بر پیامبر صلی‌الله‌علیه‌و‌آله و امامان علیهم‌السلام را در عبادت جایز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گاهی به سید مرتضی نسبت داده می‌شود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اول درست‌تر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از آنچه تو از قول برخی استادانت راجع به سهو پیامبر صلی‌الله‌علیه‌و‌آله در نماز و خوابیدن او تا زمانی که وقت نماز گذشت، نوشته‌ای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مضمون عبارت آینده صدوق را تا این جا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تو را با عبادتش عزیز گرداند از من خواستی که نظرم را در باره آنچه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 بنویسم وحقیقت معنای آن را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درخواست توفیق ِ صواب از خداوند، در پاسخ می‌گویم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کرده‌ای، تلاش بی جایی است که در شأن او نیست، بلکه به این وسیله نقص و ناتوانی علمی خود را آشکار ساخته است و اگر در پیشرفت خود، موفق می‌بود در مطلبی که خوب وارد نیست و در تخصص او نمی‌باشد و راهی به معرفت آن ندارد حرفی</w:t>
      </w:r>
    </w:p>
    <w:p>
      <w:pPr>
        <w:pStyle w:val="BookText"/>
        <w:rPr/>
      </w:pPr>
      <w:r>
        <w:rPr>
          <w:rFonts w:ascii="IRNazanin" w:hAnsi="IRNazanin" w:eastAsia="IRNazanin"/>
          <w:color w:val="111111"/>
          <w:sz w:val="28"/>
          <w:sz w:val="28"/>
          <w:szCs w:val="28"/>
          <w:rtl w:val="true"/>
          <w:lang w:bidi="fa-IR"/>
        </w:rPr>
        <w:t>نمی‌زد چه کنیم که هوای نفس، آدمی را به هلاکت می‌کشاند، از بی‌توفیقی، به خدا پناه می‌بریم و از او درخواست حفظ از گمراهی داریم و می‌خواهیم که در راه حق و طریق روشن به لطف و کرمش راهنمایی‌مان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ناصبی‌ها و شیعیان تقلیدی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در نمازش سهو کرده و دو رکعتی سلام داد و چون متوجه شد که اشتباه کرده دو رکعت اضافه کرد و سپس دو سجده سهو انجام داد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اخبار واحدی است که مفید علم نیست و به آن عمل نمی‌شود و کسی که به آن عمل کند در کار خود به گمان اعتماد کرده است نَه به یقین، و حال آن که خدای تعالی از عمل به گمان در دین نهی کرده واز گفتار به غیر علم ویقین در دین برحذر داشته، و در چند آیه فرموده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است که شما را بر آن می‌دارد که بدی و زشتی کنید و نسبت به خدا چیزهایی را که علم ندارید، بگویید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حق دهند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آن علم نداری، پیروی مکن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یتبع اکثرهم الا ظنّا 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مردم از چیزی جز گمان پیروی نمی‌کنند، در صورتی که گمان هیچ گونه بی نیازی از حق نمی‌آورد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یتبعون الا الظن وان هم الا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چیزی جز گمان پیروی نمی‌کنند و جز آن که دروغی ببافند کاری ندارند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جز اینها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گفتار بدون علم راجع به دین خدا بر حذر می‌دارد و تهدید و مذمت می‌کند کسانی را که در دین به گمان عمل کنند و آنان را مورد سرزنش قرار می‌دهد و آگاهشان می‌سازد که این کار در دین و شرع بر خلاف حق است</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که حدیث سهو پیامبر صلی‌الله‌علیه‌و‌آله از اخبار آحادی است</w:t>
      </w:r>
      <w:r>
        <w:rPr>
          <w:rStyle w:val="FootnoteAnchor"/>
          <w:rtl w:val="true"/>
        </w:rPr>
        <w:footnoteReference w:id="19"/>
      </w:r>
      <w:r>
        <w:rPr>
          <w:rFonts w:ascii="IRNazanin" w:hAnsi="IRNazanin" w:eastAsia="IRNazanin"/>
          <w:color w:val="111111"/>
          <w:sz w:val="28"/>
          <w:sz w:val="28"/>
          <w:szCs w:val="28"/>
          <w:rtl w:val="true"/>
          <w:lang w:bidi="fa-IR"/>
        </w:rPr>
        <w:t>که هر کس به آن عمل کند عمل به ظنّ کرده است، عقیده به صحّت و قطعی</w:t>
      </w:r>
    </w:p>
    <w:p>
      <w:pPr>
        <w:pStyle w:val="BookText"/>
        <w:rPr/>
      </w:pPr>
      <w:r>
        <w:rPr>
          <w:rFonts w:ascii="IRNazanin" w:hAnsi="IRNazanin" w:eastAsia="IRNazanin"/>
          <w:color w:val="111111"/>
          <w:sz w:val="28"/>
          <w:sz w:val="28"/>
          <w:szCs w:val="28"/>
          <w:rtl w:val="true"/>
          <w:lang w:bidi="fa-IR"/>
        </w:rPr>
        <w:t>بودن آن روا نیست، بلکه باید از آن صرف نظر کرد و به چیزی توسّل جست که اقتضای علم و یقین می‌کند و آن کمال آن حضرت و عصمت اوست که خداوند او را از هر اشتباهی در کارش نگهداری می‌کند و در گفتار و کردارش راجع به دین و شریعت، موفق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باطل بودن حکم کسی که به سهو پیامبر صلی‌الله‌علیه‌و‌آله در نمازش حکم می‌دهد</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باقی مانده رساله مذکور ان شاءاللّه در آینده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کتاب مختصر النافع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حلبی است که از امام صادق شنید که در دو سجده سهو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صلی اللّه علی محمّد و آل محمّد ، و مرتبه دیگر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علیک ایهاالنبی و رحمة اللّه و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بالاتر بودن منصب امامت از سهو در عبادت است</w:t>
      </w:r>
      <w:r>
        <w:rPr>
          <w:rStyle w:val="FootnoteAnchor"/>
          <w:rtl w:val="true"/>
        </w:rPr>
        <w:footnoteReference w:id="21"/>
      </w:r>
      <w:r>
        <w:rPr>
          <w:rFonts w:ascii="IRNazanin" w:hAnsi="IRNazanin" w:eastAsia="IRNazanin"/>
          <w:color w:val="111111"/>
          <w:sz w:val="28"/>
          <w:sz w:val="28"/>
          <w:szCs w:val="28"/>
          <w:rtl w:val="true"/>
          <w:lang w:bidi="fa-IR"/>
        </w:rPr>
        <w:t>و لازمه این قول به طریق اولی برتر بودن منصب نبوت از سهو است و بدون شک مقصود محقّق نیزهمین بوده، زیرا پیغمبر امام نیز هست، چنان که در قرآن وحدیث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محقّق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حلبی که شنید، امام علیه‌السلام در سجده سهو چنین می‌گوید، این است که امام به عنوان فتوا و تعلیم چنین فرموده است، نه این که سهو کرده و سجده انجام داده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معنای این که امام در سجده سهو چنین فرموده، این است</w:t>
      </w:r>
    </w:p>
    <w:p>
      <w:pPr>
        <w:pStyle w:val="BookText"/>
        <w:rPr/>
      </w:pPr>
      <w:r>
        <w:rPr>
          <w:rFonts w:ascii="IRNazanin" w:hAnsi="IRNazanin" w:eastAsia="IRNazanin"/>
          <w:color w:val="111111"/>
          <w:sz w:val="28"/>
          <w:sz w:val="28"/>
          <w:szCs w:val="28"/>
          <w:rtl w:val="true"/>
          <w:lang w:bidi="fa-IR"/>
        </w:rPr>
        <w:t>که این همان دعا و ذکر سجده سهو است، نه این که خودش سجده کرده باشد؛ چنان که امامان علیهم‌السلام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Style w:val="FootnoteAnchor"/>
          <w:rtl w:val="true"/>
        </w:rPr>
        <w:footnoteReference w:id="22"/>
      </w:r>
      <w:r>
        <w:rPr>
          <w:rFonts w:ascii="IRNazanin" w:hAnsi="IRNazanin" w:eastAsia="IRNazanin"/>
          <w:color w:val="111111"/>
          <w:sz w:val="28"/>
          <w:sz w:val="28"/>
          <w:szCs w:val="28"/>
          <w:rtl w:val="true"/>
          <w:lang w:bidi="fa-IR"/>
        </w:rPr>
        <w:t>قتل صد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قدس‌سرهدر التذکره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ذوالیدین به نظر ما باطل است، زیرا پیامبر صلی‌الله‌علیه‌و‌آله معصوم است و</w:t>
      </w:r>
    </w:p>
    <w:p>
      <w:pPr>
        <w:pStyle w:val="BookText"/>
        <w:rPr/>
      </w:pPr>
      <w:r>
        <w:rPr>
          <w:rFonts w:ascii="IRNazanin" w:hAnsi="IRNazanin" w:eastAsia="IRNazanin"/>
          <w:color w:val="111111"/>
          <w:sz w:val="28"/>
          <w:sz w:val="28"/>
          <w:szCs w:val="28"/>
          <w:rtl w:val="true"/>
          <w:lang w:bidi="fa-IR"/>
        </w:rPr>
        <w:t>سهو بر او جایز نیست، به علاوه جمعی از اصحاب حدیث، آن را مورد اشکال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راوی آن، ابو هریره است که دو سال پس از مرگ ذوالیدین اسلام آورده است، در حالی که ذوالیدین در جنگ بدر کشته شد که این جنگ دو سال پس از هجرت بوده است و ابو هریره هفت سال بعد از هجرت مسلمان شد</w:t>
      </w:r>
      <w:r>
        <w:rPr>
          <w:rFonts w:eastAsia="IRNazanin" w:cs="IRNazanin"/>
          <w:color w:val="111111"/>
          <w:sz w:val="28"/>
          <w:szCs w:val="28"/>
          <w:rtl w:val="true"/>
          <w:lang w:bidi="fa-IR"/>
        </w:rPr>
        <w:t>.</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این حدیث استدلال می‌کنند می‌گویند شخصی که در روز جنگ بدر کشته شد، ذوالشمالین است که نامش عبداللّه بن عمر و بن فضله خزاعی</w:t>
      </w:r>
      <w:r>
        <w:rPr>
          <w:rStyle w:val="FootnoteAnchor"/>
          <w:rtl w:val="true"/>
        </w:rPr>
        <w:footnoteReference w:id="24"/>
      </w:r>
      <w:r>
        <w:rPr>
          <w:rFonts w:ascii="IRNazanin" w:hAnsi="IRNazanin" w:eastAsia="IRNazanin"/>
          <w:color w:val="111111"/>
          <w:sz w:val="28"/>
          <w:sz w:val="28"/>
          <w:szCs w:val="28"/>
          <w:rtl w:val="true"/>
          <w:lang w:bidi="fa-IR"/>
        </w:rPr>
        <w:t>بوده، امّا ذوالیدین پس از پیامبر صلی‌الله‌علیه‌و‌آله زنده بود و در زمان معاویه از دنیا رفت، قبرش در ذی خُشُب واقع شده و نامش خِرباق است،</w:t>
      </w:r>
      <w:r>
        <w:rPr>
          <w:rStyle w:val="FootnoteAnchor"/>
          <w:rtl w:val="true"/>
        </w:rPr>
        <w:footnoteReference w:id="25"/>
      </w:r>
      <w:r>
        <w:rPr>
          <w:rFonts w:ascii="IRNazanin" w:hAnsi="IRNazanin" w:eastAsia="IRNazanin"/>
          <w:color w:val="111111"/>
          <w:sz w:val="28"/>
          <w:sz w:val="28"/>
          <w:szCs w:val="28"/>
          <w:rtl w:val="true"/>
          <w:lang w:bidi="fa-IR"/>
        </w:rPr>
        <w:t>زیرا عمران بن حصین این حدیث را روایت کرده وسپس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خرباق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کوتاه شده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این اشکال پاسخ داده شده است که اوزاعی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ذوشمالین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کوتاه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فراموش کردی ای رسول‌خدا صلی‌الله‌علیه‌و‌آله</w:t>
      </w:r>
      <w:r>
        <w:rPr>
          <w:rStyle w:val="FootnoteAnchor"/>
          <w:rtl w:val="true"/>
        </w:rPr>
        <w:footnoteReference w:id="27"/>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ذو شمالین در جنگ بدر به قتل رسید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طریق خاصّه از امام صادق علیه‌السلام نقل شده است که به ذوالید، ذوالشمالین نیز می‌گفته‌اند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سعدیهاش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جا به اختلاف سخن گفته‌اند گروهی بر آنند که بر پیامبر صلی‌الله‌علیه‌و‌آله هیچ خطا و سهوی روا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به جواز سهو بر آن حضرت قایل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نماز صبح پس از سوره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 تا به این آیه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افرأیتم اللاّت والعزّی و مناة الثالثة الأُخری</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سپس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الغرانیق العلی،</w:t>
      </w:r>
      <w:r>
        <w:rPr>
          <w:rStyle w:val="FootnoteAnchor"/>
          <w:rtl w:val="true"/>
        </w:rPr>
        <w:footnoteReference w:id="32"/>
      </w:r>
      <w:r>
        <w:rPr>
          <w:rFonts w:ascii="IRNazanin" w:hAnsi="IRNazanin" w:eastAsia="IRNazanin"/>
          <w:color w:val="111111"/>
          <w:sz w:val="28"/>
          <w:sz w:val="28"/>
          <w:szCs w:val="28"/>
          <w:rtl w:val="true"/>
          <w:lang w:bidi="fa-IR"/>
        </w:rPr>
        <w:t>منها الشفاعة 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پرندگان زیبای بلند مقامی‌هستند که امید شفاعت از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متوجّه شد و ساکت گردید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دیگری شیخ احمد بن عبدالفتاح بن یوسف المجیری است در کتابش منهل التحقیق فی مسألة الغرانیق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الاعلم مراجعه شود،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روزی نماز عصر را دو رکعت خواند و سلام داد، آن گاه حدیث ذوالشمالین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نهایت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همان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سهو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به تمام اقوال و افعالش سرایت می‌کند و به آنچه از جانب خدا خبر می‌دهد و در باره شرایع و ادیان می‌گوید اعتمادی نمی‌ماند، چون احتمال این که سهوا زیاد و کم کند، وجود دارد و فلسفه بعثت منتفی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 خیلی روشن این است که توصیف پیامبر صلی‌الله‌علیه‌و‌آله به عصمت، بهتر و شایسته‌تر از آن است که او را به ضدّ آن بستاییم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سزاوار است که او را معصوم بدانیم، زیرا در این امر، ضررِ محتمل، بلکه معلوم</w:t>
      </w:r>
    </w:p>
    <w:p>
      <w:pPr>
        <w:pStyle w:val="BookText"/>
        <w:rPr/>
      </w:pPr>
      <w:r>
        <w:rPr>
          <w:rFonts w:ascii="IRNazanin" w:hAnsi="IRNazanin" w:eastAsia="IRNazanin"/>
          <w:color w:val="111111"/>
          <w:sz w:val="28"/>
          <w:sz w:val="28"/>
          <w:szCs w:val="28"/>
          <w:rtl w:val="true"/>
          <w:lang w:bidi="fa-IR"/>
        </w:rPr>
        <w:t>دفع می‌شود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 سخن علامه، صراحت دارد در این که سهو در عبادت، با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کتاب شرح نهج المسترشدین وجوب عصمت پیامبر وامام را از سهو در هر یک از اقسام چهارگانه، مربوط به تبلیغ قوانین شرعی واعتقاد دینی و دنیایی، از علمای شیعه نقل کرده و دلیلهایی که آورده، بر آن استدلال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معلوم شد که جایز نیست از معصوم هیچ خطایی، صادر شود، چه از صغایر باشد و چه از کبایر، چه عمدی و چه سهوی و چه غلطی در تأویل باشد، و واجب است که از اوّل عمرش تا آخر از همه این خطاها، پاک و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در ارشاد الطالبین، در شرح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استدلال بر مطلوبش اشاره به اختلاف مردم در این مورد کرده وخلاصه اقوال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انبیا از چهار بخش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اعتقاد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کارهای دینی که از آنها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تبلیغ احکام و بیان قوانین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کارهای مربوط به دنیای آنان، که از امور دینی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بیشتر مردم اتّفاق کرده‌اند به عصمت آنان، به جز خوارج که کفر را بر آنان جایز دانسته‌اند، زیرا معتقدند هر گناهی که از آنها صادر شود، کفر است و گناه را از آنها روا می‌دانند، پس کفر را بر ایشان جایز می‌دانند، برخلاف ابن فورک که جایز می‌داند که خداوند، کافری را به رسالت مبعوث کند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جایز،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حشویه به وقوع آن هم قایل شده و برخی دیگر از باب تقیه کفر بر پیامبر صلی‌الله‌علیه‌و‌آلهرا جایز دانسته، امّا این قول باطل است، زیرا به طور کلّی موجب اخفای دین می‌شود، چرا که مناسبترین زمان برای تقیه، هنگام اظهار دعوت است که اکثر مردم منکر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امامیه، پیش از بعثت، کبایر و صغایر را بر آنها جایز می‌دانند، و در زمان بعثت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کبایر اصلاً بر آنها جایز نیست، ولی صغایر، سهوا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کبایر را به طور مطلق ممنوع می‌دانند، امّا در صغایر اختلاف دارند،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تأویل و توجیه جایز است، 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علیه‌السلام ، نهی از شجره را به شجره مشخصی تأویل کرد، در حالی که مراد نوع شجره بود، زیرا گاهی اشاره به نوع هم می‌شود، مثل قول رسول اکرم صلی‌الله‌علیه‌و‌آله هذا وضوء لا یقبل اللّه تعالی الصلاة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نماز را جز با وضو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السعدیه</w:t>
      </w:r>
    </w:p>
    <w:p>
      <w:pPr>
        <w:pStyle w:val="BookText"/>
        <w:rPr/>
      </w:pPr>
      <w:r>
        <w:rPr>
          <w:rFonts w:ascii="IRNazanin" w:hAnsi="IRNazanin" w:eastAsia="IRNazanin"/>
          <w:color w:val="111111"/>
          <w:sz w:val="28"/>
          <w:sz w:val="28"/>
          <w:szCs w:val="28"/>
          <w:rtl w:val="true"/>
          <w:lang w:bidi="fa-IR"/>
        </w:rPr>
        <w:t>بعضی از معتزله می‌گویند بدون تأویل هم جایز است، امّا به خاطر ثواب زیادی که پیامبران دارند، این گناه از آنها ناچیز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حشویه اقدام به کبایر را جایز دانسته‌اند و برخی از آنها تعمد بر کبایر را ممنوع و تعمّد بر صغایر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بر عدم جواز خطا در امور تبلیغ و بیان احکام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بیشتر مردم سهو بر انبیا را در این قسم روا دانسته‌اند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اصحاب ما به طور مطلق حکم به عصمت پیامبران داده‌اند، چه پیش از نبوّت چه پس از آن، چه از کبایر و چه از صغایر، چه عمدی و چه سهوی و دلیل بر این اطلاق چیزهایی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مرحوم شیخ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المسائل المدنیّات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انبیا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سهو و نسیان، چیزی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اجماع داریم وخروج یک فرد معلوم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اجماع وارد نمی‌سازد، بلکه نسبت دادن سهو به خود او در این مسأله، سزاوارتر از نسبت دادن آن به انبیا علیهم‌السلام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مرحوم صدوق قدس‌سره که سهو پیامبر صلی‌الله‌علیه‌و‌آله را از جانب خدا می‌داند، این است که سبب سهو آن حضرت، از قبیل مسلّط ساختن خواب بر او، از ناحیه خدا و به منظور مصالح دینی یا دنیایی بوده، زیرا کارهای خداوند معلّل به اغراض است، و این از ناحیه شیطان نیست، چون او قدرت تسلیط خواب را بر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وی از این که</w:t>
      </w:r>
    </w:p>
    <w:p>
      <w:pPr>
        <w:pStyle w:val="BookText"/>
        <w:rPr/>
      </w:pPr>
      <w:r>
        <w:rPr>
          <w:rFonts w:ascii="IRNazanin" w:hAnsi="IRNazanin" w:eastAsia="IRNazanin"/>
          <w:color w:val="111111"/>
          <w:sz w:val="28"/>
          <w:sz w:val="28"/>
          <w:szCs w:val="28"/>
          <w:rtl w:val="true"/>
          <w:lang w:bidi="fa-IR"/>
        </w:rPr>
        <w:t>سهو ما از ناحیه شیطان است، این است که سبب آن وسوسه‌های شیطانی و خیالات فریبنده است که همه از کارهای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خواب بر آن حضرت غلبه کرد، از نظر سند معتبر است و اصحاب ما آن را پذیرفته‌اند، حتی شهید در الذکری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برای این روایت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اصحاب ما غیر از صدوق هم این روایت را پذیرفته‌اند، گواه راستینی است بر این که خواب را سهو نمی‌شمارند و عرف نیز دلالت بر این معنا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شهید در الذکری بعد از نقل خبر ذوالیدین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میان امامیّه متروک است، زیرا دلیل عقلی بر عصمت پیامبر صلی‌الله‌علیه‌و‌آله از سهو وجود دارد و هیچ کس این اندیشه را نپذیرفته مگر ابن بابویه که استادش محمّد بن حسن بن ولید نقل کرده که نخستین درجه غلوّ، نفی سهو از پیامبر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گفته باید اعراض کرد، زیرا روایاتش معارض به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حکم عقل رجوع کرد، و بر فرضی که نقل صحیح باشد، باید تأویل و توجیه شود بر این که اجماع امامیه، در روزگاران پیش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و 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 آنها، بر نفی سهو از پیامبر و امامان علیهم‌السلام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التجرید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پیامبر صلی‌الله‌علیه‌و‌آله عصمت، هوشمندی، زیرکی نیروی اندیشه را دارا بوده، از سهو و هر</w:t>
      </w:r>
    </w:p>
    <w:p>
      <w:pPr>
        <w:pStyle w:val="BookText"/>
        <w:rPr/>
      </w:pPr>
      <w:r>
        <w:rPr>
          <w:rFonts w:ascii="IRNazanin" w:hAnsi="IRNazanin" w:eastAsia="IRNazanin"/>
          <w:color w:val="111111"/>
          <w:sz w:val="28"/>
          <w:sz w:val="28"/>
          <w:szCs w:val="28"/>
          <w:rtl w:val="true"/>
          <w:lang w:bidi="fa-IR"/>
        </w:rPr>
        <w:t>عیبی که موجب نقص و نفرت است،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شرح تجرید سخنی همین گونه بلکه بلیغ‌تر از آن گفته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شیخ مفید در شرح اعتقادات ابن بابویه، سخنی طولانی و رسا دارد، به این مضمون که عقیده به نفی سهو از پیامبر و امامان ربطی به غلوّ ندارد، بلکه عقیده به جواز سهو، نقص در اصل اعتقاد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علاّمه در کتاب المنتهی در مسأله تکبیر در دو سجده سهو، پس از آن که حدیثی را در باره سهو النبی صلی‌الله‌علیه‌و‌آله آورده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 که این حدیث در نظر ما باطل است، زیرا سهو بر پیامبر صلی‌الله‌علیه‌و‌آله محال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در مسأله دیگری از قول شیخ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مالک، باطل است، زیرا سهو بر پیامبر صلی‌الله‌علیه‌و‌آله محال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المختلف، پس از ذکر حدیث سهو،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چیزی را در بر دارد که به اجماع، متروک است و آن، سهو النبی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سهوی که در حدیث نسبت به پیامبر صلی‌الله‌علیه‌و‌آله داده شده است، حمل بر این می‌شود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جزئیات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ترک کرده که احکام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بفهماند، زیرا می‌داند که صحابه از آن جهت به گفته‌هایش عمل می‌کنند</w:t>
      </w:r>
    </w:p>
    <w:p>
      <w:pPr>
        <w:pStyle w:val="BookText"/>
        <w:rPr/>
      </w:pPr>
      <w:r>
        <w:rPr>
          <w:rFonts w:ascii="IRNazanin" w:hAnsi="IRNazanin" w:eastAsia="IRNazanin"/>
          <w:color w:val="111111"/>
          <w:sz w:val="28"/>
          <w:sz w:val="28"/>
          <w:szCs w:val="28"/>
          <w:rtl w:val="true"/>
          <w:lang w:bidi="fa-IR"/>
        </w:rPr>
        <w:t>که غالبا با اعمالش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r>
        <w:rPr>
          <w:rStyle w:val="FootnoteAnchor"/>
          <w:rtl w:val="true"/>
        </w:rPr>
        <w:footnoteReference w:id="42"/>
      </w:r>
      <w:r>
        <w:rPr>
          <w:rFonts w:ascii="IRNazanin" w:hAnsi="IRNazanin" w:eastAsia="IRNazanin"/>
          <w:color w:val="111111"/>
          <w:sz w:val="28"/>
          <w:sz w:val="28"/>
          <w:szCs w:val="28"/>
          <w:rtl w:val="true"/>
          <w:lang w:bidi="fa-IR"/>
        </w:rPr>
        <w:t>می‌خواست احکام نماز را زبانی و عملی به آنها بفهماند و به همین منظور، نمازی را که با آنها خوانده بود، دو رکعت واجب، غیر از چهار رکعتی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ابن بابویه در این جا گفتاری ضعیف آورده است که هیچ اعتباری ندارد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پس صاحب مختلف بعد از ذکر عبارت آینده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 سخن ابن بابویه است و البته سخنی است ناصواب، و حق این است که مقام پیامبر صلی‌الله‌علیه‌و‌آله را از سهو دور بدانیم و ما این مطلب را در کتابهای کلامی خود، که ویژه آن است، بیان کردیم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بهاءالدین نقل می‌کنند که شخصی از او راجع به قول ابن بابویه که پیامبر صلی‌الله‌علیه‌و‌آله سهو کرد،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خود، سهو کرده است، زیرا او به سهو کردن سزاوارتر از پیامبر اکرم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پاسخی است در نهایت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ذوالیدین و هر کس دیگر که به آن حضرت نسبت سهو دهد، می‌توان همین پاسخ را داد، زیرا همه آنها به سهو و غلط شایسته تراند و ان شاءاللّه تحقیق در این باره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اصولی خود آنچه را که موجب نفی سهو است، روشن ساخته‌اند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اصول دین، بحث اثبات عصمت و نفی خطا و سهو و فراموشی از پیامبر صلی‌الله‌علیه‌و‌آله و امام علیه‌السلام به طور اطلاق یعنی چه پیش از نبوّت</w:t>
      </w:r>
    </w:p>
    <w:p>
      <w:pPr>
        <w:pStyle w:val="BookText"/>
        <w:rPr/>
      </w:pPr>
      <w:r>
        <w:rPr>
          <w:rFonts w:ascii="IRNazanin" w:hAnsi="IRNazanin" w:eastAsia="IRNazanin"/>
          <w:color w:val="111111"/>
          <w:sz w:val="28"/>
          <w:sz w:val="28"/>
          <w:szCs w:val="28"/>
          <w:rtl w:val="true"/>
          <w:lang w:bidi="fa-IR"/>
        </w:rPr>
        <w:t xml:space="preserve">وامامت و چه پس از آن و چه در امور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غیر آن، و با دلیلهای روشنی در این باره، استدلال شده است که ان شاءاللّه تعالی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اصول فقه یادآوری می‌شود سنّتی که پیروی از آن وعمل به آن و تکیه بر آن واجب است، گفتار پیامبر و امام یا فعل آنها و یا تقریر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فعل پیامبر و امام فعل ایشان را فقط به سه بخش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استحباب و اباحه و از کراهت تا چه رسد به تحریم و سهو آن نامی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حکم می‌کنند که فعل او به صراحت دال بر جواز دست و با قرینه دال بر وجوب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آن، با صراحت، بر نفی وجوب و با قرینه، حمل بر کراهت و تحریم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دلیل بر این است که فعل پیامبر و امام، نزد آنها حجّت است به طور اطلاق و نوعی از تبلیغ است، زیرا پیروی از آن و اقتدا به وی واجب است، به نص قرآن و دلایل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عبادت آن حضرت به طور قطع تبلیغ، و تبلیغ او هم عبادت است و فرقی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کنید چنان که می‌بینید من نماز می‌کنم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عباداتتان را از من یاد بگیرید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اشاره از نقل</w:t>
      </w:r>
    </w:p>
    <w:p>
      <w:pPr>
        <w:pStyle w:val="BookText"/>
        <w:rPr/>
      </w:pPr>
      <w:r>
        <w:rPr>
          <w:rFonts w:ascii="IRNazanin" w:hAnsi="IRNazanin" w:eastAsia="IRNazanin"/>
          <w:color w:val="111111"/>
          <w:sz w:val="28"/>
          <w:sz w:val="28"/>
          <w:szCs w:val="28"/>
          <w:rtl w:val="true"/>
          <w:lang w:bidi="fa-IR"/>
        </w:rPr>
        <w:t xml:space="preserve">عبارات اصحاب در کتابهای اصولی کافی است، به آن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دلیل است بر آنچه ما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کتابش الطّرائف</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جدایی ورزد از این چهار مذهب که مثل چنین گفته‌هایی در باره پیامبر خود می‌گویند و این گونه روایات را درباره او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تازه‌های این حدیث، این است که ابوبکر و عمر متوجّه بودند که آن حضرت سهو و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می‌دانستیم کدام یک از راویان از باطن این دو نفر آگاه بوده‌اند تا برای آنها این گونه گواهی دهند یا از عصمت آنها آگاه بوده‌اند تا آنها را از پیامبرشان کاملتر و حاضرالذهن‌تر و آگاهتر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کسی و از کجا دانستند که آن حضرت اشتباه کرده و چگونه احتمال ندادند که در نماز تخفیف حاصل شده و دو رکعتی شده باشد و چگونه به خود اجازه دادند که به آن حضرت سوء ظنّ پیدا کنند و پیش از آن که خود، اعتراف کند،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اشتباه کردی؟ کاش می‌دانستم چگونه راویان این حدیث را درست می‌دانند که راجع به پبامبرشان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اشتباه کرده و ابوبکر و عمر را در مقابل سایر صحابه و بنی هاشم و عترت آن حضرت از چنین سهوی منزّه بدانند و آن دو از نجابتشان بیم داشتند که در این باره با پیامبر بگویند؟</w:t>
      </w:r>
    </w:p>
    <w:p>
      <w:pPr>
        <w:pStyle w:val="BookText"/>
        <w:rPr/>
      </w:pPr>
      <w:r>
        <w:rPr>
          <w:rFonts w:ascii="IRNazanin" w:hAnsi="IRNazanin" w:eastAsia="IRNazanin"/>
          <w:color w:val="111111"/>
          <w:sz w:val="28"/>
          <w:sz w:val="28"/>
          <w:szCs w:val="28"/>
          <w:rtl w:val="true"/>
          <w:lang w:bidi="fa-IR"/>
        </w:rPr>
        <w:t>و ای کاش می‌دانستم چه کسی از این دو نفر روایت کرده که در چند مورد به پیامبر صلی‌الله‌علیه‌و‌آلهاعتراض کردند که برخی از این روایات در گذشته ذکر شد و برخی دیگر، ان شاءاللّه در آینده نزدیک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چگونه این راویان می‌پسندند که برخود دروغ ببندند و تناقض بگویند و خود را متهم سازند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شرم داشتند که به حضرت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را دو رکعتی خوانده است؟</w:t>
      </w:r>
    </w:p>
    <w:p>
      <w:pPr>
        <w:pStyle w:val="BookText"/>
        <w:rPr/>
      </w:pPr>
      <w:r>
        <w:rPr>
          <w:rFonts w:ascii="IRNazanin" w:hAnsi="IRNazanin" w:eastAsia="IRNazanin"/>
          <w:color w:val="111111"/>
          <w:sz w:val="28"/>
          <w:sz w:val="28"/>
          <w:szCs w:val="28"/>
          <w:rtl w:val="true"/>
          <w:lang w:bidi="fa-IR"/>
        </w:rPr>
        <w:t>سیّد در برخی اوقات و جاها به منظور تقیّه از خلفا، خود را عبدالمحمود نیز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بندگان محمود خدا هستند، نسبش به داوود بن حسن پسر امّ داوود برادر رضاعی امام ششم می‌رسد، عمل امّ داوود در مفاتیح آمده است، الطرائف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کتابهای دیگرش با عباراتی</w:t>
      </w:r>
    </w:p>
    <w:p>
      <w:pPr>
        <w:pStyle w:val="BookText"/>
        <w:rPr/>
      </w:pPr>
      <w:r>
        <w:rPr>
          <w:rFonts w:ascii="IRNazanin" w:hAnsi="IRNazanin" w:eastAsia="IRNazanin"/>
          <w:color w:val="111111"/>
          <w:sz w:val="28"/>
          <w:sz w:val="28"/>
          <w:szCs w:val="28"/>
          <w:rtl w:val="true"/>
          <w:lang w:bidi="fa-IR"/>
        </w:rPr>
        <w:t>همانند آنچه، ما از اصحابمان در گذشته نقل کردیم،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اصحاب ما در این باره کتابها و رساله‌هایی تألیف کرده‌اند که از جمله آنها رساله شیخ مفید است که قدری از آن را در گذشته نقل کردیم و ان شاءاللّه باقی مانده آن را در آینده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مطلبی است که نجاشی در کتاب الرّجال آورده،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حسین بن بکران، ابوالحسین الغفری</w:t>
      </w:r>
      <w:r>
        <w:rPr>
          <w:rStyle w:val="FootnoteAnchor"/>
          <w:rtl w:val="true"/>
        </w:rPr>
        <w:footnoteReference w:id="48"/>
      </w:r>
      <w:r>
        <w:rPr>
          <w:rFonts w:ascii="Amiri" w:hAnsi="Amiri" w:eastAsia="Amiri" w:cs="Amiri"/>
          <w:color w:val="111111"/>
          <w:sz w:val="28"/>
          <w:sz w:val="28"/>
          <w:szCs w:val="28"/>
          <w:rtl w:val="true"/>
          <w:lang w:bidi="ar-SA"/>
        </w:rPr>
        <w:t>التمّار،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کثیرالسّماع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مذهبی ضعیف است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کوفه دیدم، در آن جا مجاور بود، کتاب کلینی را از او روایت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وقت</w:t>
      </w:r>
      <w:r>
        <w:rPr>
          <w:rStyle w:val="FootnoteAnchor"/>
          <w:rtl w:val="true"/>
        </w:rPr>
        <w:footnoteReference w:id="50"/>
      </w:r>
      <w:r>
        <w:rPr>
          <w:rFonts w:ascii="Amiri" w:hAnsi="Amiri" w:eastAsia="Amiri" w:cs="Amiri"/>
          <w:color w:val="111111"/>
          <w:sz w:val="28"/>
          <w:sz w:val="28"/>
          <w:szCs w:val="28"/>
          <w:rtl w:val="true"/>
          <w:lang w:bidi="ar-SA"/>
        </w:rPr>
        <w:t>اهل غلوّ بود</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چیزی از او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دارد از قبیل الرّد علی الغلاة، نفی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السّهو عن النبی، وعدد الأئمه</w:t>
      </w:r>
      <w:r>
        <w:rPr>
          <w:rStyle w:val="FootnoteAnchor"/>
          <w:rtl w:val="true"/>
        </w:rPr>
        <w:footnoteReference w:id="52"/>
      </w:r>
      <w:r>
        <w:rPr>
          <w:rFonts w:ascii="IRNazanin" w:hAnsi="IRNazanin" w:eastAsia="IRNazanin"/>
          <w:color w:val="111111"/>
          <w:sz w:val="28"/>
          <w:sz w:val="28"/>
          <w:szCs w:val="28"/>
          <w:rtl w:val="true"/>
          <w:lang w:bidi="fa-IR"/>
        </w:rPr>
        <w:t>، و جز اینها که در ذهنم نیست و خدا توفیق دهنده است</w:t>
      </w:r>
      <w:r>
        <w:rPr>
          <w:rFonts w:eastAsia="IRNazanin" w:cs="IRNazanin"/>
          <w:color w:val="111111"/>
          <w:sz w:val="28"/>
          <w:szCs w:val="28"/>
          <w:rtl w:val="true"/>
          <w:lang w:bidi="fa-IR"/>
        </w:rPr>
        <w:t>.</w:t>
      </w:r>
      <w:bookmarkStart w:id="16" w:name="pg4420_39205"/>
    </w:p>
    <w:p>
      <w:pPr>
        <w:pStyle w:val="Heading2"/>
        <w:numPr>
          <w:ilvl w:val="1"/>
          <w:numId w:val="1"/>
        </w:numPr>
        <w:rPr/>
      </w:pPr>
      <w:bookmarkStart w:id="17" w:name="__RefHeading___Toc1628401_1479056682"/>
      <w:bookmarkStart w:id="18" w:name="_Toc6"/>
      <w:bookmarkEnd w:id="16"/>
      <w:bookmarkEnd w:id="17"/>
      <w:r>
        <w:rPr>
          <w:rtl w:val="true"/>
        </w:rPr>
        <w:t>فصل دوم</w:t>
      </w:r>
      <w:r>
        <w:rPr>
          <w:rtl w:val="true"/>
        </w:rPr>
        <w:t xml:space="preserve">: </w:t>
      </w:r>
      <w:r>
        <w:rPr>
          <w:rtl w:val="true"/>
        </w:rPr>
        <w:t>سخن کسی که در خصوصِ عبادت، سهو بر پیامبر و امام را جایز می‌دانند</w:t>
      </w:r>
      <w:bookmarkEnd w:id="18"/>
    </w:p>
    <w:p>
      <w:pPr>
        <w:pStyle w:val="BookText"/>
        <w:rPr/>
      </w:pPr>
      <w:r>
        <w:rPr>
          <w:rFonts w:ascii="IRNazanin" w:hAnsi="IRNazanin" w:eastAsia="IRNazanin"/>
          <w:color w:val="111111"/>
          <w:sz w:val="28"/>
          <w:sz w:val="28"/>
          <w:szCs w:val="28"/>
          <w:rtl w:val="true"/>
          <w:lang w:bidi="fa-IR"/>
        </w:rPr>
        <w:t xml:space="preserve">او تنها، ابن بابویه است چنان که نص بر آن گذشت اگر چه او این قول را به برخی از مشایخ خود نیز نسبت داده، چنان که در آینده یاد آوری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کسانی که ابن بابویه چنین نسبتی به آنها داده تصریحی به آن دیده نشده جز همین نسبت که احتمال سهو و غلط و اشتباهش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من لایحضره الفقیه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رباطی و او از سعید اعرج روایت کرده است که امام صادق علیه‌السلام می‌فرمود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هنگام نماز بامداد، خواب را بر پیامبر صلی‌الله‌علیه‌و‌آله مسلّط کرد تا خورشید برآمد، پس حضرت از خواب برخاست در آغاز دو رکعتیِ پیش از فجر را خواند و سپس نماز صبح را انجام داد، و خداوند او را دچار سهو کرد و در دو رکعتی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علیه‌السلام داستان ذوالشمالین را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کار را در باره آن حضرت، فقط به خاطر رحمت و شفقت</w:t>
      </w:r>
    </w:p>
    <w:p>
      <w:pPr>
        <w:pStyle w:val="BookText"/>
        <w:rPr/>
      </w:pPr>
      <w:r>
        <w:rPr>
          <w:rFonts w:ascii="IRNazanin" w:hAnsi="IRNazanin" w:eastAsia="IRNazanin"/>
          <w:color w:val="111111"/>
          <w:sz w:val="28"/>
          <w:sz w:val="28"/>
          <w:szCs w:val="28"/>
          <w:rtl w:val="true"/>
          <w:lang w:bidi="fa-IR"/>
        </w:rPr>
        <w:t>بر این امّت انجام داد که اگر مسلمانی خوابش برد و یا در نمازش سهو کرد، مبادا سرزنش شود، بلکه گفته شود رسول خدا صلی‌الله‌علیه‌و‌آله که فخر کاینات</w:t>
      </w:r>
    </w:p>
    <w:p>
      <w:pPr>
        <w:pStyle w:val="BookText"/>
        <w:rPr/>
      </w:pPr>
      <w:r>
        <w:rPr>
          <w:rFonts w:ascii="IRNazanin" w:hAnsi="IRNazanin" w:eastAsia="IRNazanin"/>
          <w:color w:val="111111"/>
          <w:sz w:val="28"/>
          <w:sz w:val="28"/>
          <w:szCs w:val="28"/>
          <w:rtl w:val="true"/>
          <w:lang w:bidi="fa-IR"/>
        </w:rPr>
        <w:t>است، چنین بوده است، ما که جای خود دارد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بابویه پس از ذکر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مفوضه خدایشان از رحمتش دور گرداند، سهو النبی صلی‌الله‌علیه‌و‌آله را منکرند و می‌گویند اگر در نماز سهو بر آن حضرت روا باشد، در تبلیغ نیز روا خواهد بود، چون نماز هم مانند تبلیغ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ما را قانع نمی‌کند زیرا در تمام کارهای مشترک هر چه برای دیگران هست برای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واجب است مانند همه دیگران که مثل او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حالتی که ویژه اوست نبوّت است و تبلیغ از شرایط آن است و آنچه در نماز بر او جایز است، در تبلیغ بر او روا نیست، چون این عبادتی مخصوص او است، امّا نماز، عبادتی است مشترک که با این امر، عبودیت و بندگی او ثابت می‌شود ولی از این که بدون قصد و اراده از انجام وظیفه الهی‌اش خواب بر او مسلّط می‌شود، عدم ربوبیّت او ثابت می‌شود، زیرا کسی که هیچ گونه خوابش نمی‌گیرد، خدای حیّ قیّوم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سهو پیامبر مانند سهو ما نیست، زیرا سهو او از طرف خداست که ثابت شود او بشر و مخلوق است و همچون خدا مورد پرستش دیگران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 که مردم بدانند وقتی که</w:t>
      </w:r>
    </w:p>
    <w:p>
      <w:pPr>
        <w:pStyle w:val="BookText"/>
        <w:rPr/>
      </w:pPr>
      <w:r>
        <w:rPr>
          <w:rFonts w:ascii="IRNazanin" w:hAnsi="IRNazanin" w:eastAsia="IRNazanin"/>
          <w:color w:val="111111"/>
          <w:sz w:val="28"/>
          <w:sz w:val="28"/>
          <w:szCs w:val="28"/>
          <w:rtl w:val="true"/>
          <w:lang w:bidi="fa-IR"/>
        </w:rPr>
        <w:t>سهو کردند حکمش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سهو ما از ناحیه شیطان است امّا او بر پیامبر صلی‌الله‌علیه‌و‌آله و امامان علیهم‌السلام تسلّطی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او تنها بر کسانی است که او را ولیّ و دوست خود بگیرند و نیز آنان که به خدا شرک آورند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کسانی از گمراهان که از شیطان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مخالف سهو النبی صلی‌الله‌علیه‌و‌آله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رسول خدا صلی‌الله‌علیه‌و‌آله کسی به نام ذوالیدین وجود نداشته و حقیقتی برای چنین انسان و چنین حدیثی نیست، امّا اینها دروغ گفته‌اند، زیرا این شخص معروف است و او ابو محمّد عمیر بن عبد عمرو، معروف به ذوالیدین است و مخالف و موافق از او روایت کرده‌اند و در کتاب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القاسطین بصفیّن از او خبرهایی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محمّد بن حسن بن ولید،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درجه در غلوّ، نفی سهو از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 باشد که اخبار وارد شده در مورد سهو النبی، رد شود، تمام اخبار را می‌توان رد کرد واگر چنین باشد، دین و شریعت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را مأجور می‌دانم که ان شاءاللّه کتاب مستقلّی در باره سهو پیامبر صلی‌الله‌علیه‌و‌آله و ردّ منکران بنویسم</w:t>
      </w:r>
      <w:r>
        <w:rPr>
          <w:rFonts w:eastAsia="IRNazanin" w:cs="IRNazanin"/>
          <w:color w:val="111111"/>
          <w:sz w:val="28"/>
          <w:szCs w:val="28"/>
          <w:rtl w:val="true"/>
          <w:lang w:bidi="fa-IR"/>
        </w:rPr>
        <w:t>.</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از نظر صدوق سهو، دو بخش است، بخشی شیطانی است که عارض بر انسانها می‌شود به استثنای معصومین و بخشی از سوی خداست که بر معصومین و امثال آنها عارض می‌شود به خاطر مصلحتی که خداوند سبحان آن را مقدّر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سخن ابن بابویه، بسیار ضعیف است و ما ان شاءاللّه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این سخن ابن بابویه را در اوّل رساله‌اش آورده وسپس کلامی را که ما در گذشته نقل کردیم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رأیت الّذین یخوضون فی آیاتنا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ینسینک الشیطان فلا تقعد بعدالذکری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جبائی نقل کرده است که این آیه دلیل بر بطلان قول امامیه است که نسیان بر انبیا را روا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نادرست است، زیرا امامیه سهو بر معصومین را در اموری که از طرف خدا مأموریت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نمی‌دانند، امّا در غیر آن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یا سهو را جایز می‌دانند؛ البته در صورتی که منجر به اخلال در عقل نشود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جبائی از امامیّه نقل کرده که نسیان بر انبیا را جایز نمی‌دانند، درست است و به گفته گروه اندکی از آنها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اعتراض طبرسی بر جبائی این است که امامیه در این قول متفق نیستند،</w:t>
      </w:r>
    </w:p>
    <w:p>
      <w:pPr>
        <w:pStyle w:val="BookText"/>
        <w:rPr/>
      </w:pPr>
      <w:r>
        <w:rPr>
          <w:rFonts w:ascii="IRNazanin" w:hAnsi="IRNazanin" w:eastAsia="IRNazanin"/>
          <w:color w:val="111111"/>
          <w:sz w:val="28"/>
          <w:sz w:val="28"/>
          <w:szCs w:val="28"/>
          <w:rtl w:val="true"/>
          <w:lang w:bidi="fa-IR"/>
        </w:rPr>
        <w:t>بلکه برخی از آنها سهو و نسیان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سهو و نسیان را بر انبیا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گرنه سخنی نادرست خواهد بود، چنان 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طبرسی در این سخن چنان که مشاهده می‌شود، تصریح به جواز آن نکرده است، با این که احتمال می‌رود خطاب در آیه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باشد،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ولوتری اذ وقفوا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یا هر چند خطاب به پیامبر صلی‌الله‌علیه‌و‌آله است، امّا منظور غیر آن حضرت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6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است که نسیان به معنای ترک باشد</w:t>
      </w:r>
      <w:r>
        <w:rPr>
          <w:rStyle w:val="FootnoteAnchor"/>
          <w:rtl w:val="true"/>
        </w:rPr>
        <w:footnoteReference w:id="61"/>
      </w:r>
      <w:r>
        <w:rPr>
          <w:rFonts w:ascii="IRNazanin" w:hAnsi="IRNazanin" w:eastAsia="IRNazanin"/>
          <w:color w:val="111111"/>
          <w:sz w:val="28"/>
          <w:sz w:val="28"/>
          <w:szCs w:val="28"/>
          <w:rtl w:val="true"/>
          <w:lang w:bidi="fa-IR"/>
        </w:rPr>
        <w:t>، و ابن بابویه هم ناچار است که آیه را توجیه و تأویل کند، چنان که ان شاءاللّه خواهد آمد</w:t>
      </w:r>
      <w:r>
        <w:rPr>
          <w:rFonts w:eastAsia="IRNazanin" w:cs="IRNazanin"/>
          <w:color w:val="111111"/>
          <w:sz w:val="28"/>
          <w:szCs w:val="28"/>
          <w:rtl w:val="true"/>
          <w:lang w:bidi="fa-IR"/>
        </w:rPr>
        <w:t>.</w:t>
      </w:r>
      <w:bookmarkStart w:id="19" w:name="pg4420_39211"/>
    </w:p>
    <w:p>
      <w:pPr>
        <w:pStyle w:val="Heading2"/>
        <w:numPr>
          <w:ilvl w:val="1"/>
          <w:numId w:val="1"/>
        </w:numPr>
        <w:rPr/>
      </w:pPr>
      <w:bookmarkStart w:id="20" w:name="__RefHeading___Toc1628403_1479056682"/>
      <w:bookmarkStart w:id="21" w:name="_Toc7"/>
      <w:bookmarkEnd w:id="19"/>
      <w:bookmarkEnd w:id="20"/>
      <w:r>
        <w:rPr>
          <w:rtl w:val="true"/>
        </w:rPr>
        <w:t>فصل سوم</w:t>
      </w:r>
      <w:r>
        <w:rPr>
          <w:rtl w:val="true"/>
        </w:rPr>
        <w:t xml:space="preserve">: </w:t>
      </w:r>
      <w:r>
        <w:rPr>
          <w:rtl w:val="true"/>
        </w:rPr>
        <w:t>ذکر عباراتی مبنی بر این که سهو و شک و نسیان در پیامبر صلی‌الله‌علیه‌و‌آله و امامان علیهم‌السلام وجود ندارد</w:t>
      </w:r>
      <w:bookmarkEnd w:id="21"/>
    </w:p>
    <w:p>
      <w:pPr>
        <w:pStyle w:val="BookText"/>
        <w:rPr/>
      </w:pPr>
      <w:r>
        <w:rPr>
          <w:rFonts w:ascii="IRNazanin" w:hAnsi="IRNazanin" w:eastAsia="IRNazanin"/>
          <w:color w:val="111111"/>
          <w:sz w:val="28"/>
          <w:sz w:val="28"/>
          <w:szCs w:val="28"/>
          <w:rtl w:val="true"/>
          <w:lang w:bidi="fa-IR"/>
        </w:rPr>
        <w:t xml:space="preserve">به طور اطلاق و عموم، دلالت برخی از آیات قرآنی بر عصمت معصومین، چه در عبادات و چه در غیر عبادات معلوم و مشهود است و در این زمینه آیات فراوانی است که برخی از آنها به ضمیمه مقدمه عقلی دیگر یا روایت مورد اعتمادی بر این مطلب دلالت می‌کنند و ما از این آیات به ذکر دوازده آیه 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اصطفی آدم و نوحا و آل ابراهیم و آل عمران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6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آمد مفسّران، ابو علی فضل بن حسن طَبرسی در مجمع البیان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و اجتباء واختیار به معنای برگزیدن است و بر وزن افتعال از لغت صفوه می‌آید و این از بهترین نمونه‌های سخن است که</w:t>
      </w:r>
    </w:p>
    <w:p>
      <w:pPr>
        <w:pStyle w:val="BookText"/>
        <w:rPr/>
      </w:pPr>
      <w:r>
        <w:rPr>
          <w:rFonts w:ascii="IRNazanin" w:hAnsi="IRNazanin" w:eastAsia="IRNazanin"/>
          <w:color w:val="111111"/>
          <w:sz w:val="28"/>
          <w:sz w:val="28"/>
          <w:szCs w:val="28"/>
          <w:rtl w:val="true"/>
          <w:lang w:bidi="fa-IR"/>
        </w:rPr>
        <w:t>برای آنچه معلوم و مورد نظر است، نمونه‌هایی از محسوسات آورده، زیرا صافی به معنای چیزی از مشهود است که از لکّه‌های کدورت و تیرگی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خداوند خلوص این پیامبران را از فساد ظاهر و باطن، به خلوص صافی از لکه‌های چرک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معنای آل عمران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 ابراهیم است و در قرآءت اهل بیت علیهم‌السلام و آل محمّد آمده، و گفته‌اند منظور از آل ابراهیم، آل محمّد است و واجب است که این بزرگان معظّم، معصوم ومنزّه از ناشایستگی‌ها و نواقص باشند، زیرا خداوند کسی را بر نمی‌گزیند مگر چنین باشد و باطنش در طهارت و عصمت مثل ظاهرش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بر فضیلت انبیا بر فرشتگان نیز دلالت دارد،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و جز آنها از آفریدگان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که ذریه پیامبر می‌گویند، می‌شنود و آنچه را که در درون دارند، می‌داند و چون از پایداری آنها در کارها و گفتارهای‌شان آگاه است، آنان را بر غیرشان برتری و فضیلت داده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تفسیری که در این آیه آمده به چند وجه زیر بر عصمت انبیا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پیروی از گفتارها و کردارهای انبیا، مستلزم وجود عصمت در آنهاست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خطا بر آنها به طور مطلق محال است، لازمه‌اش عصمت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دلالت آیه بر طهارت ظاهر و باطن و صفای آنها از تمام کدورتها و عیبها آن است که هیچ گونه سهو و نسیان در آنها راه نیابد، زیرا سبب و موجبی برای آن در آنها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استقامت و پایداری آنها در گفته‌ها و کردارهایشان که از این آیه استفاده می‌شود با تجویز سهو در آنها منافات دارد، زیرا لازمه‌اش نادرستی در افعال واقوال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قول آنها در دو رکعت سلام دهد و سخن بگوید ودو رکعت واجب را ترک کند، چه درستی و استقامتی تحقّق می‌یابد؟</w:t>
      </w:r>
    </w:p>
    <w:p>
      <w:pPr>
        <w:pStyle w:val="BookText"/>
        <w:rPr/>
      </w:pPr>
      <w:r>
        <w:rPr>
          <w:rFonts w:ascii="Amiri" w:hAnsi="Amiri" w:eastAsia="Amiri" w:cs="Amiri"/>
          <w:color w:val="111111"/>
          <w:sz w:val="28"/>
          <w:sz w:val="28"/>
          <w:szCs w:val="28"/>
          <w:rtl w:val="true"/>
          <w:lang w:bidi="ar-SA"/>
        </w:rPr>
        <w:t>آیه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شما رادوست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بر وجوب اطاعت و پیروی از کارها و فرمانها و گفتارهای پیامبر اکرم صلی‌الله‌علیه‌و‌آله دلالت دارد واگر سهو اشتباه بر او روا باشد، با توجّه به این که اطاعت او واجب یا حدّاقل لازم است، پیروی از باطل خواهد بود و نیز اگر سهو بر او روا باشد، احتمال آن در تمام افعال و اقوالش می‌آید و این قول به اتّفاق آرا فاسد و به طور قطع، خلاف مدلول آیه و منافی با وجوب عصمت در پیامبر و امام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یرجوااللّه والیوم الآخر و ذکر اللّه کثیرا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شیعه به این آیه بر وجوب اقتدای به پیامبر صلی‌الله‌علیه‌و‌آله</w:t>
      </w:r>
    </w:p>
    <w:p>
      <w:pPr>
        <w:pStyle w:val="BookText"/>
        <w:rPr/>
      </w:pPr>
      <w:r>
        <w:rPr>
          <w:rFonts w:ascii="IRNazanin" w:hAnsi="IRNazanin" w:eastAsia="IRNazanin"/>
          <w:color w:val="111111"/>
          <w:sz w:val="28"/>
          <w:sz w:val="28"/>
          <w:szCs w:val="28"/>
          <w:rtl w:val="true"/>
          <w:lang w:bidi="fa-IR"/>
        </w:rPr>
        <w:t>استدلال کرده‌اند و مقصود ما از این آیه حاصل است، زیرا صریح است در این که اقتدای به آن حضرت نیکو و راجح است، اگر چه مقدماتش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فعل آن حضرت احتمال سهو باشد به هیچ وجه پیروی از او روا نیست، نه عملش دلیل بر جواز و نه ترکش دلیل بر نفی وجوب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تمام کارهای او نوعی از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عبادتهایی که انجام می‌دهد مشخص نیست که کدام یک به منظور تبلیغ است و کدام یک به منظور غیر آن، بلکه باید تمام آنها را تبلیغ به حساب آوریم و گرنه ادامه تکلیف معلوم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 الرّجس اهل البیت ویطهّرکم تطهیرا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بر عصمت اهل‌بیت می‌کند، زیرابه دلایلی که در اصول و تفاسیر و روایات فراوانی از عامه و خاصه آمده مخصوص اهل‌بیت است</w:t>
      </w:r>
      <w:r>
        <w:rPr>
          <w:rStyle w:val="FootnoteAnchor"/>
          <w:rtl w:val="true"/>
        </w:rPr>
        <w:footnoteReference w:id="67"/>
      </w:r>
      <w:r>
        <w:rPr>
          <w:rFonts w:ascii="IRNazanin" w:hAnsi="IRNazanin" w:eastAsia="IRNazanin"/>
          <w:color w:val="111111"/>
          <w:sz w:val="28"/>
          <w:sz w:val="28"/>
          <w:szCs w:val="28"/>
          <w:rtl w:val="true"/>
          <w:lang w:bidi="fa-IR"/>
        </w:rPr>
        <w:t>و نیز پاکی آنها را از هر عیب، نقص، دروغ، خطا و غلط، فرامی‌گیرد و با حدیث ذوالشمالین هم منافات دارد، چنان که بیان خواهد شد،</w:t>
      </w:r>
    </w:p>
    <w:p>
      <w:pPr>
        <w:pStyle w:val="BookText"/>
        <w:rPr/>
      </w:pP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ان هوالا وحی یوحی</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دلالت دارد که پیامبر اکرم صلی‌الله‌علیه‌و‌آله جز به وحی سخن نمی‌گوید، از این رو محال است که نماز را در غیر محلش سلام دهد و پیش از تمام شدن نمازش سخن بگوید و ذوالشمالین را که به قول حضّار صادق بوده تکذیب کند و سپس به خطای خود اعتراف نماید؛ همه اینها با مدلول آیه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عنه فانتهوا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دلالت می‌کند که بدون هیچ شرط و قیدی باید تسلیم و فرمان بردار گفتارها و کردارهای پیامبر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 حضرت سهو و اشتباه روا باشد که شامل هر فعل و قول او می‌شود، مخالفتش با معنای آیه، روشن است و منافات آن با حدیث ذوشمالین،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اذنٌ واعیة</w:t>
      </w:r>
      <w:r>
        <w:rPr>
          <w:rFonts w:eastAsia="IRNazanin" w:cs="IRNazanin"/>
          <w:color w:val="111111"/>
          <w:sz w:val="28"/>
          <w:szCs w:val="28"/>
          <w:rtl w:val="true"/>
          <w:lang w:bidi="fa-IR"/>
        </w:rPr>
        <w:t>»</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و دیگران از طرق عامّه و خاصّه روایت کرده‌اند که این آیه در باره امیر مؤمنان علیه‌السلام نازل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چیزی از رسول خدا نشنیدم که آن را فراموش کرده باشم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 کلام</w:t>
      </w:r>
    </w:p>
    <w:p>
      <w:pPr>
        <w:pStyle w:val="BookText"/>
        <w:rPr/>
      </w:pPr>
      <w:r>
        <w:rPr>
          <w:rFonts w:ascii="IRNazanin" w:hAnsi="IRNazanin" w:eastAsia="IRNazanin"/>
          <w:color w:val="111111"/>
          <w:sz w:val="28"/>
          <w:sz w:val="28"/>
          <w:szCs w:val="28"/>
          <w:rtl w:val="true"/>
          <w:lang w:bidi="fa-IR"/>
        </w:rPr>
        <w:t>عمومیّت دارد و شامل تبلیغ و غیر آن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امام علی علیه‌السلام سخن پیامبر را در هر مورد که باشد فراموش نکند، به طریق اَولی و با دلایل گذشته و آینده عروض نسیان بر پیامبر صلی‌الله‌علیه‌و‌آله محال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عامّ است و تنها شامل امور تبلیغی نیست، زیرا حدّ عدم فراموشی به قراءت محدود نشده و کسی هم قائل به فرق میان پیش از نزول آیه وپیش از قراءت با پس از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فرق میان اینها بگذارد، با اجماع مخالفت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صلوات و درود فرستید و با تعظیم واجلال بر او سلام گویید و تسلیم فرمانش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فراوانی آمده است که منظور از این آیه اطاعت و فرمان برداری در مقابل گفته‌ها و کردارهای پیامبر اکرم است و دلالت فعل امر به اطاعت پیامبر صلی‌الله‌علیه‌و‌آله بر عدم سهو آن حضرت از دلایل گذشته روشن است و دلایل بر تسلیم هم از قرآن و احادیث فراوان است، اگر چه بر ما جایز باشد که در وجوب تسلیم آن حضرت سهو و اشتباه بکنیم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 سِعَتْ کُلَّ شی‌ءٍ فسأکتبها للذین یتّقونَ و یؤتون الزکوة والّذین هم بآیاتنا یؤمنون، الّذین یتّبعون الرّسول النَبی الأمّی</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آیه بر مقصود، از مطالبی که گذشت،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یازدهم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النبی الأُمِّیِ الّذی یُؤْمن باللّه و کلماته واتّبعوه لعلکم تهتدون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آیه بر مطلب، از مطالب گذشته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رسول اکرم صلی‌الله‌علیه‌و‌آله در نمازش سهو و اشتباه کند مشمول این تهدید و مذمّت می‌شود و این امری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الی آدم من قبل فنسی ولم نجدله عزما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طَبرسی از ابن عبّاس نقل کرده که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قدس‌سره در حدیثی طولانی از امام صادق علیه‌السلام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 مطلب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نکت و نتف من التنزیل فی الوالایه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باب نکته‌ها و گزیده‌هایی</w:t>
      </w:r>
    </w:p>
    <w:p>
      <w:pPr>
        <w:pStyle w:val="BookText"/>
        <w:rPr/>
      </w:pPr>
      <w:r>
        <w:rPr>
          <w:rFonts w:ascii="IRNazanin" w:hAnsi="IRNazanin" w:eastAsia="IRNazanin"/>
          <w:color w:val="111111"/>
          <w:sz w:val="28"/>
          <w:sz w:val="28"/>
          <w:szCs w:val="28"/>
          <w:rtl w:val="true"/>
          <w:lang w:bidi="fa-IR"/>
        </w:rPr>
        <w:t xml:space="preserve">است از قرآن که در باره ولایت،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بعدش فیه نتف وجوامعٌ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باب نیز آمده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پس این که بزرگان و معصومین علیهم‌السلام نسیان در این جا را به معنای ترک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مربوط به تبلیغ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ما گفتیم دلالت می‌کند که عصمت انبیاست و با جواز صدور نسیان و فراموشی از معصوم منافات دارد، علاوه بر آنچه گذشت و آنچه در آینده خواهد آمد و با این که دلیل درستی بر اثبات قول مخالفان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قول خدای تعالی که از موسی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این قول خداوند حکایت از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نسیت الحوت و ما انسانیه الاّ الشیطان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اهل حدیث روایت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ترک است</w:t>
      </w:r>
      <w:r>
        <w:rPr>
          <w:rStyle w:val="FootnoteAnchor"/>
          <w:rtl w:val="true"/>
        </w:rPr>
        <w:footnoteReference w:id="83"/>
      </w:r>
      <w:r>
        <w:rPr>
          <w:rFonts w:ascii="IRNazanin" w:hAnsi="IRNazanin" w:eastAsia="IRNazanin"/>
          <w:color w:val="111111"/>
          <w:sz w:val="28"/>
          <w:sz w:val="28"/>
          <w:szCs w:val="28"/>
          <w:rtl w:val="true"/>
          <w:lang w:bidi="fa-IR"/>
        </w:rPr>
        <w:t>و دلالت می‌کند بر آنچه ما گفتیم و چون بدون تردید یکی از معانی نسیان، ترک است، پس بر طبق دلایلی که در گذشته گفتیم و در آینده خواهیم آورد، حمل بر این معنا واجب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کسی که تمام آیات و روایاتی را که ظاهرش منافی با عصمت است، تأویل و توجیه می‌کند امّا در این مورد که جدا باید تأویل</w:t>
      </w:r>
    </w:p>
    <w:p>
      <w:pPr>
        <w:pStyle w:val="BookText"/>
        <w:rPr/>
      </w:pPr>
      <w:r>
        <w:rPr>
          <w:rFonts w:ascii="IRNazanin" w:hAnsi="IRNazanin" w:eastAsia="IRNazanin"/>
          <w:color w:val="111111"/>
          <w:sz w:val="28"/>
          <w:sz w:val="28"/>
          <w:szCs w:val="28"/>
          <w:rtl w:val="true"/>
          <w:lang w:bidi="fa-IR"/>
        </w:rPr>
        <w:t>شود و ظهور در این امر هم دارد، توقّف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اخیر به قول ابن بابویه نیز باید به این صورت تأویل شود،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غیر معصوم بوده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جنگ با شیطان برای خلاصی از او باعث شد که عمدا ماهی را همان جا بگذارم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نیز باید این آیه را تأویل کند به این دلیل است که او نیز سهو و نسیانی را که از ناحیه شیطان باشد، نسبت به معصومان تجویز نمی‌کند، بلکه چنان که گذشت،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آنها از ناحیه خداست</w:t>
      </w:r>
      <w:r>
        <w:rPr>
          <w:rFonts w:eastAsia="IRNazanin" w:cs="IRNazanin"/>
          <w:color w:val="111111"/>
          <w:sz w:val="28"/>
          <w:szCs w:val="28"/>
          <w:rtl w:val="true"/>
          <w:lang w:bidi="fa-IR"/>
        </w:rPr>
        <w:t>.</w:t>
      </w:r>
      <w:bookmarkStart w:id="22" w:name="pg4420_39221"/>
    </w:p>
    <w:p>
      <w:pPr>
        <w:pStyle w:val="Heading2"/>
        <w:numPr>
          <w:ilvl w:val="1"/>
          <w:numId w:val="1"/>
        </w:numPr>
        <w:rPr/>
      </w:pPr>
      <w:bookmarkStart w:id="23" w:name="__RefHeading___Toc1628405_1479056682"/>
      <w:bookmarkStart w:id="24" w:name="_Toc8"/>
      <w:bookmarkEnd w:id="22"/>
      <w:bookmarkEnd w:id="23"/>
      <w:r>
        <w:rPr>
          <w:rtl w:val="true"/>
        </w:rPr>
        <w:t>فصل چهارم</w:t>
      </w:r>
      <w:r>
        <w:rPr>
          <w:rtl w:val="true"/>
        </w:rPr>
        <w:t xml:space="preserve">: </w:t>
      </w:r>
      <w:r>
        <w:rPr>
          <w:rtl w:val="true"/>
        </w:rPr>
        <w:t>احادیث معتبری، از کتابهای مورد اعتماد در باره نفی سهو و شک و نسیان از معصومان علیهم‌السلام</w:t>
      </w:r>
      <w:bookmarkEnd w:id="24"/>
    </w:p>
    <w:p>
      <w:pPr>
        <w:pStyle w:val="BookText"/>
        <w:rPr/>
      </w:pPr>
      <w:r>
        <w:rPr>
          <w:rFonts w:ascii="IRNazanin" w:hAnsi="IRNazanin" w:eastAsia="IRNazanin"/>
          <w:color w:val="111111"/>
          <w:sz w:val="28"/>
          <w:sz w:val="28"/>
          <w:szCs w:val="28"/>
          <w:rtl w:val="true"/>
          <w:lang w:bidi="fa-IR"/>
        </w:rPr>
        <w:t>این احادیث نیز فراوان است و هر چند همه آنها در حال حاضر نزد من موجود نیست امّا آنچه را که اکنون به آنها دسترسی دارم، بر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استاد بزرگوار، رئیس محدّثان، محمّد بن علیّ بن بابویه در پایان کتاب من لایحضره الفقیه آورده و این</w:t>
      </w:r>
    </w:p>
    <w:p>
      <w:pPr>
        <w:pStyle w:val="BookText"/>
        <w:rPr/>
      </w:pPr>
      <w:r>
        <w:rPr>
          <w:rFonts w:ascii="IRNazanin" w:hAnsi="IRNazanin" w:eastAsia="IRNazanin"/>
          <w:color w:val="111111"/>
          <w:sz w:val="28"/>
          <w:sz w:val="28"/>
          <w:szCs w:val="28"/>
          <w:rtl w:val="true"/>
          <w:lang w:bidi="fa-IR"/>
        </w:rPr>
        <w:t>کتابی است که آنچه در آن ذکر کرده مورد فتوای اوست و آن را صحیح می‌داند و معتقد است که حجت میان او و خدایش می‌باشد و تمامش از اصولی برگرفته شده که محلّ اعتماد و مرجع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محمّد بن ابراهیم بن اسحاق طالقانی از احمد بن محمّد بن سعید بن عقده کوفی،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از ابوالحسن علی بن موسی الرضا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چندین نشانه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داناترین، قوی‌ترین پرهیزگارترین، بردبارترین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شجاعترین</w:t>
      </w:r>
    </w:p>
    <w:p>
      <w:pPr>
        <w:pStyle w:val="BookText"/>
        <w:rPr/>
      </w:pPr>
      <w:r>
        <w:rPr>
          <w:rFonts w:ascii="IRNazanin" w:hAnsi="IRNazanin" w:eastAsia="IRNazanin"/>
          <w:color w:val="111111"/>
          <w:sz w:val="28"/>
          <w:sz w:val="28"/>
          <w:szCs w:val="28"/>
          <w:rtl w:val="true"/>
          <w:lang w:bidi="fa-IR"/>
        </w:rPr>
        <w:t>سخاوتمندترین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عابدترینِ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ختنه شده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است، پشت سرش را می‌بیند چنان که جلو رویش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سایه ندارد، وقتی از مادر متولد می‌شود بر روی دو دست به دنیا می‌آید، صدایش به شهادتین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محتلم نمی‌شود، چشمانش می‌خوابد و قلبش نمی‌خوابد، از عالم غیب با او سخن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رسول خدا</w:t>
      </w:r>
    </w:p>
    <w:p>
      <w:pPr>
        <w:pStyle w:val="BookText"/>
        <w:rPr/>
      </w:pPr>
      <w:r>
        <w:rPr>
          <w:rFonts w:ascii="IRNazanin" w:hAnsi="IRNazanin" w:eastAsia="IRNazanin"/>
          <w:color w:val="111111"/>
          <w:sz w:val="28"/>
          <w:sz w:val="28"/>
          <w:szCs w:val="28"/>
          <w:rtl w:val="true"/>
          <w:lang w:bidi="fa-IR"/>
        </w:rPr>
        <w:t>بر اندام او راست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غایطی از او دیده نمی‌شود، زیراخدای تعالی زمین را مأمور فرو بردن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این حدیث بر مطلب آشکار است و حالت پیامبر صلی‌الله‌علیه‌و‌آله لازم است که بالاتر از امام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عیون الأخبار</w:t>
      </w:r>
      <w:r>
        <w:rPr>
          <w:rStyle w:val="FootnoteAnchor"/>
          <w:rtl w:val="true"/>
        </w:rPr>
        <w:footnoteReference w:id="85"/>
      </w:r>
      <w:r>
        <w:rPr>
          <w:rFonts w:ascii="IRNazanin" w:hAnsi="IRNazanin" w:eastAsia="IRNazanin"/>
          <w:color w:val="111111"/>
          <w:sz w:val="28"/>
          <w:sz w:val="28"/>
          <w:szCs w:val="28"/>
          <w:rtl w:val="true"/>
          <w:lang w:bidi="fa-IR"/>
        </w:rPr>
        <w:t>نیز در باب علامات امام از امام رضا علیه‌السلام نقل کرده وطریق نقل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شیخ اجلّ، ثقه‌الاسلام محمّد بن یعقوب کلینی در کتاب عقل و جهل الکافی روایت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اصحاب ما، از احمد بن محمّد از علی بن حدید از سماعة بن مهران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ششم بودم وجمعی از دوستانش نیز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 و جهل،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لشکریانش و جهل و لشکریانش را بشناسید،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ما، چیزی نمی‌دانیم، جز آنچه شما به ما آموخته‌اید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عقل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ادامه کلام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عقل، هفتاد و پنج سرباز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عقل مخلوقی است مثل من پس به من نیز مثل آنچه به او داده‌ای بده،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به او نیز هفتاد و پنج سرباز عطا کرد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هفتاد و پنج</w:t>
      </w:r>
      <w:r>
        <w:rPr>
          <w:rStyle w:val="FootnoteAnchor"/>
          <w:rtl w:val="true"/>
        </w:rPr>
        <w:footnoteReference w:id="87"/>
      </w:r>
      <w:r>
        <w:rPr>
          <w:rFonts w:ascii="IRNazanin" w:hAnsi="IRNazanin" w:eastAsia="IRNazanin"/>
          <w:color w:val="111111"/>
          <w:sz w:val="28"/>
          <w:sz w:val="28"/>
          <w:szCs w:val="28"/>
          <w:rtl w:val="true"/>
          <w:lang w:bidi="fa-IR"/>
        </w:rPr>
        <w:t xml:space="preserve">سربازی که خداوند به عقل داد، یکی، خیر بود و ضدّ آن را شرّ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و ضدّ آن جهل است و تسلیم و ضدّ آن شکّ است، و تذکّر و ضدّ آن سهو است و حفظ و ضدّ آن نسیان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جنود عقل و جهل را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جنود عقل در کسی جمع نمی‌شود، مگر در پیامبر یا وصیّ پیامبر یا مؤمنی که خداوند دل او را به ایمان آزمایش کرده باشد امّا دیگران از پیروان ما، هیچ کس از این بیرون نیست که برخی از این جنود در او می‌باشد تا وقتی که به مرحله کمال برسد و از جنود جهل پاک شود که در این صورت، در رتبه بالا با انبیا واوصیا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8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می‌بینید، این حدیث صراحت دارد بر این که انبیا واوصیاء جامع تمام جنود عقل‌اند که از جمله آنها علم و تسلیم و تذکّر و حفظ می‌باشد و از تمام جنود جهل که جهل و شک و سهو و نسیان از آنهاست،</w:t>
      </w:r>
    </w:p>
    <w:p>
      <w:pPr>
        <w:pStyle w:val="BookText"/>
        <w:rPr/>
      </w:pPr>
      <w:r>
        <w:rPr>
          <w:rFonts w:ascii="IRNazanin" w:hAnsi="IRNazanin" w:eastAsia="IRNazanin"/>
          <w:color w:val="111111"/>
          <w:sz w:val="28"/>
          <w:sz w:val="28"/>
          <w:szCs w:val="28"/>
          <w:rtl w:val="true"/>
          <w:lang w:bidi="fa-IR"/>
        </w:rPr>
        <w:t>خالی و خالص و پاک‌اند و دلالت این حدیث نیز بر آنچه مطلوب ما است،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باز هم کلینی در باب اختلاف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بن هاشم، از پدرش از حماد بن عیسی از ابراهیم بن عمر یمانی از ابان بن ابی عبّاس از سلیم بن قیس هلالی از امیر مؤمنان علیه‌السلام در حدیثی طولانی در آخر آن، وضع خود را با رسول خدا بیان می‌کند که پیامبر صلی‌الله‌علیه‌و‌آله همه دانشهای خود را به من آموخت و دعا کرد که خداوند، دانایی و فهم وحفظ آنها را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که در پیشگاه خدا برای من چنین دعا کرد، هیچ آیه‌ای از کتاب خدا وهیچ علمی را که به من املا کرد و آن را نوشتم، فراموش نکردم وهیچ چیز از حلال و حرام و امر و نهی که خدا به او آموخته بود، چه مربوط به گذشته چه آینده و چه در کتابی که بر کسانی پیش از او نازل شده است از اطاعت و معصیت، فروگذار نکرد، مگر این که به من آموخت و همه آنها را حفظ کردم و حتی یک حرف از آنها را فراموش نکردم، سپس دستش را روی سینه‌ام گذاشت و از خدا خواست که قلبم را از علم و فهم و حکمت و نور پُر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پدر و مادرم فدایت باد از وقتی که در پیشگاه خدا برای من دعا کردی، فراموشی بر من عارض نشده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چیزی از من فوت نشد که ننوشته باشم آیا با این وضع باز هم بیم آن داری که مرا فراموشی فرا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پایان این حدیث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از امور قطعی این است که موقعیت پیامبر صلی‌الله‌علیه‌و‌آله از امام بالاتر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امر این است که بسیاری از اشیای یاد شده از امور تبلیغی نبوده‌اند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نسیان در این امور بر آن حضرت غیر ممکن باشد، در سایر این امور هم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پیامبر صلی‌الله‌علیه‌و‌آله محال است که در عدد رکعات نمازش اشتباه و دو رکعت را چهار رکعت خیال کند، زیرا بر فرضی که علم به همه اشیای عالم نزد او نباشد، آگاهی وی نسبت به اکثر اشیای جهان قطعی است و آخر حدیث هم مطلق است، شامل تبلیغ و غیر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شیخ طوسی، رئیس الطایفه در کتاب تهذیب به اسنادش از عبداللّه بن بکیر از ابی عبداللّه امام صادق علیه‌السلام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صلی‌الله‌علیه‌و‌آله هرگز دو سجده سهو را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هیچ فقیهی آن را انجام نمی‌دهد</w:t>
      </w:r>
      <w:r>
        <w:rPr>
          <w:rFonts w:eastAsia="IRNazanin" w:cs="IRNazanin"/>
          <w:color w:val="111111"/>
          <w:sz w:val="28"/>
          <w:szCs w:val="28"/>
          <w:rtl w:val="true"/>
          <w:lang w:bidi="fa-IR"/>
        </w:rPr>
        <w:t>.</w:t>
      </w:r>
      <w:r>
        <w:rPr>
          <w:rStyle w:val="FootnoteAnchor"/>
          <w:rtl w:val="true"/>
        </w:rPr>
        <w:footnoteReference w:id="9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قدس‌سره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مضمون این حدیث فتوا می‌دهم، و امّا اخباری که در گذشته آوردیم که پیامبر صلی‌الله‌علیه‌و‌آله سجده سهو انجام داده است، موافق رأی عامه می‌باشد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این حدیث به خصوص بر محلّ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سهو 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بر مخالفتش با حدیث ذوالشمالین صراحت دارد و آن را ردّ می‌کند بدون این که احتمال تقیه در این حدیث باشد، در حالی که در حدیث ذی‌الشمالین احتمال این است که از باب تقیّه در روایت، از امام صادق نقل شده باشد، چنان که تحقیق آن در آینده خواهد آمد، 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مستفیض میان عامه و خاصه از پیامبر اکرم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صلّواکمارأیتمونی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چنان که می‌بینید من نماز می‌گزارم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وجه دلالت در این حدیث، این است که پیامبر صلی‌الله‌علیه‌و‌آله دستور داده است در انجام نماز به او اقتدا و از او پیروی کنند بدون این که به نماز مخصوصی مقیّد باشد واگر احتمال اشتباه و فراموشی بر او جایز بود، اقتدای به او در هیچ نمازی روا نبود و در هر نمازش احتمال سهو می‌رفت، مگر در یک نماز که قصد تعلیم و تبلیغ داشته باشد و آن هم درمیان نمازهایش مشتبه است و معلوم نیست کدام نماز است بلکه درهر نمازی چنین احتمالی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تجویز سهو، علم به نسخ هیچ نمازی پیدانمی‌شود، بلکه نسخ به کلی ممنوع می‌شود، با این که به اتّفاق آرا، نسخ، امری است جایز، بر خلاف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خود حضرت هیچ نمازی را به تبلیغ اختصاص نداده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حدیثی است مشهور میان عامه و خاصّه 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تان را از من یاد</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وجه دلالت آن هم مثل حدیث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من این دو حدیث را در کتابهای حدیثی، شیعیان امامیه ندیده‌ام و تنها در کتابهای استدلالی مشاهده کرده‌ام، امّا، ممکن است که اصل اینها در روایات عامه موجود باشد، ولی مضامین آنها در عموم روایات گذشته و آینده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مرحوم کلینی در اول کتاب حجّت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حسن بن ابراهیم، از یونس بن یعقوب، از ابی عبداللّه علیه‌السلام که به هشام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نمی‌دهی که با عمرو بن عبید چه کردی و چگونه از او پرسیدی؟</w:t>
      </w:r>
    </w:p>
    <w:p>
      <w:pPr>
        <w:pStyle w:val="BookText"/>
        <w:rPr/>
      </w:pPr>
      <w:r>
        <w:rPr>
          <w:rFonts w:ascii="IRNazanin" w:hAnsi="IRNazanin" w:eastAsia="IRNazanin"/>
          <w:color w:val="111111"/>
          <w:sz w:val="28"/>
          <w:sz w:val="28"/>
          <w:szCs w:val="28"/>
          <w:rtl w:val="true"/>
          <w:lang w:bidi="fa-IR"/>
        </w:rPr>
        <w:t>هشام آنچه اتّفاق افتاده بود، خدمت امام علیه‌السلام بیان کرد، تا درآخر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اعضای تو را بدون رهبری که شک را به یقین تبدیل کند، وانگذاشته است، آیا این همه مخلوق را در سرگردانی و شک و اختلاف می‌گذارد و برای آنها رهبری که هنگام سرگردانی و تردید به او مراجعه کنند، قرار نداده است؟</w:t>
      </w:r>
    </w:p>
    <w:p>
      <w:pPr>
        <w:pStyle w:val="BookText"/>
        <w:rPr/>
      </w:pPr>
      <w:r>
        <w:rPr>
          <w:rFonts w:ascii="IRNazanin" w:hAnsi="IRNazanin" w:eastAsia="IRNazanin"/>
          <w:color w:val="111111"/>
          <w:sz w:val="28"/>
          <w:sz w:val="28"/>
          <w:szCs w:val="28"/>
          <w:rtl w:val="true"/>
          <w:lang w:bidi="fa-IR"/>
        </w:rPr>
        <w:t>عمروبن عبید ساکت شد وبه من، هیچ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به تو آموخت؟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شما آموخته و فراهم ساخته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مطالب در صحیفه‌های ابراهیم و موسی، نوشته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حدیث دلالت دارد که علّت نیاز به پیامبر و امام همین است که شک را برطرف سازد، اگر بر آنها هم شک روا باشد، آنها به مردم نیاز پیدا می‌کنند، چنان که به قول شما پیامبر صلی‌الله‌علیه‌و‌آله به ذوالشمالین احتیاج پیدا کرد، و در این صورت فایده مطلوب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حدیثی است که کلینی در کتاب حجّت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و جامع در فضیلت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قاسم بن علاء، از عبدالعزیز بن مسلم از امام رضا علیه‌السلام در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وامام دانایی است که جهل در او راه ندارد و سرپرستی است که عقب نشینی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زمان خویش است، کسی به همطرازی او نرسد، دانشمندی با او برابر نباشد، بدل، همانند و نظیر ندارد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ascii="IRNazanin" w:hAnsi="IRNazanin" w:eastAsia="IRNazanin"/>
          <w:color w:val="111111"/>
          <w:sz w:val="28"/>
          <w:sz w:val="28"/>
          <w:szCs w:val="28"/>
          <w:rtl w:val="true"/>
          <w:lang w:bidi="fa-IR"/>
        </w:rPr>
        <w:t>خداوند پیامبران وامامان را توفیق می‌دهد و از خزانه علم و حکمت خود به آنها می‌بخشد آنچه را به دیگران نداده، لذا دانش آنها برتر از اهل زمانشان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بنده‌ای را برای اصلاح امور بندگانش برگزیند، سینه‌اش را برای آن کارها باز کند و چشمه‌های حکمت در دلش قرار دهد و دانش</w:t>
      </w:r>
    </w:p>
    <w:p>
      <w:pPr>
        <w:pStyle w:val="BookText"/>
        <w:rPr/>
      </w:pPr>
      <w:r>
        <w:rPr>
          <w:rFonts w:ascii="IRNazanin" w:hAnsi="IRNazanin" w:eastAsia="IRNazanin"/>
          <w:color w:val="111111"/>
          <w:sz w:val="28"/>
          <w:sz w:val="28"/>
          <w:szCs w:val="28"/>
          <w:rtl w:val="true"/>
          <w:lang w:bidi="fa-IR"/>
        </w:rPr>
        <w:t>را به او الهام کند که از آن پس، در پاسخ از هیچ سؤالی در نماند واز راه درست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معصوم وتقویت شده و با توفیق استوار گشته، از هرگونه خطا و لغزش و افتادنی در امان است، خدا او را به این ویژگیها امتیاز بخشیده تا بر بندگانش، حجّتِ رسای او باشد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تصوّر می‌شود که شخصی با این صفات و صفاتی بزرگتر که در این حدیث و غیر آن آمده است، در کار خود، جاهل و به علم غیر خود نیازمند و در پاسخ سؤال، ناتوان و در مسیر راه درست، سرگردان و طبق ظاهر حدیث ذوالشمالین گرفتار خطا و لغزش و اشتباه باشد؟</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مرحوم صدوق در کتاب علل الشرایع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به آن سبب امامت در فرزندان حسین علیه‌السلام قرار گرفته، نه امام حسن علیه‌السلام آورده است، از پدرش از سعد بن عبداللّه، از احمد بن محمّد بن عیسی، از حسین بن سعید از حمّادبن عیسی، از ابراهیم بن عمر یمانی از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علیه‌السلام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امیر مؤمنان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بر تو املا می‌کنم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آیا از فراموشی بر من</w:t>
      </w:r>
    </w:p>
    <w:p>
      <w:pPr>
        <w:pStyle w:val="BookText"/>
        <w:rPr/>
      </w:pPr>
      <w:r>
        <w:rPr>
          <w:rFonts w:ascii="IRNazanin" w:hAnsi="IRNazanin" w:eastAsia="IRNazanin"/>
          <w:color w:val="111111"/>
          <w:sz w:val="28"/>
          <w:sz w:val="28"/>
          <w:szCs w:val="28"/>
          <w:rtl w:val="true"/>
          <w:lang w:bidi="fa-IR"/>
        </w:rPr>
        <w:t>می‌ترسی؟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فراموشی بر تو بیمی ندارم، زیرا برای تو دعا کرده‌ام و از خدا خواسته‌ام که تو را نگاه دارد، امّا برای شریکانت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شریکانم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فرزندانت</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تتبّع احادیث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دانشهایی که امام آنها را نوشته، تمامش از کارهای تبلیغی نبوده، علاوه بر این که فراموشی در هر دو مورد مطلق است و مقیّد به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چگونه در علومی که پیامبر صلی‌الله‌علیه‌و‌آله از راه وحی به علی علیه‌السلام آموخته، ترس فراموشی بر او ندارد، امّا به قول شما برخود آن حضرت نسیان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نمازش را فراموش می‌کند و نیاز پیدا می‌کند که مردم، آنچه را او فراموش کرده، یادش بیاورند وخطایش را بازگو کنند و به او بفهمانند که ندانسته، واجب را ترک کرده و عمل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کلام در غیر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او را از شک و سهو در آورند؟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کلینی قدس‌سره در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علم پیامبر و تمام انبیا و رسولان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حسن بن ابراهیم از یونس، از هشام بن حکم، از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حجتی را روی زمین قرار نداده است که وقتی از او چیزی بپرسند،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با توجه به این حدیث چگونه است که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راجع به نمازش که آن را در همان وقت انجام داده است می‌پرسند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سپس محتاج به سؤال از مردم و کسب علم از آنها می‌شود، این بسیار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و جفر وجامعه و مصحف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اصحابمان از احمد بن محمّد ، از صالح بن سعید، از احمد بن ابی بشر از بکر بن کرب صیرفی از امام صادق علیه‌السلام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با آن، نیازی به مردم نداریم، لیکن مردم به ما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راجع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می‌آیید، سپس ما می‌فهمیم که شما به آن عمل می‌کنید و یا آن را ترک می‌کنید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نیز کلینی روایت کرده است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کسی که قرآن در شب قدر بر او نازل شده وتفسیر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بن ابی عبداللّه و محمّد بن حسن، از سهل بن زیاد و محمّد بن یحیی، از احمد بن محمّد، همگی از حسن بن عباس جریشی از ابی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در حدیثی طولانی نقل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در آسمان و زمین، حجّت خدایی نیست، مگر این که تأیید شده است و هر کس تأیید شده باشد هرگز خطا نمی‌کند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که در آن ذکری از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یحیی از عبداللّه بن محمّد بن عیسی، از حسن بن محبوب، از علیّ بن رئاب، از سَدیر صیرفی از امام باقر علیه‌السلام که وقتی به آن حضرت گفته شد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غیب است پس کسی را بر علم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مگر پیامبری که مورد پسند او 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صلی‌الله‌علیه‌و‌آله کسی است که مورد پسند او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طریق اولویّت، مانند احادیث نظیر خودش دلالت می‌کند و تحقیقی مثل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کلینی در کافی از احمد بن محمّد، از احمد حسن بن علی، از عمرو بن سعید از مصدّق بن صدقه از عمّار 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که آیا امام، علم غیب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وقتی بخواهد چیزی را بداند، خدا آن را به او اعلام می‌کند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که امام معصوم با تعلیم از جانب خداوند آنچه را از علم غیب بخواهد، بداند بتواندبداند، چگونه روا است، از عمل خودش که همان ساعت انجام داده است، ناآگاه باشد، در حالی که علم غیب هم نیست؟</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کلینی در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هرگاه بخواهند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و غیر او، از سهل بن زیاد، از ایوب بن نوح، از صفوان بن یحیی، از ابن مسکان، از بدربن ولید، از ابو ربیع شامی روایت کرده است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بخواهد چیزی را بداند، می‌داند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کلینی، از ابی علی اشعری، از محمّد بن عبدالجبار از صفوان، از ابن مسکان، از بدربن ولید از ابوربیع از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هرگاه بخواهد بداند، آگاه می‌شود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محمّد بن یحیی، از عمران بن موسی، از موسی بن جعفر، از عمروبن سعید مداینی از ابو عبیده مداینی از 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هرگاه بخواهد چیزی را بداند، خدا آن را به او می‌آموزاند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توجّه به این روایات بر پیامبر صلی‌الله‌علیه‌و‌آله محال است که از کیفیّت نماز خود آگاه نباشد و به سؤال از ذوشمالین نیاز پیدا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علیهم‌السلام از گذشته و آینده آگاهند و چیزی بر آنها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یعنی عاصمی</w:t>
      </w:r>
      <w:r>
        <w:rPr>
          <w:rStyle w:val="FootnoteAnchor"/>
          <w:rtl w:val="true"/>
        </w:rPr>
        <w:footnoteReference w:id="108"/>
      </w:r>
      <w:r>
        <w:rPr>
          <w:rFonts w:ascii="IRNazanin" w:hAnsi="IRNazanin" w:eastAsia="IRNazanin"/>
          <w:color w:val="111111"/>
          <w:sz w:val="28"/>
          <w:sz w:val="28"/>
          <w:szCs w:val="28"/>
          <w:rtl w:val="true"/>
          <w:lang w:bidi="fa-IR"/>
        </w:rPr>
        <w:t>و محمّد بن یحیی، از محمّد بن حسین، از</w:t>
      </w:r>
    </w:p>
    <w:p>
      <w:pPr>
        <w:pStyle w:val="BookText"/>
        <w:rPr/>
      </w:pPr>
      <w:r>
        <w:rPr>
          <w:rFonts w:ascii="IRNazanin" w:hAnsi="IRNazanin" w:eastAsia="IRNazanin"/>
          <w:color w:val="111111"/>
          <w:sz w:val="28"/>
          <w:sz w:val="28"/>
          <w:szCs w:val="28"/>
          <w:rtl w:val="true"/>
          <w:lang w:bidi="fa-IR"/>
        </w:rPr>
        <w:t>ابراهیم بن اسحاق احمر، از عبداللّه بن حمّاد، از سیف تمّار از امام صادق علیه‌السلام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و سوگند به پروردگار 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موسی و خضر قرار بگیرم به آنها خبر می‌دهم که من از آن دو، داناترم و آنها را از چیزی آگاه می‌کنم که نزد آنها نیست، زیرا آنها از گذشته آگاهند امّا علم آینده و حال تا روز قیامت، به آنها داده نشده است ولی ما این علم را از رسول خدا صلی‌الله‌علیه‌و‌آله به ارث برده‌ایم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کلینی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احمد بن محمّد، از محمّد بن سنان، از یونس بن یعقوب از حارث بن مغیره و عبدالاعلی و ابی عبیده و عبداللّه بن بشر خثعمی، همه اینها از امام صادق علیه‌السلام روایت کرده‌اند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w:t>
      </w:r>
    </w:p>
    <w:p>
      <w:pPr>
        <w:pStyle w:val="BookText"/>
        <w:rPr/>
      </w:pPr>
      <w:r>
        <w:rPr>
          <w:rFonts w:ascii="IRNazanin" w:hAnsi="IRNazanin" w:eastAsia="IRNazanin"/>
          <w:color w:val="111111"/>
          <w:sz w:val="28"/>
          <w:sz w:val="28"/>
          <w:szCs w:val="28"/>
          <w:rtl w:val="true"/>
          <w:lang w:bidi="fa-IR"/>
        </w:rPr>
        <w:t>می‌دانم آنچه را که در آسمانها و زمین و در بهشت و دوزخ می‌باشد و می‌دانم آنچه را که بوده و آنچه را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از کتاب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گرفته‌ام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 هر چیزی هست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عمر بن عبدالعزیز از محمّد بن فضیل از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جاهل نباشد، چنان نیست که چیزی را بداند و چیز دیگری را نداند،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گرامی‌تر و والاتر از آن است که فرمانبری از بنده‌ای را واجب کند و علم آسمان</w:t>
      </w:r>
      <w:r>
        <w:rPr>
          <w:rStyle w:val="FootnoteAnchor"/>
          <w:rtl w:val="true"/>
        </w:rPr>
        <w:footnoteReference w:id="111"/>
      </w:r>
      <w:r>
        <w:rPr>
          <w:rFonts w:ascii="IRNazanin" w:hAnsi="IRNazanin" w:eastAsia="IRNazanin"/>
          <w:color w:val="111111"/>
          <w:sz w:val="28"/>
          <w:sz w:val="28"/>
          <w:szCs w:val="28"/>
          <w:rtl w:val="true"/>
          <w:lang w:bidi="fa-IR"/>
        </w:rPr>
        <w:t>و زمینش را از او پنهان 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پنهان نمی‌کند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الأئمة علیهم‌السلام یعلمون علم ما کان و مایکون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التفویض الی رسول اللّه والائمة علیهم‌السلام فی امرالدین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ابی عمیر از عمر بن اُذینه از فضیل بن یسار از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پیامبرش را تأدیب کرد و ادبش را نیکو ساخت و چون ادب او را کامل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امور دین وامّت را به او تفویض کرد تا بندگانش را اداره کند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مانهاکم عنه فانتهوا</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صلی‌الله‌علیه‌و‌آله استوار و موفق و مؤیّد به روح القدس بود، نسبت به سیاست و تدبیر خلق هیچ گونه لغزش و خطایی نداشت و به آداب الهی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شکی نیست که عبادت معصوم، ازجمله سیاست خلق و عمل او مانند قولش حجّت است، و ما مأموریم که به طور مطلق از او پیروی کنیم چنان که گذشت ونیز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ائمّه علیهم‌السلام از علیّ بن محمّد، از برخی اصحاب از ابن ابی عمیر، از حریز از زراره از امام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و ختنه شده متولّد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جنابت بر او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غسل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می‌خوابد امّا دلش نمی‌خوابد، خمیازه کشیدن و بغل باز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کسالت و خواب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از پشت سر مانند پیش رو، می‌بیند و تا پایان عمرش فرشتگان به او خبر می‌دهند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دلالت این روایت بر مطلب روشن است، بلکه بر نفی سهو از معصومین حتی در حال خواب دلالت می‌کند تا چه رسد به حالت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و فضل المسلمین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اصحاب، از احمد بن محمّد برقی از احمد بن محمّد بن ابی نصر از حمّادبن عثمان از عبداللّه کاهلی، 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w:t>
      </w:r>
    </w:p>
    <w:p>
      <w:pPr>
        <w:pStyle w:val="BookText"/>
        <w:rPr/>
      </w:pPr>
      <w:r>
        <w:rPr>
          <w:rFonts w:ascii="IRNazanin" w:hAnsi="IRNazanin" w:eastAsia="IRNazanin"/>
          <w:color w:val="111111"/>
          <w:sz w:val="28"/>
          <w:sz w:val="28"/>
          <w:szCs w:val="28"/>
          <w:rtl w:val="true"/>
          <w:lang w:bidi="fa-IR"/>
        </w:rPr>
        <w:t>خدای یکتا را عبادت کنند و نماز را به پا دارند و زکات را بدهند و حجّ خانه خدا را انجام دهند و ماه رمضان را روزه بدارند و سپس نسبت به کاری که خدا یا پیامبرش انجام داده،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چنان کرد و چنین نکرد، یا در اندیشه خود چنین تصوّر کنند، جزو مشرکان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 پروردگارت سوگند، ایمان نیاورند مگر این که تو را در اختلافات خویش حاکم کنند، سپس در دلهای خود از آنچه تو حکم کرده‌ای ملال و گرفتگی نیابند و بی چون و چرا گردن نهند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با توجّه به این حدیث، خواه نسبت به عبادت و غیر آن شمول داشته یا مخصوص به عبادات باشد، برای کسی که در کار معصوم چون و چرا کند می‌توان اثبات شرک کرد، و مخالفت آن با حدیث ذوشمالین نیز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باب یاد شده، گروهی از اصحاب و راویان از سَدیر نقل کرده‌اند که گفت به امام باقر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شما را در حالی ترک کردم که با هم اختلاف داشتند و از یکدیگر بیزاری می‌جستند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وضع آنها چه کار؟ مردم سه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نسبت به آنچه از آنها وارد شده، و رجوع در اختلافات به ایشان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احادیث وجوب تسلیم در پیشگاه معصومین به طور جدّی فراوان است و این امر اقوال و افعال آنها را شامل می‌شود و با احتمال سهو از آنان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بیشتر در این مورد موکول به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کلینی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صلاته کلّها و لم یدرزاد او نقص</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محمّد بن مسلم از امام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نمازت زیاد شکّ کردی، اعتنا نکن و نمازت را ادامه بده تا شکّت برطرف شود، زیرا این کار شیطان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حدیث را رئیس محدّثان ابوجعفر ابن بابویه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من‌لایحضره الفقیه در باب احکام سهو در نماز به اسنادش از محمّد بن مسلم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ابن بابویه این حدیث را از همان کافی نقل کرده و گر نه چنین نیست که تمام روایات یک راوی در یک سند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کثر علیک السهو فدعه</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عباراتش با حدیث بالا، یکی است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روایت دلالت می‌کند که سهو و شک به طور مطلق از شیطان است و این گونه احادیث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برطبق اخبار و عبارات درست است، امّا به دلیل نصّ قرآن و حدیث و اعتراف خصم، شیطان هیچ گونه سلطه‌ای بر معصوم نمی‌تواند داشته باشد و سهو حقیقی</w:t>
      </w:r>
    </w:p>
    <w:p>
      <w:pPr>
        <w:pStyle w:val="BookText"/>
        <w:rPr/>
      </w:pPr>
      <w:r>
        <w:rPr>
          <w:rFonts w:ascii="IRNazanin" w:hAnsi="IRNazanin" w:eastAsia="IRNazanin"/>
          <w:color w:val="111111"/>
          <w:sz w:val="28"/>
          <w:sz w:val="28"/>
          <w:szCs w:val="28"/>
          <w:rtl w:val="true"/>
          <w:lang w:bidi="fa-IR"/>
        </w:rPr>
        <w:t>از طرف خداوند هم هرگز قابل تصوّر نیست، چنان که بحث آن در آینده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حدیثی است که ابن بابویه در باب یاد شده به اسنادش از عمر بن یزید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از شک در نماز مغرب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قل هو اللّه احد و قل یا ایّها الکافرون، به جای آور، من هم چنین کردم، شکّم از بین رفت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معنا در احادیث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این بزرگواران، می‌دانند که چه چیز، شک و سهو را از بین می‌برد و آن را به دیگران هم یاد می‌دهند پس چرا خود به علمشان عمل نکنند با این که موضوع بسیار مهمّ است و سستی و غفلت و بی توجّهی نسبت به عبادات واجب، روا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حدیثی است که صدوق به اسنادش از اسماعیل بن مسلم از امام صادق از پدران بزرگوارش روایت کرده است که مردی حضور رسول اکرم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وسوسه‌ای که در نمازم افتاده است، چنان که نمی‌دانم زیاد خوانده‌ام یا کم، پیش تو شکوه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نمازت را آغاز می‌کنی روی ران چپت با انگشت سبّابه دست راستت ضربه‌ای بزن،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توکّلت علی اللّه، اعوذ باللّه السّمیع العلیم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w:t>
      </w:r>
    </w:p>
    <w:p>
      <w:pPr>
        <w:pStyle w:val="BookText"/>
        <w:rPr/>
      </w:pPr>
      <w:r>
        <w:rPr>
          <w:rFonts w:ascii="IRNazanin" w:hAnsi="IRNazanin" w:eastAsia="IRNazanin"/>
          <w:color w:val="111111"/>
          <w:sz w:val="28"/>
          <w:sz w:val="28"/>
          <w:szCs w:val="28"/>
          <w:rtl w:val="true"/>
          <w:lang w:bidi="fa-IR"/>
        </w:rPr>
        <w:t>وسیله، وسوسه شیطانی را از خود دور می‌سازی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این مضمون احادیث فراوانی آمده و دلالت آنها هم مانند روایات گذشته بلکه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روایت را کلینی در بابی که قبلاً به آن اشاره شد، از علیّ بن ابراهیم، از پدرش از نوفلی از سکونی از امام صادق علیه‌السلام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باب مذکور از علیّ بن ابراهیم از پدرش و محمّد بن اسماعیل از فضل بن شاذان از حمّاد از حریز از زراره و ابی بصیر، که این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علیه‌السلام </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نمازش زیاد شک می‌کند، تا جایی که نمی‌داند چه قدرش را خوانده و چه قدرش مانده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زیاد واقع می‌شود هر چه اعاده می‌کند باز هم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شک نمازش را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درهم شکستن نمازتان شیطان را بر خود، جری نسازید، که بر شما طمع نکند، زیرا او موجود پلیدی است و به هر چیز که عادت یافت، پیوسته به آن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از شما که زیاد شک می‌کند به نماز خود ادامه دهد و زیاد آن را درهم نشکند تا شیطان به سویش برنگردد و شکّ نکند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 پلید، این است که</w:t>
      </w:r>
    </w:p>
    <w:p>
      <w:pPr>
        <w:pStyle w:val="BookText"/>
        <w:rPr/>
      </w:pPr>
      <w:r>
        <w:rPr>
          <w:rFonts w:ascii="IRNazanin" w:hAnsi="IRNazanin" w:eastAsia="IRNazanin"/>
          <w:color w:val="111111"/>
          <w:sz w:val="28"/>
          <w:sz w:val="28"/>
          <w:szCs w:val="28"/>
          <w:rtl w:val="true"/>
          <w:lang w:bidi="fa-IR"/>
        </w:rPr>
        <w:t>اطاعت شود، و چون به او اعتنا نشود، دیگر بر نمی‌گردد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حدیث، صراحت دارد که شک از ناحیه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در این باره گذشت و در آینده نیز بر تحقیق در آن می‌افزاییم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علی صلاته اوضیعها،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احمد بن محمّد بن عیسی، از حسین بن سعید، از فضاله از حسین بن عثمان، از سماعه، از ابی بصیر از امام باقر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سهوی که در نماز واقع شود، کاهشی در آن ایجاد می‌کند، جز این که به وسیله نوافل جبران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بنده به آن مورد محاسبه واقع می‌شود،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پذیرفته شود، اَعمال دیگر نیز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اگر در وقت خود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 سفید و درخشنده به سوی نمازگزار بر می‌گردد،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حفظ کردی، خدا تو را حفظ کند، امّا اگر در غیر وقت و بدون رعایت حدودش،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وضعی سیاه و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 تو را ضایع کند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حدیث، این است که هر سهوی در نماز واقع شود نماز را نقض می‌کند، در نتیجه همه نماز قبول نمی‌شود همین طور است اگر در بیرون از وقتش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ممکن نیست نماز پیامبر وامام پذیرفته نباشد، از این رو این حدیث با حدیث ذوشمالین منافات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یقبل من صلاة السّاهی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حسن بن سعید از نصربن سوید از هشام بن سالم از محمّد بن مسلم از امام صادق علیه‌السلام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نمازش توجّه داشته باشد و به فکرهای پریشان نپردازد و سهو نکند، به همان اندازه که او در نمازش توجّه داشته باشد، خدا هم به او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 که یک چهارم یا نصف یا یک سوم یا یک پنجم نمازش پذیرفته می‌شود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 صلی‌الله‌علیه‌و‌آله ناقص، ناکامل و پذیرفته نشده است و خدا تمام آن را مورد قبول قرار نداده و بلکه چون او در نمازش توجّه نداشته خدا هم از پذیرفتن نماز او اعراض کرده است؟ چرا که با توجّه کامل آن حضرت، سهو حقیقی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قول شما، پیامبر صلی‌الله‌علیه‌و‌آله نیمی از نمازش را ترک کرده، چگونه می‌توان گفت تمام نمازش را به طور شایسته مورد توجّه قرار داده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کلینی در همین باب روایت کرده است، از محمّد بن یحیی، از احمد بن محمّد از ابن ابی عمیر، از هشام بن سالم، از محمّد بن مسلم از امام باقر علیه‌السلام که فرمود گاهی از نماز بنده‌ای نصف یا ثلث یا ربع یا خمس آن پذیرفته می‌شود و جز همان مقداری که بنده در آن، حضور قلب داشته است، پذیرفته نمی‌شود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از همین راوی از احمد از حسین بن سعید از قاسم بن محمّد از علیّ بن ابی حمزه از ابو بصیر از امام صادق علیه‌السلام روایت کرده است که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گمان نمی‌کنم که از من بیشتر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بنده‌ای یک سوم نماز و نصف آن و سه چهارم آن و کمتر و بیشتر آن، بالا میرود با توجّه به قدر سهوی که در نمازش کرده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در باب یاد شده، از علی بن ابراهیم از پدرش و محمّد بن اسماعیل، از فضل بن شاذان، همگی از حمّاد بن عیسی از حریز از فضیل بن یسار از امام باقر و صادق علیهم‌السلام روایت کرده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از نمازت برای تو سودمند است که به آن، توجّه داشته‌ای اگر از حضور قلب در تمام نماز غفلت گردد یا از ادای آن در وقت فضیلت تأخیر شود چون پارچه‌ای به هم پیچیده و بر صورت نماز گزار زده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احادیث به این مضمون نیز فراوان و دلالت آنها هم بر مطلب روشن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ابن بابویه در کتاب عیون‌الأخبار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حضرت رضا علیه‌السلام در نشانه‌های امام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 او پس از آن که حدیث گذشته را در اول فصل ایراد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این است که امام مؤیّد روح القدس است، و میان او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از نور، وجود دارد که کارهای بندگان و آنچه را که به آن نیاز دارند، به وسیله دلیلی که بر آن آگاهی پیدا می‌کند، در آن می‌بیند، امام ولادت می‌یابد و صاحب فرزند می‌شود، تندرستی می‌یابد و بیمار نیز می‌شود، می‌خورد و می‌نوشد، تخلیه و قضای حاجت انجام می‌دهد، با همسرش همبستر می‌شود و به خواب نیز می‌رود، فراموشی، و سهو ندارد، هم شاد می‌شود، هم اندوهگین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تا پایان</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آخر این حدیث با صراحت، دلالت بر مقصود می‌کند، جز این که در برخی نسخه‌ها، به اثبات فراموشی و سهو آمده امّا نسخه صحیح به نفی این دو فعل است چنان که ما یاد آوری کردیم، در این مورد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اثبات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بیشتری دارد، به ویژه که جمله‌های سابق و لاحق آن، نیز همه مثبت‌اند، از این رو، نویسنده برخی نسخها، این را هم مطابق جمله‌های قبل و بعد مثبت آورده، با این که نسخه‌های درست چنان که گفتیم در این دو فعل، نفی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کتاب الخصال که این عبارات وجود ندارد به هیچ وجه متعرّض نفی و اثبات آن هم نشده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بر فرض پذیرفتن اثبات، نسیان و سهو</w:t>
      </w:r>
    </w:p>
    <w:p>
      <w:pPr>
        <w:pStyle w:val="BookText"/>
        <w:rPr/>
      </w:pPr>
      <w:r>
        <w:rPr>
          <w:rFonts w:ascii="IRNazanin" w:hAnsi="IRNazanin" w:eastAsia="IRNazanin"/>
          <w:color w:val="111111"/>
          <w:sz w:val="28"/>
          <w:sz w:val="28"/>
          <w:szCs w:val="28"/>
          <w:rtl w:val="true"/>
          <w:lang w:bidi="fa-IR"/>
        </w:rPr>
        <w:t>باید تأویل و توجیه شود، به دلیلی که گذشته و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نسیان، در بسیاری از موارد به معنای ترک آمده و سهو هم فراوان به معنای نسیان وارد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صاحب قاموس</w:t>
      </w:r>
      <w:r>
        <w:rPr>
          <w:rStyle w:val="FootnoteAnchor"/>
          <w:rtl w:val="true"/>
        </w:rPr>
        <w:footnoteReference w:id="13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کار سهو کرد، یعنی آن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و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نسیان در 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این با آدم عهد و پیمان بستیم امّا او فراموش کرد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جز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روایتی که صدوق در باره امام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ینسی و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به سبب اشتغال به امور دیگر، گاهی چیزی را ترک می‌کند، و این را امام رضا علیه‌السلام بر ردّ غلوّ، فرموده است که می‌گفتند اشتغال به امری امام را از امر دیگری باز نمی‌دارد و صفت خداوند را به او</w:t>
      </w:r>
    </w:p>
    <w:p>
      <w:pPr>
        <w:pStyle w:val="BookText"/>
        <w:rPr/>
      </w:pPr>
      <w:r>
        <w:rPr>
          <w:rFonts w:ascii="IRNazanin" w:hAnsi="IRNazanin" w:eastAsia="IRNazanin"/>
          <w:color w:val="111111"/>
          <w:sz w:val="28"/>
          <w:sz w:val="28"/>
          <w:szCs w:val="28"/>
          <w:rtl w:val="true"/>
          <w:lang w:bidi="fa-IR"/>
        </w:rPr>
        <w:t>نسبت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یشغله سمعٌ عن سمع</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احتمال می‌رود که این روایت حمل بر تقیّه شود و احتمال دیگر این است که نسیان و سهو از قول صدوق باشد، نه از حدیث مرسل و در این صورت دلیل نمی‌شود، امّا اوّل آن بدون تردید از حدیث است و گواه بر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خصال از احمد بن محمّد بن هیثم عجلی از احمد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 بن عبداللّه بن حبیب، از تمیم بن بهلول از معاویه، از سلیمان بن مهران از ابی عبداللّه جعفر بن محمّد علیه‌السلام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ده صفت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داناترین مردم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پرهیزکارترین مردم از معصیت خداوند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نسبت به کتاب خدا داناتر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معجزه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چشمش می‌خوابد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 نمی‌خوابد،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پشت سر، مثل جلو رویش می‌بیند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باب ولادت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محمّد نخعی از اقرع روایت می‌کند که نامه‌ای به ابی محمّد علیه‌السلام نوشتم و از آن حضرت سؤال کردم که آیا امام هم محتلم می‌شود؟ و پس از آن که نامه از دستم خارج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امری است شیطانی و خدای تبارک و تعالی اولیایش را از آن بر کنار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امامان در خواب همانند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حال آنان را دگرگون نکند و خدا اولیای خود را از برخورد شیطان محفوظ داشته است، چنان که به خاطرت گذشت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حدیث سی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عیون الأخبار در اوائل جزء دوم به اسنادش از امام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پرنده‌ای در هوا</w:t>
      </w:r>
    </w:p>
    <w:p>
      <w:pPr>
        <w:pStyle w:val="BookText"/>
        <w:rPr/>
      </w:pPr>
      <w:r>
        <w:rPr>
          <w:rFonts w:ascii="IRNazanin" w:hAnsi="IRNazanin" w:eastAsia="IRNazanin"/>
          <w:color w:val="111111"/>
          <w:sz w:val="28"/>
          <w:sz w:val="28"/>
          <w:szCs w:val="28"/>
          <w:rtl w:val="true"/>
          <w:lang w:bidi="fa-IR"/>
        </w:rPr>
        <w:t>به حرکت نمی‌آید، مگر این که ما از آن آگاهیم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حال بر چنین شخصی چگونه جایز است که نسبت به کار خود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در کشف الغمه از کتاب دلایل عبداللّه‌بن جعفر حمیری در باره امامت امام رضا علیه‌السلام در حدیث حسن بن علی وشاء از امام رضا علیه‌السلام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مُنا وَ یقظتنا واحد</w:t>
      </w:r>
      <w:r>
        <w:rPr>
          <w:rFonts w:eastAsia="IRNazanin" w:cs="IRNazanin"/>
          <w:color w:val="111111"/>
          <w:sz w:val="28"/>
          <w:szCs w:val="28"/>
          <w:rtl w:val="true"/>
          <w:lang w:bidi="fa-IR"/>
        </w:rPr>
        <w:t>.</w:t>
      </w:r>
      <w:r>
        <w:rPr>
          <w:rStyle w:val="FootnoteAnchor"/>
          <w:rtl w:val="true"/>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من لایحضره الفقیه باب صفت</w:t>
      </w:r>
    </w:p>
    <w:p>
      <w:pPr>
        <w:pStyle w:val="BookText"/>
        <w:rPr/>
      </w:pPr>
      <w:r>
        <w:rPr>
          <w:rFonts w:ascii="IRNazanin" w:hAnsi="IRNazanin" w:eastAsia="IRNazanin"/>
          <w:color w:val="111111"/>
          <w:sz w:val="28"/>
          <w:sz w:val="28"/>
          <w:szCs w:val="28"/>
          <w:rtl w:val="true"/>
          <w:lang w:bidi="fa-IR"/>
        </w:rPr>
        <w:t>وضوء رسول اللّه صلی‌الله‌علیه‌و‌آله روایت کرده است که رسول خدا صلی‌الله‌علیه‌و‌آله وضو گرفت و روی نعلین مسح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آیا فراموش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فراموش کردی، پروردگارم مرا چنین دستور داده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در این حدیث به طور مطلق فراموشی را از خود نفی کرده و خشمگینانه آن را منکر شده است، چون اگر چنین نبود این گونه افکار و خشم از آن حضرت بر کسی که چنین پرسشی از او کرد، روا نبود؛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فراموش کردی، با این که به حسب ظاهر از پرسش کننده فراموشی واقع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پیامبر صلی‌الله‌علیه‌و‌آله در جواب سؤال</w:t>
      </w:r>
    </w:p>
    <w:p>
      <w:pPr>
        <w:pStyle w:val="BookText"/>
        <w:rPr/>
      </w:pPr>
      <w:r>
        <w:rPr>
          <w:rFonts w:ascii="IRNazanin" w:hAnsi="IRNazanin" w:eastAsia="IRNazanin"/>
          <w:color w:val="111111"/>
          <w:sz w:val="28"/>
          <w:sz w:val="28"/>
          <w:szCs w:val="28"/>
          <w:rtl w:val="true"/>
          <w:lang w:bidi="fa-IR"/>
        </w:rPr>
        <w:t>کننده، یا به این معنا است که نسیان از تو رواست نه از من، یا به این معنا است که فراموشی در شأن تو است نه در شأن من وشاید معنای دوم به صحّت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رساله المحکم والمتشابه</w:t>
      </w:r>
      <w:r>
        <w:rPr>
          <w:rStyle w:val="FootnoteAnchor"/>
          <w:rtl w:val="true"/>
        </w:rPr>
        <w:footnoteReference w:id="145"/>
      </w:r>
      <w:r>
        <w:rPr>
          <w:rFonts w:ascii="IRNazanin" w:hAnsi="IRNazanin" w:eastAsia="IRNazanin"/>
          <w:color w:val="111111"/>
          <w:sz w:val="28"/>
          <w:sz w:val="28"/>
          <w:szCs w:val="28"/>
          <w:rtl w:val="true"/>
          <w:lang w:bidi="fa-IR"/>
        </w:rPr>
        <w:t>به نقل از تفسیر النّعمانی به اسنادش از اسماعیل بن جابر از امام صادق علیه‌السلام 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پدرانش از امیر مؤمنان علیه‌السلام در حدیث صفات امام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این است که امام دوستانش را آگاه کند که از تمام گناهان کوچک و بزرگ در امان است و در هیچ فتوایی نمی‌لغزد و در هیچ پاسخی نمی‌ماند، سهو و نسیان بر او عارض نمی‌شود و با هیچ امری از</w:t>
      </w:r>
    </w:p>
    <w:p>
      <w:pPr>
        <w:pStyle w:val="BookText"/>
        <w:rPr/>
      </w:pPr>
      <w:r>
        <w:rPr>
          <w:rFonts w:ascii="IRNazanin" w:hAnsi="IRNazanin" w:eastAsia="IRNazanin"/>
          <w:color w:val="111111"/>
          <w:sz w:val="28"/>
          <w:sz w:val="28"/>
          <w:szCs w:val="28"/>
          <w:rtl w:val="true"/>
          <w:lang w:bidi="fa-IR"/>
        </w:rPr>
        <w:t xml:space="preserve">امور دنیا فریب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کناره‌گیری کردند از این که احکام خود را از کسانی بیاموزند که نَه می‌لغزند و نَه خطا و فراموشی دارند و خدا پیروی از آنها را واجب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عبّاشی در تفسیرش از جمیل بن درّاج از برخی اصحاب، از یکی از دو امام باقر یا صادق علیهماالسلام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چگونه خداوند آدم را به فراموش کردن دستورش مؤاخذه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فراموش نکرد، چگونه فراموش کند در حالی که خداوند به او یادآوری می‌کند، بلکه ابلیس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نهی نکرده مگر این که دو فرشته می‌شوید و یا در بهشت، جاویدان خواهید ماند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یاد آوری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احادیثِ دالِّ بر عصمت بر نفی سهو نیز دلالت دارد واین احادیث، از شماره بیرون است، و عصمت در لغت و عرف، و تبادر ذهنی سهو را به طور مطلق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از عصمت، نفی سهو به ذهن تبادر می‌کند و برای تفصیل در این مورد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خواست خدا توضیحی پیرامون این مطلب خواهد آمد</w:t>
      </w:r>
      <w:r>
        <w:rPr>
          <w:rFonts w:eastAsia="IRNazanin" w:cs="IRNazanin"/>
          <w:color w:val="111111"/>
          <w:sz w:val="28"/>
          <w:szCs w:val="28"/>
          <w:rtl w:val="true"/>
          <w:lang w:bidi="fa-IR"/>
        </w:rPr>
        <w:t>.</w:t>
      </w:r>
      <w:bookmarkStart w:id="25" w:name="pg4420_39251"/>
    </w:p>
    <w:p>
      <w:pPr>
        <w:pStyle w:val="Heading2"/>
        <w:numPr>
          <w:ilvl w:val="1"/>
          <w:numId w:val="1"/>
        </w:numPr>
        <w:rPr/>
      </w:pPr>
      <w:bookmarkStart w:id="26" w:name="__RefHeading___Toc1628407_1479056682"/>
      <w:bookmarkStart w:id="27" w:name="_Toc9"/>
      <w:bookmarkEnd w:id="25"/>
      <w:bookmarkEnd w:id="26"/>
      <w:r>
        <w:rPr>
          <w:rtl w:val="true"/>
        </w:rPr>
        <w:t>فصل پنجم</w:t>
      </w:r>
      <w:r>
        <w:rPr>
          <w:rtl w:val="true"/>
        </w:rPr>
        <w:t xml:space="preserve">: </w:t>
      </w:r>
      <w:r>
        <w:rPr>
          <w:rtl w:val="true"/>
        </w:rPr>
        <w:t>بیان ادلّه عقلی، بر عدم صدورِ خطا، غلط، سهو، شک و نسیان به طور مطلق، از پیامبر صلی‌الله‌علیه‌و‌آله و امامان علیهم‌السلام اگر چه برخی از این دلیلها، با مقدّمه نقلی نیز همراه می‌باشد</w:t>
      </w:r>
      <w:r>
        <w:rPr>
          <w:rtl w:val="true"/>
        </w:rPr>
        <w:t xml:space="preserve">. </w:t>
      </w:r>
      <w:r>
        <w:rPr>
          <w:rtl w:val="true"/>
        </w:rPr>
        <w:t>واین بر چند وجه است</w:t>
      </w:r>
      <w:bookmarkEnd w:id="2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عیبها بر معصومان روا باشد، باعث می‌شود که مردم از آنان نفرت داشته باشند و گفتار و کردارشان را نپذیرند و نقض غرض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اشکال کند که چگونه این امر موجب نفرت مردم از آنها می‌شود، در حالی که تجویز کنندگان سهو در عبادت بر آنان، این تنفّر را احساس نمی‌کنند؟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برای اکثر یا حتی برخی، این نفرت پیدا شود، درمخالفت باوجود عصمت، کافی است با این که هر کس به سهو در عبادت قایل نیست، از آنها تنفّر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وجهی است که سیّد مرتضی</w:t>
      </w:r>
      <w:r>
        <w:rPr>
          <w:rStyle w:val="FootnoteAnchor"/>
          <w:rtl w:val="true"/>
        </w:rPr>
        <w:footnoteReference w:id="147"/>
      </w:r>
      <w:r>
        <w:rPr>
          <w:rFonts w:ascii="IRNazanin" w:hAnsi="IRNazanin" w:eastAsia="IRNazanin"/>
          <w:color w:val="111111"/>
          <w:sz w:val="28"/>
          <w:sz w:val="28"/>
          <w:szCs w:val="28"/>
          <w:rtl w:val="true"/>
          <w:lang w:bidi="fa-IR"/>
        </w:rPr>
        <w:t>و دیگران به آن استدلال کرده و</w:t>
      </w:r>
    </w:p>
    <w:p>
      <w:pPr>
        <w:pStyle w:val="BookText"/>
        <w:rPr/>
      </w:pPr>
      <w:r>
        <w:rPr>
          <w:rFonts w:ascii="IRNazanin" w:hAnsi="IRNazanin" w:eastAsia="IRNazanin"/>
          <w:color w:val="111111"/>
          <w:sz w:val="28"/>
          <w:sz w:val="28"/>
          <w:szCs w:val="28"/>
          <w:rtl w:val="true"/>
          <w:lang w:bidi="fa-IR"/>
        </w:rPr>
        <w:t>برایش چنین نظیری آورده‌اند که شخصی سرِ سفره غِذا چهره را در هم می‌کشد، دیگران را از آن طعام مشمئزّ می‌کند امّا آنها را از خوردن آن مانع نمی‌شود، به دلیل این که برخی متنفّر نمی‌شوند و از آن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از پیامبر صلی‌الله‌علیه‌و‌آله و امامان علیهم‌السلام بدون اعتراض پیروی کنیم، حال اگر خطا و سهو و فراموشی از آنها جایز و بر ما واجب باشد که از آنها پیروی کنیم و به این کار مأمور باشیم، لازم می‌آید که از خطاکار پیروی کنیم، در حالی که امر به پیروی از خطاکار زشت است، امّا این اشکال در مورد راوی و مفتی و شاهد وارد نیست، زیرا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عمومیّت ندارد و عصمت هم در آنها،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نیازمندی مردم به پیامبر صلی‌الله‌علیه‌و‌آله و امام علیه‌السلام این است که مردم، جایزالخطا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بزرگواران هم جایز الخطا باشند خود نیاز به پیامبر یا امامی پیدا می‌کنند، چون در هر دو مورد، دلیل یکی است و گرنه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دور یا تسلسل لازم می‌آید که هر دو چنان که ثابت شده،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تبلیغی پیامبر و امام، نوعی عبادت است و عبادت آنها نیز تبلیغ است، زیرا معلوم است که پیروی از آنها واجب است و فعل و قول آنها هم حجّت است و چون هر دو مقدّمه، قطعی است، پس در آنها سهو و نسیان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پیامبر و امام، خطا و نسیان روا باشد، احتیاج به مردم پیدا می‌کنند تا آنها را از خطایشان باز دارند و در این صورت، معصوم و غیرمعصوم، یکسان خواهند شد، پس گفتار ابوبکر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کج رفتم، مرا</w:t>
      </w:r>
    </w:p>
    <w:p>
      <w:pPr>
        <w:pStyle w:val="BookText"/>
        <w:rPr/>
      </w:pPr>
      <w:r>
        <w:rPr>
          <w:rFonts w:ascii="IRNazanin" w:hAnsi="IRNazanin" w:eastAsia="IRNazanin"/>
          <w:color w:val="111111"/>
          <w:sz w:val="28"/>
          <w:sz w:val="28"/>
          <w:szCs w:val="28"/>
          <w:rtl w:val="true"/>
          <w:lang w:bidi="fa-IR"/>
        </w:rPr>
        <w:t>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امامت او نخواهد بود، اگر چه به رعیّت خود محتاج است، در حالی که این عقیده به طور قطع،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عبادت سهو و فراموشی بر معصوم روا باشد، در تبلیغ نیز روا خواهد بود، زیرا دلیل محکمی بر تفاوت میان این دو نیست وهیچ کسی فرق میان آنها را احساس نمی‌کند، بلکه هر چه در یکی از این دو روا باشد در دیگری هم به طور قطع رواست، کمترین حدّش این است که بیشتر مردم میان آنها فرقی نمی‌گذارند، پس به هیچ یک از گفته‌ها و کارهای معصوم اطمینانی نمی‌ماند، در نتیجه، عصمت او مختل می‌شود و این هم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حافظ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او خطا و سهو و نسیان روا باشد، به نادانی کشاندن و گمراه ساختن و تغییر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و احتمال نسخ با احتمال سهو، یکسان می‌شود و احتمال درستی، احتمال تباهی را تقویت می‌کند و این سخن، نقض غرض مطلوب از عصمت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بر معصوم جایز باشد، به هیچ کدام از گفته‌ها و کردارهایش اطمینان حاصل نمی‌شود و این موجب نقض غرض از نصب او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در مرحله نخست، تبلیغ، از عمل و گفته معصوم حاصل می‌شود، امّا این امر برای کسانی که بعد از او هستند و همچنین بیشتر صحابه، نامعلوم است، زیرا گفته‌ها و کردارهای او و قرآن خواندنش که خود، عبادتی است بدون تاریخ نقل می‌شود، پس لازم می‌آید که بر</w:t>
      </w:r>
    </w:p>
    <w:p>
      <w:pPr>
        <w:pStyle w:val="BookText"/>
        <w:rPr/>
      </w:pPr>
      <w:r>
        <w:rPr>
          <w:rFonts w:ascii="IRNazanin" w:hAnsi="IRNazanin" w:eastAsia="IRNazanin"/>
          <w:color w:val="111111"/>
          <w:sz w:val="28"/>
          <w:sz w:val="28"/>
          <w:szCs w:val="28"/>
          <w:rtl w:val="true"/>
          <w:lang w:bidi="fa-IR"/>
        </w:rPr>
        <w:t>پیامبر صلی‌الله‌علیه‌و‌آله غلط و تبدیل در آنها را جایز بدانیم و این سخن به طور قطع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معصوم، سهو و نسیان روا باشد، ترک واجبات وعمل محرّمات سهوا بر او روا خواهد بود، زیرا فعل واجب و ترک حرام، عبادت است و چون سهو در ترک برخی عبادات روا باشد، در ترک تمام آنها نیز رواخواهد بود، و عصمتی که لازمه‌اش، نفی عموم گناهان است، صدق نمی‌کند، و اگر بخواهیم تفصیل قایل شویم که ترک بعضی واجبات را روا بدانیم، نیاز به دلیل داریم و به طور قطع با عصمت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و نسیان و ترک واجبات و انجام دادن محرّمات بدون تعمّد روا باشد، چنان که حدیث ذوشمالین اقتضامی‌کند، یعنی ترک دو رکعتی که در واقع واجب بوده و انجام دادن سلام و کلامی که در واقع حرام بوده، این عمل، ظلم است، زیرا ظلم عبارت است از وضع شئ در غیر موضعش، و ظالم امام نخواهد بود، به دلیل این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ستمکاران نمی‌رسد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چنان که از ضمن آیه و حدیثی که در تفسیرش آمده، بر می‌آید و یکی از محقّقان نیز در استدلالش، به این مطلب اشاره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و نسیان و خطا، بر معصوم هر چند در عبادت نه در تبلیغ روا باشد، تمام معاصی حتی کفر، پیش از آن که پیامبر یا امام باشد، بر او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مطلب که لازمه استدلال است با دلائل عقلی و نقلی واعتراف خصم در این خصوص، باطل است ملزوم آن هم</w:t>
      </w:r>
    </w:p>
    <w:p>
      <w:pPr>
        <w:pStyle w:val="BookText"/>
        <w:rPr/>
      </w:pPr>
      <w:r>
        <w:rPr>
          <w:rFonts w:ascii="IRNazanin" w:hAnsi="IRNazanin" w:eastAsia="IRNazanin"/>
          <w:color w:val="111111"/>
          <w:sz w:val="28"/>
          <w:sz w:val="28"/>
          <w:szCs w:val="28"/>
          <w:rtl w:val="true"/>
          <w:lang w:bidi="fa-IR"/>
        </w:rPr>
        <w:t>که جواز سهو و نسیان و خطا باشد،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مدّعای شماست، در هر دو مورد نیازی به عصمت نیست، زیرا اگر محال بودن خطا و سهو ونسیان بر معصوم، مخصوص به مورد تبلیغ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اوّلیه که پیش از نبوت و امامت است، تبلیغی نیست، و این امری است روشن بلکه این حالت شایسته‌تر به جواز این امور است، در حالی که بطلانش ظاهر است، پس ملزوم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جواز این امور در عبادت است نه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و سهو بر معصوم روا باشد، باید به کلّی دم فروبندد و لب به سخن نگشاید، زیرا مردم از او پیروی نمی‌کنند مگر در مورادی که به درستیِ آن علم داشته باشند و درستیِ آن هم معلوم نمی‌شود مگر از خودِ او پس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بر معصوم روا باشد، از گفتار او هم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از روی سهو یا عمد انجام داده‌ام، علم به دست نمی‌آید زیرا در خود این گفتار هم که بیرون از تبلیغ است، احتمال سهو وجود دارد، چنان که در حدیث ذوشمالین پیامبر صلی‌الله‌علیه‌و‌آله سهو را از خود نفی کرد، در حالی که به قول شما، مطابق با واقع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معتقد که به وجود سهو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معصوم در غیر تبلیغ، سهو و نسیان روا باشد، کذب هم سهوا در غیر تبلیغ از او روا خواهد بود و در این صورت به هیچ کدام از گفته‌های او در غیر تبلیغ، اطمینانی نیست، و بطلان این قول، قطعی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مخصوص به تبلیغ باشد، بعد از بیان عملی که</w:t>
      </w:r>
    </w:p>
    <w:p>
      <w:pPr>
        <w:pStyle w:val="BookText"/>
        <w:rPr/>
      </w:pPr>
      <w:r>
        <w:rPr>
          <w:rFonts w:ascii="IRNazanin" w:hAnsi="IRNazanin" w:eastAsia="IRNazanin"/>
          <w:color w:val="111111"/>
          <w:sz w:val="28"/>
          <w:sz w:val="28"/>
          <w:szCs w:val="28"/>
          <w:rtl w:val="true"/>
          <w:lang w:bidi="fa-IR"/>
        </w:rPr>
        <w:t xml:space="preserve">معصیت است نیز جایز است که آن را سهوا انجام دهد و بر ما واجب است که او را امر به معروف و نهی از منکر کنیم، در حالی که این مطلب با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 خدا برای هدایت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سقوطِ امر به معروف و نهی از منکر منافات دارد و برخلاف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که عصمت ویژه تبلیغ است برای معصومین جایز باشد، دیگر، احتجاج و استدلال، به گفته‌ها و کرده‌های ایشان امکان ندارد، چون در این مورد هم به قول خود شما احتمال سهو و نسیان وجود دارد، و این احتمال قطعا باطل است، زیرا استدلال به این امور، اجماعی است بدون این که میان تبلیغ و غیر آن فرقی باشد و خود معصومان نیز در احادیث متواتر ضمن ارشاد و هدایت عمومی مسلمانان و شیعیان، به این امور، استدلال کرده‌اند، و این روشن‌تر از آن است که پوشیده بماند و بیشتر از آن است که به شماره در آید، در حالی که با نخستین استدلال به قول یا فعل، تبلیغ حاصل می‌شود، به علاوه که اگر استدلالها را تبلیغی بگیریم نیاز به ثبوت قصد تبلیغ دارد، و در این موارد، نقل نشده است که مقصود از اینها تبلیغ بوده است و در این زمان هم به طور قطع شناخت آن ممکن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معصوم، به طور سهو یا فراموشی عملی صادر شود، اگر پیروی از او راواجب بدانیم، به طور قطع، باطل است و با غرض از انتصاب او منافات دارد، امّا اگر پیروی از او را واجب ندانیم، برخلاف نصّ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دوست می‌دارید، از من پیروی</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نسیان و خطا و غلط بر معصوم روا باشد، گواهی‌اش به تنهایی پذیرفته نیست، چه رسد به این که برای خودش اقامه دعوا کند، بلکه جایز است که او را تکذیب کنند یا دست کم در تصدیقش توقّف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 لایحضره الفقیه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ادّعاهایی که بدون بیّنه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احادیثی دالّ بر وجوب قتل کسی که ادّعای پیامبر صلی‌الله‌علیه‌و‌آله را بدون شاهد نپذیرد،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طور قطع از باب تبلیغ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پیامبر و امام بر خداوند واجب باشد، به طور مطلق، خطا و سهو و نسیان از آن دو محال می‌باشد و چون مقدّمه واقعیّت دارد، نتیجه هم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جمله شرطیه این است که اگر خطا بر معصوم روا باشد در تمام عباداتش روا خواهد بود، و این فساد بزرگی است، در حالی که خدا حکیم است و به هیچ وجه مفسده بر او روا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بر اهل عصمت روا باشد، اتلاف مال غیر و غصب آن هم از روی فراموشی ممکن است ونیز امکان دارد اگر حقی از دیگران بر ذمّه آنها باشد، فراموش کنند، بلکه ممکن است از روی فراموشی برخی مؤمنان را به قتل برسانند و دیه بر آنان واجب شود، و وقتی که صاحبان این حقوق، حق خود را بخواهند، نیاز به حاکم دیگری احساس</w:t>
      </w:r>
    </w:p>
    <w:p>
      <w:pPr>
        <w:pStyle w:val="BookText"/>
        <w:rPr/>
      </w:pPr>
      <w:r>
        <w:rPr>
          <w:rFonts w:ascii="IRNazanin" w:hAnsi="IRNazanin" w:eastAsia="IRNazanin"/>
          <w:color w:val="111111"/>
          <w:sz w:val="28"/>
          <w:sz w:val="28"/>
          <w:szCs w:val="28"/>
          <w:rtl w:val="true"/>
          <w:lang w:bidi="fa-IR"/>
        </w:rPr>
        <w:t>می‌شود که علیه آنان حکم دهد و در این صورت، دور یا تسلسل لازم می‌آید، در حالی که به طور قطع تمام اینها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و امام از روی فراموشی مقدّمات قتل و نهب و غصب را آغاز کنند، پس یا بر مردم واجب است که این کارها را بر آنان ایراد بگیرند و آنها را تقبیح کنند، در این صورت موقعیّتشان از دلها می‌رود، و رئیس، مرؤوس می‌شود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غیر پیدا می‌کند یا تقبیح و انکار بر مردم واجب نیست واین بر خلاف نصّ و اجماع بر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صورتی که معصوم از روی فراموشی ترک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واجب و از ضروریّات دینی است و شایسته‌ترین انسان به این دستور پیامبر صلی‌الله‌علیه‌و‌آله و پیشوایان معصوم هستند و این حکم، از اقسام تبلیغ نیست، زیرا عبادتی است ویژه افراد و به جزئیات اختصاص دارد، در حالی که تبلیغ مربوط به قواعد کلّی در مورد احکام شرعی است، و بر فرضی که آن را کاری تبلیغی بدانیم، لیکن امر و نهی با دست از قبیل کتک زدن و امور دیگر به طور قطع خارج از تبلیغ است و خطا و سهو و نسیان وغلط بر پیامبر و امام در این صورت جایز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منکر ونهی از معروف خواهند کرد که فسادش آشکار وبطلانش ضروری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عبادت است و تبلیغ نیست، پس به قول شما، سهو و غلط و نسیان در این عمل بر اهل عصمت، جایز است، به این طریق که جهاد با کفار را ترک کنند و با مؤمنان بلکه با معصومان بجنگند وبدون</w:t>
      </w:r>
    </w:p>
    <w:p>
      <w:pPr>
        <w:pStyle w:val="BookText"/>
        <w:rPr/>
      </w:pPr>
      <w:r>
        <w:rPr>
          <w:rFonts w:ascii="IRNazanin" w:hAnsi="IRNazanin" w:eastAsia="IRNazanin"/>
          <w:color w:val="111111"/>
          <w:sz w:val="28"/>
          <w:sz w:val="28"/>
          <w:szCs w:val="28"/>
          <w:rtl w:val="true"/>
          <w:lang w:bidi="fa-IR"/>
        </w:rPr>
        <w:t>عمد آنها را بکشند، هر چند به این باشد که پیامبر و امام نیزه یا تیری رها کنند تا کافری را بکشند، اشتباه یا فراموش شود، و به مؤمنی یا معصومی اصابت کند، و از این قبیل حوادث دیگر با فسادی بیشتر که در فساد، میان عمد و خطای آن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ادّعا کند که برای خدا محال است که بگذارد معصوم به چنین خطا و نسیانی مبتلا شود،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طبق گفتار ما این مطلب صحیح است که می‌گوییم خداوند مکلّفان را در تعمّد به این خطاها آزاد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صلی‌الله‌علیه‌و‌آله از سهو و نسیان مصون نباشد، نمی‌تواند بر کارهای مردم گواه باشد، زیرا احتمال می‌رود که در مشاهداتش فراموشی دخالت داشته باشد، چون شهادت به هیج وجه از نوع تبلیغ نیست، و با آیه قرآن منافات خواهد داشت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ما شما را امّتی میانه قرار دادیم تا بر مردم گواه باشید و پیامبر صلی‌الله‌علیه‌و‌آله بر شما گواه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از امام حساب ببرند و گرنه فایده بعثت او و امر به اطاعتش از ناحیه خدا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فرمان خدا را مخالفت می‌کنند باید از این بترسند که بلا، یا عذابی دردناک آنان را فرا گیرد</w:t>
      </w:r>
      <w:r>
        <w:rPr>
          <w:rFonts w:eastAsia="IRNazanin" w:cs="IRNazanin"/>
          <w:color w:val="111111"/>
          <w:sz w:val="28"/>
          <w:szCs w:val="28"/>
          <w:rtl w:val="true"/>
          <w:lang w:bidi="fa-IR"/>
        </w:rPr>
        <w:t>.)</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روی سهو گناه کند و همچنین هر کسی که عملی را از روی</w:t>
      </w:r>
    </w:p>
    <w:p>
      <w:pPr>
        <w:pStyle w:val="BookText"/>
        <w:rPr/>
      </w:pPr>
      <w:r>
        <w:rPr>
          <w:rFonts w:ascii="IRNazanin" w:hAnsi="IRNazanin" w:eastAsia="IRNazanin"/>
          <w:color w:val="111111"/>
          <w:sz w:val="28"/>
          <w:sz w:val="28"/>
          <w:szCs w:val="28"/>
          <w:rtl w:val="true"/>
          <w:lang w:bidi="fa-IR"/>
        </w:rPr>
        <w:t>سهو انجام دهد، ستمکار است، زیرا او شی‌ء را در غیر موضعش قرار داده است و ترس از ستمگر جایز نیست، چون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ستمکارانشان، پس از آنها نترسید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تبلیغ، بر معصوم، سهو و نسیان روا باشد، تجاوز از حدود خداوند نیز از روی سهو بر او جایز خواهد بود، و هرگاه این کار از او صادر شود، ظالم خواهد بود،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حدود الهی تجاوز کند، به خویشتن ستم کرده است</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مرزهای خدا تجاوز کنند ستمکارانند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همچنین گذشت که عهد امامت به ستمکار نمی‌رسد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ونسیان در غیر تبلیغ بر معصوم روا باشد، جنگ با مؤمنان بلکه، با اهل عصمت و محاربه با آنها نیز از روی سهو و نسیان 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چنین باشد، برای مؤمنان جایز است که به عنوان دفاع به محاربه با معصوم برخیزند، چرا که ادلّه عقلی و نقلی بر این امر قائم است، چنان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شما ستم کند، همان اندازه که بر شما ستم کرده شما از او تلافی کنید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بجنگید با کسانی که با شما می‌جنگند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جز اینها در قرآن، و احادیث نیز در این باره فراوان است، وقتی که چنین امری روا باشد و منجر به قتل</w:t>
      </w:r>
    </w:p>
    <w:p>
      <w:pPr>
        <w:pStyle w:val="BookText"/>
        <w:rPr/>
      </w:pPr>
      <w:r>
        <w:rPr>
          <w:rFonts w:ascii="IRNazanin" w:hAnsi="IRNazanin" w:eastAsia="IRNazanin"/>
          <w:color w:val="111111"/>
          <w:sz w:val="28"/>
          <w:sz w:val="28"/>
          <w:szCs w:val="28"/>
          <w:rtl w:val="true"/>
          <w:lang w:bidi="fa-IR"/>
        </w:rPr>
        <w:t>گردد، کشتن معصوم جایز، بلکه واجب می‌شود و این سخن به طور قطع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و نسیان بر معصوم جایز باشد، دروغ هم از روی سهو در غیر تبلیغ بنا به قول شما بر او روا خواهد بود و هر دروغگویی ظالم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کسانی که بر خداوند دروغ ببندند ستمکارانند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کاذب در لغت نیز به معنای ظالم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امام نمی‌شود، چنان که گذشت، تصوّر نشود که افترایِ کذب همه جا به معنای تعمّد است، زیرا از نظر لغت چنین اختصاصی در آن نیست، بلکه اعمّ از آن است، چنان که از کتاب صحاح و جز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به مورد عمد که در 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دروغ بسته است یا این که او دیوانه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چنان که برخی از علمای معانی آن را ذکر کرده‌اند، برخلاف آنچه ما گفته‌ایم، دلالت نمی‌کند، زیرا چنان که روشن است به قرینه مقابله و سیاق مقام، ممکن است این معنا در آن جا اراده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فراموشی بر معصوم روا باشد، حقوق واجبه‌ای را که بر ذمّه او است از قبیل قرض و بهای کالاهایی را که خریده و جز اینها را نیز جایز است فراموش کند و هنگامی که از او مطالبه کنند، نپذیرد، زیرا که علم به ثبوت آنها بر ذمّه‌اش ندارد و معلوم است که اینها جزو تبلیغ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می‌آید که نسبت به حقوق مردم ظلم کند، و ظالم امام</w:t>
      </w:r>
    </w:p>
    <w:p>
      <w:pPr>
        <w:pStyle w:val="BookText"/>
        <w:rPr/>
      </w:pPr>
      <w:r>
        <w:rPr>
          <w:rFonts w:ascii="IRNazanin" w:hAnsi="IRNazanin" w:eastAsia="IRNazanin"/>
          <w:color w:val="111111"/>
          <w:sz w:val="28"/>
          <w:sz w:val="28"/>
          <w:szCs w:val="28"/>
          <w:rtl w:val="true"/>
          <w:lang w:bidi="fa-IR"/>
        </w:rPr>
        <w:t>نخواهد بود، به دلیلی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ترک واجب در این جا، عمدی است، پس صدق ظلم روشن‌تر است، وبه طور قطع جهل، دلیل برعدم صدق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اقامه حدود، عبادت است، نَه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سهو ونسیان و غلط و خطای در عبادت بر معصوم روا باشد، جایز است که به کلّی اقامه حدود را از یاد ببرد و حتّی آنها را تغییر دهد و از مرزهای الهی تجاوز کند و زیادی و نقصان بر آنها وارد سازد، بلکه به خاطر فراموشی و غلط و سهو، جایز است، حتی حدّ قتل را بر غیر مستحقّ اجرا کند و این، موجب نهایت فساد است و نقض غرض از نصب پیامبر و امام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در نماز جماعت سهو کند و مردم پشت سر او اختلاف کنند؛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خوانده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حال اگر بر امام واجب باشد که میان آنها داوری کند، راهی ندارد، زیرا نمی‌داند و هر دو طرف برای او یکسان است نمی‌تواند یکی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داوری میان آنها بر او واجب نباشد، مردم می‌توانند به منازعه با یکدیگر بپردازند، اگر چه منتهی به جنگ و خون ریزی و کشت و کشتار شود، در حالی که این فساد بزرگی است و بر حکیم روا نیست که به آن دستور دهد و متعرّض آن شود، علاوه بر این موجب نقض غرض از نصب معصوم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جواز این نقیصه بر معصوم این است که بر مردم واجب نیست که او را در اختلافات خود به حکمیّت بپذیرند، زیرا او</w:t>
      </w:r>
    </w:p>
    <w:p>
      <w:pPr>
        <w:pStyle w:val="BookText"/>
        <w:rPr/>
      </w:pPr>
      <w:r>
        <w:rPr>
          <w:rFonts w:ascii="IRNazanin" w:hAnsi="IRNazanin" w:eastAsia="IRNazanin"/>
          <w:color w:val="111111"/>
          <w:sz w:val="28"/>
          <w:sz w:val="28"/>
          <w:szCs w:val="28"/>
          <w:rtl w:val="true"/>
          <w:lang w:bidi="fa-IR"/>
        </w:rPr>
        <w:t>دانش و توانِ بر این امر را ندارد و اگر بر مردم واجب باشد، عبث و محال است و هر دو باطل‌اند،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سوگند به پروردگارت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واقعی نمی‌شوند، مگر این که در نزاعهایشان تنها تو را حاکم کنند و سپس بر هر حکمی که تو، کنی در دلشان هیچ اعتراضی به آن نداشته، تسلیم فرمان تو باشند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 و فراموشی بر معصوم روا باشد، می‌تواند فراموشکار و کثیرالسّهو باشد، چرا که در امکان آن، فرقی میان کم و زیادی آن نیست و کسی که در آن فرقی قایل شود، اجماع را به هم زده است، زیرا کسی که سهو را روا دانسته، آن را مقیّد به قلّت نکرده است و همچنین است نفی کننده سهو، و اگر حالِ معصوم چنین باشد، نَه گواهی‌اش پذیرفتنی است و نَه روایتش، و موقعیّت او از بسیاری از رعیّت بدتر می‌باشد، در نتیجه، تقدیم مفضول بر فاضل لازم می‌آید که از دیدگاه عقل و نقل مردود و باطل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جنود عقل و جهل، که دومین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چهارم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بود وگذشت، دلالت می‌کند که غیر معصوم، به سبب پیروی از عقل و عمل به مقتضای آن و نیز با عبادات فراوان و به کار گرفتن جنود عقل و استفاده از آن، می‌تواند تا حدّی ترقّی کند که سهو و نسیان از او به کلی منتفی شود و در این باره نمونه‌های فراوانی را از سخنوران و اهل فضل و دانشمندان نام برده‌اند، چنان که در کتابهای تاریخ و رجال نام</w:t>
      </w:r>
    </w:p>
    <w:p>
      <w:pPr>
        <w:pStyle w:val="BookText"/>
        <w:rPr/>
      </w:pPr>
      <w:r>
        <w:rPr>
          <w:rFonts w:ascii="IRNazanin" w:hAnsi="IRNazanin" w:eastAsia="IRNazanin"/>
          <w:color w:val="111111"/>
          <w:sz w:val="28"/>
          <w:sz w:val="28"/>
          <w:szCs w:val="28"/>
          <w:rtl w:val="true"/>
          <w:lang w:bidi="fa-IR"/>
        </w:rPr>
        <w:t>بسیاری آمده است،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فرزند احمد بن طاووس</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همزمانهایش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فقیه، هوشمند و از جهت نیروی حافظه، ممتاز بود، هرگز مطلبی به ذهنش وارد نشد که آن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یازده سالگی قرآن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والحوادث الجامعه، ابن فوطی</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در کتابهای رجال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چیزی را نشنید که آن را فراموش کند، و جز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قول آنان که سهو را بر معصوم روا می‌دارند، لازم می‌آید که همه این گونه افراد، برتر و بهتر از معصوم باشند، و تقدّم او بر آنها محال باشد،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 و کرداری از پیامبر صلی‌الله‌علیه‌و‌آله و امام علیه‌السلام حجّت و دلیل</w:t>
      </w:r>
    </w:p>
    <w:p>
      <w:pPr>
        <w:pStyle w:val="BookText"/>
        <w:rPr/>
      </w:pPr>
      <w:r>
        <w:rPr>
          <w:rFonts w:ascii="IRNazanin" w:hAnsi="IRNazanin" w:eastAsia="IRNazanin"/>
          <w:color w:val="111111"/>
          <w:sz w:val="28"/>
          <w:sz w:val="28"/>
          <w:szCs w:val="28"/>
          <w:rtl w:val="true"/>
          <w:lang w:bidi="fa-IR"/>
        </w:rPr>
        <w:t>قطعی بر حکمی از احکام شریعت است و هر دلیلی به خاطر حفظ دلیل بودنش، نقیض مدلولش را ردّ می‌کند وگرنه،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پیامبر وامام وعمل آنها، نقیضش را ردّ می‌کند، وخطا ونادرست بودن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عصمت و نفی سهو به قول مطلق را نتیجه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دلیلهای عقلی و نقلی، بر عصمت دلالت دارند و اینها از حدّ شمارش بیرون‌اند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بس که شما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الفین</w:t>
      </w:r>
      <w:r>
        <w:rPr>
          <w:rStyle w:val="FootnoteAnchor"/>
          <w:rtl w:val="true"/>
        </w:rPr>
        <w:footnoteReference w:id="162"/>
      </w:r>
      <w:r>
        <w:rPr>
          <w:rFonts w:ascii="IRNazanin" w:hAnsi="IRNazanin" w:eastAsia="IRNazanin"/>
          <w:color w:val="111111"/>
          <w:sz w:val="28"/>
          <w:sz w:val="28"/>
          <w:szCs w:val="28"/>
          <w:rtl w:val="true"/>
          <w:lang w:bidi="fa-IR"/>
        </w:rPr>
        <w:t>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آن مراجعه کنید، این نیز معلوم است که عصمت، موجب نفی معصیت است، چه عمدی باشد و چه از روی سهو، و نفی سهو به طور مطلق، نسیان را هم شامل می‌شود چنان که از معنای لغوی و عرفی آن به ذهن تبادر می‌کند و قول به تفصیل، قطعا از آن، فهمیده نمی‌شود و دلیل برتفصیل، ناتمام است چنان که به زودی اگر خدا بخواهد با آن آشنا می‌شوید</w:t>
      </w:r>
      <w:r>
        <w:rPr>
          <w:rFonts w:eastAsia="IRNazanin" w:cs="IRNazanin"/>
          <w:color w:val="111111"/>
          <w:sz w:val="28"/>
          <w:szCs w:val="28"/>
          <w:rtl w:val="true"/>
          <w:lang w:bidi="fa-IR"/>
        </w:rPr>
        <w:t>.</w:t>
      </w:r>
      <w:bookmarkStart w:id="28" w:name="pg4420_39267"/>
    </w:p>
    <w:p>
      <w:pPr>
        <w:pStyle w:val="Heading2"/>
        <w:numPr>
          <w:ilvl w:val="1"/>
          <w:numId w:val="1"/>
        </w:numPr>
        <w:rPr/>
      </w:pPr>
      <w:bookmarkStart w:id="29" w:name="__RefHeading___Toc1628409_1479056682"/>
      <w:bookmarkStart w:id="30" w:name="_Toc10"/>
      <w:bookmarkEnd w:id="28"/>
      <w:bookmarkEnd w:id="29"/>
      <w:r>
        <w:rPr>
          <w:rtl w:val="true"/>
        </w:rPr>
        <w:t>فصل ششم</w:t>
      </w:r>
      <w:r>
        <w:rPr>
          <w:rtl w:val="true"/>
        </w:rPr>
        <w:t xml:space="preserve">: </w:t>
      </w:r>
      <w:r>
        <w:rPr>
          <w:rtl w:val="true"/>
        </w:rPr>
        <w:t>در بیان برخی از مفاسدی که بر جواز سهو در معصوم مترتّب است</w:t>
      </w:r>
      <w:bookmarkEnd w:id="30"/>
    </w:p>
    <w:p>
      <w:pPr>
        <w:pStyle w:val="BookText"/>
        <w:rPr/>
      </w:pPr>
      <w:r>
        <w:rPr>
          <w:rFonts w:ascii="IRNazanin" w:hAnsi="IRNazanin" w:eastAsia="IRNazanin"/>
          <w:color w:val="111111"/>
          <w:sz w:val="28"/>
          <w:sz w:val="28"/>
          <w:szCs w:val="28"/>
          <w:rtl w:val="true"/>
          <w:lang w:bidi="fa-IR"/>
        </w:rPr>
        <w:t>در گذشته با بسیاری از این مفاسد آشنا شدیم و در این جا به اختصار به شمّه‌ای از آنها اشاره و به دوازده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مقامی و سقوط موقعیّت معصوم از دلها، با این که از بیماریهای جذام و برص و جز اینها که موجب از نظر افتادن او می‌شود و نیز از پستی در نسب و کفرِ پدر و مادر منزّه گردیده و حتی از دیده شدنِ ادرار و مدفوعش، دور نگه داشته شده است، در حالی که همه اینها از سهو در عبادت، که باعث نقصان و بطلان آن می‌شود، کم اهمیّت‌تر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نیاز به پیروانش پیدا می‌کند،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سهو و نسخ، فرقی گذاشته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گفتار و کردارش، حجّت نخواهد بود و در بیشتر امور، تبلیغ با غیر تبلیغ اشتباه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وقوع گناه و عمل حرام و ترک واجب از روی</w:t>
      </w:r>
    </w:p>
    <w:p>
      <w:pPr>
        <w:pStyle w:val="BookText"/>
        <w:rPr/>
      </w:pPr>
      <w:r>
        <w:rPr>
          <w:rFonts w:ascii="IRNazanin" w:hAnsi="IRNazanin" w:eastAsia="IRNazanin"/>
          <w:color w:val="111111"/>
          <w:sz w:val="28"/>
          <w:sz w:val="28"/>
          <w:szCs w:val="28"/>
          <w:rtl w:val="true"/>
          <w:lang w:bidi="fa-IR"/>
        </w:rPr>
        <w:t>سهو امکان یابد، در حالی که به اجماع امامیّه،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وقت تبلیغ اختصاص می‌یابد و در غیر آن، معصیت چه عملاً و چه سهوا جایز می‌شود که بطلانش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می‌شود که معصوم را امر به معروف ونهی از منکر کنند،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صورتها، گواهی و روایتش می‌تواند پذیرفته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 و نسیان ممکن است مؤمنان بلکه معصومان را به قتل رساند و جهاد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سهو تجاوز به حدود بر او جایز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صورتهای جزئی از روی سهو امر به منکر و نهی از معروف بر او جایز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می‌شود که برخی افراد در برخی صور از او افضل باشند و تقدیم مفضول بر فاضل لازم می‌آید که امری باطل می‌باشد و خدا دانا است </w:t>
      </w:r>
      <w:r>
        <w:rPr>
          <w:rFonts w:eastAsia="IRNazanin" w:cs="IRNazanin"/>
          <w:color w:val="111111"/>
          <w:sz w:val="28"/>
          <w:szCs w:val="28"/>
          <w:rtl w:val="true"/>
          <w:lang w:bidi="fa-IR"/>
        </w:rPr>
        <w:t>.</w:t>
      </w:r>
      <w:bookmarkStart w:id="31" w:name="pg4420_39269"/>
    </w:p>
    <w:p>
      <w:pPr>
        <w:pStyle w:val="Heading2"/>
        <w:numPr>
          <w:ilvl w:val="1"/>
          <w:numId w:val="1"/>
        </w:numPr>
        <w:rPr/>
      </w:pPr>
      <w:bookmarkStart w:id="32" w:name="__RefHeading___Toc1628411_1479056682"/>
      <w:bookmarkStart w:id="33" w:name="_Toc11"/>
      <w:bookmarkEnd w:id="31"/>
      <w:bookmarkEnd w:id="32"/>
      <w:r>
        <w:rPr>
          <w:rtl w:val="true"/>
        </w:rPr>
        <w:t>فصل هفتم</w:t>
      </w:r>
      <w:r>
        <w:rPr>
          <w:rtl w:val="true"/>
        </w:rPr>
        <w:t xml:space="preserve">: </w:t>
      </w:r>
      <w:r>
        <w:rPr>
          <w:rtl w:val="true"/>
        </w:rPr>
        <w:t>اشکال کسانی که سهو بر معصوم را در عبادت، نه در تبلیغ، روا می‌دانند</w:t>
      </w:r>
      <w:bookmarkEnd w:id="33"/>
    </w:p>
    <w:p>
      <w:pPr>
        <w:pStyle w:val="BookText"/>
        <w:rPr/>
      </w:pPr>
      <w:r>
        <w:rPr>
          <w:rFonts w:ascii="IRNazanin" w:hAnsi="IRNazanin" w:eastAsia="IRNazanin"/>
          <w:color w:val="111111"/>
          <w:sz w:val="28"/>
          <w:sz w:val="28"/>
          <w:szCs w:val="28"/>
          <w:rtl w:val="true"/>
          <w:lang w:bidi="fa-IR"/>
        </w:rPr>
        <w:t>این گروه به اخبار اندک و معدودی استدلال کرده‌اند که هم متزلزل و قابل تاویلها و توجیهات فراوانی است و هم به وسیله روایاتی زیادتر و قوی‌تر مورد مخالفت و تعارض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التهذیب به سندش از سعدی بن عبداللّه، از احمد بن محمّد از</w:t>
      </w:r>
    </w:p>
    <w:p>
      <w:pPr>
        <w:pStyle w:val="BookText"/>
        <w:rPr/>
      </w:pPr>
      <w:r>
        <w:rPr>
          <w:rFonts w:ascii="IRNazanin" w:hAnsi="IRNazanin" w:eastAsia="IRNazanin"/>
          <w:color w:val="111111"/>
          <w:sz w:val="28"/>
          <w:sz w:val="28"/>
          <w:szCs w:val="28"/>
          <w:rtl w:val="true"/>
          <w:lang w:bidi="fa-IR"/>
        </w:rPr>
        <w:t>حسین، از فضاله، از سیف بن عمیره، از ابی بکر حضرمی، از ابی عبداللّه علیه‌السلام در حدیثی نقل کرده که آخرش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صلی‌الله‌علیه‌و‌آلهسهو کرد و 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دوم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ذوشمالین را ذکر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صلی‌الله‌علیه‌و‌آله بلند شد و دو رکعت به آن افزود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سعد، از محمّد بن حسین از جعفر بن بشیر، از حارث بن مغیره نصری، از امام صادق علیه‌السلام نقل شده است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که رسول خدا در دو رکعت از نماز خارج شد و نماز را به دو رکعت تمام کرد؟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شیخ طوسی در باره این حدیث و حدیث پیشین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شامل چیزی است که مانع از تمسّک به آنها است یعنی حدیث ذوشمالین و سهوالنبی صلی‌الله‌علیه‌و‌آله که عقل از آن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اسنادش از احمد بن محمّد از برقی، از منصور بن عبّاس، از عمروبن سعید، از حسن بن صدقه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اوّل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صلی‌الله‌علیه‌و‌آله در دو رکعت اوّل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بود، آیا رسول خدا سهو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حکم خود را به مردم بیاموزد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علی بن نعمان از سعید اعرج 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رکعت دوم سلام داد، یکی از پشت 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نماز امر تازه‌ای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رکعت خواندید، پیامبر صلی‌الله‌علیه‌و‌آله به ذوالیدین که ذوشمالین هم نامیده می‌شد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بر مبنای آنچه خوانده بود، نمازش را به چهار رکعت تمام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منظور رحمت نسبت به</w:t>
      </w:r>
    </w:p>
    <w:p>
      <w:pPr>
        <w:pStyle w:val="BookText"/>
        <w:rPr/>
      </w:pPr>
      <w:r>
        <w:rPr>
          <w:rFonts w:ascii="IRNazanin" w:hAnsi="IRNazanin" w:eastAsia="IRNazanin"/>
          <w:color w:val="111111"/>
          <w:sz w:val="28"/>
          <w:sz w:val="28"/>
          <w:szCs w:val="28"/>
          <w:rtl w:val="true"/>
          <w:lang w:bidi="fa-IR"/>
        </w:rPr>
        <w:t>امّت، فراموشی را بر پیامبرش مسلّط کرد، چرا که اگر شخص دیگری چنین کند، ممکن است او را سرزنش کنند که نمازت قبول نیست، امّا اکنون می‌گوید سنّت رسول خدا و روش او است، سپس رسول خدا دو سجده سهو برای کلام بی جا انجام داد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حسین بن سعید، از ابن عمیر، از جمیل از امام صادق علیه‌السلام نقل شده در باره شخصی که دو رکعت نماز انجام داد، سپس برخاست و پی کار خود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نمازش را از نو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چه روایت می‌کنند؟ حضرت حدیث ذوشمالین را یادآوری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جای خود بلند نشد واگر بر می‌خاست و می‌رفت نماز خو را دوباره می‌خواند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فضاله، از حسین بن عثمان، از سماعه، از ابی بصیر نقل شده که گفت از امام صادق علیه‌السلام پرسیدم در باره شخصی که دو رکعت نماز خواند، سپس بلند شد و پی کار خود رفت، امام فرمود نماز را از سر بگیرد، من گفتم چرا رسول خدا صلی‌الله‌علیه‌و‌آله وقتی که نماز را دو رکعتی خوانده بود آن را از سر نگرفت؟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نماز خوانده و از جای خود بیرون نرفته بود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از زرعه، از سماعه از ابی عبداللّه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آنچه از نمازش را سهو کرده تکمیل کند، سجده سهو بر</w:t>
      </w:r>
    </w:p>
    <w:p>
      <w:pPr>
        <w:pStyle w:val="BookText"/>
        <w:rPr/>
      </w:pPr>
      <w:r>
        <w:rPr>
          <w:rFonts w:ascii="IRNazanin" w:hAnsi="IRNazanin" w:eastAsia="IRNazanin"/>
          <w:color w:val="111111"/>
          <w:sz w:val="28"/>
          <w:sz w:val="28"/>
          <w:szCs w:val="28"/>
          <w:rtl w:val="true"/>
          <w:lang w:bidi="fa-IR"/>
        </w:rPr>
        <w:t>او واجب نیست، زیرا رسول خدا صلی‌الله‌علیه‌و‌آله با مردم دو رکعت نماز خواند و سهو کرد، پس ذوشمالین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نماز چیزی نازل شده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را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بلند شد و نماز را با آنها کامل کرد و دو سجده سهو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سلام و کلام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سعد از ابی الجوزاء، از حسین بن علوان، از عمروبن خالد، از زید بن علی از پدرش از پدرانش، از علی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نماز ظهر را با ما، پنج رکعت خواند و از نماز خارج شد، پس یکی از میان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نماز چیزی افزوده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پنج رکعت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رو به قبله کرد و همان طور نشسته تکبیر گفت و دو سجده بدون قراءت و رکوع، انجام و سپس سلام داد،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واحد است و به آن عمل نمی‌شود،</w:t>
      </w:r>
    </w:p>
    <w:p>
      <w:pPr>
        <w:pStyle w:val="BookText"/>
        <w:rPr/>
      </w:pPr>
      <w:r>
        <w:rPr>
          <w:rFonts w:ascii="IRNazanin" w:hAnsi="IRNazanin" w:eastAsia="IRNazanin"/>
          <w:color w:val="111111"/>
          <w:sz w:val="28"/>
          <w:sz w:val="28"/>
          <w:szCs w:val="28"/>
          <w:rtl w:val="true"/>
          <w:lang w:bidi="fa-IR"/>
        </w:rPr>
        <w:t>زیرا ما توضیح دادیم که هر کس با علم و عمد چیزی برنمازش بیفزاید باید نمازش را از سر بگیرد و اگر شک کند در این که چیزی بر آن افزوده، باید دو سجده سهو انجام دهد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ممکن است پیامبر صلی‌الله‌علیه‌و‌آله به این دلیل این کار را کرده است که قول آن یک نفر یقین آور نبوده بلکه ممکن است آن شخص اشتباه کرده باشد و پیامبر صلی‌الله‌علیه‌و‌آله احتیاطا این دو سجده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گفتار، حدیثی را که در اوّل این کتاب بر نفی سهو گذشت، یادآوری کرده است و همان ایرادهای گذشته و نظایر آنها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از حسن بن علی بن فضال، از ابی جمیله از زید شحّام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باره مردی پرسیدم و حدیث را نقل کرده تا این‌جا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نماز را با مردم دو رکعت خواند پس فراموش کرد و از نماز خارج شد، ذوشمالین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باره نماز، امر تازه‌ای پدید آمده است؟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ذوشمالین، درست می‌گوید؟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فقط دو رکعت خواندید، حضرت بلند شدو باقیمانده نمازش را تکمیل کرد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حکم از عبدالرّحمان عزرمی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عبداللّه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نماز ظهر را بدون طهارت با مردم</w:t>
      </w:r>
    </w:p>
    <w:p>
      <w:pPr>
        <w:pStyle w:val="BookText"/>
        <w:rPr/>
      </w:pPr>
      <w:r>
        <w:rPr>
          <w:rFonts w:ascii="IRNazanin" w:hAnsi="IRNazanin" w:eastAsia="IRNazanin"/>
          <w:color w:val="111111"/>
          <w:sz w:val="28"/>
          <w:sz w:val="28"/>
          <w:szCs w:val="28"/>
          <w:rtl w:val="true"/>
          <w:lang w:bidi="fa-IR"/>
        </w:rPr>
        <w:t xml:space="preserve">انجام داد، سپس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منادیش را فرستاد که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نمازش را بدون طهارت خوانده، شما نماز خود را اعاده کنید و این پیام را حاضران به غایبان برسانند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عبارتی از شیخ در مورد اشکال بر این حدیث در اوّل کتاب گذشت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محمّد بن علیّ بن محبوب، از احمد، از حسین، از فضاله، از ابن مسکان، از ابی بصیر از امام صادق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غسل جنابت کرد، کسی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جانب پشت‌تان مانده که آب به آن نرسیده است،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می‌کردی، چیزی بر تو نبود، سپس آن جا را با دست خود مسح کرد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کلینی، از محمّد بن یحیی از احمد بن محمّد، از عثمان بن عیسی، از سماعة بن مهران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 در باره مردی که فراموش کرده ونماز بامدادش را نخوانده تا خورشید بر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یادش آمد آن را انجام دهد، زیرا رسول خدا تا بر آمدن خورشید خوابش برد و نمازصبح را نخوانده بود پس وقتی که بیدار شد، از آن مکان دور شد و سپس نمازش را خواند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یحیی از احمد بن محمّد، از علیّ بن نعمان از سعید اعرج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به هنگام نماز بامداد خوابش برد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خورشید خوابش را</w:t>
      </w:r>
    </w:p>
    <w:p>
      <w:pPr>
        <w:pStyle w:val="BookText"/>
        <w:rPr/>
      </w:pPr>
      <w:r>
        <w:rPr>
          <w:rFonts w:ascii="IRNazanin" w:hAnsi="IRNazanin" w:eastAsia="IRNazanin"/>
          <w:color w:val="111111"/>
          <w:sz w:val="28"/>
          <w:sz w:val="28"/>
          <w:szCs w:val="28"/>
          <w:rtl w:val="true"/>
          <w:lang w:bidi="fa-IR"/>
        </w:rPr>
        <w:t>طولانی ساخت و این رحمت از پروردگار برای مردم بود، زیرا اگر دیگری تا طلوع خورشید خواب باشد، مردم او را سرزنش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نمازش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امر پیش آمد که اگر کسی به کسی بگوید هنگام نماز خوابت ربود، می‌گوید برای رسول خدا هم چنین پیش آمد واین امری عادی به حساب آمد که خداوند به این وسیله این امّت را تسلّی و مورد رحمت قرار داد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همچنین کلینی دو حدیث سماعه را که قبلاً گذشت</w:t>
      </w:r>
      <w:r>
        <w:rPr>
          <w:rStyle w:val="FootnoteAnchor"/>
          <w:rtl w:val="true"/>
        </w:rPr>
        <w:footnoteReference w:id="179"/>
      </w:r>
      <w:r>
        <w:rPr>
          <w:rFonts w:ascii="IRNazanin" w:hAnsi="IRNazanin" w:eastAsia="IRNazanin"/>
          <w:color w:val="111111"/>
          <w:sz w:val="28"/>
          <w:sz w:val="28"/>
          <w:szCs w:val="28"/>
          <w:rtl w:val="true"/>
          <w:lang w:bidi="fa-IR"/>
        </w:rPr>
        <w:t>، نقل کرده و آن دو را یک حدیث قرار داده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همین گونه حدیث حسن بن صدقه را که قبلاً گذشت، روایت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ابن بابویه در عیون الأخبار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ماجاء عن الرّضا علیه‌السلام فی وجه دلائل الائمّه و فی ردّ الغلاة والمفوضة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تمیم بن عبداللّه بن تمیم قرشی، از پدرش، از احمد بن علیّ انصاری، از عبدالسّلام بن صالح هروی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کوفه، گروهی هستند که گمان می‌کنند پیامبر صلی‌الله‌علیه‌و‌آله در نمازش سهو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خدا لعنتشان کند، تنها</w:t>
      </w:r>
    </w:p>
    <w:p>
      <w:pPr>
        <w:pStyle w:val="BookText"/>
        <w:rPr/>
      </w:pPr>
      <w:r>
        <w:rPr>
          <w:rFonts w:ascii="IRNazanin" w:hAnsi="IRNazanin" w:eastAsia="IRNazanin"/>
          <w:color w:val="111111"/>
          <w:sz w:val="28"/>
          <w:sz w:val="28"/>
          <w:szCs w:val="28"/>
          <w:rtl w:val="true"/>
          <w:lang w:bidi="fa-IR"/>
        </w:rPr>
        <w:t xml:space="preserve">کسی که سهو نمی‌کند، خداست که جز او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ابن ادریس در آخر سرائر نقل کرده است از کتاب محمّد بن علیّ بن محبوب، از عباس از حمّاد از ربعی از فضیل، گفت از امام صادق علیه‌السلام راجع به سهو در نماز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اتّفاق می‌افتد، بسا بوده است که خدمتگزارم را پشت سرم نشانده‌ام تا از سهو در نماز محفوظ بمانم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حدیثی از الکافی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کتابی که در زمین نوشته شد، این بود که خداوند ذرّیه آدم را بر اوعرضه داشت، وقتی که آدم زندگی داود را نگریست و به کوتاهی عمر او پی برد، گفت، چهل سال از عمرم را به او بخشیدم، خداوند به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از او بگیرید، زیرا او به زودی فراموش می‌کند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نهایت آنچه ممکن است کسی که سهو را بر معصوم روا می‌دادند، به آن استدلال کند و شرح آن در آینده به خواست خدا خواهد آمد</w:t>
      </w:r>
      <w:r>
        <w:rPr>
          <w:rFonts w:eastAsia="IRNazanin" w:cs="IRNazanin"/>
          <w:color w:val="111111"/>
          <w:sz w:val="28"/>
          <w:szCs w:val="28"/>
          <w:rtl w:val="true"/>
          <w:lang w:bidi="fa-IR"/>
        </w:rPr>
        <w:t>.</w:t>
      </w:r>
      <w:bookmarkStart w:id="34" w:name="pg4420_39277"/>
    </w:p>
    <w:p>
      <w:pPr>
        <w:pStyle w:val="Heading2"/>
        <w:numPr>
          <w:ilvl w:val="1"/>
          <w:numId w:val="1"/>
        </w:numPr>
        <w:rPr/>
      </w:pPr>
      <w:bookmarkStart w:id="35" w:name="__RefHeading___Toc1628413_1479056682"/>
      <w:bookmarkStart w:id="36" w:name="_Toc12"/>
      <w:bookmarkEnd w:id="34"/>
      <w:bookmarkEnd w:id="35"/>
      <w:r>
        <w:rPr>
          <w:rtl w:val="true"/>
        </w:rPr>
        <w:t>فصل هشتم</w:t>
      </w:r>
      <w:r>
        <w:rPr>
          <w:rtl w:val="true"/>
        </w:rPr>
        <w:t xml:space="preserve">: </w:t>
      </w:r>
      <w:r>
        <w:rPr>
          <w:rtl w:val="true"/>
        </w:rPr>
        <w:t>بیان این که این روایات ضعیف‌اند و نمی‌شود به ظاهر آنها عمل کرد</w:t>
      </w:r>
      <w:bookmarkEnd w:id="36"/>
    </w:p>
    <w:p>
      <w:pPr>
        <w:pStyle w:val="BookText"/>
        <w:rPr/>
      </w:pPr>
      <w:r>
        <w:rPr>
          <w:rFonts w:ascii="IRNazanin" w:hAnsi="IRNazanin" w:eastAsia="IRNazanin"/>
          <w:color w:val="111111"/>
          <w:sz w:val="28"/>
          <w:sz w:val="28"/>
          <w:szCs w:val="28"/>
          <w:rtl w:val="true"/>
          <w:lang w:bidi="fa-IR"/>
        </w:rPr>
        <w:t>گر چه با توجّه به آنچه گذشت مطلب روشن است امّا برای توضیح بیشتر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ضعف این اخبار دوازده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با ظاهر آیات قرآن که برخی از آنها گذشت، مخالف‌اند، و پیشوایان معصوم ما، دستور داده‌اند که در دو حدیث متعارض به قرآن رجوع شود آنچه موافق قرآن است مورد عمل واقع شود و احادیثی که مخالف قرآن‌اند، دور ریخته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اشکال شود که این روایات نیز با برخی از آیات موافق‌اند، در پاسخ می‌گوییم از گذشته متوجّه شدید که این گونه آیات هم بسیار اندک‌اند و هم به وسیله احادیث دیگری تأویل و توجیه شده‌اند و چون امامان علیهم‌السلام آیات ظاهر در سهو را به وسیله روایات موافق با آیات عدم سهو، تفسیر کرده‌اند، معلوم می‌شود که آن آیات از محکمات نیست، بلکه از متشابهات است و طبق نصّ قرآن و حدیث باید به حدیثی عمل</w:t>
      </w:r>
    </w:p>
    <w:p>
      <w:pPr>
        <w:pStyle w:val="BookText"/>
        <w:rPr/>
      </w:pPr>
      <w:r>
        <w:rPr>
          <w:rFonts w:ascii="IRNazanin" w:hAnsi="IRNazanin" w:eastAsia="IRNazanin"/>
          <w:color w:val="111111"/>
          <w:sz w:val="28"/>
          <w:sz w:val="28"/>
          <w:szCs w:val="28"/>
          <w:rtl w:val="true"/>
          <w:lang w:bidi="fa-IR"/>
        </w:rPr>
        <w:t>کرد که موافق با آیات محکمات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سهو، با احادیث فراوان و قوی‌تر از خود مخالفت دارند که مقداری از آنها را معرّفی کردیم و به بسیاری دیگر اشاره کردیم، که اگر گردآوری شود به چندین برابرِ آنچه ذکر کردیم می‌رسد، پس باید به احادیثی که قوی‌تر و فراوان‌تر است،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اجماع شیعه امامیّه تعارض دارد، در حالی که طبق نصّ مشهور، رأی معصومین در اجماع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می‌توان سخن مخالف را در این مورد بر توجیه درستی حمل کرد که از مخالفت بیرون آید، چنان که به خواست خدا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کلینی برخی از این احادیث سهو را در کتابش آورده، دلیل بر این نیست که او به ظاهر آنها اعتقاد داشته است، زیراچنان که همه می‌دانند کلینی روایات مخالف بسیاری را آورده و شاید همان را فهمیده که ما از روایاتی که می‌آید فهمیده‌ایم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سهو بر فرض عدم ثبوت اجماع، با آنچه بین امامیّه مشهور است تعارض دارد و امامان علیهم‌السلام حدیث موافق با اجماع امامیّه بلکه مشهور میان آنها را ترجیح داده‌اند مثل حدیث عمر بن حنظله و غیر آن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احادیث از لحاظ سند ضعیف‌اند، زیرا در سند حدیث اوّل، سیف بن عمیره وجود دارد که در توثیق و تضعیفش،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شرح ارشاد</w:t>
      </w:r>
      <w:r>
        <w:rPr>
          <w:rStyle w:val="FootnoteAnchor"/>
          <w:rtl w:val="true"/>
        </w:rPr>
        <w:footnoteReference w:id="185"/>
      </w:r>
      <w:r>
        <w:rPr>
          <w:rFonts w:ascii="IRNazanin" w:hAnsi="IRNazanin" w:eastAsia="IRNazanin"/>
          <w:color w:val="111111"/>
          <w:sz w:val="28"/>
          <w:sz w:val="28"/>
          <w:szCs w:val="28"/>
          <w:rtl w:val="true"/>
          <w:lang w:bidi="fa-IR"/>
        </w:rPr>
        <w:t>ضعف او را از گروهی از اصحاب نقل کرده، و</w:t>
      </w:r>
    </w:p>
    <w:p>
      <w:pPr>
        <w:pStyle w:val="BookText"/>
        <w:rPr/>
      </w:pPr>
      <w:r>
        <w:rPr>
          <w:rFonts w:ascii="IRNazanin" w:hAnsi="IRNazanin" w:eastAsia="IRNazanin"/>
          <w:color w:val="111111"/>
          <w:sz w:val="28"/>
          <w:sz w:val="28"/>
          <w:szCs w:val="28"/>
          <w:rtl w:val="true"/>
          <w:lang w:bidi="fa-IR"/>
        </w:rPr>
        <w:t>نیز نقل کرده‌اند که او، فاسد المذهب و واقفی بوده،</w:t>
      </w:r>
      <w:r>
        <w:rPr>
          <w:rStyle w:val="FootnoteAnchor"/>
          <w:rtl w:val="true"/>
        </w:rPr>
        <w:footnoteReference w:id="186"/>
      </w:r>
      <w:r>
        <w:rPr>
          <w:rFonts w:ascii="IRNazanin" w:hAnsi="IRNazanin" w:eastAsia="IRNazanin"/>
          <w:color w:val="111111"/>
          <w:sz w:val="28"/>
          <w:sz w:val="28"/>
          <w:szCs w:val="28"/>
          <w:rtl w:val="true"/>
          <w:lang w:bidi="fa-IR"/>
        </w:rPr>
        <w:t>و کسی که حالش این است چگونه می‌توان در امری که مخالف با مذهب است به حدیثش عمل کرد؟</w:t>
      </w:r>
    </w:p>
    <w:p>
      <w:pPr>
        <w:pStyle w:val="BookText"/>
        <w:rPr/>
      </w:pPr>
      <w:r>
        <w:rPr>
          <w:rFonts w:ascii="IRNazanin" w:hAnsi="IRNazanin" w:eastAsia="IRNazanin"/>
          <w:color w:val="111111"/>
          <w:sz w:val="28"/>
          <w:sz w:val="28"/>
          <w:szCs w:val="28"/>
          <w:rtl w:val="true"/>
          <w:lang w:bidi="fa-IR"/>
        </w:rPr>
        <w:t>ابوبکر حضرمی هم حالش معلوم نیست، نه توثیقی برایش تحقّق یافته، نه مدحی مورد اعتماد، ونه درستی مذهبش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حدث سوم، محمّد بن خالد برقی وجود دارد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ضعیف است و هم از ضعفا روایت می‌کند، منصور بن عباس هم ضعیف و اهل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سعید نیز فاسد المذهب و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صدقه، حالش، نامعلوم، و حدیث ابو بصیر هم به دلیل فساد مذهب خودش و فساد مذهب سماعه،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سماعه که زرعه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زید، از آن هم ضعیف‌تر است، زیرا در سند آن، کسی وجود دارد که ضعیف، فاسد المذهب و زیدی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حدیث زید شحّام ضعیف‌تر است، چرا که ابو جمیله، مفضّل بن صالح، بسیار ضعیف و ابن فضّال، فاسدالمذهب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عزرمی ضعیف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ابو بصیر هم،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ابن مسکان گاهی این روایت را از لیث مرادی آورده، موجب تعیّن همیشگی آن نیست و اشتراک میان ثقه و ضعیف را از بین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این حدیث تصریح به سهو نیز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سماعه نیز با فاسد بودن مذهب راویش به هیچ وجه دلالت بر</w:t>
      </w:r>
    </w:p>
    <w:p>
      <w:pPr>
        <w:pStyle w:val="BookText"/>
        <w:rPr/>
      </w:pPr>
      <w:r>
        <w:rPr>
          <w:rFonts w:ascii="IRNazanin" w:hAnsi="IRNazanin" w:eastAsia="IRNazanin"/>
          <w:color w:val="111111"/>
          <w:sz w:val="28"/>
          <w:sz w:val="28"/>
          <w:szCs w:val="28"/>
          <w:rtl w:val="true"/>
          <w:lang w:bidi="fa-IR"/>
        </w:rPr>
        <w:t>سهو و تقصیر ندارد، همچنین است حدیث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عبدالسلام بن صالح به طور جدّی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از راویان این حدیث توثیق و مدحی ذکر نشده است، بلکه همه آنها از مجهول الحال‌ها و ضعیفان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عبدالسّلام از رجال عامه و به کلّی منکر عصمت است وهمین قرینه بر این است که به فرض صحّت این روایت از امام، از روی تقیّه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داستان داوود نیز با قطع نظر از سندش، نسیان در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الی آدم من قبل فنسی</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که امامان علیهم‌السلام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Style w:val="FootnoteAnchor"/>
          <w:rtl w:val="true"/>
        </w:rPr>
        <w:footnoteReference w:id="188"/>
      </w:r>
      <w:r>
        <w:rPr>
          <w:rFonts w:ascii="IRNazanin" w:hAnsi="IRNazanin" w:eastAsia="IRNazanin"/>
          <w:color w:val="111111"/>
          <w:sz w:val="28"/>
          <w:sz w:val="28"/>
          <w:szCs w:val="28"/>
          <w:rtl w:val="true"/>
          <w:lang w:bidi="fa-IR"/>
        </w:rPr>
        <w:t>یعنی داوود بزودی از این پیمانش بر می‌گردد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روایتی که امام، خادمش را برای حفظ نمازش پشت سرش می‌نشاند، دلالت بر جواز سهو نمی‌کند تا چه رسد به وقوع آن، بلکه حکمتش ابن بوده که یا برای خدمتگزار پاداشی باشد یا نمازرا تعلیم بگیرد یا قراءت و اذکار را مورد دقّت قرار دهد یا اهمیّت توجّه به نماز را به مردم بیاموزد یا اشاره به این باشد که در عدد رکعات اعتماد به قول دیگران جایز است یا این که در خانه تنها نباشد، چنان که در حدیث آمده است، یا این باشد که کسی دیگری را به خاطر سهو سرزنش نکند، چنان که به این هم تصریح شده است یا این که توجّه به سهو را به مردم بیاموزد،</w:t>
      </w:r>
    </w:p>
    <w:p>
      <w:pPr>
        <w:pStyle w:val="BookText"/>
        <w:rPr/>
      </w:pPr>
      <w:r>
        <w:rPr>
          <w:rFonts w:ascii="IRNazanin" w:hAnsi="IRNazanin" w:eastAsia="IRNazanin"/>
          <w:color w:val="111111"/>
          <w:sz w:val="28"/>
          <w:sz w:val="28"/>
          <w:szCs w:val="28"/>
          <w:rtl w:val="true"/>
          <w:lang w:bidi="fa-IR"/>
        </w:rPr>
        <w:t xml:space="preserve">یا حکمتها ومصالح دیگری داشته است، چنان که خداوند فرشتگان را مأمور نوشتن و حفظ کارهای بنی آدم می‌کند در حالی که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یضلّ ربّی و لا ینسی</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هر پاسخی که</w:t>
      </w:r>
    </w:p>
    <w:p>
      <w:pPr>
        <w:pStyle w:val="BookText"/>
        <w:rPr/>
      </w:pPr>
      <w:r>
        <w:rPr>
          <w:rFonts w:ascii="IRNazanin" w:hAnsi="IRNazanin" w:eastAsia="IRNazanin"/>
          <w:color w:val="111111"/>
          <w:sz w:val="28"/>
          <w:sz w:val="28"/>
          <w:szCs w:val="28"/>
          <w:rtl w:val="true"/>
          <w:lang w:bidi="fa-IR"/>
        </w:rPr>
        <w:t>در این مورد دارید، جواب 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مورد ممکن است، حاکم به صحّت آنها شود، تنها سه حدیث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حال این معدود احادیث، با آن همه احادیثی که ما به آن اشاره کردیم و درآینده یادآوری خواهیم کرد چگونه می‌تواند مقاومت کند؟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که راجع به توضیح ضعف روایات سهو ذکر شده، این است که این گونه روایات با بسیاری از دلیلهای عقلی که ما بیان کردیم و به برخی از آنها اشاره داشتیم در تعارض‌اند و در عوض، آنچه با این روایات مخالفت دارد، با ادلّه‌ای که ما بیان داشتیم،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اگر به ظاهرشان مورد توجّه واقع شوند، مستلزم همان مفاسد گذشته و جز آنها می‌باشند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هماهنگ با تقیّه‌اند، زیرا همه علمای عامّه در مسأله عصمت با امامیّه مخالف‌اند و احادیثی که با اینهاتعارض دارند، شامل تقیّه نمی‌شوند، در حالی که امامان علیهم‌السلام در احادیث بسیاری دستور داده‌اند که هر حدیث مورد تردید برمذهب عامه عرضه شود، آنچه با آنها</w:t>
      </w:r>
    </w:p>
    <w:p>
      <w:pPr>
        <w:pStyle w:val="BookText"/>
        <w:rPr/>
      </w:pPr>
      <w:r>
        <w:rPr>
          <w:rFonts w:ascii="IRNazanin" w:hAnsi="IRNazanin" w:eastAsia="IRNazanin"/>
          <w:color w:val="111111"/>
          <w:sz w:val="28"/>
          <w:sz w:val="28"/>
          <w:szCs w:val="28"/>
          <w:rtl w:val="true"/>
          <w:lang w:bidi="fa-IR"/>
        </w:rPr>
        <w:t>مخالف باشد مورد عمل قرار گیرد و آنچه با آنها موافق باشد، دور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بیشترین مایه اختلاف در احادیث اهل بیت عصمت علیهم‌السلام ملاحظه تقیّه است، همچنین بدیهی است که تقیّه، همان طور که انگیزه صدور فتوای موافق با عامّه است، انگیزه صدور روایت موافق با آنها نیز می‌باشد، نظایر این امر به خواست خداوند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سهو تأویل پذیرند، نَه یکی بلکه برخی از آنها چندین احتمال و توجیه و تفسیر را پذیرا هستند، بر خلاف احادیث مخالفشان که چنین نیستند، زیرا تعدادشان زیاد است و پشتیبان یکدیگر نیز هستند و با دلایل عقلی واجماع و جز آنها هماهنگ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احادیث باید توجیه و تأویل شوند تا با آن احادیثی که پذیرای توجیه نیستند، هماهنگ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موارد بسیاری خالی از اجمال و اشکال نیست و همین دلیل بر تقیّه بودن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سهو آشفتگی و تناقضاتی وجود دارد که به خواست خداوند برخی از آنها در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راویان این احادیث فاسدالمذهب هستند و همین مطلب نیز دلیل بر تقیّه بودن این روایات است، زیرا وقتی که بررسی می‌کنیم، می‌فهمیم که اکثر آنها را کسانی که فاسد المذهب یا ضعیف هستند، روایت کرده‌اند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روشن شد که بیشتر مرجحاتی که در حدیث</w:t>
      </w:r>
    </w:p>
    <w:p>
      <w:pPr>
        <w:pStyle w:val="BookText"/>
        <w:rPr/>
      </w:pPr>
      <w:r>
        <w:rPr>
          <w:rFonts w:ascii="IRNazanin" w:hAnsi="IRNazanin" w:eastAsia="IRNazanin"/>
          <w:color w:val="111111"/>
          <w:sz w:val="28"/>
          <w:sz w:val="28"/>
          <w:szCs w:val="28"/>
          <w:rtl w:val="true"/>
          <w:lang w:bidi="fa-IR"/>
        </w:rPr>
        <w:t>مورد توجّه است، در احادث نفی سهو وجود دارد، هر چند همه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با تمام دلایل شرعی معتبر نزد اصولی‌ها و اخباری‌ها هماهنگی دارند و احادیث مخالف با اینها اگر بر ظاهرشان حمل شوند، نزد هر دو گروه ضعیف‌اند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اخیر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چند از طریق عامه با آشفتگی و اختلافاتی که در متن آن وجود دارد به عنوان دلیل بر سهو پیامبر صلی‌الله‌علیه‌و‌آله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ذوالیدین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کوتاه شده است یا این که شما فراموش کرده‌اید؟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نبوده است، باز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صحیح بخاری نقل شده است که پیامبر صلی‌الله‌علیه‌و‌آله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w:t>
      </w:r>
    </w:p>
    <w:p>
      <w:pPr>
        <w:pStyle w:val="BookText"/>
        <w:rPr/>
      </w:pPr>
      <w:r>
        <w:rPr>
          <w:rFonts w:ascii="IRNazanin" w:hAnsi="IRNazanin" w:eastAsia="IRNazanin"/>
          <w:color w:val="111111"/>
          <w:sz w:val="28"/>
          <w:sz w:val="28"/>
          <w:szCs w:val="28"/>
          <w:rtl w:val="true"/>
          <w:lang w:bidi="fa-IR"/>
        </w:rPr>
        <w:t>کوتاه شده ونه من آن را فراموش کردم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هر دو صحیح آمده</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خِرباق این حرف را گفت و یکی از یاران بر آن گواهی داد، پیامبر برخاست در حالی که عبایش روی زمین کشیده می‌شد وارد حجره شد، سپس به سوی مردم بیرون آمد و دو رکعت نماز خواند و سلام داد و دو سجده سهو هم به جای 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این قضیّه اختلافاتی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بوده، بار دیگر گفته‌اند، نماز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حدیثهایی که از طریق عامه آمده افترا نسبت به پیامبر است، از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مغشوش بودن متن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گفتار پیامبر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این است که سهو و وقوع آن را برخود جایز می‌دانسته پس چگونه به طور جزم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نبوده، یا این که نه نماز کوتاه شده ونه فراموشی تحقّق یافته است؟ بلکه دست کم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است که هیچ کدام نبوده، یا گمان نمی‌کنم که نماز کوتاه شده یا من فراموش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شایسته مقام پیامبر صلی‌الله‌علیه‌و‌آله هست که با احتمال سهو در خود، آن را انکار کند و تا حدّی در پایین آوردن رتبه‌اش ستم شود که به منظور اثبات سهو بر او، گفتارش را تأویل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کلّی و اثبات جزیی است؟</w:t>
      </w:r>
    </w:p>
    <w:p>
      <w:pPr>
        <w:pStyle w:val="BookText"/>
        <w:rPr/>
      </w:pPr>
      <w:r>
        <w:rPr>
          <w:rFonts w:ascii="IRNazanin" w:hAnsi="IRNazanin" w:eastAsia="IRNazanin"/>
          <w:color w:val="111111"/>
          <w:sz w:val="28"/>
          <w:sz w:val="28"/>
          <w:szCs w:val="28"/>
          <w:rtl w:val="true"/>
          <w:lang w:bidi="fa-IR"/>
        </w:rPr>
        <w:t>آری، این گونه سخن سزاوار کسی است که در پاسخ گویی حیله به کار برد تا به آنچه انجام داده است، اعتراف نکند و از روشن شدن خلافکاری‌اش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شایسته چنین شخصی می‌باشد، با این که این گفته‌اش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نماز کوتاه شده ونه من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قول ذوالیدین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دارند که آن حضرت از سخن خود، سلب کلّی را اراده کرده، نَه جزیی را، و این معنا حیله در جواب را رفع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هم فراتر رفته و با صحّه گذاشتن روی تأویل غلط خود از سخن رسول خدا صلی‌الله‌علیه‌و‌آله این را نیز سهو دیگری دانسته‌اند و بسیار شگفت است که بر پیامبر خدا صلی‌الله‌علیه‌و‌آله دو سهو روا می‌دارند، ولی بر ذوالیدین یک</w:t>
      </w:r>
    </w:p>
    <w:p>
      <w:pPr>
        <w:pStyle w:val="BookText"/>
        <w:rPr/>
      </w:pPr>
      <w:r>
        <w:rPr>
          <w:rFonts w:ascii="IRNazanin" w:hAnsi="IRNazanin" w:eastAsia="IRNazanin"/>
          <w:color w:val="111111"/>
          <w:sz w:val="28"/>
          <w:sz w:val="28"/>
          <w:szCs w:val="28"/>
          <w:rtl w:val="true"/>
          <w:lang w:bidi="fa-IR"/>
        </w:rPr>
        <w:t>سهو هم روا نمی‌دارند، پیامبر صلی‌الله‌علیه‌و‌آله را تکذیب می‌کنند و ذوالیدین را تصدیق، بنابراین، ذوالیدین از آن حضرت به پیامبری شایسته‌تر است، زیرا بر او و کسی که گواه اوست، یک سهو روا نیست، در حالی که بر رسول خدا صلی‌الله‌علیه‌و‌آله دو سهو در یک زمان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بلند شد در حالی که از خشم عبایش بر زمین کشیده می‌شد، بر فرضی که خبر این خشم درست باشد، آیا برای کسی که خدا در 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مأمورِ اظهار حق و ارشاد مردم بوده، شایسته است که از چنین موضوعی خشمگین شود؟ در حالی که اگر می‌بایست خشمگین شود، سزاوار بود به دلیل افترایی که بر او بسته بودند و برخی به برخی شان بر ضرر او گواهی دادند، خشمگین باشد و همین مناسب با خشم او و شایسته غضب آن حضرت می‌باشد، امّا خشمی که اهل سهو ذکر کردند، یا برای افترای آنها بر اوست یا از خجالت به دلیل انکارش از سهو بوده و یا به خاطر ردّ آنها بر او بوده است که دو تای اخیر را هرگز کسی که به نبوّت او قایل است، به آن حضرت نسبت نمی‌دهد و قبیح‌تر از این کار، بیرون آمدن بار دیگر به سوی آنها و تمام کردن نماز است، زیرا وقتی که آن حضرت توانست ادّعای آنها را انکار کند، می‌توانست همچنان انکار را ادامه دهد، و این از اعترافِ پس از انکار قدری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حاصل احادیث قایلان به سهو معصوم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احادیثی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شیعه در باره سهو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اشکالات آن احادیث را ندارد، ولی چون موافق با چیزی است که میان عامّه شهرت دارد و علمای امامیه جز گروه اندکی به آن عمل نمی‌کنند و با ادلّه عقلی مخالف است، عمل به آنها را ترک کرده‌اند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سخن علامه از تذکره را قبلاً ذکر کردیم</w:t>
      </w:r>
      <w:r>
        <w:rPr>
          <w:rStyle w:val="FootnoteAnchor"/>
          <w:rtl w:val="true"/>
        </w:rPr>
        <w:footnoteReference w:id="196"/>
      </w:r>
      <w:r>
        <w:rPr>
          <w:rFonts w:ascii="IRNazanin" w:hAnsi="IRNazanin" w:eastAsia="IRNazanin"/>
          <w:color w:val="111111"/>
          <w:sz w:val="28"/>
          <w:sz w:val="28"/>
          <w:szCs w:val="28"/>
          <w:rtl w:val="true"/>
          <w:lang w:bidi="fa-IR"/>
        </w:rPr>
        <w:t>، همچنین آنچه را که در تضعیف حدیث ذوالشمالین گفته است در اوّل این رساله بیان داشتیم</w:t>
      </w:r>
      <w:r>
        <w:rPr>
          <w:rFonts w:eastAsia="IRNazanin" w:cs="IRNazanin"/>
          <w:color w:val="111111"/>
          <w:sz w:val="28"/>
          <w:szCs w:val="28"/>
          <w:rtl w:val="true"/>
          <w:lang w:bidi="fa-IR"/>
        </w:rPr>
        <w:t>.</w:t>
      </w:r>
      <w:bookmarkStart w:id="37" w:name="pg4420_39287"/>
    </w:p>
    <w:p>
      <w:pPr>
        <w:pStyle w:val="Heading2"/>
        <w:numPr>
          <w:ilvl w:val="1"/>
          <w:numId w:val="1"/>
        </w:numPr>
        <w:rPr/>
      </w:pPr>
      <w:bookmarkStart w:id="38" w:name="__RefHeading___Toc1628415_1479056682"/>
      <w:bookmarkStart w:id="39" w:name="_Toc13"/>
      <w:bookmarkEnd w:id="37"/>
      <w:bookmarkEnd w:id="38"/>
      <w:r>
        <w:rPr>
          <w:rtl w:val="true"/>
        </w:rPr>
        <w:t>فصل نهم</w:t>
      </w:r>
      <w:r>
        <w:rPr>
          <w:rtl w:val="true"/>
        </w:rPr>
        <w:t xml:space="preserve">: </w:t>
      </w:r>
      <w:r>
        <w:rPr>
          <w:rtl w:val="true"/>
        </w:rPr>
        <w:t>آشفتگی حدیث سهو و ضعف آن و این که حمل بر ظاهر و اعتماد به آن جایز نیست</w:t>
      </w:r>
      <w:r>
        <w:rPr>
          <w:rtl w:val="true"/>
        </w:rPr>
        <w:t xml:space="preserve">. </w:t>
      </w:r>
      <w:r>
        <w:rPr>
          <w:rtl w:val="true"/>
        </w:rPr>
        <w:t>علاوه بر آنچه در گذشته از آن بیان داشتیم</w:t>
      </w:r>
      <w:r>
        <w:rPr>
          <w:rtl w:val="true"/>
        </w:rPr>
        <w:t>.</w:t>
      </w:r>
      <w:bookmarkEnd w:id="39"/>
    </w:p>
    <w:p>
      <w:pPr>
        <w:pStyle w:val="Heading3"/>
        <w:numPr>
          <w:ilvl w:val="2"/>
          <w:numId w:val="1"/>
        </w:numPr>
        <w:rPr/>
      </w:pPr>
      <w:bookmarkStart w:id="40" w:name="__RefHeading___Toc1628417_1479056682"/>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تمام این فصل از سخنان شیخ مفید در رساله‌ای است که ابتدای آن را در گذشته آوردیم و در این جا تمامش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مشتمل بر چند فصل است چنان که شیخ در بیشتر رساله‌هایش عادت بر این دارد</w:t>
      </w:r>
      <w:r>
        <w:rPr>
          <w:rFonts w:eastAsia="IRNazanin" w:cs="IRNazanin"/>
          <w:color w:val="111111"/>
          <w:sz w:val="28"/>
          <w:szCs w:val="28"/>
          <w:rtl w:val="true"/>
          <w:lang w:bidi="fa-IR"/>
        </w:rPr>
        <w:t>.</w:t>
      </w:r>
    </w:p>
    <w:p>
      <w:pPr>
        <w:pStyle w:val="Heading3"/>
        <w:numPr>
          <w:ilvl w:val="2"/>
          <w:numId w:val="1"/>
        </w:numPr>
        <w:rPr/>
      </w:pPr>
      <w:bookmarkStart w:id="42" w:name="__RefHeading___Toc1628419_1479056682"/>
      <w:bookmarkStart w:id="43" w:name="_Toc15"/>
      <w:bookmarkEnd w:id="42"/>
      <w:r>
        <w:rPr>
          <w:rtl w:val="true"/>
        </w:rPr>
        <w:t xml:space="preserve">فصل </w:t>
      </w:r>
      <w:r>
        <w:rPr/>
        <w:t>1</w:t>
      </w:r>
      <w:bookmarkEnd w:id="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اشکالات گذشته در قول به سهو، خودِ آنها در باره نمازی که ادّعا کرده‌اند پیامبر صلی‌الله‌علیه‌و‌آله در آن سهو کرده 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نماز ظهر بوده، برخی گفته‌اند، نماز عصر بوده و برخی بر آنند که نماز عشا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اختلاف، دلیل بر ضعف این حدیث و برهان بر سقوط آن و ترک عمل به آن وطرد کردن آن است</w:t>
      </w:r>
      <w:r>
        <w:rPr>
          <w:rFonts w:eastAsia="IRNazanin" w:cs="IRNazanin"/>
          <w:color w:val="111111"/>
          <w:sz w:val="28"/>
          <w:szCs w:val="28"/>
          <w:rtl w:val="true"/>
          <w:lang w:bidi="fa-IR"/>
        </w:rPr>
        <w:t>.</w:t>
      </w:r>
      <w:bookmarkStart w:id="44" w:name="pg4420_39288"/>
    </w:p>
    <w:p>
      <w:pPr>
        <w:pStyle w:val="Heading3"/>
        <w:numPr>
          <w:ilvl w:val="2"/>
          <w:numId w:val="1"/>
        </w:numPr>
        <w:rPr/>
      </w:pPr>
      <w:bookmarkStart w:id="45" w:name="__RefHeading___Toc1628421_1479056682"/>
      <w:bookmarkStart w:id="46" w:name="_Toc16"/>
      <w:bookmarkEnd w:id="44"/>
      <w:bookmarkEnd w:id="45"/>
      <w:r>
        <w:rPr>
          <w:rtl w:val="true"/>
        </w:rPr>
        <w:t xml:space="preserve">فصل </w:t>
      </w:r>
      <w:r>
        <w:rPr/>
        <w:t>2</w:t>
      </w:r>
      <w:bookmarkEnd w:id="46"/>
    </w:p>
    <w:p>
      <w:pPr>
        <w:pStyle w:val="BookText"/>
        <w:rPr/>
      </w:pPr>
      <w:r>
        <w:rPr>
          <w:rFonts w:ascii="IRNazanin" w:hAnsi="IRNazanin" w:eastAsia="IRNazanin"/>
          <w:color w:val="111111"/>
          <w:sz w:val="28"/>
          <w:sz w:val="28"/>
          <w:szCs w:val="28"/>
          <w:rtl w:val="true"/>
          <w:lang w:bidi="fa-IR"/>
        </w:rPr>
        <w:t>به علاوه در خودِ این حدیث، دلیل بر اختلافش وجود دارد، زیرا طرفدارانش روایت کرده‌اند که وقتی پیامبر صلی‌الله‌علیه‌و‌آله در دو رکعت اوّل نماز چهار رکعتی سلام داد، ذوالیدین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آیا نماز را کوتاه خواندی یا فراموش کردی؟</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ادّعا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نبود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مناقشه پرداخته و بر کسی که به سهو قائل شده 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صلی‌الله‌علیه‌و‌آله هم کوتاه شدن نماز را نفی کرد وهم فراموشی خود را در آن منتفی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نزد ما و هم نزد حشویه که سهو را بر پیامبر صلی‌الله‌علیه‌و‌آله روا می‌دارند، خلاف واقع بر آن حضرت جایز نیست، خواه از روی عمد باشد یا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خبرش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که سهو نکرده، پس کذب ذوالیدین و هر کس به آن حضرت نسبت سهو دهد، ثابت می‌شود و نیز بطلان ادّعای ذوالیدین در این مورد، بدون هیچ شکّ و ریبی روشن می‌گردد</w:t>
      </w:r>
      <w:r>
        <w:rPr>
          <w:rFonts w:eastAsia="IRNazanin" w:cs="IRNazanin"/>
          <w:color w:val="111111"/>
          <w:sz w:val="28"/>
          <w:szCs w:val="28"/>
          <w:rtl w:val="true"/>
          <w:lang w:bidi="fa-IR"/>
        </w:rPr>
        <w:t>.</w:t>
      </w:r>
    </w:p>
    <w:p>
      <w:pPr>
        <w:pStyle w:val="Heading3"/>
        <w:numPr>
          <w:ilvl w:val="2"/>
          <w:numId w:val="1"/>
        </w:numPr>
        <w:rPr/>
      </w:pPr>
      <w:bookmarkStart w:id="47" w:name="__RefHeading___Toc1628423_1479056682"/>
      <w:bookmarkStart w:id="48" w:name="_Toc17"/>
      <w:bookmarkEnd w:id="47"/>
      <w:r>
        <w:rPr>
          <w:rtl w:val="true"/>
        </w:rPr>
        <w:t xml:space="preserve">فصل </w:t>
      </w:r>
      <w:r>
        <w:rPr/>
        <w:t>3</w:t>
      </w:r>
      <w:bookmarkEnd w:id="4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راویان این حدیث، این سخن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تأویل کرده‌اند که با اثبات سهو بر آن حضرت، سخنش را از کذب بیرون کنند،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جمع این دو را با هم نفی کرده،</w:t>
      </w:r>
      <w:bookmarkStart w:id="49" w:name="pg4420_39289"/>
    </w:p>
    <w:p>
      <w:pPr>
        <w:pStyle w:val="BookText"/>
        <w:rPr/>
      </w:pPr>
      <w:bookmarkEnd w:id="49"/>
      <w:r>
        <w:rPr>
          <w:rFonts w:ascii="IRNazanin" w:hAnsi="IRNazanin" w:eastAsia="IRNazanin"/>
          <w:color w:val="111111"/>
          <w:sz w:val="28"/>
          <w:sz w:val="28"/>
          <w:szCs w:val="28"/>
          <w:rtl w:val="true"/>
          <w:lang w:bidi="fa-IR"/>
        </w:rPr>
        <w:t>بنابراین، یکی از این دو، حتما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تأویل به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اگر پیامبر صلی‌الله‌علیه‌و‌آله این معنا را اراده کرده باشد، این سخن پاسخ آن پرسش نیست، بلکه لغو و بیهوده می‌باشد و چنین کاری بر پیامبر خدا صلی‌الله‌علیه‌و‌آله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اگر مراد، آن باشد که اینها ادّعا می‌کنند، پس اشتباهی واقع نشده و پیامبر صلی‌الله‌علیه‌و‌آله فراموش نکرده است، زیرا می‌داند که یکی واقع شده بدون دیگری و سهوی که آنها مدّعی هستند واقع نشده، و بدون شکّ ادّعای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علم آن حضرت به وقوع یکی از دو امر، جایی برای سؤال از مردم که آنچه ذوالیدین می‌گوید درست است یا نه، باقی نمی‌ماند، زیرا این سؤال، دلیل بر این است که آنچه ذوالیدین ادّعا کرده موجب اشتباه پیامبر صلی‌الله‌علیه‌و‌آله بوده است و از کسی که خود یقین به واقعیّت امری دارد، سؤال در باره آن صحیح نیست</w:t>
      </w:r>
      <w:r>
        <w:rPr>
          <w:rFonts w:eastAsia="IRNazanin" w:cs="IRNazanin"/>
          <w:color w:val="111111"/>
          <w:sz w:val="28"/>
          <w:szCs w:val="28"/>
          <w:rtl w:val="true"/>
          <w:lang w:bidi="fa-IR"/>
        </w:rPr>
        <w:t>.</w:t>
      </w:r>
    </w:p>
    <w:p>
      <w:pPr>
        <w:pStyle w:val="Heading3"/>
        <w:numPr>
          <w:ilvl w:val="2"/>
          <w:numId w:val="1"/>
        </w:numPr>
        <w:rPr/>
      </w:pPr>
      <w:bookmarkStart w:id="50" w:name="__RefHeading___Toc1628425_1479056682"/>
      <w:bookmarkStart w:id="51" w:name="_Toc18"/>
      <w:bookmarkEnd w:id="50"/>
      <w:r>
        <w:rPr>
          <w:rtl w:val="true"/>
        </w:rPr>
        <w:t xml:space="preserve">فصل </w:t>
      </w:r>
      <w:r>
        <w:rPr/>
        <w:t>4</w:t>
      </w:r>
      <w:bookmarkEnd w:id="51"/>
    </w:p>
    <w:p>
      <w:pPr>
        <w:pStyle w:val="BookText"/>
        <w:rPr/>
      </w:pPr>
      <w:r>
        <w:rPr>
          <w:rFonts w:ascii="IRNazanin" w:hAnsi="IRNazanin" w:eastAsia="IRNazanin"/>
          <w:color w:val="111111"/>
          <w:sz w:val="28"/>
          <w:sz w:val="28"/>
          <w:szCs w:val="28"/>
          <w:rtl w:val="true"/>
          <w:lang w:bidi="fa-IR"/>
        </w:rPr>
        <w:t>چیز دیگری که دلالت بر بطلان این حدیث می‌کند، اختلاف راویان در باره نمازی است که سهو در آن واقع شده که پیامبر صلی‌الله‌علیه‌و‌آله بنا را بر گذشته</w:t>
      </w:r>
    </w:p>
    <w:p>
      <w:pPr>
        <w:pStyle w:val="BookText"/>
        <w:rPr/>
      </w:pPr>
      <w:r>
        <w:rPr>
          <w:rFonts w:ascii="IRNazanin" w:hAnsi="IRNazanin" w:eastAsia="IRNazanin"/>
          <w:color w:val="111111"/>
          <w:sz w:val="28"/>
          <w:sz w:val="28"/>
          <w:szCs w:val="28"/>
          <w:rtl w:val="true"/>
          <w:lang w:bidi="fa-IR"/>
        </w:rPr>
        <w:t>گذاشت یا آن را اعاده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عراق می‌گویند نماز را اعاده کرد، زیرا در میان نماز سخن گفته و سخن در میان نماز نزد آنها موجب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حجاز و کسانی که پیرو آنهایند، ادّعا می‌کنند که بنا را بر گذشته نهاده است، نَه اعاده کرده و</w:t>
      </w:r>
      <w:bookmarkStart w:id="52" w:name="pg4420_39290"/>
    </w:p>
    <w:p>
      <w:pPr>
        <w:pStyle w:val="BookText"/>
        <w:rPr/>
      </w:pPr>
      <w:bookmarkEnd w:id="52"/>
      <w:r>
        <w:rPr>
          <w:rFonts w:ascii="IRNazanin" w:hAnsi="IRNazanin" w:eastAsia="IRNazanin"/>
          <w:color w:val="111111"/>
          <w:sz w:val="28"/>
          <w:sz w:val="28"/>
          <w:szCs w:val="28"/>
          <w:rtl w:val="true"/>
          <w:lang w:bidi="fa-IR"/>
        </w:rPr>
        <w:t>نه قضا نموده، بلکه تنها دو سجده سهو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ازشیعه کسانی که به این حدیث عمل کرده‌اند مذهب اهل عراق را پذیرفته‌اند، زیرا حدیث، حکایت از آن دارد که پیامبر صلی‌الله‌علیه‌و‌آله عمدا در نماز</w:t>
      </w:r>
    </w:p>
    <w:p>
      <w:pPr>
        <w:pStyle w:val="BookText"/>
        <w:rPr/>
      </w:pPr>
      <w:r>
        <w:rPr>
          <w:rFonts w:ascii="IRNazanin" w:hAnsi="IRNazanin" w:eastAsia="IRNazanin"/>
          <w:color w:val="111111"/>
          <w:sz w:val="28"/>
          <w:sz w:val="28"/>
          <w:szCs w:val="28"/>
          <w:rtl w:val="true"/>
          <w:lang w:bidi="fa-IR"/>
        </w:rPr>
        <w:t>سخن گفت و پشت به قبله کرده و از مردم در باره حقیقت امر پرسید و فقها بدون اختلاف در این موارد، اعاده نماز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حدیث اشاره دارد به این که پیامبر صلی‌الله‌علیه‌و‌آله بنا را بر گذشته قرار داد و نماز را اعاده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اختلافی که در این حدیث، یادآور شدیم، بهترین دلیل بر بطلان آن و روشنترین برهان بر ساختگی بودن و نادرستی آن است</w:t>
      </w:r>
      <w:r>
        <w:rPr>
          <w:rFonts w:eastAsia="IRNazanin" w:cs="IRNazanin"/>
          <w:color w:val="111111"/>
          <w:sz w:val="28"/>
          <w:szCs w:val="28"/>
          <w:rtl w:val="true"/>
          <w:lang w:bidi="fa-IR"/>
        </w:rPr>
        <w:t>.</w:t>
      </w:r>
    </w:p>
    <w:p>
      <w:pPr>
        <w:pStyle w:val="Heading3"/>
        <w:numPr>
          <w:ilvl w:val="2"/>
          <w:numId w:val="1"/>
        </w:numPr>
        <w:rPr/>
      </w:pPr>
      <w:bookmarkStart w:id="53" w:name="__RefHeading___Toc1628427_1479056682"/>
      <w:bookmarkStart w:id="54" w:name="_Toc19"/>
      <w:bookmarkEnd w:id="53"/>
      <w:r>
        <w:rPr>
          <w:rtl w:val="true"/>
        </w:rPr>
        <w:t xml:space="preserve">فصل </w:t>
      </w:r>
      <w:r>
        <w:rPr/>
        <w:t>5</w:t>
      </w:r>
      <w:bookmarkEnd w:id="54"/>
    </w:p>
    <w:p>
      <w:pPr>
        <w:pStyle w:val="BookText"/>
        <w:rPr/>
      </w:pPr>
      <w:r>
        <w:rPr>
          <w:rFonts w:ascii="IRNazanin" w:hAnsi="IRNazanin" w:eastAsia="IRNazanin"/>
          <w:color w:val="111111"/>
          <w:sz w:val="28"/>
          <w:sz w:val="28"/>
          <w:szCs w:val="28"/>
          <w:rtl w:val="true"/>
          <w:lang w:bidi="fa-IR"/>
        </w:rPr>
        <w:t>این روایت که از طریق خاصه و عامه روایت شده مانند روایتی است که آن نیز از هر دو طریق با هم نقل شده است که پیامبر صلی‌الله‌علیه‌و‌آله در نماز بامداد،</w:t>
      </w:r>
      <w:r>
        <w:rPr>
          <w:rStyle w:val="FootnoteAnchor"/>
          <w:rtl w:val="true"/>
        </w:rPr>
        <w:footnoteReference w:id="198"/>
      </w:r>
      <w:r>
        <w:rPr>
          <w:rFonts w:ascii="IRNazanin" w:hAnsi="IRNazanin" w:eastAsia="IRNazanin"/>
          <w:color w:val="111111"/>
          <w:sz w:val="28"/>
          <w:sz w:val="28"/>
          <w:szCs w:val="28"/>
          <w:rtl w:val="true"/>
          <w:lang w:bidi="fa-IR"/>
        </w:rPr>
        <w:t>سهو کرد، به این صورت که دررکعت اوّل سوره نجم را قراءت کرد تا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افرأیتم اللات والعزّی و مناة الثالثة الأخری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شیطان بر زبان او چنین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تلک‌الغرانیق العلی وانّ شفاعتهم لترتجی</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سهوش آگاه شد؛ از این رو، پیامبر صلی‌الله‌علیه‌و‌آله به سجده افتاد</w:t>
      </w:r>
      <w:bookmarkStart w:id="55" w:name="pg4420_39291"/>
    </w:p>
    <w:p>
      <w:pPr>
        <w:pStyle w:val="BookText"/>
        <w:rPr/>
      </w:pPr>
      <w:bookmarkEnd w:id="55"/>
      <w:r>
        <w:rPr>
          <w:rFonts w:ascii="IRNazanin" w:hAnsi="IRNazanin" w:eastAsia="IRNazanin"/>
          <w:color w:val="111111"/>
          <w:sz w:val="28"/>
          <w:sz w:val="28"/>
          <w:szCs w:val="28"/>
          <w:rtl w:val="true"/>
          <w:lang w:bidi="fa-IR"/>
        </w:rPr>
        <w:t>و مسلمانان نیز سجده کردند؛ سجده مسلمانان به دلیل اقتدا به او بود وامّا مشرکان از خوشحالی این که پیامبر داخل در دین آنها شده است، سجده کردند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من رسول و لا نبی الاّ اذاتمنی القی الشیطان فی امنیّته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شیخ طبرسی در مجمع البیان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از قول سیّد مرتضی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حسّان بن ثابت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اوّل لیله‌و آخره لاقی حمام المقادر</w:t>
      </w:r>
    </w:p>
    <w:p>
      <w:pPr>
        <w:pStyle w:val="BookText"/>
        <w:rPr/>
      </w:pPr>
      <w:r>
        <w:rPr>
          <w:rFonts w:ascii="IRNazanin" w:hAnsi="IRNazanin" w:eastAsia="IRNazanin"/>
          <w:color w:val="111111"/>
          <w:sz w:val="28"/>
          <w:sz w:val="28"/>
          <w:szCs w:val="28"/>
          <w:rtl w:val="true"/>
          <w:lang w:bidi="fa-IR"/>
        </w:rPr>
        <w:t>در اوّل شب کتاب خدا را تلاوت کرد و در آخر شب مرگ مقدّر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لسان العرب،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به حسّان نسبت نداده، بلکه آن را با دو لفظ یکی به صورت قبل و سپس چنین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آخر لیله تمنّی</w:t>
      </w:r>
    </w:p>
    <w:p>
      <w:pPr>
        <w:pStyle w:val="BookText"/>
        <w:rPr/>
      </w:pPr>
      <w:r>
        <w:rPr>
          <w:rFonts w:ascii="IRNazanin" w:hAnsi="IRNazanin" w:eastAsia="IRNazanin"/>
          <w:color w:val="111111"/>
          <w:sz w:val="28"/>
          <w:sz w:val="28"/>
          <w:szCs w:val="28"/>
          <w:rtl w:val="true"/>
          <w:lang w:bidi="fa-IR"/>
        </w:rPr>
        <w:t>داودالزبور علی رسل</w:t>
      </w:r>
    </w:p>
    <w:p>
      <w:pPr>
        <w:pStyle w:val="BookText"/>
        <w:rPr/>
      </w:pPr>
      <w:r>
        <w:rPr>
          <w:rFonts w:ascii="IRNazanin" w:hAnsi="IRNazanin" w:eastAsia="IRNazanin"/>
          <w:color w:val="111111"/>
          <w:sz w:val="28"/>
          <w:sz w:val="28"/>
          <w:szCs w:val="28"/>
          <w:rtl w:val="true"/>
          <w:lang w:bidi="fa-IR"/>
        </w:rPr>
        <w:t>آخر شب کتاب خدا را تلاوت می‌کرد مانند خواندن داوود زبو را به آرامش و تأنّی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منظورشان، در</w:t>
      </w:r>
    </w:p>
    <w:p>
      <w:pPr>
        <w:pStyle w:val="BookText"/>
        <w:rPr/>
      </w:pPr>
      <w:r>
        <w:rPr>
          <w:rFonts w:ascii="IRNazanin" w:hAnsi="IRNazanin" w:eastAsia="IRNazanin"/>
          <w:color w:val="111111"/>
          <w:sz w:val="28"/>
          <w:sz w:val="28"/>
          <w:szCs w:val="28"/>
          <w:rtl w:val="true"/>
          <w:lang w:bidi="fa-IR"/>
        </w:rPr>
        <w:t>قراءت او بود، و بر این مطلب به بیتی از شعر استشهاد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کتاب اللّه یتلوه قائما</w:t>
      </w:r>
    </w:p>
    <w:p>
      <w:pPr>
        <w:pStyle w:val="BookText"/>
        <w:rPr/>
      </w:pPr>
      <w:r>
        <w:rPr>
          <w:rFonts w:ascii="IRNazanin" w:hAnsi="IRNazanin" w:eastAsia="IRNazanin"/>
          <w:color w:val="111111"/>
          <w:sz w:val="28"/>
          <w:sz w:val="28"/>
          <w:szCs w:val="28"/>
          <w:rtl w:val="true"/>
          <w:lang w:bidi="fa-IR"/>
        </w:rPr>
        <w:t>واصبح ظمآنا و مسّد قاریا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حال قراءت بر بالش تکیه داشت</w:t>
      </w:r>
      <w:r>
        <w:rPr>
          <w:rFonts w:eastAsia="IRNazanin" w:cs="IRNazanin"/>
          <w:color w:val="111111"/>
          <w:sz w:val="28"/>
          <w:szCs w:val="28"/>
          <w:rtl w:val="true"/>
          <w:lang w:bidi="fa-IR"/>
        </w:rPr>
        <w:t>.</w:t>
      </w:r>
    </w:p>
    <w:p>
      <w:pPr>
        <w:pStyle w:val="Heading3"/>
        <w:numPr>
          <w:ilvl w:val="2"/>
          <w:numId w:val="1"/>
        </w:numPr>
        <w:rPr/>
      </w:pPr>
      <w:bookmarkStart w:id="56" w:name="__RefHeading___Toc1628429_1479056682"/>
      <w:bookmarkStart w:id="57" w:name="_Toc20"/>
      <w:bookmarkEnd w:id="56"/>
      <w:r>
        <w:rPr>
          <w:rtl w:val="true"/>
        </w:rPr>
        <w:t xml:space="preserve">فصل </w:t>
      </w:r>
      <w:r>
        <w:rPr/>
        <w:t>6</w:t>
      </w:r>
      <w:bookmarkEnd w:id="5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سهو النّبی در نماز میان فریقین مشهورتر از آن نیست که درباره حضرت یونس روایت کرده‌اند که گمان کرد خدا از پیروزی بر او</w:t>
      </w:r>
    </w:p>
    <w:p>
      <w:pPr>
        <w:pStyle w:val="BookText"/>
        <w:rPr/>
      </w:pPr>
      <w:r>
        <w:rPr>
          <w:rFonts w:ascii="IRNazanin" w:hAnsi="IRNazanin" w:eastAsia="IRNazanin"/>
          <w:color w:val="111111"/>
          <w:sz w:val="28"/>
          <w:sz w:val="28"/>
          <w:szCs w:val="28"/>
          <w:rtl w:val="true"/>
          <w:lang w:bidi="fa-IR"/>
        </w:rPr>
        <w:t xml:space="preserve">عاجز است و نمی‌تواند بر او سخت بگیرد و این آیه قرآن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ان لن نقدر علیه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بر آنچه روایت کرده و در باره او عقیده دارند، تفسیر و تأویل کردند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همچنین در بیشتر روایاتِ این گروه آمده است که حضرت داوود علیه‌السلام</w:t>
      </w:r>
    </w:p>
    <w:p>
      <w:pPr>
        <w:pStyle w:val="BookText"/>
        <w:rPr/>
      </w:pPr>
      <w:r>
        <w:rPr>
          <w:rFonts w:ascii="IRNazanin" w:hAnsi="IRNazanin" w:eastAsia="IRNazanin"/>
          <w:color w:val="111111"/>
          <w:sz w:val="28"/>
          <w:sz w:val="28"/>
          <w:szCs w:val="28"/>
          <w:rtl w:val="true"/>
          <w:lang w:bidi="fa-IR"/>
        </w:rPr>
        <w:t>رحمهم‌اللهپیامبر به همسر اوریا عاشق شد و با نیرنگ، شوهرش را کشت و زن او را به همسری خود در آورد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نیز روایت کرده‌اند یوسف علیه‌السلام فرزند یعقوب علیه‌السلام تصمیم به زنا گرفت و به آن اقدام کرد</w:t>
      </w:r>
      <w:r>
        <w:rPr>
          <w:rStyle w:val="FootnoteAnchor"/>
          <w:rtl w:val="true"/>
        </w:rPr>
        <w:footnoteReference w:id="207"/>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جمله روایات آنها تشبیه خداست به آفریدگانش و نسبت دادن ستمکاری به اوست در حکمش</w:t>
      </w:r>
      <w:r>
        <w:rPr>
          <w:rFonts w:eastAsia="IRNazanin" w:cs="IRNazanin"/>
          <w:color w:val="111111"/>
          <w:sz w:val="28"/>
          <w:szCs w:val="28"/>
          <w:rtl w:val="true"/>
          <w:lang w:bidi="fa-IR"/>
        </w:rPr>
        <w:t>.</w:t>
      </w:r>
      <w:r>
        <w:rPr>
          <w:rStyle w:val="FootnoteAnchor"/>
          <w:rtl w:val="true"/>
        </w:rPr>
        <w:footnoteReference w:id="2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برادر، بر شیخ که ما از او حکایت کردیم،</w:t>
      </w:r>
      <w:r>
        <w:rPr>
          <w:rStyle w:val="FootnoteAnchor"/>
          <w:rtl w:val="true"/>
        </w:rPr>
        <w:footnoteReference w:id="209"/>
      </w:r>
      <w:r>
        <w:rPr>
          <w:rFonts w:ascii="IRNazanin" w:hAnsi="IRNazanin" w:eastAsia="IRNazanin"/>
          <w:color w:val="111111"/>
          <w:sz w:val="28"/>
          <w:sz w:val="28"/>
          <w:szCs w:val="28"/>
          <w:rtl w:val="true"/>
          <w:lang w:bidi="fa-IR"/>
        </w:rPr>
        <w:t>واجب است که به هر چه این اخبار</w:t>
      </w:r>
      <w:r>
        <w:rPr>
          <w:rStyle w:val="FootnoteAnchor"/>
          <w:rtl w:val="true"/>
        </w:rPr>
        <w:footnoteReference w:id="210"/>
      </w:r>
      <w:r>
        <w:rPr>
          <w:rFonts w:ascii="IRNazanin" w:hAnsi="IRNazanin" w:eastAsia="IRNazanin"/>
          <w:color w:val="111111"/>
          <w:sz w:val="28"/>
          <w:sz w:val="28"/>
          <w:szCs w:val="28"/>
          <w:rtl w:val="true"/>
          <w:lang w:bidi="fa-IR"/>
        </w:rPr>
        <w:t>در بر دارد، ملتزم شود، تا به این سبب چنان که ادّعا می‌کند از غلوّ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این اخبار ملتزم شود، از اصل توحید و قانون شریعت بیرون رفته، و اگر این اخبار را ردّ کند اعتدال خود را</w:t>
      </w:r>
      <w:bookmarkStart w:id="58" w:name="pg4420_39293"/>
    </w:p>
    <w:p>
      <w:pPr>
        <w:pStyle w:val="BookText"/>
        <w:rPr/>
      </w:pPr>
      <w:bookmarkEnd w:id="58"/>
      <w:r>
        <w:rPr>
          <w:rFonts w:ascii="IRNazanin" w:hAnsi="IRNazanin" w:eastAsia="IRNazanin"/>
          <w:color w:val="111111"/>
          <w:sz w:val="28"/>
          <w:sz w:val="28"/>
          <w:szCs w:val="28"/>
          <w:rtl w:val="true"/>
          <w:lang w:bidi="fa-IR"/>
        </w:rPr>
        <w:t>درهم شکسته است و اگر التزام به این احادیث خوب نیست، تناقضی که او میان احادیث احساس می‌کند، از ضعف بصیرت اوست</w:t>
      </w:r>
      <w:r>
        <w:rPr>
          <w:rFonts w:eastAsia="IRNazanin" w:cs="IRNazanin"/>
          <w:color w:val="111111"/>
          <w:sz w:val="28"/>
          <w:szCs w:val="28"/>
          <w:rtl w:val="true"/>
          <w:lang w:bidi="fa-IR"/>
        </w:rPr>
        <w:t>.</w:t>
      </w:r>
    </w:p>
    <w:p>
      <w:pPr>
        <w:pStyle w:val="Heading3"/>
        <w:numPr>
          <w:ilvl w:val="2"/>
          <w:numId w:val="1"/>
        </w:numPr>
        <w:rPr/>
      </w:pPr>
      <w:bookmarkStart w:id="59" w:name="__RefHeading___Toc1628431_1479056682"/>
      <w:bookmarkStart w:id="60" w:name="_Toc21"/>
      <w:bookmarkEnd w:id="59"/>
      <w:r>
        <w:rPr>
          <w:rtl w:val="true"/>
        </w:rPr>
        <w:t xml:space="preserve">فصل </w:t>
      </w:r>
      <w:r>
        <w:rPr/>
        <w:t>7</w:t>
      </w:r>
      <w:bookmarkEnd w:id="60"/>
    </w:p>
    <w:p>
      <w:pPr>
        <w:pStyle w:val="BookText"/>
        <w:rPr/>
      </w:pPr>
      <w:r>
        <w:rPr>
          <w:rFonts w:ascii="IRNazanin" w:hAnsi="IRNazanin" w:eastAsia="IRNazanin"/>
          <w:color w:val="111111"/>
          <w:sz w:val="28"/>
          <w:sz w:val="28"/>
          <w:szCs w:val="28"/>
          <w:rtl w:val="true"/>
          <w:lang w:bidi="fa-IR"/>
        </w:rPr>
        <w:t>خبری هم که در باره خواب پیامبر صلی‌الله‌علیه‌و‌آله از نماز بامداد روایت شد،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صحیح مسلم و بخاری با اسناد به ابی هریره، از لفظ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قضاء الصلاة الفائته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پیامبر صلی‌الله‌علیه‌و‌آله در مکانی خوابیدم تا طلوع آفتاب خوابمان برد، بامدادان،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 مرکب خود سوار شوید و از این سرزمین فرار کنید چرا که این جا، جایگاه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صلی‌الله‌علیه‌و‌آله آب خواست و وضو گرفت و دو سجده به جای آورد، سپس نماز بر پا شد و نماز صبح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شرف الدین در باره این حدیث، نکات ارزشمندی گفته است که ما به منظور تکمیل فایده، برخی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علمای مسلمین از ویژگیهای پیامبر صلی‌الله‌علیه‌و‌آله چنین نوشته‌اند که چشمهایش می‌خوابید امّا دلش نمی‌خوابید، و اخبار صحیح آنها در این باره صراحت دارد، و این از نشانه‌های پیامبری و علایم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به سبب خوابیدن، نماز بامدادش فوت شود، زیرا اگر چشمش بخوابد، قلبش از هرگونه غفلتی در امان است به ویژه از پروردگارش، و خواب، چه سبک و چه سنگین او را از واجباتش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نماز شب قبل از نماز وتر خوابید، یکی از همسرانش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 از وتر می‌خوابی؟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می‌خوابد امّا دلم نمی‌خوابد، منظورش این بود که به خاطر اشتیاقش به نماز وَتر از فوت آن در امان است، بیداری دلش باعث توجّه اوست، دیده‌اش در خواب است و دلش بیدار و به نماز وترش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خواب پیش از نماز وتر حالش چنین باشد، در خواب پیش از نماز صبح چه حالتی خواهد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در صحیح مسلم آمده، ابو هریره به صراحت گفته است که این داستان برای رسول خدا صلی‌الله‌علیه‌و‌آله وقتی اتّفاق افتاد که از جنگ خیبر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ابوهریره، چگونه ادّعای حضور در خیبر را دارد، ابوهریره کجا و غزوه خیبر کجا؟ با این که به اتّفاق اهل علم و اجماعِ اهل اخبار، ابوهریره پس از خروج پیامبر صلی‌الله‌علیه‌و‌آله از غزوه خیبر اسلام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در این حدیث از پیامبر صلی‌الله‌علیه‌و‌آلهنقل کرده که هر کدام مرکب خود را سوار شوید و بروید که این جا جایگاه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معلوم است که هرگز شیطان به پیامبر صلی‌الله‌علیه‌و‌آله نزدیک نمی‌شود، و نیز همه مردم می‌دانند که ابو هریره در آن زمان برای سیر کردن شکمش چیزی نداشته مرکبش کجا بوده که گفته باشد ما هم این کار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آب خواست و وضو گرفت، سپس دو سجده کرد و نماز صبح را خواند، حال نماز صبح که قضای فوت شده بود لیکن برای دو سجده توجیهی و محلّی از اعراب نمی‌شناسیم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آن روز در لشکری متشکل از هزار و ششصد نفر بود که دویست نفر مردان سوار کار بودند و ممکن نیست که همگی در خواب بمانند و حتی یکی هم وقت نماز بیدار نشود و بر فرضی که خودشان بیدار نشوند، از شیهه دویست اسب و پا به زمین زدنهایشان در طلب علوفه هنگام صبح باید بیدار می‌شدند، پس این سکوت مرگبار که همه انسانها و حیوانات آنجا را فرا گرفته بود از کجا بود؟ و شاید این از خوارق عادات ابو هریره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جنس خبرِ سهو آن حضرت در نماز و از اخبار آحادی است که موجب علم نمی‌شود ودلیلی برای عمل به آن وجود ندارد و اگر کسی به آن عمل کند، به گمان اعتماد کرده است، نَه به یقین و ما، در گذشته، نظیر این را به اندازه‌ای که نیازی به اعاده در این باب نباشد، بیان کردیم، با این که این مطلب، شاملِ خلافِ چیزی است که عموم مسلمانان بر آن هستند، زیرا هیچ گروهی در این اختلاف ندارند که هر کس نماز واجبش فوت شود، هر وقت که به یادش آید باید قضای آن را انجام دهد، چه در شب باشد و چه در روز، مشروط به این که وقت ادای نمازِ واجب تنگ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اقامه نماز واجب، قبل از قضای نمازی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بر انسان حرام باشد، خواندن نوافل، پیش از قضای نمازی که فوت</w:t>
      </w:r>
      <w:bookmarkStart w:id="61" w:name="pg4420_39295"/>
    </w:p>
    <w:p>
      <w:pPr>
        <w:pStyle w:val="BookText"/>
        <w:rPr/>
      </w:pPr>
      <w:bookmarkEnd w:id="61"/>
      <w:r>
        <w:rPr>
          <w:rFonts w:ascii="IRNazanin" w:hAnsi="IRNazanin" w:eastAsia="IRNazanin"/>
          <w:color w:val="111111"/>
          <w:sz w:val="28"/>
          <w:sz w:val="28"/>
          <w:szCs w:val="28"/>
          <w:rtl w:val="true"/>
          <w:lang w:bidi="fa-IR"/>
        </w:rPr>
        <w:t>شده به طریق اولی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پیامبر صلی‌الله‌علیه‌و‌آله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علیه صلاة</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به معنای این است که نافله نیست برای کسی که بر ذمّه او نماز فریضه است</w:t>
      </w:r>
      <w:r>
        <w:rPr>
          <w:rFonts w:eastAsia="IRNazanin" w:cs="IRNazanin"/>
          <w:color w:val="111111"/>
          <w:sz w:val="28"/>
          <w:szCs w:val="28"/>
          <w:rtl w:val="true"/>
          <w:lang w:bidi="fa-IR"/>
        </w:rPr>
        <w:t>.</w:t>
      </w:r>
    </w:p>
    <w:p>
      <w:pPr>
        <w:pStyle w:val="Heading3"/>
        <w:numPr>
          <w:ilvl w:val="2"/>
          <w:numId w:val="1"/>
        </w:numPr>
        <w:rPr/>
      </w:pPr>
      <w:bookmarkStart w:id="62" w:name="__RefHeading___Toc1628433_1479056682"/>
      <w:bookmarkStart w:id="63" w:name="_Toc22"/>
      <w:bookmarkEnd w:id="62"/>
      <w:r>
        <w:rPr>
          <w:rtl w:val="true"/>
        </w:rPr>
        <w:t xml:space="preserve">فصل </w:t>
      </w:r>
      <w:r>
        <w:rPr/>
        <w:t>8</w:t>
      </w:r>
      <w:bookmarkEnd w:id="63"/>
    </w:p>
    <w:p>
      <w:pPr>
        <w:pStyle w:val="BookText"/>
        <w:rPr/>
      </w:pPr>
      <w:r>
        <w:rPr>
          <w:rFonts w:ascii="IRNazanin" w:hAnsi="IRNazanin" w:eastAsia="IRNazanin"/>
          <w:color w:val="111111"/>
          <w:sz w:val="28"/>
          <w:sz w:val="28"/>
          <w:szCs w:val="28"/>
          <w:rtl w:val="true"/>
          <w:lang w:bidi="fa-IR"/>
        </w:rPr>
        <w:t>ما منکر این نیستیم که خواب بر انبیا علیهم‌السلام در اوقات نمازشان مسلّط</w:t>
      </w:r>
    </w:p>
    <w:p>
      <w:pPr>
        <w:pStyle w:val="BookText"/>
        <w:rPr/>
      </w:pPr>
      <w:r>
        <w:rPr>
          <w:rFonts w:ascii="IRNazanin" w:hAnsi="IRNazanin" w:eastAsia="IRNazanin"/>
          <w:color w:val="111111"/>
          <w:sz w:val="28"/>
          <w:sz w:val="28"/>
          <w:szCs w:val="28"/>
          <w:rtl w:val="true"/>
          <w:lang w:bidi="fa-IR"/>
        </w:rPr>
        <w:t xml:space="preserve">گردد تا وقت بگذرد و نمازشان قضا شود، و این هم بر آنهاعیب و نقصی نیست، زیرا بشر از غلبه خواب بیرون نمی‌باشد و خوابیده تکلیفی ندارد، امّا سهو چنین نیست، زیرا سهو در انسان نقص او است و بر کسی که عارض می‌شود، عیب او به حساب می‌آید و سهو، گاهی از عمل خودِ سهو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توجّهی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از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یا چیز دیگری حواس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خواب فقط از طرف خداست، از این رو، تحت قدرت بندگان نیست، بر فرضی هم که تحت قدرت بنده‌ای قرار گیرد، نقص و عیبی برای صاحبش به حساب نمی‌آید، زیرا شامل همه انسانها می‌باشد، امّا سهو چنین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خود را از آن نگه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دیده‌ایم که حکیمان از امانت گذاردن اموال و اسرارشان نزد ساهیان و فراموشکاران پرهیز می‌کنند، امّا از امانت سپردن نزد کسانی که گاهی خواب بر آنها غلبه می‌کند باکی ندارند، چنان که از سپردن امانت نزد صاحبان امراض و اسقام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را دیده‌ام که روایات</w:t>
      </w:r>
    </w:p>
    <w:p>
      <w:pPr>
        <w:pStyle w:val="BookText"/>
        <w:rPr/>
      </w:pPr>
      <w:r>
        <w:rPr>
          <w:rFonts w:ascii="IRNazanin" w:hAnsi="IRNazanin" w:eastAsia="IRNazanin"/>
          <w:color w:val="111111"/>
          <w:sz w:val="28"/>
          <w:sz w:val="28"/>
          <w:szCs w:val="28"/>
          <w:rtl w:val="true"/>
          <w:lang w:bidi="fa-IR"/>
        </w:rPr>
        <w:t>صاحبان سهو را دور می‌ریزند، مگر وقتی که غیر آنها از قبیل بیدار دلان و هوشمندان و اهل ذکاوت و مهارت به آنها ضمیمه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فرق میان سهو و خواب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 پیامبر در حالی که امام جماعت است، جایز باشد که سهو کند و پیش از تمام شدن نماز، سلام دهد و آن را ترک کند، در حالی که مردم به آن توجّه دارند، جایز خواهد بود که در روزه نیز سهو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ماه رمضان در میان اصحابش، بخورد و بیاشامد و آنها او را ببینند و مورد سرزنش قرار دهند و به خاطر دست برداشتن از این امر خلاف، او را تنبیه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در زکات سهو کند و آن را از وقتش به تأخیر اندازد و به سبب سهو زکات را به غیر اهلش بدهد و از روی فراموشی برخی از مستحقان را از قلم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اعمال حج سهو کند،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طواف سعی کند، شماره رمی جمرات را فراموش کند، از این هم گذشته، در همه اعمال شرع، او را فراموشی بگیرد، از حدود آنها تجاوز کند و در غیر اوقات و به ناحق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از تحریم خمر نیز فراموش کند، سهوا آن را بیاشامد یا به گمان این که نوشیدنیِ حلالی است، بنوشد و پس از احساس مستی بفهمد که حرام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پس از آن که از جانب خدا منصوب و اختصاص یافته به ادای وظیفه است، ممکن است، سهو کند و آنچه را خبر می‌دهد، از خودش</w:t>
      </w:r>
      <w:bookmarkStart w:id="64" w:name="pg4420_39297"/>
    </w:p>
    <w:p>
      <w:pPr>
        <w:pStyle w:val="BookText"/>
        <w:rPr/>
      </w:pPr>
      <w:bookmarkEnd w:id="64"/>
      <w:r>
        <w:rPr>
          <w:rFonts w:ascii="IRNazanin" w:hAnsi="IRNazanin" w:eastAsia="IRNazanin"/>
          <w:color w:val="111111"/>
          <w:sz w:val="28"/>
          <w:sz w:val="28"/>
          <w:szCs w:val="28"/>
          <w:rtl w:val="true"/>
          <w:lang w:bidi="fa-IR"/>
        </w:rPr>
        <w:t>باشد یا از غیر خودش، نه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جواز همه اینها که گفتیم، این است که اینها عباداتی است مشترک میان پیامبر وامتش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چنان که نماز بر حسب علّتی که از آن مرد صدوق نقل کردی، عبادتی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است که به مردم اعلام شود که پیامبر نیز مخلوق است، نه قدیم و معبود، و هم حجّتی در مقابل اهل غلوّ باشد که او را پروردگار ندانند، همچنین سبب آموزش احکام سهو، در تمام مسائل دینی مثل احکام سهو در نماز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کارهای خلاف را هیچ مسلمان و نه اهل غلوّ ونه موحّدی روا نمی‌دارد و بر فرض این که روا دارد، هیچ ملحدی اینها را بر مقام نبوّت جایز نمی‌داند، امّا همه اینها بنا بر قول کسی که حکایت کردی از او آنچه حکایت کردی، در آن جا لازم آید که به سهو النّبی فتوا داده و علّتش را هم ذکر کرده است و تمام اینها بر ناتوانی عقل و بدی اختیار و تباهی اندیشه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قول او هر کس پیامبر را از سهو منزّه بدارد، باید اهل غلوّ و از حدّ اعتدال بیرون باشد، و هر کس به چنین عقیده‌ای قایل باشد، خزیان او همین بس است</w:t>
      </w:r>
      <w:r>
        <w:rPr>
          <w:rFonts w:eastAsia="IRNazanin" w:cs="IRNazanin"/>
          <w:color w:val="111111"/>
          <w:sz w:val="28"/>
          <w:szCs w:val="28"/>
          <w:rtl w:val="true"/>
          <w:lang w:bidi="fa-IR"/>
        </w:rPr>
        <w:t>.</w:t>
      </w:r>
    </w:p>
    <w:p>
      <w:pPr>
        <w:pStyle w:val="Heading3"/>
        <w:numPr>
          <w:ilvl w:val="2"/>
          <w:numId w:val="1"/>
        </w:numPr>
        <w:rPr/>
      </w:pPr>
      <w:bookmarkStart w:id="65" w:name="__RefHeading___Toc1628435_1479056682"/>
      <w:bookmarkStart w:id="66" w:name="_Toc23"/>
      <w:bookmarkEnd w:id="65"/>
      <w:r>
        <w:rPr>
          <w:rtl w:val="true"/>
        </w:rPr>
        <w:t xml:space="preserve">فصل </w:t>
      </w:r>
      <w:r>
        <w:rPr/>
        <w:t>9</w:t>
      </w:r>
      <w:bookmarkEnd w:id="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قایل به سهو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پیامبر صلی‌الله‌علیه‌و‌آله از جانب خداست و سهو غیر او از سوی شیطان است، بدون این که هیچ علمی</w:t>
      </w:r>
      <w:bookmarkStart w:id="67" w:name="pg4420_39298"/>
    </w:p>
    <w:p>
      <w:pPr>
        <w:pStyle w:val="BookText"/>
        <w:rPr/>
      </w:pPr>
      <w:bookmarkEnd w:id="67"/>
      <w:r>
        <w:rPr>
          <w:rFonts w:ascii="IRNazanin" w:hAnsi="IRNazanin" w:eastAsia="IRNazanin"/>
          <w:color w:val="111111"/>
          <w:sz w:val="28"/>
          <w:sz w:val="28"/>
          <w:szCs w:val="28"/>
          <w:rtl w:val="true"/>
          <w:lang w:bidi="fa-IR"/>
        </w:rPr>
        <w:t>برای ادّعای خود وحتّی هیچ دلیل و شبه دلیلی داشته باشد که مستمسک یکی از خردمندان باشد، مگر این که خود، مدّعی وحی باشد که در این صورت، تمام خردمندان به ضعف عقل او پی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عجیب است که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پیامبر صلی‌الله‌علیه‌و‌آله از جانب خداست، نَه از جانب شیطان، زیرا شیطان بر پیامبر صلی‌الله‌علیه‌و‌آله چیره نمی‌شود،</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کسانی تسلّط می‌یابد که دوست او باشند و به خداوند شرک آورند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همچنین بر گمراهانی تسلّط دارد که از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سهو که از جانب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همه‌افراد بشر را به</w:t>
      </w:r>
    </w:p>
    <w:p>
      <w:pPr>
        <w:pStyle w:val="BookText"/>
        <w:rPr/>
      </w:pPr>
      <w:r>
        <w:rPr>
          <w:rFonts w:ascii="IRNazanin" w:hAnsi="IRNazanin" w:eastAsia="IRNazanin"/>
          <w:color w:val="111111"/>
          <w:sz w:val="28"/>
          <w:sz w:val="28"/>
          <w:szCs w:val="28"/>
          <w:rtl w:val="true"/>
          <w:lang w:bidi="fa-IR"/>
        </w:rPr>
        <w:t>جز پیامبران و امامان فرا می‌گیرد، پس همه آنان که از دوستان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مشرکانند، زیرا شیطان بر آنها راه و سلطه دارد و سهو آنها از سوی اوست، نَه از جانب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باب از خواب غفلت و نادانی بیدار نشود، درزمره مردگان قرار دارد</w:t>
      </w:r>
      <w:r>
        <w:rPr>
          <w:rFonts w:eastAsia="IRNazanin" w:cs="IRNazanin"/>
          <w:color w:val="111111"/>
          <w:sz w:val="28"/>
          <w:szCs w:val="28"/>
          <w:rtl w:val="true"/>
          <w:lang w:bidi="fa-IR"/>
        </w:rPr>
        <w:t>.</w:t>
      </w:r>
    </w:p>
    <w:p>
      <w:pPr>
        <w:pStyle w:val="Heading3"/>
        <w:numPr>
          <w:ilvl w:val="2"/>
          <w:numId w:val="1"/>
        </w:numPr>
        <w:rPr/>
      </w:pPr>
      <w:bookmarkStart w:id="68" w:name="__RefHeading___Toc1628437_1479056682"/>
      <w:bookmarkStart w:id="69" w:name="_Toc24"/>
      <w:bookmarkEnd w:id="68"/>
      <w:r>
        <w:rPr>
          <w:rtl w:val="true"/>
        </w:rPr>
        <w:t xml:space="preserve">فصل </w:t>
      </w:r>
      <w:r>
        <w:rPr/>
        <w:t>10</w:t>
      </w:r>
      <w:bookmarkEnd w:id="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مرد مذکور ذوالیدین شخص معروفی است و به ابو محمّد بن عبد عمرو مشهور است و مردم از او روایت کرده‌اند، درست نیست بلکه کسی را که در گذشته تعریف کرده، کنیه و نامی غیر از آنچه معروف است به او داده، در حالی که اگر به ذوالیدین او را معرّفی می‌کرد از تعریف و نامگذاری او به عمرو، شایسته‌تر بود، زیرا کسی که او را نمی‌شناسد،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کیست؟ و عمرو کیست؟ و پسر عبد عمرو کیست؟ و</w:t>
      </w:r>
    </w:p>
    <w:p>
      <w:pPr>
        <w:pStyle w:val="BookText"/>
        <w:rPr/>
      </w:pPr>
      <w:r>
        <w:rPr>
          <w:rFonts w:ascii="IRNazanin" w:hAnsi="IRNazanin" w:eastAsia="IRNazanin"/>
          <w:color w:val="111111"/>
          <w:sz w:val="28"/>
          <w:sz w:val="28"/>
          <w:szCs w:val="28"/>
          <w:rtl w:val="true"/>
          <w:lang w:bidi="fa-IR"/>
        </w:rPr>
        <w:t>همه اینها ناآشنا و مجهولند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این که مردم از ذوالیدین روایت نقل کرده‌اند، سخن بی دلیلی است و ما در اصول فقها و راویان، حدیثی از این مرد نشنیده و نامی از او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اگر معروف هم باشد، مثل معاذبن جبل و عبداللّه بن مسعود و ابو هریره و امثال اینها، باز هم خبری که او تنها نقل کند، مورد عمل قرار نمی‌گیرد چرا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از درجه اعتبار ساقط است، با این که توضیح دادیم که این مرد، ناشناخته و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سخنی است که متناقض و بدون هیچ شبهه‌ای نزد عقلا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شگفت‌انگیزتر این که خبر ذوالیدین این را در بر دارد که پیامبر صلی‌الله‌علیه‌و‌آله سهو کرد و هیچ کس از بنی هاشم و مهاجران و انصار و آبرومندان صحابه و بزرگان قوم که با آن حضرت نماز می‌خواندند، آن را احساس نکردند و به آن توجّه ننمودند و او را آگاه نساختند، به جز ذوالیدین مجهول الهویه که هیچ کس او را نمی‌شناخت و شاید یکی از اعراب بیابانی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مأمومین آن را احساس کردند و آن حضرت را به این اشتباه آگاه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صلاح دین و دنیا را در هیچ کس نمی‌بینم که چنین مطلبی در باره پیامبر اکرم صلی‌الله‌علیه‌و‌آله بگوید، مگر شخصی که مجهول الحال در میان مردم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همه اینها، وقتی که ذوالیدین پیامبر صلی‌الله‌علیه‌و‌آله را از سهوش آگاه می‌سازد، آن حضرت برای تصدیقِ خبرِ او از عمر و ابوبکر سؤال می‌کند و به هیچ کس جز آن دو در این امر اطمینان نمی‌کند و جز به قول آنها دلش</w:t>
      </w:r>
    </w:p>
    <w:p>
      <w:pPr>
        <w:pStyle w:val="BookText"/>
        <w:rPr/>
      </w:pPr>
      <w:r>
        <w:rPr>
          <w:rFonts w:ascii="IRNazanin" w:hAnsi="IRNazanin" w:eastAsia="IRNazanin"/>
          <w:color w:val="111111"/>
          <w:sz w:val="28"/>
          <w:sz w:val="28"/>
          <w:szCs w:val="28"/>
          <w:rtl w:val="true"/>
          <w:lang w:bidi="fa-IR"/>
        </w:rPr>
        <w:t>آرام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شیعه‌ای که بر این حدیث اعتماد ورزد و عقیده به سهو و نقص و برداشتن عصمت از پیامبر را امضا کند، کم خرد دارای اندیشه ضعیف و شبیه به بیمارانی است که تکلیف از آنها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کمک می‌خواهیم و او ما را بس و نیکو نماینده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اهل حائر، راجع به آنچه از او در باره سهو پیامبر صلی‌الله‌علیه‌و‌آله پرسیدند،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شیخ مفید در رساله‌ای که در گذشته به آن اشاره شد و گاهی به سیّد مرتضی نسبت داده می‌شود، نیز به پایان رسید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در آخر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آخرین مطلبی که از این رساله دریافت کردیم، گر چه نسخه آن نادرست بوده و آنچه نسخه بردار رحمت خدا بر او باد در این رساله آورده با درستی و استحکام آنها، خالی از اعتراضات نیست که برخی از آنها از آنچه در گذشته بیان داشتیم روشن می‌شود و بر کسی که با بینش در آن بنگرد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راهنمای خوبیهاست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آنچه از سقوط عمل به خبر واحد که ذکر شد دلیل بر این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رساله از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سخن اشکال است زیراشیخ مفید نیز درمثل این مورد، به خبر واحد عمل نمی‌کند، بلکه پژوهشگران، هم به مفید و هم به اکثر علمای شیعه نسبت می‌دهند که عمل به خبر واحد خالی از قرینه را جایز نمی‌دانند</w:t>
      </w:r>
      <w:r>
        <w:rPr>
          <w:rFonts w:eastAsia="IRNazanin" w:cs="IRNazanin"/>
          <w:color w:val="111111"/>
          <w:sz w:val="28"/>
          <w:szCs w:val="28"/>
          <w:rtl w:val="true"/>
          <w:lang w:bidi="fa-IR"/>
        </w:rPr>
        <w:t>.</w:t>
      </w:r>
      <w:bookmarkStart w:id="70" w:name="pg4420_39301"/>
    </w:p>
    <w:p>
      <w:pPr>
        <w:pStyle w:val="Heading2"/>
        <w:numPr>
          <w:ilvl w:val="1"/>
          <w:numId w:val="1"/>
        </w:numPr>
        <w:rPr/>
      </w:pPr>
      <w:bookmarkStart w:id="71" w:name="__RefHeading___Toc1628439_1479056682"/>
      <w:bookmarkStart w:id="72" w:name="_Toc25"/>
      <w:bookmarkEnd w:id="70"/>
      <w:bookmarkEnd w:id="71"/>
      <w:r>
        <w:rPr>
          <w:rtl w:val="true"/>
        </w:rPr>
        <w:t>فصل دهم</w:t>
      </w:r>
      <w:r>
        <w:rPr>
          <w:rtl w:val="true"/>
        </w:rPr>
        <w:t xml:space="preserve">: </w:t>
      </w:r>
      <w:r>
        <w:rPr>
          <w:rtl w:val="true"/>
        </w:rPr>
        <w:t>بیان، تأویل احادیث سهو</w:t>
      </w:r>
      <w:bookmarkEnd w:id="72"/>
    </w:p>
    <w:p>
      <w:pPr>
        <w:pStyle w:val="BookText"/>
        <w:rPr/>
      </w:pPr>
      <w:r>
        <w:rPr>
          <w:rFonts w:ascii="IRNazanin" w:hAnsi="IRNazanin" w:eastAsia="IRNazanin"/>
          <w:color w:val="111111"/>
          <w:sz w:val="28"/>
          <w:sz w:val="28"/>
          <w:szCs w:val="28"/>
          <w:rtl w:val="true"/>
          <w:lang w:bidi="fa-IR"/>
        </w:rPr>
        <w:t>در گذشته دانستیم که احادیث سهو نسبت به احادیث مخالف خود، ضعیف هستند، از این رو باید از ظاهرشان صرف نظر شود تا با حقیقتِ درست و نصّ صریح جمع شود، زیرا احادیث، محکم و متشابه دارند و برگرداندن متشابه به محکم، بی تردید واجب است و در بیشتر اوقات وقوع آشوبهای دینی و اختلافات در مسائل شرعی، به علّت غفلت، از وجود مخالف و نشناختن محکم و متشابه بوده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سرآمد اهل حدیث در عیون الأخبار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باب هاروت و ماروت، از پدرش، از علیّ بن ابراهیم از ابی حیون، غلام امام رضا علیه‌السلام و او از آن حضرت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متشابه قرآن را به محکمش بر گرداند، به راه راست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اخبار ما، متشابهاتی وجود دارد مثل متشابهات قرآن، و محکماتی وجود دارد مثل محکمات قرآن، پس احادیث متشابه ما را به محکمات آنها برگردانید و بدون محکمات از متشابهات پیروی</w:t>
      </w:r>
    </w:p>
    <w:p>
      <w:pPr>
        <w:pStyle w:val="BookText"/>
        <w:rPr/>
      </w:pPr>
      <w:r>
        <w:rPr>
          <w:rFonts w:ascii="IRNazanin" w:hAnsi="IRNazanin" w:eastAsia="IRNazanin"/>
          <w:color w:val="111111"/>
          <w:sz w:val="28"/>
          <w:sz w:val="28"/>
          <w:szCs w:val="28"/>
          <w:rtl w:val="true"/>
          <w:lang w:bidi="fa-IR"/>
        </w:rPr>
        <w:t>نکنید که گمراه می‌شوید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توجّه به مطالب گذشته،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احادیث سهو و جمع میان آنها و آنچه از کتاب و سنّت و اجماع و ادلّه عقلی که دلالت بر نفی سهو می‌کند، به دوازده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سهو را حمل بر تقیّه کرده‌اند زیرا چنان که معلوم شد مخالفان امامیّه، بر نفی عصمت اجماع کرده‌اند و چه بسا حدیث سهو را که روایت کرده‌اند، اصلی نداشته و از اختراعات و ساختگیهای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امامان معصوم، گاهی به انگیزه تقیّه، فتوا می‌دهند و گاهی به مقتضای حال و پرهیز از فساد و گرفتن جلو ضرر از جان خود و شیعیانشان، در بیان روایت با عامّه موافقت می‌کنند، که نظایر آن به خواست خدا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توجیهی است نزدیک به حقیقت، قابل توجه که از ناحیه معصومین، نصّ بر آن وارد شده که هنگام اختلاف، وجهی که سببش معلوم است، ترجیح داده می‌شود، و در گذشته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قراین بر این توجیه، روایت گروهی از عامّه است که در سابق از آن آگاهی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تهذیب اشاره کرده است که باید احادیث سهو بر تقیه حمل شود، چنان که در اوّل رساله گذشت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سهو بر این حمل شده است که پیامبر صلی‌الله‌علیه‌و‌آله در واقع چهار رکعت خوانده بود، امّا وقتی آن چند نفر او را متهم به سهو کردند یا با</w:t>
      </w:r>
    </w:p>
    <w:p>
      <w:pPr>
        <w:pStyle w:val="BookText"/>
        <w:rPr/>
      </w:pPr>
      <w:r>
        <w:rPr>
          <w:rFonts w:ascii="IRNazanin" w:hAnsi="IRNazanin" w:eastAsia="IRNazanin"/>
          <w:color w:val="111111"/>
          <w:sz w:val="28"/>
          <w:sz w:val="28"/>
          <w:szCs w:val="28"/>
          <w:rtl w:val="true"/>
          <w:lang w:bidi="fa-IR"/>
        </w:rPr>
        <w:t xml:space="preserve">گمانی چنین علیه او اتّفاق کردند، آن حضرت بلند شد و دو رکعت نماز خواند، با یقین به این که نمازش کامل بوده، امّا به دلیل مصلحتی حقیقت حال را بیان نکرد، زیرا مفسده دیگری به بار می‌آورد، دست کم این که چون آنها منافق بودند ادّعای محال بودن سهو بر پیامبر را از او نمی‌پذیرفتند، و معلوم است بیشتر کسانی که در اوایل امر، اظهار اسلام کردند، چنین بودند و پیامبر صلی‌الله‌علیه‌و‌آله هم مأمور به مدارای با آنها بود، چنان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و غیر آن، از این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بر حسب آن که اسلام را می‌پذیرفتند، قوانین در دلهای آنان، قرار می‌گرفت، چنان که این نیز در احادیث فراوانی از اصول کافی و جز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با مردم هرگز به حقیقت عقلش سخن نگفت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دستور داریم که با مردم به اندازه خردهایشان سخن بگوییم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پوشیده نیست که جز در یک روایت تصریح به این ندارد که پیامبر اکرم دو رکعت آخر نماز را خوانده باشد، و ظاهر این است که هر کدام از مأمومین نماز خود را به تنهایی خوانده، و بر فرضی که پیامبر صلی‌الله‌علیه‌و‌آله دو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آخر را هم با جماعت خوانده باشد، بعید نیست که مأموریّت داشته و این حکم مخصوص آن حضرت بوده،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w:t>
      </w:r>
    </w:p>
    <w:p>
      <w:pPr>
        <w:pStyle w:val="BookText"/>
        <w:rPr/>
      </w:pPr>
      <w:r>
        <w:rPr>
          <w:rFonts w:ascii="IRNazanin" w:hAnsi="IRNazanin" w:eastAsia="IRNazanin"/>
          <w:color w:val="111111"/>
          <w:sz w:val="28"/>
          <w:sz w:val="28"/>
          <w:szCs w:val="28"/>
          <w:rtl w:val="true"/>
          <w:lang w:bidi="fa-IR"/>
        </w:rPr>
        <w:t>نماز جماعت به فرایض اختصاص دارد، زیرا چنان که در احادیث بسیاری آمده، قبل از وجوب نماز، آن را به جماعت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این حمل شود که حضرت در واقع چهار رکعت را خواند، امّا چون مأمومین، گمان سهو بر او بردند و بر این اتّفاق داشتند، خدا به او امر کرد که واقعیّت حالش را برای آنها آشکار نکند و نمازش را با آنها تکمیل نماید و دو سجده انجام دهد تا احکام سهو را یاد گیرند و کس دیگری را به وسیله سهو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این وجه و وجه اوّل، این است که آنچه این جا شناخته شده است امر خاصی است ولی در آن جا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فواید دیگرش این است که اگر حقیقت حال خود را روشن می‌کرد و اشاره به استحاله سهو بر خود می‌نمود، بسیاری از آنها به دلیل ضعف جدّی ایمان که در آن زمان داشتند، اهل غلوّ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صلی‌الله‌علیه‌و‌آله از روی عمد دو رکعت خواند پیش از آن که چهار رکعت واجب شده باشد، زیرا روایت شده است که نمازها در اوّل، دو رکعتی و در هر پنج وقت نماز، ده رکعت واجب بوده وسپس رسول خدا صلی‌الله‌علیه‌و‌آله هفت رکعت بر آن افزوده و خداوند آنها را بر مردم واجب کرده</w:t>
      </w:r>
      <w:r>
        <w:rPr>
          <w:rStyle w:val="FootnoteAnchor"/>
          <w:rtl w:val="true"/>
        </w:rPr>
        <w:footnoteReference w:id="220"/>
      </w:r>
      <w:r>
        <w:rPr>
          <w:rFonts w:ascii="IRNazanin" w:hAnsi="IRNazanin" w:eastAsia="IRNazanin"/>
          <w:color w:val="111111"/>
          <w:sz w:val="28"/>
          <w:sz w:val="28"/>
          <w:szCs w:val="28"/>
          <w:rtl w:val="true"/>
          <w:lang w:bidi="fa-IR"/>
        </w:rPr>
        <w:t>و نیز سخن گفتن در بین نماز حرام نبوده و سپس حرام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به این وجه تصریح کرده، سیّد مرتضی در کتاب تنزیه الأنبیاء</w:t>
      </w:r>
      <w:r>
        <w:rPr>
          <w:rStyle w:val="FootnoteAnchor"/>
          <w:rtl w:val="true"/>
        </w:rPr>
        <w:footnoteReference w:id="221"/>
      </w:r>
      <w:r>
        <w:rPr>
          <w:rFonts w:ascii="IRNazanin" w:hAnsi="IRNazanin" w:eastAsia="IRNazanin"/>
          <w:color w:val="111111"/>
          <w:sz w:val="28"/>
          <w:sz w:val="28"/>
          <w:szCs w:val="28"/>
          <w:rtl w:val="true"/>
          <w:lang w:bidi="fa-IR"/>
        </w:rPr>
        <w:t>و جز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پیامبر صلی‌الله‌علیه‌و‌آله دو رکعت</w:t>
      </w:r>
    </w:p>
    <w:p>
      <w:pPr>
        <w:pStyle w:val="BookText"/>
        <w:rPr/>
      </w:pPr>
      <w:r>
        <w:rPr>
          <w:rFonts w:ascii="IRNazanin" w:hAnsi="IRNazanin" w:eastAsia="IRNazanin"/>
          <w:color w:val="111111"/>
          <w:sz w:val="28"/>
          <w:sz w:val="28"/>
          <w:szCs w:val="28"/>
          <w:rtl w:val="true"/>
          <w:lang w:bidi="fa-IR"/>
        </w:rPr>
        <w:t>خوانده است پیش از آن که دو رکعت اخیر واجب شده باشد و بر وجه استحباب مردم را به آن امر کرده بود و چون مردم مرتّب آن را انجام می‌دادند، خیال می‌کردند که واجب است، و این جا که هنوز امر به وجوب نیامده بود، حضرت به منظور دفع مفسده نسبت به گذشته و جلب مصلحت نسبت به آینده و جز اینها، نماز را دو رکعتی خوانده و دو رکعت آخر را درواقع به عمد و در ظاهر به سهو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واجب شدن دو رکعت اخیر پیامبر صلی‌الله‌علیه‌و‌آله مأمور شده باشد به امر خاصی که نماز را دو رکعت بخواند تا به دلیل مصالح گذشته و حکمی که به آن اشاره شد، صورت سهو در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 که در پیش به آن تصریح شد و ابن بابویه نیز از روایت همین را فهمیده، این امر از ناحیه خداوند بوده، یعنی به صورت ظاهر مأمور به سهو و درواقع عمدی بوده، زیرا دستور به سهو حقیقی از جانب خداوند قابل تصوّر نیست، و تنها چیزی که می‌توان فرض کرد، این است که خداوند به منظور مصلحتی آشکار یا پنهان دستور انجام دادن آن کار را صادر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آن وقت مجبور به ترک دو رکعت آخر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قدرتش سلب شده یا این که دو رکعت به کلّی از خاطرش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به انجام دادن آنها نداشت، این نیز در رخداد ویژه‌ای، بر طبق حکم گذشته و به منظور ردّ بر غلات و مفوضه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از جمله غلوّ در تفویض، قول گروهی است کهمعتقدند بنده قدرتی چنان کامل دارد که هیچ کس توان سلب آن را از وی</w:t>
      </w:r>
    </w:p>
    <w:p>
      <w:pPr>
        <w:pStyle w:val="BookText"/>
        <w:rPr/>
      </w:pPr>
      <w:r>
        <w:rPr>
          <w:rFonts w:ascii="IRNazanin" w:hAnsi="IRNazanin" w:eastAsia="IRNazanin"/>
          <w:color w:val="111111"/>
          <w:sz w:val="28"/>
          <w:sz w:val="28"/>
          <w:szCs w:val="28"/>
          <w:rtl w:val="true"/>
          <w:lang w:bidi="fa-IR"/>
        </w:rPr>
        <w:t>ندارد، حتی خدا هم اگر بخواهد او را از انجام کارش باز دارد،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یاد آوری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پیامبر صلی‌الله‌علیه‌و‌آله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خدا او را به آن کار دستور داده یا مجبورش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سهوی که از پیامبر واقع شده، حقیقی نیست بلکه مجاز است و باب مجاز بسی گسترده است و هر چند مشابهت به سهو حقیقی در این مجاز، خیلی روشن است امّا جبر هم در این جا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سهوی بر خلاف است، و جبر هم با بقای تکلیف باطل است، پس اگر خداوند قدرت بنده‌اش را از انجام دادن امر واجبی سلب کند و وجوبش را از اوساقط نماید، مفسده‌ای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سهو ونسیان را به معنای ترک گرفت، زیرا یکی از معانی لغوی آن همین است و چنان که در گذشته به آن اشاره کردیم، در این معنا بسیار به کار رفته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قاموس و جز آن آمده است</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 فی الأمر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یعنی آن کار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 نسوه به معنای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معانی لغوی آن چنین باشد و با وضع پیامبر هم مناسبت دارد، واجب است بر همین معنا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مخصوص آن حضرت است به دلیل مصالح گذشته و این که امامان علیهم‌السلام نسیان منسوب به حضرت آدم وغیر او از اهل عصمت را در قرآن به ترک</w:t>
      </w:r>
    </w:p>
    <w:p>
      <w:pPr>
        <w:pStyle w:val="BookText"/>
        <w:rPr/>
      </w:pPr>
      <w:r>
        <w:rPr>
          <w:rFonts w:ascii="IRNazanin" w:hAnsi="IRNazanin" w:eastAsia="IRNazanin"/>
          <w:color w:val="111111"/>
          <w:sz w:val="28"/>
          <w:sz w:val="28"/>
          <w:szCs w:val="28"/>
          <w:rtl w:val="true"/>
          <w:lang w:bidi="fa-IR"/>
        </w:rPr>
        <w:t>تفسیر کرده‌اند و همین معنای درستی است و یکی از وجوه گذشته باید به این معنا یا غیر آن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عمدا دو رکعت خوانده و این پیش از وجوب نماز و مدّتی دراز پیش از شب معراج بوده است که در آن زمان نماز مستحب را با جماعت می‌خواندند وگویا نمازگزاران این نماز مخصوص را همیشه چهار رکعت می‌خواندند و این امر مستلزم وجوب نبود، اگر چه ذوالشمالین و برخی منافقان که نادان بودند، چهار رکعت خواندن آن را دلیل وجوب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دو رکعت آخر به منظور درک مصالح گذشته بوده، نه به خاطر سهو و فراموشی، بلکه برای نفی غلوّ و ابطال تفویض و آموزش احکام سهو و نهی از سرزنش سهو کنندگان یا نهی از افراط در سرزنش دیگران و یا مبالغه در اثبات بشریت آن حضرت و جز اینها از حکمتهای آشکار یا پنهان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احادیث سهو، هرگز نقل نشده است که امیر مؤمنان و حسن و حسین علیهم‌السلام یا یکی از مؤمنان با اخلاص یا دانشمندانِ با اعتبار در آن جا حضور داشته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توجیه و توجیهات گذشته، نقل داستان سهو به طور مجمل و بیان نکردن حقیقت حال و مطلق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لحاظ تقیّه است و نیز برای این است که تا حدّ امکان مصالح اهل تکلیف رعایت شود، با این که خودِ معصومین در احادیث فراوانی از طریق سنّی و شیعه که در مخالفت با سهو صراحت دارد، این مطلب را بیان کرده‌اند که برخی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پیامبر در واقع دو رکعت نافله خوانده ولی آنها گمان وجوب برده و به او اقتدا کرده‌اند و چون حضرت سلام داده است، آنها چنین گفته‌اند و چنین گمان کرده‌اند و آن حضرت فرصتی برای بیان قضیّه پیدا نکرده، و پس از آن بلند شده و دو رکعت نافله دیگر خوانده واین هم از نافله ظهر یاغیر آن بوده است، پیامبر صلی‌الله‌علیه‌و‌آله با حقیقت عقلش با آنها سخن نگفت، زیرا چنان که گذشت او مأمور است که با مردم به اندازه عقلشان سخن بگوید، و برای این که مفسده‌ای پیدا نشود، این کار را کرد و دو سجده شکر انجام داد، پس آنها گمان کردند که او سهو کرده، نمازش را به آخر رسانده و دو سجده سهو هم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سهو را عامّه بر مبنای عقیده اهل نفاق نقل کرده‌اند و امامان علیهم‌السلام برای رعایت تقیّه گفته‌اند، البته از منافقان چنین کار جاهلانه‌ای زشت نیست، بلکه تعمّد در آن، باعث سوءظنّ به پیامبر صلی‌الله‌علیه‌و‌آله می‌شود و این که بر پیامبر صلی‌الله‌علیه‌و‌آله واجب است که حق را بیان کند، مخالف با آنچه که ما گفتیم، نیست، زیرا گاهی بیان حقّ موجب مفسده است و گاهی پیامبر می‌داند که حقّ پذیرفته نمی‌شود و از باب تقیّه هم نیست، بلکه مأمور بوده است که چنین بگوید و از این قبیل در کارها و گفتارهای پیامبر صلی‌الله‌علیه‌و‌آله آن اندازه وجود دارد که قابل حدّ و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باب روضه به سند خود از پیامبر اکرم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نه این بود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کمک می‌گیرد تا بر دشمنش پیروز شود یارانش را به قتل</w:t>
      </w:r>
    </w:p>
    <w:p>
      <w:pPr>
        <w:pStyle w:val="BookText"/>
        <w:rPr/>
      </w:pPr>
      <w:r>
        <w:rPr>
          <w:rFonts w:ascii="IRNazanin" w:hAnsi="IRNazanin" w:eastAsia="IRNazanin"/>
          <w:color w:val="111111"/>
          <w:sz w:val="28"/>
          <w:sz w:val="28"/>
          <w:szCs w:val="28"/>
          <w:rtl w:val="true"/>
          <w:lang w:bidi="fa-IR"/>
        </w:rPr>
        <w:t>می‌رساند، بسیاری از یارانم را پیش می‌خواندم و گردنهایشان را می‌زدم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عامه و خاصه از آن حضرت روایت کرده‌اند که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خدا سوگند، اگر بیم از آن نداشتم که گروههایی از امّت من، چیزی را در باره تو بگویند که نصرانیان در باره مسیح علیه‌السلام گفتند، من اکنون</w:t>
      </w:r>
    </w:p>
    <w:p>
      <w:pPr>
        <w:pStyle w:val="BookText"/>
        <w:rPr/>
      </w:pPr>
      <w:r>
        <w:rPr>
          <w:rFonts w:ascii="IRNazanin" w:hAnsi="IRNazanin" w:eastAsia="IRNazanin"/>
          <w:color w:val="111111"/>
          <w:sz w:val="28"/>
          <w:sz w:val="28"/>
          <w:szCs w:val="28"/>
          <w:rtl w:val="true"/>
          <w:lang w:bidi="fa-IR"/>
        </w:rPr>
        <w:t>در باره تو سخنانی می‌گفتم که از هر جا بگذری مردم خاکِ زیر پایت را به تبرّک برگیرند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تفسیر برهان بحرانی، </w:t>
      </w:r>
      <w:r>
        <w:rPr>
          <w:rFonts w:eastAsia="IRNazanin" w:cs="IRNazanin"/>
          <w:color w:val="111111"/>
          <w:sz w:val="28"/>
          <w:szCs w:val="28"/>
          <w:lang w:bidi="fa-IR"/>
        </w:rPr>
        <w:t>4/150</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نورالثقلین </w:t>
      </w:r>
      <w:r>
        <w:rPr>
          <w:rFonts w:eastAsia="IRNazanin" w:cs="IRNazanin"/>
          <w:color w:val="111111"/>
          <w:sz w:val="28"/>
          <w:szCs w:val="28"/>
          <w:lang w:bidi="fa-IR"/>
        </w:rPr>
        <w:t>4/609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گونه روایات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اصولاً بر پیامبر صلی‌الله‌علیه‌و‌آله واجب نبوده</w:t>
      </w:r>
    </w:p>
    <w:p>
      <w:pPr>
        <w:pStyle w:val="BookText"/>
        <w:rPr/>
      </w:pPr>
      <w:r>
        <w:rPr>
          <w:rFonts w:ascii="IRNazanin" w:hAnsi="IRNazanin" w:eastAsia="IRNazanin"/>
          <w:color w:val="111111"/>
          <w:sz w:val="28"/>
          <w:sz w:val="28"/>
          <w:szCs w:val="28"/>
          <w:rtl w:val="true"/>
          <w:lang w:bidi="fa-IR"/>
        </w:rPr>
        <w:t>است، زیرا خود آن حضرت آن را افزوده و بر امّت واجب ساخته و خدا هم این اجازه را به او داده است چنان که گذشت ونیز احتمال می‌رود که عدم وجوب این دو رکعت بر او از خواص او باشد، هر چند که تصریح به این امر به ما نرسیده باشد، زیرا ما، از تمام ویژگیهای آن حضرت باخبر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دو رکعت آخر بر او واجب نباشد، پس بعید نیست که از روی عمد آنها را ترک کند و سپس به دلیل حکمت و مصلحت گذشته یا غیر آن آنها را انجام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ذوشمالین، اصلی نداشته و از ساختگیهای عامه می‌باشد که بدون هیچ اصل و ریشه‌ای آن را به پیامبر صلی‌الله‌علیه‌و‌آله نسبت</w:t>
      </w:r>
    </w:p>
    <w:p>
      <w:pPr>
        <w:pStyle w:val="BookText"/>
        <w:rPr/>
      </w:pPr>
      <w:r>
        <w:rPr>
          <w:rFonts w:ascii="IRNazanin" w:hAnsi="IRNazanin" w:eastAsia="IRNazanin"/>
          <w:color w:val="111111"/>
          <w:sz w:val="28"/>
          <w:sz w:val="28"/>
          <w:szCs w:val="28"/>
          <w:rtl w:val="true"/>
          <w:lang w:bidi="fa-IR"/>
        </w:rPr>
        <w:t>داده‌اند و روایت امامان شیعه و نقل آنها این حدیث را به این منظور است که به شیعه تعلیم دهند تا در احکام شرعی که بسیاری از عامه مخالف آنها هستند، در برابر آنها احتجاج کنند، چرا که احتجاج امامان و اصحاب خاص آنها در مقابل احادیث ساختگی و اختراعی عامه که اعتقاد به حجیّت آنها دارند، به منظور اقناع والزام آنان در احادیث بسیاری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هیچ یک از احادیث سهو را ردّ نمی‌کند، زیرا امامان برای یارانشان به این گونه مسائل اشاره، بلکه در برخی روایات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برخی از احادیث سهو این مطلب بعید به نظر آید، شاید از باب نقل به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از برخی علمای شیعه این را ناپسند می‌دانستم که در کتابهای استدلالی گاهی برای اثبات مطلبی، ابتدا به برخی اندیشه‌های ظنّی حتّی قیاس استدلال می‌کنند و سپس از باب مثال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صحیحه زراره نیز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نخست به روایتی که عامّه از عایشه و عمر و ابی هریره و امثال آنها روایت کرده‌اند، استدلال می‌کنند و سپس به احادیث خاصه برای آن تأیید می‌آورند، در حالی که باید امر به عکس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متوجّه شدم که این کار، به منظور احتجاج بر عامه است، زیرا آنها نخست گفته‌های خود و گفته‌های شیعه را نقل می‌کنند و سپس قولی را بر می‌گزینند و بر آن استدلال می‌آورند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سید مرتضی در یکی از نوشته‌هایش به این گونه تصریحی بر خوردم که چنین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به روش عامه و چه بسا به</w:t>
      </w:r>
    </w:p>
    <w:p>
      <w:pPr>
        <w:pStyle w:val="BookText"/>
        <w:rPr/>
      </w:pPr>
      <w:r>
        <w:rPr>
          <w:rFonts w:ascii="IRNazanin" w:hAnsi="IRNazanin" w:eastAsia="IRNazanin"/>
          <w:color w:val="111111"/>
          <w:sz w:val="28"/>
          <w:sz w:val="28"/>
          <w:szCs w:val="28"/>
          <w:rtl w:val="true"/>
          <w:lang w:bidi="fa-IR"/>
        </w:rPr>
        <w:t>احادیث آنها استدلال می‌کنیم، امّا در واقع و حقیقت امر، دلیل ما، اجماع طایفه حقّه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مواردی از کلام سیّد بر می‌آید، مرادش از اجماع در این جا، اعمّ از اجماع در فتواست که هیچ کس از عامه مخالف آن نباشد و اجماع بر نقل، به این که حدیثی را از امامان علیهم‌السلام در بعضی از اصول چهارگانه که بر صحّت و ثبوت آن از ائمّه علیهم‌السلام اجماع شده است، روایت</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گمان از این جا به برخی از متأخّران نیز سرایت کرده است وایشان گمان برده‌اند که استدلال علمای شیعه به این اندیشه‌های ظنّی واقعیّت و حقیقت دارد، با این که شیخ در عُدّه</w:t>
      </w:r>
      <w:r>
        <w:rPr>
          <w:rStyle w:val="FootnoteAnchor"/>
          <w:rtl w:val="true"/>
        </w:rPr>
        <w:footnoteReference w:id="225"/>
      </w:r>
      <w:r>
        <w:rPr>
          <w:rFonts w:ascii="IRNazanin" w:hAnsi="IRNazanin" w:eastAsia="IRNazanin"/>
          <w:color w:val="111111"/>
          <w:sz w:val="28"/>
          <w:sz w:val="28"/>
          <w:szCs w:val="28"/>
          <w:rtl w:val="true"/>
          <w:lang w:bidi="fa-IR"/>
        </w:rPr>
        <w:t>و سیّد مرتضی در مواردی از سخنانش و جز این دو نفر از محقّقان تصریح به خلاف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ذوالشمالین و احادیث سهو از متشابهاتی است که با محکمات مخالف است، بلکه برای آنها معنای دیگری است که ما بر آن اطلاعی نیافته‌ایم و به ذهن ما نیامده است، چرا که بسیاری از متشابهات از این گونه‌اند، و بر ما واجب است که در آنها توقّف کنیم و امر آن را به خدا و معصومین واگذار نماییم و آنچه ما از روی احتمال و صرف کوشش در ردّ متشابه به محکم یادآوری می‌کنیم به اندازه‌ای است که امکان دارد چنان که ائمّه علیهم‌السلام به ما دستور داده‌اند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با وجود مخالفتهای بسیاری که برخی از آنها گذشت و به باقی مانده آنها اشاره کردیم و یا وجود ترتّب مفاسد فراوان چنان که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برای حمل احادیث سهو بر ظاهرشان، و قطع به امکان سهو از معصوم و صدور سهو از او وجهی نیست و راهی برای سوء ظن نسبت به گفته‌ها و کردارهای او وجود ندارد، پناه بر خدا از شک در این امر</w:t>
      </w:r>
      <w:r>
        <w:rPr>
          <w:rFonts w:eastAsia="IRNazanin" w:cs="IRNazanin"/>
          <w:color w:val="111111"/>
          <w:sz w:val="28"/>
          <w:szCs w:val="28"/>
          <w:rtl w:val="true"/>
          <w:lang w:bidi="fa-IR"/>
        </w:rPr>
        <w:t>.</w:t>
      </w:r>
      <w:bookmarkStart w:id="73" w:name="pg4420_39313"/>
    </w:p>
    <w:p>
      <w:pPr>
        <w:pStyle w:val="Heading2"/>
        <w:numPr>
          <w:ilvl w:val="1"/>
          <w:numId w:val="1"/>
        </w:numPr>
        <w:rPr/>
      </w:pPr>
      <w:bookmarkStart w:id="74" w:name="__RefHeading___Toc1628441_1479056682"/>
      <w:bookmarkStart w:id="75" w:name="_Toc26"/>
      <w:bookmarkEnd w:id="73"/>
      <w:bookmarkEnd w:id="74"/>
      <w:r>
        <w:rPr>
          <w:rtl w:val="true"/>
        </w:rPr>
        <w:t>فصل یازدهم</w:t>
      </w:r>
      <w:r>
        <w:rPr>
          <w:rtl w:val="true"/>
        </w:rPr>
        <w:t xml:space="preserve">: </w:t>
      </w:r>
      <w:r>
        <w:rPr>
          <w:rtl w:val="true"/>
        </w:rPr>
        <w:t>پاسخ از استدلال ابن بابویه در سخن گذشته‌اش و از احادیث سهو به تفصیل</w:t>
      </w:r>
      <w:bookmarkEnd w:id="75"/>
    </w:p>
    <w:p>
      <w:pPr>
        <w:pStyle w:val="BookText"/>
        <w:rPr/>
      </w:pPr>
      <w:r>
        <w:rPr>
          <w:rFonts w:ascii="IRNazanin" w:hAnsi="IRNazanin" w:eastAsia="IRNazanin"/>
          <w:color w:val="111111"/>
          <w:sz w:val="28"/>
          <w:sz w:val="28"/>
          <w:szCs w:val="28"/>
          <w:rtl w:val="true"/>
          <w:lang w:bidi="fa-IR"/>
        </w:rPr>
        <w:t>گر چه مطلب روشن است امّا ما برای توضیح بیشتر چنین می‌گوییم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خبری که سعید اعرج آن را ابراز کرده تحقّق سهو واقعی از پیامبر صلی‌الله‌علیه‌و‌آله فهمیده نمی‌شود، بلکه بر عکس، چنین فهمیده می‌شود که این سهو از او واقع نشده واز ناحیه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دلیل بر عقیده ما است ونه عقیده شما، زیرا پیامبر را از سهو، پاک می‌داند و سبب آن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وقوع این فعل از خدا یا از راهِ اَمرِ به آن است یا جبر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ربُّک‌نَسیًّا</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نه سهوی در پیامبر صلی‌الله‌علیه‌و‌آله وجود دارد، ونه خوابی،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رسُولَه اوّلاً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سپس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اسهاه ثانیا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دلالت دارد که در هر دو مورد، حکم یکی است و</w:t>
      </w:r>
    </w:p>
    <w:p>
      <w:pPr>
        <w:pStyle w:val="BookText"/>
        <w:rPr/>
      </w:pPr>
      <w:r>
        <w:rPr>
          <w:rFonts w:ascii="IRNazanin" w:hAnsi="IRNazanin" w:eastAsia="IRNazanin"/>
          <w:color w:val="111111"/>
          <w:sz w:val="28"/>
          <w:sz w:val="28"/>
          <w:szCs w:val="28"/>
          <w:rtl w:val="true"/>
          <w:lang w:bidi="fa-IR"/>
        </w:rPr>
        <w:t>پیامبر را اختیاری در هیچ یک از این دو مورد نبوده و عمل واقعی انجام نداده، و همین قرینه بسیار نیرومندی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انکار این سهو به غلات و مفوّضه نیز دلیل بر بطلان این قول نمی‌شود، زیرا دانستی که اختصاص به آنها ندارد بلکه دانشمندان بزرگ امامیّه هم این سهو را منکرند و شاید غلات و مفوّضه به طور اجمال از این رخداد یادی به میان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که سهو را منکرند، چون عقیده دارند که هیچ کس نمی‌تواند پیامبر صلی‌الله‌علیه‌و‌آله و امامان معصوم را از چیزی منع کند و یا به چیزی آنها را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مفوّضه،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آفرینش و روزی دادن را به پیامبر وامامان علیهم‌السلام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دارای چنان قدرتی است که خداوند نمی‌تواند آن را از او سلب کند و او را از هیچ یک از کارهایش بازدارد و بر فرض پذیرفتن حدیث سهو، ردّ بر آنها به نفس این واقعه آشکار می‌شود، زیرا اگر این داستان پذیرفته شود، یا دستوری از جانب خدا آمده و یا اجباری از طرف او واقع شده است و این با اعتقاد هر دو گروه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حمل بر سهو مجازی و ظاهری شود، سخن ابن بابویه نیز درست می‌شود و بحث فقط صورت لفظی پیدا می‌کند که هر دو نامش سهو است، زیرا از سخن ابن بابویه سهو حقیقی استفاده نمی‌شود و این توجیه مورد توجه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میان عبادت مشترک، با تبلیغ به عنوان عبادت مخصوص، نیز</w:t>
      </w:r>
    </w:p>
    <w:p>
      <w:pPr>
        <w:pStyle w:val="BookText"/>
        <w:rPr/>
      </w:pPr>
      <w:r>
        <w:rPr>
          <w:rFonts w:ascii="IRNazanin" w:hAnsi="IRNazanin" w:eastAsia="IRNazanin"/>
          <w:color w:val="111111"/>
          <w:sz w:val="28"/>
          <w:sz w:val="28"/>
          <w:szCs w:val="28"/>
          <w:rtl w:val="true"/>
          <w:lang w:bidi="fa-IR"/>
        </w:rPr>
        <w:t>چیزی است که هیچ کس آن را نمی‌پذیرد و اکثر مردم بین این دو فرق نمی‌گذارند، بلکه هر کس مطلق سهو را بر معصوم بپذیرد، آن را در تبلیغ نیز روا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 بر تفسیری که برای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Style w:val="FootnoteAnchor"/>
          <w:rtl w:val="true"/>
        </w:rPr>
        <w:footnoteReference w:id="229"/>
      </w:r>
      <w:r>
        <w:rPr>
          <w:rFonts w:ascii="IRNazanin" w:hAnsi="IRNazanin" w:eastAsia="IRNazanin"/>
          <w:color w:val="111111"/>
          <w:sz w:val="28"/>
          <w:sz w:val="28"/>
          <w:szCs w:val="28"/>
          <w:rtl w:val="true"/>
          <w:lang w:bidi="fa-IR"/>
        </w:rPr>
        <w:t>در این جا مطلب</w:t>
      </w:r>
    </w:p>
    <w:p>
      <w:pPr>
        <w:pStyle w:val="BookText"/>
        <w:rPr/>
      </w:pPr>
      <w:r>
        <w:rPr>
          <w:rFonts w:ascii="IRNazanin" w:hAnsi="IRNazanin" w:eastAsia="IRNazanin"/>
          <w:color w:val="111111"/>
          <w:sz w:val="28"/>
          <w:sz w:val="28"/>
          <w:szCs w:val="28"/>
          <w:rtl w:val="true"/>
          <w:lang w:bidi="fa-IR"/>
        </w:rPr>
        <w:t>درست است زیرا فرض جبر بر تبلیغِ باطل و امر به آن، محال قطعی، ظاهر البطلان، مخالف با حکمت و موجب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سهو معصوم از جانب خدا و سهو غیر او از ناحیه شیطان است، نزدیک به همان چیزی است که ما گفتیم، زیرا لازمه نسبت دادن سهو به خدا و رسول، آن است که یکی فاعل حقیقی و دیگری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فاعل حقیقی، سهو پیامبر صلی‌الله‌علیه‌و‌آله باشد بدون این که امری از خداوند داشته باشد، پس میان سهو ما و سهو آن حضرت فرقی نخواهد بود، مگر همین اندازه که سهو او از سوی خودش بدون دخالت شیطان است و دراین صورت انتساب سهو به خدا باطل می‌شود، زیرا بنابراین فرض، معنای انتساب سهو، آزاد گذاشتن و توان بخشیدن و رفع مانع است و این امر، درسهو ما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امتیاز، به کلّی برداشته می‌شود و چنان که پوشیده نیست، فرق میان سهو پیامبر و سهو ما باطل می‌شود، زیرا دلیلی که یاد شده صلاحیّت برای فرق ندارد و دلیلی برای انتساب حقیقی فعل به خدا وجود ندارد، بلکه لازم آید که پیامبر صلی‌الله‌علیه‌و‌آله 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سهو از ما بدحال‌تر باشد، زیرا ما دو عذر داریم وپیامبر صلی‌الله‌علیه‌و‌آله یک عذر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فاعل حقیقی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وسیله خبر مخصوصی بر فرض قبولی آن، یا دستوری خاص از خدا به او برسد که آن کار را انجام دهد، بر نفی سهو از معصوم صراحت دارد، در حالی که این، عین مدّعا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دلیل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چون ما، تنها سهو حقیقی را از معصوم نفی کردیم، مانعی از اطلاق سهو مجازی بر او نیست، اگر چه بهتر آن است که اطلاق مجازی براو، نیز ترک شود، مگر در مورد ضرورت مثل نقل این گونه اخبار و توجیه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جای خود، امّا پوشیده نیست که فرض وقوع سهو، اسناد مجازی رانیز در پی دارد و شکّی در آن نیست، قرینه آن هم، این گفتار ابن بابویه است که سهو پیامبر صلی‌الله‌علیه‌و‌آله ازخدا است و سهو ما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شیطان انسان را بر سهو و جز آن مجبور نمی‌کند، بلکه شخص را به انجام دادن آنچه می‌خواهد دستور می‌دهد و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خدا در مورد سهو، فرمان داده باشد، نسبت دادن عمل سهو را به خدا، به مراتب نزدیکتر از نسبت دادن به او در مورد آزادی میان انسان و عمل او است و گرنه تمام افعال معصوم و غیر معصوم را می‌توان به خدا نسبت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ولید نقل کرده</w:t>
      </w:r>
      <w:r>
        <w:rPr>
          <w:rStyle w:val="FootnoteAnchor"/>
          <w:rtl w:val="true"/>
        </w:rPr>
        <w:footnoteReference w:id="230"/>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پذیرفتن توجیهی که ما گفتیم</w:t>
      </w:r>
      <w:r>
        <w:rPr>
          <w:rStyle w:val="FootnoteAnchor"/>
          <w:rtl w:val="true"/>
        </w:rPr>
        <w:footnoteReference w:id="231"/>
      </w:r>
      <w:r>
        <w:rPr>
          <w:rFonts w:ascii="IRNazanin" w:hAnsi="IRNazanin" w:eastAsia="IRNazanin"/>
          <w:color w:val="111111"/>
          <w:sz w:val="28"/>
          <w:sz w:val="28"/>
          <w:szCs w:val="28"/>
          <w:rtl w:val="true"/>
          <w:lang w:bidi="fa-IR"/>
        </w:rPr>
        <w:t>و محمل درستی که یادآوری کردیم</w:t>
      </w:r>
      <w:r>
        <w:rPr>
          <w:rStyle w:val="FootnoteAnchor"/>
          <w:rtl w:val="true"/>
        </w:rPr>
        <w:footnoteReference w:id="232"/>
      </w:r>
      <w:r>
        <w:rPr>
          <w:rFonts w:ascii="IRNazanin" w:hAnsi="IRNazanin" w:eastAsia="IRNazanin"/>
          <w:color w:val="111111"/>
          <w:sz w:val="28"/>
          <w:sz w:val="28"/>
          <w:szCs w:val="28"/>
          <w:rtl w:val="true"/>
          <w:lang w:bidi="fa-IR"/>
        </w:rPr>
        <w:t>و بیان دلیل آنها، مخالفت از میان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هم که وعده تألیف آن را داده، خبری از آن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آن کتاب تجویز سهو حقیقی یا وقوع آن را تصریح کرده باشد، محمل درستی را که برای سخنش گفتیم، باطل می‌شود، امّا حمل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محمل صحیح، به دلیل معارضات و اجمال بسیاری که در آنهاست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حدیث ابی بکر حضرمی</w:t>
      </w:r>
      <w:r>
        <w:rPr>
          <w:rStyle w:val="FootnoteAnchor"/>
          <w:rtl w:val="true"/>
        </w:rPr>
        <w:footnoteReference w:id="233"/>
      </w:r>
      <w:r>
        <w:rPr>
          <w:rFonts w:ascii="IRNazanin" w:hAnsi="IRNazanin" w:eastAsia="IRNazanin"/>
          <w:color w:val="111111"/>
          <w:sz w:val="28"/>
          <w:sz w:val="28"/>
          <w:szCs w:val="28"/>
          <w:rtl w:val="true"/>
          <w:lang w:bidi="fa-IR"/>
        </w:rPr>
        <w:t>با چشم پوشی از ضعف سند آن، راوی، سهو را به رسول خدا نسبت داده که با اجماع فریقین منافات دارد، زیرا کسی که سهو را بر پیامبر جایز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سهو از سوی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سهو را حمل بر مجاز کند یا فرقی را که میان سهو ما با سهو پیامبر صلی‌الله‌علیه‌و‌آله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سهو ما از شیطان و سهو پیامبر صلی‌الله‌علیه‌و‌آله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بداند و قایل به مساوات میان آن دو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حارث هم اصلاً صراحت در سهو ندارد، بلکه ظاهرش عمد است، زیرا اسناد فعل، مطلق است واین فقط بر طبق توجیهات گذشته درست در می‌آید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حسن بن صدقه نیز با ضعف سندش مشتمل است بر صدور فعل از پیامبر صلی‌الله‌علیه‌و‌آله بدون تصریح به سهو و سپس فعل را به اراده خدا نسبت</w:t>
      </w:r>
    </w:p>
    <w:p>
      <w:pPr>
        <w:pStyle w:val="BookText"/>
        <w:rPr/>
      </w:pPr>
      <w:r>
        <w:rPr>
          <w:rFonts w:ascii="IRNazanin" w:hAnsi="IRNazanin" w:eastAsia="IRNazanin"/>
          <w:color w:val="111111"/>
          <w:sz w:val="28"/>
          <w:sz w:val="28"/>
          <w:szCs w:val="28"/>
          <w:rtl w:val="true"/>
          <w:lang w:bidi="fa-IR"/>
        </w:rPr>
        <w:t>داده باز هم بدون تصریح به سهو و ظاهر حال این است که هر دو اسناد بر وجه حقیقی است واین هم تمام نیست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نزدیکتر به حقیقت این است که فعل عمدا از رسول خداواقع شده واز طرف خدا امر بر آن آمده است،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سعید اعرج را هم دانستی و اشکال در آن کمتر از اشکال در روایات گذشته است، و می‌توان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ترک گرفت و بعید نیست که امری بر آن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جمیل نیز به چیزی تصریح ندارد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ذوالشمالین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آن همان است که در روایات مثل آن گذشت، بلکه نزدیکترین وجوه از آن چه گذشته و می‌آید در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ابو بصیر هم باچشم پوشی از سند، و فساد مذهب راویش و غیر او از راویان، در آن، نه تصریحی به سهو شده و نه تنبیهی به آن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سماعه هم سندش همین طور است و در متن آن نیز، بیشترین وجوه گذشته درست در می‌آید، اگر همه‌اش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قول امام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سهوه فأتمّه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 سپس یادآوری حدیث ذوالشمالین، دلیل بر این است که رسول خدا صلی‌الله‌علیه‌و‌آله شماره رکعات را در نظر داشت و آنها را کامل کرد، پس سجده سهو بر او واجب نبوده و در نتیجه سهو حقیقی هم نبوده بلکه مجازی بوده،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قرینه مخالفتهای عقلی و نقلی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حدیث، با</w:t>
      </w:r>
    </w:p>
    <w:p>
      <w:pPr>
        <w:pStyle w:val="BookText"/>
        <w:rPr/>
      </w:pPr>
      <w:r>
        <w:rPr>
          <w:rFonts w:ascii="IRNazanin" w:hAnsi="IRNazanin" w:eastAsia="IRNazanin"/>
          <w:color w:val="111111"/>
          <w:sz w:val="28"/>
          <w:sz w:val="28"/>
          <w:szCs w:val="28"/>
          <w:rtl w:val="true"/>
          <w:lang w:bidi="fa-IR"/>
        </w:rPr>
        <w:t>بسیاری از احادیث سهو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سجده سهو نکرد،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تناقص، استدلال به این روایت ضعیف است، بلکه اوّل این حدیث با آخرش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تعلیلی را که یادآوری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 حدیث تناقضی دارد که پوشیده نیست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اجمال و اشکال، خود از نشانه‌های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عبداللّه بن بکیر نفی سجده گذشت و این که آن حضرت هرگز دو سجده سهو را انجام نداد و هیچ فقیهی هم آنها را انجام نمی‌دهد یعنی کسی که به نمازش توجّه داشته باشد و از فقاهت و دانش بیدار باشد، یا فقیهی باشد دارای فقه و دانش کامل، منظور معصوم است، چنان که برخی از اهل تحقیق گفته‌اند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حدیث زید بن علی از همه اینها از حیث سند و دلالت ضعیفتر است، زیرا که مخالف با اجماع است و نیز خبر واحد است و کسی به مضمونش عمل نکرده و موافق با عقیده امام علی علیه‌السلام و اکثر شیعیان بلکه هیچ یک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زیدیّه این روایت را نقل کرده‌اند، و نیز به جهت این که این حدیث دو سجده سهو را به اعتبار این که دماغ شیطان را به خاک مالیده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 صورتی که اگر سهو پیامبر صلی‌الله‌علیه‌و‌آله بر فرض قبولی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باشد، نه از شیطان، اصلاً اطلاق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بر فرضی که سهو پیامبر صلی‌الله‌علیه‌و‌آله را بپذیریم، چگونه می‌شود که برخی از مردمِ عادی درست بیندیشند ولی پیامبر صلی‌الله‌علیه‌و‌آله به خطا رفته باشد؟ بلکه عکس آن، قطعی است</w:t>
      </w:r>
    </w:p>
    <w:p>
      <w:pPr>
        <w:pStyle w:val="BookText"/>
        <w:rPr/>
      </w:pPr>
      <w:r>
        <w:rPr>
          <w:rFonts w:ascii="IRNazanin" w:hAnsi="IRNazanin" w:eastAsia="IRNazanin"/>
          <w:color w:val="111111"/>
          <w:sz w:val="28"/>
          <w:sz w:val="28"/>
          <w:szCs w:val="28"/>
          <w:rtl w:val="true"/>
          <w:lang w:bidi="fa-IR"/>
        </w:rPr>
        <w:t>و گرنه امیر مؤمنان علیه‌السلام از همه کس سزاوارتر به این بود که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نماز آنها در واقع کامل بوده و سجده‌ای هم که پیامبر صلی‌الله‌علیه‌و‌آله انجام داده، بر یکی از وجوه گذشته حمل می‌شود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منظور خوار ساختن منافقان بوده که می‌خواستند نماز پیامبر صلی‌الله‌علیه‌و‌آله باطل شود و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زید الشّحّام، با ضعف کامل در سندش، وجهش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عزرمی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علیه‌السلام بدون وضو برای مردم نماز خواند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عبارت شیخ را در باره‌اش دانستید</w:t>
      </w:r>
      <w:r>
        <w:rPr>
          <w:rStyle w:val="FootnoteAnchor"/>
          <w:rtl w:val="true"/>
        </w:rPr>
        <w:footnoteReference w:id="237"/>
      </w:r>
      <w:r>
        <w:rPr>
          <w:rFonts w:ascii="IRNazanin" w:hAnsi="IRNazanin" w:eastAsia="IRNazanin"/>
          <w:color w:val="111111"/>
          <w:sz w:val="28"/>
          <w:sz w:val="28"/>
          <w:szCs w:val="28"/>
          <w:rtl w:val="true"/>
          <w:lang w:bidi="fa-IR"/>
        </w:rPr>
        <w:t>و همان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گذشته نیز از قبیل تقیّه و جز آن، بیشتر آن را روشن می‌کند، و قوی‌تر از همه وجوه، حمل بر کذب و غلطِ ندا کننده است که او به سهو و غلط بلکه به افترا و تعمّد در کذب شایسته است، چرا که شاید او از برخی دشمنان و منافقان بوده که می‌خواستند زشتیهای پیشوایان خود را بپوشانند، زیرا این روایت را از دومی نقل کرده‌اند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ابو بصیر</w:t>
      </w:r>
      <w:r>
        <w:rPr>
          <w:rStyle w:val="FootnoteAnchor"/>
          <w:rtl w:val="true"/>
        </w:rPr>
        <w:footnoteReference w:id="238"/>
      </w:r>
      <w:r>
        <w:rPr>
          <w:rFonts w:ascii="IRNazanin" w:hAnsi="IRNazanin" w:eastAsia="IRNazanin"/>
          <w:color w:val="111111"/>
          <w:sz w:val="28"/>
          <w:sz w:val="28"/>
          <w:szCs w:val="28"/>
          <w:rtl w:val="true"/>
          <w:lang w:bidi="fa-IR"/>
        </w:rPr>
        <w:t>نیز هیچ تصریحی به وقوع سهو ندارد، به علاوه نقل آن با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عدم صحّت آن است و گر نه همان اوّل، حکم به آن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روشن‌تر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ساکت می‌بودی، چیزی بر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راوی راستگو می‌بود این حرف را امام</w:t>
      </w:r>
    </w:p>
    <w:p>
      <w:pPr>
        <w:pStyle w:val="BookText"/>
        <w:rPr/>
      </w:pPr>
      <w:r>
        <w:rPr>
          <w:rFonts w:ascii="IRNazanin" w:hAnsi="IRNazanin" w:eastAsia="IRNazanin"/>
          <w:color w:val="111111"/>
          <w:sz w:val="28"/>
          <w:sz w:val="28"/>
          <w:szCs w:val="28"/>
          <w:rtl w:val="true"/>
          <w:lang w:bidi="fa-IR"/>
        </w:rPr>
        <w:t>به او نمی‌گفت، زیرا اگر این سخن واجب می‌بود در سکوتش استحقاق عذاب بود واگر رجحان می‌داشت در ترکش فوت ثواب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تصوّر تساوی و مرجوحیّت نیست چرا که گفتن آن، کمک به نیکی و تقوا و نصیحت مؤمن برای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سماعه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که هیچ اشکالی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هم اختیاری</w:t>
      </w:r>
    </w:p>
    <w:p>
      <w:pPr>
        <w:pStyle w:val="BookText"/>
        <w:rPr/>
      </w:pPr>
      <w:r>
        <w:rPr>
          <w:rFonts w:ascii="IRNazanin" w:hAnsi="IRNazanin" w:eastAsia="IRNazanin"/>
          <w:color w:val="111111"/>
          <w:sz w:val="28"/>
          <w:sz w:val="28"/>
          <w:szCs w:val="28"/>
          <w:rtl w:val="true"/>
          <w:lang w:bidi="fa-IR"/>
        </w:rPr>
        <w:t>نبوده و اگر به این امر تصریح نشده بود، ما یا آن را منع می‌کردیم و یا بر آنچه در گذشته گفتیم آن را حمل می‌کردیم که پیامبر صلی‌الله‌علیه‌و‌آله چشمانش می‌خوابد ولی دلش نمی‌خوابد وچنان که خواهد آمد خبر واحد با این نص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سعید اعرج</w:t>
      </w:r>
      <w:r>
        <w:rPr>
          <w:rStyle w:val="FootnoteAnchor"/>
          <w:rtl w:val="true"/>
        </w:rPr>
        <w:footnoteReference w:id="239"/>
      </w:r>
      <w:r>
        <w:rPr>
          <w:rFonts w:ascii="IRNazanin" w:hAnsi="IRNazanin" w:eastAsia="IRNazanin"/>
          <w:color w:val="111111"/>
          <w:sz w:val="28"/>
          <w:sz w:val="28"/>
          <w:szCs w:val="28"/>
          <w:rtl w:val="true"/>
          <w:lang w:bidi="fa-IR"/>
        </w:rPr>
        <w:t>نیز بی اشکال است، زیرا صراحت دارد در این که خدا، پیامبر را بر این کار مجبور ساخته و ملزمش کرده و خوابش را بر او مسلّط ساخته و از آن حضرت کوتاهی و چیز دیگری واقع نشده است و منافی با عصمت نیست و در این حدیث چنان که گذشت ردّ بر غلات و مفوّضه است و نیز اشاره دارد که سهو بر فرضی که واقع شود چنین است، امّا نزدیک‌تر به حق این است که این جا بر امر حمل شود نه بر جبر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عبدالسّلام بن صالح</w:t>
      </w:r>
      <w:r>
        <w:rPr>
          <w:rStyle w:val="FootnoteAnchor"/>
          <w:rtl w:val="true"/>
        </w:rPr>
        <w:footnoteReference w:id="240"/>
      </w:r>
      <w:r>
        <w:rPr>
          <w:rFonts w:ascii="IRNazanin" w:hAnsi="IRNazanin" w:eastAsia="IRNazanin"/>
          <w:color w:val="111111"/>
          <w:sz w:val="28"/>
          <w:sz w:val="28"/>
          <w:szCs w:val="28"/>
          <w:rtl w:val="true"/>
          <w:lang w:bidi="fa-IR"/>
        </w:rPr>
        <w:t>گر چه سندش ضعیف است امّا با آنچه ما می‌گوییم منافاتی ندارد، بلکه آن را تأیید می‌کند، زیرا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از او واقع می‌شود بلکه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بر او واقع می‌شود، یعنی او مجبور شده یا مأموریت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این است که این گروه سهو بر معصومین را به کلّی منکر بودند و آن را محال می‌دانستند، زیرا معتقد به غلوّ و تفویض بودند، از این رو وقوع این کار را جایز نمی‌دانستند، نه به عنوان حقیقت، نه مجاز ونه به فرمان خدا ونه منع از طرف او، و نه از روی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در ردّ آنها و تکذیبشان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جای احتمال آن هست که مانع از استدلال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الخصال از امام باقر علیه‌السلام نقل شده است که امیر مؤمنان علیه‌السلام در یک جلسه، چهار صد کلمه که مایه صلاح دین و دنیای مسلمانان است به یارانش آموخت، از جمله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در باره ما، دوری کنید، این را بدانید که ما بندگانی مخلوق هستیم و در فضیلت ما آنچه را می‌خواهید، بگویید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این حدیث چنین فهمیده می‌شود که مطلق نفی سهو از معصوم، غلوّ نیست، بلکه نفی سهو حقیقی و مجازی با هم غلوّ است، زیرا با عبودیت منافات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کتاب الإحتجاج در باب احتجاج امام رضا علیه‌السلام در مقابل غلات و مفوّضه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عبودیّت فراتر ندانید، سپس آنچه می‌خواهید، در باره ما بگویید و هرگز به عمق آن نخواهید رسید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حدیث پایانی، و جه آن دو شناخته شد</w:t>
      </w:r>
      <w:r>
        <w:rPr>
          <w:rStyle w:val="FootnoteAnchor"/>
          <w:rtl w:val="true"/>
        </w:rPr>
        <w:footnoteReference w:id="243"/>
      </w:r>
      <w:r>
        <w:rPr>
          <w:rFonts w:ascii="IRNazanin" w:hAnsi="IRNazanin" w:eastAsia="IRNazanin"/>
          <w:color w:val="111111"/>
          <w:sz w:val="28"/>
          <w:sz w:val="28"/>
          <w:szCs w:val="28"/>
          <w:rtl w:val="true"/>
          <w:lang w:bidi="fa-IR"/>
        </w:rPr>
        <w:t>وخدای تعالی داناست</w:t>
      </w:r>
      <w:r>
        <w:rPr>
          <w:rFonts w:eastAsia="IRNazanin" w:cs="IRNazanin"/>
          <w:color w:val="111111"/>
          <w:sz w:val="28"/>
          <w:szCs w:val="28"/>
          <w:rtl w:val="true"/>
          <w:lang w:bidi="fa-IR"/>
        </w:rPr>
        <w:t>.</w:t>
      </w:r>
      <w:bookmarkStart w:id="76" w:name="pg4420_39325"/>
    </w:p>
    <w:p>
      <w:pPr>
        <w:pStyle w:val="Heading2"/>
        <w:numPr>
          <w:ilvl w:val="1"/>
          <w:numId w:val="1"/>
        </w:numPr>
        <w:rPr/>
      </w:pPr>
      <w:bookmarkStart w:id="77" w:name="__RefHeading___Toc1628443_1479056682"/>
      <w:bookmarkStart w:id="78" w:name="_Toc27"/>
      <w:bookmarkEnd w:id="76"/>
      <w:bookmarkEnd w:id="77"/>
      <w:r>
        <w:rPr>
          <w:rtl w:val="true"/>
        </w:rPr>
        <w:t>فصل دوازدهم</w:t>
      </w:r>
      <w:r>
        <w:rPr>
          <w:rtl w:val="true"/>
        </w:rPr>
        <w:t xml:space="preserve">: </w:t>
      </w:r>
      <w:r>
        <w:rPr>
          <w:rtl w:val="true"/>
        </w:rPr>
        <w:t>در بیان برخی نظایر واشباه برای احادیث سهو که آنها نیز باید تأویل و توجیه شوند و حمل بر ظاهرشان جایز نیست</w:t>
      </w:r>
      <w:bookmarkEnd w:id="78"/>
    </w:p>
    <w:p>
      <w:pPr>
        <w:pStyle w:val="BookText"/>
        <w:rPr/>
      </w:pPr>
      <w:r>
        <w:rPr>
          <w:rFonts w:ascii="IRNazanin" w:hAnsi="IRNazanin" w:eastAsia="IRNazanin"/>
          <w:color w:val="111111"/>
          <w:sz w:val="28"/>
          <w:sz w:val="28"/>
          <w:szCs w:val="28"/>
          <w:rtl w:val="true"/>
          <w:lang w:bidi="fa-IR"/>
        </w:rPr>
        <w:t>این روایات گر چه بسیار فراوانند، ولی ما تنها به دوازده مورد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ابو جعفر، ابن بابویه در کتاب من لایحضره الفقیه در باب لباس نمازگزار روایت کرده است که امام صادق علیه‌السلام در تفسیر قول</w:t>
      </w:r>
    </w:p>
    <w:p>
      <w:pPr>
        <w:pStyle w:val="BookText"/>
        <w:rPr/>
      </w:pPr>
      <w:r>
        <w:rPr>
          <w:rFonts w:ascii="IRNazanin" w:hAnsi="IRNazanin" w:eastAsia="IRNazanin"/>
          <w:color w:val="111111"/>
          <w:sz w:val="28"/>
          <w:sz w:val="28"/>
          <w:szCs w:val="28"/>
          <w:rtl w:val="true"/>
          <w:lang w:bidi="fa-IR"/>
        </w:rPr>
        <w:t xml:space="preserve">خداوند خطاب به حضرت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انّک بالوادالمقدّس طوی</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نعلین‌هایش از پوست الاغ مرده بوده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ابن بابویه در کتاب کمال الدّین</w:t>
      </w:r>
      <w:r>
        <w:rPr>
          <w:rStyle w:val="FootnoteAnchor"/>
          <w:rtl w:val="true"/>
        </w:rPr>
        <w:footnoteReference w:id="246"/>
      </w:r>
      <w:r>
        <w:rPr>
          <w:rFonts w:ascii="IRNazanin" w:hAnsi="IRNazanin" w:eastAsia="IRNazanin"/>
          <w:color w:val="111111"/>
          <w:sz w:val="28"/>
          <w:sz w:val="28"/>
          <w:szCs w:val="28"/>
          <w:rtl w:val="true"/>
          <w:lang w:bidi="fa-IR"/>
        </w:rPr>
        <w:t>و شیخ طبرسی در احتجاج</w:t>
      </w:r>
      <w:r>
        <w:rPr>
          <w:rStyle w:val="FootnoteAnchor"/>
          <w:rtl w:val="true"/>
        </w:rPr>
        <w:footnoteReference w:id="247"/>
      </w:r>
      <w:r>
        <w:rPr>
          <w:rFonts w:ascii="IRNazanin" w:hAnsi="IRNazanin" w:eastAsia="IRNazanin"/>
          <w:color w:val="111111"/>
          <w:sz w:val="28"/>
          <w:sz w:val="28"/>
          <w:szCs w:val="28"/>
          <w:rtl w:val="true"/>
          <w:lang w:bidi="fa-IR"/>
        </w:rPr>
        <w:t>و غیر این دو</w:t>
      </w:r>
      <w:r>
        <w:rPr>
          <w:rStyle w:val="FootnoteAnchor"/>
          <w:rtl w:val="true"/>
        </w:rPr>
        <w:footnoteReference w:id="248"/>
      </w:r>
      <w:r>
        <w:rPr>
          <w:rFonts w:ascii="IRNazanin" w:hAnsi="IRNazanin" w:eastAsia="IRNazanin"/>
          <w:color w:val="111111"/>
          <w:sz w:val="28"/>
          <w:sz w:val="28"/>
          <w:szCs w:val="28"/>
          <w:rtl w:val="true"/>
          <w:lang w:bidi="fa-IR"/>
        </w:rPr>
        <w:t>، از سعد بن عبداللّه، مطلبی را از حضرت</w:t>
      </w:r>
    </w:p>
    <w:p>
      <w:pPr>
        <w:pStyle w:val="BookText"/>
        <w:rPr/>
      </w:pPr>
      <w:r>
        <w:rPr>
          <w:rFonts w:ascii="IRNazanin" w:hAnsi="IRNazanin" w:eastAsia="IRNazanin"/>
          <w:color w:val="111111"/>
          <w:sz w:val="28"/>
          <w:sz w:val="28"/>
          <w:szCs w:val="28"/>
          <w:rtl w:val="true"/>
          <w:lang w:bidi="fa-IR"/>
        </w:rPr>
        <w:t>صاحب‌الزّمان علیه‌السلام نقل کرده‌اند که در انکار این روایت صراحت دارد، و این که حضرت موسی پیامبر خدا شأنش اجلّ است از این که چنین کار جاهلانه‌ای انجام دهد یا اصلاً چنین امری بر او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در ردّ و ابطال این تفسیر زیاد اصرار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عقیده را داشته باشد، بر موسی علیه‌السلام افترا بسته و او را در نبوّتش نادان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خانواده‌ات را از دل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که معصومین علیهم‌السلام گاهی چیزی را که بر طبق تقیّه است روایت می‌کنند و به منظور همراهی با عامّه و رعایت مصلحت و دفع مفسده، خلاف واقعیتی را از انبیا نقل می‌کنند و به خاطر همین که ذکر شد، قرآن را بر طبق آن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حدیث سهو نیز از آنها جای انکار ندارد به دلیل مصالح و حکمتهای گذشته، اگر چه به طور واقعی تحقق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شیخ بزرگوار، علیّ بن ابراهیم بن هاشم قمی در تفسیرش در داستانِ هاروت و ماروت از ائمّه علیهم‌السلام روایت کرده است چنان</w:t>
      </w:r>
    </w:p>
    <w:p>
      <w:pPr>
        <w:pStyle w:val="BookText"/>
        <w:rPr/>
      </w:pPr>
      <w:r>
        <w:rPr>
          <w:rFonts w:ascii="IRNazanin" w:hAnsi="IRNazanin" w:eastAsia="IRNazanin"/>
          <w:color w:val="111111"/>
          <w:sz w:val="28"/>
          <w:sz w:val="28"/>
          <w:szCs w:val="28"/>
          <w:rtl w:val="true"/>
          <w:lang w:bidi="fa-IR"/>
        </w:rPr>
        <w:t>که عامّه روایت کرده‌اند، داستان طولانی و در آن کتاب موجود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علیه‌السلام این مطلب را انکار فرموده است، چنان که رئیس محدّثان، ابو جعفر ابن بابویه در کتاب عیون الأخبار</w:t>
      </w:r>
      <w:r>
        <w:rPr>
          <w:rStyle w:val="FootnoteAnchor"/>
          <w:rtl w:val="true"/>
        </w:rPr>
        <w:footnoteReference w:id="250"/>
      </w:r>
      <w:r>
        <w:rPr>
          <w:rFonts w:ascii="IRNazanin" w:hAnsi="IRNazanin" w:eastAsia="IRNazanin"/>
          <w:color w:val="111111"/>
          <w:sz w:val="28"/>
          <w:sz w:val="28"/>
          <w:szCs w:val="28"/>
          <w:rtl w:val="true"/>
          <w:lang w:bidi="fa-IR"/>
        </w:rPr>
        <w:t>درباب آنچه از امام رضا علیه‌السلام در باره هاروت و ماروت آمده، روایت کرده</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مفسّر از یوسف بن محمّد بن زیاد، و علیّ بن محمّد بن سیّار از پدران خود از حسن بن علی از پدرش از پدرانش علیهم‌السلام در این قول خداوند برای ما حدیث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علی الملکین ببابل هاروت و ماروت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نوح علیه‌السلام ساحران و دروغگویان زیاد شدند، خداوند دو فرشته به سوی پیامبر آن زمان فرستاد با ابزاری که ساحران با آن سحر می‌کنند و آنچه سحر آنها را باطل می‌کند و کید آنان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وسایل را از آنها دریافت و به فرمان خدا آنها را تسلیم بندگانش کرد و به آنها امر فرمود تا به آن وسایل با سحر آشنا شوند و آن را باطل کنند و بندگان را نهی کرد از این که مردم را سحر کنند واین دستور به آن می‌ماند که انسان دیگران را نسبت به زیان سمّی آشنا کند و به آنها بیاموزد که چگونه با آن مبازره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احد حتی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نحن فتنة فلا تکفر</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پیامبر به آن دو فرشته دستور داد که برای مردم به صورت دو انسان آشکار شوند و آنچه خداوند ازاین امور به آنها یاد داده است،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را ادامه می‌دهد تا به این جا می‌رسد که یوسف بن محمّد بن زیاد و علیّ بن محمّد بن سیّار به حسن بن ابی القاسم گفتند، نزد ما، گروهی هستند که خیال می‌کنند هاروت و ماروت دو فرشته‌ای</w:t>
      </w:r>
    </w:p>
    <w:p>
      <w:pPr>
        <w:pStyle w:val="BookText"/>
        <w:rPr/>
      </w:pPr>
      <w:r>
        <w:rPr>
          <w:rFonts w:ascii="IRNazanin" w:hAnsi="IRNazanin" w:eastAsia="IRNazanin"/>
          <w:color w:val="111111"/>
          <w:sz w:val="28"/>
          <w:sz w:val="28"/>
          <w:szCs w:val="28"/>
          <w:rtl w:val="true"/>
          <w:lang w:bidi="fa-IR"/>
        </w:rPr>
        <w:t>هستند که وقتی گناه بنی آدم زیاد شد، خداوند آنها را برگزید و بایک فرشته سومی آنها را به زمین فرستاد، این دو فرشته در روی زمین فریفته زهره شدند، خواستند با او زنا کنند، شراب آشامیدند و نَفْسِ محترمه‌ای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شکنجه می‌دهد، و ساحران از آنها سحر می‌آموزند و خداوند آن زن را که همان ستاره زهره است، مسخ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تهمتها، فرشتگان الهی به لطف خداوند، از کفر و زشتیها محفوظ و معصوم‌اند،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 یفعلون مایؤمرون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همچنین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آسمان و زمین است از آن خداوند است و کسانی که نزد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ازعبادت او سرپیچی نمی‌کنند و خسته و ملول نمی‌شوند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همچنین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من فی السّموات والأرض و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لایستکبرون عن عبادته و لا 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هم ذکر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که اینها می‌گویند صحیح بود، خداوند این فرشتگان را جانشینان خود در روی زمین قرار می‌داد و اینها در دنیا مثل پیامبران یا امامان بودند، آیا از انبیا وامامان قتل نفس محترمه و زنا انجام می‌شد؟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هرگز زمین را از بشری که پیامبر</w:t>
      </w:r>
    </w:p>
    <w:p>
      <w:pPr>
        <w:pStyle w:val="BookText"/>
        <w:rPr/>
      </w:pPr>
      <w:r>
        <w:rPr>
          <w:rFonts w:ascii="IRNazanin" w:hAnsi="IRNazanin" w:eastAsia="IRNazanin"/>
          <w:color w:val="111111"/>
          <w:sz w:val="28"/>
          <w:sz w:val="28"/>
          <w:szCs w:val="28"/>
          <w:rtl w:val="true"/>
          <w:lang w:bidi="fa-IR"/>
        </w:rPr>
        <w:t>یا امام باشد،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چنین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 پیش از تو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w:t>
      </w:r>
    </w:p>
    <w:p>
      <w:pPr>
        <w:pStyle w:val="BookText"/>
        <w:rPr/>
      </w:pPr>
      <w:r>
        <w:rPr>
          <w:rFonts w:ascii="IRNazanin" w:hAnsi="IRNazanin" w:eastAsia="IRNazanin"/>
          <w:color w:val="111111"/>
          <w:sz w:val="28"/>
          <w:sz w:val="28"/>
          <w:szCs w:val="28"/>
          <w:rtl w:val="true"/>
          <w:lang w:bidi="fa-IR"/>
        </w:rPr>
        <w:t>از مردان بودند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خبر داده است که فرشتگان را به منظور این که پیشوایان و حاکمان باشند به زمین نفرستاده و فقط آنها را به سوی پیامبرانش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روشن می‌شود که روایت علیّ بن ابراهیم از باب تقیّه و موافقت با عامه صادر شده به منظور دفع ضرر چنان که موقعیّت اقتضامی‌کند و این هم نزدیک به حدیث سهو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ابن بابویه در کتاب عیون الأخبار</w:t>
      </w:r>
      <w:r>
        <w:rPr>
          <w:rStyle w:val="FootnoteAnchor"/>
          <w:rtl w:val="true"/>
        </w:rPr>
        <w:footnoteReference w:id="257"/>
      </w:r>
      <w:r>
        <w:rPr>
          <w:rFonts w:ascii="IRNazanin" w:hAnsi="IRNazanin" w:eastAsia="IRNazanin"/>
          <w:color w:val="111111"/>
          <w:sz w:val="28"/>
          <w:sz w:val="28"/>
          <w:szCs w:val="28"/>
          <w:rtl w:val="true"/>
          <w:lang w:bidi="fa-IR"/>
        </w:rPr>
        <w:t>در ضمن احادیثی که دالّ بر مدح زید بن علی و یارانش در بابی جداگانه آورده، نقل کرده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محمّد بن عمران دقّاق از حدیث علیّ بن حسین قاضی و او از حدیث حسن بن علیّ ناصری از احمد بن رشید از عمویش ابو معمّر سعید بن خیثم از برادرش معمّر از امام صادق علیه‌السلام از پدرانش از علی علیه‌السلام حدیث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فرزندانم قیام می‌کند به نام زید در کوفه کشته می‌شود و در کناسه به دار زده می‌شود، در قیامت که برای حشر از قبر بیرون می‌آید، درهای آسمان برای بالا رفتن روحش باز می‌شود، اهل آسمانها و زمین از دیدن او خوشحال می‌شوند، روحش در چینه‌دان پرنده سبزی قرار می‌گیرد، تا در</w:t>
      </w:r>
    </w:p>
    <w:p>
      <w:pPr>
        <w:pStyle w:val="BookText"/>
        <w:rPr/>
      </w:pPr>
      <w:r>
        <w:rPr>
          <w:rFonts w:ascii="IRNazanin" w:hAnsi="IRNazanin" w:eastAsia="IRNazanin"/>
          <w:color w:val="111111"/>
          <w:sz w:val="28"/>
          <w:sz w:val="28"/>
          <w:szCs w:val="28"/>
          <w:rtl w:val="true"/>
          <w:lang w:bidi="fa-IR"/>
        </w:rPr>
        <w:t>میان بهشت به هر جا که بخواهد بپرد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پوشیده نباشد که این روایت محمول بر تقیّه است چنان که در احادیث سهو، آن را تجویز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نه این مضمون با موازین صحیح درست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کلینی در باب ارواح مؤمنان از علیّ بن ابراهیم از پدرش از ابن محبوب از ابی ولاّد حنّاط از امام صادق علیه‌السلام روایت کرده</w:t>
      </w:r>
    </w:p>
    <w:p>
      <w:pPr>
        <w:pStyle w:val="BookText"/>
        <w:rPr/>
      </w:pPr>
      <w:r>
        <w:rPr>
          <w:rFonts w:ascii="IRNazanin" w:hAnsi="IRNazanin" w:eastAsia="IRNazanin"/>
          <w:color w:val="111111"/>
          <w:sz w:val="28"/>
          <w:sz w:val="28"/>
          <w:szCs w:val="28"/>
          <w:rtl w:val="true"/>
          <w:lang w:bidi="fa-IR"/>
        </w:rPr>
        <w:t>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مردم روایت می‌کنند که ارواح مؤمنان در چینه‌دانهای پرندگان سبز در اطراف عرش قرار دارند، امام فرمود نه، مؤمن نزد خداوند بزرگوارتر از آن است که روحش را در چینه‌دان پرنده‌ای قرار دهد، بلکه در بدنهایی مانند بدنهای مادّی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احادیث دیگری نیز، به همین مضمون در این باب و بابهای دیگر موجود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شیخ در استبصار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مسح علی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اسنادش از محمّد بن حسن صفّار، از عبداللّه بن منبّه، از حسین بن علوان، از عمرو بن خالد از زید بن علی از پدرانش از علی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وضو بگیرم،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دهانت را بشوی، آب به بینی بریز، دندانهایت را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سه بار صورتم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 بار برای وضو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ذراعم را شستم و سرم را دو بار، مسح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بس بود، و پاهایم را شستم، پس فرمود یا علی میان انگشتانت را بشوی تا به آتش</w:t>
      </w:r>
    </w:p>
    <w:p>
      <w:pPr>
        <w:pStyle w:val="BookText"/>
        <w:rPr/>
      </w:pPr>
      <w:r>
        <w:rPr>
          <w:rFonts w:ascii="IRNazanin" w:hAnsi="IRNazanin" w:eastAsia="IRNazanin"/>
          <w:color w:val="111111"/>
          <w:sz w:val="28"/>
          <w:sz w:val="28"/>
          <w:szCs w:val="28"/>
          <w:rtl w:val="true"/>
          <w:lang w:bidi="fa-IR"/>
        </w:rPr>
        <w:t>نسوزد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موافق با عامّه است ودر مورد تقیّه وارد شده است، زیرا بی تردید در مذهب ما، مسح بر دو پا است نه شستن آنها و این مشهورتر از آن است که شکّی در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این روایت را بر تقیه حمل کرده با این که در نظر او وغیر او از شیعیان و حتی هیچ یک از مسلمانان تقیه بر پیامبر صلی‌الله‌علیه‌و‌آله روا نیست، مگر در مواردی بسیار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هیچ وجهی برای تقیّه نیست، مگر این که امیر مؤمنان و امام حسین و علیّ بن حسین علیهم‌السلام آن را به منظور تقیّه نقل کرده باشند، چنان که عامه آن را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سهو نیز از باب تقیّه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است که شیخ در الاستبصار در باب اکثر ایّام النّفاس</w:t>
      </w:r>
    </w:p>
    <w:p>
      <w:pPr>
        <w:pStyle w:val="BookText"/>
        <w:rPr/>
      </w:pPr>
      <w:r>
        <w:rPr>
          <w:rFonts w:ascii="IRNazanin" w:hAnsi="IRNazanin" w:eastAsia="IRNazanin"/>
          <w:color w:val="111111"/>
          <w:sz w:val="28"/>
          <w:sz w:val="28"/>
          <w:szCs w:val="28"/>
          <w:rtl w:val="true"/>
          <w:lang w:bidi="fa-IR"/>
        </w:rPr>
        <w:t>به اسنادش از حسین بن سعید، از فضاله از علاء از 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در باره زن تازه زا سؤال کردم که چند روز نماز و روزه را ترک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اسماء بنت عمیس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غسل کند، و باکی نیست که یک یا دو روز دیگر نیز احتیاط ورزد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برای این حدیث و مانند آن، سه توجیه پیرامون جمع میان آن و روایات مخالفش ذکر کرده است، یکی از آنها، حمل بر گونه‌ای از تقیّه است، زیرا که با مذاهب عامّه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حدیث صحیح، منقول از کتابهای حسین بن سعید که از ثقات استوار است و از محمّد بن مسلم نقل می‌شود که جامعه شیعه به درستی آنچه از او نقل می‌شود اجماع دارند، جایز باشد که حمل بر تقیه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تقیه بر پیامبر صلی‌الله‌علیه‌و‌آله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 سهو، برای حمل بر تقیه، شایسته‌تر می‌باشد، زیرا این احادیث با ادلّه عقلی و نقلی مخالفت دارند، چنان که قبلاً 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است که شیخ در الاستبصار در باب حکم کسی که در ماه رمضان به حالت جنابت وارد صبح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احادیث فراوانی بر عدم جواز آن، روایت کرده است، به اسنادش از سعد بن عبداللّه از محمّد بن حسین و محمّد بن علی، از محمّد بن عیسی از احمد بن محمّد بن ابی نصر، از حمّاد بن عثمان از حبیب خثعمی، از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ماه رمضان نماز شب را می‌خواند، پس جنب می‌شد و عمدا غسل را تاطلوع فجر به تأخیر می‌انداخت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شیخ پس از ذکر حدیث دیگری مثل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در این، دو خبر، این است که بر تقیّه حمل شوند و بر آنچه ما، آن را بیان کردیم، زیرا این روایتی است که عامل از پیامبر صلی‌الله‌علیه‌و‌آله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پیامبر صلی‌الله‌علیه‌و‌آله به دلیلی از قبیل سرما، یا غیر آن، عمدا غسل را به تأخیر انداخته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مورد مثل روایت قبل است، بلکه این جا تجویز وقوع</w:t>
      </w:r>
    </w:p>
    <w:p>
      <w:pPr>
        <w:pStyle w:val="BookText"/>
        <w:rPr/>
      </w:pPr>
      <w:r>
        <w:rPr>
          <w:rFonts w:ascii="IRNazanin" w:hAnsi="IRNazanin" w:eastAsia="IRNazanin"/>
          <w:color w:val="111111"/>
          <w:sz w:val="28"/>
          <w:sz w:val="28"/>
          <w:szCs w:val="28"/>
          <w:rtl w:val="true"/>
          <w:lang w:bidi="fa-IR"/>
        </w:rPr>
        <w:t xml:space="preserve">تقیّه در روایت، روشن‌تر است و پوشیده نیست که می‌توان، فجر را بر فجر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واین، خیلی نزدیک به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است که در الاستبصار در باب حرمت متعه آورده،</w:t>
      </w:r>
    </w:p>
    <w:p>
      <w:pPr>
        <w:pStyle w:val="BookText"/>
        <w:rPr/>
      </w:pPr>
      <w:r>
        <w:rPr>
          <w:rFonts w:ascii="IRNazanin" w:hAnsi="IRNazanin" w:eastAsia="IRNazanin"/>
          <w:color w:val="111111"/>
          <w:sz w:val="28"/>
          <w:sz w:val="28"/>
          <w:szCs w:val="28"/>
          <w:rtl w:val="true"/>
          <w:lang w:bidi="fa-IR"/>
        </w:rPr>
        <w:t>پس از احادیث فراوانی در اباحه آن، به اسنادش از محمّد بن احمد بن یحیی از ابوالجوزا، از حسین بن علوان، از عمروبن خالد، از زید علی از پدرانش از علی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گوشت خر اهلی و نکاح متعه را حرام کرده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روایت این است که آن را بر تقیّه حمل کنیم، زیرا که موافق با عامّه است، ولی روایات نخست با ظاهر کتاب و اجماع طایفه حقّه موافقت دارند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تمام آنچه شیخ گفته است، دراحادیث سهو مورد توجّه است، چنان که شناختی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حدیثی است که در الاستبصار در باب حکم گوشت خر اهلی و اسب و قاطر نقل کرده، پس از ذکر احادیث متعدّدی در باره جواز بر کراهیت آن، به اسنادش از محمّد بن یعقوب، از حسین بن محمّد، از معلیّ بن محمّد از بسطام بن مرّه، از اسحاق بن حسّان، از هیثم بن واقد، از علی بن حسن عبدی، از ابی هارون، از ابو سعید خدری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بلال را دستور داد ندا کند که رسول خدا صلی‌الله‌علیه‌و‌آله ماهی بدون فلس و</w:t>
      </w:r>
    </w:p>
    <w:p>
      <w:pPr>
        <w:pStyle w:val="BookText"/>
        <w:rPr/>
      </w:pPr>
      <w:r>
        <w:rPr>
          <w:rFonts w:ascii="IRNazanin" w:hAnsi="IRNazanin" w:eastAsia="IRNazanin"/>
          <w:color w:val="111111"/>
          <w:sz w:val="28"/>
          <w:sz w:val="28"/>
          <w:szCs w:val="28"/>
          <w:rtl w:val="true"/>
          <w:lang w:bidi="fa-IR"/>
        </w:rPr>
        <w:t>سوسمار و خر اهلی را حرام دانسته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این حدیث را حمل بر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می‌شود که امثال کلینی و حسین بن محمّد اشعری و جز اینها از علما و راویان ما، از جهت تقیّه در روایت، اقتدا به امامان علیهم‌السلام کرده‌اند، بنابراین، حمل حدیث سهو بر تقیّه، پس از آنچه در مخالفت آنها شناخته شده،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آیه قرآن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بیاور وقتی را که موسی به جوان رفیقش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دو، به تلاقی میان دو دریا رسیدند، ماهیِ خود را فراموش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یادم نبرد مگر شیطان</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ابن بابویه هرگز نمی‌تواند بر ظاهرش حمل کند، زیرا او معتقد است که سهو معصوم از شیطان نیست واین جوان یوشع بن نون وصی حضرت موسی و چنان که معلوم است معصوم بوده، پس باید فراموشی را دراین جا به معنای ترک عمدی تأویل کند که به دلیل جنگ با شیطان یا جز آن ماهی را عمدا آن جا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سهو و نسیان در حدیث ذوالشمالین را بر ترک چنان که گذشت نمی‌توان انکار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است که نسبت گناه و گمراهی بلکه کفر به پیامبران داده و بر خلاف عصمت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معصیت پروردگارش را انجام داد و گمراه 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حکایت از قول حضرت ابراهیم که یک بار</w:t>
      </w:r>
    </w:p>
    <w:p>
      <w:pPr>
        <w:pStyle w:val="BookText"/>
        <w:rPr/>
      </w:pPr>
      <w:r>
        <w:rPr>
          <w:rFonts w:ascii="IRNazanin" w:hAnsi="IRNazanin" w:eastAsia="IRNazanin"/>
          <w:color w:val="111111"/>
          <w:sz w:val="28"/>
          <w:sz w:val="28"/>
          <w:szCs w:val="28"/>
          <w:rtl w:val="true"/>
          <w:lang w:bidi="fa-IR"/>
        </w:rPr>
        <w:t>اشاره کرد به ستاره زهره و بار دیگر به ماه و بار سوم به خورشید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وخطاب به 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گناه گذشته وآینده تو را بیامرزد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گمراه یافت پس هدایتت کرد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جز اینها از چیزهایی که در کتاب تنزیه الأنبیا از سید مرتضی و غیر آن کتاب نیز آمده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چون ظاهر این آیات برخلاف ادلّه عقلی ونقلی بوده، آنها را حمل بر مجاز کرده‌اند یا چیزی در تقدیر گرفته‌اند از باب مثال عصیان آدم را حمل بر ترک اولی و نهی‌هایی را که آمده حمل بر تنزیه کرده‌اند، نه بر تحریم و قول ابراهیم را که گفته این پرودگار من است، بر استفهام انکاری یا بر اعتقاد قومش در باره او حمل کرده‌اند، و گناه پیامبر اسلام را بر گناه امّت یا برخی از آنها یا گناهش در نزد قومش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او را بر این حمل کرده‌اند که راهش را میان مکه و مدینه هنگام هجرت گم کرده نَه گمراهی در دین،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حبّ و دوستی گرفته‌اند که یکی از معانی لغوی آن است و جز اینها از چیزهایی که در کتاب مذکور بیان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کسی که تمام اینها را به خاطر جمع بین ادلّه بر وجوهی قریب یا بعید حمل می‌کند، با این که هیچ دخلی در تبلیغ ندارند بلکه از امور مشترک و عبادات عمومی هستند که شامل ما و پیامبران می‌شوند، امّا در</w:t>
      </w:r>
    </w:p>
    <w:p>
      <w:pPr>
        <w:pStyle w:val="BookText"/>
        <w:rPr/>
      </w:pPr>
      <w:r>
        <w:rPr>
          <w:rFonts w:ascii="IRNazanin" w:hAnsi="IRNazanin" w:eastAsia="IRNazanin"/>
          <w:color w:val="111111"/>
          <w:sz w:val="28"/>
          <w:sz w:val="28"/>
          <w:szCs w:val="28"/>
          <w:rtl w:val="true"/>
          <w:lang w:bidi="fa-IR"/>
        </w:rPr>
        <w:t>حدیث ذوشمالین توقّف می‌کند با این که همه احتمالات گذشته در آن موجود است و با تمام آنچه ما ذکر کردیم و نکردیم نیز مخالف است و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آمده که برخی از ذنوب و معاصی را به پیامبران و امامان نسبت داده و خود به آن 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نیز حمل بر تقیّه و امثال آن شده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مأثوره از صحیفه کامله و دعاهای دیگر از انبیا و امامان معصوم علیهم‌السلام آمده که خودِ آن بزرگواران اقرار به گناه و اعتراف به استحقاق عذاب و دخول در آتش دوزخ کرده و اظهار پشیمانی و توبه و استغفار می‌کنند و این گونه موارد از شماره بیرون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قابل توجیهات فراوانی هستند و نیز در مقابل آنها دلایلی وجود دارد که هیچ احتمال توجیه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این موارد را تأویل و توجیه کرده واز ظاهرشان صرف 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را بر مجاز حمل می‌کنند به این طریق که ترک مستحب یا گذراندن وقت را در عمل غیر عبادی از قبیل خوردن و آشامیدن یا اعمالی مثل اینها را با توجّه به این که خدا ناظر آنهاست و در حضور او انجام می‌شود، همه را گناه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یاحمل بر مبالغه در تواضع برای خدا و شکسته نفسی یا برای آموزش به مردم، یا به جهت تقیه و یا این که به منظور شفاعت از گناهان امّت وشیعیان، گناهان آنها را به منزله گناهان خود قرار داده و توبه کرده‌اند، یا اقرار به گناه را معلّق به فرض عدم محافظت خداوند قرار داده‌اند یعنی این که اگر تو ما را از گناه نگه نداری ما معصیت خواهیم</w:t>
      </w:r>
    </w:p>
    <w:p>
      <w:pPr>
        <w:pStyle w:val="BookText"/>
        <w:rPr/>
      </w:pPr>
      <w:r>
        <w:rPr>
          <w:rFonts w:ascii="IRNazanin" w:hAnsi="IRNazanin" w:eastAsia="IRNazanin"/>
          <w:color w:val="111111"/>
          <w:sz w:val="28"/>
          <w:sz w:val="28"/>
          <w:szCs w:val="28"/>
          <w:rtl w:val="true"/>
          <w:lang w:bidi="fa-IR"/>
        </w:rPr>
        <w:t>کرد، و جز اینها از وجوهی که در محل خود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عجیب است از کسی که همه اینها را تأویل و توجیه می‌کند با این که مربوط به تبلیغ نیستند، امّا در توجیه حدیث ذی‌الشمالین از ظاهرش، تردید دارد با این که در حمل آن بر بعض وجوهی که گفته شد یا امثال آنها هیچ شک و شبه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 همه چیز دانا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التنبیه بالمعلوم من البرهان، فی تنزیه المعصوم عن السهو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اواخر ماه رمضان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تألیف محمّد بن حسن، حرّ عاملی که خداوند با لطف پنهانش با او رفتار کند</w:t>
      </w:r>
      <w:r>
        <w:rPr>
          <w:rFonts w:eastAsia="IRNazanin" w:cs="IRNazanin"/>
          <w:color w:val="111111"/>
          <w:sz w:val="28"/>
          <w:szCs w:val="28"/>
          <w:rtl w:val="true"/>
          <w:lang w:bidi="fa-IR"/>
        </w:rPr>
        <w:t>.</w:t>
      </w:r>
      <w:bookmarkStart w:id="79" w:name="pg4420_39339"/>
    </w:p>
    <w:p>
      <w:pPr>
        <w:pStyle w:val="Heading2"/>
        <w:numPr>
          <w:ilvl w:val="1"/>
          <w:numId w:val="1"/>
        </w:numPr>
        <w:rPr/>
      </w:pPr>
      <w:bookmarkStart w:id="80" w:name="__RefHeading___Toc1628445_1479056682"/>
      <w:bookmarkStart w:id="81" w:name="_Toc28"/>
      <w:bookmarkEnd w:id="79"/>
      <w:bookmarkEnd w:id="80"/>
      <w:r>
        <w:rPr>
          <w:rtl w:val="true"/>
        </w:rPr>
        <w:t>نمایه</w:t>
      </w:r>
      <w:bookmarkEnd w:id="81"/>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ابان بن ابی عبّاس،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ابراهیم بن اسحاق احمر،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ابراهیم بن عمر یمانی،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ابطحی اصفهانی،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25</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عمیر،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ابن فورک،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ابن فوطی،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ابوالجوزا،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ابوالحسن علی بن موسی الرضا،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ابوبکر حضرمی،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ابو ربیع،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ابو عبیده مداینی، </w:t>
      </w:r>
      <w:r>
        <w:rPr>
          <w:rFonts w:eastAsia="IRNazanin" w:cs="IRNazanin"/>
          <w:color w:val="111111"/>
          <w:sz w:val="28"/>
          <w:szCs w:val="28"/>
          <w:lang w:bidi="fa-IR"/>
        </w:rPr>
        <w:t>57</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 علی فضل بن حسن طَبرسی،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 محمّد عمیر بن عبد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ابو محمّد قاسم بن علاء،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ابو معمّر سعید بن خیثم،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ابی الجوزاء،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ابی بکر حضرمی،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ابی جمیله،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ابی حمزه،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ابی حیون،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ابی عبداللّه جعفر بن محمّد،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ابی عبیده،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ابی علی اشعری،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ابی محمّد،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ابی ولاّد حنّاط،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ابی هارون،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ابی هریره،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اتحاف السّادة المتقین،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الاءحتجاج،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احمد بن ابی بشر،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احمد بن حسن بن علی،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احمد بن رشید،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احمد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احمد بن علیّ انصاری،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احمد بن محمّد برقی،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احمد بن محمّد بن ابی نصر،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احمد بن محمّد بن سعید بن عقده کوفی،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احمد بن محمّد بن عیسی،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احمد بن محمّد بن هیثم عجلی،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اخباری‌ها،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ارشاد الطالبین الی نهج المسترشدین،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اسحاق بن حسّان،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اسحاق بن حسین بن بکران، ابوالحسین الغفری،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اسحاق بن محمّد نخعی، </w:t>
      </w:r>
      <w:r>
        <w:rPr>
          <w:rFonts w:eastAsia="IRNazanin" w:cs="IRNazanin"/>
          <w:color w:val="111111"/>
          <w:sz w:val="28"/>
          <w:szCs w:val="28"/>
          <w:lang w:bidi="fa-IR"/>
        </w:rPr>
        <w:t>71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اسدالغابه،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اسماعیل بن جابر،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اسماعیل بن مسلم،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اشفته الصّادی،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اعرج،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اقرع،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امّ داوود،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انوارالتنزیل،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اوریا،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بدربن ولید،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بکر بن عبداللّه بن حبیب،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بکر بن کرب صیرفی،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بهاءالدین،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التجرید،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التذکره،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تذکره،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ترجمه الکافی،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تفسیر النّعمانی،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تفسیر برهان بحرانی،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تفصیل؛ الاستبصار،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تمیم بن بهلول،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تمیم بن عبداللّه بن تمیم قرشی،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تنزیه الأنبیا، از فیض اللّه بغدادی،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تهذیب الاسماء واللغات،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جبائی،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حارث بن مغیره نصری،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حبیب خثعمی،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حدیث حسن بن علیّ ناصری،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حسن بن ابراهیم،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ابی القاسم،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حسن بن سعید،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حسن بن صدقه،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حسن بن عباس جریشی، </w:t>
      </w:r>
      <w:r>
        <w:rPr>
          <w:rFonts w:eastAsia="IRNazanin" w:cs="IRNazanin"/>
          <w:color w:val="111111"/>
          <w:sz w:val="28"/>
          <w:szCs w:val="28"/>
          <w:lang w:bidi="fa-IR"/>
        </w:rPr>
        <w:t>55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حسن بن علی بن فضال،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حسن به صدقه،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حسن عسکری،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حسین بن عثمان،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حسین بن علوان،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حشویه،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حلّه مزیدیّه،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خِرباق،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خلاف شیخ طوسی،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داوود بن حسن،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ذخائرالعقبی،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ذوالشمالین،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ذوالید،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ذوالیدین،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ذوالیدین خِرباق بن عمرو از بنی سلیم،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ذوشمالین،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ذی خُشُب،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رباطی،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ردّ بر غلات و مفوّضه،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رساله‌ای است در عدم سهو پیامبر،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رساله سعدیه،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رساله عدم سهو النبی تألیف شیخ مفید،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رسالة المحکم والمتشابه،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روض الجنان فی شرح ارشاد الأذهان،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الرّیاض النضره،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زرعه،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زنادقه،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زید شحّام،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زیدیّه،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زین الدّین،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سَدیر،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سعید اعرج،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سنن ابو داوود،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سنن ابی ماجه،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السنن الکبری، بیهقی،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سیّد شرف الدین،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سید عبداللّه شبّر،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سید مرتضی عسکری،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سیف بن عمیره،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سیف تمّار،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شرح اعتقادات الصدوق،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شرح الموطّا،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lang w:bidi="fa-IR"/>
        </w:rPr>
        <w:t>159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شواهدالتنزیل،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شیبه،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شیخ احمد بن عبدالفتاح بن یوسف المجیری،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شیعیان تقلیدی،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صاحب‌الزّمان،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صالح بن سعید،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صحیفه علویه،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صحیفه کامله،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عبدالحسین شرف الدین،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عبدالرّحمان عزرمی،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عبدالسلام بن صالح،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عبدالسّلام بن صالح هروی،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عبدالعزیز بن مسلم،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عبدالکریم، فرزند احمد بن طاووس،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عبداللّه بن بشر خثعمی،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عبداللّه بن بکیر،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عبداللّه‌بن جعفر حمیری،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عبداللّه بن حمّاد،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عبداللّه بن عمر و بن فضله خزاعی،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عبداللّه بن محمّد بن عیسی،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عبداللّه بن منبّه،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عبداللّه کاهلی،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98</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عُدّه،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عزرمی،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علیّ بن ابراهیم بن‌هاشم،</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علیّ بن احمد بن محمّد بن عمران دقّاق،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علیّ بن حسن بن فضّال،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علیّ بن حسن عبدی،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حسین قاضی،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علیّ بن حکم،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علیّ بن رئاب،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علی بن نعمان،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 وشاء،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عمّار ساباطی،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عمران بن موسی،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عمر بن اُذینه،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عمروبن خالد،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عمرو بن سعید،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عمروبن سعید مداینی،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فضاله،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قاسم بن مسلم،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کشف المراد فی شرح تجرید الإعتقاد،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مجمع‌البحرین،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ابراهیم بن اسحاق طالقانی،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محمّد بن ابی عبداللّه،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محمّد بن ابی هریره،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احمد بن یحیی،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اسحاق بن خزیمه،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حسن بن احمد بن ولید،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بن حسن بن ولید،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محمّد بن حسن، حرّ عاملی،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محمّد بن حسن صفّار،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محمّد بن حسین،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خالد برقی،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محمّد بن عبدالجبار،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محمّد بن علیّ بن بابویه،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محمّد بن علیّ بن محبوب،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محمّد بن قاسم مفسّر،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مسعود عبّاشی،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نعمان،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مختلف الشیعه،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مرآت العقول،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المسائل المدنیّات،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المسأله،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مسند ابی داوود،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مصابیح الأنوار،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مصدّق بن صدقه،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معاذبن جبل،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معلیّ بن محمّد از بسطام بن مرّه،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مفضّل بن صالح،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مفوّضه،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38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المناقب ابن المعازلی،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منصور بن عبّاس،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منهل التحقیق فی مسألة الغرانیق،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ناصبیی‌ها،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نصب الرّایه،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نصرانیان،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نصربن سوید،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نهج المسترشدین،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والحوادث الجامعه،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هیثم بن واقد،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یزید بن ابراهیم،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یوسف بن محمّد بن زیاد،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راجع به مسأله سهو النبی صلی‌الله‌علیه‌و‌آله در بیشتر کتابهای عقاید و کلام، فراوان است و اندیشه شیعه امامیه در این مورد، نفی سهو از رسول اکرم و امامان علیهم‌السلام است و بر این گفته اجماع دارند، مگر اندکی مثل صدوق و استادش که این دو، از خلال خبر ذوالیدین که بعضی روایت کرده‌اند، نسبت سهو به ساحت رسول اکرم صلی‌الله‌علیه‌و‌آله داده‌اند و بسیاری از دانشمندان و فقها در ردّ و بطلان آن کتاب نوشته‌اند که مقدم بر همه اینها، شیخ مفید، محمّد بن نعمان قدس‌سره و سیّد مرتضی هستند، ویکی از این دو، رساله‌ای مخصوص در ردّ بر صدوق راجع به این مسأله نوشته که علامه مجلسی هم تمام آن را در کتاب بحارالانوار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چنان که خود نیز سخن را در این مورد طولانی کرده و در بیان شذوذ اخباری که گویندگان به سهو به آن استدلال کرده‌اند، به تفصیل بحث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سید عبداللّه شبّر قدس‌سره در کتابش حق الیقین،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الأنوار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را ردّ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خبر از خبرهای گذشته قویتر است واخبار گذشته دلالت می‌کنند بر این که این مضمون در بیان عامه مشهور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اخبار در شرح آنچه آنها می‌گویند وارد شده است التهذیب، همان مشخصات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در حرف ی د ی ضمن ذوالیدین، او را با ذوشمالین یکی می‌داند و می‌گوید همان کسی است که به پیامبر صلی‌الله‌علیه‌و‌آلهگفت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نماز کوتاه شده یا تو فراموش کردی؟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ذوالیدین گفته‌اند، چون دستهایش دراز بوده، یا چون با هر دو کار می‌کرده و ذوشمالین گفته‌اند، گویا به ضعف آن دو اشاره کرده‌اند، سپس در پانوشت از تنقیح المقال مقامی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که صدوق در فقیه اشتباه کرده و این دو شخص را یکی دانسته، در حالی که این سهو بزرگی است؛ زیرا ذوالیدین خِرباق اسلمی است که در زمان معاویه از دنیا رفت، و ذوشمالین، ابو محمد، عمیر بن عبد عمر خزاعی حلیف بنی زهره است که روز جنگ بدر کشته شده است؛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صلی بقوم علی غیر وضوء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چنین است و در نسخه ج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رساله‌ای است در عدم سهو پیامبر صلی‌الله‌علیه‌و‌آله که ردّ کرده روایتی را که گمان می‌شود رسول خدا صلی‌الله‌علیه‌و‌آله نماز چهار رکعتی را سهوا به دو رکعتی سلام 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منسوب به سید مرتضی غیر از این است، بلکه رساله‌ای است در تنزیه انبیاء و ائمه علیهم‌السلام اعرج از ابی عبداللّه جعفر بن محمّد علیه‌السلام روایت کرده و در آخر آن صدوق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غلاة مفوّضه که خدا لعنتشان کند، سهو نبی را منکرند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جایز باشد که آن حضرت در نماز سهو کند، در تبلیغ هم جایز خواهد بود، زیرا نماز بر آن حضرت واجب است، چنان که تبلیغ هم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 ما محمّد بن حسن بن احمد بن ولید رحمه‌اللّه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درجه غلو نفی سهو از پیامبر صلی‌الله‌علیه‌و‌آلهاست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الفاظ گوناگون و در زمانهای متعدد و در بسیاری از کتابهای، حدیث، نزد فریقین مشهور است، الکافی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مرفوع به ابی عبداللّه علیه‌السلام در حدیث طولانی نقل کرده که رسول خدا صلی‌الله‌علیه‌و‌آله نماز ظهر را با مردم دو رکعت خواند و سهوا سلام داد، ذوشمالین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آیا راجع به نماز چیزی نازل شده است؟ پیامبر صلی‌الله‌علیه‌و‌آلهفرمود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چه شده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خواندید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خطاب به مردم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شما هم چنین می‌گویید؟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حضرت بلند شد نماز را با مردم کامل کرد و دو سجده سهو نیز با آنها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ابو داوود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علم حدیث، روایات را از جهت راویان به متواتر و آحاد تقسیم کرده‌اند و آنچه را که ویژگیهای متواتر نداشته باشد، از نوع آحاد شمرده‌اند، خواه راوی آن یکی باشد یا بیشتر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رساله عدم سهو النبی صلی‌الله‌علیه‌و‌آله تألیف شیخ مفید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دارالکتاب العربی بمصر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عمده‌القاری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12/290</w:t>
      </w:r>
      <w:r>
        <w:rPr>
          <w:rFonts w:ascii="IRNazanin" w:hAnsi="IRNazanin" w:eastAsia="IRNazanin"/>
          <w:b w:val="false"/>
          <w:b w:val="false"/>
          <w:bCs w:val="false"/>
          <w:i w:val="false"/>
          <w:i w:val="false"/>
          <w:iCs w:val="false"/>
          <w:color w:val="333333"/>
          <w:sz w:val="20"/>
          <w:sz w:val="20"/>
          <w:szCs w:val="20"/>
          <w:rtl w:val="true"/>
        </w:rPr>
        <w:t xml:space="preserve">؛ تهذیب الاسماء واللغات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شرح صحیح مسلم نووی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التذکره به جای نضله فضله نوشته و در اسدالغابه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عمروبن نضله خزاعی و در جای دیگری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 بن عبد عمروبن نضلة بن عمروبن عبشان بن سلم بن مالک بن اقصی بن حارثة بن عمروبن عامر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ذوالیدین خِرباق بن عمرو از بنی سلیم بوده، و نام ذوشمالین عمیر بن عبد، عمرو ابن نضله خزاعی می‌باشد، گروهی دیگر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ذویدین و ذوشمالین نام یک شخص است و جز اینها، و نام ذوالیدین به این معنا است که با هر دو دست کار می‌کرده یا این که دستهایش دراز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شرح صحیح مسلم تألیف نووی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پانوشت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دستنوشت آخرین تحقیق از پانوشت مجمع‌البحرین نوشته شده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سنن ابی داوود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نسخه ب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سنن‌البیهقی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را شیخ در الخلاف آورده،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مشرکان آیا لات و عزّا و منات، بت دیگر و درجه سوم تان را می‌بینید که موجودی بی اثر است؟</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اسطوره غرانیق این گونه است و در رساله سعدیه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افسانه غرانیق را بسیاری از علما تکذیب کرده‌اند، از جمله آنها علامه سید مرتضی عسکری است که بر روشن ساختن بطلان و ساختگی آن از نظر متن و سند توفیق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آنچه علامه عبدالحسین شرف الدین در کتاب ارزشمندش ابوهریره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قدما، کسانی که به این مسأله پرداخته‌اند، محمّد بن اسحاق بن خزیمه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غرانیق را از ساختگی‌های زنادقه می‌داند ودر این باره کتابی تصنیف کرده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 النجف الاشرف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الی نهج المسترشدین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نهج المسترشدین گفته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الإعتقاد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اعتقادات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شده ضمن مصنّفات شیخ مفید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پانوشت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دستنویس،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قم تحقیق مؤسّسه نشر اسلامی، تاریخ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صلواکما رأیتمونی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المغنی، ابن قدامه،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در این منبع، به جای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رأیتمونی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علامه حلّی در الرّسالة السعدیه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روایت را آورده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التمهید، ابن عبدالبر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المتقین، الزبیدی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إرواء الغلیل، البانی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در الطرائف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دلیلها، روایتی است که حمیدی در الجمع بین الصحیحین در 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از احادیث مورد اتفاق از مسند ابوهریره، در حدیث یزید بن ابراهیم از محمّد بن ابی هریره نقل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 یکی از دو نماز ظهر و عصر را با ما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سیرین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بیشتر من بر این است که نماز عصر بود و در رکعت دوم سلام گفت؛ سپس برخاست به طرف جویی که در جلو مسجد بود، رفت و خشمگین دست خود را بر آن گذارد، در حالی که ابوبکر و عمر هم بودند، و ترسیدند که با آن حضرت سخن بگویند، امّا مردم به سرعت بیرون رفتند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نماز کوتاه شده؟ در میان آن جمع، مردی بود که پیامبر صلی‌الله‌علیه‌و‌آله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 آیا شما فراموش کردید یا نماز قصر شده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فراموش نکردم نماز هم قصر نشده است،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بلکه شما فراموش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ذوالیدین راست می‌گوید، پس برخاست دو رکعت نماز خواند و پس از سلام تکبیر گفت و سجده کرد مانند سجده‌های دیگرش ولی آن را طول داد، سپس سر از سجده بر داشت و تکبیر گفت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سایر نسخه‌ها، نامش چنین آمده، و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ابوالحسین، ابوالحسن و در رجال نجاشی، اسحق بن حسن بن بکران، ابوالحسین العقرائی ذکر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خوئی قدس‌سره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وقت اشاره به زمان روایت اسحق، کتاب کلینی می‌باشد و منظور این است که روایت کردن اسحاق، کتاب کافی را در عنفوان جوانی بوده و نجاشی در آن زمان وجود نداشته و به این دلیل، چیزی از او نشنیده، بلکه در زمان شیبه او را دیده و او مجاور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این کار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از تتمه حدیث و یا از سخن ابن بابویه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ذکر این آیه در این مورد تناسبی ندارد، زیرا این آیه مربوط به فساق یا کفّاری است که شیطان را ولیّ خود گرفته‌اند، امّا از این کلام مصنف معلوم می‌شود که سهو شیطانی تنها از کسی بروز می‌کند که شیطان را ولیّ خود گرفته باشد با این که دانشمندان مؤمن نیز در نمازشان شک می‌کنند، در حالی که شیطان را ولیّ خود نگرفته‌اند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خود منبع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خلاصه سخن صدوق، این است که سهو پیامبر صلی‌الله‌علیه‌و‌آله درواقع چیزی است که خداوند بر او مسلّط کرده است برای مصلحتی از قبیل نفی ربوبیّت از او واثبات این که او بشری است مخلوق و تعلیم حکم سهو به مردم در عبادات،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سهوی که بر ما عارض می‌شود، از شیطان است و پیامبر صلی‌الله‌علیه‌و‌آله منزّه از این است، زیرا شیطان را بر او راهی نیست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دیدی کسانی را که آیات ما را به استهزا می‌گیرند، از آنها روی برگردان، تا به سخن دیگری پردازند و اگر شیطان این تکلیف را از یادت ببرد به مجرّد این که به یادت آید از جا برخیز و از آن پس با ستمگران منشین؛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اوّل دو آیه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مشرک شوی، اعمالت باطل می‌شود،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بعیدی است که با سیاق و معنای آیه نمی‌سازد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خداوند، حضرت آدم و نوح و خانواده ابراهیم و خانواده عمران را بر جهانیان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به مردم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می‌دارید از من پیروی کنید تا خدا هم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در زندگی رسول خدا سرمشق نیکویی بود، برای آنها که امید به رحمت خدا و روز رستاخیز دارند و خدا را بسیار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خواسته است که هر پلیدی را از شما خانواده بزداید و پاک و پاکیزه‌تان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کتابهایی که اختصاص این آیه را به اهل بیت پیامبر صلی‌الله‌علیه‌و‌آله ذکر کرده‌اند،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تفسیر طبری</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 xml:space="preserve">؛ الجامع الصحیح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المناقب ابن المعازلی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ذخائرالعقبی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شواهدالتنزیل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مسند ابی داوود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اشفته الصّادی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 هرگز از روی هوا و هوس سخن نمی‌گوید و سخن او به جز وحی الهی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پیامبر صلی‌الله‌علیه‌و‌آله به شما دستور می‌دهد بپذیرید و آنچه شما را از آن باز می‌دارد 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قسمتی از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گوش شنوا، آن پندها را می‌شنود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ماسمعت شیئا من رسول اللّه صلی‌الله‌علیه‌و‌آله فنسیته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9/345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را بر تو می‌خوانیم، پس آنها را فراموش نمی‌کنی،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فرشتگانش بر روان پاک پیامبر درود می‌فرستند، شما هم ای اهل ایمان بر</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 من همه موجودات را فرا گرفته است و برای آنان که تقوا پیشه کنند وزکات دهند و آنان که به آیات ما ایمان آورند، همانهایی که پیروی می‌کنند از رسول و پیامبر 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و فرستاده‌اش ایمان بیاورید، آن پیامبر درس ناخوانده‌ای که ایمان به خدا و کلماتش دارد واز او پیروی کنید تا هدایت یابید،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 نمازگزارانی که از انجام دادن نمازشان غفلت می‌کنند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آدم از پیش، پیمان بسته بودیم، امّا او از یاد برد، پس عزم استواری برایش</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حدیث در اوایل باب به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علیه‌السلام تا حدّی کوتاه ذکر شده، حدیثی دیگر که طولانی است از امام صادق علیه‌السلام در آخر باب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الکافی ترجمه دکتر مصطفوی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اول در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دوم در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طینة المؤمن والکافر، قسمت سوم اولین حدیث از امام باقر علیه‌السلام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مؤاخذه مکن که شرط را از یاد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ماهی را آنجا گذاشتم و شیطان بود که آن را از یادم برد 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انوارالتنزیل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آورده،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جمله‌ها در اصل منبع آمده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هفتاد و هشت آمده ولی برخی از آنها تکراری 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نیز در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این حدیث در صفحه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کتاب گذشت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حدیث نیز در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نوشته 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سخنان امام صادق علیه‌السلام با هشام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الکافی این جملات قبل از عبارات اول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تا آخر با فاصله وترتیب 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آمده، در ترجمه دکتر مصطفوی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 و جامع در فضیلت و صفات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اسنادش از محمّد بن یعقوب،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عبدالعزیز بن مسلم، کمال الدین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قاسم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تمام منابع بالا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یجعل حجة فی ارضه یسأل عن شی‌ءٍ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است؛ بحارالانوار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توحید 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وانکم لتأتونا بالامر فنعرف اذا اخذتم به و نعرف اذا ترکتموه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ولعمری ما فی الارض ولا فی السّماء، من ولیّ اللّه الاّ هو مؤیّد و من ایّد لمیخطاُ، الکافی،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آمد؛ بحارالانوار </w:t>
      </w:r>
      <w:r>
        <w:rPr>
          <w:rFonts w:eastAsia="IRNazanin" w:cs="IRNazanin"/>
          <w:b w:val="false"/>
          <w:bCs w:val="false"/>
          <w:i w:val="false"/>
          <w:iCs w:val="false"/>
          <w:color w:val="333333"/>
          <w:sz w:val="20"/>
          <w:szCs w:val="20"/>
        </w:rPr>
        <w:t>67/281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اذا اراد ان یعلم الشی‌ءَ اعلمه اللّه ذلک، الکافی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اذا شاء ان یعلَم، عَلِمَ، 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اذا شاء ان یعلم اُعلم، 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اذا اراد ان یعلم شیئا، اعلمه اللّه ذلک، الکافی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دستنوشتها آمده، امّا در اصل منبع ذکر نشده است و شاید از مرحوم مصنّف 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مفصّل است؛ البحار، </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شرحی سودمند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نقل به معنا شده زیرا متن آیه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 لنا علیک الکتاب 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مفصل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علم آسمان، علم به حقیقت آسمان و چیزهایی است که در آن وجود دارد از قبیل ستارگان و حرکات و حالات آنها و کسانی که در آن جا هستند از فرشتگان و حالات و اوضاع آنها، یا منظور علمی است که از آسمان می‌آید و علم زمین نیز این دو معنا را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مصطفوی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خلق خوشی بزرگ هستی،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پیامبر به شما دستور داده اطاعت کنید و آنچه شما را از آن نهی کرده ترک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مصطفوی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بحارالانوار </w:t>
      </w:r>
      <w:r>
        <w:rPr>
          <w:rFonts w:eastAsia="IRNazanin" w:cs="IRNazanin"/>
          <w:b w:val="false"/>
          <w:bCs w:val="false"/>
          <w:i w:val="false"/>
          <w:iCs w:val="false"/>
          <w:color w:val="333333"/>
          <w:sz w:val="20"/>
          <w:szCs w:val="20"/>
        </w:rPr>
        <w:t>25/168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الکافی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تسلیم و فضیلت تسلیم شوندگان، مقصود از این باب، گردن نهادن شیعیان نسبت به اوامر و نواهی پیشوایان معصوم دینی است در همه احوال و اوضاع که پایه وریشه عقاید شیعه است الکافی ترجمه دکتر مصطفوی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توضیح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دکتر مصطفوی،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تمام نمازش شک کند و نداند که زیادی انجام داده است یا کم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کثر علیک السهو فامض فی صلاتک فانه یوشک ان یدعک، انّما هو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منبع مراجعه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منبع مراجعه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حدیث، از مرآت العقول به نقل پانوشت کافی خلاصه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آمده؛ بحارالانوار نیز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 کتاب اعتقاداتش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ما در باره پیامبران و رسولان و امامان و فرشتگان، این است که ایشان معصوم‌اند و از هر پلیدی، پاک و پاکیزه‌اند، و آنان گناه نمی‌کنند چه گناه کوچک و چه بزرگ باشد و چنان که خدا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فرمان او سرپیچی نمی‌کنند و آنچه او دستور می‌دهد، انجام می‌دهند 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هر کس در اندک جزیی از زندگی، از آنها نفی عصمت کند در شناخت آنها جاهل و از نظر اعتقادی،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اعتقاد ما در باره آنها این است که از آغاز تا پایان زندگانی شان معصوم و به کمال و تمام دانش موصوف‌اند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هیچ لحظه‌ای از زندگانی به هیچ گونه نقص و عصیان و جهل متصف نمی‌باشند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 آبادی،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خدایی که شنیدن سخنی تو را از شنیدن سخنان دیگر باز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صحیفه علویه در تعقیب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مایتقلّب جناح طائر فی الهواء الاّ و عندنا منه علم، عیون اخبارالرضا علیه‌السلام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و بیداری ما، یکسان است، کشف الغمّه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انت نسیت، هکذا امرنی ربّی، من لایحضره الفقیه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المحکم والمتشابه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ضمن جمع الأخبار والآثار از سیّد ابطحی اصفهانی چاپ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عبارات آن در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ذکر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نقیب، غیاث الدین، عبدالکریم، فرزند جلال الدین، احمد، فرزند سعدالدین، ابراهیم، فرزند موسی بن جعفر، فرزند محمّد فرزند احمد بن محمّد بن ابی عبداللّه،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کربلای حسینی در ماه شعبان، سال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شهر حلّه مزیدیّه جایی که وطن پدرانش بود، رشد یافت و در سال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ه در کاظمین، مشهد امام کاظم علیه‌السلام وفات یافت و جنازه‌اش به نجف اشرف کنار مرقد امیر مؤمنان علیه‌السلام برده و همان جا دفن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الفین در باره امامت امیر مؤمنان علیه‌السلام از علامه حلّی، دلایلی که در این کتاب آمده است، حدود یکهزار و سی وهشت دلیل می‌باشد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الاستبصار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حدیث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مغرب را با یارانم می‌خواندم، وقتی که دو رکعت خواندم، سلام دادم، برخی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خواندی، من نماز را اعاده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 این خبر را که به امام گفتم،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تو هم نمازت را اعاده کردی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پس امام خندید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کافی بود که بر خیزی و یک رکعت دیگر انجام دهی، رسول خدا صلی‌الله‌علیه‌و‌آله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فروع الکافی کتاب الصلاة باب من تکلّم فی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الکافی باب مذکور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بحارالانور </w:t>
      </w:r>
      <w:r>
        <w:rPr>
          <w:rFonts w:eastAsia="IRNazanin" w:cs="IRNazanin"/>
          <w:b w:val="false"/>
          <w:bCs w:val="false"/>
          <w:i w:val="false"/>
          <w:iCs w:val="false"/>
          <w:color w:val="333333"/>
          <w:sz w:val="20"/>
          <w:szCs w:val="20"/>
        </w:rPr>
        <w:t>88/218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بحارالانور </w:t>
      </w:r>
      <w:r>
        <w:rPr>
          <w:rFonts w:eastAsia="IRNazanin" w:cs="IRNazanin"/>
          <w:b w:val="false"/>
          <w:bCs w:val="false"/>
          <w:i w:val="false"/>
          <w:iCs w:val="false"/>
          <w:color w:val="333333"/>
          <w:sz w:val="20"/>
          <w:szCs w:val="20"/>
        </w:rPr>
        <w:t>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مُرغمتان، در حدیث مراد، دو سجده سهو است، زیرا این دو سجده دماغ شیطان را به خاک می‌مالند واو را خوار می‌کنند، او آدمی را در نماز به اشتباه می‌اندازد، خدا تلاش او را باطل می‌کند و با این دو سجده ذلیلش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نماز خواندید، پیشانی و بینی را بر خاک گذارید تا تکبّر از شما بیرون رود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 سه بار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انفه،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چه کسی است؟ فرمود کسی که پدر و مادر یا یکی از آنها را زنده درک کند و داخل در بهشت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رغم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به نقل از التهذیب که پیامبر صلی‌الله‌علیه‌و‌آله هرگز دو سجده سهو را انجام نداد</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این خبر واحد است و مخالف با احادیث می‌باشد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طریقی دیگر والفاظی نزدیک به آن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سماعه از ابی بصیر،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سماعه از ابی عبداللّه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3/247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الکافی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پانوشت آخر همین حدیث از مرآت العقول دو وجه اشکال بر این حدیث نقل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ارشاد الأذهان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پیش با آدم پیمان بستیم پس او آن را ترک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از ابن عباس از ابی بن کعب از رسول خدا نقل شده است که موسی علیه‌السلام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تؤاخذنی بما نسیت، یعنی مرا به آنچه از عهد تو ترک کردم مؤاخذه مکن، بحارالانوار</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تو فراموشکار نیست،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پرودگار من راه را گم نمی‌کند و فراموش نمی‌نماید،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اینهاباشد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سعد از محمّد بن حسین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حسین بن سعید، از ابن ابی عمیر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کلینی از 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ابو داوود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دارای خویی با عظمت هستی،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شیخ طوسی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 که در آن به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مشرکان آیا لات و عزّا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بت بزرگ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 منات، سوّمین بت دیگرتان را دیدید که جمادی بی اثر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بتها، پرندگان زیبای بلند مقامی هستند که از آنها امید شفاعت می‌رود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احکام القرآن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جصّاص ذکر شده و صاحب کتاب آن را از ارزش و اعتبار انداخته و نیز قرطبی در تفسیرش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آن را آورده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ما پیش از تو هیچ رسول و پیامبری نفرستادیم، مگر این که چون آیاتی برای هدایت خلق تلاوت می‌کرد، شیطان جنّ و انس در آن آیات الهی القاء دسیسه می‌کرد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 کرد کتاب خدا را ایستاده بخواند پس صبح کرد در حالی که تشنه بود و</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یونس گمان کرد که ما بر او تنگ نخواهیم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ابن العربی </w:t>
      </w:r>
      <w:r>
        <w:rPr>
          <w:rFonts w:eastAsia="IRNazanin" w:cs="IRNazanin"/>
          <w:b w:val="false"/>
          <w:bCs w:val="false"/>
          <w:i w:val="false"/>
          <w:iCs w:val="false"/>
          <w:color w:val="333333"/>
          <w:sz w:val="20"/>
          <w:szCs w:val="20"/>
        </w:rPr>
        <w:t>4/1626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من لا یحضر، چنان که در پانوشت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کتاب امالی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گونه اخبار را که از راویان جمهور مسلمین روایت شده آورده و همچنین آنچه را که در ردّ این اخبار از امام صادق علیه‌السلام نقل شده ذکر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الفقیه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سعید اعرج نقل کرد،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علیه‌السلام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تبارک و تعالی پیامبر صلی‌الله‌علیه‌و‌آله را برای نماز صبح تا بر آمدن خورشید در خواب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نصب الرّایه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تمام این رساله را در بحار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در اوّلش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را ختم می‌کنیم به رساله‌ای منسوب به شیخ بزرگوار، مفید یا سیّد نقیب و جلیل، مرتضی قدس‌سره که به ما رسیده است و به شیخ مفید مناسبتر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عدد الفرائض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فیروز آبادی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لولا ان یقول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 استعان بقوم فلمّا ظفر بعدوّه قتلهم لقدّمت کثیرا من اصحابی فضربت اعناقهم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واللّه لولا انّی اخاف ان تقول فیک طوائف من امّتی ما قالت النصاری فی المسیح، لقلت فیک الیوم قولاً، لا تمر بملاءٍ الا اخذواالتراب من تحت قدمیک یتبرّکون به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 تو، فراموشکار نبوده است،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خواب را بر پیامبرش مسلّط کرد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فراموشی را بر او چیره ساخت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مجازی باشد نه حقیقی، آخر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دستنوشت، ششم از فصل دهم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در جه غلوّ، نفی سهو از پیامبر است همین کتاب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من‌لایحضره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دارالکتب الاسلامیّه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سهو مطلق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انجام دادن آن، از خدا امر آمده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سهو خود را حفظ و آن را تکمیل کرد، دو سجده سهو بر او لازم نیست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خبر واحد و مخالف با احادیث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ردّبر غلات و مفوّضه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بر غلات و مفوّضه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ایّاکم والغلوّ فینا، قولوا انّا عبید مربوبون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فی فضلنا ما شئتم، الخصال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لاتتجاوزوا بنا العبودیّة، ثمّ قولوا فینا ماشئتم ولن تبلغوا، الاحتجاج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بحار مجلسی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خبر بنا به روش قدما، در نهایت وثاقت و اعتبار است، اگر چه به عقیده متأخّران ناصحیح است، کلینی به آن اعتماد کرده و اکثر اجزایش را به طور متفرّق در ابواب کافی آورده و همچنین غیر او از بزرگان محدّثین آن را نقل کرده‌اند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روشن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کفشهایت را در آور چرا که در سرزمین مقدّس قرار گرفته‌ای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بر دو فرشته هاروت و ماروت در بابِل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نفر به کسی چیزی نمی‌آموختند، جز این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وسیله آزمایش هستیم، پس مبادا کافر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فرمان خدا نمی‌کنند و آنچه بر آن مأموراند انجام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ارسلنا من قبلک الاّ رجالاً نوحی الیهم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رسول اللّه صلی‌الله‌علیه‌و‌آله لحوم حمرالاهلیّه ونکاح المتعه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هامش نسخه ج چنین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شیخ زین الدّین در شرح لمعه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ما بر اباحه متعه دلالت دارد و هیچ معارضی برای آن‌ها نیست و از این تعجب می‌کند، و از این معارض و جز آن، غفلت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کتاب تنزیه الأنبیا، از فیض اللّه بغدادی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38835</Words>
  <Characters>147596</Characters>
  <CharactersWithSpaces>184960</CharactersWithSpaces>
  <Paragraphs>1743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2026-08-18T12:26:41Z</dcterms:created>
  <dc:creator>ghaemiyeh.com</dc:creator>
  <dc:description/>
  <dc:language>en-US</dc:language>
  <cp:lastModifiedBy/>
  <dcterms:modified xsi:type="dcterms:W3CDTF">2026-08-18T15:56:47Z</dcterms:modified>
  <cp:revision>1</cp:revision>
  <dc:subject/>
  <dc:title>پاک از خطا</dc:title>
</cp:coreProperties>
</file>

<file path=docProps/custom.xml><?xml version="1.0" encoding="utf-8"?>
<Properties xmlns="http://schemas.openxmlformats.org/officeDocument/2006/custom-properties" xmlns:vt="http://schemas.openxmlformats.org/officeDocument/2006/docPropsVTypes"/>
</file>