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کوله پشتی زندگی برداشتی از هشتاد حدیث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3824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23826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23828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23830_1479056682">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923832_1479056682">
            <w:r>
              <w:rPr>
                <w:webHidden/>
                <w:rStyle w:val="IndexLink"/>
              </w:rPr>
              <w:t>1</w:t>
            </w:r>
            <w:r>
              <w:rPr>
                <w:rStyle w:val="IndexLink"/>
                <w:rtl w:val="true"/>
              </w:rPr>
              <w:t xml:space="preserve">. </w:t>
            </w:r>
            <w:r>
              <w:rPr>
                <w:rStyle w:val="IndexLink"/>
                <w:rtl w:val="true"/>
              </w:rPr>
              <w:t>ناامید نباش</w:t>
            </w:r>
            <w:r>
              <w:rPr>
                <w:rStyle w:val="IndexLink"/>
                <w:rtl w:val="true"/>
              </w:rPr>
              <w:tab/>
            </w:r>
            <w:r>
              <w:rPr>
                <w:rStyle w:val="IndexLink"/>
              </w:rPr>
              <w:t>17</w:t>
            </w:r>
          </w:hyperlink>
        </w:p>
        <w:p>
          <w:pPr>
            <w:pStyle w:val="Contents2"/>
            <w:tabs>
              <w:tab w:val="clear" w:pos="8743"/>
              <w:tab w:val="right" w:pos="9026" w:leader="dot"/>
            </w:tabs>
            <w:rPr/>
          </w:pPr>
          <w:hyperlink w:anchor="__RefHeading___Toc923834_1479056682">
            <w:r>
              <w:rPr>
                <w:webHidden/>
                <w:rStyle w:val="IndexLink"/>
              </w:rPr>
              <w:t>2</w:t>
            </w:r>
            <w:r>
              <w:rPr>
                <w:rStyle w:val="IndexLink"/>
                <w:rtl w:val="true"/>
              </w:rPr>
              <w:t xml:space="preserve">. </w:t>
            </w:r>
            <w:r>
              <w:rPr>
                <w:rStyle w:val="IndexLink"/>
                <w:rtl w:val="true"/>
              </w:rPr>
              <w:t>یک لبخند</w:t>
            </w:r>
            <w:r>
              <w:rPr>
                <w:rStyle w:val="IndexLink"/>
                <w:rtl w:val="true"/>
              </w:rPr>
              <w:tab/>
            </w:r>
            <w:r>
              <w:rPr>
                <w:rStyle w:val="IndexLink"/>
              </w:rPr>
              <w:t>18</w:t>
            </w:r>
          </w:hyperlink>
        </w:p>
        <w:p>
          <w:pPr>
            <w:pStyle w:val="Contents2"/>
            <w:tabs>
              <w:tab w:val="clear" w:pos="8743"/>
              <w:tab w:val="right" w:pos="9026" w:leader="dot"/>
            </w:tabs>
            <w:rPr/>
          </w:pPr>
          <w:hyperlink w:anchor="__RefHeading___Toc923836_1479056682">
            <w:r>
              <w:rPr>
                <w:webHidden/>
                <w:rStyle w:val="IndexLink"/>
              </w:rPr>
              <w:t>3</w:t>
            </w:r>
            <w:r>
              <w:rPr>
                <w:rStyle w:val="IndexLink"/>
                <w:rtl w:val="true"/>
              </w:rPr>
              <w:t xml:space="preserve">. </w:t>
            </w:r>
            <w:r>
              <w:rPr>
                <w:rStyle w:val="IndexLink"/>
                <w:rtl w:val="true"/>
              </w:rPr>
              <w:t>خوش زبانی</w:t>
            </w:r>
            <w:r>
              <w:rPr>
                <w:rStyle w:val="IndexLink"/>
                <w:rtl w:val="true"/>
              </w:rPr>
              <w:tab/>
            </w:r>
            <w:r>
              <w:rPr>
                <w:rStyle w:val="IndexLink"/>
              </w:rPr>
              <w:t>19</w:t>
            </w:r>
          </w:hyperlink>
        </w:p>
        <w:p>
          <w:pPr>
            <w:pStyle w:val="Contents2"/>
            <w:tabs>
              <w:tab w:val="clear" w:pos="8743"/>
              <w:tab w:val="right" w:pos="9026" w:leader="dot"/>
            </w:tabs>
            <w:rPr/>
          </w:pPr>
          <w:hyperlink w:anchor="__RefHeading___Toc923838_1479056682">
            <w:r>
              <w:rPr>
                <w:webHidden/>
                <w:rStyle w:val="IndexLink"/>
              </w:rPr>
              <w:t>4</w:t>
            </w:r>
            <w:r>
              <w:rPr>
                <w:rStyle w:val="IndexLink"/>
                <w:rtl w:val="true"/>
              </w:rPr>
              <w:t xml:space="preserve">. </w:t>
            </w:r>
            <w:r>
              <w:rPr>
                <w:rStyle w:val="IndexLink"/>
                <w:rtl w:val="true"/>
              </w:rPr>
              <w:t>یک گام تا خدا</w:t>
            </w:r>
            <w:r>
              <w:rPr>
                <w:rStyle w:val="IndexLink"/>
                <w:rtl w:val="true"/>
              </w:rPr>
              <w:tab/>
            </w:r>
            <w:r>
              <w:rPr>
                <w:rStyle w:val="IndexLink"/>
              </w:rPr>
              <w:t>20</w:t>
            </w:r>
          </w:hyperlink>
        </w:p>
        <w:p>
          <w:pPr>
            <w:pStyle w:val="Contents2"/>
            <w:tabs>
              <w:tab w:val="clear" w:pos="8743"/>
              <w:tab w:val="right" w:pos="9026" w:leader="dot"/>
            </w:tabs>
            <w:rPr/>
          </w:pPr>
          <w:hyperlink w:anchor="__RefHeading___Toc923840_1479056682">
            <w:r>
              <w:rPr>
                <w:webHidden/>
                <w:rStyle w:val="IndexLink"/>
              </w:rPr>
              <w:t>5</w:t>
            </w:r>
            <w:r>
              <w:rPr>
                <w:rStyle w:val="IndexLink"/>
                <w:rtl w:val="true"/>
              </w:rPr>
              <w:t xml:space="preserve">. </w:t>
            </w:r>
            <w:r>
              <w:rPr>
                <w:rStyle w:val="IndexLink"/>
                <w:rtl w:val="true"/>
              </w:rPr>
              <w:t>شادی سرا</w:t>
            </w:r>
            <w:r>
              <w:rPr>
                <w:rStyle w:val="IndexLink"/>
                <w:rtl w:val="true"/>
              </w:rPr>
              <w:tab/>
            </w:r>
            <w:r>
              <w:rPr>
                <w:rStyle w:val="IndexLink"/>
              </w:rPr>
              <w:t>21</w:t>
            </w:r>
          </w:hyperlink>
        </w:p>
        <w:p>
          <w:pPr>
            <w:pStyle w:val="Contents2"/>
            <w:tabs>
              <w:tab w:val="clear" w:pos="8743"/>
              <w:tab w:val="right" w:pos="9026" w:leader="dot"/>
            </w:tabs>
            <w:rPr/>
          </w:pPr>
          <w:hyperlink w:anchor="__RefHeading___Toc923842_1479056682">
            <w:r>
              <w:rPr>
                <w:webHidden/>
                <w:rStyle w:val="IndexLink"/>
              </w:rPr>
              <w:t>6</w:t>
            </w:r>
            <w:r>
              <w:rPr>
                <w:rStyle w:val="IndexLink"/>
                <w:rtl w:val="true"/>
              </w:rPr>
              <w:t xml:space="preserve">. </w:t>
            </w:r>
            <w:r>
              <w:rPr>
                <w:rStyle w:val="IndexLink"/>
                <w:rtl w:val="true"/>
              </w:rPr>
              <w:t>رفاقت مؤمنانه</w:t>
            </w:r>
            <w:r>
              <w:rPr>
                <w:rStyle w:val="IndexLink"/>
                <w:rtl w:val="true"/>
              </w:rPr>
              <w:tab/>
            </w:r>
            <w:r>
              <w:rPr>
                <w:rStyle w:val="IndexLink"/>
              </w:rPr>
              <w:t>22</w:t>
            </w:r>
          </w:hyperlink>
        </w:p>
        <w:p>
          <w:pPr>
            <w:pStyle w:val="Contents2"/>
            <w:tabs>
              <w:tab w:val="clear" w:pos="8743"/>
              <w:tab w:val="right" w:pos="9026" w:leader="dot"/>
            </w:tabs>
            <w:rPr/>
          </w:pPr>
          <w:hyperlink w:anchor="__RefHeading___Toc923844_1479056682">
            <w:r>
              <w:rPr>
                <w:webHidden/>
                <w:rStyle w:val="IndexLink"/>
              </w:rPr>
              <w:t>7</w:t>
            </w:r>
            <w:r>
              <w:rPr>
                <w:rStyle w:val="IndexLink"/>
                <w:rtl w:val="true"/>
              </w:rPr>
              <w:t xml:space="preserve">. </w:t>
            </w:r>
            <w:r>
              <w:rPr>
                <w:rStyle w:val="IndexLink"/>
                <w:rtl w:val="true"/>
              </w:rPr>
              <w:t>دوستت دارم رفیق</w:t>
            </w:r>
            <w:r>
              <w:rPr>
                <w:rStyle w:val="IndexLink"/>
                <w:rtl w:val="true"/>
              </w:rPr>
              <w:tab/>
            </w:r>
            <w:r>
              <w:rPr>
                <w:rStyle w:val="IndexLink"/>
              </w:rPr>
              <w:t>23</w:t>
            </w:r>
          </w:hyperlink>
        </w:p>
        <w:p>
          <w:pPr>
            <w:pStyle w:val="Contents2"/>
            <w:tabs>
              <w:tab w:val="clear" w:pos="8743"/>
              <w:tab w:val="right" w:pos="9026" w:leader="dot"/>
            </w:tabs>
            <w:rPr/>
          </w:pPr>
          <w:hyperlink w:anchor="__RefHeading___Toc923846_1479056682">
            <w:r>
              <w:rPr>
                <w:webHidden/>
                <w:rStyle w:val="IndexLink"/>
              </w:rPr>
              <w:t>8</w:t>
            </w:r>
            <w:r>
              <w:rPr>
                <w:rStyle w:val="IndexLink"/>
                <w:rtl w:val="true"/>
              </w:rPr>
              <w:t xml:space="preserve">. </w:t>
            </w:r>
            <w:r>
              <w:rPr>
                <w:rStyle w:val="IndexLink"/>
                <w:rtl w:val="true"/>
              </w:rPr>
              <w:t>جای خدا</w:t>
            </w:r>
            <w:r>
              <w:rPr>
                <w:rStyle w:val="IndexLink"/>
                <w:rtl w:val="true"/>
              </w:rPr>
              <w:tab/>
            </w:r>
            <w:r>
              <w:rPr>
                <w:rStyle w:val="IndexLink"/>
              </w:rPr>
              <w:t>24</w:t>
            </w:r>
          </w:hyperlink>
        </w:p>
        <w:p>
          <w:pPr>
            <w:pStyle w:val="Contents2"/>
            <w:tabs>
              <w:tab w:val="clear" w:pos="8743"/>
              <w:tab w:val="right" w:pos="9026" w:leader="dot"/>
            </w:tabs>
            <w:rPr/>
          </w:pPr>
          <w:hyperlink w:anchor="__RefHeading___Toc923848_1479056682">
            <w:r>
              <w:rPr>
                <w:webHidden/>
                <w:rStyle w:val="IndexLink"/>
              </w:rPr>
              <w:t>9</w:t>
            </w:r>
            <w:r>
              <w:rPr>
                <w:rStyle w:val="IndexLink"/>
                <w:rtl w:val="true"/>
              </w:rPr>
              <w:t xml:space="preserve">. </w:t>
            </w:r>
            <w:r>
              <w:rPr>
                <w:rStyle w:val="IndexLink"/>
                <w:rtl w:val="true"/>
              </w:rPr>
              <w:t>عجله</w:t>
            </w:r>
            <w:r>
              <w:rPr>
                <w:rStyle w:val="IndexLink"/>
                <w:rtl w:val="true"/>
              </w:rPr>
              <w:tab/>
            </w:r>
            <w:r>
              <w:rPr>
                <w:rStyle w:val="IndexLink"/>
              </w:rPr>
              <w:t>25</w:t>
            </w:r>
          </w:hyperlink>
        </w:p>
        <w:p>
          <w:pPr>
            <w:pStyle w:val="Contents2"/>
            <w:tabs>
              <w:tab w:val="clear" w:pos="8743"/>
              <w:tab w:val="right" w:pos="9026" w:leader="dot"/>
            </w:tabs>
            <w:rPr/>
          </w:pPr>
          <w:hyperlink w:anchor="__RefHeading___Toc923850_1479056682">
            <w:r>
              <w:rPr>
                <w:webHidden/>
                <w:rStyle w:val="IndexLink"/>
              </w:rPr>
              <w:t>10</w:t>
            </w:r>
            <w:r>
              <w:rPr>
                <w:rStyle w:val="IndexLink"/>
                <w:rtl w:val="true"/>
              </w:rPr>
              <w:t xml:space="preserve">. </w:t>
            </w:r>
            <w:r>
              <w:rPr>
                <w:rStyle w:val="IndexLink"/>
                <w:rtl w:val="true"/>
              </w:rPr>
              <w:t>خودبینی</w:t>
            </w:r>
            <w:r>
              <w:rPr>
                <w:rStyle w:val="IndexLink"/>
                <w:rtl w:val="true"/>
              </w:rPr>
              <w:tab/>
            </w:r>
            <w:r>
              <w:rPr>
                <w:rStyle w:val="IndexLink"/>
              </w:rPr>
              <w:t>26</w:t>
            </w:r>
          </w:hyperlink>
        </w:p>
        <w:p>
          <w:pPr>
            <w:pStyle w:val="Contents2"/>
            <w:tabs>
              <w:tab w:val="clear" w:pos="8743"/>
              <w:tab w:val="right" w:pos="9026" w:leader="dot"/>
            </w:tabs>
            <w:rPr/>
          </w:pPr>
          <w:hyperlink w:anchor="__RefHeading___Toc923852_1479056682">
            <w:r>
              <w:rPr>
                <w:webHidden/>
                <w:rStyle w:val="IndexLink"/>
              </w:rPr>
              <w:t>11</w:t>
            </w:r>
            <w:r>
              <w:rPr>
                <w:rStyle w:val="IndexLink"/>
                <w:rtl w:val="true"/>
              </w:rPr>
              <w:t xml:space="preserve">. </w:t>
            </w:r>
            <w:r>
              <w:rPr>
                <w:rStyle w:val="IndexLink"/>
                <w:rtl w:val="true"/>
              </w:rPr>
              <w:t>فقط برای معلم</w:t>
            </w:r>
            <w:r>
              <w:rPr>
                <w:rStyle w:val="IndexLink"/>
                <w:rtl w:val="true"/>
              </w:rPr>
              <w:tab/>
            </w:r>
            <w:r>
              <w:rPr>
                <w:rStyle w:val="IndexLink"/>
              </w:rPr>
              <w:t>27</w:t>
            </w:r>
          </w:hyperlink>
        </w:p>
        <w:p>
          <w:pPr>
            <w:pStyle w:val="Contents2"/>
            <w:tabs>
              <w:tab w:val="clear" w:pos="8743"/>
              <w:tab w:val="right" w:pos="9026" w:leader="dot"/>
            </w:tabs>
            <w:rPr/>
          </w:pPr>
          <w:hyperlink w:anchor="__RefHeading___Toc923854_1479056682">
            <w:r>
              <w:rPr>
                <w:webHidden/>
                <w:rStyle w:val="IndexLink"/>
              </w:rPr>
              <w:t>12</w:t>
            </w:r>
            <w:r>
              <w:rPr>
                <w:rStyle w:val="IndexLink"/>
                <w:rtl w:val="true"/>
              </w:rPr>
              <w:t xml:space="preserve">. </w:t>
            </w:r>
            <w:r>
              <w:rPr>
                <w:rStyle w:val="IndexLink"/>
                <w:rtl w:val="true"/>
              </w:rPr>
              <w:t>آسیب شناسی</w:t>
            </w:r>
            <w:r>
              <w:rPr>
                <w:rStyle w:val="IndexLink"/>
                <w:rtl w:val="true"/>
              </w:rPr>
              <w:tab/>
            </w:r>
            <w:r>
              <w:rPr>
                <w:rStyle w:val="IndexLink"/>
              </w:rPr>
              <w:t>28</w:t>
            </w:r>
          </w:hyperlink>
        </w:p>
        <w:p>
          <w:pPr>
            <w:pStyle w:val="Contents2"/>
            <w:tabs>
              <w:tab w:val="clear" w:pos="8743"/>
              <w:tab w:val="right" w:pos="9026" w:leader="dot"/>
            </w:tabs>
            <w:rPr/>
          </w:pPr>
          <w:hyperlink w:anchor="__RefHeading___Toc923856_1479056682">
            <w:r>
              <w:rPr>
                <w:webHidden/>
                <w:rStyle w:val="IndexLink"/>
              </w:rPr>
              <w:t>13</w:t>
            </w:r>
            <w:r>
              <w:rPr>
                <w:rStyle w:val="IndexLink"/>
                <w:rtl w:val="true"/>
              </w:rPr>
              <w:t xml:space="preserve">. </w:t>
            </w:r>
            <w:r>
              <w:rPr>
                <w:rStyle w:val="IndexLink"/>
                <w:rtl w:val="true"/>
              </w:rPr>
              <w:t>فرصتی به نام عمر</w:t>
            </w:r>
            <w:r>
              <w:rPr>
                <w:rStyle w:val="IndexLink"/>
                <w:rtl w:val="true"/>
              </w:rPr>
              <w:tab/>
            </w:r>
            <w:r>
              <w:rPr>
                <w:rStyle w:val="IndexLink"/>
              </w:rPr>
              <w:t>29</w:t>
            </w:r>
          </w:hyperlink>
        </w:p>
        <w:p>
          <w:pPr>
            <w:pStyle w:val="Contents2"/>
            <w:tabs>
              <w:tab w:val="clear" w:pos="8743"/>
              <w:tab w:val="right" w:pos="9026" w:leader="dot"/>
            </w:tabs>
            <w:rPr/>
          </w:pPr>
          <w:hyperlink w:anchor="__RefHeading___Toc923858_1479056682">
            <w:r>
              <w:rPr>
                <w:webHidden/>
                <w:rStyle w:val="IndexLink"/>
              </w:rPr>
              <w:t>14</w:t>
            </w:r>
            <w:r>
              <w:rPr>
                <w:rStyle w:val="IndexLink"/>
                <w:rtl w:val="true"/>
              </w:rPr>
              <w:t xml:space="preserve">. </w:t>
            </w:r>
            <w:r>
              <w:rPr>
                <w:rStyle w:val="IndexLink"/>
                <w:rtl w:val="true"/>
              </w:rPr>
              <w:t>قبول عذر</w:t>
            </w:r>
            <w:r>
              <w:rPr>
                <w:rStyle w:val="IndexLink"/>
                <w:rtl w:val="true"/>
              </w:rPr>
              <w:tab/>
            </w:r>
            <w:r>
              <w:rPr>
                <w:rStyle w:val="IndexLink"/>
              </w:rPr>
              <w:t>30</w:t>
            </w:r>
          </w:hyperlink>
        </w:p>
        <w:p>
          <w:pPr>
            <w:pStyle w:val="Contents2"/>
            <w:tabs>
              <w:tab w:val="clear" w:pos="8743"/>
              <w:tab w:val="right" w:pos="9026" w:leader="dot"/>
            </w:tabs>
            <w:rPr/>
          </w:pPr>
          <w:hyperlink w:anchor="__RefHeading___Toc923860_1479056682">
            <w:r>
              <w:rPr>
                <w:webHidden/>
                <w:rStyle w:val="IndexLink"/>
              </w:rPr>
              <w:t>15</w:t>
            </w:r>
            <w:r>
              <w:rPr>
                <w:rStyle w:val="IndexLink"/>
                <w:rtl w:val="true"/>
              </w:rPr>
              <w:t xml:space="preserve">. </w:t>
            </w:r>
            <w:r>
              <w:rPr>
                <w:rStyle w:val="IndexLink"/>
                <w:rtl w:val="true"/>
              </w:rPr>
              <w:t>عطرزدن</w:t>
            </w:r>
            <w:r>
              <w:rPr>
                <w:rStyle w:val="IndexLink"/>
                <w:rtl w:val="true"/>
              </w:rPr>
              <w:tab/>
            </w:r>
            <w:r>
              <w:rPr>
                <w:rStyle w:val="IndexLink"/>
              </w:rPr>
              <w:t>31</w:t>
            </w:r>
          </w:hyperlink>
        </w:p>
        <w:p>
          <w:pPr>
            <w:pStyle w:val="Contents2"/>
            <w:tabs>
              <w:tab w:val="clear" w:pos="8743"/>
              <w:tab w:val="right" w:pos="9026" w:leader="dot"/>
            </w:tabs>
            <w:rPr/>
          </w:pPr>
          <w:hyperlink w:anchor="__RefHeading___Toc923862_1479056682">
            <w:r>
              <w:rPr>
                <w:webHidden/>
                <w:rStyle w:val="IndexLink"/>
              </w:rPr>
              <w:t>16</w:t>
            </w:r>
            <w:r>
              <w:rPr>
                <w:rStyle w:val="IndexLink"/>
                <w:rtl w:val="true"/>
              </w:rPr>
              <w:t xml:space="preserve">. </w:t>
            </w:r>
            <w:r>
              <w:rPr>
                <w:rStyle w:val="IndexLink"/>
                <w:rtl w:val="true"/>
              </w:rPr>
              <w:t>آرامبخش</w:t>
            </w:r>
            <w:r>
              <w:rPr>
                <w:rStyle w:val="IndexLink"/>
                <w:rtl w:val="true"/>
              </w:rPr>
              <w:tab/>
            </w:r>
            <w:r>
              <w:rPr>
                <w:rStyle w:val="IndexLink"/>
              </w:rPr>
              <w:t>32</w:t>
            </w:r>
          </w:hyperlink>
        </w:p>
        <w:p>
          <w:pPr>
            <w:pStyle w:val="Contents2"/>
            <w:tabs>
              <w:tab w:val="clear" w:pos="8743"/>
              <w:tab w:val="right" w:pos="9026" w:leader="dot"/>
            </w:tabs>
            <w:rPr/>
          </w:pPr>
          <w:hyperlink w:anchor="__RefHeading___Toc923864_1479056682">
            <w:r>
              <w:rPr>
                <w:webHidden/>
                <w:rStyle w:val="IndexLink"/>
              </w:rPr>
              <w:t>17</w:t>
            </w:r>
            <w:r>
              <w:rPr>
                <w:rStyle w:val="IndexLink"/>
                <w:rtl w:val="true"/>
              </w:rPr>
              <w:t xml:space="preserve">. </w:t>
            </w:r>
            <w:r>
              <w:rPr>
                <w:rStyle w:val="IndexLink"/>
                <w:rtl w:val="true"/>
              </w:rPr>
              <w:t>پول های خوب</w:t>
            </w:r>
            <w:r>
              <w:rPr>
                <w:rStyle w:val="IndexLink"/>
                <w:rtl w:val="true"/>
              </w:rPr>
              <w:tab/>
            </w:r>
            <w:r>
              <w:rPr>
                <w:rStyle w:val="IndexLink"/>
              </w:rPr>
              <w:t>33</w:t>
            </w:r>
          </w:hyperlink>
        </w:p>
        <w:p>
          <w:pPr>
            <w:pStyle w:val="Contents2"/>
            <w:tabs>
              <w:tab w:val="clear" w:pos="8743"/>
              <w:tab w:val="right" w:pos="9026" w:leader="dot"/>
            </w:tabs>
            <w:rPr/>
          </w:pPr>
          <w:hyperlink w:anchor="__RefHeading___Toc923866_1479056682">
            <w:r>
              <w:rPr>
                <w:webHidden/>
                <w:rStyle w:val="IndexLink"/>
              </w:rPr>
              <w:t>18</w:t>
            </w:r>
            <w:r>
              <w:rPr>
                <w:rStyle w:val="IndexLink"/>
                <w:rtl w:val="true"/>
              </w:rPr>
              <w:t xml:space="preserve">. </w:t>
            </w:r>
            <w:r>
              <w:rPr>
                <w:rStyle w:val="IndexLink"/>
                <w:rtl w:val="true"/>
              </w:rPr>
              <w:t>جای فرشته</w:t>
            </w:r>
            <w:r>
              <w:rPr>
                <w:rStyle w:val="IndexLink"/>
                <w:rtl w:val="true"/>
              </w:rPr>
              <w:tab/>
            </w:r>
            <w:r>
              <w:rPr>
                <w:rStyle w:val="IndexLink"/>
              </w:rPr>
              <w:t>34</w:t>
            </w:r>
          </w:hyperlink>
        </w:p>
        <w:p>
          <w:pPr>
            <w:pStyle w:val="Contents2"/>
            <w:tabs>
              <w:tab w:val="clear" w:pos="8743"/>
              <w:tab w:val="right" w:pos="9026" w:leader="dot"/>
            </w:tabs>
            <w:rPr/>
          </w:pPr>
          <w:hyperlink w:anchor="__RefHeading___Toc923868_1479056682">
            <w:r>
              <w:rPr>
                <w:webHidden/>
                <w:rStyle w:val="IndexLink"/>
              </w:rPr>
              <w:t>19</w:t>
            </w:r>
            <w:r>
              <w:rPr>
                <w:rStyle w:val="IndexLink"/>
                <w:rtl w:val="true"/>
              </w:rPr>
              <w:t xml:space="preserve">. </w:t>
            </w:r>
            <w:r>
              <w:rPr>
                <w:rStyle w:val="IndexLink"/>
              </w:rPr>
              <w:t>6</w:t>
            </w:r>
            <w:r>
              <w:rPr>
                <w:rStyle w:val="IndexLink"/>
                <w:rtl w:val="true"/>
              </w:rPr>
              <w:t xml:space="preserve"> = </w:t>
            </w:r>
            <w:r>
              <w:rPr>
                <w:rStyle w:val="IndexLink"/>
              </w:rPr>
              <w:t>1</w:t>
            </w:r>
            <w:r>
              <w:rPr>
                <w:rStyle w:val="IndexLink"/>
                <w:rtl w:val="true"/>
              </w:rPr>
              <w:tab/>
            </w:r>
            <w:r>
              <w:rPr>
                <w:rStyle w:val="IndexLink"/>
              </w:rPr>
              <w:t>35</w:t>
            </w:r>
          </w:hyperlink>
        </w:p>
        <w:p>
          <w:pPr>
            <w:pStyle w:val="Contents2"/>
            <w:tabs>
              <w:tab w:val="clear" w:pos="8743"/>
              <w:tab w:val="right" w:pos="9026" w:leader="dot"/>
            </w:tabs>
            <w:rPr/>
          </w:pPr>
          <w:hyperlink w:anchor="__RefHeading___Toc923870_1479056682">
            <w:r>
              <w:rPr>
                <w:webHidden/>
                <w:rStyle w:val="IndexLink"/>
              </w:rPr>
              <w:t>20</w:t>
            </w:r>
            <w:r>
              <w:rPr>
                <w:rStyle w:val="IndexLink"/>
                <w:rtl w:val="true"/>
              </w:rPr>
              <w:t xml:space="preserve">. </w:t>
            </w:r>
            <w:r>
              <w:rPr>
                <w:rStyle w:val="IndexLink"/>
                <w:rtl w:val="true"/>
              </w:rPr>
              <w:t>دوستی خدا</w:t>
            </w:r>
            <w:r>
              <w:rPr>
                <w:rStyle w:val="IndexLink"/>
                <w:rtl w:val="true"/>
              </w:rPr>
              <w:tab/>
            </w:r>
            <w:r>
              <w:rPr>
                <w:rStyle w:val="IndexLink"/>
              </w:rPr>
              <w:t>36</w:t>
            </w:r>
          </w:hyperlink>
        </w:p>
        <w:p>
          <w:pPr>
            <w:pStyle w:val="Contents2"/>
            <w:tabs>
              <w:tab w:val="clear" w:pos="8743"/>
              <w:tab w:val="right" w:pos="9026" w:leader="dot"/>
            </w:tabs>
            <w:rPr/>
          </w:pPr>
          <w:hyperlink w:anchor="__RefHeading___Toc923872_1479056682">
            <w:r>
              <w:rPr>
                <w:webHidden/>
                <w:rStyle w:val="IndexLink"/>
              </w:rPr>
              <w:t>21</w:t>
            </w:r>
            <w:r>
              <w:rPr>
                <w:rStyle w:val="IndexLink"/>
                <w:rtl w:val="true"/>
              </w:rPr>
              <w:t xml:space="preserve">. </w:t>
            </w:r>
            <w:r>
              <w:rPr>
                <w:rStyle w:val="IndexLink"/>
                <w:rtl w:val="true"/>
              </w:rPr>
              <w:t>انیس دلتنگی ها</w:t>
            </w:r>
            <w:r>
              <w:rPr>
                <w:rStyle w:val="IndexLink"/>
                <w:rtl w:val="true"/>
              </w:rPr>
              <w:tab/>
            </w:r>
            <w:r>
              <w:rPr>
                <w:rStyle w:val="IndexLink"/>
              </w:rPr>
              <w:t>37</w:t>
            </w:r>
          </w:hyperlink>
        </w:p>
        <w:p>
          <w:pPr>
            <w:pStyle w:val="Contents2"/>
            <w:tabs>
              <w:tab w:val="clear" w:pos="8743"/>
              <w:tab w:val="right" w:pos="9026" w:leader="dot"/>
            </w:tabs>
            <w:rPr/>
          </w:pPr>
          <w:hyperlink w:anchor="__RefHeading___Toc923874_1479056682">
            <w:r>
              <w:rPr>
                <w:webHidden/>
                <w:rStyle w:val="IndexLink"/>
              </w:rPr>
              <w:t>22</w:t>
            </w:r>
            <w:r>
              <w:rPr>
                <w:rStyle w:val="IndexLink"/>
                <w:rtl w:val="true"/>
              </w:rPr>
              <w:t xml:space="preserve">. </w:t>
            </w:r>
            <w:r>
              <w:rPr>
                <w:rStyle w:val="IndexLink"/>
                <w:rtl w:val="true"/>
              </w:rPr>
              <w:t>صدقه</w:t>
            </w:r>
            <w:r>
              <w:rPr>
                <w:rStyle w:val="IndexLink"/>
                <w:rtl w:val="true"/>
              </w:rPr>
              <w:tab/>
            </w:r>
            <w:r>
              <w:rPr>
                <w:rStyle w:val="IndexLink"/>
              </w:rPr>
              <w:t>38</w:t>
            </w:r>
          </w:hyperlink>
        </w:p>
        <w:p>
          <w:pPr>
            <w:pStyle w:val="Contents2"/>
            <w:tabs>
              <w:tab w:val="clear" w:pos="8743"/>
              <w:tab w:val="right" w:pos="9026" w:leader="dot"/>
            </w:tabs>
            <w:rPr/>
          </w:pPr>
          <w:hyperlink w:anchor="__RefHeading___Toc923876_1479056682">
            <w:r>
              <w:rPr>
                <w:webHidden/>
                <w:rStyle w:val="IndexLink"/>
              </w:rPr>
              <w:t>23</w:t>
            </w:r>
            <w:r>
              <w:rPr>
                <w:rStyle w:val="IndexLink"/>
                <w:rtl w:val="true"/>
              </w:rPr>
              <w:t xml:space="preserve">. </w:t>
            </w:r>
            <w:r>
              <w:rPr>
                <w:rStyle w:val="IndexLink"/>
                <w:rtl w:val="true"/>
              </w:rPr>
              <w:t>میانجیگری</w:t>
            </w:r>
            <w:r>
              <w:rPr>
                <w:rStyle w:val="IndexLink"/>
                <w:rtl w:val="true"/>
              </w:rPr>
              <w:tab/>
            </w:r>
            <w:r>
              <w:rPr>
                <w:rStyle w:val="IndexLink"/>
              </w:rPr>
              <w:t>39</w:t>
            </w:r>
          </w:hyperlink>
        </w:p>
        <w:p>
          <w:pPr>
            <w:pStyle w:val="Contents2"/>
            <w:tabs>
              <w:tab w:val="clear" w:pos="8743"/>
              <w:tab w:val="right" w:pos="9026" w:leader="dot"/>
            </w:tabs>
            <w:rPr/>
          </w:pPr>
          <w:hyperlink w:anchor="__RefHeading___Toc923878_1479056682">
            <w:r>
              <w:rPr>
                <w:webHidden/>
                <w:rStyle w:val="IndexLink"/>
              </w:rPr>
              <w:t>24</w:t>
            </w:r>
            <w:r>
              <w:rPr>
                <w:rStyle w:val="IndexLink"/>
                <w:rtl w:val="true"/>
              </w:rPr>
              <w:t xml:space="preserve">. </w:t>
            </w:r>
            <w:r>
              <w:rPr>
                <w:rStyle w:val="IndexLink"/>
                <w:rtl w:val="true"/>
              </w:rPr>
              <w:t>خنداندن حرام</w:t>
            </w:r>
            <w:r>
              <w:rPr>
                <w:rStyle w:val="IndexLink"/>
                <w:rtl w:val="true"/>
              </w:rPr>
              <w:tab/>
            </w:r>
            <w:r>
              <w:rPr>
                <w:rStyle w:val="IndexLink"/>
              </w:rPr>
              <w:t>40</w:t>
            </w:r>
          </w:hyperlink>
        </w:p>
        <w:p>
          <w:pPr>
            <w:pStyle w:val="Contents2"/>
            <w:tabs>
              <w:tab w:val="clear" w:pos="8743"/>
              <w:tab w:val="right" w:pos="9026" w:leader="dot"/>
            </w:tabs>
            <w:rPr/>
          </w:pPr>
          <w:hyperlink w:anchor="__RefHeading___Toc923880_1479056682">
            <w:r>
              <w:rPr>
                <w:webHidden/>
                <w:rStyle w:val="IndexLink"/>
              </w:rPr>
              <w:t>25</w:t>
            </w:r>
            <w:r>
              <w:rPr>
                <w:rStyle w:val="IndexLink"/>
                <w:rtl w:val="true"/>
              </w:rPr>
              <w:t xml:space="preserve">. </w:t>
            </w:r>
            <w:r>
              <w:rPr>
                <w:rStyle w:val="IndexLink"/>
                <w:rtl w:val="true"/>
              </w:rPr>
              <w:t>ملاقات با خدا</w:t>
            </w:r>
            <w:r>
              <w:rPr>
                <w:rStyle w:val="IndexLink"/>
                <w:rtl w:val="true"/>
              </w:rPr>
              <w:tab/>
            </w:r>
            <w:r>
              <w:rPr>
                <w:rStyle w:val="IndexLink"/>
              </w:rPr>
              <w:t>41</w:t>
            </w:r>
          </w:hyperlink>
        </w:p>
        <w:p>
          <w:pPr>
            <w:pStyle w:val="Contents2"/>
            <w:tabs>
              <w:tab w:val="clear" w:pos="8743"/>
              <w:tab w:val="right" w:pos="9026" w:leader="dot"/>
            </w:tabs>
            <w:rPr/>
          </w:pPr>
          <w:hyperlink w:anchor="__RefHeading___Toc923882_1479056682">
            <w:r>
              <w:rPr>
                <w:webHidden/>
                <w:rStyle w:val="IndexLink"/>
              </w:rPr>
              <w:t>26</w:t>
            </w:r>
            <w:r>
              <w:rPr>
                <w:rStyle w:val="IndexLink"/>
                <w:rtl w:val="true"/>
              </w:rPr>
              <w:t xml:space="preserve">. </w:t>
            </w:r>
            <w:r>
              <w:rPr>
                <w:rStyle w:val="IndexLink"/>
                <w:rtl w:val="true"/>
              </w:rPr>
              <w:t>یک کار با اخلاص</w:t>
            </w:r>
            <w:r>
              <w:rPr>
                <w:rStyle w:val="IndexLink"/>
                <w:rtl w:val="true"/>
              </w:rPr>
              <w:tab/>
            </w:r>
            <w:r>
              <w:rPr>
                <w:rStyle w:val="IndexLink"/>
              </w:rPr>
              <w:t>42</w:t>
            </w:r>
          </w:hyperlink>
        </w:p>
        <w:p>
          <w:pPr>
            <w:pStyle w:val="Contents2"/>
            <w:tabs>
              <w:tab w:val="clear" w:pos="8743"/>
              <w:tab w:val="right" w:pos="9026" w:leader="dot"/>
            </w:tabs>
            <w:rPr/>
          </w:pPr>
          <w:hyperlink w:anchor="__RefHeading___Toc923884_1479056682">
            <w:r>
              <w:rPr>
                <w:webHidden/>
                <w:rStyle w:val="IndexLink"/>
              </w:rPr>
              <w:t>27</w:t>
            </w:r>
            <w:r>
              <w:rPr>
                <w:rStyle w:val="IndexLink"/>
                <w:rtl w:val="true"/>
              </w:rPr>
              <w:t xml:space="preserve">. </w:t>
            </w:r>
            <w:r>
              <w:rPr>
                <w:rStyle w:val="IndexLink"/>
                <w:rtl w:val="true"/>
              </w:rPr>
              <w:t>بهترین مردم</w:t>
            </w:r>
            <w:r>
              <w:rPr>
                <w:rStyle w:val="IndexLink"/>
                <w:rtl w:val="true"/>
              </w:rPr>
              <w:tab/>
            </w:r>
            <w:r>
              <w:rPr>
                <w:rStyle w:val="IndexLink"/>
              </w:rPr>
              <w:t>43</w:t>
            </w:r>
          </w:hyperlink>
        </w:p>
        <w:p>
          <w:pPr>
            <w:pStyle w:val="Contents2"/>
            <w:tabs>
              <w:tab w:val="clear" w:pos="8743"/>
              <w:tab w:val="right" w:pos="9026" w:leader="dot"/>
            </w:tabs>
            <w:rPr/>
          </w:pPr>
          <w:hyperlink w:anchor="__RefHeading___Toc923886_1479056682">
            <w:r>
              <w:rPr>
                <w:webHidden/>
                <w:rStyle w:val="IndexLink"/>
              </w:rPr>
              <w:t>28</w:t>
            </w:r>
            <w:r>
              <w:rPr>
                <w:rStyle w:val="IndexLink"/>
                <w:rtl w:val="true"/>
              </w:rPr>
              <w:t xml:space="preserve">. </w:t>
            </w:r>
            <w:r>
              <w:rPr>
                <w:rStyle w:val="IndexLink"/>
                <w:rtl w:val="true"/>
              </w:rPr>
              <w:t>هدیه</w:t>
            </w:r>
            <w:r>
              <w:rPr>
                <w:rStyle w:val="IndexLink"/>
                <w:rtl w:val="true"/>
              </w:rPr>
              <w:tab/>
            </w:r>
            <w:r>
              <w:rPr>
                <w:rStyle w:val="IndexLink"/>
              </w:rPr>
              <w:t>44</w:t>
            </w:r>
          </w:hyperlink>
        </w:p>
        <w:p>
          <w:pPr>
            <w:pStyle w:val="Contents2"/>
            <w:tabs>
              <w:tab w:val="clear" w:pos="8743"/>
              <w:tab w:val="right" w:pos="9026" w:leader="dot"/>
            </w:tabs>
            <w:rPr/>
          </w:pPr>
          <w:hyperlink w:anchor="__RefHeading___Toc923888_1479056682">
            <w:r>
              <w:rPr>
                <w:webHidden/>
                <w:rStyle w:val="IndexLink"/>
              </w:rPr>
              <w:t>29</w:t>
            </w:r>
            <w:r>
              <w:rPr>
                <w:rStyle w:val="IndexLink"/>
                <w:rtl w:val="true"/>
              </w:rPr>
              <w:t xml:space="preserve">. </w:t>
            </w:r>
            <w:r>
              <w:rPr>
                <w:rStyle w:val="IndexLink"/>
                <w:rtl w:val="true"/>
              </w:rPr>
              <w:t>قدردانی</w:t>
            </w:r>
            <w:r>
              <w:rPr>
                <w:rStyle w:val="IndexLink"/>
                <w:rtl w:val="true"/>
              </w:rPr>
              <w:tab/>
            </w:r>
            <w:r>
              <w:rPr>
                <w:rStyle w:val="IndexLink"/>
              </w:rPr>
              <w:t>45</w:t>
            </w:r>
          </w:hyperlink>
        </w:p>
        <w:p>
          <w:pPr>
            <w:pStyle w:val="Contents2"/>
            <w:tabs>
              <w:tab w:val="clear" w:pos="8743"/>
              <w:tab w:val="right" w:pos="9026" w:leader="dot"/>
            </w:tabs>
            <w:rPr/>
          </w:pPr>
          <w:hyperlink w:anchor="__RefHeading___Toc923890_1479056682">
            <w:r>
              <w:rPr>
                <w:webHidden/>
                <w:rStyle w:val="IndexLink"/>
              </w:rPr>
              <w:t>30</w:t>
            </w:r>
            <w:r>
              <w:rPr>
                <w:rStyle w:val="IndexLink"/>
                <w:rtl w:val="true"/>
              </w:rPr>
              <w:t xml:space="preserve">. </w:t>
            </w:r>
            <w:r>
              <w:rPr>
                <w:rStyle w:val="IndexLink"/>
                <w:rtl w:val="true"/>
              </w:rPr>
              <w:t>دل پاک</w:t>
            </w:r>
            <w:r>
              <w:rPr>
                <w:rStyle w:val="IndexLink"/>
                <w:rtl w:val="true"/>
              </w:rPr>
              <w:tab/>
            </w:r>
            <w:r>
              <w:rPr>
                <w:rStyle w:val="IndexLink"/>
              </w:rPr>
              <w:t>46</w:t>
            </w:r>
          </w:hyperlink>
        </w:p>
        <w:p>
          <w:pPr>
            <w:pStyle w:val="Contents2"/>
            <w:tabs>
              <w:tab w:val="clear" w:pos="8743"/>
              <w:tab w:val="right" w:pos="9026" w:leader="dot"/>
            </w:tabs>
            <w:rPr/>
          </w:pPr>
          <w:hyperlink w:anchor="__RefHeading___Toc923892_1479056682">
            <w:r>
              <w:rPr>
                <w:webHidden/>
                <w:rStyle w:val="IndexLink"/>
              </w:rPr>
              <w:t>31</w:t>
            </w:r>
            <w:r>
              <w:rPr>
                <w:rStyle w:val="IndexLink"/>
                <w:rtl w:val="true"/>
              </w:rPr>
              <w:t xml:space="preserve">. </w:t>
            </w:r>
            <w:r>
              <w:rPr>
                <w:rStyle w:val="IndexLink"/>
                <w:rtl w:val="true"/>
              </w:rPr>
              <w:t>دیوار به دیوار</w:t>
            </w:r>
            <w:r>
              <w:rPr>
                <w:rStyle w:val="IndexLink"/>
                <w:rtl w:val="true"/>
              </w:rPr>
              <w:tab/>
            </w:r>
            <w:r>
              <w:rPr>
                <w:rStyle w:val="IndexLink"/>
              </w:rPr>
              <w:t>47</w:t>
            </w:r>
          </w:hyperlink>
        </w:p>
        <w:p>
          <w:pPr>
            <w:pStyle w:val="Contents2"/>
            <w:tabs>
              <w:tab w:val="clear" w:pos="8743"/>
              <w:tab w:val="right" w:pos="9026" w:leader="dot"/>
            </w:tabs>
            <w:rPr/>
          </w:pPr>
          <w:hyperlink w:anchor="__RefHeading___Toc923894_1479056682">
            <w:r>
              <w:rPr>
                <w:webHidden/>
                <w:rStyle w:val="IndexLink"/>
              </w:rPr>
              <w:t>32</w:t>
            </w:r>
            <w:r>
              <w:rPr>
                <w:rStyle w:val="IndexLink"/>
                <w:rtl w:val="true"/>
              </w:rPr>
              <w:t xml:space="preserve"> . </w:t>
            </w:r>
            <w:r>
              <w:rPr>
                <w:rStyle w:val="IndexLink"/>
                <w:rtl w:val="true"/>
              </w:rPr>
              <w:t>پایان خوب</w:t>
            </w:r>
            <w:r>
              <w:rPr>
                <w:rStyle w:val="IndexLink"/>
                <w:rtl w:val="true"/>
              </w:rPr>
              <w:tab/>
            </w:r>
            <w:r>
              <w:rPr>
                <w:rStyle w:val="IndexLink"/>
              </w:rPr>
              <w:t>48</w:t>
            </w:r>
          </w:hyperlink>
        </w:p>
        <w:p>
          <w:pPr>
            <w:pStyle w:val="Contents2"/>
            <w:tabs>
              <w:tab w:val="clear" w:pos="8743"/>
              <w:tab w:val="right" w:pos="9026" w:leader="dot"/>
            </w:tabs>
            <w:rPr/>
          </w:pPr>
          <w:hyperlink w:anchor="__RefHeading___Toc923896_1479056682">
            <w:r>
              <w:rPr>
                <w:webHidden/>
                <w:rStyle w:val="IndexLink"/>
              </w:rPr>
              <w:t>33</w:t>
            </w:r>
            <w:r>
              <w:rPr>
                <w:rStyle w:val="IndexLink"/>
                <w:rtl w:val="true"/>
              </w:rPr>
              <w:t xml:space="preserve"> . </w:t>
            </w:r>
            <w:r>
              <w:rPr>
                <w:rStyle w:val="IndexLink"/>
                <w:rtl w:val="true"/>
              </w:rPr>
              <w:t>کار راه انداز</w:t>
            </w:r>
            <w:r>
              <w:rPr>
                <w:rStyle w:val="IndexLink"/>
                <w:rtl w:val="true"/>
              </w:rPr>
              <w:tab/>
            </w:r>
            <w:r>
              <w:rPr>
                <w:rStyle w:val="IndexLink"/>
              </w:rPr>
              <w:t>49</w:t>
            </w:r>
          </w:hyperlink>
        </w:p>
        <w:p>
          <w:pPr>
            <w:pStyle w:val="Contents2"/>
            <w:tabs>
              <w:tab w:val="clear" w:pos="8743"/>
              <w:tab w:val="right" w:pos="9026" w:leader="dot"/>
            </w:tabs>
            <w:rPr/>
          </w:pPr>
          <w:hyperlink w:anchor="__RefHeading___Toc923898_1479056682">
            <w:r>
              <w:rPr>
                <w:webHidden/>
                <w:rStyle w:val="IndexLink"/>
              </w:rPr>
              <w:t>34</w:t>
            </w:r>
            <w:r>
              <w:rPr>
                <w:rStyle w:val="IndexLink"/>
                <w:rtl w:val="true"/>
              </w:rPr>
              <w:t xml:space="preserve">. </w:t>
            </w:r>
            <w:r>
              <w:rPr>
                <w:rStyle w:val="IndexLink"/>
                <w:rtl w:val="true"/>
              </w:rPr>
              <w:t>نفرینهای بیهوده</w:t>
            </w:r>
            <w:r>
              <w:rPr>
                <w:rStyle w:val="IndexLink"/>
                <w:rtl w:val="true"/>
              </w:rPr>
              <w:tab/>
            </w:r>
            <w:r>
              <w:rPr>
                <w:rStyle w:val="IndexLink"/>
              </w:rPr>
              <w:t>50</w:t>
            </w:r>
          </w:hyperlink>
        </w:p>
        <w:p>
          <w:pPr>
            <w:pStyle w:val="Contents2"/>
            <w:tabs>
              <w:tab w:val="clear" w:pos="8743"/>
              <w:tab w:val="right" w:pos="9026" w:leader="dot"/>
            </w:tabs>
            <w:rPr/>
          </w:pPr>
          <w:hyperlink w:anchor="__RefHeading___Toc923900_1479056682">
            <w:r>
              <w:rPr>
                <w:webHidden/>
                <w:rStyle w:val="IndexLink"/>
              </w:rPr>
              <w:t>35</w:t>
            </w:r>
            <w:r>
              <w:rPr>
                <w:rStyle w:val="IndexLink"/>
                <w:rtl w:val="true"/>
              </w:rPr>
              <w:t xml:space="preserve">. </w:t>
            </w:r>
            <w:r>
              <w:rPr>
                <w:rStyle w:val="IndexLink"/>
                <w:rtl w:val="true"/>
              </w:rPr>
              <w:t>رفیق پیامب</w:t>
            </w:r>
            <w:r>
              <w:rPr>
                <w:rStyle w:val="IndexLink"/>
                <w:rtl w:val="true"/>
              </w:rPr>
              <w:tab/>
            </w:r>
            <w:r>
              <w:rPr>
                <w:rStyle w:val="IndexLink"/>
              </w:rPr>
              <w:t>51</w:t>
            </w:r>
          </w:hyperlink>
        </w:p>
        <w:p>
          <w:pPr>
            <w:pStyle w:val="Contents2"/>
            <w:tabs>
              <w:tab w:val="clear" w:pos="8743"/>
              <w:tab w:val="right" w:pos="9026" w:leader="dot"/>
            </w:tabs>
            <w:rPr/>
          </w:pPr>
          <w:hyperlink w:anchor="__RefHeading___Toc923902_1479056682">
            <w:r>
              <w:rPr>
                <w:webHidden/>
                <w:rStyle w:val="IndexLink"/>
              </w:rPr>
              <w:t>36</w:t>
            </w:r>
            <w:r>
              <w:rPr>
                <w:rStyle w:val="IndexLink"/>
                <w:rtl w:val="true"/>
              </w:rPr>
              <w:t xml:space="preserve">. </w:t>
            </w:r>
            <w:r>
              <w:rPr>
                <w:rStyle w:val="IndexLink"/>
                <w:rtl w:val="true"/>
              </w:rPr>
              <w:t>کریم</w:t>
            </w:r>
            <w:r>
              <w:rPr>
                <w:rStyle w:val="IndexLink"/>
                <w:rtl w:val="true"/>
              </w:rPr>
              <w:tab/>
            </w:r>
            <w:r>
              <w:rPr>
                <w:rStyle w:val="IndexLink"/>
              </w:rPr>
              <w:t>52</w:t>
            </w:r>
          </w:hyperlink>
        </w:p>
        <w:p>
          <w:pPr>
            <w:pStyle w:val="Contents2"/>
            <w:tabs>
              <w:tab w:val="clear" w:pos="8743"/>
              <w:tab w:val="right" w:pos="9026" w:leader="dot"/>
            </w:tabs>
            <w:rPr/>
          </w:pPr>
          <w:hyperlink w:anchor="__RefHeading___Toc923904_1479056682">
            <w:r>
              <w:rPr>
                <w:webHidden/>
                <w:rStyle w:val="IndexLink"/>
              </w:rPr>
              <w:t>37</w:t>
            </w:r>
            <w:r>
              <w:rPr>
                <w:rStyle w:val="IndexLink"/>
                <w:rtl w:val="true"/>
              </w:rPr>
              <w:t xml:space="preserve">. </w:t>
            </w:r>
            <w:r>
              <w:rPr>
                <w:rStyle w:val="IndexLink"/>
                <w:rtl w:val="true"/>
              </w:rPr>
              <w:t>اُنس گرفتن</w:t>
            </w:r>
            <w:r>
              <w:rPr>
                <w:rStyle w:val="IndexLink"/>
                <w:rtl w:val="true"/>
              </w:rPr>
              <w:tab/>
            </w:r>
            <w:r>
              <w:rPr>
                <w:rStyle w:val="IndexLink"/>
              </w:rPr>
              <w:t>53</w:t>
            </w:r>
          </w:hyperlink>
        </w:p>
        <w:p>
          <w:pPr>
            <w:pStyle w:val="Contents2"/>
            <w:tabs>
              <w:tab w:val="clear" w:pos="8743"/>
              <w:tab w:val="right" w:pos="9026" w:leader="dot"/>
            </w:tabs>
            <w:rPr/>
          </w:pPr>
          <w:hyperlink w:anchor="__RefHeading___Toc923906_1479056682">
            <w:r>
              <w:rPr>
                <w:webHidden/>
                <w:rStyle w:val="IndexLink"/>
              </w:rPr>
              <w:t>38</w:t>
            </w:r>
            <w:r>
              <w:rPr>
                <w:rStyle w:val="IndexLink"/>
                <w:rtl w:val="true"/>
              </w:rPr>
              <w:t xml:space="preserve">. </w:t>
            </w:r>
            <w:r>
              <w:rPr>
                <w:rStyle w:val="IndexLink"/>
                <w:rtl w:val="true"/>
              </w:rPr>
              <w:t>توبه</w:t>
            </w:r>
            <w:r>
              <w:rPr>
                <w:rStyle w:val="IndexLink"/>
                <w:rtl w:val="true"/>
              </w:rPr>
              <w:tab/>
            </w:r>
            <w:r>
              <w:rPr>
                <w:rStyle w:val="IndexLink"/>
              </w:rPr>
              <w:t>54</w:t>
            </w:r>
          </w:hyperlink>
        </w:p>
        <w:p>
          <w:pPr>
            <w:pStyle w:val="Contents2"/>
            <w:tabs>
              <w:tab w:val="clear" w:pos="8743"/>
              <w:tab w:val="right" w:pos="9026" w:leader="dot"/>
            </w:tabs>
            <w:rPr/>
          </w:pPr>
          <w:hyperlink w:anchor="__RefHeading___Toc923908_1479056682">
            <w:r>
              <w:rPr>
                <w:webHidden/>
                <w:rStyle w:val="IndexLink"/>
              </w:rPr>
              <w:t>39</w:t>
            </w:r>
            <w:r>
              <w:rPr>
                <w:rStyle w:val="IndexLink"/>
                <w:rtl w:val="true"/>
              </w:rPr>
              <w:t xml:space="preserve">. </w:t>
            </w:r>
            <w:r>
              <w:rPr>
                <w:rStyle w:val="IndexLink"/>
                <w:rtl w:val="true"/>
              </w:rPr>
              <w:t>استمرار رفاقت</w:t>
            </w:r>
            <w:r>
              <w:rPr>
                <w:rStyle w:val="IndexLink"/>
                <w:rtl w:val="true"/>
              </w:rPr>
              <w:tab/>
            </w:r>
            <w:r>
              <w:rPr>
                <w:rStyle w:val="IndexLink"/>
              </w:rPr>
              <w:t>55</w:t>
            </w:r>
          </w:hyperlink>
        </w:p>
        <w:p>
          <w:pPr>
            <w:pStyle w:val="Contents2"/>
            <w:tabs>
              <w:tab w:val="clear" w:pos="8743"/>
              <w:tab w:val="right" w:pos="9026" w:leader="dot"/>
            </w:tabs>
            <w:rPr/>
          </w:pPr>
          <w:hyperlink w:anchor="__RefHeading___Toc923910_1479056682">
            <w:r>
              <w:rPr>
                <w:webHidden/>
                <w:rStyle w:val="IndexLink"/>
              </w:rPr>
              <w:t>40</w:t>
            </w:r>
            <w:r>
              <w:rPr>
                <w:rStyle w:val="IndexLink"/>
                <w:rtl w:val="true"/>
              </w:rPr>
              <w:t xml:space="preserve">. </w:t>
            </w:r>
            <w:r>
              <w:rPr>
                <w:rStyle w:val="IndexLink"/>
                <w:rtl w:val="true"/>
              </w:rPr>
              <w:t>مهرش به جان خریدیم</w:t>
            </w:r>
            <w:r>
              <w:rPr>
                <w:rStyle w:val="IndexLink"/>
                <w:rtl w:val="true"/>
              </w:rPr>
              <w:tab/>
            </w:r>
            <w:r>
              <w:rPr>
                <w:rStyle w:val="IndexLink"/>
              </w:rPr>
              <w:t>56</w:t>
            </w:r>
          </w:hyperlink>
        </w:p>
        <w:p>
          <w:pPr>
            <w:pStyle w:val="Contents2"/>
            <w:tabs>
              <w:tab w:val="clear" w:pos="8743"/>
              <w:tab w:val="right" w:pos="9026" w:leader="dot"/>
            </w:tabs>
            <w:rPr/>
          </w:pPr>
          <w:hyperlink w:anchor="__RefHeading___Toc923912_1479056682">
            <w:r>
              <w:rPr>
                <w:webHidden/>
                <w:rStyle w:val="IndexLink"/>
              </w:rPr>
              <w:t>41</w:t>
            </w:r>
            <w:r>
              <w:rPr>
                <w:rStyle w:val="IndexLink"/>
                <w:rtl w:val="true"/>
              </w:rPr>
              <w:t xml:space="preserve">. </w:t>
            </w:r>
            <w:r>
              <w:rPr>
                <w:rStyle w:val="IndexLink"/>
                <w:rtl w:val="true"/>
              </w:rPr>
              <w:t>همدوش شوهر</w:t>
            </w:r>
            <w:r>
              <w:rPr>
                <w:rStyle w:val="IndexLink"/>
                <w:rtl w:val="true"/>
              </w:rPr>
              <w:tab/>
            </w:r>
            <w:r>
              <w:rPr>
                <w:rStyle w:val="IndexLink"/>
              </w:rPr>
              <w:t>57</w:t>
            </w:r>
          </w:hyperlink>
        </w:p>
        <w:p>
          <w:pPr>
            <w:pStyle w:val="Contents2"/>
            <w:tabs>
              <w:tab w:val="clear" w:pos="8743"/>
              <w:tab w:val="right" w:pos="9026" w:leader="dot"/>
            </w:tabs>
            <w:rPr/>
          </w:pPr>
          <w:hyperlink w:anchor="__RefHeading___Toc923914_1479056682">
            <w:r>
              <w:rPr>
                <w:webHidden/>
                <w:rStyle w:val="IndexLink"/>
              </w:rPr>
              <w:t>42</w:t>
            </w:r>
            <w:r>
              <w:rPr>
                <w:rStyle w:val="IndexLink"/>
                <w:rtl w:val="true"/>
              </w:rPr>
              <w:t xml:space="preserve">. </w:t>
            </w:r>
            <w:r>
              <w:rPr>
                <w:rStyle w:val="IndexLink"/>
                <w:rtl w:val="true"/>
              </w:rPr>
              <w:t>بزرگ ترین عیب</w:t>
            </w:r>
            <w:r>
              <w:rPr>
                <w:rStyle w:val="IndexLink"/>
                <w:rtl w:val="true"/>
              </w:rPr>
              <w:tab/>
            </w:r>
            <w:r>
              <w:rPr>
                <w:rStyle w:val="IndexLink"/>
              </w:rPr>
              <w:t>58</w:t>
            </w:r>
          </w:hyperlink>
        </w:p>
        <w:p>
          <w:pPr>
            <w:pStyle w:val="Contents2"/>
            <w:tabs>
              <w:tab w:val="clear" w:pos="8743"/>
              <w:tab w:val="right" w:pos="9026" w:leader="dot"/>
            </w:tabs>
            <w:rPr/>
          </w:pPr>
          <w:hyperlink w:anchor="__RefHeading___Toc923916_1479056682">
            <w:r>
              <w:rPr>
                <w:webHidden/>
                <w:rStyle w:val="IndexLink"/>
              </w:rPr>
              <w:t>43</w:t>
            </w:r>
            <w:r>
              <w:rPr>
                <w:rStyle w:val="IndexLink"/>
                <w:rtl w:val="true"/>
              </w:rPr>
              <w:t xml:space="preserve">. </w:t>
            </w:r>
            <w:r>
              <w:rPr>
                <w:rStyle w:val="IndexLink"/>
                <w:rtl w:val="true"/>
              </w:rPr>
              <w:t>شاد کردن</w:t>
            </w:r>
            <w:r>
              <w:rPr>
                <w:rStyle w:val="IndexLink"/>
                <w:rtl w:val="true"/>
              </w:rPr>
              <w:tab/>
            </w:r>
            <w:r>
              <w:rPr>
                <w:rStyle w:val="IndexLink"/>
              </w:rPr>
              <w:t>59</w:t>
            </w:r>
          </w:hyperlink>
        </w:p>
        <w:p>
          <w:pPr>
            <w:pStyle w:val="Contents2"/>
            <w:tabs>
              <w:tab w:val="clear" w:pos="8743"/>
              <w:tab w:val="right" w:pos="9026" w:leader="dot"/>
            </w:tabs>
            <w:rPr/>
          </w:pPr>
          <w:hyperlink w:anchor="__RefHeading___Toc923918_1479056682">
            <w:r>
              <w:rPr>
                <w:webHidden/>
                <w:rStyle w:val="IndexLink"/>
              </w:rPr>
              <w:t>44</w:t>
            </w:r>
            <w:r>
              <w:rPr>
                <w:rStyle w:val="IndexLink"/>
                <w:rtl w:val="true"/>
              </w:rPr>
              <w:t xml:space="preserve">. </w:t>
            </w:r>
            <w:r>
              <w:rPr>
                <w:rStyle w:val="IndexLink"/>
                <w:rtl w:val="true"/>
              </w:rPr>
              <w:t>خوشا به حالت</w:t>
            </w:r>
            <w:r>
              <w:rPr>
                <w:rStyle w:val="IndexLink"/>
                <w:rtl w:val="true"/>
              </w:rPr>
              <w:tab/>
            </w:r>
            <w:r>
              <w:rPr>
                <w:rStyle w:val="IndexLink"/>
              </w:rPr>
              <w:t>60</w:t>
            </w:r>
          </w:hyperlink>
        </w:p>
        <w:p>
          <w:pPr>
            <w:pStyle w:val="Contents2"/>
            <w:tabs>
              <w:tab w:val="clear" w:pos="8743"/>
              <w:tab w:val="right" w:pos="9026" w:leader="dot"/>
            </w:tabs>
            <w:rPr/>
          </w:pPr>
          <w:hyperlink w:anchor="__RefHeading___Toc923920_1479056682">
            <w:r>
              <w:rPr>
                <w:webHidden/>
                <w:rStyle w:val="IndexLink"/>
              </w:rPr>
              <w:t>45</w:t>
            </w:r>
            <w:r>
              <w:rPr>
                <w:rStyle w:val="IndexLink"/>
                <w:rtl w:val="true"/>
              </w:rPr>
              <w:t xml:space="preserve">. </w:t>
            </w:r>
            <w:r>
              <w:rPr>
                <w:rStyle w:val="IndexLink"/>
                <w:rtl w:val="true"/>
              </w:rPr>
              <w:t>بیماری گناه</w:t>
            </w:r>
            <w:r>
              <w:rPr>
                <w:rStyle w:val="IndexLink"/>
                <w:rtl w:val="true"/>
              </w:rPr>
              <w:tab/>
            </w:r>
            <w:r>
              <w:rPr>
                <w:rStyle w:val="IndexLink"/>
              </w:rPr>
              <w:t>61</w:t>
            </w:r>
          </w:hyperlink>
        </w:p>
        <w:p>
          <w:pPr>
            <w:pStyle w:val="Contents2"/>
            <w:tabs>
              <w:tab w:val="clear" w:pos="8743"/>
              <w:tab w:val="right" w:pos="9026" w:leader="dot"/>
            </w:tabs>
            <w:rPr/>
          </w:pPr>
          <w:hyperlink w:anchor="__RefHeading___Toc923922_1479056682">
            <w:r>
              <w:rPr>
                <w:webHidden/>
                <w:rStyle w:val="IndexLink"/>
              </w:rPr>
              <w:t>46</w:t>
            </w:r>
            <w:r>
              <w:rPr>
                <w:rStyle w:val="IndexLink"/>
                <w:rtl w:val="true"/>
              </w:rPr>
              <w:t xml:space="preserve">. </w:t>
            </w:r>
            <w:r>
              <w:rPr>
                <w:rStyle w:val="IndexLink"/>
                <w:rtl w:val="true"/>
              </w:rPr>
              <w:t>دلسوزی تا کجا؟</w:t>
            </w:r>
            <w:r>
              <w:rPr>
                <w:rStyle w:val="IndexLink"/>
                <w:rtl w:val="true"/>
              </w:rPr>
              <w:tab/>
            </w:r>
            <w:r>
              <w:rPr>
                <w:rStyle w:val="IndexLink"/>
              </w:rPr>
              <w:t>62</w:t>
            </w:r>
          </w:hyperlink>
        </w:p>
        <w:p>
          <w:pPr>
            <w:pStyle w:val="Contents2"/>
            <w:tabs>
              <w:tab w:val="clear" w:pos="8743"/>
              <w:tab w:val="right" w:pos="9026" w:leader="dot"/>
            </w:tabs>
            <w:rPr/>
          </w:pPr>
          <w:hyperlink w:anchor="__RefHeading___Toc923924_1479056682">
            <w:r>
              <w:rPr>
                <w:webHidden/>
                <w:rStyle w:val="IndexLink"/>
              </w:rPr>
              <w:t>47</w:t>
            </w:r>
            <w:r>
              <w:rPr>
                <w:rStyle w:val="IndexLink"/>
                <w:rtl w:val="true"/>
              </w:rPr>
              <w:t xml:space="preserve">. </w:t>
            </w:r>
            <w:r>
              <w:rPr>
                <w:rStyle w:val="IndexLink"/>
                <w:rtl w:val="true"/>
              </w:rPr>
              <w:t>سفارتخانه دل</w:t>
            </w:r>
            <w:r>
              <w:rPr>
                <w:rStyle w:val="IndexLink"/>
                <w:rtl w:val="true"/>
              </w:rPr>
              <w:tab/>
            </w:r>
            <w:r>
              <w:rPr>
                <w:rStyle w:val="IndexLink"/>
              </w:rPr>
              <w:t>63</w:t>
            </w:r>
          </w:hyperlink>
        </w:p>
        <w:p>
          <w:pPr>
            <w:pStyle w:val="Contents2"/>
            <w:tabs>
              <w:tab w:val="clear" w:pos="8743"/>
              <w:tab w:val="right" w:pos="9026" w:leader="dot"/>
            </w:tabs>
            <w:rPr/>
          </w:pPr>
          <w:hyperlink w:anchor="__RefHeading___Toc923926_1479056682">
            <w:r>
              <w:rPr>
                <w:webHidden/>
                <w:rStyle w:val="IndexLink"/>
              </w:rPr>
              <w:t>48</w:t>
            </w:r>
            <w:r>
              <w:rPr>
                <w:rStyle w:val="IndexLink"/>
                <w:rtl w:val="true"/>
              </w:rPr>
              <w:t xml:space="preserve">. </w:t>
            </w:r>
            <w:r>
              <w:rPr>
                <w:rStyle w:val="IndexLink"/>
                <w:rtl w:val="true"/>
              </w:rPr>
              <w:t>کنترل</w:t>
            </w:r>
            <w:r>
              <w:rPr>
                <w:rStyle w:val="IndexLink"/>
                <w:rtl w:val="true"/>
              </w:rPr>
              <w:tab/>
            </w:r>
            <w:r>
              <w:rPr>
                <w:rStyle w:val="IndexLink"/>
              </w:rPr>
              <w:t>64</w:t>
            </w:r>
          </w:hyperlink>
        </w:p>
        <w:p>
          <w:pPr>
            <w:pStyle w:val="Contents2"/>
            <w:tabs>
              <w:tab w:val="clear" w:pos="8743"/>
              <w:tab w:val="right" w:pos="9026" w:leader="dot"/>
            </w:tabs>
            <w:rPr/>
          </w:pPr>
          <w:hyperlink w:anchor="__RefHeading___Toc923928_1479056682">
            <w:r>
              <w:rPr>
                <w:webHidden/>
                <w:rStyle w:val="IndexLink"/>
              </w:rPr>
              <w:t>49</w:t>
            </w:r>
            <w:r>
              <w:rPr>
                <w:rStyle w:val="IndexLink"/>
                <w:rtl w:val="true"/>
              </w:rPr>
              <w:t xml:space="preserve">. </w:t>
            </w:r>
            <w:r>
              <w:rPr>
                <w:rStyle w:val="IndexLink"/>
                <w:rtl w:val="true"/>
              </w:rPr>
              <w:t>دریافتن فرصت</w:t>
            </w:r>
            <w:r>
              <w:rPr>
                <w:rStyle w:val="IndexLink"/>
                <w:rtl w:val="true"/>
              </w:rPr>
              <w:tab/>
            </w:r>
            <w:r>
              <w:rPr>
                <w:rStyle w:val="IndexLink"/>
              </w:rPr>
              <w:t>65</w:t>
            </w:r>
          </w:hyperlink>
        </w:p>
        <w:p>
          <w:pPr>
            <w:pStyle w:val="Contents2"/>
            <w:tabs>
              <w:tab w:val="clear" w:pos="8743"/>
              <w:tab w:val="right" w:pos="9026" w:leader="dot"/>
            </w:tabs>
            <w:rPr/>
          </w:pPr>
          <w:hyperlink w:anchor="__RefHeading___Toc923930_1479056682">
            <w:r>
              <w:rPr>
                <w:webHidden/>
                <w:rStyle w:val="IndexLink"/>
              </w:rPr>
              <w:t>50</w:t>
            </w:r>
            <w:r>
              <w:rPr>
                <w:rStyle w:val="IndexLink"/>
                <w:rtl w:val="true"/>
              </w:rPr>
              <w:t xml:space="preserve">. </w:t>
            </w:r>
            <w:r>
              <w:rPr>
                <w:rStyle w:val="IndexLink"/>
                <w:rtl w:val="true"/>
              </w:rPr>
              <w:t>کمک در خانه</w:t>
            </w:r>
            <w:r>
              <w:rPr>
                <w:rStyle w:val="IndexLink"/>
                <w:rtl w:val="true"/>
              </w:rPr>
              <w:tab/>
            </w:r>
            <w:r>
              <w:rPr>
                <w:rStyle w:val="IndexLink"/>
              </w:rPr>
              <w:t>66</w:t>
            </w:r>
          </w:hyperlink>
        </w:p>
        <w:p>
          <w:pPr>
            <w:pStyle w:val="Contents2"/>
            <w:tabs>
              <w:tab w:val="clear" w:pos="8743"/>
              <w:tab w:val="right" w:pos="9026" w:leader="dot"/>
            </w:tabs>
            <w:rPr/>
          </w:pPr>
          <w:hyperlink w:anchor="__RefHeading___Toc923932_1479056682">
            <w:r>
              <w:rPr>
                <w:webHidden/>
                <w:rStyle w:val="IndexLink"/>
              </w:rPr>
              <w:t>51</w:t>
            </w:r>
            <w:r>
              <w:rPr>
                <w:rStyle w:val="IndexLink"/>
                <w:rtl w:val="true"/>
              </w:rPr>
              <w:t xml:space="preserve">. </w:t>
            </w:r>
            <w:r>
              <w:rPr>
                <w:rStyle w:val="IndexLink"/>
                <w:rtl w:val="true"/>
              </w:rPr>
              <w:t>رمز موفقیت</w:t>
            </w:r>
            <w:r>
              <w:rPr>
                <w:rStyle w:val="IndexLink"/>
                <w:rtl w:val="true"/>
              </w:rPr>
              <w:tab/>
            </w:r>
            <w:r>
              <w:rPr>
                <w:rStyle w:val="IndexLink"/>
              </w:rPr>
              <w:t>67</w:t>
            </w:r>
          </w:hyperlink>
        </w:p>
        <w:p>
          <w:pPr>
            <w:pStyle w:val="Contents2"/>
            <w:tabs>
              <w:tab w:val="clear" w:pos="8743"/>
              <w:tab w:val="right" w:pos="9026" w:leader="dot"/>
            </w:tabs>
            <w:rPr/>
          </w:pPr>
          <w:hyperlink w:anchor="__RefHeading___Toc923934_1479056682">
            <w:r>
              <w:rPr>
                <w:webHidden/>
                <w:rStyle w:val="IndexLink"/>
              </w:rPr>
              <w:t>52</w:t>
            </w:r>
            <w:r>
              <w:rPr>
                <w:rStyle w:val="IndexLink"/>
                <w:rtl w:val="true"/>
              </w:rPr>
              <w:t xml:space="preserve">. </w:t>
            </w:r>
            <w:r>
              <w:rPr>
                <w:rStyle w:val="IndexLink"/>
                <w:rtl w:val="true"/>
              </w:rPr>
              <w:t>نگاه</w:t>
            </w:r>
            <w:r>
              <w:rPr>
                <w:rStyle w:val="IndexLink"/>
                <w:rtl w:val="true"/>
              </w:rPr>
              <w:tab/>
            </w:r>
            <w:r>
              <w:rPr>
                <w:rStyle w:val="IndexLink"/>
              </w:rPr>
              <w:t>68</w:t>
            </w:r>
          </w:hyperlink>
        </w:p>
        <w:p>
          <w:pPr>
            <w:pStyle w:val="Contents2"/>
            <w:tabs>
              <w:tab w:val="clear" w:pos="8743"/>
              <w:tab w:val="right" w:pos="9026" w:leader="dot"/>
            </w:tabs>
            <w:rPr/>
          </w:pPr>
          <w:hyperlink w:anchor="__RefHeading___Toc923936_1479056682">
            <w:r>
              <w:rPr>
                <w:webHidden/>
                <w:rStyle w:val="IndexLink"/>
              </w:rPr>
              <w:t>53</w:t>
            </w:r>
            <w:r>
              <w:rPr>
                <w:rStyle w:val="IndexLink"/>
                <w:rtl w:val="true"/>
              </w:rPr>
              <w:t xml:space="preserve">. </w:t>
            </w:r>
            <w:r>
              <w:rPr>
                <w:rStyle w:val="IndexLink"/>
                <w:rtl w:val="true"/>
              </w:rPr>
              <w:t>فال زدن</w:t>
            </w:r>
            <w:r>
              <w:rPr>
                <w:rStyle w:val="IndexLink"/>
                <w:rtl w:val="true"/>
              </w:rPr>
              <w:tab/>
            </w:r>
            <w:r>
              <w:rPr>
                <w:rStyle w:val="IndexLink"/>
              </w:rPr>
              <w:t>69</w:t>
            </w:r>
          </w:hyperlink>
        </w:p>
        <w:p>
          <w:pPr>
            <w:pStyle w:val="Contents2"/>
            <w:tabs>
              <w:tab w:val="clear" w:pos="8743"/>
              <w:tab w:val="right" w:pos="9026" w:leader="dot"/>
            </w:tabs>
            <w:rPr/>
          </w:pPr>
          <w:hyperlink w:anchor="__RefHeading___Toc923938_1479056682">
            <w:r>
              <w:rPr>
                <w:webHidden/>
                <w:rStyle w:val="IndexLink"/>
              </w:rPr>
              <w:t>54</w:t>
            </w:r>
            <w:r>
              <w:rPr>
                <w:rStyle w:val="IndexLink"/>
                <w:rtl w:val="true"/>
              </w:rPr>
              <w:t xml:space="preserve">. </w:t>
            </w:r>
            <w:r>
              <w:rPr>
                <w:rStyle w:val="IndexLink"/>
              </w:rPr>
              <w:t>4</w:t>
            </w:r>
            <w:r>
              <w:rPr>
                <w:rStyle w:val="IndexLink"/>
                <w:rtl w:val="true"/>
              </w:rPr>
              <w:t>=</w:t>
            </w:r>
            <w:r>
              <w:rPr>
                <w:rStyle w:val="IndexLink"/>
              </w:rPr>
              <w:t>2-2</w:t>
            </w:r>
            <w:r>
              <w:rPr>
                <w:rStyle w:val="IndexLink"/>
                <w:rtl w:val="true"/>
              </w:rPr>
              <w:tab/>
            </w:r>
            <w:r>
              <w:rPr>
                <w:rStyle w:val="IndexLink"/>
              </w:rPr>
              <w:t>70</w:t>
            </w:r>
          </w:hyperlink>
        </w:p>
        <w:p>
          <w:pPr>
            <w:pStyle w:val="Contents2"/>
            <w:tabs>
              <w:tab w:val="clear" w:pos="8743"/>
              <w:tab w:val="right" w:pos="9026" w:leader="dot"/>
            </w:tabs>
            <w:rPr/>
          </w:pPr>
          <w:hyperlink w:anchor="__RefHeading___Toc923940_1479056682">
            <w:r>
              <w:rPr>
                <w:webHidden/>
                <w:rStyle w:val="IndexLink"/>
              </w:rPr>
              <w:t>55</w:t>
            </w:r>
            <w:r>
              <w:rPr>
                <w:rStyle w:val="IndexLink"/>
                <w:rtl w:val="true"/>
              </w:rPr>
              <w:t xml:space="preserve">. </w:t>
            </w:r>
            <w:r>
              <w:rPr>
                <w:rStyle w:val="IndexLink"/>
                <w:rtl w:val="true"/>
              </w:rPr>
              <w:t>زیارت قبول</w:t>
            </w:r>
            <w:r>
              <w:rPr>
                <w:rStyle w:val="IndexLink"/>
                <w:rtl w:val="true"/>
              </w:rPr>
              <w:tab/>
            </w:r>
            <w:r>
              <w:rPr>
                <w:rStyle w:val="IndexLink"/>
              </w:rPr>
              <w:t>71</w:t>
            </w:r>
          </w:hyperlink>
        </w:p>
        <w:p>
          <w:pPr>
            <w:pStyle w:val="Contents2"/>
            <w:tabs>
              <w:tab w:val="clear" w:pos="8743"/>
              <w:tab w:val="right" w:pos="9026" w:leader="dot"/>
            </w:tabs>
            <w:rPr/>
          </w:pPr>
          <w:hyperlink w:anchor="__RefHeading___Toc923942_1479056682">
            <w:r>
              <w:rPr>
                <w:webHidden/>
                <w:rStyle w:val="IndexLink"/>
              </w:rPr>
              <w:t>56</w:t>
            </w:r>
            <w:r>
              <w:rPr>
                <w:rStyle w:val="IndexLink"/>
                <w:rtl w:val="true"/>
              </w:rPr>
              <w:t xml:space="preserve">. </w:t>
            </w:r>
            <w:r>
              <w:rPr>
                <w:rStyle w:val="IndexLink"/>
                <w:rtl w:val="true"/>
              </w:rPr>
              <w:t>مردم نوازی</w:t>
            </w:r>
            <w:r>
              <w:rPr>
                <w:rStyle w:val="IndexLink"/>
                <w:rtl w:val="true"/>
              </w:rPr>
              <w:tab/>
            </w:r>
            <w:r>
              <w:rPr>
                <w:rStyle w:val="IndexLink"/>
              </w:rPr>
              <w:t>72</w:t>
            </w:r>
          </w:hyperlink>
        </w:p>
        <w:p>
          <w:pPr>
            <w:pStyle w:val="Contents2"/>
            <w:tabs>
              <w:tab w:val="clear" w:pos="8743"/>
              <w:tab w:val="right" w:pos="9026" w:leader="dot"/>
            </w:tabs>
            <w:rPr/>
          </w:pPr>
          <w:hyperlink w:anchor="__RefHeading___Toc923944_1479056682">
            <w:r>
              <w:rPr>
                <w:webHidden/>
                <w:rStyle w:val="IndexLink"/>
              </w:rPr>
              <w:t>57</w:t>
            </w:r>
            <w:r>
              <w:rPr>
                <w:rStyle w:val="IndexLink"/>
                <w:rtl w:val="true"/>
              </w:rPr>
              <w:t xml:space="preserve">. </w:t>
            </w:r>
            <w:r>
              <w:rPr>
                <w:rStyle w:val="IndexLink"/>
                <w:rtl w:val="true"/>
              </w:rPr>
              <w:t>احترام به والدین</w:t>
            </w:r>
            <w:r>
              <w:rPr>
                <w:rStyle w:val="IndexLink"/>
                <w:rtl w:val="true"/>
              </w:rPr>
              <w:tab/>
            </w:r>
            <w:r>
              <w:rPr>
                <w:rStyle w:val="IndexLink"/>
              </w:rPr>
              <w:t>73</w:t>
            </w:r>
          </w:hyperlink>
        </w:p>
        <w:p>
          <w:pPr>
            <w:pStyle w:val="Contents2"/>
            <w:tabs>
              <w:tab w:val="clear" w:pos="8743"/>
              <w:tab w:val="right" w:pos="9026" w:leader="dot"/>
            </w:tabs>
            <w:rPr/>
          </w:pPr>
          <w:hyperlink w:anchor="__RefHeading___Toc923946_1479056682">
            <w:r>
              <w:rPr>
                <w:webHidden/>
                <w:rStyle w:val="IndexLink"/>
              </w:rPr>
              <w:t>58</w:t>
            </w:r>
            <w:r>
              <w:rPr>
                <w:rStyle w:val="IndexLink"/>
                <w:rtl w:val="true"/>
              </w:rPr>
              <w:t xml:space="preserve">. </w:t>
            </w:r>
            <w:r>
              <w:rPr>
                <w:rStyle w:val="IndexLink"/>
                <w:rtl w:val="true"/>
              </w:rPr>
              <w:t>از کوره در نرفتن</w:t>
            </w:r>
            <w:r>
              <w:rPr>
                <w:rStyle w:val="IndexLink"/>
                <w:rtl w:val="true"/>
              </w:rPr>
              <w:tab/>
            </w:r>
            <w:r>
              <w:rPr>
                <w:rStyle w:val="IndexLink"/>
              </w:rPr>
              <w:t>74</w:t>
            </w:r>
          </w:hyperlink>
        </w:p>
        <w:p>
          <w:pPr>
            <w:pStyle w:val="Contents2"/>
            <w:tabs>
              <w:tab w:val="clear" w:pos="8743"/>
              <w:tab w:val="right" w:pos="9026" w:leader="dot"/>
            </w:tabs>
            <w:rPr/>
          </w:pPr>
          <w:hyperlink w:anchor="__RefHeading___Toc923948_1479056682">
            <w:r>
              <w:rPr>
                <w:webHidden/>
                <w:rStyle w:val="IndexLink"/>
              </w:rPr>
              <w:t>59</w:t>
            </w:r>
            <w:r>
              <w:rPr>
                <w:rStyle w:val="IndexLink"/>
                <w:rtl w:val="true"/>
              </w:rPr>
              <w:t xml:space="preserve">. </w:t>
            </w:r>
            <w:r>
              <w:rPr>
                <w:rStyle w:val="IndexLink"/>
                <w:rtl w:val="true"/>
              </w:rPr>
              <w:t>کشمکش</w:t>
            </w:r>
            <w:r>
              <w:rPr>
                <w:rStyle w:val="IndexLink"/>
                <w:rtl w:val="true"/>
              </w:rPr>
              <w:tab/>
            </w:r>
            <w:r>
              <w:rPr>
                <w:rStyle w:val="IndexLink"/>
              </w:rPr>
              <w:t>75</w:t>
            </w:r>
          </w:hyperlink>
        </w:p>
        <w:p>
          <w:pPr>
            <w:pStyle w:val="Contents2"/>
            <w:tabs>
              <w:tab w:val="clear" w:pos="8743"/>
              <w:tab w:val="right" w:pos="9026" w:leader="dot"/>
            </w:tabs>
            <w:rPr/>
          </w:pPr>
          <w:hyperlink w:anchor="__RefHeading___Toc923950_1479056682">
            <w:r>
              <w:rPr>
                <w:webHidden/>
                <w:rStyle w:val="IndexLink"/>
              </w:rPr>
              <w:t>60</w:t>
            </w:r>
            <w:r>
              <w:rPr>
                <w:rStyle w:val="IndexLink"/>
                <w:rtl w:val="true"/>
              </w:rPr>
              <w:t xml:space="preserve">. </w:t>
            </w:r>
            <w:r>
              <w:rPr>
                <w:rStyle w:val="IndexLink"/>
                <w:rtl w:val="true"/>
              </w:rPr>
              <w:t>محبت ناب</w:t>
            </w:r>
            <w:r>
              <w:rPr>
                <w:rStyle w:val="IndexLink"/>
                <w:rtl w:val="true"/>
              </w:rPr>
              <w:tab/>
            </w:r>
            <w:r>
              <w:rPr>
                <w:rStyle w:val="IndexLink"/>
              </w:rPr>
              <w:t>76</w:t>
            </w:r>
          </w:hyperlink>
        </w:p>
        <w:p>
          <w:pPr>
            <w:pStyle w:val="Contents2"/>
            <w:tabs>
              <w:tab w:val="clear" w:pos="8743"/>
              <w:tab w:val="right" w:pos="9026" w:leader="dot"/>
            </w:tabs>
            <w:rPr/>
          </w:pPr>
          <w:hyperlink w:anchor="__RefHeading___Toc923952_1479056682">
            <w:r>
              <w:rPr>
                <w:webHidden/>
                <w:rStyle w:val="IndexLink"/>
              </w:rPr>
              <w:t>61</w:t>
            </w:r>
            <w:r>
              <w:rPr>
                <w:rStyle w:val="IndexLink"/>
                <w:rtl w:val="true"/>
              </w:rPr>
              <w:t xml:space="preserve">. </w:t>
            </w:r>
            <w:r>
              <w:rPr>
                <w:rStyle w:val="IndexLink"/>
                <w:rtl w:val="true"/>
              </w:rPr>
              <w:t>مهاجرت</w:t>
            </w:r>
            <w:r>
              <w:rPr>
                <w:rStyle w:val="IndexLink"/>
                <w:rtl w:val="true"/>
              </w:rPr>
              <w:tab/>
            </w:r>
            <w:r>
              <w:rPr>
                <w:rStyle w:val="IndexLink"/>
              </w:rPr>
              <w:t>77</w:t>
            </w:r>
          </w:hyperlink>
        </w:p>
        <w:p>
          <w:pPr>
            <w:pStyle w:val="Contents2"/>
            <w:tabs>
              <w:tab w:val="clear" w:pos="8743"/>
              <w:tab w:val="right" w:pos="9026" w:leader="dot"/>
            </w:tabs>
            <w:rPr/>
          </w:pPr>
          <w:hyperlink w:anchor="__RefHeading___Toc923954_1479056682">
            <w:r>
              <w:rPr>
                <w:webHidden/>
                <w:rStyle w:val="IndexLink"/>
              </w:rPr>
              <w:t>62</w:t>
            </w:r>
            <w:r>
              <w:rPr>
                <w:rStyle w:val="IndexLink"/>
                <w:rtl w:val="true"/>
              </w:rPr>
              <w:t xml:space="preserve">. </w:t>
            </w:r>
            <w:r>
              <w:rPr>
                <w:rStyle w:val="IndexLink"/>
                <w:rtl w:val="true"/>
              </w:rPr>
              <w:t>با هم غذا خوردن</w:t>
            </w:r>
            <w:r>
              <w:rPr>
                <w:rStyle w:val="IndexLink"/>
                <w:rtl w:val="true"/>
              </w:rPr>
              <w:tab/>
            </w:r>
            <w:r>
              <w:rPr>
                <w:rStyle w:val="IndexLink"/>
              </w:rPr>
              <w:t>78</w:t>
            </w:r>
          </w:hyperlink>
        </w:p>
        <w:p>
          <w:pPr>
            <w:pStyle w:val="Contents2"/>
            <w:tabs>
              <w:tab w:val="clear" w:pos="8743"/>
              <w:tab w:val="right" w:pos="9026" w:leader="dot"/>
            </w:tabs>
            <w:rPr/>
          </w:pPr>
          <w:hyperlink w:anchor="__RefHeading___Toc923956_1479056682">
            <w:r>
              <w:rPr>
                <w:webHidden/>
                <w:rStyle w:val="IndexLink"/>
              </w:rPr>
              <w:t>63</w:t>
            </w:r>
            <w:r>
              <w:rPr>
                <w:rStyle w:val="IndexLink"/>
                <w:rtl w:val="true"/>
              </w:rPr>
              <w:t xml:space="preserve">. </w:t>
            </w:r>
            <w:r>
              <w:rPr>
                <w:rStyle w:val="IndexLink"/>
                <w:rtl w:val="true"/>
              </w:rPr>
              <w:t>دست دادن</w:t>
            </w:r>
            <w:r>
              <w:rPr>
                <w:rStyle w:val="IndexLink"/>
                <w:rtl w:val="true"/>
              </w:rPr>
              <w:tab/>
            </w:r>
            <w:r>
              <w:rPr>
                <w:rStyle w:val="IndexLink"/>
              </w:rPr>
              <w:t>79</w:t>
            </w:r>
          </w:hyperlink>
        </w:p>
        <w:p>
          <w:pPr>
            <w:pStyle w:val="Contents2"/>
            <w:tabs>
              <w:tab w:val="clear" w:pos="8743"/>
              <w:tab w:val="right" w:pos="9026" w:leader="dot"/>
            </w:tabs>
            <w:rPr/>
          </w:pPr>
          <w:hyperlink w:anchor="__RefHeading___Toc923958_1479056682">
            <w:r>
              <w:rPr>
                <w:webHidden/>
                <w:rStyle w:val="IndexLink"/>
              </w:rPr>
              <w:t>64</w:t>
            </w:r>
            <w:r>
              <w:rPr>
                <w:rStyle w:val="IndexLink"/>
                <w:rtl w:val="true"/>
              </w:rPr>
              <w:t xml:space="preserve">. </w:t>
            </w:r>
            <w:r>
              <w:rPr>
                <w:rStyle w:val="IndexLink"/>
                <w:rtl w:val="true"/>
              </w:rPr>
              <w:t>گذشت در اوج قدرت</w:t>
            </w:r>
            <w:r>
              <w:rPr>
                <w:rStyle w:val="IndexLink"/>
                <w:rtl w:val="true"/>
              </w:rPr>
              <w:tab/>
            </w:r>
            <w:r>
              <w:rPr>
                <w:rStyle w:val="IndexLink"/>
              </w:rPr>
              <w:t>80</w:t>
            </w:r>
          </w:hyperlink>
        </w:p>
        <w:p>
          <w:pPr>
            <w:pStyle w:val="Contents2"/>
            <w:tabs>
              <w:tab w:val="clear" w:pos="8743"/>
              <w:tab w:val="right" w:pos="9026" w:leader="dot"/>
            </w:tabs>
            <w:rPr/>
          </w:pPr>
          <w:hyperlink w:anchor="__RefHeading___Toc923960_1479056682">
            <w:r>
              <w:rPr>
                <w:webHidden/>
                <w:rStyle w:val="IndexLink"/>
              </w:rPr>
              <w:t>65</w:t>
            </w:r>
            <w:r>
              <w:rPr>
                <w:rStyle w:val="IndexLink"/>
                <w:rtl w:val="true"/>
              </w:rPr>
              <w:t xml:space="preserve">. </w:t>
            </w:r>
            <w:r>
              <w:rPr>
                <w:rStyle w:val="IndexLink"/>
                <w:rtl w:val="true"/>
              </w:rPr>
              <w:t>سنگ تمام</w:t>
            </w:r>
            <w:r>
              <w:rPr>
                <w:rStyle w:val="IndexLink"/>
                <w:rtl w:val="true"/>
              </w:rPr>
              <w:tab/>
            </w:r>
            <w:r>
              <w:rPr>
                <w:rStyle w:val="IndexLink"/>
              </w:rPr>
              <w:t>81</w:t>
            </w:r>
          </w:hyperlink>
        </w:p>
        <w:p>
          <w:pPr>
            <w:pStyle w:val="Contents2"/>
            <w:tabs>
              <w:tab w:val="clear" w:pos="8743"/>
              <w:tab w:val="right" w:pos="9026" w:leader="dot"/>
            </w:tabs>
            <w:rPr/>
          </w:pPr>
          <w:hyperlink w:anchor="__RefHeading___Toc923962_1479056682">
            <w:r>
              <w:rPr>
                <w:webHidden/>
                <w:rStyle w:val="IndexLink"/>
              </w:rPr>
              <w:t>66</w:t>
            </w:r>
            <w:r>
              <w:rPr>
                <w:rStyle w:val="IndexLink"/>
                <w:rtl w:val="true"/>
              </w:rPr>
              <w:t xml:space="preserve">. </w:t>
            </w:r>
            <w:r>
              <w:rPr>
                <w:rStyle w:val="IndexLink"/>
                <w:rtl w:val="true"/>
              </w:rPr>
              <w:t>برنامه ریزی</w:t>
            </w:r>
            <w:r>
              <w:rPr>
                <w:rStyle w:val="IndexLink"/>
                <w:rtl w:val="true"/>
              </w:rPr>
              <w:tab/>
            </w:r>
            <w:r>
              <w:rPr>
                <w:rStyle w:val="IndexLink"/>
              </w:rPr>
              <w:t>82</w:t>
            </w:r>
          </w:hyperlink>
        </w:p>
        <w:p>
          <w:pPr>
            <w:pStyle w:val="Contents2"/>
            <w:tabs>
              <w:tab w:val="clear" w:pos="8743"/>
              <w:tab w:val="right" w:pos="9026" w:leader="dot"/>
            </w:tabs>
            <w:rPr/>
          </w:pPr>
          <w:hyperlink w:anchor="__RefHeading___Toc923964_1479056682">
            <w:r>
              <w:rPr>
                <w:webHidden/>
                <w:rStyle w:val="IndexLink"/>
              </w:rPr>
              <w:t>67</w:t>
            </w:r>
            <w:r>
              <w:rPr>
                <w:rStyle w:val="IndexLink"/>
                <w:rtl w:val="true"/>
              </w:rPr>
              <w:t xml:space="preserve">. </w:t>
            </w:r>
            <w:r>
              <w:rPr>
                <w:rStyle w:val="IndexLink"/>
                <w:rtl w:val="true"/>
              </w:rPr>
              <w:t>سگ های دوزخ</w:t>
            </w:r>
            <w:r>
              <w:rPr>
                <w:rStyle w:val="IndexLink"/>
                <w:rtl w:val="true"/>
              </w:rPr>
              <w:tab/>
            </w:r>
            <w:r>
              <w:rPr>
                <w:rStyle w:val="IndexLink"/>
              </w:rPr>
              <w:t>83</w:t>
            </w:r>
          </w:hyperlink>
        </w:p>
        <w:p>
          <w:pPr>
            <w:pStyle w:val="Contents2"/>
            <w:tabs>
              <w:tab w:val="clear" w:pos="8743"/>
              <w:tab w:val="right" w:pos="9026" w:leader="dot"/>
            </w:tabs>
            <w:rPr/>
          </w:pPr>
          <w:hyperlink w:anchor="__RefHeading___Toc923966_1479056682">
            <w:r>
              <w:rPr>
                <w:webHidden/>
                <w:rStyle w:val="IndexLink"/>
              </w:rPr>
              <w:t>68</w:t>
            </w:r>
            <w:r>
              <w:rPr>
                <w:rStyle w:val="IndexLink"/>
                <w:rtl w:val="true"/>
              </w:rPr>
              <w:t xml:space="preserve">. </w:t>
            </w:r>
            <w:r>
              <w:rPr>
                <w:rStyle w:val="IndexLink"/>
                <w:rtl w:val="true"/>
              </w:rPr>
              <w:t>حتّی پیامبر</w:t>
            </w:r>
            <w:r>
              <w:rPr>
                <w:rStyle w:val="IndexLink"/>
                <w:rtl w:val="true"/>
              </w:rPr>
              <w:tab/>
            </w:r>
            <w:r>
              <w:rPr>
                <w:rStyle w:val="IndexLink"/>
              </w:rPr>
              <w:t>84</w:t>
            </w:r>
          </w:hyperlink>
        </w:p>
        <w:p>
          <w:pPr>
            <w:pStyle w:val="Contents2"/>
            <w:tabs>
              <w:tab w:val="clear" w:pos="8743"/>
              <w:tab w:val="right" w:pos="9026" w:leader="dot"/>
            </w:tabs>
            <w:rPr/>
          </w:pPr>
          <w:hyperlink w:anchor="__RefHeading___Toc923968_1479056682">
            <w:r>
              <w:rPr>
                <w:webHidden/>
                <w:rStyle w:val="IndexLink"/>
              </w:rPr>
              <w:t>69</w:t>
            </w:r>
            <w:r>
              <w:rPr>
                <w:rStyle w:val="IndexLink"/>
                <w:rtl w:val="true"/>
              </w:rPr>
              <w:t xml:space="preserve">. </w:t>
            </w:r>
            <w:r>
              <w:rPr>
                <w:rStyle w:val="IndexLink"/>
                <w:rtl w:val="true"/>
              </w:rPr>
              <w:t>مردانگی در سفر</w:t>
            </w:r>
            <w:r>
              <w:rPr>
                <w:rStyle w:val="IndexLink"/>
                <w:rtl w:val="true"/>
              </w:rPr>
              <w:tab/>
            </w:r>
            <w:r>
              <w:rPr>
                <w:rStyle w:val="IndexLink"/>
              </w:rPr>
              <w:t>85</w:t>
            </w:r>
          </w:hyperlink>
        </w:p>
        <w:p>
          <w:pPr>
            <w:pStyle w:val="Contents2"/>
            <w:tabs>
              <w:tab w:val="clear" w:pos="8743"/>
              <w:tab w:val="right" w:pos="9026" w:leader="dot"/>
            </w:tabs>
            <w:rPr/>
          </w:pPr>
          <w:hyperlink w:anchor="__RefHeading___Toc923970_1479056682">
            <w:r>
              <w:rPr>
                <w:webHidden/>
                <w:rStyle w:val="IndexLink"/>
              </w:rPr>
              <w:t>70</w:t>
            </w:r>
            <w:r>
              <w:rPr>
                <w:rStyle w:val="IndexLink"/>
                <w:rtl w:val="true"/>
              </w:rPr>
              <w:t xml:space="preserve">. </w:t>
            </w:r>
            <w:r>
              <w:rPr>
                <w:rStyle w:val="IndexLink"/>
                <w:rtl w:val="true"/>
              </w:rPr>
              <w:t>پیوند</w:t>
            </w:r>
            <w:r>
              <w:rPr>
                <w:rStyle w:val="IndexLink"/>
                <w:rtl w:val="true"/>
              </w:rPr>
              <w:tab/>
            </w:r>
            <w:r>
              <w:rPr>
                <w:rStyle w:val="IndexLink"/>
              </w:rPr>
              <w:t>86</w:t>
            </w:r>
          </w:hyperlink>
        </w:p>
        <w:p>
          <w:pPr>
            <w:pStyle w:val="Contents2"/>
            <w:tabs>
              <w:tab w:val="clear" w:pos="8743"/>
              <w:tab w:val="right" w:pos="9026" w:leader="dot"/>
            </w:tabs>
            <w:rPr/>
          </w:pPr>
          <w:hyperlink w:anchor="__RefHeading___Toc923972_1479056682">
            <w:r>
              <w:rPr>
                <w:webHidden/>
                <w:rStyle w:val="IndexLink"/>
              </w:rPr>
              <w:t>71</w:t>
            </w:r>
            <w:r>
              <w:rPr>
                <w:rStyle w:val="IndexLink"/>
                <w:rtl w:val="true"/>
              </w:rPr>
              <w:t xml:space="preserve">. </w:t>
            </w:r>
            <w:r>
              <w:rPr>
                <w:rStyle w:val="IndexLink"/>
                <w:rtl w:val="true"/>
              </w:rPr>
              <w:t>وعده های الکی</w:t>
            </w:r>
            <w:r>
              <w:rPr>
                <w:rStyle w:val="IndexLink"/>
                <w:rtl w:val="true"/>
              </w:rPr>
              <w:tab/>
            </w:r>
            <w:r>
              <w:rPr>
                <w:rStyle w:val="IndexLink"/>
              </w:rPr>
              <w:t>87</w:t>
            </w:r>
          </w:hyperlink>
        </w:p>
        <w:p>
          <w:pPr>
            <w:pStyle w:val="Contents2"/>
            <w:tabs>
              <w:tab w:val="clear" w:pos="8743"/>
              <w:tab w:val="right" w:pos="9026" w:leader="dot"/>
            </w:tabs>
            <w:rPr/>
          </w:pPr>
          <w:hyperlink w:anchor="__RefHeading___Toc923974_1479056682">
            <w:r>
              <w:rPr>
                <w:webHidden/>
                <w:rStyle w:val="IndexLink"/>
              </w:rPr>
              <w:t>72</w:t>
            </w:r>
            <w:r>
              <w:rPr>
                <w:rStyle w:val="IndexLink"/>
                <w:rtl w:val="true"/>
              </w:rPr>
              <w:t xml:space="preserve">. </w:t>
            </w:r>
            <w:r>
              <w:rPr>
                <w:rStyle w:val="IndexLink"/>
                <w:rtl w:val="true"/>
              </w:rPr>
              <w:t>حرف های خصوصی</w:t>
            </w:r>
            <w:r>
              <w:rPr>
                <w:rStyle w:val="IndexLink"/>
                <w:rtl w:val="true"/>
              </w:rPr>
              <w:tab/>
            </w:r>
            <w:r>
              <w:rPr>
                <w:rStyle w:val="IndexLink"/>
              </w:rPr>
              <w:t>88</w:t>
            </w:r>
          </w:hyperlink>
        </w:p>
        <w:p>
          <w:pPr>
            <w:pStyle w:val="Contents2"/>
            <w:tabs>
              <w:tab w:val="clear" w:pos="8743"/>
              <w:tab w:val="right" w:pos="9026" w:leader="dot"/>
            </w:tabs>
            <w:rPr/>
          </w:pPr>
          <w:hyperlink w:anchor="__RefHeading___Toc923976_1479056682">
            <w:r>
              <w:rPr>
                <w:webHidden/>
                <w:rStyle w:val="IndexLink"/>
              </w:rPr>
              <w:t>73</w:t>
            </w:r>
            <w:r>
              <w:rPr>
                <w:rStyle w:val="IndexLink"/>
                <w:rtl w:val="true"/>
              </w:rPr>
              <w:t xml:space="preserve">. </w:t>
            </w:r>
            <w:r>
              <w:rPr>
                <w:rStyle w:val="IndexLink"/>
                <w:rtl w:val="true"/>
              </w:rPr>
              <w:t>نامه نگاری</w:t>
            </w:r>
            <w:r>
              <w:rPr>
                <w:rStyle w:val="IndexLink"/>
                <w:rtl w:val="true"/>
              </w:rPr>
              <w:tab/>
            </w:r>
            <w:r>
              <w:rPr>
                <w:rStyle w:val="IndexLink"/>
              </w:rPr>
              <w:t>89</w:t>
            </w:r>
          </w:hyperlink>
        </w:p>
        <w:p>
          <w:pPr>
            <w:pStyle w:val="Contents2"/>
            <w:tabs>
              <w:tab w:val="clear" w:pos="8743"/>
              <w:tab w:val="right" w:pos="9026" w:leader="dot"/>
            </w:tabs>
            <w:rPr/>
          </w:pPr>
          <w:hyperlink w:anchor="__RefHeading___Toc923978_1479056682">
            <w:r>
              <w:rPr>
                <w:webHidden/>
                <w:rStyle w:val="IndexLink"/>
              </w:rPr>
              <w:t>74</w:t>
            </w:r>
            <w:r>
              <w:rPr>
                <w:rStyle w:val="IndexLink"/>
                <w:rtl w:val="true"/>
              </w:rPr>
              <w:t xml:space="preserve">. </w:t>
            </w:r>
            <w:r>
              <w:rPr>
                <w:rStyle w:val="IndexLink"/>
                <w:rtl w:val="true"/>
              </w:rPr>
              <w:t>شاه دزد</w:t>
            </w:r>
            <w:r>
              <w:rPr>
                <w:rStyle w:val="IndexLink"/>
                <w:rtl w:val="true"/>
              </w:rPr>
              <w:tab/>
            </w:r>
            <w:r>
              <w:rPr>
                <w:rStyle w:val="IndexLink"/>
              </w:rPr>
              <w:t>90</w:t>
            </w:r>
          </w:hyperlink>
        </w:p>
        <w:p>
          <w:pPr>
            <w:pStyle w:val="Contents2"/>
            <w:tabs>
              <w:tab w:val="clear" w:pos="8743"/>
              <w:tab w:val="right" w:pos="9026" w:leader="dot"/>
            </w:tabs>
            <w:rPr/>
          </w:pPr>
          <w:hyperlink w:anchor="__RefHeading___Toc923980_1479056682">
            <w:r>
              <w:rPr>
                <w:webHidden/>
                <w:rStyle w:val="IndexLink"/>
              </w:rPr>
              <w:t>75</w:t>
            </w:r>
            <w:r>
              <w:rPr>
                <w:rStyle w:val="IndexLink"/>
                <w:rtl w:val="true"/>
              </w:rPr>
              <w:t xml:space="preserve">. </w:t>
            </w:r>
            <w:r>
              <w:rPr>
                <w:rStyle w:val="IndexLink"/>
                <w:rtl w:val="true"/>
              </w:rPr>
              <w:t>دید و بازدید</w:t>
            </w:r>
            <w:r>
              <w:rPr>
                <w:rStyle w:val="IndexLink"/>
                <w:rtl w:val="true"/>
              </w:rPr>
              <w:tab/>
            </w:r>
            <w:r>
              <w:rPr>
                <w:rStyle w:val="IndexLink"/>
              </w:rPr>
              <w:t>91</w:t>
            </w:r>
          </w:hyperlink>
        </w:p>
        <w:p>
          <w:pPr>
            <w:pStyle w:val="Contents2"/>
            <w:tabs>
              <w:tab w:val="clear" w:pos="8743"/>
              <w:tab w:val="right" w:pos="9026" w:leader="dot"/>
            </w:tabs>
            <w:rPr/>
          </w:pPr>
          <w:hyperlink w:anchor="__RefHeading___Toc923982_1479056682">
            <w:r>
              <w:rPr>
                <w:webHidden/>
                <w:rStyle w:val="IndexLink"/>
              </w:rPr>
              <w:t>76</w:t>
            </w:r>
            <w:r>
              <w:rPr>
                <w:rStyle w:val="IndexLink"/>
                <w:rtl w:val="true"/>
              </w:rPr>
              <w:t xml:space="preserve">. </w:t>
            </w:r>
            <w:r>
              <w:rPr>
                <w:rStyle w:val="IndexLink"/>
                <w:rtl w:val="true"/>
              </w:rPr>
              <w:t>کمک به همسر</w:t>
            </w:r>
            <w:r>
              <w:rPr>
                <w:rStyle w:val="IndexLink"/>
                <w:rtl w:val="true"/>
              </w:rPr>
              <w:tab/>
            </w:r>
            <w:r>
              <w:rPr>
                <w:rStyle w:val="IndexLink"/>
              </w:rPr>
              <w:t>92</w:t>
            </w:r>
          </w:hyperlink>
        </w:p>
        <w:p>
          <w:pPr>
            <w:pStyle w:val="Contents2"/>
            <w:tabs>
              <w:tab w:val="clear" w:pos="8743"/>
              <w:tab w:val="right" w:pos="9026" w:leader="dot"/>
            </w:tabs>
            <w:rPr/>
          </w:pPr>
          <w:hyperlink w:anchor="__RefHeading___Toc923984_1479056682">
            <w:r>
              <w:rPr>
                <w:webHidden/>
                <w:rStyle w:val="IndexLink"/>
              </w:rPr>
              <w:t>77</w:t>
            </w:r>
            <w:r>
              <w:rPr>
                <w:rStyle w:val="IndexLink"/>
                <w:rtl w:val="true"/>
              </w:rPr>
              <w:t xml:space="preserve">. </w:t>
            </w:r>
            <w:r>
              <w:rPr>
                <w:rStyle w:val="IndexLink"/>
                <w:rtl w:val="true"/>
              </w:rPr>
              <w:t>بدگمانی به خدا</w:t>
            </w:r>
            <w:r>
              <w:rPr>
                <w:rStyle w:val="IndexLink"/>
                <w:rtl w:val="true"/>
              </w:rPr>
              <w:tab/>
            </w:r>
            <w:r>
              <w:rPr>
                <w:rStyle w:val="IndexLink"/>
              </w:rPr>
              <w:t>93</w:t>
            </w:r>
          </w:hyperlink>
        </w:p>
        <w:p>
          <w:pPr>
            <w:pStyle w:val="Contents2"/>
            <w:tabs>
              <w:tab w:val="clear" w:pos="8743"/>
              <w:tab w:val="right" w:pos="9026" w:leader="dot"/>
            </w:tabs>
            <w:rPr/>
          </w:pPr>
          <w:hyperlink w:anchor="__RefHeading___Toc923986_1479056682">
            <w:r>
              <w:rPr>
                <w:webHidden/>
                <w:rStyle w:val="IndexLink"/>
              </w:rPr>
              <w:t>78</w:t>
            </w:r>
            <w:r>
              <w:rPr>
                <w:rStyle w:val="IndexLink"/>
                <w:rtl w:val="true"/>
              </w:rPr>
              <w:t xml:space="preserve">. </w:t>
            </w:r>
            <w:r>
              <w:rPr>
                <w:rStyle w:val="IndexLink"/>
                <w:rtl w:val="true"/>
              </w:rPr>
              <w:t>تفریح و سرگرمی</w:t>
            </w:r>
            <w:r>
              <w:rPr>
                <w:rStyle w:val="IndexLink"/>
                <w:rtl w:val="true"/>
              </w:rPr>
              <w:tab/>
            </w:r>
            <w:r>
              <w:rPr>
                <w:rStyle w:val="IndexLink"/>
              </w:rPr>
              <w:t>94</w:t>
            </w:r>
          </w:hyperlink>
        </w:p>
        <w:p>
          <w:pPr>
            <w:pStyle w:val="Contents2"/>
            <w:tabs>
              <w:tab w:val="clear" w:pos="8743"/>
              <w:tab w:val="right" w:pos="9026" w:leader="dot"/>
            </w:tabs>
            <w:rPr/>
          </w:pPr>
          <w:hyperlink w:anchor="__RefHeading___Toc923988_1479056682">
            <w:r>
              <w:rPr>
                <w:webHidden/>
                <w:rStyle w:val="IndexLink"/>
              </w:rPr>
              <w:t>79</w:t>
            </w:r>
            <w:r>
              <w:rPr>
                <w:rStyle w:val="IndexLink"/>
                <w:rtl w:val="true"/>
              </w:rPr>
              <w:t xml:space="preserve">. </w:t>
            </w:r>
            <w:r>
              <w:rPr>
                <w:rStyle w:val="IndexLink"/>
                <w:rtl w:val="true"/>
              </w:rPr>
              <w:t>یاد زمستون</w:t>
            </w:r>
            <w:r>
              <w:rPr>
                <w:rStyle w:val="IndexLink"/>
                <w:rtl w:val="true"/>
              </w:rPr>
              <w:tab/>
            </w:r>
            <w:r>
              <w:rPr>
                <w:rStyle w:val="IndexLink"/>
              </w:rPr>
              <w:t>95</w:t>
            </w:r>
          </w:hyperlink>
        </w:p>
        <w:p>
          <w:pPr>
            <w:pStyle w:val="Contents2"/>
            <w:tabs>
              <w:tab w:val="clear" w:pos="8743"/>
              <w:tab w:val="right" w:pos="9026" w:leader="dot"/>
            </w:tabs>
            <w:rPr/>
          </w:pPr>
          <w:hyperlink w:anchor="__RefHeading___Toc923990_1479056682">
            <w:r>
              <w:rPr>
                <w:webHidden/>
                <w:rStyle w:val="IndexLink"/>
              </w:rPr>
              <w:t>80</w:t>
            </w:r>
            <w:r>
              <w:rPr>
                <w:rStyle w:val="IndexLink"/>
                <w:rtl w:val="true"/>
              </w:rPr>
              <w:t xml:space="preserve">. </w:t>
            </w:r>
            <w:r>
              <w:rPr>
                <w:rStyle w:val="IndexLink"/>
                <w:rtl w:val="true"/>
              </w:rPr>
              <w:t>سرّ دلبران</w:t>
            </w:r>
            <w:r>
              <w:rPr>
                <w:rStyle w:val="IndexLink"/>
                <w:rtl w:val="true"/>
              </w:rPr>
              <w:tab/>
            </w:r>
            <w:r>
              <w:rPr>
                <w:rStyle w:val="IndexLink"/>
              </w:rPr>
              <w:t>96</w:t>
            </w:r>
          </w:hyperlink>
        </w:p>
        <w:p>
          <w:pPr>
            <w:pStyle w:val="Contents2"/>
            <w:tabs>
              <w:tab w:val="clear" w:pos="8743"/>
              <w:tab w:val="right" w:pos="9026" w:leader="dot"/>
            </w:tabs>
            <w:rPr/>
          </w:pPr>
          <w:hyperlink w:anchor="__RefHeading___Toc923992_1479056682">
            <w:r>
              <w:rPr>
                <w:webHidden/>
                <w:rStyle w:val="IndexLink"/>
                <w:rtl w:val="true"/>
              </w:rPr>
              <w:t>فهرست احادیث پیامبر اعظم صلی الله علیه و آله</w:t>
            </w:r>
            <w:r>
              <w:rPr>
                <w:rStyle w:val="IndexLink"/>
                <w:rtl w:val="true"/>
              </w:rPr>
              <w:tab/>
            </w:r>
            <w:r>
              <w:rPr>
                <w:rStyle w:val="IndexLink"/>
              </w:rPr>
              <w:t>98</w:t>
            </w:r>
          </w:hyperlink>
        </w:p>
        <w:p>
          <w:pPr>
            <w:pStyle w:val="Contents2"/>
            <w:tabs>
              <w:tab w:val="clear" w:pos="8743"/>
              <w:tab w:val="right" w:pos="9026" w:leader="dot"/>
            </w:tabs>
            <w:rPr/>
          </w:pPr>
          <w:hyperlink w:anchor="__RefHeading___Toc923994_1479056682">
            <w:r>
              <w:rPr>
                <w:webHidden/>
                <w:rStyle w:val="IndexLink"/>
                <w:rtl w:val="true"/>
              </w:rPr>
              <w:t>کتابنامه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0_45702"/>
      <w:bookmarkStart w:id="1" w:name="pg4320_45702"/>
      <w:bookmarkEnd w:id="1"/>
    </w:p>
    <w:p>
      <w:pPr>
        <w:pStyle w:val="Heading2"/>
        <w:numPr>
          <w:ilvl w:val="1"/>
          <w:numId w:val="1"/>
        </w:numPr>
        <w:rPr/>
      </w:pPr>
      <w:bookmarkStart w:id="2" w:name="pg4320_45702"/>
      <w:bookmarkStart w:id="3" w:name="__RefHeading___Toc92382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آرامبخشسرشناسه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قنبرعلی،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از هشتاد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9789649711225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9789649711836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382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کوله پشتی زندگی</w:t>
      </w:r>
    </w:p>
    <w:p>
      <w:pPr>
        <w:pStyle w:val="BookText"/>
        <w:rPr/>
      </w:pPr>
      <w:r>
        <w:rPr>
          <w:rFonts w:ascii="IRNazanin" w:hAnsi="IRNazanin" w:eastAsia="IRNazanin"/>
          <w:color w:val="111111"/>
          <w:sz w:val="28"/>
          <w:sz w:val="28"/>
          <w:szCs w:val="28"/>
          <w:rtl w:val="true"/>
          <w:lang w:bidi="fa-IR"/>
        </w:rPr>
        <w:t>برداشتی از هشتاد حدیث نبوی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قنبرعلی تیموری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20_45706"/>
      <w:bookmarkStart w:id="8" w:name="pg4320_45706"/>
      <w:bookmarkEnd w:id="8"/>
    </w:p>
    <w:p>
      <w:pPr>
        <w:pStyle w:val="Heading2"/>
        <w:numPr>
          <w:ilvl w:val="1"/>
          <w:numId w:val="1"/>
        </w:numPr>
        <w:rPr/>
      </w:pPr>
      <w:bookmarkStart w:id="9" w:name="pg4320_45706"/>
      <w:bookmarkStart w:id="10" w:name="__RefHeading___Toc923828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تا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مؤمنانه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رفیق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معلم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به نام عمر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عذر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عطرزدن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خوب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دلتنگی 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خنداندن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با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دیوار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خوب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راه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نفرینهای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جان خریدیم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شوهر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عیب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تا کجا؟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دل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 فرصت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زدن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در نرفتن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اوج قدرت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تمام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دوزخ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در سفر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الکی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دزد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زمستون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دلبران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فهرست احادیث پیامبر اعظم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مسلمانان موظف شده ایم که به آن بزرگوار اقتدا کنیم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ما باید به پیامبر اقتداء و تأسی کنیم، نه فقط در چند رکعت نماز خواندن، در رفتارمان، در گفتارمان در معاشرت و در معامله مان هم باید به او اقتدا کنیم پس باید او را بشناسیم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 توانیم از این اظهار تأسف درباره خودمان، خودداری کنیم که ما امّت پیغمبر آخرالزمان هستیم از هر کداممان اگر بپرسند، چند تا سخن از پیغمبر بلدیم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لفظش را هم بلد نیستیم چه رسد به معنی و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سیره و رفتار پیغمبر می توانیم چند کلمه بگوییم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مطهری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20_45712"/>
      <w:bookmarkStart w:id="13" w:name="pg4320_45712"/>
      <w:bookmarkEnd w:id="13"/>
    </w:p>
    <w:p>
      <w:pPr>
        <w:pStyle w:val="Heading2"/>
        <w:numPr>
          <w:ilvl w:val="1"/>
          <w:numId w:val="1"/>
        </w:numPr>
        <w:rPr/>
      </w:pPr>
      <w:bookmarkStart w:id="14" w:name="pg4320_45712"/>
      <w:bookmarkStart w:id="15" w:name="__RefHeading___Toc923830_1479056682"/>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نقل است مرغکی آب در منقار، برای نجات حضرت ابراهیم علیه السلام از آتش نمرودیان، شتابان می رفت، مَلَکی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آبی که به منقار گرفته ای، چگونه می خواهی آن آتش انبوه و شعله ور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داند که بیش از این، از من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عطر دلاویز هستی، پیامبر اعظم، حضرت محمد مصطفی صلی الله علیه و آله عرض می کنم، در سالی که به نام شماست، برای معرفی شخصیت و رهنمودهای بلندتان، مرا بیش از این توان نبود و بضاعت مزجاتم را بیش از این یارای درک اقیانوس آموزه هایتان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العَزیز مَسَّنا و أَهلَنا الضُّرُّ وَ جِئنا بِبِضاعَةٍ مُزجاةٍ فَأَوْفِ لَنَا الکَیلَ وَ تَصَدَّق عَلینا إنَّ اللّه‌َ یَجزِی </w:t>
      </w:r>
    </w:p>
    <w:p>
      <w:pPr>
        <w:pStyle w:val="BookText"/>
        <w:rPr/>
      </w:pPr>
      <w:r>
        <w:rPr>
          <w:rFonts w:ascii="Amiri" w:hAnsi="Amiri" w:eastAsia="Amiri" w:cs="Amiri"/>
          <w:color w:val="111111"/>
          <w:sz w:val="28"/>
          <w:sz w:val="28"/>
          <w:szCs w:val="28"/>
          <w:rtl w:val="true"/>
          <w:lang w:bidi="ar-SA"/>
        </w:rPr>
        <w:t>المُتَصَدِّقین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 بنابر این پیمانه ما را تمام بده و برما تصدّق کن که خدا صدقه دهندگان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دانم از زحمات بی شائبه مجموعه دست اندرکاران بنیاد پژوهشهای اسلامی آستان قدس رضوی،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 سبز را به حاجیه خانم فاطمه خدامی که زندگی را برایم تفسیر معنوی نمود،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قنبرعلی تیموری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7" w:name="pg4320_45714"/>
    </w:p>
    <w:p>
      <w:pPr>
        <w:pStyle w:val="Heading2"/>
        <w:numPr>
          <w:ilvl w:val="1"/>
          <w:numId w:val="1"/>
        </w:numPr>
        <w:rPr/>
      </w:pPr>
      <w:bookmarkStart w:id="18" w:name="__RefHeading___Toc923832_1479056682"/>
      <w:bookmarkStart w:id="19" w:name="_Toc5"/>
      <w:bookmarkEnd w:id="17"/>
      <w:bookmarkEnd w:id="18"/>
      <w:r>
        <w:rPr/>
        <w:t>1</w:t>
      </w:r>
      <w:r>
        <w:rPr>
          <w:rtl w:val="true"/>
        </w:rPr>
        <w:t xml:space="preserve">. </w:t>
      </w:r>
      <w:r>
        <w:rPr>
          <w:rtl w:val="true"/>
        </w:rPr>
        <w:t>ناامید نباش</w:t>
      </w:r>
      <w:bookmarkEnd w:id="19"/>
    </w:p>
    <w:p>
      <w:pPr>
        <w:pStyle w:val="BookText"/>
        <w:rPr/>
      </w:pPr>
      <w:r>
        <w:rPr>
          <w:rFonts w:ascii="IRNazanin" w:hAnsi="IRNazanin" w:eastAsia="IRNazanin"/>
          <w:color w:val="111111"/>
          <w:sz w:val="28"/>
          <w:sz w:val="28"/>
          <w:szCs w:val="28"/>
          <w:rtl w:val="true"/>
          <w:lang w:bidi="fa-IR"/>
        </w:rPr>
        <w:t>ناامید نباش</w:t>
      </w:r>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کلید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به کامیابی نزدیک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ظاهر زنده اند و نفس می کشند ولی سال هاست که مرده اند و خود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 حرکت و اکسیر تلاش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عقب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مأیوس باشیم؟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امیدوار، به رحمت خدا نزدیک تر است تا عابد ناامید</w:t>
      </w:r>
      <w:r>
        <w:rPr>
          <w:rFonts w:eastAsia="IRNazanin" w:cs="IRNazanin"/>
          <w:color w:val="111111"/>
          <w:sz w:val="28"/>
          <w:szCs w:val="28"/>
          <w:rtl w:val="true"/>
          <w:lang w:bidi="fa-IR"/>
        </w:rPr>
        <w:t>».</w:t>
      </w:r>
      <w:r>
        <w:rPr>
          <w:rStyle w:val="FootnoteAnchor"/>
          <w:rtl w:val="true"/>
        </w:rPr>
        <w:footnoteReference w:id="6"/>
      </w:r>
      <w:bookmarkStart w:id="20" w:name="pg4320_45715"/>
    </w:p>
    <w:p>
      <w:pPr>
        <w:pStyle w:val="Heading2"/>
        <w:numPr>
          <w:ilvl w:val="1"/>
          <w:numId w:val="1"/>
        </w:numPr>
        <w:rPr/>
      </w:pPr>
      <w:bookmarkStart w:id="21" w:name="__RefHeading___Toc923834_1479056682"/>
      <w:bookmarkStart w:id="22" w:name="_Toc6"/>
      <w:bookmarkEnd w:id="20"/>
      <w:bookmarkEnd w:id="21"/>
      <w:r>
        <w:rPr/>
        <w:t>2</w:t>
      </w:r>
      <w:r>
        <w:rPr>
          <w:rtl w:val="true"/>
        </w:rPr>
        <w:t xml:space="preserve">. </w:t>
      </w:r>
      <w:r>
        <w:rPr>
          <w:rtl w:val="true"/>
        </w:rPr>
        <w:t>یک لبخند</w:t>
      </w:r>
      <w:bookmarkEnd w:id="22"/>
    </w:p>
    <w:p>
      <w:pPr>
        <w:pStyle w:val="BookText"/>
        <w:rPr/>
      </w:pPr>
      <w:r>
        <w:rPr>
          <w:rFonts w:ascii="IRNazanin" w:hAnsi="IRNazanin" w:eastAsia="IRNazanin"/>
          <w:color w:val="111111"/>
          <w:sz w:val="28"/>
          <w:sz w:val="28"/>
          <w:szCs w:val="28"/>
          <w:rtl w:val="true"/>
          <w:lang w:bidi="fa-IR"/>
        </w:rPr>
        <w:t>یک لبخند</w:t>
      </w:r>
    </w:p>
    <w:p>
      <w:pPr>
        <w:pStyle w:val="BookText"/>
        <w:rPr/>
      </w:pPr>
      <w:r>
        <w:rPr>
          <w:rFonts w:ascii="IRNazanin" w:hAnsi="IRNazanin" w:eastAsia="IRNazanin"/>
          <w:color w:val="111111"/>
          <w:sz w:val="28"/>
          <w:sz w:val="28"/>
          <w:szCs w:val="28"/>
          <w:rtl w:val="true"/>
          <w:lang w:bidi="fa-IR"/>
        </w:rPr>
        <w:t>جلسه خانوادگی بود، همه بودند، وجود پیامبر صلی الله علیه و آله جمعشان را روشن کرده بود با لبخندی و نگاهی به همه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قدر پول ندارید که دل همه را به دست آورید پس بکوشید با خوشرویی، همه را خرسند کنید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پرسی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دادن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گریزنده را رام می کند و نگاه های غریبه را آشنا، پس چرا دریغ؟</w:t>
      </w:r>
      <w:r>
        <w:rPr>
          <w:rFonts w:eastAsia="IRNazanin" w:cs="IRNazanin"/>
          <w:color w:val="111111"/>
          <w:sz w:val="28"/>
          <w:szCs w:val="28"/>
          <w:rtl w:val="true"/>
          <w:lang w:bidi="fa-IR"/>
        </w:rPr>
        <w:t xml:space="preserve">! </w:t>
      </w:r>
      <w:bookmarkStart w:id="23" w:name="pg4320_45716"/>
    </w:p>
    <w:p>
      <w:pPr>
        <w:pStyle w:val="Heading2"/>
        <w:numPr>
          <w:ilvl w:val="1"/>
          <w:numId w:val="1"/>
        </w:numPr>
        <w:rPr/>
      </w:pPr>
      <w:bookmarkStart w:id="24" w:name="__RefHeading___Toc923836_1479056682"/>
      <w:bookmarkStart w:id="25" w:name="_Toc7"/>
      <w:bookmarkEnd w:id="23"/>
      <w:bookmarkEnd w:id="24"/>
      <w:r>
        <w:rPr/>
        <w:t>3</w:t>
      </w:r>
      <w:r>
        <w:rPr>
          <w:rtl w:val="true"/>
        </w:rPr>
        <w:t xml:space="preserve">. </w:t>
      </w:r>
      <w:r>
        <w:rPr>
          <w:rtl w:val="true"/>
        </w:rPr>
        <w:t>خوش زبانی</w:t>
      </w:r>
      <w:bookmarkEnd w:id="25"/>
    </w:p>
    <w:p>
      <w:pPr>
        <w:pStyle w:val="BookText"/>
        <w:rPr/>
      </w:pPr>
      <w:r>
        <w:rPr>
          <w:rFonts w:ascii="IRNazanin" w:hAnsi="IRNazanin" w:eastAsia="IRNazanin"/>
          <w:color w:val="111111"/>
          <w:sz w:val="28"/>
          <w:sz w:val="28"/>
          <w:szCs w:val="28"/>
          <w:rtl w:val="true"/>
          <w:lang w:bidi="fa-IR"/>
        </w:rPr>
        <w:t>خوش زبانی</w:t>
      </w:r>
    </w:p>
    <w:p>
      <w:pPr>
        <w:pStyle w:val="BookText"/>
        <w:rPr/>
      </w:pPr>
      <w:r>
        <w:rPr>
          <w:rFonts w:ascii="IRNazanin" w:hAnsi="IRNazanin" w:eastAsia="IRNazanin"/>
          <w:color w:val="111111"/>
          <w:sz w:val="28"/>
          <w:sz w:val="28"/>
          <w:szCs w:val="28"/>
          <w:rtl w:val="true"/>
          <w:lang w:bidi="fa-IR"/>
        </w:rPr>
        <w:t>بعضی ها از نیش زدن لذت می برند، همیشه طعنه و کنایه می زنند، گویا زبان طعنه، زبان مادری آنهاست؛ و بعضی ها خوش زبان و نیک گفتارند، تلخی ها را هم به شیرینی بیان می کنند و کمبودها را با ظرافت طرح می کنند که نه سیخ می سوزد و نه 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به دست اوست، مردم هیچ انفاقی نکردند که دوست داشتنی تر از گفتار نیک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یک تشویق، آفرین گفتن، کارستانی می توان کرد و گاهی با یک گوشه و کنایه زدن گورستانی می سازیم؛ کدام بهتر است؟</w:t>
      </w:r>
      <w:r>
        <w:rPr>
          <w:rFonts w:eastAsia="IRNazanin" w:cs="IRNazanin"/>
          <w:color w:val="111111"/>
          <w:sz w:val="28"/>
          <w:szCs w:val="28"/>
          <w:rtl w:val="true"/>
          <w:lang w:bidi="fa-IR"/>
        </w:rPr>
        <w:t xml:space="preserve">! </w:t>
      </w:r>
      <w:bookmarkStart w:id="26" w:name="pg4320_45717"/>
    </w:p>
    <w:p>
      <w:pPr>
        <w:pStyle w:val="Heading2"/>
        <w:numPr>
          <w:ilvl w:val="1"/>
          <w:numId w:val="1"/>
        </w:numPr>
        <w:rPr/>
      </w:pPr>
      <w:bookmarkStart w:id="27" w:name="__RefHeading___Toc923838_1479056682"/>
      <w:bookmarkStart w:id="28" w:name="_Toc8"/>
      <w:bookmarkEnd w:id="26"/>
      <w:bookmarkEnd w:id="27"/>
      <w:r>
        <w:rPr/>
        <w:t>4</w:t>
      </w:r>
      <w:r>
        <w:rPr>
          <w:rtl w:val="true"/>
        </w:rPr>
        <w:t xml:space="preserve">. </w:t>
      </w:r>
      <w:r>
        <w:rPr>
          <w:rtl w:val="true"/>
        </w:rPr>
        <w:t>یک گام تا خدا</w:t>
      </w:r>
      <w:bookmarkEnd w:id="28"/>
    </w:p>
    <w:p>
      <w:pPr>
        <w:pStyle w:val="BookText"/>
        <w:rPr/>
      </w:pPr>
      <w:r>
        <w:rPr>
          <w:rFonts w:ascii="IRNazanin" w:hAnsi="IRNazanin" w:eastAsia="IRNazanin"/>
          <w:color w:val="111111"/>
          <w:sz w:val="28"/>
          <w:sz w:val="28"/>
          <w:szCs w:val="28"/>
          <w:rtl w:val="true"/>
          <w:lang w:bidi="fa-IR"/>
        </w:rPr>
        <w:t>یک گام تا خدا</w:t>
      </w:r>
    </w:p>
    <w:p>
      <w:pPr>
        <w:pStyle w:val="BookText"/>
        <w:rPr/>
      </w:pPr>
      <w:r>
        <w:rPr>
          <w:rFonts w:ascii="IRNazanin" w:hAnsi="IRNazanin" w:eastAsia="IRNazanin"/>
          <w:color w:val="111111"/>
          <w:sz w:val="28"/>
          <w:sz w:val="28"/>
          <w:szCs w:val="28"/>
          <w:rtl w:val="true"/>
          <w:lang w:bidi="fa-IR"/>
        </w:rPr>
        <w:t xml:space="preserve">چرا گاهی وقت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حضورش را احساس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راه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 چگونه می توان، مهر و قهرش را احساس کرد، و از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 فرماید؛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نزد من از جا برخیز، من به سوی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قدمی بردار، من دوان دوان به سوی تو می آیم</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برداشتن یک گام، همین</w:t>
      </w:r>
      <w:r>
        <w:rPr>
          <w:rFonts w:eastAsia="IRNazanin" w:cs="IRNazanin"/>
          <w:color w:val="111111"/>
          <w:sz w:val="28"/>
          <w:szCs w:val="28"/>
          <w:rtl w:val="true"/>
          <w:lang w:bidi="fa-IR"/>
        </w:rPr>
        <w:t xml:space="preserve">! </w:t>
      </w:r>
      <w:bookmarkStart w:id="29" w:name="pg4320_45718"/>
    </w:p>
    <w:p>
      <w:pPr>
        <w:pStyle w:val="Heading2"/>
        <w:numPr>
          <w:ilvl w:val="1"/>
          <w:numId w:val="1"/>
        </w:numPr>
        <w:rPr/>
      </w:pPr>
      <w:bookmarkStart w:id="30" w:name="__RefHeading___Toc923840_1479056682"/>
      <w:bookmarkStart w:id="31" w:name="_Toc9"/>
      <w:bookmarkEnd w:id="29"/>
      <w:bookmarkEnd w:id="30"/>
      <w:r>
        <w:rPr/>
        <w:t>5</w:t>
      </w:r>
      <w:r>
        <w:rPr>
          <w:rtl w:val="true"/>
        </w:rPr>
        <w:t xml:space="preserve">. </w:t>
      </w:r>
      <w:r>
        <w:rPr>
          <w:rtl w:val="true"/>
        </w:rPr>
        <w:t>شادی سرا</w:t>
      </w:r>
      <w:bookmarkEnd w:id="31"/>
    </w:p>
    <w:p>
      <w:pPr>
        <w:pStyle w:val="BookText"/>
        <w:rPr/>
      </w:pPr>
      <w:r>
        <w:rPr>
          <w:rFonts w:ascii="IRNazanin" w:hAnsi="IRNazanin" w:eastAsia="IRNazanin"/>
          <w:color w:val="111111"/>
          <w:sz w:val="28"/>
          <w:sz w:val="28"/>
          <w:szCs w:val="28"/>
          <w:rtl w:val="true"/>
          <w:lang w:bidi="fa-IR"/>
        </w:rPr>
        <w:t>شادی سرا</w:t>
      </w:r>
    </w:p>
    <w:p>
      <w:pPr>
        <w:pStyle w:val="BookText"/>
        <w:rPr/>
      </w:pPr>
      <w:r>
        <w:rPr>
          <w:rFonts w:ascii="IRNazanin" w:hAnsi="IRNazanin" w:eastAsia="IRNazanin"/>
          <w:color w:val="111111"/>
          <w:sz w:val="28"/>
          <w:sz w:val="28"/>
          <w:szCs w:val="28"/>
          <w:rtl w:val="true"/>
          <w:lang w:bidi="fa-IR"/>
        </w:rPr>
        <w:t>شادی های دنیا هر چه هم جالب باشد و لذت بخش، زودگذر است و تازه با زحمت و دردسر عجین شده است ولی شادی های آخرت همیشگی و بدون دردسر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شادی سرای آخرت کجاست؟ راه ورود به آن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جایی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فقط کسانی وارد آن می شوند که در دنیا دل یتیمی را شاد کرده باشند</w:t>
      </w:r>
      <w:r>
        <w:rPr>
          <w:rFonts w:eastAsia="IRNazanin" w:cs="IRNazanin"/>
          <w:color w:val="111111"/>
          <w:sz w:val="28"/>
          <w:szCs w:val="28"/>
          <w:rtl w:val="true"/>
          <w:lang w:bidi="fa-IR"/>
        </w:rPr>
        <w:t>.»</w:t>
      </w:r>
      <w:r>
        <w:rPr>
          <w:rStyle w:val="FootnoteAnchor"/>
          <w:rtl w:val="true"/>
        </w:rPr>
        <w:footnoteReference w:id="10"/>
      </w:r>
      <w:bookmarkStart w:id="32" w:name="pg4320_45719"/>
    </w:p>
    <w:p>
      <w:pPr>
        <w:pStyle w:val="Heading2"/>
        <w:numPr>
          <w:ilvl w:val="1"/>
          <w:numId w:val="1"/>
        </w:numPr>
        <w:rPr/>
      </w:pPr>
      <w:bookmarkStart w:id="33" w:name="__RefHeading___Toc923842_1479056682"/>
      <w:bookmarkStart w:id="34" w:name="_Toc10"/>
      <w:bookmarkEnd w:id="32"/>
      <w:bookmarkEnd w:id="33"/>
      <w:r>
        <w:rPr/>
        <w:t>6</w:t>
      </w:r>
      <w:r>
        <w:rPr>
          <w:rtl w:val="true"/>
        </w:rPr>
        <w:t xml:space="preserve">. </w:t>
      </w:r>
      <w:r>
        <w:rPr>
          <w:rtl w:val="true"/>
        </w:rPr>
        <w:t>رفاقت مؤمنانه</w:t>
      </w:r>
      <w:bookmarkEnd w:id="34"/>
    </w:p>
    <w:p>
      <w:pPr>
        <w:pStyle w:val="BookText"/>
        <w:rPr/>
      </w:pPr>
      <w:r>
        <w:rPr>
          <w:rFonts w:ascii="IRNazanin" w:hAnsi="IRNazanin" w:eastAsia="IRNazanin"/>
          <w:color w:val="111111"/>
          <w:sz w:val="28"/>
          <w:sz w:val="28"/>
          <w:szCs w:val="28"/>
          <w:rtl w:val="true"/>
          <w:lang w:bidi="fa-IR"/>
        </w:rPr>
        <w:t>رفاقت مؤمنانه</w:t>
      </w:r>
    </w:p>
    <w:p>
      <w:pPr>
        <w:pStyle w:val="BookText"/>
        <w:rPr/>
      </w:pPr>
      <w:r>
        <w:rPr>
          <w:rFonts w:ascii="IRNazanin" w:hAnsi="IRNazanin" w:eastAsia="IRNazanin"/>
          <w:color w:val="111111"/>
          <w:sz w:val="28"/>
          <w:sz w:val="28"/>
          <w:szCs w:val="28"/>
          <w:rtl w:val="true"/>
          <w:lang w:bidi="fa-IR"/>
        </w:rPr>
        <w:t>رفاقت عده ای فقط به خاطر هوی و هوس است،</w:t>
      </w:r>
    </w:p>
    <w:p>
      <w:pPr>
        <w:pStyle w:val="BookText"/>
        <w:rPr/>
      </w:pPr>
      <w:r>
        <w:rPr>
          <w:rFonts w:ascii="IRNazanin" w:hAnsi="IRNazanin" w:eastAsia="IRNazanin"/>
          <w:color w:val="111111"/>
          <w:sz w:val="28"/>
          <w:sz w:val="28"/>
          <w:szCs w:val="28"/>
          <w:rtl w:val="true"/>
          <w:lang w:bidi="fa-IR"/>
        </w:rPr>
        <w:t>رفاقت عده ای دیگر منفعت طلبی است،</w:t>
      </w:r>
    </w:p>
    <w:p>
      <w:pPr>
        <w:pStyle w:val="BookText"/>
        <w:rPr/>
      </w:pPr>
      <w:r>
        <w:rPr>
          <w:rFonts w:ascii="IRNazanin" w:hAnsi="IRNazanin" w:eastAsia="IRNazanin"/>
          <w:color w:val="111111"/>
          <w:sz w:val="28"/>
          <w:sz w:val="28"/>
          <w:szCs w:val="28"/>
          <w:rtl w:val="true"/>
          <w:lang w:bidi="fa-IR"/>
        </w:rPr>
        <w:t>رفاقت عده ای هم تنها سلام و علیکی خشک و خالی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رفاقت مؤمنانه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به او بنگرد، او را دوست داشته باشد، از مالش بهره مندش سازد، غیبت او را نکند، به عیادتش برود، اگر مرحوم شد در تشییع جنازه اش شرکت کند، پس از مرگش جز خوبی درباره او نگوید</w:t>
      </w:r>
      <w:r>
        <w:rPr>
          <w:rFonts w:eastAsia="IRNazanin" w:cs="IRNazanin"/>
          <w:color w:val="111111"/>
          <w:sz w:val="28"/>
          <w:szCs w:val="28"/>
          <w:rtl w:val="true"/>
          <w:lang w:bidi="fa-IR"/>
        </w:rPr>
        <w:t>.»</w:t>
      </w:r>
      <w:r>
        <w:rPr>
          <w:rStyle w:val="FootnoteAnchor"/>
          <w:rtl w:val="true"/>
        </w:rPr>
        <w:footnoteReference w:id="11"/>
      </w:r>
      <w:bookmarkStart w:id="35" w:name="pg4320_45720"/>
    </w:p>
    <w:p>
      <w:pPr>
        <w:pStyle w:val="Heading2"/>
        <w:numPr>
          <w:ilvl w:val="1"/>
          <w:numId w:val="1"/>
        </w:numPr>
        <w:rPr/>
      </w:pPr>
      <w:bookmarkStart w:id="36" w:name="__RefHeading___Toc923844_1479056682"/>
      <w:bookmarkStart w:id="37" w:name="_Toc11"/>
      <w:bookmarkEnd w:id="35"/>
      <w:bookmarkEnd w:id="36"/>
      <w:r>
        <w:rPr/>
        <w:t>7</w:t>
      </w:r>
      <w:r>
        <w:rPr>
          <w:rtl w:val="true"/>
        </w:rPr>
        <w:t xml:space="preserve">. </w:t>
      </w:r>
      <w:r>
        <w:rPr>
          <w:rtl w:val="true"/>
        </w:rPr>
        <w:t>دوستت دارم رفیق</w:t>
      </w:r>
      <w:bookmarkEnd w:id="37"/>
    </w:p>
    <w:p>
      <w:pPr>
        <w:pStyle w:val="BookText"/>
        <w:rPr/>
      </w:pPr>
      <w:r>
        <w:rPr>
          <w:rFonts w:ascii="IRNazanin" w:hAnsi="IRNazanin" w:eastAsia="IRNazanin"/>
          <w:color w:val="111111"/>
          <w:sz w:val="28"/>
          <w:sz w:val="28"/>
          <w:szCs w:val="28"/>
          <w:rtl w:val="true"/>
          <w:lang w:bidi="fa-IR"/>
        </w:rPr>
        <w:t>دوستت دارم رفیق</w:t>
      </w:r>
    </w:p>
    <w:p>
      <w:pPr>
        <w:pStyle w:val="BookText"/>
        <w:rPr/>
      </w:pPr>
      <w:r>
        <w:rPr>
          <w:rFonts w:ascii="IRNazanin" w:hAnsi="IRNazanin" w:eastAsia="IRNazanin"/>
          <w:color w:val="111111"/>
          <w:sz w:val="28"/>
          <w:sz w:val="28"/>
          <w:szCs w:val="28"/>
          <w:rtl w:val="true"/>
          <w:lang w:bidi="fa-IR"/>
        </w:rPr>
        <w:t>سعی می کنند هر طور شده به طرف بفهمانند از تو متنفرم، یا از تو خوشم نمی آید، دوستت ندارم، از این جهت استعدادشان حسابی شکوفا شده است و اگر طرف را هم گیر نیاورند سفارش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 بگو، ازش متنفرم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دوست داشتن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اید به دوستانتان هم بگویید دوستشان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رفیقش را دوست دارد دوستی اش را اظهار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دوستت دارم رفیق</w:t>
      </w:r>
      <w:r>
        <w:rPr>
          <w:rFonts w:eastAsia="IRNazanin" w:cs="IRNazanin"/>
          <w:color w:val="111111"/>
          <w:sz w:val="28"/>
          <w:szCs w:val="28"/>
          <w:rtl w:val="true"/>
          <w:lang w:bidi="fa-IR"/>
        </w:rPr>
        <w:t xml:space="preserve">!! </w:t>
      </w:r>
      <w:bookmarkStart w:id="38" w:name="pg4320_45721"/>
    </w:p>
    <w:p>
      <w:pPr>
        <w:pStyle w:val="Heading2"/>
        <w:numPr>
          <w:ilvl w:val="1"/>
          <w:numId w:val="1"/>
        </w:numPr>
        <w:rPr/>
      </w:pPr>
      <w:bookmarkStart w:id="39" w:name="__RefHeading___Toc923846_1479056682"/>
      <w:bookmarkStart w:id="40" w:name="_Toc12"/>
      <w:bookmarkEnd w:id="38"/>
      <w:bookmarkEnd w:id="39"/>
      <w:r>
        <w:rPr/>
        <w:t>8</w:t>
      </w:r>
      <w:r>
        <w:rPr>
          <w:rtl w:val="true"/>
        </w:rPr>
        <w:t xml:space="preserve">. </w:t>
      </w:r>
      <w:r>
        <w:rPr>
          <w:rtl w:val="true"/>
        </w:rPr>
        <w:t>جای خدا</w:t>
      </w:r>
      <w:bookmarkEnd w:id="40"/>
    </w:p>
    <w:p>
      <w:pPr>
        <w:pStyle w:val="BookText"/>
        <w:rPr/>
      </w:pPr>
      <w:r>
        <w:rPr>
          <w:rFonts w:ascii="IRNazanin" w:hAnsi="IRNazanin" w:eastAsia="IRNazanin"/>
          <w:color w:val="111111"/>
          <w:sz w:val="28"/>
          <w:sz w:val="28"/>
          <w:szCs w:val="28"/>
          <w:rtl w:val="true"/>
          <w:lang w:bidi="fa-IR"/>
        </w:rPr>
        <w:t>جای خدا</w:t>
      </w:r>
    </w:p>
    <w:p>
      <w:pPr>
        <w:pStyle w:val="BookText"/>
        <w:rPr/>
      </w:pPr>
      <w:r>
        <w:rPr>
          <w:rFonts w:ascii="IRNazanin" w:hAnsi="IRNazanin" w:eastAsia="IRNazanin"/>
          <w:color w:val="111111"/>
          <w:sz w:val="28"/>
          <w:sz w:val="28"/>
          <w:szCs w:val="28"/>
          <w:rtl w:val="true"/>
          <w:lang w:bidi="fa-IR"/>
        </w:rPr>
        <w:t>فکر می کنی خدا واقعا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دورها، توی آسمان های دورِ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نزدیکی ها، همین دور و 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 هم کسی به دنبال خدا می گشت، آمد نزد پیامبر صلی الله علیه و آله و پرسید؛ یا رسول اللّه، خدا کجاست؟ پیامبر صلی الله علیه و آلهفرمودند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نزد شکسته دلان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حالت که خدا میهمان دل تو شده است</w:t>
      </w:r>
      <w:r>
        <w:rPr>
          <w:rFonts w:eastAsia="IRNazanin" w:cs="IRNazanin"/>
          <w:color w:val="111111"/>
          <w:sz w:val="28"/>
          <w:szCs w:val="28"/>
          <w:rtl w:val="true"/>
          <w:lang w:bidi="fa-IR"/>
        </w:rPr>
        <w:t xml:space="preserve">. </w:t>
      </w:r>
      <w:bookmarkStart w:id="41" w:name="pg4320_45722"/>
    </w:p>
    <w:p>
      <w:pPr>
        <w:pStyle w:val="Heading2"/>
        <w:numPr>
          <w:ilvl w:val="1"/>
          <w:numId w:val="1"/>
        </w:numPr>
        <w:rPr/>
      </w:pPr>
      <w:bookmarkStart w:id="42" w:name="__RefHeading___Toc923848_1479056682"/>
      <w:bookmarkStart w:id="43" w:name="_Toc13"/>
      <w:bookmarkEnd w:id="41"/>
      <w:bookmarkEnd w:id="42"/>
      <w:r>
        <w:rPr/>
        <w:t>9</w:t>
      </w:r>
      <w:r>
        <w:rPr>
          <w:rtl w:val="true"/>
        </w:rPr>
        <w:t xml:space="preserve">. </w:t>
      </w:r>
      <w:r>
        <w:rPr>
          <w:rtl w:val="true"/>
        </w:rPr>
        <w:t>عجله</w:t>
      </w:r>
      <w:bookmarkEnd w:id="43"/>
    </w:p>
    <w:p>
      <w:pPr>
        <w:pStyle w:val="BookText"/>
        <w:rPr/>
      </w:pPr>
      <w:r>
        <w:rPr>
          <w:rFonts w:ascii="IRNazanin" w:hAnsi="IRNazanin" w:eastAsia="IRNazanin"/>
          <w:color w:val="111111"/>
          <w:sz w:val="28"/>
          <w:sz w:val="28"/>
          <w:szCs w:val="28"/>
          <w:rtl w:val="true"/>
          <w:lang w:bidi="fa-IR"/>
        </w:rPr>
        <w:t>عجله</w:t>
      </w:r>
    </w:p>
    <w:p>
      <w:pPr>
        <w:pStyle w:val="BookText"/>
        <w:rPr/>
      </w:pPr>
      <w:r>
        <w:rPr>
          <w:rFonts w:ascii="IRNazanin" w:hAnsi="IRNazanin" w:eastAsia="IRNazanin"/>
          <w:color w:val="111111"/>
          <w:sz w:val="28"/>
          <w:sz w:val="28"/>
          <w:szCs w:val="28"/>
          <w:rtl w:val="true"/>
          <w:lang w:bidi="fa-IR"/>
        </w:rPr>
        <w:t>این خصوصیت خیلی از ماهاست که می خواهیم ره صد ساله را یک شبه برویم و هنوز کشمش نشده مویز شویم و همیشه گرفتار تکرار و دوباره کاری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انرژی هدر داده ایم، هم فرصت را از دست می دهیم و هم به نتیجه دلخواه نمی رسیم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تأنّی کند به مطلوب می رسد یا به آن نزدیک می شود؛ و هرکس شتاب کند به خطا می رود یا به آن نزدیک می شود</w:t>
      </w:r>
      <w:r>
        <w:rPr>
          <w:rFonts w:eastAsia="IRNazanin" w:cs="IRNazanin"/>
          <w:color w:val="111111"/>
          <w:sz w:val="28"/>
          <w:szCs w:val="28"/>
          <w:rtl w:val="true"/>
          <w:lang w:bidi="fa-IR"/>
        </w:rPr>
        <w:t>.»</w:t>
      </w:r>
      <w:r>
        <w:rPr>
          <w:rStyle w:val="FootnoteAnchor"/>
          <w:rtl w:val="true"/>
        </w:rPr>
        <w:footnoteReference w:id="14"/>
      </w:r>
      <w:bookmarkStart w:id="44" w:name="pg4320_45723"/>
    </w:p>
    <w:p>
      <w:pPr>
        <w:pStyle w:val="Heading2"/>
        <w:numPr>
          <w:ilvl w:val="1"/>
          <w:numId w:val="1"/>
        </w:numPr>
        <w:rPr/>
      </w:pPr>
      <w:bookmarkStart w:id="45" w:name="__RefHeading___Toc923850_1479056682"/>
      <w:bookmarkStart w:id="46" w:name="_Toc14"/>
      <w:bookmarkEnd w:id="44"/>
      <w:bookmarkEnd w:id="45"/>
      <w:r>
        <w:rPr/>
        <w:t>10</w:t>
      </w:r>
      <w:r>
        <w:rPr>
          <w:rtl w:val="true"/>
        </w:rPr>
        <w:t xml:space="preserve">. </w:t>
      </w:r>
      <w:r>
        <w:rPr>
          <w:rtl w:val="true"/>
        </w:rPr>
        <w:t>خودبینی</w:t>
      </w:r>
      <w:bookmarkEnd w:id="46"/>
    </w:p>
    <w:p>
      <w:pPr>
        <w:pStyle w:val="BookText"/>
        <w:rPr/>
      </w:pPr>
      <w:r>
        <w:rPr>
          <w:rFonts w:ascii="IRNazanin" w:hAnsi="IRNazanin" w:eastAsia="IRNazanin"/>
          <w:color w:val="111111"/>
          <w:sz w:val="28"/>
          <w:sz w:val="28"/>
          <w:szCs w:val="28"/>
          <w:rtl w:val="true"/>
          <w:lang w:bidi="fa-IR"/>
        </w:rPr>
        <w:t>خودبینی</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موسی نشسته بود که ابلیس با کلاهی رنگارنگ وارد شد، پرسید این کلاه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با آن دل های فرزندان آدم را می 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سؤلی دارم، آن چه گناهی است که اگر کسی مرتکب شود بر او مسلّط می شوی؟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آدمی خودپسند شود و عمل اندک خود را بسیار بشمارد و گناه و تقصیر خود را اندک و کوچک حساب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می بریم</w:t>
      </w:r>
      <w:r>
        <w:rPr>
          <w:rFonts w:eastAsia="IRNazanin" w:cs="IRNazanin"/>
          <w:color w:val="111111"/>
          <w:sz w:val="28"/>
          <w:szCs w:val="28"/>
          <w:rtl w:val="true"/>
          <w:lang w:bidi="fa-IR"/>
        </w:rPr>
        <w:t xml:space="preserve">! </w:t>
      </w:r>
      <w:bookmarkStart w:id="47" w:name="pg4320_45724"/>
    </w:p>
    <w:p>
      <w:pPr>
        <w:pStyle w:val="Heading2"/>
        <w:numPr>
          <w:ilvl w:val="1"/>
          <w:numId w:val="1"/>
        </w:numPr>
        <w:rPr/>
      </w:pPr>
      <w:bookmarkStart w:id="48" w:name="__RefHeading___Toc923852_1479056682"/>
      <w:bookmarkStart w:id="49" w:name="_Toc15"/>
      <w:bookmarkEnd w:id="47"/>
      <w:bookmarkEnd w:id="48"/>
      <w:r>
        <w:rPr/>
        <w:t>11</w:t>
      </w:r>
      <w:r>
        <w:rPr>
          <w:rtl w:val="true"/>
        </w:rPr>
        <w:t xml:space="preserve">. </w:t>
      </w:r>
      <w:r>
        <w:rPr>
          <w:rtl w:val="true"/>
        </w:rPr>
        <w:t>فقط برای معلم</w:t>
      </w:r>
      <w:bookmarkEnd w:id="49"/>
    </w:p>
    <w:p>
      <w:pPr>
        <w:pStyle w:val="BookText"/>
        <w:rPr/>
      </w:pPr>
      <w:r>
        <w:rPr>
          <w:rFonts w:ascii="IRNazanin" w:hAnsi="IRNazanin" w:eastAsia="IRNazanin"/>
          <w:color w:val="111111"/>
          <w:sz w:val="28"/>
          <w:sz w:val="28"/>
          <w:szCs w:val="28"/>
          <w:rtl w:val="true"/>
          <w:lang w:bidi="fa-IR"/>
        </w:rPr>
        <w:t>فقط برای معلم</w:t>
      </w:r>
    </w:p>
    <w:p>
      <w:pPr>
        <w:pStyle w:val="BookText"/>
        <w:rPr/>
      </w:pPr>
      <w:r>
        <w:rPr>
          <w:rFonts w:ascii="IRNazanin" w:hAnsi="IRNazanin" w:eastAsia="IRNazanin"/>
          <w:color w:val="111111"/>
          <w:sz w:val="28"/>
          <w:sz w:val="28"/>
          <w:szCs w:val="28"/>
          <w:rtl w:val="true"/>
          <w:lang w:bidi="fa-IR"/>
        </w:rPr>
        <w:t xml:space="preserve">آموختن هم راهی دارد و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دل را نرم و توجه ها را جلب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 انسان را افزایش می دهد، راستی با معلّمان و اساتید خود چگونه صحبت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حسدورزی و چاپلوسی، کار ناپسندی است مگر در راه آموختن دانش</w:t>
      </w:r>
      <w:r>
        <w:rPr>
          <w:rFonts w:eastAsia="IRNazanin" w:cs="IRNazanin"/>
          <w:color w:val="111111"/>
          <w:sz w:val="28"/>
          <w:szCs w:val="28"/>
          <w:rtl w:val="true"/>
          <w:lang w:bidi="fa-IR"/>
        </w:rPr>
        <w:t>.»</w:t>
      </w:r>
      <w:r>
        <w:rPr>
          <w:rStyle w:val="FootnoteAnchor"/>
          <w:rtl w:val="true"/>
        </w:rPr>
        <w:footnoteReference w:id="16"/>
      </w:r>
      <w:bookmarkStart w:id="50" w:name="pg4320_45725"/>
    </w:p>
    <w:p>
      <w:pPr>
        <w:pStyle w:val="Heading2"/>
        <w:numPr>
          <w:ilvl w:val="1"/>
          <w:numId w:val="1"/>
        </w:numPr>
        <w:rPr/>
      </w:pPr>
      <w:bookmarkStart w:id="51" w:name="__RefHeading___Toc923854_1479056682"/>
      <w:bookmarkStart w:id="52" w:name="_Toc16"/>
      <w:bookmarkEnd w:id="50"/>
      <w:bookmarkEnd w:id="51"/>
      <w:r>
        <w:rPr/>
        <w:t>12</w:t>
      </w:r>
      <w:r>
        <w:rPr>
          <w:rtl w:val="true"/>
        </w:rPr>
        <w:t xml:space="preserve">. </w:t>
      </w:r>
      <w:r>
        <w:rPr>
          <w:rtl w:val="true"/>
        </w:rPr>
        <w:t>آسیب شناسی</w:t>
      </w:r>
      <w:bookmarkEnd w:id="52"/>
    </w:p>
    <w:p>
      <w:pPr>
        <w:pStyle w:val="BookText"/>
        <w:rPr/>
      </w:pPr>
      <w:r>
        <w:rPr>
          <w:rFonts w:ascii="IRNazanin" w:hAnsi="IRNazanin" w:eastAsia="IRNazanin"/>
          <w:color w:val="111111"/>
          <w:sz w:val="28"/>
          <w:sz w:val="28"/>
          <w:szCs w:val="28"/>
          <w:rtl w:val="true"/>
          <w:lang w:bidi="fa-IR"/>
        </w:rPr>
        <w:t>آسیب شناسی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خودستایی است،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تجاوز است،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غرور،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سستی،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فراموشی،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سبکسری،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فخرفروشی 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 است</w:t>
      </w:r>
      <w:r>
        <w:rPr>
          <w:rFonts w:eastAsia="IRNazanin" w:cs="IRNazanin"/>
          <w:color w:val="111111"/>
          <w:sz w:val="28"/>
          <w:szCs w:val="28"/>
          <w:rtl w:val="true"/>
          <w:lang w:bidi="fa-IR"/>
        </w:rPr>
        <w:t>.»</w:t>
      </w:r>
      <w:r>
        <w:rPr>
          <w:rStyle w:val="FootnoteAnchor"/>
          <w:rtl w:val="true"/>
        </w:rPr>
        <w:footnoteReference w:id="17"/>
      </w:r>
      <w:bookmarkStart w:id="53" w:name="pg4320_45726"/>
    </w:p>
    <w:p>
      <w:pPr>
        <w:pStyle w:val="Heading2"/>
        <w:numPr>
          <w:ilvl w:val="1"/>
          <w:numId w:val="1"/>
        </w:numPr>
        <w:rPr/>
      </w:pPr>
      <w:bookmarkStart w:id="54" w:name="__RefHeading___Toc923856_1479056682"/>
      <w:bookmarkStart w:id="55" w:name="_Toc17"/>
      <w:bookmarkEnd w:id="53"/>
      <w:bookmarkEnd w:id="54"/>
      <w:r>
        <w:rPr/>
        <w:t>13</w:t>
      </w:r>
      <w:r>
        <w:rPr>
          <w:rtl w:val="true"/>
        </w:rPr>
        <w:t xml:space="preserve">. </w:t>
      </w:r>
      <w:r>
        <w:rPr>
          <w:rtl w:val="true"/>
        </w:rPr>
        <w:t>فرصتی به نام عمر</w:t>
      </w:r>
      <w:bookmarkEnd w:id="55"/>
    </w:p>
    <w:p>
      <w:pPr>
        <w:pStyle w:val="BookText"/>
        <w:rPr/>
      </w:pPr>
      <w:r>
        <w:rPr>
          <w:rFonts w:ascii="IRNazanin" w:hAnsi="IRNazanin" w:eastAsia="IRNazanin"/>
          <w:color w:val="111111"/>
          <w:sz w:val="28"/>
          <w:sz w:val="28"/>
          <w:szCs w:val="28"/>
          <w:rtl w:val="true"/>
          <w:lang w:bidi="fa-IR"/>
        </w:rPr>
        <w:t>فرصتی به نام عمر</w:t>
      </w:r>
    </w:p>
    <w:p>
      <w:pPr>
        <w:pStyle w:val="BookText"/>
        <w:rPr/>
      </w:pPr>
      <w:r>
        <w:rPr>
          <w:rFonts w:ascii="IRNazanin" w:hAnsi="IRNazanin" w:eastAsia="IRNazanin"/>
          <w:color w:val="111111"/>
          <w:sz w:val="28"/>
          <w:sz w:val="28"/>
          <w:szCs w:val="28"/>
          <w:rtl w:val="true"/>
          <w:lang w:bidi="fa-IR"/>
        </w:rPr>
        <w:t xml:space="preserve">عمر فرصتی است برای یک مسابقه، مسابقه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میدان این مسابقه است، از لحظه تولد شمارش معکوس شروع می شود و هر لحظه که می گذرد فرصت کمتر می شود؛</w:t>
      </w:r>
    </w:p>
    <w:p>
      <w:pPr>
        <w:pStyle w:val="BookText"/>
        <w:rPr/>
      </w:pPr>
      <w:r>
        <w:rPr>
          <w:rFonts w:ascii="IRNazanin" w:hAnsi="IRNazanin" w:eastAsia="IRNazanin"/>
          <w:color w:val="111111"/>
          <w:sz w:val="28"/>
          <w:sz w:val="28"/>
          <w:szCs w:val="28"/>
          <w:rtl w:val="true"/>
          <w:lang w:bidi="fa-IR"/>
        </w:rPr>
        <w:t xml:space="preserve">خیلی ها قبل از تمام شدن فرصت، به پایان مسابقه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و خیلی ها هم، آن قدر گرفتار دنیا می شوند که نرسیده به نقطه پایان، فرصت تمام می شود 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زندگی محدود است، و هیچ کس بیش از عمرش زنده نمی ماند، پس قبل از سرآمدن عمر، آن را مغتنم بشمارید</w:t>
      </w:r>
      <w:r>
        <w:rPr>
          <w:rFonts w:eastAsia="IRNazanin" w:cs="IRNazanin"/>
          <w:color w:val="111111"/>
          <w:sz w:val="28"/>
          <w:szCs w:val="28"/>
          <w:rtl w:val="true"/>
          <w:lang w:bidi="fa-IR"/>
        </w:rPr>
        <w:t>.»</w:t>
      </w:r>
      <w:r>
        <w:rPr>
          <w:rStyle w:val="FootnoteAnchor"/>
          <w:rtl w:val="true"/>
        </w:rPr>
        <w:footnoteReference w:id="18"/>
      </w:r>
      <w:bookmarkStart w:id="56" w:name="pg4320_45727"/>
    </w:p>
    <w:p>
      <w:pPr>
        <w:pStyle w:val="Heading2"/>
        <w:numPr>
          <w:ilvl w:val="1"/>
          <w:numId w:val="1"/>
        </w:numPr>
        <w:rPr/>
      </w:pPr>
      <w:bookmarkStart w:id="57" w:name="__RefHeading___Toc923858_1479056682"/>
      <w:bookmarkStart w:id="58" w:name="_Toc18"/>
      <w:bookmarkEnd w:id="56"/>
      <w:bookmarkEnd w:id="57"/>
      <w:r>
        <w:rPr/>
        <w:t>14</w:t>
      </w:r>
      <w:r>
        <w:rPr>
          <w:rtl w:val="true"/>
        </w:rPr>
        <w:t xml:space="preserve">. </w:t>
      </w:r>
      <w:r>
        <w:rPr>
          <w:rtl w:val="true"/>
        </w:rPr>
        <w:t>قبول عذر</w:t>
      </w:r>
      <w:bookmarkEnd w:id="58"/>
    </w:p>
    <w:p>
      <w:pPr>
        <w:pStyle w:val="BookText"/>
        <w:rPr/>
      </w:pPr>
      <w:r>
        <w:rPr>
          <w:rFonts w:ascii="IRNazanin" w:hAnsi="IRNazanin" w:eastAsia="IRNazanin"/>
          <w:color w:val="111111"/>
          <w:sz w:val="28"/>
          <w:sz w:val="28"/>
          <w:szCs w:val="28"/>
          <w:rtl w:val="true"/>
          <w:lang w:bidi="fa-IR"/>
        </w:rPr>
        <w:t>قبول عذر</w:t>
      </w:r>
    </w:p>
    <w:p>
      <w:pPr>
        <w:pStyle w:val="BookText"/>
        <w:rPr/>
      </w:pPr>
      <w:r>
        <w:rPr>
          <w:rFonts w:ascii="IRNazanin" w:hAnsi="IRNazanin" w:eastAsia="IRNazanin"/>
          <w:color w:val="111111"/>
          <w:sz w:val="28"/>
          <w:sz w:val="28"/>
          <w:szCs w:val="28"/>
          <w:rtl w:val="true"/>
          <w:lang w:bidi="fa-IR"/>
        </w:rPr>
        <w:t>اگر هزار بار هم عذرخواهی کند، فایده ندارد، من تصمیم خودم را گرفته ام، این عذر خواهی ها هم همه اش الکی است، باز یک نقشه دیگری توی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را بعضی ها می زنند و هر چه هم طرف التماس کند، عذرخواهی کند، باز آنها حرف خودشان را می زنند و فقط مرغ برای آنها یک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 سر و کارت به این جور آدم ها نیفتد و الاّ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عذرخواهی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عذرش موجه و چه غیر موجه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در کنار حوض کوثر بر من وارد نمی شود</w:t>
      </w:r>
      <w:r>
        <w:rPr>
          <w:rFonts w:eastAsia="IRNazanin" w:cs="IRNazanin"/>
          <w:color w:val="111111"/>
          <w:sz w:val="28"/>
          <w:szCs w:val="28"/>
          <w:rtl w:val="true"/>
          <w:lang w:bidi="fa-IR"/>
        </w:rPr>
        <w:t>.»</w:t>
      </w:r>
      <w:r>
        <w:rPr>
          <w:rStyle w:val="FootnoteAnchor"/>
          <w:rtl w:val="true"/>
        </w:rPr>
        <w:footnoteReference w:id="19"/>
      </w:r>
      <w:bookmarkStart w:id="59" w:name="pg4320_45728"/>
    </w:p>
    <w:p>
      <w:pPr>
        <w:pStyle w:val="Heading2"/>
        <w:numPr>
          <w:ilvl w:val="1"/>
          <w:numId w:val="1"/>
        </w:numPr>
        <w:rPr/>
      </w:pPr>
      <w:bookmarkStart w:id="60" w:name="__RefHeading___Toc923860_1479056682"/>
      <w:bookmarkStart w:id="61" w:name="_Toc19"/>
      <w:bookmarkEnd w:id="59"/>
      <w:bookmarkEnd w:id="60"/>
      <w:r>
        <w:rPr/>
        <w:t>15</w:t>
      </w:r>
      <w:r>
        <w:rPr>
          <w:rtl w:val="true"/>
        </w:rPr>
        <w:t xml:space="preserve">. </w:t>
      </w:r>
      <w:r>
        <w:rPr>
          <w:rtl w:val="true"/>
        </w:rPr>
        <w:t>عطرزدن</w:t>
      </w:r>
      <w:bookmarkEnd w:id="61"/>
    </w:p>
    <w:p>
      <w:pPr>
        <w:pStyle w:val="BookText"/>
        <w:rPr/>
      </w:pPr>
      <w:r>
        <w:rPr>
          <w:rFonts w:ascii="IRNazanin" w:hAnsi="IRNazanin" w:eastAsia="IRNazanin"/>
          <w:color w:val="111111"/>
          <w:sz w:val="28"/>
          <w:sz w:val="28"/>
          <w:szCs w:val="28"/>
          <w:rtl w:val="true"/>
          <w:lang w:bidi="fa-IR"/>
        </w:rPr>
        <w:t>عطرزدن</w:t>
      </w:r>
    </w:p>
    <w:p>
      <w:pPr>
        <w:pStyle w:val="BookText"/>
        <w:rPr/>
      </w:pPr>
      <w:r>
        <w:rPr>
          <w:rFonts w:ascii="IRNazanin" w:hAnsi="IRNazanin" w:eastAsia="IRNazanin"/>
          <w:color w:val="111111"/>
          <w:sz w:val="28"/>
          <w:sz w:val="28"/>
          <w:szCs w:val="28"/>
          <w:rtl w:val="true"/>
          <w:lang w:bidi="fa-IR"/>
        </w:rPr>
        <w:t>بعضی مردها اصلاً عطر استفاده نمی کنند، خود را خوشبو نمی سازند و یا علاقه ای به بوی خوش ندارند، برعکس بعضی خانم ها آن هم در کوچه و خیابان عطرهای جورواجور و اسپری های مختلف استفاده می کنند،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است و الاّ پیامبر به مردها سفارش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کسی عذرآورد که نمی تواند، تأکید فرمود حداقل روزهای جمعه خود را معطّر کن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زن است که به بهترین بوی خوش و زیباترین لباس و بهترین زینت خود را بیاراید و در صبح و شام خود را در معرض دید شوهر قرار دهد</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11334</w:t>
      </w:r>
      <w:r>
        <w:rPr>
          <w:rFonts w:eastAsia="IRNazanin" w:cs="IRNazanin"/>
          <w:color w:val="111111"/>
          <w:sz w:val="28"/>
          <w:szCs w:val="28"/>
          <w:rtl w:val="true"/>
          <w:lang w:bidi="fa-IR"/>
        </w:rPr>
        <w:t>.</w:t>
      </w:r>
      <w:bookmarkStart w:id="62" w:name="pg4320_45729"/>
    </w:p>
    <w:p>
      <w:pPr>
        <w:pStyle w:val="Heading2"/>
        <w:numPr>
          <w:ilvl w:val="1"/>
          <w:numId w:val="1"/>
        </w:numPr>
        <w:rPr/>
      </w:pPr>
      <w:bookmarkStart w:id="63" w:name="__RefHeading___Toc923862_1479056682"/>
      <w:bookmarkStart w:id="64" w:name="_Toc20"/>
      <w:bookmarkEnd w:id="62"/>
      <w:bookmarkEnd w:id="63"/>
      <w:r>
        <w:rPr/>
        <w:t>16</w:t>
      </w:r>
      <w:r>
        <w:rPr>
          <w:rtl w:val="true"/>
        </w:rPr>
        <w:t xml:space="preserve">. </w:t>
      </w:r>
      <w:r>
        <w:rPr>
          <w:rtl w:val="true"/>
        </w:rPr>
        <w:t>آرامبخش</w:t>
      </w:r>
      <w:bookmarkEnd w:id="64"/>
    </w:p>
    <w:p>
      <w:pPr>
        <w:pStyle w:val="BookText"/>
        <w:rPr/>
      </w:pPr>
      <w:r>
        <w:rPr>
          <w:rFonts w:ascii="IRNazanin" w:hAnsi="IRNazanin" w:eastAsia="IRNazanin"/>
          <w:color w:val="111111"/>
          <w:sz w:val="28"/>
          <w:sz w:val="28"/>
          <w:szCs w:val="28"/>
          <w:rtl w:val="true"/>
          <w:lang w:bidi="fa-IR"/>
        </w:rPr>
        <w:t>آرامبخش</w:t>
      </w:r>
    </w:p>
    <w:p>
      <w:pPr>
        <w:pStyle w:val="BookText"/>
        <w:rPr/>
      </w:pPr>
      <w:r>
        <w:rPr>
          <w:rFonts w:ascii="IRNazanin" w:hAnsi="IRNazanin" w:eastAsia="IRNazanin"/>
          <w:color w:val="111111"/>
          <w:sz w:val="28"/>
          <w:sz w:val="28"/>
          <w:szCs w:val="28"/>
          <w:rtl w:val="true"/>
          <w:lang w:bidi="fa-IR"/>
        </w:rPr>
        <w:t>سرمست و قبراق، شادِ شاد، به زمین، به هوا، به این طرف و آن طرف می پری، معشوق آرزوهایت را در آغوش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افسرده و غمگین، شکسته و عبوس، کناری نشسته ای و انگار کشتی آرزوهایت غرق شده است، راستی چاره چیست؟ چه کنیم سرمست غرورآمیز و افسرده غم انگیز نباشیم؟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به یاد آورید زیرا یاد مرگ شما را از رنج های دیگر تسلّی و آرامش می دهد</w:t>
      </w:r>
      <w:r>
        <w:rPr>
          <w:rFonts w:eastAsia="IRNazanin" w:cs="IRNazanin"/>
          <w:color w:val="111111"/>
          <w:sz w:val="28"/>
          <w:szCs w:val="28"/>
          <w:rtl w:val="true"/>
          <w:lang w:bidi="fa-IR"/>
        </w:rPr>
        <w:t>.»</w:t>
      </w:r>
      <w:r>
        <w:rPr>
          <w:rStyle w:val="FootnoteAnchor"/>
          <w:rtl w:val="true"/>
        </w:rPr>
        <w:footnoteReference w:id="21"/>
      </w:r>
      <w:bookmarkStart w:id="65" w:name="pg4320_45730"/>
    </w:p>
    <w:p>
      <w:pPr>
        <w:pStyle w:val="Heading2"/>
        <w:numPr>
          <w:ilvl w:val="1"/>
          <w:numId w:val="1"/>
        </w:numPr>
        <w:rPr/>
      </w:pPr>
      <w:bookmarkStart w:id="66" w:name="__RefHeading___Toc923864_1479056682"/>
      <w:bookmarkStart w:id="67" w:name="_Toc21"/>
      <w:bookmarkEnd w:id="65"/>
      <w:bookmarkEnd w:id="66"/>
      <w:r>
        <w:rPr/>
        <w:t>17</w:t>
      </w:r>
      <w:r>
        <w:rPr>
          <w:rtl w:val="true"/>
        </w:rPr>
        <w:t xml:space="preserve">. </w:t>
      </w:r>
      <w:r>
        <w:rPr>
          <w:rtl w:val="true"/>
        </w:rPr>
        <w:t>پول های خوب</w:t>
      </w:r>
      <w:bookmarkEnd w:id="67"/>
    </w:p>
    <w:p>
      <w:pPr>
        <w:pStyle w:val="BookText"/>
        <w:rPr/>
      </w:pPr>
      <w:r>
        <w:rPr>
          <w:rFonts w:ascii="IRNazanin" w:hAnsi="IRNazanin" w:eastAsia="IRNazanin"/>
          <w:color w:val="111111"/>
          <w:sz w:val="28"/>
          <w:sz w:val="28"/>
          <w:szCs w:val="28"/>
          <w:rtl w:val="true"/>
          <w:lang w:bidi="fa-IR"/>
        </w:rPr>
        <w:t>پول های خوب</w:t>
      </w:r>
    </w:p>
    <w:p>
      <w:pPr>
        <w:pStyle w:val="BookText"/>
        <w:rPr/>
      </w:pPr>
      <w:r>
        <w:rPr>
          <w:rFonts w:ascii="IRNazanin" w:hAnsi="IRNazanin" w:eastAsia="IRNazanin"/>
          <w:color w:val="111111"/>
          <w:sz w:val="28"/>
          <w:sz w:val="28"/>
          <w:szCs w:val="28"/>
          <w:rtl w:val="true"/>
          <w:lang w:bidi="fa-IR"/>
        </w:rPr>
        <w:t>پول ها هم توفیق دارند، پول هایی که در کارهای خیر مثل کمک به نیازمندان، ساختن بیمارستان، تأسیس مدرسه، حتی نفت چراغ یک پیرزن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هایی هم بی توفیق اند، در عیاشی، لهو و لغو، و خلاصه در راههای بیهوده 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پول هایی که صرف خانواده می شود از کدام 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پول ها، پولی است که انسان آن را خرج خانواده و عیال خود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لبخند عیال خیلی هم ارزان نیست، خدا برکت بدهد</w:t>
      </w:r>
      <w:r>
        <w:rPr>
          <w:rFonts w:eastAsia="IRNazanin" w:cs="IRNazanin"/>
          <w:color w:val="111111"/>
          <w:sz w:val="28"/>
          <w:szCs w:val="28"/>
          <w:rtl w:val="true"/>
          <w:lang w:bidi="fa-IR"/>
        </w:rPr>
        <w:t xml:space="preserve">. </w:t>
      </w:r>
      <w:bookmarkStart w:id="68" w:name="pg4320_45731"/>
    </w:p>
    <w:p>
      <w:pPr>
        <w:pStyle w:val="Heading2"/>
        <w:numPr>
          <w:ilvl w:val="1"/>
          <w:numId w:val="1"/>
        </w:numPr>
        <w:rPr/>
      </w:pPr>
      <w:bookmarkStart w:id="69" w:name="__RefHeading___Toc923866_1479056682"/>
      <w:bookmarkStart w:id="70" w:name="_Toc22"/>
      <w:bookmarkEnd w:id="68"/>
      <w:bookmarkEnd w:id="69"/>
      <w:r>
        <w:rPr/>
        <w:t>18</w:t>
      </w:r>
      <w:r>
        <w:rPr>
          <w:rtl w:val="true"/>
        </w:rPr>
        <w:t xml:space="preserve">. </w:t>
      </w:r>
      <w:r>
        <w:rPr>
          <w:rtl w:val="true"/>
        </w:rPr>
        <w:t>جای فرشته</w:t>
      </w:r>
      <w:bookmarkEnd w:id="70"/>
    </w:p>
    <w:p>
      <w:pPr>
        <w:pStyle w:val="BookText"/>
        <w:rPr/>
      </w:pPr>
      <w:r>
        <w:rPr>
          <w:rFonts w:ascii="IRNazanin" w:hAnsi="IRNazanin" w:eastAsia="IRNazanin"/>
          <w:color w:val="111111"/>
          <w:sz w:val="28"/>
          <w:sz w:val="28"/>
          <w:szCs w:val="28"/>
          <w:rtl w:val="true"/>
          <w:lang w:bidi="fa-IR"/>
        </w:rPr>
        <w:t>جای فرشته</w:t>
      </w:r>
    </w:p>
    <w:p>
      <w:pPr>
        <w:pStyle w:val="BookText"/>
        <w:rPr/>
      </w:pPr>
      <w:r>
        <w:rPr>
          <w:rFonts w:ascii="IRNazanin" w:hAnsi="IRNazanin" w:eastAsia="IRNazanin"/>
          <w:color w:val="111111"/>
          <w:sz w:val="28"/>
          <w:sz w:val="28"/>
          <w:szCs w:val="28"/>
          <w:rtl w:val="true"/>
          <w:lang w:bidi="fa-IR"/>
        </w:rPr>
        <w:t>بعضی ها درِ خانه شان را به روی فرشته ها بسته اند و فقط از خودشان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تعجب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در را به روی فرشته 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فرشته ها به خانه ها می آیند که کسی بخواهد در را به روی آنها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خانه ای که به آن میهمان وارد نشود فرشته ها به آن خانه وارد نمی شوند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اللّه یا اللّه، میهمان نمی خواهید؟</w:t>
      </w:r>
      <w:r>
        <w:rPr>
          <w:rFonts w:eastAsia="IRNazanin" w:cs="IRNazanin"/>
          <w:color w:val="111111"/>
          <w:sz w:val="28"/>
          <w:szCs w:val="28"/>
          <w:rtl w:val="true"/>
          <w:lang w:bidi="fa-IR"/>
        </w:rPr>
        <w:t xml:space="preserve">! </w:t>
      </w:r>
      <w:bookmarkStart w:id="71" w:name="pg4320_45732"/>
    </w:p>
    <w:p>
      <w:pPr>
        <w:pStyle w:val="Heading2"/>
        <w:numPr>
          <w:ilvl w:val="1"/>
          <w:numId w:val="1"/>
        </w:numPr>
        <w:rPr/>
      </w:pPr>
      <w:bookmarkStart w:id="72" w:name="__RefHeading___Toc923868_1479056682"/>
      <w:bookmarkStart w:id="73" w:name="_Toc23"/>
      <w:bookmarkEnd w:id="71"/>
      <w:bookmarkEnd w:id="72"/>
      <w:r>
        <w:rPr/>
        <w:t>19</w:t>
      </w:r>
      <w:r>
        <w:rPr>
          <w:rtl w:val="true"/>
        </w:rPr>
        <w:t xml:space="preserve">. </w:t>
      </w:r>
      <w:r>
        <w:rPr/>
        <w:t>6</w:t>
      </w:r>
      <w:r>
        <w:rPr>
          <w:rtl w:val="true"/>
        </w:rPr>
        <w:t xml:space="preserve"> = </w:t>
      </w:r>
      <w:r>
        <w:rPr/>
        <w:t>1</w:t>
      </w:r>
      <w:bookmarkEnd w:id="73"/>
    </w:p>
    <w:p>
      <w:pPr>
        <w:pStyle w:val="BookText"/>
        <w:rPr/>
      </w:pPr>
      <w:r>
        <w:rPr>
          <w:rFonts w:ascii="IRNazanin" w:hAnsi="IRNazanin" w:eastAsia="IRNazanin"/>
          <w:color w:val="111111"/>
          <w:sz w:val="28"/>
          <w:sz w:val="28"/>
          <w:szCs w:val="28"/>
          <w:rtl w:val="true"/>
          <w:lang w:bidi="fa-IR"/>
        </w:rPr>
        <w:t>امان از دست بعضی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مجبور شوی یکی شان را دعوت کنی، روی کارت دعوت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تازگی ها مد شده که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 گویند میهمانی رفتن به همراه فرزندان حق مسلم ماست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شما به میهمانی دعوت شد،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 رضایت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نبرد که اگر چنین کند کار حرامی کرده است و با نافرمانی خدا وارد خانه میزبان شده است</w:t>
      </w:r>
      <w:r>
        <w:rPr>
          <w:rFonts w:eastAsia="IRNazanin" w:cs="IRNazanin"/>
          <w:color w:val="111111"/>
          <w:sz w:val="28"/>
          <w:szCs w:val="28"/>
          <w:rtl w:val="true"/>
          <w:lang w:bidi="fa-IR"/>
        </w:rPr>
        <w:t>.»</w:t>
      </w:r>
      <w:r>
        <w:rPr>
          <w:rStyle w:val="FootnoteAnchor"/>
          <w:rtl w:val="true"/>
        </w:rPr>
        <w:footnoteReference w:id="24"/>
      </w:r>
      <w:bookmarkStart w:id="74" w:name="pg4320_45733"/>
    </w:p>
    <w:p>
      <w:pPr>
        <w:pStyle w:val="Heading2"/>
        <w:numPr>
          <w:ilvl w:val="1"/>
          <w:numId w:val="1"/>
        </w:numPr>
        <w:rPr/>
      </w:pPr>
      <w:bookmarkStart w:id="75" w:name="__RefHeading___Toc923870_1479056682"/>
      <w:bookmarkStart w:id="76" w:name="_Toc24"/>
      <w:bookmarkEnd w:id="74"/>
      <w:bookmarkEnd w:id="75"/>
      <w:r>
        <w:rPr/>
        <w:t>20</w:t>
      </w:r>
      <w:r>
        <w:rPr>
          <w:rtl w:val="true"/>
        </w:rPr>
        <w:t xml:space="preserve">. </w:t>
      </w:r>
      <w:r>
        <w:rPr>
          <w:rtl w:val="true"/>
        </w:rPr>
        <w:t>دوستی خدا</w:t>
      </w:r>
      <w:bookmarkEnd w:id="76"/>
    </w:p>
    <w:p>
      <w:pPr>
        <w:pStyle w:val="BookText"/>
        <w:rPr/>
      </w:pP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ظرفیت ها مختلف است، عده ای با اندک بهانه ای دوستی با خدا را ترک می کنند، عده ای هم از رفاقت با خدا بدشان نمی آید، شاید هم بهشت رنگ و وارنگ خدا قلقلکشان بدهد با خدا دوست شوند ولی با اندک شماتت و ملامتی رفاقت را نیمه کاره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مثل ابوذرند، هم شجاعانه با خدا رفیق می شوند و هم تا آخر خط به هیچ قیمتی رفاقت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 چنین سفارش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 از سرزنش هیچ ملامتگری نهراسم</w:t>
      </w:r>
      <w:r>
        <w:rPr>
          <w:rFonts w:eastAsia="IRNazanin" w:cs="IRNazanin"/>
          <w:color w:val="111111"/>
          <w:sz w:val="28"/>
          <w:szCs w:val="28"/>
          <w:rtl w:val="true"/>
          <w:lang w:bidi="fa-IR"/>
        </w:rPr>
        <w:t>.»</w:t>
      </w:r>
      <w:r>
        <w:rPr>
          <w:rStyle w:val="FootnoteAnchor"/>
          <w:rtl w:val="true"/>
        </w:rPr>
        <w:footnoteReference w:id="25"/>
      </w:r>
      <w:bookmarkStart w:id="77" w:name="pg4320_45734"/>
    </w:p>
    <w:p>
      <w:pPr>
        <w:pStyle w:val="Heading2"/>
        <w:numPr>
          <w:ilvl w:val="1"/>
          <w:numId w:val="1"/>
        </w:numPr>
        <w:rPr/>
      </w:pPr>
      <w:bookmarkStart w:id="78" w:name="__RefHeading___Toc923872_1479056682"/>
      <w:bookmarkStart w:id="79" w:name="_Toc25"/>
      <w:bookmarkEnd w:id="77"/>
      <w:bookmarkEnd w:id="78"/>
      <w:r>
        <w:rPr/>
        <w:t>21</w:t>
      </w:r>
      <w:r>
        <w:rPr>
          <w:rtl w:val="true"/>
        </w:rPr>
        <w:t xml:space="preserve">. </w:t>
      </w:r>
      <w:r>
        <w:rPr>
          <w:rtl w:val="true"/>
        </w:rPr>
        <w:t>انیس دلتنگی ها</w:t>
      </w:r>
      <w:bookmarkEnd w:id="79"/>
    </w:p>
    <w:p>
      <w:pPr>
        <w:pStyle w:val="BookText"/>
        <w:rPr/>
      </w:pPr>
      <w:r>
        <w:rPr>
          <w:rFonts w:ascii="IRNazanin" w:hAnsi="IRNazanin" w:eastAsia="IRNazanin"/>
          <w:color w:val="111111"/>
          <w:sz w:val="28"/>
          <w:sz w:val="28"/>
          <w:szCs w:val="28"/>
          <w:rtl w:val="true"/>
          <w:lang w:bidi="fa-IR"/>
        </w:rPr>
        <w:t>انیس دلتنگی ها</w:t>
      </w:r>
    </w:p>
    <w:p>
      <w:pPr>
        <w:pStyle w:val="BookText"/>
        <w:rPr/>
      </w:pPr>
      <w:r>
        <w:rPr>
          <w:rFonts w:ascii="IRNazanin" w:hAnsi="IRNazanin" w:eastAsia="IRNazanin"/>
          <w:color w:val="111111"/>
          <w:sz w:val="28"/>
          <w:sz w:val="28"/>
          <w:szCs w:val="28"/>
          <w:rtl w:val="true"/>
          <w:lang w:bidi="fa-IR"/>
        </w:rPr>
        <w:t>انیس دلتنگی های شما کیست؟ آرام کننده لحظه های دلواپسی شما نامش چیست؟</w:t>
      </w:r>
    </w:p>
    <w:p>
      <w:pPr>
        <w:pStyle w:val="BookText"/>
        <w:rPr/>
      </w:pPr>
      <w:r>
        <w:rPr>
          <w:rFonts w:ascii="IRNazanin" w:hAnsi="IRNazanin" w:eastAsia="IRNazanin"/>
          <w:color w:val="111111"/>
          <w:sz w:val="28"/>
          <w:sz w:val="28"/>
          <w:szCs w:val="28"/>
          <w:rtl w:val="true"/>
          <w:lang w:bidi="fa-IR"/>
        </w:rPr>
        <w:t>وقتی دلت تنگ می شود به کدام قبله رو می کنی؟ و آرزوهای کوچک و بزرگت را با که در میان می گذاری؟</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حاجتی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خواستن یک بند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خدا دراز کنید زیرا تا او آن را آسان نگرداند، آسان برآورده نمی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شما که پناهگاه را یافته اید</w:t>
      </w:r>
      <w:r>
        <w:rPr>
          <w:rFonts w:eastAsia="IRNazanin" w:cs="IRNazanin"/>
          <w:color w:val="111111"/>
          <w:sz w:val="28"/>
          <w:szCs w:val="28"/>
          <w:rtl w:val="true"/>
          <w:lang w:bidi="fa-IR"/>
        </w:rPr>
        <w:t xml:space="preserve">! </w:t>
      </w:r>
      <w:bookmarkStart w:id="80" w:name="pg4320_45735"/>
    </w:p>
    <w:p>
      <w:pPr>
        <w:pStyle w:val="Heading2"/>
        <w:numPr>
          <w:ilvl w:val="1"/>
          <w:numId w:val="1"/>
        </w:numPr>
        <w:rPr/>
      </w:pPr>
      <w:bookmarkStart w:id="81" w:name="__RefHeading___Toc923874_1479056682"/>
      <w:bookmarkStart w:id="82" w:name="_Toc26"/>
      <w:bookmarkEnd w:id="80"/>
      <w:bookmarkEnd w:id="81"/>
      <w:r>
        <w:rPr/>
        <w:t>22</w:t>
      </w:r>
      <w:r>
        <w:rPr>
          <w:rtl w:val="true"/>
        </w:rPr>
        <w:t xml:space="preserve">. </w:t>
      </w:r>
      <w:r>
        <w:rPr>
          <w:rtl w:val="true"/>
        </w:rPr>
        <w:t>صدقه</w:t>
      </w:r>
      <w:bookmarkEnd w:id="82"/>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لازم است هر روز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کسی توان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مردم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یک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یک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راه مردم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صدها کار دیگر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نیکی صدقه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می توانیم هر روز صدقه بدهیم</w:t>
      </w:r>
      <w:r>
        <w:rPr>
          <w:rFonts w:eastAsia="IRNazanin" w:cs="IRNazanin"/>
          <w:color w:val="111111"/>
          <w:sz w:val="28"/>
          <w:szCs w:val="28"/>
          <w:rtl w:val="true"/>
          <w:lang w:bidi="fa-IR"/>
        </w:rPr>
        <w:t>.</w:t>
      </w:r>
      <w:r>
        <w:rPr>
          <w:rStyle w:val="FootnoteAnchor"/>
          <w:rtl w:val="true"/>
        </w:rPr>
        <w:footnoteReference w:id="27"/>
      </w:r>
      <w:bookmarkStart w:id="83" w:name="pg4320_45736"/>
    </w:p>
    <w:p>
      <w:pPr>
        <w:pStyle w:val="Heading2"/>
        <w:numPr>
          <w:ilvl w:val="1"/>
          <w:numId w:val="1"/>
        </w:numPr>
        <w:rPr/>
      </w:pPr>
      <w:bookmarkStart w:id="84" w:name="__RefHeading___Toc923876_1479056682"/>
      <w:bookmarkStart w:id="85" w:name="_Toc27"/>
      <w:bookmarkEnd w:id="83"/>
      <w:bookmarkEnd w:id="84"/>
      <w:r>
        <w:rPr/>
        <w:t>23</w:t>
      </w:r>
      <w:r>
        <w:rPr>
          <w:rtl w:val="true"/>
        </w:rPr>
        <w:t xml:space="preserve">. </w:t>
      </w:r>
      <w:r>
        <w:rPr>
          <w:rtl w:val="true"/>
        </w:rPr>
        <w:t>میانجیگری</w:t>
      </w:r>
      <w:bookmarkEnd w:id="85"/>
    </w:p>
    <w:p>
      <w:pPr>
        <w:pStyle w:val="BookText"/>
        <w:rPr/>
      </w:pPr>
      <w:r>
        <w:rPr>
          <w:rFonts w:ascii="IRNazanin" w:hAnsi="IRNazanin" w:eastAsia="IRNazanin"/>
          <w:color w:val="111111"/>
          <w:sz w:val="28"/>
          <w:sz w:val="28"/>
          <w:szCs w:val="28"/>
          <w:rtl w:val="true"/>
          <w:lang w:bidi="fa-IR"/>
        </w:rPr>
        <w:t>میانجیگری</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جنگی به راه می اندازی تا از دور تماشاگر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رفیقت را مسخره می کنی تا از خنده دیگران لذت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را می شکنی تا دل خودت را خنک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ماها این گونه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صدقه زبان است، پرسیدند صدقه زبان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کردن که موجب آزادی اسیری شود، خونی بناحق نریزد، پیش آمد ناگواری دفع شود، و به مسلمانی خیری برسد</w:t>
      </w:r>
      <w:r>
        <w:rPr>
          <w:rFonts w:eastAsia="IRNazanin" w:cs="IRNazanin"/>
          <w:color w:val="111111"/>
          <w:sz w:val="28"/>
          <w:szCs w:val="28"/>
          <w:rtl w:val="true"/>
          <w:lang w:bidi="fa-IR"/>
        </w:rPr>
        <w:t>.»</w:t>
      </w:r>
      <w:r>
        <w:rPr>
          <w:rStyle w:val="FootnoteAnchor"/>
          <w:rtl w:val="true"/>
        </w:rPr>
        <w:footnoteReference w:id="28"/>
      </w:r>
      <w:bookmarkStart w:id="86" w:name="pg4320_45737"/>
    </w:p>
    <w:p>
      <w:pPr>
        <w:pStyle w:val="Heading2"/>
        <w:numPr>
          <w:ilvl w:val="1"/>
          <w:numId w:val="1"/>
        </w:numPr>
        <w:rPr/>
      </w:pPr>
      <w:bookmarkStart w:id="87" w:name="__RefHeading___Toc923878_1479056682"/>
      <w:bookmarkStart w:id="88" w:name="_Toc28"/>
      <w:bookmarkEnd w:id="86"/>
      <w:bookmarkEnd w:id="87"/>
      <w:r>
        <w:rPr/>
        <w:t>24</w:t>
      </w:r>
      <w:r>
        <w:rPr>
          <w:rtl w:val="true"/>
        </w:rPr>
        <w:t xml:space="preserve">. </w:t>
      </w:r>
      <w:r>
        <w:rPr>
          <w:rtl w:val="true"/>
        </w:rPr>
        <w:t>خنداندن حرام</w:t>
      </w:r>
      <w:bookmarkEnd w:id="88"/>
    </w:p>
    <w:p>
      <w:pPr>
        <w:pStyle w:val="BookText"/>
        <w:rPr/>
      </w:pPr>
      <w:r>
        <w:rPr>
          <w:rFonts w:ascii="IRNazanin" w:hAnsi="IRNazanin" w:eastAsia="IRNazanin"/>
          <w:color w:val="111111"/>
          <w:sz w:val="28"/>
          <w:sz w:val="28"/>
          <w:szCs w:val="28"/>
          <w:rtl w:val="true"/>
          <w:lang w:bidi="fa-IR"/>
        </w:rPr>
        <w:t>خنداندن حرام</w:t>
      </w:r>
    </w:p>
    <w:p>
      <w:pPr>
        <w:pStyle w:val="BookText"/>
        <w:rPr/>
      </w:pPr>
      <w:r>
        <w:rPr>
          <w:rFonts w:ascii="IRNazanin" w:hAnsi="IRNazanin" w:eastAsia="IRNazanin"/>
          <w:color w:val="111111"/>
          <w:sz w:val="28"/>
          <w:sz w:val="28"/>
          <w:szCs w:val="28"/>
          <w:rtl w:val="true"/>
          <w:lang w:bidi="fa-IR"/>
        </w:rPr>
        <w:t>خنداندن دیگران به چه قیمتی؟ بعضی ها حاضرند برای خنداندن دیگران دست به هر کاری بزنند، هرچند خلاف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شکلکی در آورند، یکی را مسخره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 تا دروغ سرهم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فکر نمی کنند که هزینه این کار برای آنها چقدر تمام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برای خنداندن دیگران سخن دروغی بگوید وای براو، وای براو، وای بر او</w:t>
      </w:r>
      <w:r>
        <w:rPr>
          <w:rFonts w:eastAsia="IRNazanin" w:cs="IRNazanin"/>
          <w:color w:val="111111"/>
          <w:sz w:val="28"/>
          <w:szCs w:val="28"/>
          <w:rtl w:val="true"/>
          <w:lang w:bidi="fa-IR"/>
        </w:rPr>
        <w:t>».</w:t>
      </w:r>
      <w:r>
        <w:rPr>
          <w:rStyle w:val="FootnoteAnchor"/>
          <w:rtl w:val="true"/>
        </w:rPr>
        <w:footnoteReference w:id="29"/>
      </w:r>
      <w:bookmarkStart w:id="89" w:name="pg4320_45738"/>
    </w:p>
    <w:p>
      <w:pPr>
        <w:pStyle w:val="Heading2"/>
        <w:numPr>
          <w:ilvl w:val="1"/>
          <w:numId w:val="1"/>
        </w:numPr>
        <w:rPr/>
      </w:pPr>
      <w:bookmarkStart w:id="90" w:name="__RefHeading___Toc923880_1479056682"/>
      <w:bookmarkStart w:id="91" w:name="_Toc29"/>
      <w:bookmarkEnd w:id="89"/>
      <w:bookmarkEnd w:id="90"/>
      <w:r>
        <w:rPr/>
        <w:t>25</w:t>
      </w:r>
      <w:r>
        <w:rPr>
          <w:rtl w:val="true"/>
        </w:rPr>
        <w:t xml:space="preserve">. </w:t>
      </w:r>
      <w:r>
        <w:rPr>
          <w:rtl w:val="true"/>
        </w:rPr>
        <w:t>ملاقات با خدا</w:t>
      </w:r>
      <w:bookmarkEnd w:id="91"/>
    </w:p>
    <w:p>
      <w:pPr>
        <w:pStyle w:val="BookText"/>
        <w:rPr/>
      </w:pPr>
      <w:r>
        <w:rPr>
          <w:rFonts w:ascii="IRNazanin" w:hAnsi="IRNazanin" w:eastAsia="IRNazanin"/>
          <w:color w:val="111111"/>
          <w:sz w:val="28"/>
          <w:sz w:val="28"/>
          <w:szCs w:val="28"/>
          <w:rtl w:val="true"/>
          <w:lang w:bidi="fa-IR"/>
        </w:rPr>
        <w:t>ملاقات با خدا</w:t>
      </w:r>
    </w:p>
    <w:p>
      <w:pPr>
        <w:pStyle w:val="BookText"/>
        <w:rPr/>
      </w:pPr>
      <w:r>
        <w:rPr>
          <w:rFonts w:ascii="IRNazanin" w:hAnsi="IRNazanin" w:eastAsia="IRNazanin"/>
          <w:color w:val="111111"/>
          <w:sz w:val="28"/>
          <w:sz w:val="28"/>
          <w:szCs w:val="28"/>
          <w:rtl w:val="true"/>
          <w:lang w:bidi="fa-IR"/>
        </w:rPr>
        <w:t>فکر کن وقت ملاقات با خدا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داری با خدا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عمرت چند بار از این خاطره شیرین یاد می کنی و هر بار با چه حرارتی از آن ملاقات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نکردم، تو واقعاً می توانی میهمان خدا باشی، باور نمی کنی؟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دیدار برادرش برود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و زایر من هستی، پذیرایی تو برعهده من است و به پاس محبت به برادرت بهشت را بر تو واجب کردم</w:t>
      </w:r>
      <w:r>
        <w:rPr>
          <w:rFonts w:eastAsia="IRNazanin" w:cs="IRNazanin"/>
          <w:color w:val="111111"/>
          <w:sz w:val="28"/>
          <w:szCs w:val="28"/>
          <w:rtl w:val="true"/>
          <w:lang w:bidi="fa-IR"/>
        </w:rPr>
        <w:t>.»</w:t>
      </w:r>
      <w:r>
        <w:rPr>
          <w:rStyle w:val="FootnoteAnchor"/>
          <w:rtl w:val="true"/>
        </w:rPr>
        <w:footnoteReference w:id="30"/>
      </w:r>
      <w:bookmarkStart w:id="92" w:name="pg4320_45739"/>
    </w:p>
    <w:p>
      <w:pPr>
        <w:pStyle w:val="Heading2"/>
        <w:numPr>
          <w:ilvl w:val="1"/>
          <w:numId w:val="1"/>
        </w:numPr>
        <w:rPr/>
      </w:pPr>
      <w:bookmarkStart w:id="93" w:name="__RefHeading___Toc923882_1479056682"/>
      <w:bookmarkStart w:id="94" w:name="_Toc30"/>
      <w:bookmarkEnd w:id="92"/>
      <w:bookmarkEnd w:id="93"/>
      <w:r>
        <w:rPr/>
        <w:t>26</w:t>
      </w:r>
      <w:r>
        <w:rPr>
          <w:rtl w:val="true"/>
        </w:rPr>
        <w:t xml:space="preserve">. </w:t>
      </w:r>
      <w:r>
        <w:rPr>
          <w:rtl w:val="true"/>
        </w:rPr>
        <w:t>یک کار با اخلاص</w:t>
      </w:r>
      <w:bookmarkEnd w:id="94"/>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یک کار با اخلاص</w:t>
      </w:r>
    </w:p>
    <w:p>
      <w:pPr>
        <w:pStyle w:val="BookText"/>
        <w:rPr/>
      </w:pPr>
      <w:r>
        <w:rPr>
          <w:rFonts w:ascii="IRNazanin" w:hAnsi="IRNazanin" w:eastAsia="IRNazanin"/>
          <w:color w:val="111111"/>
          <w:sz w:val="28"/>
          <w:sz w:val="28"/>
          <w:szCs w:val="28"/>
          <w:rtl w:val="true"/>
          <w:lang w:bidi="fa-IR"/>
        </w:rPr>
        <w:t xml:space="preserve">یکی بود یکی نبود، در روزگار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بدکاره سگی را دید که بر سر راهی له له می زند و از تشنگی چیزی نمانده است که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درنگی کرد و سپس کفش خود را به دستار خود بست و از چاه آب کشید و پیش سگ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سوی سکه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این عملش همه گناهان او را بخشید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این آن سوی سکه بود</w:t>
      </w:r>
      <w:r>
        <w:rPr>
          <w:rFonts w:eastAsia="IRNazanin" w:cs="IRNazanin"/>
          <w:color w:val="111111"/>
          <w:sz w:val="28"/>
          <w:szCs w:val="28"/>
          <w:rtl w:val="true"/>
          <w:lang w:bidi="fa-IR"/>
        </w:rPr>
        <w:t xml:space="preserve">. </w:t>
      </w:r>
      <w:bookmarkStart w:id="95" w:name="pg4320_45740"/>
    </w:p>
    <w:p>
      <w:pPr>
        <w:pStyle w:val="Heading2"/>
        <w:numPr>
          <w:ilvl w:val="1"/>
          <w:numId w:val="1"/>
        </w:numPr>
        <w:rPr/>
      </w:pPr>
      <w:bookmarkStart w:id="96" w:name="__RefHeading___Toc923884_1479056682"/>
      <w:bookmarkStart w:id="97" w:name="_Toc31"/>
      <w:bookmarkEnd w:id="95"/>
      <w:bookmarkEnd w:id="96"/>
      <w:r>
        <w:rPr/>
        <w:t>27</w:t>
      </w:r>
      <w:r>
        <w:rPr>
          <w:rtl w:val="true"/>
        </w:rPr>
        <w:t xml:space="preserve">. </w:t>
      </w:r>
      <w:r>
        <w:rPr>
          <w:rtl w:val="true"/>
        </w:rPr>
        <w:t>بهترین مردم</w:t>
      </w:r>
      <w:bookmarkEnd w:id="97"/>
    </w:p>
    <w:p>
      <w:pPr>
        <w:pStyle w:val="BookText"/>
        <w:rPr/>
      </w:pPr>
      <w:r>
        <w:rPr>
          <w:rFonts w:ascii="IRNazanin" w:hAnsi="IRNazanin" w:eastAsia="IRNazanin"/>
          <w:color w:val="111111"/>
          <w:sz w:val="28"/>
          <w:sz w:val="28"/>
          <w:szCs w:val="28"/>
          <w:rtl w:val="true"/>
          <w:lang w:bidi="fa-IR"/>
        </w:rPr>
        <w:t>بهترین مردم</w:t>
      </w:r>
    </w:p>
    <w:p>
      <w:pPr>
        <w:pStyle w:val="BookText"/>
        <w:rPr/>
      </w:pPr>
      <w:r>
        <w:rPr>
          <w:rFonts w:ascii="IRNazanin" w:hAnsi="IRNazanin" w:eastAsia="IRNazanin"/>
          <w:color w:val="111111"/>
          <w:sz w:val="28"/>
          <w:sz w:val="28"/>
          <w:szCs w:val="28"/>
          <w:rtl w:val="true"/>
          <w:lang w:bidi="fa-IR"/>
        </w:rPr>
        <w:t>آرزوی خیلی هاست که پولدارترین مردم باشند و بالاخره روزگاری در ویلای پایتخت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هم دوست دارند مشهور باشند، امضاء بدهند، برچسب عکس شان توی آدمس خروس باشد و برایشان هورا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دوست دارید بهترین مردم باشید، راهش را بلدید؟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همه بهتر باشم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حال مردم سودمند باشد بهترین مردم است</w:t>
      </w:r>
      <w:r>
        <w:rPr>
          <w:rFonts w:eastAsia="IRNazanin" w:cs="IRNazanin"/>
          <w:color w:val="111111"/>
          <w:sz w:val="28"/>
          <w:szCs w:val="28"/>
          <w:rtl w:val="true"/>
          <w:lang w:bidi="fa-IR"/>
        </w:rPr>
        <w:t>.»</w:t>
      </w:r>
      <w:r>
        <w:rPr>
          <w:rStyle w:val="FootnoteAnchor"/>
          <w:rtl w:val="true"/>
        </w:rPr>
        <w:footnoteReference w:id="32"/>
      </w:r>
      <w:bookmarkStart w:id="98" w:name="pg4320_45741"/>
    </w:p>
    <w:p>
      <w:pPr>
        <w:pStyle w:val="Heading2"/>
        <w:numPr>
          <w:ilvl w:val="1"/>
          <w:numId w:val="1"/>
        </w:numPr>
        <w:rPr/>
      </w:pPr>
      <w:bookmarkStart w:id="99" w:name="__RefHeading___Toc923886_1479056682"/>
      <w:bookmarkStart w:id="100" w:name="_Toc32"/>
      <w:bookmarkEnd w:id="98"/>
      <w:bookmarkEnd w:id="99"/>
      <w:r>
        <w:rPr/>
        <w:t>28</w:t>
      </w:r>
      <w:r>
        <w:rPr>
          <w:rtl w:val="true"/>
        </w:rPr>
        <w:t xml:space="preserve">. </w:t>
      </w:r>
      <w:r>
        <w:rPr>
          <w:rtl w:val="true"/>
        </w:rPr>
        <w:t>هدیه</w:t>
      </w:r>
      <w:bookmarkEnd w:id="100"/>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گاهی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رخت می بندد و صفا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دو طرف از کم محبتی به هم شرمنده می شوند و محبت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جایگزین کدورت ها می شود و مهربانی برمی گردد و کار به نصیحت و پادرمیانی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هدیه بدهید تا رشته محبت تان استوار بماند، زیرا هدیه محبت را افزایش می دهد و کدورت را از بین می برد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امتحان کنید</w:t>
      </w:r>
      <w:r>
        <w:rPr>
          <w:rFonts w:eastAsia="IRNazanin" w:cs="IRNazanin"/>
          <w:color w:val="111111"/>
          <w:sz w:val="28"/>
          <w:szCs w:val="28"/>
          <w:rtl w:val="true"/>
          <w:lang w:bidi="fa-IR"/>
        </w:rPr>
        <w:t xml:space="preserve">! </w:t>
      </w:r>
      <w:bookmarkStart w:id="101" w:name="pg4320_45742"/>
    </w:p>
    <w:p>
      <w:pPr>
        <w:pStyle w:val="Heading2"/>
        <w:numPr>
          <w:ilvl w:val="1"/>
          <w:numId w:val="1"/>
        </w:numPr>
        <w:rPr/>
      </w:pPr>
      <w:bookmarkStart w:id="102" w:name="__RefHeading___Toc923888_1479056682"/>
      <w:bookmarkStart w:id="103" w:name="_Toc33"/>
      <w:bookmarkEnd w:id="101"/>
      <w:bookmarkEnd w:id="102"/>
      <w:r>
        <w:rPr/>
        <w:t>29</w:t>
      </w:r>
      <w:r>
        <w:rPr>
          <w:rtl w:val="true"/>
        </w:rPr>
        <w:t xml:space="preserve">. </w:t>
      </w:r>
      <w:r>
        <w:rPr>
          <w:rtl w:val="true"/>
        </w:rPr>
        <w:t>قدردانی</w:t>
      </w:r>
      <w:bookmarkEnd w:id="103"/>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همیشه متوقع اند، کارهای نیک دیگران را نمی بینند و یا حداقل کم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طلبکارانه در برابر محبت و نیکی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جاده نیکوکاری و محبت فقط یک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شما محبت و نیکی کرد عوضش را بدهید و اگر نمی توانید برایش دعا کنید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شروع کنیم</w:t>
      </w:r>
      <w:r>
        <w:rPr>
          <w:rFonts w:eastAsia="IRNazanin" w:cs="IRNazanin"/>
          <w:color w:val="111111"/>
          <w:sz w:val="28"/>
          <w:szCs w:val="28"/>
          <w:rtl w:val="true"/>
          <w:lang w:bidi="fa-IR"/>
        </w:rPr>
        <w:t xml:space="preserve">. </w:t>
      </w:r>
      <w:bookmarkStart w:id="104" w:name="pg4320_45743"/>
    </w:p>
    <w:p>
      <w:pPr>
        <w:pStyle w:val="Heading2"/>
        <w:numPr>
          <w:ilvl w:val="1"/>
          <w:numId w:val="1"/>
        </w:numPr>
        <w:rPr/>
      </w:pPr>
      <w:bookmarkStart w:id="105" w:name="__RefHeading___Toc923890_1479056682"/>
      <w:bookmarkStart w:id="106" w:name="_Toc34"/>
      <w:bookmarkEnd w:id="104"/>
      <w:bookmarkEnd w:id="105"/>
      <w:r>
        <w:rPr/>
        <w:t>30</w:t>
      </w:r>
      <w:r>
        <w:rPr>
          <w:rtl w:val="true"/>
        </w:rPr>
        <w:t xml:space="preserve">. </w:t>
      </w:r>
      <w:r>
        <w:rPr>
          <w:rtl w:val="true"/>
        </w:rPr>
        <w:t>دل پاک</w:t>
      </w:r>
      <w:bookmarkEnd w:id="106"/>
    </w:p>
    <w:p>
      <w:pPr>
        <w:pStyle w:val="BookText"/>
        <w:rPr/>
      </w:pPr>
      <w:r>
        <w:rPr>
          <w:rFonts w:ascii="IRNazanin" w:hAnsi="IRNazanin" w:eastAsia="IRNazanin"/>
          <w:color w:val="111111"/>
          <w:sz w:val="28"/>
          <w:sz w:val="28"/>
          <w:szCs w:val="28"/>
          <w:rtl w:val="true"/>
          <w:lang w:bidi="fa-IR"/>
        </w:rPr>
        <w:t>دل پاک</w:t>
      </w:r>
    </w:p>
    <w:p>
      <w:pPr>
        <w:pStyle w:val="BookText"/>
        <w:rPr/>
      </w:pPr>
      <w:r>
        <w:rPr>
          <w:rFonts w:ascii="IRNazanin" w:hAnsi="IRNazanin" w:eastAsia="IRNazanin"/>
          <w:color w:val="111111"/>
          <w:sz w:val="28"/>
          <w:sz w:val="28"/>
          <w:szCs w:val="28"/>
          <w:rtl w:val="true"/>
          <w:lang w:bidi="fa-IR"/>
        </w:rPr>
        <w:t xml:space="preserve">بعضی ها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مقیّد به ظواهر اسلامی نمی کنند، و احکام خدا را زیر پا می گذارند و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مهم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 غافل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فوران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 انسان پاک شود، ظاهرش نیز پاک گردد و هرگاه دلش ناپاک شود، ظاهرش نیز ناپاک می گردد</w:t>
      </w:r>
      <w:r>
        <w:rPr>
          <w:rFonts w:eastAsia="IRNazanin" w:cs="IRNazanin"/>
          <w:color w:val="111111"/>
          <w:sz w:val="28"/>
          <w:szCs w:val="28"/>
          <w:rtl w:val="true"/>
          <w:lang w:bidi="fa-IR"/>
        </w:rPr>
        <w:t>.»</w:t>
      </w:r>
      <w:r>
        <w:rPr>
          <w:rStyle w:val="FootnoteAnchor"/>
          <w:rtl w:val="true"/>
        </w:rPr>
        <w:footnoteReference w:id="35"/>
      </w:r>
      <w:bookmarkStart w:id="107" w:name="pg4320_45744"/>
    </w:p>
    <w:p>
      <w:pPr>
        <w:pStyle w:val="Heading2"/>
        <w:numPr>
          <w:ilvl w:val="1"/>
          <w:numId w:val="1"/>
        </w:numPr>
        <w:rPr/>
      </w:pPr>
      <w:bookmarkStart w:id="108" w:name="__RefHeading___Toc923892_1479056682"/>
      <w:bookmarkStart w:id="109" w:name="_Toc35"/>
      <w:bookmarkEnd w:id="107"/>
      <w:bookmarkEnd w:id="108"/>
      <w:r>
        <w:rPr/>
        <w:t>31</w:t>
      </w:r>
      <w:r>
        <w:rPr>
          <w:rtl w:val="true"/>
        </w:rPr>
        <w:t xml:space="preserve">. </w:t>
      </w:r>
      <w:r>
        <w:rPr>
          <w:rtl w:val="true"/>
        </w:rPr>
        <w:t>دیوار به دیوار</w:t>
      </w:r>
      <w:bookmarkEnd w:id="109"/>
    </w:p>
    <w:p>
      <w:pPr>
        <w:pStyle w:val="BookText"/>
        <w:rPr/>
      </w:pPr>
      <w:r>
        <w:rPr>
          <w:rFonts w:ascii="IRNazanin" w:hAnsi="IRNazanin" w:eastAsia="IRNazanin"/>
          <w:color w:val="111111"/>
          <w:sz w:val="28"/>
          <w:sz w:val="28"/>
          <w:szCs w:val="28"/>
          <w:rtl w:val="true"/>
          <w:lang w:bidi="fa-IR"/>
        </w:rPr>
        <w:t>دیوار به دیوار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همسایه، نیازش، آبرویش، آرامشش، و باز هم همسایه، خدا می گفت و من می شنیدم و آن قدر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کردم همسایه هم از همسایه ارث می برد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حال، برخی از ما حتی داخل یک واحد ساختمانی هم زندگی می کنیم اما نه تنها با همسایه هامان رفت و آمد نداریم که آنها را به اسم هم نمی شناسیم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همسایه</w:t>
      </w:r>
      <w:r>
        <w:rPr>
          <w:rFonts w:eastAsia="IRNazanin" w:cs="IRNazanin"/>
          <w:color w:val="111111"/>
          <w:sz w:val="28"/>
          <w:szCs w:val="28"/>
          <w:rtl w:val="true"/>
          <w:lang w:bidi="fa-IR"/>
        </w:rPr>
        <w:t xml:space="preserve">...!!! </w:t>
      </w:r>
      <w:bookmarkStart w:id="110" w:name="pg4320_45745"/>
    </w:p>
    <w:p>
      <w:pPr>
        <w:pStyle w:val="Heading2"/>
        <w:numPr>
          <w:ilvl w:val="1"/>
          <w:numId w:val="1"/>
        </w:numPr>
        <w:rPr/>
      </w:pPr>
      <w:bookmarkStart w:id="111" w:name="__RefHeading___Toc923894_1479056682"/>
      <w:bookmarkStart w:id="112" w:name="_Toc36"/>
      <w:bookmarkEnd w:id="110"/>
      <w:bookmarkEnd w:id="111"/>
      <w:r>
        <w:rPr/>
        <w:t>32</w:t>
      </w:r>
      <w:r>
        <w:rPr>
          <w:rtl w:val="true"/>
        </w:rPr>
        <w:t xml:space="preserve"> . </w:t>
      </w:r>
      <w:r>
        <w:rPr>
          <w:rtl w:val="true"/>
        </w:rPr>
        <w:t>پایان خوب</w:t>
      </w:r>
      <w:bookmarkEnd w:id="112"/>
    </w:p>
    <w:p>
      <w:pPr>
        <w:pStyle w:val="BookText"/>
        <w:rPr/>
      </w:pPr>
      <w:r>
        <w:rPr>
          <w:rFonts w:ascii="IRNazanin" w:hAnsi="IRNazanin" w:eastAsia="IRNazanin"/>
          <w:color w:val="111111"/>
          <w:sz w:val="28"/>
          <w:sz w:val="28"/>
          <w:szCs w:val="28"/>
          <w:rtl w:val="true"/>
          <w:lang w:bidi="fa-IR"/>
        </w:rPr>
        <w:t>دوست دارند شروع کنند اما هیچ گاه شروع نمی کنند، شاید جرأت ندارند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خوب شروع می کنند، با سلیقه و مصمم هستند، روزهای اول حرف های قشنگی هم می زنند و از نتایج کار خود ساعت ها تعریف و تمجید می کنند ولی وسط کار آن را رها می کنند، شاید تنبلی، بی هدفی، سستی اراده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وقتی شما کاری می کنید، آن را کامل کنید</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شروع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پایان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خداپسند</w:t>
      </w:r>
      <w:r>
        <w:rPr>
          <w:rFonts w:eastAsia="IRNazanin" w:cs="IRNazanin"/>
          <w:color w:val="111111"/>
          <w:sz w:val="28"/>
          <w:szCs w:val="28"/>
          <w:rtl w:val="true"/>
          <w:lang w:bidi="fa-IR"/>
        </w:rPr>
        <w:t xml:space="preserve">. </w:t>
      </w:r>
      <w:bookmarkStart w:id="113" w:name="pg4320_45746"/>
    </w:p>
    <w:p>
      <w:pPr>
        <w:pStyle w:val="Heading2"/>
        <w:numPr>
          <w:ilvl w:val="1"/>
          <w:numId w:val="1"/>
        </w:numPr>
        <w:rPr/>
      </w:pPr>
      <w:bookmarkStart w:id="114" w:name="__RefHeading___Toc923896_1479056682"/>
      <w:bookmarkStart w:id="115" w:name="_Toc37"/>
      <w:bookmarkEnd w:id="113"/>
      <w:bookmarkEnd w:id="114"/>
      <w:r>
        <w:rPr/>
        <w:t>33</w:t>
      </w:r>
      <w:r>
        <w:rPr>
          <w:rtl w:val="true"/>
        </w:rPr>
        <w:t xml:space="preserve"> . </w:t>
      </w:r>
      <w:r>
        <w:rPr>
          <w:rtl w:val="true"/>
        </w:rPr>
        <w:t>کار راه انداز</w:t>
      </w:r>
      <w:bookmarkEnd w:id="115"/>
    </w:p>
    <w:p>
      <w:pPr>
        <w:pStyle w:val="BookText"/>
        <w:rPr/>
      </w:pPr>
      <w:r>
        <w:rPr>
          <w:rFonts w:ascii="IRNazanin" w:hAnsi="IRNazanin" w:eastAsia="IRNazanin"/>
          <w:color w:val="111111"/>
          <w:sz w:val="28"/>
          <w:sz w:val="28"/>
          <w:szCs w:val="28"/>
          <w:rtl w:val="true"/>
          <w:lang w:bidi="fa-IR"/>
        </w:rPr>
        <w:t>کار راه انداز</w:t>
      </w:r>
    </w:p>
    <w:p>
      <w:pPr>
        <w:pStyle w:val="BookText"/>
        <w:rPr/>
      </w:pPr>
      <w:r>
        <w:rPr>
          <w:rFonts w:ascii="IRNazanin" w:hAnsi="IRNazanin" w:eastAsia="IRNazanin"/>
          <w:color w:val="111111"/>
          <w:sz w:val="28"/>
          <w:sz w:val="28"/>
          <w:szCs w:val="28"/>
          <w:rtl w:val="true"/>
          <w:lang w:bidi="fa-IR"/>
        </w:rPr>
        <w:t>به مسئولیت خود به چه چشمی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و جایگاه اجتماعی، منبع درآمد، ریاست و آقای رییس، یا فرصتی که می توانی خدمتی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برای بنده ای خیر بخواهد، حاجت های مردم را در دست او قرار می دهد</w:t>
      </w:r>
      <w:r>
        <w:rPr>
          <w:rFonts w:eastAsia="IRNazanin" w:cs="IRNazanin"/>
          <w:color w:val="111111"/>
          <w:sz w:val="28"/>
          <w:szCs w:val="28"/>
          <w:rtl w:val="true"/>
          <w:lang w:bidi="fa-IR"/>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چطور؟ باز هم آقای رییس هستی یا کار راه انداز مردم؟</w:t>
      </w:r>
      <w:r>
        <w:rPr>
          <w:rFonts w:eastAsia="IRNazanin" w:cs="IRNazanin"/>
          <w:color w:val="111111"/>
          <w:sz w:val="28"/>
          <w:szCs w:val="28"/>
          <w:rtl w:val="true"/>
          <w:lang w:bidi="fa-IR"/>
        </w:rPr>
        <w:t xml:space="preserve">! </w:t>
      </w:r>
      <w:bookmarkStart w:id="116" w:name="pg4320_45747"/>
    </w:p>
    <w:p>
      <w:pPr>
        <w:pStyle w:val="Heading2"/>
        <w:numPr>
          <w:ilvl w:val="1"/>
          <w:numId w:val="1"/>
        </w:numPr>
        <w:rPr/>
      </w:pPr>
      <w:bookmarkStart w:id="117" w:name="__RefHeading___Toc923898_1479056682"/>
      <w:bookmarkStart w:id="118" w:name="_Toc38"/>
      <w:bookmarkEnd w:id="116"/>
      <w:bookmarkEnd w:id="117"/>
      <w:r>
        <w:rPr/>
        <w:t>34</w:t>
      </w:r>
      <w:r>
        <w:rPr>
          <w:rtl w:val="true"/>
        </w:rPr>
        <w:t xml:space="preserve">. </w:t>
      </w:r>
      <w:r>
        <w:rPr>
          <w:rtl w:val="true"/>
        </w:rPr>
        <w:t>نفرینهای بیهوده</w:t>
      </w:r>
      <w:bookmarkEnd w:id="118"/>
    </w:p>
    <w:p>
      <w:pPr>
        <w:pStyle w:val="BookText"/>
        <w:rPr/>
      </w:pPr>
      <w:r>
        <w:rPr>
          <w:rFonts w:ascii="IRNazanin" w:hAnsi="IRNazanin" w:eastAsia="IRNazanin"/>
          <w:color w:val="111111"/>
          <w:sz w:val="28"/>
          <w:sz w:val="28"/>
          <w:szCs w:val="28"/>
          <w:rtl w:val="true"/>
          <w:lang w:bidi="fa-IR"/>
        </w:rPr>
        <w:t>نفرینهای بیهوده</w:t>
      </w:r>
    </w:p>
    <w:p>
      <w:pPr>
        <w:pStyle w:val="BookText"/>
        <w:rPr/>
      </w:pPr>
      <w:r>
        <w:rPr>
          <w:rFonts w:ascii="IRNazanin" w:hAnsi="IRNazanin" w:eastAsia="IRNazanin"/>
          <w:color w:val="111111"/>
          <w:sz w:val="28"/>
          <w:sz w:val="28"/>
          <w:szCs w:val="28"/>
          <w:rtl w:val="true"/>
          <w:lang w:bidi="fa-IR"/>
        </w:rPr>
        <w:t>دندان هایت را به هم می فشاری و ناگهان جیغی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ذلیلت کند، و اگر خیلی ناراحتت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قطار بمانی، خبر مرگت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یکی از این نفرین های برخاسته از جان مستجاب شود، آن وقت باید منتظر مراسم ختم و هفتش بود،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فردای همان روز که به در و دیوار خیره شده ای تا اطلاعیه اش را پیدا کنی، چشمت خیره می شود و به جای عکسش، خودش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شاخ در می آوری؛</w:t>
      </w:r>
    </w:p>
    <w:p>
      <w:p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خواسته ام که نفرین دوست را در حق دوست مستجاب نکند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 فهمی چرا هنوز زنده است</w:t>
      </w:r>
      <w:r>
        <w:rPr>
          <w:rFonts w:eastAsia="IRNazanin" w:cs="IRNazanin"/>
          <w:color w:val="111111"/>
          <w:sz w:val="28"/>
          <w:szCs w:val="28"/>
          <w:rtl w:val="true"/>
          <w:lang w:bidi="fa-IR"/>
        </w:rPr>
        <w:t xml:space="preserve">! </w:t>
      </w:r>
      <w:bookmarkStart w:id="119" w:name="pg4320_45748"/>
    </w:p>
    <w:p>
      <w:pPr>
        <w:pStyle w:val="Heading2"/>
        <w:numPr>
          <w:ilvl w:val="1"/>
          <w:numId w:val="1"/>
        </w:numPr>
        <w:rPr/>
      </w:pPr>
      <w:bookmarkStart w:id="120" w:name="__RefHeading___Toc923900_1479056682"/>
      <w:bookmarkStart w:id="121" w:name="_Toc39"/>
      <w:bookmarkEnd w:id="119"/>
      <w:bookmarkEnd w:id="120"/>
      <w:r>
        <w:rPr/>
        <w:t>35</w:t>
      </w:r>
      <w:r>
        <w:rPr>
          <w:rtl w:val="true"/>
        </w:rPr>
        <w:t xml:space="preserve">. </w:t>
      </w:r>
      <w:r>
        <w:rPr>
          <w:rtl w:val="true"/>
        </w:rPr>
        <w:t>رفیق پیامب</w:t>
      </w:r>
      <w:bookmarkEnd w:id="121"/>
    </w:p>
    <w:p>
      <w:pPr>
        <w:pStyle w:val="BookText"/>
        <w:rPr/>
      </w:pPr>
      <w:r>
        <w:rPr>
          <w:rFonts w:ascii="IRNazanin" w:hAnsi="IRNazanin" w:eastAsia="IRNazanin"/>
          <w:color w:val="111111"/>
          <w:sz w:val="28"/>
          <w:sz w:val="28"/>
          <w:szCs w:val="28"/>
          <w:rtl w:val="true"/>
          <w:lang w:bidi="fa-IR"/>
        </w:rPr>
        <w:t>رفیق پیامبر</w:t>
      </w:r>
    </w:p>
    <w:p>
      <w:pPr>
        <w:pStyle w:val="BookText"/>
        <w:rPr/>
      </w:pPr>
      <w:r>
        <w:rPr>
          <w:rFonts w:ascii="IRNazanin" w:hAnsi="IRNazanin" w:eastAsia="IRNazanin"/>
          <w:color w:val="111111"/>
          <w:sz w:val="28"/>
          <w:sz w:val="28"/>
          <w:szCs w:val="28"/>
          <w:rtl w:val="true"/>
          <w:lang w:bidi="fa-IR"/>
        </w:rPr>
        <w:t>فرصت خوبی گیر آورده بود، مسجد بود و پیامبر و أَنَس، و دیگر هیچ، کمی این دل و آن دل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با شما رفیق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قلبش شروع کرد به تند تپیدن، پیامبر صلی الله علیه و آله نگاهی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کودکان مهربانی کن و به بزرگسالان احترام بگذار تا رفیق من باشی</w:t>
      </w:r>
      <w:r>
        <w:rPr>
          <w:rFonts w:eastAsia="IRNazanin" w:cs="IRNazanin"/>
          <w:color w:val="111111"/>
          <w:sz w:val="28"/>
          <w:szCs w:val="28"/>
          <w:rtl w:val="true"/>
          <w:lang w:bidi="fa-IR"/>
        </w:rPr>
        <w:t>»!</w:t>
      </w:r>
      <w:r>
        <w:rPr>
          <w:rStyle w:val="FootnoteAnchor"/>
          <w:rtl w:val="true"/>
        </w:rPr>
        <w:footnoteReference w:id="4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بزرگ 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پیامبر</w:t>
      </w:r>
      <w:r>
        <w:rPr>
          <w:rFonts w:eastAsia="IRNazanin" w:cs="IRNazanin"/>
          <w:color w:val="111111"/>
          <w:sz w:val="28"/>
          <w:szCs w:val="28"/>
          <w:rtl w:val="true"/>
          <w:lang w:bidi="fa-IR"/>
        </w:rPr>
        <w:t xml:space="preserve">. </w:t>
      </w:r>
      <w:bookmarkStart w:id="122" w:name="pg4320_45749"/>
    </w:p>
    <w:p>
      <w:pPr>
        <w:pStyle w:val="Heading2"/>
        <w:numPr>
          <w:ilvl w:val="1"/>
          <w:numId w:val="1"/>
        </w:numPr>
        <w:rPr/>
      </w:pPr>
      <w:bookmarkStart w:id="123" w:name="__RefHeading___Toc923902_1479056682"/>
      <w:bookmarkStart w:id="124" w:name="_Toc40"/>
      <w:bookmarkEnd w:id="122"/>
      <w:bookmarkEnd w:id="123"/>
      <w:r>
        <w:rPr/>
        <w:t>36</w:t>
      </w:r>
      <w:r>
        <w:rPr>
          <w:rtl w:val="true"/>
        </w:rPr>
        <w:t xml:space="preserve">. </w:t>
      </w:r>
      <w:r>
        <w:rPr>
          <w:rtl w:val="true"/>
        </w:rPr>
        <w:t>کریم</w:t>
      </w:r>
      <w:bookmarkEnd w:id="124"/>
    </w:p>
    <w:p>
      <w:pPr>
        <w:pStyle w:val="BookText"/>
        <w:rPr/>
      </w:pP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شما از کدام قبیله اید، از قبیله کَرَم؟ از تبار سخاوت؟ و یا زبانم لال از طایفه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دیگران می خورد و به دیگران غذا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دیگران نمی خورد ولی به دیگران غذا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دیگران می خورد و به دیگران غذا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غذای دیگران می خورد و نه به دیگران غذا می دهد</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دارم شما از تبار سخاوت و کرم هستید</w:t>
      </w:r>
      <w:r>
        <w:rPr>
          <w:rFonts w:eastAsia="IRNazanin" w:cs="IRNazanin"/>
          <w:color w:val="111111"/>
          <w:sz w:val="28"/>
          <w:szCs w:val="28"/>
          <w:rtl w:val="true"/>
          <w:lang w:bidi="fa-IR"/>
        </w:rPr>
        <w:t xml:space="preserve">. </w:t>
      </w:r>
      <w:bookmarkStart w:id="125" w:name="pg4320_45750"/>
    </w:p>
    <w:p>
      <w:pPr>
        <w:pStyle w:val="Heading2"/>
        <w:numPr>
          <w:ilvl w:val="1"/>
          <w:numId w:val="1"/>
        </w:numPr>
        <w:rPr/>
      </w:pPr>
      <w:bookmarkStart w:id="126" w:name="__RefHeading___Toc923904_1479056682"/>
      <w:bookmarkStart w:id="127" w:name="_Toc41"/>
      <w:bookmarkEnd w:id="125"/>
      <w:bookmarkEnd w:id="126"/>
      <w:r>
        <w:rPr/>
        <w:t>37</w:t>
      </w:r>
      <w:r>
        <w:rPr>
          <w:rtl w:val="true"/>
        </w:rPr>
        <w:t xml:space="preserve">. </w:t>
      </w:r>
      <w:r>
        <w:rPr>
          <w:rtl w:val="true"/>
        </w:rPr>
        <w:t>اُنس گرفتن</w:t>
      </w:r>
      <w:bookmarkEnd w:id="127"/>
    </w:p>
    <w:p>
      <w:pPr>
        <w:pStyle w:val="BookText"/>
        <w:rPr/>
      </w:pPr>
      <w:r>
        <w:rPr>
          <w:rFonts w:ascii="IRNazanin" w:hAnsi="IRNazanin" w:eastAsia="IRNazanin"/>
          <w:color w:val="111111"/>
          <w:sz w:val="28"/>
          <w:sz w:val="28"/>
          <w:szCs w:val="28"/>
          <w:rtl w:val="true"/>
          <w:lang w:bidi="fa-IR"/>
        </w:rPr>
        <w:t>اُنس گرفتن</w:t>
      </w:r>
    </w:p>
    <w:p>
      <w:pPr>
        <w:pStyle w:val="BookText"/>
        <w:rPr/>
      </w:pPr>
      <w:r>
        <w:rPr>
          <w:rFonts w:ascii="IRNazanin" w:hAnsi="IRNazanin" w:eastAsia="IRNazanin"/>
          <w:color w:val="111111"/>
          <w:sz w:val="28"/>
          <w:sz w:val="28"/>
          <w:szCs w:val="28"/>
          <w:rtl w:val="true"/>
          <w:lang w:bidi="fa-IR"/>
        </w:rPr>
        <w:t>زود مأنوس می شوند، گرم می گیرند و به قول شما روابط عمومی قوی دارند، خیلی وقتها احساس می کنی با تو از همه صمیمی ترند ولی رفتار آنها با همه،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خیلی اتو کشیده و رسمی اند، در قاموس آنها عاطفه بی معناست و با صد من عسل هم نمی توانی رفیقشان شوی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مؤمنان کسی است که با او انس و الفت می گیرند و کسی که با او الفتی گرفته نشود و الفتی نگیرد خیری در او نیست</w:t>
      </w:r>
      <w:r>
        <w:rPr>
          <w:rFonts w:eastAsia="IRNazanin" w:cs="IRNazanin"/>
          <w:color w:val="111111"/>
          <w:sz w:val="28"/>
          <w:szCs w:val="28"/>
          <w:rtl w:val="true"/>
          <w:lang w:bidi="fa-IR"/>
        </w:rPr>
        <w:t>.»</w:t>
      </w:r>
      <w:r>
        <w:rPr>
          <w:rStyle w:val="FootnoteAnchor"/>
          <w:rtl w:val="true"/>
        </w:rPr>
        <w:footnoteReference w:id="42"/>
      </w:r>
      <w:bookmarkStart w:id="128" w:name="pg4320_45751"/>
    </w:p>
    <w:p>
      <w:pPr>
        <w:pStyle w:val="Heading2"/>
        <w:numPr>
          <w:ilvl w:val="1"/>
          <w:numId w:val="1"/>
        </w:numPr>
        <w:rPr/>
      </w:pPr>
      <w:bookmarkStart w:id="129" w:name="__RefHeading___Toc923906_1479056682"/>
      <w:bookmarkStart w:id="130" w:name="_Toc42"/>
      <w:bookmarkEnd w:id="128"/>
      <w:bookmarkEnd w:id="129"/>
      <w:r>
        <w:rPr/>
        <w:t>38</w:t>
      </w:r>
      <w:r>
        <w:rPr>
          <w:rtl w:val="true"/>
        </w:rPr>
        <w:t xml:space="preserve">. </w:t>
      </w:r>
      <w:r>
        <w:rPr>
          <w:rtl w:val="true"/>
        </w:rPr>
        <w:t>توبه</w:t>
      </w:r>
      <w:bookmarkEnd w:id="130"/>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انتهای بعضی کوچه ها بن بست است، راه خروجی نیست، بعضی بیماری ها صعب العلاج است، راه درمانی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آخر هر گناه یک راه بازگشت و یک راه درمان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آن کس که روز قیامت در نامه عملش زیر هر گناه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آخرین روزنه بن بست های گناه است</w:t>
      </w:r>
      <w:r>
        <w:rPr>
          <w:rFonts w:eastAsia="IRNazanin" w:cs="IRNazanin"/>
          <w:color w:val="111111"/>
          <w:sz w:val="28"/>
          <w:szCs w:val="28"/>
          <w:rtl w:val="true"/>
          <w:lang w:bidi="fa-IR"/>
        </w:rPr>
        <w:t xml:space="preserve">. </w:t>
      </w:r>
      <w:bookmarkStart w:id="131" w:name="pg4320_45752"/>
    </w:p>
    <w:p>
      <w:pPr>
        <w:pStyle w:val="Heading2"/>
        <w:numPr>
          <w:ilvl w:val="1"/>
          <w:numId w:val="1"/>
        </w:numPr>
        <w:rPr/>
      </w:pPr>
      <w:bookmarkStart w:id="132" w:name="__RefHeading___Toc923908_1479056682"/>
      <w:bookmarkStart w:id="133" w:name="_Toc43"/>
      <w:bookmarkEnd w:id="131"/>
      <w:bookmarkEnd w:id="132"/>
      <w:r>
        <w:rPr/>
        <w:t>39</w:t>
      </w:r>
      <w:r>
        <w:rPr>
          <w:rtl w:val="true"/>
        </w:rPr>
        <w:t xml:space="preserve">. </w:t>
      </w:r>
      <w:r>
        <w:rPr>
          <w:rtl w:val="true"/>
        </w:rPr>
        <w:t>استمرار رفاقت</w:t>
      </w:r>
      <w:bookmarkEnd w:id="133"/>
    </w:p>
    <w:p>
      <w:pPr>
        <w:pStyle w:val="BookText"/>
        <w:rPr/>
      </w:pPr>
      <w:r>
        <w:rPr>
          <w:rFonts w:ascii="IRNazanin" w:hAnsi="IRNazanin" w:eastAsia="IRNazanin"/>
          <w:color w:val="111111"/>
          <w:sz w:val="28"/>
          <w:sz w:val="28"/>
          <w:szCs w:val="28"/>
          <w:rtl w:val="true"/>
          <w:lang w:bidi="fa-IR"/>
        </w:rPr>
        <w:t>استمرار رفاقت</w:t>
      </w:r>
    </w:p>
    <w:p>
      <w:pPr>
        <w:pStyle w:val="BookText"/>
        <w:rPr/>
      </w:pPr>
      <w:r>
        <w:rPr>
          <w:rFonts w:ascii="IRNazanin" w:hAnsi="IRNazanin" w:eastAsia="IRNazanin"/>
          <w:color w:val="111111"/>
          <w:sz w:val="28"/>
          <w:sz w:val="28"/>
          <w:szCs w:val="28"/>
          <w:rtl w:val="true"/>
          <w:lang w:bidi="fa-IR"/>
        </w:rPr>
        <w:t>چند لحظه تند شد، صورتش را برگرداند و همان طور که عصبانی شده بود،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غوغایی بود، حیف شد، رفیق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باید قطع رابطه کرد، آدم بی خودی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استمرار رفاقت چیست؟ چرا 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برید؟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رفیقت سه ویژگیِ حیا، امانت و راستی را یافتی به او امیدوار باش، در غیر این صورت امیدی به او نداشته باش</w:t>
      </w:r>
      <w:r>
        <w:rPr>
          <w:rFonts w:eastAsia="IRNazanin" w:cs="IRNazanin"/>
          <w:color w:val="111111"/>
          <w:sz w:val="28"/>
          <w:szCs w:val="28"/>
          <w:rtl w:val="true"/>
          <w:lang w:bidi="fa-IR"/>
        </w:rPr>
        <w:t>.»</w:t>
      </w:r>
      <w:r>
        <w:rPr>
          <w:rStyle w:val="FootnoteAnchor"/>
          <w:rtl w:val="true"/>
        </w:rPr>
        <w:footnoteReference w:id="44"/>
      </w:r>
      <w:bookmarkStart w:id="134" w:name="pg4320_45753"/>
    </w:p>
    <w:p>
      <w:pPr>
        <w:pStyle w:val="Heading2"/>
        <w:numPr>
          <w:ilvl w:val="1"/>
          <w:numId w:val="1"/>
        </w:numPr>
        <w:rPr/>
      </w:pPr>
      <w:bookmarkStart w:id="135" w:name="__RefHeading___Toc923910_1479056682"/>
      <w:bookmarkStart w:id="136" w:name="_Toc44"/>
      <w:bookmarkEnd w:id="134"/>
      <w:bookmarkEnd w:id="135"/>
      <w:r>
        <w:rPr/>
        <w:t>40</w:t>
      </w:r>
      <w:r>
        <w:rPr>
          <w:rtl w:val="true"/>
        </w:rPr>
        <w:t xml:space="preserve">. </w:t>
      </w:r>
      <w:r>
        <w:rPr>
          <w:rtl w:val="true"/>
        </w:rPr>
        <w:t>مهرش به جان خریدیم</w:t>
      </w:r>
      <w:bookmarkEnd w:id="136"/>
    </w:p>
    <w:p>
      <w:pPr>
        <w:pStyle w:val="BookText"/>
        <w:rPr/>
      </w:pPr>
      <w:r>
        <w:rPr>
          <w:rFonts w:ascii="IRNazanin" w:hAnsi="IRNazanin" w:eastAsia="IRNazanin"/>
          <w:color w:val="111111"/>
          <w:sz w:val="28"/>
          <w:sz w:val="28"/>
          <w:szCs w:val="28"/>
          <w:rtl w:val="true"/>
          <w:lang w:bidi="fa-IR"/>
        </w:rPr>
        <w:t>مهرش به جان خریدیم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برادرانم را می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کلام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برادرانت نیستیم؟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 کلام اصحاب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اصحاب من هستید ولی برادران من کسانی هستند که بعدها می آیند، با آنکه مرا ندیده اند به من ایمان می آورند، مرا دوست دارند، یاری و تصدیق می کنند، کاش برادرانم را می دیدم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چرا بیکار نشسته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مصطفی ندیدیم مهرش به جان خریدیم</w:t>
      </w:r>
    </w:p>
    <w:p>
      <w:pPr>
        <w:pStyle w:val="BookText"/>
        <w:rPr/>
      </w:pPr>
      <w:r>
        <w:rPr>
          <w:rFonts w:ascii="IRNazanin" w:hAnsi="IRNazanin" w:eastAsia="IRNazanin"/>
          <w:color w:val="111111"/>
          <w:sz w:val="28"/>
          <w:sz w:val="28"/>
          <w:szCs w:val="28"/>
          <w:rtl w:val="true"/>
          <w:lang w:bidi="fa-IR"/>
        </w:rPr>
        <w:t>صل علی محمد صلوات بر محمد</w:t>
      </w:r>
    </w:p>
    <w:p>
      <w:pPr>
        <w:pStyle w:val="BookText"/>
        <w:rPr/>
      </w:pPr>
      <w:r>
        <w:rPr>
          <w:rFonts w:ascii="IRNazanin" w:hAnsi="IRNazanin" w:eastAsia="IRNazanin"/>
          <w:color w:val="111111"/>
          <w:sz w:val="28"/>
          <w:sz w:val="28"/>
          <w:szCs w:val="28"/>
          <w:rtl w:val="true"/>
          <w:lang w:bidi="fa-IR"/>
        </w:rPr>
        <w:t>و خدا کند یاری کننده هم باشیم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پیامبر</w:t>
      </w:r>
      <w:r>
        <w:rPr>
          <w:rFonts w:eastAsia="IRNazanin" w:cs="IRNazanin"/>
          <w:color w:val="111111"/>
          <w:sz w:val="28"/>
          <w:szCs w:val="28"/>
          <w:rtl w:val="true"/>
          <w:lang w:bidi="fa-IR"/>
        </w:rPr>
        <w:t xml:space="preserve">. </w:t>
      </w:r>
      <w:bookmarkStart w:id="137" w:name="pg4320_45754"/>
    </w:p>
    <w:p>
      <w:pPr>
        <w:pStyle w:val="Heading2"/>
        <w:numPr>
          <w:ilvl w:val="1"/>
          <w:numId w:val="1"/>
        </w:numPr>
        <w:rPr/>
      </w:pPr>
      <w:bookmarkStart w:id="138" w:name="__RefHeading___Toc923912_1479056682"/>
      <w:bookmarkStart w:id="139" w:name="_Toc45"/>
      <w:bookmarkEnd w:id="137"/>
      <w:bookmarkEnd w:id="138"/>
      <w:r>
        <w:rPr/>
        <w:t>41</w:t>
      </w:r>
      <w:r>
        <w:rPr>
          <w:rtl w:val="true"/>
        </w:rPr>
        <w:t xml:space="preserve">. </w:t>
      </w:r>
      <w:r>
        <w:rPr>
          <w:rtl w:val="true"/>
        </w:rPr>
        <w:t>همدوش شوهر</w:t>
      </w:r>
      <w:bookmarkEnd w:id="139"/>
    </w:p>
    <w:p>
      <w:pPr>
        <w:pStyle w:val="BookText"/>
        <w:rPr/>
      </w:pPr>
      <w:r>
        <w:rPr>
          <w:rFonts w:ascii="IRNazanin" w:hAnsi="IRNazanin" w:eastAsia="IRNazanin"/>
          <w:color w:val="111111"/>
          <w:sz w:val="28"/>
          <w:sz w:val="28"/>
          <w:szCs w:val="28"/>
          <w:rtl w:val="true"/>
          <w:lang w:bidi="fa-IR"/>
        </w:rPr>
        <w:t>همدوش شوهر</w:t>
      </w:r>
    </w:p>
    <w:p>
      <w:pPr>
        <w:pStyle w:val="BookText"/>
        <w:rPr/>
      </w:pPr>
      <w:r>
        <w:rPr>
          <w:rFonts w:ascii="IRNazanin" w:hAnsi="IRNazanin" w:eastAsia="IRNazanin"/>
          <w:color w:val="111111"/>
          <w:sz w:val="28"/>
          <w:sz w:val="28"/>
          <w:szCs w:val="28"/>
          <w:rtl w:val="true"/>
          <w:lang w:bidi="fa-IR"/>
        </w:rPr>
        <w:t>خانم هایی هستند که تا وقتی زندگی به کامشان باشد همراه شوهر خود هستند و اگر زندگی دستخوش زحمت یا اتفاقی شود کم کم غر می زنند و بالاخره درد سرساز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هایی هم هستند که همدوش شوهران خود زندگی را به کام هم شیرین می کنند و دوشادوش آنها در کارهای علمی، مبارزاتی، عبادی حرکت می کنند تا پاداش همسر ایوب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در کارِ حج، جهاد، یا آموختن علم و دانش، شوهرش را یاری کند خداوند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می 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کدام قبیله اید؟</w:t>
      </w:r>
      <w:r>
        <w:rPr>
          <w:rFonts w:eastAsia="IRNazanin" w:cs="IRNazanin"/>
          <w:color w:val="111111"/>
          <w:sz w:val="28"/>
          <w:szCs w:val="28"/>
          <w:rtl w:val="true"/>
          <w:lang w:bidi="fa-IR"/>
        </w:rPr>
        <w:t xml:space="preserve">! </w:t>
      </w:r>
      <w:bookmarkStart w:id="140" w:name="pg4320_45755"/>
    </w:p>
    <w:p>
      <w:pPr>
        <w:pStyle w:val="Heading2"/>
        <w:numPr>
          <w:ilvl w:val="1"/>
          <w:numId w:val="1"/>
        </w:numPr>
        <w:rPr/>
      </w:pPr>
      <w:bookmarkStart w:id="141" w:name="__RefHeading___Toc923914_1479056682"/>
      <w:bookmarkStart w:id="142" w:name="_Toc46"/>
      <w:bookmarkEnd w:id="140"/>
      <w:bookmarkEnd w:id="141"/>
      <w:r>
        <w:rPr/>
        <w:t>42</w:t>
      </w:r>
      <w:r>
        <w:rPr>
          <w:rtl w:val="true"/>
        </w:rPr>
        <w:t xml:space="preserve">. </w:t>
      </w:r>
      <w:r>
        <w:rPr>
          <w:rtl w:val="true"/>
        </w:rPr>
        <w:t>بزرگ ترین عیب</w:t>
      </w:r>
      <w:bookmarkEnd w:id="142"/>
    </w:p>
    <w:p>
      <w:pPr>
        <w:pStyle w:val="BookText"/>
        <w:rPr/>
      </w:pPr>
      <w:r>
        <w:rPr>
          <w:rFonts w:ascii="IRNazanin" w:hAnsi="IRNazanin" w:eastAsia="IRNazanin"/>
          <w:color w:val="111111"/>
          <w:sz w:val="28"/>
          <w:sz w:val="28"/>
          <w:szCs w:val="28"/>
          <w:rtl w:val="true"/>
          <w:lang w:bidi="fa-IR"/>
        </w:rPr>
        <w:t>بزرگ ترین عیب</w:t>
      </w:r>
    </w:p>
    <w:p>
      <w:pPr>
        <w:pStyle w:val="BookText"/>
        <w:rPr/>
      </w:pPr>
      <w:r>
        <w:rPr>
          <w:rFonts w:ascii="IRNazanin" w:hAnsi="IRNazanin" w:eastAsia="IRNazanin"/>
          <w:color w:val="111111"/>
          <w:sz w:val="28"/>
          <w:sz w:val="28"/>
          <w:szCs w:val="28"/>
          <w:rtl w:val="true"/>
          <w:lang w:bidi="fa-IR"/>
        </w:rPr>
        <w:t xml:space="preserve">چه بسیار دعواها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شود و چه حرمت ها که ریخته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غیر منصفانه و بی ادبانه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بعضی در قالب نصیحت ؛ حال آنکه خود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آدابی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عیب یک انسان، همین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مردم عیبی ببیند که در خودش هست و از دیدن آن نابیناست، یا مردم را به چیزی سرزنش کند که خودش نمی تواند آن را ترک کند</w:t>
      </w:r>
      <w:r>
        <w:rPr>
          <w:rFonts w:eastAsia="IRNazanin" w:cs="IRNazanin"/>
          <w:color w:val="111111"/>
          <w:sz w:val="28"/>
          <w:szCs w:val="28"/>
          <w:rtl w:val="true"/>
          <w:lang w:bidi="fa-IR"/>
        </w:rPr>
        <w:t>.»</w:t>
      </w:r>
      <w:r>
        <w:rPr>
          <w:rStyle w:val="FootnoteAnchor"/>
          <w:rtl w:val="true"/>
        </w:rPr>
        <w:footnoteReference w:id="47"/>
      </w:r>
      <w:bookmarkStart w:id="143" w:name="pg4320_45756"/>
    </w:p>
    <w:p>
      <w:pPr>
        <w:pStyle w:val="Heading2"/>
        <w:numPr>
          <w:ilvl w:val="1"/>
          <w:numId w:val="1"/>
        </w:numPr>
        <w:rPr/>
      </w:pPr>
      <w:bookmarkStart w:id="144" w:name="__RefHeading___Toc923916_1479056682"/>
      <w:bookmarkStart w:id="145" w:name="_Toc47"/>
      <w:bookmarkEnd w:id="143"/>
      <w:bookmarkEnd w:id="144"/>
      <w:r>
        <w:rPr/>
        <w:t>43</w:t>
      </w:r>
      <w:r>
        <w:rPr>
          <w:rtl w:val="true"/>
        </w:rPr>
        <w:t xml:space="preserve">. </w:t>
      </w:r>
      <w:r>
        <w:rPr>
          <w:rtl w:val="true"/>
        </w:rPr>
        <w:t>شاد کردن</w:t>
      </w:r>
      <w:bookmarkEnd w:id="145"/>
    </w:p>
    <w:p>
      <w:pPr>
        <w:pStyle w:val="BookText"/>
        <w:rPr/>
      </w:pPr>
      <w:r>
        <w:rPr>
          <w:rFonts w:ascii="IRNazanin" w:hAnsi="IRNazanin" w:eastAsia="IRNazanin"/>
          <w:color w:val="111111"/>
          <w:sz w:val="28"/>
          <w:sz w:val="28"/>
          <w:szCs w:val="28"/>
          <w:rtl w:val="true"/>
          <w:lang w:bidi="fa-IR"/>
        </w:rPr>
        <w:t>شاد کردن</w:t>
      </w:r>
    </w:p>
    <w:p>
      <w:pPr>
        <w:pStyle w:val="BookText"/>
        <w:rPr/>
      </w:pPr>
      <w:r>
        <w:rPr>
          <w:rFonts w:ascii="IRNazanin" w:hAnsi="IRNazanin" w:eastAsia="IRNazanin"/>
          <w:color w:val="111111"/>
          <w:sz w:val="28"/>
          <w:sz w:val="28"/>
          <w:szCs w:val="28"/>
          <w:rtl w:val="true"/>
          <w:lang w:bidi="fa-IR"/>
        </w:rPr>
        <w:t>خوش به حال آنها که در زمان پیامبر صلی الله علیه و آله بودند، می توانستند همدمش باشند، همراهش، هم کلامش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توانستند دلش را شاد کنند، لبخند را به لبانش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دریغ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از حضرتش دوریم و چنین توفیقی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دلشاد کند، مرا دلشاد کرده است، و هرکس مرا دلشاد کند خدا را شاد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شما هم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w:t>
      </w:r>
      <w:r>
        <w:rPr>
          <w:rStyle w:val="FootnoteAnchor"/>
          <w:rtl w:val="true"/>
        </w:rPr>
        <w:footnoteReference w:id="48"/>
      </w:r>
      <w:bookmarkStart w:id="146" w:name="pg4320_45757"/>
    </w:p>
    <w:p>
      <w:pPr>
        <w:pStyle w:val="Heading2"/>
        <w:numPr>
          <w:ilvl w:val="1"/>
          <w:numId w:val="1"/>
        </w:numPr>
        <w:rPr/>
      </w:pPr>
      <w:bookmarkStart w:id="147" w:name="__RefHeading___Toc923918_1479056682"/>
      <w:bookmarkStart w:id="148" w:name="_Toc48"/>
      <w:bookmarkEnd w:id="146"/>
      <w:bookmarkEnd w:id="147"/>
      <w:r>
        <w:rPr/>
        <w:t>44</w:t>
      </w:r>
      <w:r>
        <w:rPr>
          <w:rtl w:val="true"/>
        </w:rPr>
        <w:t xml:space="preserve">. </w:t>
      </w:r>
      <w:r>
        <w:rPr>
          <w:rtl w:val="true"/>
        </w:rPr>
        <w:t>خوشا به حالت</w:t>
      </w:r>
      <w:bookmarkEnd w:id="148"/>
    </w:p>
    <w:p>
      <w:pPr>
        <w:pStyle w:val="BookText"/>
        <w:rPr/>
      </w:pPr>
      <w:r>
        <w:rPr>
          <w:rFonts w:ascii="IRNazanin" w:hAnsi="IRNazanin" w:eastAsia="IRNazanin"/>
          <w:color w:val="111111"/>
          <w:sz w:val="28"/>
          <w:sz w:val="28"/>
          <w:szCs w:val="28"/>
          <w:rtl w:val="true"/>
          <w:lang w:bidi="fa-IR"/>
        </w:rPr>
        <w:t>خوشا به حالت</w:t>
      </w:r>
    </w:p>
    <w:p>
      <w:pPr>
        <w:pStyle w:val="BookText"/>
        <w:rPr/>
      </w:pPr>
      <w:r>
        <w:rPr>
          <w:rFonts w:ascii="IRNazanin" w:hAnsi="IRNazanin" w:eastAsia="IRNazanin"/>
          <w:color w:val="111111"/>
          <w:sz w:val="28"/>
          <w:sz w:val="28"/>
          <w:szCs w:val="28"/>
          <w:rtl w:val="true"/>
          <w:lang w:bidi="fa-IR"/>
        </w:rPr>
        <w:t>من و تو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فلانی که ویلای شمال دارد، ماشین آخرین سیستم دارد، شغل آنچنانی، ثروت کذایی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هایش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بیرونش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انفاق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نگه می دارد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w:t>
      </w:r>
      <w:r>
        <w:rPr>
          <w:rFonts w:eastAsia="IRNazanin" w:cs="IRNazanin"/>
          <w:color w:val="111111"/>
          <w:sz w:val="28"/>
          <w:szCs w:val="28"/>
          <w:rtl w:val="true"/>
          <w:lang w:bidi="fa-IR"/>
        </w:rPr>
        <w:t>.»</w:t>
      </w:r>
      <w:r>
        <w:rPr>
          <w:rStyle w:val="FootnoteAnchor"/>
          <w:rtl w:val="true"/>
        </w:rPr>
        <w:footnoteReference w:id="49"/>
      </w:r>
      <w:bookmarkStart w:id="149" w:name="pg4320_45758"/>
    </w:p>
    <w:p>
      <w:pPr>
        <w:pStyle w:val="Heading2"/>
        <w:numPr>
          <w:ilvl w:val="1"/>
          <w:numId w:val="1"/>
        </w:numPr>
        <w:rPr/>
      </w:pPr>
      <w:bookmarkStart w:id="150" w:name="__RefHeading___Toc923920_1479056682"/>
      <w:bookmarkStart w:id="151" w:name="_Toc49"/>
      <w:bookmarkEnd w:id="149"/>
      <w:bookmarkEnd w:id="150"/>
      <w:r>
        <w:rPr/>
        <w:t>45</w:t>
      </w:r>
      <w:r>
        <w:rPr>
          <w:rtl w:val="true"/>
        </w:rPr>
        <w:t xml:space="preserve">. </w:t>
      </w:r>
      <w:r>
        <w:rPr>
          <w:rtl w:val="true"/>
        </w:rPr>
        <w:t>بیماری گناه</w:t>
      </w:r>
      <w:bookmarkEnd w:id="151"/>
    </w:p>
    <w:p>
      <w:pPr>
        <w:pStyle w:val="BookText"/>
        <w:rPr/>
      </w:pPr>
      <w:r>
        <w:rPr>
          <w:rFonts w:ascii="IRNazanin" w:hAnsi="IRNazanin" w:eastAsia="IRNazanin"/>
          <w:color w:val="111111"/>
          <w:sz w:val="28"/>
          <w:sz w:val="28"/>
          <w:szCs w:val="28"/>
          <w:rtl w:val="true"/>
          <w:lang w:bidi="fa-IR"/>
        </w:rPr>
        <w:t>بیماری گناه</w:t>
      </w:r>
    </w:p>
    <w:p>
      <w:pPr>
        <w:pStyle w:val="BookText"/>
        <w:rPr/>
      </w:pP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پدرم نمک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قلبی دارد، دکتر گفته کمتر نمک بخورد ولی پدرم اصلاً نمک نمی خورد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از بیم مرض از غذا پرهیز می کند ولی از ترس دوزخ، از گناه پروایی ندارد</w:t>
      </w:r>
      <w:r>
        <w:rPr>
          <w:rFonts w:eastAsia="IRNazanin" w:cs="IRNazanin"/>
          <w:color w:val="111111"/>
          <w:sz w:val="28"/>
          <w:szCs w:val="28"/>
          <w:rtl w:val="true"/>
          <w:lang w:bidi="fa-IR"/>
        </w:rPr>
        <w:t>.»</w:t>
      </w:r>
      <w:r>
        <w:rPr>
          <w:rStyle w:val="FootnoteAnchor"/>
          <w:rtl w:val="true"/>
        </w:rPr>
        <w:footnoteReference w:id="50"/>
      </w:r>
      <w:bookmarkStart w:id="152" w:name="pg4320_45759"/>
    </w:p>
    <w:p>
      <w:pPr>
        <w:pStyle w:val="Heading2"/>
        <w:numPr>
          <w:ilvl w:val="1"/>
          <w:numId w:val="1"/>
        </w:numPr>
        <w:rPr/>
      </w:pPr>
      <w:bookmarkStart w:id="153" w:name="__RefHeading___Toc923922_1479056682"/>
      <w:bookmarkStart w:id="154" w:name="_Toc50"/>
      <w:bookmarkEnd w:id="152"/>
      <w:bookmarkEnd w:id="153"/>
      <w:r>
        <w:rPr/>
        <w:t>46</w:t>
      </w:r>
      <w:r>
        <w:rPr>
          <w:rtl w:val="true"/>
        </w:rPr>
        <w:t xml:space="preserve">. </w:t>
      </w:r>
      <w:r>
        <w:rPr>
          <w:rtl w:val="true"/>
        </w:rPr>
        <w:t>دلسوزی تا کجا؟</w:t>
      </w:r>
      <w:bookmarkEnd w:id="154"/>
    </w:p>
    <w:p>
      <w:pPr>
        <w:pStyle w:val="BookText"/>
        <w:rPr/>
      </w:pPr>
      <w:r>
        <w:rPr>
          <w:rFonts w:ascii="IRNazanin" w:hAnsi="IRNazanin" w:eastAsia="IRNazanin"/>
          <w:color w:val="111111"/>
          <w:sz w:val="28"/>
          <w:sz w:val="28"/>
          <w:szCs w:val="28"/>
          <w:rtl w:val="true"/>
          <w:lang w:bidi="fa-IR"/>
        </w:rPr>
        <w:t>دلسوزی تا کجا؟</w:t>
      </w:r>
    </w:p>
    <w:p>
      <w:pPr>
        <w:pStyle w:val="BookText"/>
        <w:rPr/>
      </w:pPr>
      <w:r>
        <w:rPr>
          <w:rFonts w:ascii="IRNazanin" w:hAnsi="IRNazanin" w:eastAsia="IRNazanin"/>
          <w:color w:val="111111"/>
          <w:sz w:val="28"/>
          <w:sz w:val="28"/>
          <w:szCs w:val="28"/>
          <w:rtl w:val="true"/>
          <w:lang w:bidi="fa-IR"/>
        </w:rPr>
        <w:t>شمشیر بود و نیزه، گرد و غبار بود و غوغا، این طرف اصحاب پیامبر صلی الله علیه و آله، آن طرف دشمنان پیامبر صلی الله علیه و آله، همه خسته از درگیری و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به فکر هدایت آنها، آن طرف اصرار در کفر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خسته اش را به سمتی کرد، صورتش پر از خون و دندانش شکسته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قوم مرا عذاب نکن که آنان نادان و جاهل اند</w:t>
      </w:r>
      <w:r>
        <w:rPr>
          <w:rFonts w:eastAsia="IRNazanin" w:cs="IRNazanin"/>
          <w:color w:val="111111"/>
          <w:sz w:val="28"/>
          <w:szCs w:val="28"/>
          <w:rtl w:val="true"/>
          <w:lang w:bidi="fa-IR"/>
        </w:rPr>
        <w:t>.»</w:t>
      </w:r>
      <w:r>
        <w:rPr>
          <w:rStyle w:val="FootnoteAnchor"/>
          <w:rtl w:val="true"/>
        </w:rPr>
        <w:footnoteReference w:id="51"/>
      </w:r>
      <w:bookmarkStart w:id="155" w:name="pg4320_45760"/>
    </w:p>
    <w:p>
      <w:pPr>
        <w:pStyle w:val="Heading2"/>
        <w:numPr>
          <w:ilvl w:val="1"/>
          <w:numId w:val="1"/>
        </w:numPr>
        <w:rPr/>
      </w:pPr>
      <w:bookmarkStart w:id="156" w:name="__RefHeading___Toc923924_1479056682"/>
      <w:bookmarkStart w:id="157" w:name="_Toc51"/>
      <w:bookmarkEnd w:id="155"/>
      <w:bookmarkEnd w:id="156"/>
      <w:r>
        <w:rPr/>
        <w:t>47</w:t>
      </w:r>
      <w:r>
        <w:rPr>
          <w:rtl w:val="true"/>
        </w:rPr>
        <w:t xml:space="preserve">. </w:t>
      </w:r>
      <w:r>
        <w:rPr>
          <w:rtl w:val="true"/>
        </w:rPr>
        <w:t>سفارتخانه دل</w:t>
      </w:r>
      <w:bookmarkEnd w:id="157"/>
    </w:p>
    <w:p>
      <w:pPr>
        <w:pStyle w:val="BookText"/>
        <w:rPr/>
      </w:pPr>
      <w:r>
        <w:rPr>
          <w:rFonts w:ascii="IRNazanin" w:hAnsi="IRNazanin" w:eastAsia="IRNazanin"/>
          <w:color w:val="111111"/>
          <w:sz w:val="28"/>
          <w:sz w:val="28"/>
          <w:szCs w:val="28"/>
          <w:rtl w:val="true"/>
          <w:lang w:bidi="fa-IR"/>
        </w:rPr>
        <w:t>سفارتخانه دل</w:t>
      </w:r>
    </w:p>
    <w:p>
      <w:pPr>
        <w:pStyle w:val="BookText"/>
        <w:rPr/>
      </w:pPr>
      <w:r>
        <w:rPr>
          <w:rFonts w:ascii="IRNazanin" w:hAnsi="IRNazanin" w:eastAsia="IRNazanin"/>
          <w:color w:val="111111"/>
          <w:sz w:val="28"/>
          <w:sz w:val="28"/>
          <w:szCs w:val="28"/>
          <w:rtl w:val="true"/>
          <w:lang w:bidi="fa-IR"/>
        </w:rPr>
        <w:t>سفارتخانه اسلام بود، یمنی ها منتظر بودند، اولویت برنامه های سفارت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بار بود که سفیر می دیدند و حتی سفارتخانه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بودند، کار سفارت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قرآن و آموختن اخلاق</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فرهنگ و ترویج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سفارتخانه اسلام در یمن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سفارتخانه دل های شما چیست؟</w:t>
      </w:r>
      <w:r>
        <w:rPr>
          <w:rFonts w:eastAsia="IRNazanin" w:cs="IRNazanin"/>
          <w:color w:val="111111"/>
          <w:sz w:val="28"/>
          <w:szCs w:val="28"/>
          <w:rtl w:val="true"/>
          <w:lang w:bidi="fa-IR"/>
        </w:rPr>
        <w:t xml:space="preserve">! </w:t>
      </w:r>
      <w:bookmarkStart w:id="158" w:name="pg4320_45761"/>
    </w:p>
    <w:p>
      <w:pPr>
        <w:pStyle w:val="Heading2"/>
        <w:numPr>
          <w:ilvl w:val="1"/>
          <w:numId w:val="1"/>
        </w:numPr>
        <w:rPr/>
      </w:pPr>
      <w:bookmarkStart w:id="159" w:name="__RefHeading___Toc923926_1479056682"/>
      <w:bookmarkStart w:id="160" w:name="_Toc52"/>
      <w:bookmarkEnd w:id="158"/>
      <w:bookmarkEnd w:id="159"/>
      <w:r>
        <w:rPr/>
        <w:t>48</w:t>
      </w:r>
      <w:r>
        <w:rPr>
          <w:rtl w:val="true"/>
        </w:rPr>
        <w:t xml:space="preserve">. </w:t>
      </w:r>
      <w:r>
        <w:rPr>
          <w:rtl w:val="true"/>
        </w:rPr>
        <w:t>کنترل</w:t>
      </w:r>
      <w:bookmarkEnd w:id="160"/>
    </w:p>
    <w:p>
      <w:pPr>
        <w:pStyle w:val="BookText"/>
        <w:rPr/>
      </w:pPr>
      <w:r>
        <w:rPr>
          <w:rFonts w:ascii="IRNazanin" w:hAnsi="IRNazanin" w:eastAsia="IRNazanin"/>
          <w:color w:val="111111"/>
          <w:sz w:val="28"/>
          <w:sz w:val="28"/>
          <w:szCs w:val="28"/>
          <w:rtl w:val="true"/>
          <w:lang w:bidi="fa-IR"/>
        </w:rPr>
        <w:t>کنترل</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کنترل انسان است، انسانی که گاهی، چموش و سرکش می شود و هیچ کس حتّی خدا را 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مگر همه انسانها، پرهیزگار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انسان های پرهیزگار دچار اشتباه و لغزش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مهار کردن سرکشی های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 او را متعادل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چیز در آدمی نبود هرگز سر فرود نمی آورد؛ بیماری، فقر، مرگ، به این سه مبتلا می شود با این حال چموشی می کند</w:t>
      </w:r>
      <w:r>
        <w:rPr>
          <w:rFonts w:eastAsia="IRNazanin" w:cs="IRNazanin"/>
          <w:color w:val="111111"/>
          <w:sz w:val="28"/>
          <w:szCs w:val="28"/>
          <w:rtl w:val="true"/>
          <w:lang w:bidi="fa-IR"/>
        </w:rPr>
        <w:t>».</w:t>
      </w:r>
      <w:r>
        <w:rPr>
          <w:rStyle w:val="FootnoteAnchor"/>
          <w:rtl w:val="true"/>
        </w:rPr>
        <w:footnoteReference w:id="53"/>
      </w:r>
      <w:bookmarkStart w:id="161" w:name="pg4320_45762"/>
    </w:p>
    <w:p>
      <w:pPr>
        <w:pStyle w:val="Heading2"/>
        <w:numPr>
          <w:ilvl w:val="1"/>
          <w:numId w:val="1"/>
        </w:numPr>
        <w:rPr/>
      </w:pPr>
      <w:bookmarkStart w:id="162" w:name="__RefHeading___Toc923928_1479056682"/>
      <w:bookmarkStart w:id="163" w:name="_Toc53"/>
      <w:bookmarkEnd w:id="161"/>
      <w:bookmarkEnd w:id="162"/>
      <w:r>
        <w:rPr/>
        <w:t>49</w:t>
      </w:r>
      <w:r>
        <w:rPr>
          <w:rtl w:val="true"/>
        </w:rPr>
        <w:t xml:space="preserve">. </w:t>
      </w:r>
      <w:r>
        <w:rPr>
          <w:rtl w:val="true"/>
        </w:rPr>
        <w:t>دریافتن فرصت</w:t>
      </w:r>
      <w:bookmarkEnd w:id="163"/>
    </w:p>
    <w:p>
      <w:pPr>
        <w:pStyle w:val="BookText"/>
        <w:rPr/>
      </w:pPr>
      <w:r>
        <w:rPr>
          <w:rFonts w:ascii="IRNazanin" w:hAnsi="IRNazanin" w:eastAsia="IRNazanin"/>
          <w:color w:val="111111"/>
          <w:sz w:val="28"/>
          <w:sz w:val="28"/>
          <w:szCs w:val="28"/>
          <w:rtl w:val="true"/>
          <w:lang w:bidi="fa-IR"/>
        </w:rPr>
        <w:t>دریافتن فرصت</w:t>
      </w:r>
    </w:p>
    <w:p>
      <w:pPr>
        <w:pStyle w:val="BookText"/>
        <w:rPr/>
      </w:pPr>
      <w:r>
        <w:rPr>
          <w:rFonts w:ascii="IRNazanin" w:hAnsi="IRNazanin" w:eastAsia="IRNazanin"/>
          <w:color w:val="111111"/>
          <w:sz w:val="28"/>
          <w:sz w:val="28"/>
          <w:szCs w:val="28"/>
          <w:rtl w:val="true"/>
          <w:lang w:bidi="fa-IR"/>
        </w:rPr>
        <w:t>فرصت ها محدودند و توفیق ها ناپایدار،</w:t>
      </w:r>
    </w:p>
    <w:p>
      <w:pPr>
        <w:pStyle w:val="BookText"/>
        <w:rPr/>
      </w:pPr>
      <w:r>
        <w:rPr>
          <w:rFonts w:ascii="IRNazanin" w:hAnsi="IRNazanin" w:eastAsia="IRNazanin"/>
          <w:color w:val="111111"/>
          <w:sz w:val="28"/>
          <w:sz w:val="28"/>
          <w:szCs w:val="28"/>
          <w:rtl w:val="true"/>
          <w:lang w:bidi="fa-IR"/>
        </w:rPr>
        <w:t>بسا فرصتی پیش آید و درِ خدمتی به روی من و شما گشوده شود که فقط برای آخرین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فرصت بهره نبریم و از این توفیق استفاده نکنیم، تقصیر با کیست؟ چه تضمینی است که دوباره چنین فرصتی بیابیم؟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خیری به رویش گشوده شود باید در استفاده از آن فرصت بشتابد زیرا او نمی داند که این در کی بسته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
      </w:r>
      <w:bookmarkStart w:id="164" w:name="pg4320_45763"/>
    </w:p>
    <w:p>
      <w:pPr>
        <w:pStyle w:val="Heading2"/>
        <w:numPr>
          <w:ilvl w:val="1"/>
          <w:numId w:val="1"/>
        </w:numPr>
        <w:rPr/>
      </w:pPr>
      <w:bookmarkStart w:id="165" w:name="__RefHeading___Toc923930_1479056682"/>
      <w:bookmarkStart w:id="166" w:name="_Toc54"/>
      <w:bookmarkEnd w:id="164"/>
      <w:bookmarkEnd w:id="165"/>
      <w:r>
        <w:rPr/>
        <w:t>50</w:t>
      </w:r>
      <w:r>
        <w:rPr>
          <w:rtl w:val="true"/>
        </w:rPr>
        <w:t xml:space="preserve">. </w:t>
      </w:r>
      <w:r>
        <w:rPr>
          <w:rtl w:val="true"/>
        </w:rPr>
        <w:t>کمک در خانه</w:t>
      </w:r>
      <w:bookmarkEnd w:id="166"/>
    </w:p>
    <w:p>
      <w:pPr>
        <w:pStyle w:val="BookText"/>
        <w:rPr/>
      </w:pPr>
      <w:r>
        <w:rPr>
          <w:rFonts w:ascii="IRNazanin" w:hAnsi="IRNazanin" w:eastAsia="IRNazanin"/>
          <w:color w:val="111111"/>
          <w:sz w:val="28"/>
          <w:sz w:val="28"/>
          <w:szCs w:val="28"/>
          <w:rtl w:val="true"/>
          <w:lang w:bidi="fa-IR"/>
        </w:rPr>
        <w:t>کمک در خانه</w:t>
      </w:r>
    </w:p>
    <w:p>
      <w:pPr>
        <w:pStyle w:val="BookText"/>
        <w:rPr/>
      </w:pPr>
      <w:r>
        <w:rPr>
          <w:rFonts w:ascii="IRNazanin" w:hAnsi="IRNazanin" w:eastAsia="IRNazanin"/>
          <w:color w:val="111111"/>
          <w:sz w:val="28"/>
          <w:sz w:val="28"/>
          <w:szCs w:val="28"/>
          <w:rtl w:val="true"/>
          <w:lang w:bidi="fa-IR"/>
        </w:rPr>
        <w:t xml:space="preserve">بعضی فرصت کمک به خانواده را ندارند، بعضی هم کار منزل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هم کار منزل را فقط وظیفه زن می دانند،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خانه کمک می کرد، پیراهنش را می دوخت، کفشش را وصله می زد و حتی برای برداشتن مسواک خود به دیگران امر نمی کرد و از امر و نهی کردن پرهیز می داشت</w:t>
      </w:r>
      <w:r>
        <w:rPr>
          <w:rFonts w:eastAsia="IRNazanin" w:cs="IRNazanin"/>
          <w:color w:val="111111"/>
          <w:sz w:val="28"/>
          <w:szCs w:val="28"/>
          <w:rtl w:val="true"/>
          <w:lang w:bidi="fa-IR"/>
        </w:rPr>
        <w:t>.»</w:t>
      </w:r>
      <w:r>
        <w:rPr>
          <w:rStyle w:val="FootnoteAnchor"/>
          <w:rtl w:val="true"/>
        </w:rPr>
        <w:footnoteReference w:id="55"/>
      </w:r>
      <w:bookmarkStart w:id="167" w:name="pg4320_45764"/>
    </w:p>
    <w:p>
      <w:pPr>
        <w:pStyle w:val="Heading2"/>
        <w:numPr>
          <w:ilvl w:val="1"/>
          <w:numId w:val="1"/>
        </w:numPr>
        <w:rPr/>
      </w:pPr>
      <w:bookmarkStart w:id="168" w:name="__RefHeading___Toc923932_1479056682"/>
      <w:bookmarkStart w:id="169" w:name="_Toc55"/>
      <w:bookmarkEnd w:id="167"/>
      <w:bookmarkEnd w:id="168"/>
      <w:r>
        <w:rPr/>
        <w:t>51</w:t>
      </w:r>
      <w:r>
        <w:rPr>
          <w:rtl w:val="true"/>
        </w:rPr>
        <w:t xml:space="preserve">. </w:t>
      </w:r>
      <w:r>
        <w:rPr>
          <w:rtl w:val="true"/>
        </w:rPr>
        <w:t>رمز موفقیت</w:t>
      </w:r>
      <w:bookmarkEnd w:id="169"/>
    </w:p>
    <w:p>
      <w:pPr>
        <w:pStyle w:val="BookText"/>
        <w:rPr/>
      </w:pPr>
      <w:r>
        <w:rPr>
          <w:rFonts w:ascii="IRNazanin" w:hAnsi="IRNazanin" w:eastAsia="IRNazanin"/>
          <w:color w:val="111111"/>
          <w:sz w:val="28"/>
          <w:sz w:val="28"/>
          <w:szCs w:val="28"/>
          <w:rtl w:val="true"/>
          <w:lang w:bidi="fa-IR"/>
        </w:rPr>
        <w:t>رمز موفقیت</w:t>
      </w:r>
    </w:p>
    <w:p>
      <w:pPr>
        <w:pStyle w:val="BookText"/>
        <w:rPr/>
      </w:pPr>
      <w:r>
        <w:rPr>
          <w:rFonts w:ascii="IRNazanin" w:hAnsi="IRNazanin" w:eastAsia="IRNazanin"/>
          <w:color w:val="111111"/>
          <w:sz w:val="28"/>
          <w:sz w:val="28"/>
          <w:szCs w:val="28"/>
          <w:rtl w:val="true"/>
          <w:lang w:bidi="fa-IR"/>
        </w:rPr>
        <w:t>بعضی ها رمز موفقیت را فقط امکانات می دانند غافل از اینکه چه بسا افرادی که امکانات فراوانی هم داشتند ولی به جایی نرسیدند و آدم موفقی نشدند و چه بسا افرادی که با کمترین امکانات به بالاترین مراحل رشد و ترقی رسیده اند و بسیار هم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رمز موفقیّت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و کامیابی مرهون اراده قوی و دوراندیشی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پس؛ اراده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امکانات کم باشد</w:t>
      </w:r>
      <w:r>
        <w:rPr>
          <w:rFonts w:eastAsia="IRNazanin" w:cs="IRNazanin"/>
          <w:color w:val="111111"/>
          <w:sz w:val="28"/>
          <w:szCs w:val="28"/>
          <w:rtl w:val="true"/>
          <w:lang w:bidi="fa-IR"/>
        </w:rPr>
        <w:t xml:space="preserve">. </w:t>
      </w:r>
      <w:bookmarkStart w:id="170" w:name="pg4320_45765"/>
    </w:p>
    <w:p>
      <w:pPr>
        <w:pStyle w:val="Heading2"/>
        <w:numPr>
          <w:ilvl w:val="1"/>
          <w:numId w:val="1"/>
        </w:numPr>
        <w:rPr/>
      </w:pPr>
      <w:bookmarkStart w:id="171" w:name="__RefHeading___Toc923934_1479056682"/>
      <w:bookmarkStart w:id="172" w:name="_Toc56"/>
      <w:bookmarkEnd w:id="170"/>
      <w:bookmarkEnd w:id="171"/>
      <w:r>
        <w:rPr/>
        <w:t>52</w:t>
      </w:r>
      <w:r>
        <w:rPr>
          <w:rtl w:val="true"/>
        </w:rPr>
        <w:t xml:space="preserve">. </w:t>
      </w:r>
      <w:r>
        <w:rPr>
          <w:rtl w:val="true"/>
        </w:rPr>
        <w:t>نگاه</w:t>
      </w:r>
      <w:bookmarkEnd w:id="172"/>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بعضی نگاه ها مسموم است و بعضی نگاه 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مسموم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نگاه خشم آلود به دیگران، نگاه از روی تمسخر، نگاه موذیانه 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 هایی که عبادت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چهره عالم، نگاه به پیشوای عادل، نگاه مهربانانه به چهره پدر و مادر، نگاه به کسی که برای رضای خدا دوستش دارید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نگاه های بسیار دیگر</w:t>
      </w:r>
      <w:r>
        <w:rPr>
          <w:rFonts w:eastAsia="IRNazanin" w:cs="IRNazanin"/>
          <w:color w:val="111111"/>
          <w:sz w:val="28"/>
          <w:szCs w:val="28"/>
          <w:rtl w:val="true"/>
          <w:lang w:bidi="fa-IR"/>
        </w:rPr>
        <w:t xml:space="preserve">. </w:t>
      </w:r>
      <w:bookmarkStart w:id="173" w:name="pg4320_45766"/>
    </w:p>
    <w:p>
      <w:pPr>
        <w:pStyle w:val="Heading2"/>
        <w:numPr>
          <w:ilvl w:val="1"/>
          <w:numId w:val="1"/>
        </w:numPr>
        <w:rPr/>
      </w:pPr>
      <w:bookmarkStart w:id="174" w:name="__RefHeading___Toc923936_1479056682"/>
      <w:bookmarkStart w:id="175" w:name="_Toc57"/>
      <w:bookmarkEnd w:id="173"/>
      <w:bookmarkEnd w:id="174"/>
      <w:r>
        <w:rPr/>
        <w:t>53</w:t>
      </w:r>
      <w:r>
        <w:rPr>
          <w:rtl w:val="true"/>
        </w:rPr>
        <w:t xml:space="preserve">. </w:t>
      </w:r>
      <w:r>
        <w:rPr>
          <w:rtl w:val="true"/>
        </w:rPr>
        <w:t>فال زدن</w:t>
      </w:r>
      <w:bookmarkEnd w:id="175"/>
    </w:p>
    <w:p>
      <w:pPr>
        <w:pStyle w:val="BookText"/>
        <w:rPr/>
      </w:pPr>
      <w:r>
        <w:rPr>
          <w:rFonts w:ascii="IRNazanin" w:hAnsi="IRNazanin" w:eastAsia="IRNazanin"/>
          <w:color w:val="111111"/>
          <w:sz w:val="28"/>
          <w:sz w:val="28"/>
          <w:szCs w:val="28"/>
          <w:rtl w:val="true"/>
          <w:lang w:bidi="fa-IR"/>
        </w:rPr>
        <w:t>فال زدن</w:t>
      </w:r>
    </w:p>
    <w:p>
      <w:pPr>
        <w:pStyle w:val="BookText"/>
        <w:rPr/>
      </w:pPr>
      <w:r>
        <w:rPr>
          <w:rFonts w:ascii="IRNazanin" w:hAnsi="IRNazanin" w:eastAsia="IRNazanin"/>
          <w:color w:val="111111"/>
          <w:sz w:val="28"/>
          <w:sz w:val="28"/>
          <w:szCs w:val="28"/>
          <w:rtl w:val="true"/>
          <w:lang w:bidi="fa-IR"/>
        </w:rPr>
        <w:t>نه، نرو، اصلا ولش کن، شگون ندارد، صبح امروز، قارقارش گوش فلک را 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نادانی خود، بی فکری اطرافیان و حتی وسواس خود را به گردن کلاغ می اندازند و مقصر کلاغ اعلام می شود و گاهی چیزهای دیگر را بهانه می کنند؛ مثلا عطسه کردن، دیدن یک آدم و هرکس که بشود تقصیر را به گردنش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فال بد زدی به آن اعتنا نکن</w:t>
      </w:r>
      <w:r>
        <w:rPr>
          <w:rFonts w:eastAsia="IRNazanin" w:cs="IRNazanin"/>
          <w:color w:val="111111"/>
          <w:sz w:val="28"/>
          <w:szCs w:val="28"/>
          <w:rtl w:val="true"/>
          <w:lang w:bidi="fa-IR"/>
        </w:rPr>
        <w:t>.»</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تقصیر با کیست؟ </w:t>
      </w:r>
      <w:bookmarkStart w:id="176" w:name="pg4320_45767"/>
    </w:p>
    <w:p>
      <w:pPr>
        <w:pStyle w:val="Heading2"/>
        <w:numPr>
          <w:ilvl w:val="1"/>
          <w:numId w:val="1"/>
        </w:numPr>
        <w:rPr/>
      </w:pPr>
      <w:bookmarkStart w:id="177" w:name="__RefHeading___Toc923938_1479056682"/>
      <w:bookmarkStart w:id="178" w:name="_Toc58"/>
      <w:bookmarkEnd w:id="176"/>
      <w:bookmarkEnd w:id="177"/>
      <w:r>
        <w:rPr/>
        <w:t>54</w:t>
      </w:r>
      <w:r>
        <w:rPr>
          <w:rtl w:val="true"/>
        </w:rPr>
        <w:t xml:space="preserve">. </w:t>
      </w:r>
      <w:r>
        <w:rPr/>
        <w:t>4</w:t>
      </w:r>
      <w:r>
        <w:rPr>
          <w:rtl w:val="true"/>
        </w:rPr>
        <w:t>=</w:t>
      </w:r>
      <w:r>
        <w:rPr/>
        <w:t>2-2</w:t>
      </w:r>
      <w:bookmarkEnd w:id="178"/>
    </w:p>
    <w:p>
      <w:pPr>
        <w:pStyle w:val="BookText"/>
        <w:rPr/>
      </w:pPr>
      <w:r>
        <w:rPr>
          <w:rFonts w:ascii="IRNazanin" w:hAnsi="IRNazanin" w:eastAsia="IRNazanin"/>
          <w:color w:val="111111"/>
          <w:sz w:val="28"/>
          <w:sz w:val="28"/>
          <w:szCs w:val="28"/>
          <w:rtl w:val="true"/>
          <w:lang w:bidi="fa-IR"/>
        </w:rPr>
        <w:t>انصافاً معادلات خدا با معادلات ما آدم ها خیلی فرق دارد، مثلا در همه جای دنیا دو به علاوه دو می 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محاسبات خدا، دو منهای دو هم گاهی می شود چهار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زکات، خمس، صدقه، همه این ها در حساب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دارایی است ولی در ریاضی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که خدا دارایی تان را زیاد کند، زکات آن را بپردازید</w:t>
      </w:r>
      <w:r>
        <w:rPr>
          <w:rFonts w:eastAsia="IRNazanin" w:cs="IRNazanin"/>
          <w:color w:val="111111"/>
          <w:sz w:val="28"/>
          <w:szCs w:val="28"/>
          <w:rtl w:val="true"/>
          <w:lang w:bidi="fa-IR"/>
        </w:rPr>
        <w:t>.»</w:t>
      </w:r>
      <w:r>
        <w:rPr>
          <w:rStyle w:val="FootnoteAnchor"/>
          <w:rtl w:val="true"/>
        </w:rPr>
        <w:footnoteReference w:id="59"/>
      </w:r>
      <w:bookmarkStart w:id="179" w:name="pg4320_45768"/>
    </w:p>
    <w:p>
      <w:pPr>
        <w:pStyle w:val="Heading2"/>
        <w:numPr>
          <w:ilvl w:val="1"/>
          <w:numId w:val="1"/>
        </w:numPr>
        <w:rPr/>
      </w:pPr>
      <w:bookmarkStart w:id="180" w:name="__RefHeading___Toc923940_1479056682"/>
      <w:bookmarkStart w:id="181" w:name="_Toc59"/>
      <w:bookmarkEnd w:id="179"/>
      <w:bookmarkEnd w:id="180"/>
      <w:r>
        <w:rPr/>
        <w:t>55</w:t>
      </w:r>
      <w:r>
        <w:rPr>
          <w:rtl w:val="true"/>
        </w:rPr>
        <w:t xml:space="preserve">. </w:t>
      </w:r>
      <w:r>
        <w:rPr>
          <w:rtl w:val="true"/>
        </w:rPr>
        <w:t>زیارت قبول</w:t>
      </w:r>
      <w:bookmarkEnd w:id="181"/>
    </w:p>
    <w:p>
      <w:pPr>
        <w:pStyle w:val="BookText"/>
        <w:rPr/>
      </w:pPr>
      <w:r>
        <w:rPr>
          <w:rFonts w:ascii="IRNazanin" w:hAnsi="IRNazanin" w:eastAsia="IRNazanin"/>
          <w:color w:val="111111"/>
          <w:sz w:val="28"/>
          <w:sz w:val="28"/>
          <w:szCs w:val="28"/>
          <w:rtl w:val="true"/>
          <w:lang w:bidi="fa-IR"/>
        </w:rPr>
        <w:t>از راه دور آمده ای، عاشقانه و بی صبرانه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کوله پشتی ات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 که به گنبد و گلدسته ها می افتد، بر لبانت مترنم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 به حرم می گذاری و ساعتی، همدم و هم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و سرانجام، که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حرم خارج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قبل رسول خدا صلی الله علیه و آله برایت فرستاده است، مبارکت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پاره تن من در خراسان دفن می شود، هیچ مؤمنی او را زیارت نمی کند، مگر آنکه خداوند بهشت را بر او واجب و بدنش را به آتش دوزخ حرام می گرداند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مراقبت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w:t>
      </w:r>
      <w:r>
        <w:rPr>
          <w:rFonts w:eastAsia="IRNazanin" w:cs="IRNazanin"/>
          <w:color w:val="111111"/>
          <w:sz w:val="28"/>
          <w:szCs w:val="28"/>
          <w:rtl w:val="true"/>
          <w:lang w:bidi="fa-IR"/>
        </w:rPr>
        <w:t xml:space="preserve">. </w:t>
      </w:r>
      <w:bookmarkStart w:id="182" w:name="pg4320_45769"/>
    </w:p>
    <w:p>
      <w:pPr>
        <w:pStyle w:val="Heading2"/>
        <w:numPr>
          <w:ilvl w:val="1"/>
          <w:numId w:val="1"/>
        </w:numPr>
        <w:rPr/>
      </w:pPr>
      <w:bookmarkStart w:id="183" w:name="__RefHeading___Toc923942_1479056682"/>
      <w:bookmarkStart w:id="184" w:name="_Toc60"/>
      <w:bookmarkEnd w:id="182"/>
      <w:bookmarkEnd w:id="183"/>
      <w:r>
        <w:rPr/>
        <w:t>56</w:t>
      </w:r>
      <w:r>
        <w:rPr>
          <w:rtl w:val="true"/>
        </w:rPr>
        <w:t xml:space="preserve">. </w:t>
      </w:r>
      <w:r>
        <w:rPr>
          <w:rtl w:val="true"/>
        </w:rPr>
        <w:t>مردم نوازی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 تاپ 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قلبش بود و دستانش مثل بید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می خواست با بزرگ ترین مرد جهان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و صورتش خیس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روی شانه اش نشست، آرام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پادشاه نیستم، بلکه فرزند مادری هستم که مثل مادران شما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ساعت ها گذشت و او هنوز مشغول صحبت با پیامبر صلی الله علیه و آله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سخت بود و رفتنش سخت تر، کاش وقت ملاقات هیچ وقت تمام نمی شد</w:t>
      </w:r>
      <w:r>
        <w:rPr>
          <w:rFonts w:eastAsia="IRNazanin" w:cs="IRNazanin"/>
          <w:color w:val="111111"/>
          <w:sz w:val="28"/>
          <w:szCs w:val="28"/>
          <w:rtl w:val="true"/>
          <w:lang w:bidi="fa-IR"/>
        </w:rPr>
        <w:t xml:space="preserve">!! </w:t>
      </w:r>
      <w:bookmarkStart w:id="185" w:name="pg4320_45770"/>
    </w:p>
    <w:p>
      <w:pPr>
        <w:pStyle w:val="Heading2"/>
        <w:numPr>
          <w:ilvl w:val="1"/>
          <w:numId w:val="1"/>
        </w:numPr>
        <w:rPr/>
      </w:pPr>
      <w:bookmarkStart w:id="186" w:name="__RefHeading___Toc923944_1479056682"/>
      <w:bookmarkStart w:id="187" w:name="_Toc61"/>
      <w:bookmarkEnd w:id="185"/>
      <w:bookmarkEnd w:id="186"/>
      <w:r>
        <w:rPr/>
        <w:t>57</w:t>
      </w:r>
      <w:r>
        <w:rPr>
          <w:rtl w:val="true"/>
        </w:rPr>
        <w:t xml:space="preserve">. </w:t>
      </w:r>
      <w:r>
        <w:rPr>
          <w:rtl w:val="true"/>
        </w:rPr>
        <w:t>احترام به والدین</w:t>
      </w:r>
      <w:bookmarkEnd w:id="1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 آمدی، اینجا بنشین، روی عبای من، نه نه حتماً باید اینجا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حلیمه شرمنده این همه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برادر این خانم وارد شد ولی برخورد پیامبر صلی الله علیه و آله معمولی بود نه به گرمی خواهرش، و از احترامات خاص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حیران و شگفت زده بودند و پیامبر صلی الله علیه و آله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خانم به پدر و مادرش بیشتر احترام می کرد</w:t>
      </w:r>
      <w:r>
        <w:rPr>
          <w:rFonts w:eastAsia="IRNazanin" w:cs="IRNazanin"/>
          <w:color w:val="111111"/>
          <w:sz w:val="28"/>
          <w:szCs w:val="28"/>
          <w:rtl w:val="true"/>
          <w:lang w:bidi="fa-IR"/>
        </w:rPr>
        <w:t>.»</w:t>
      </w:r>
      <w:r>
        <w:rPr>
          <w:rStyle w:val="FootnoteAnchor"/>
          <w:rtl w:val="true"/>
        </w:rPr>
        <w:footnoteReference w:id="62"/>
      </w:r>
      <w:bookmarkStart w:id="188" w:name="pg4320_45771"/>
    </w:p>
    <w:p>
      <w:pPr>
        <w:pStyle w:val="Heading2"/>
        <w:numPr>
          <w:ilvl w:val="1"/>
          <w:numId w:val="1"/>
        </w:numPr>
        <w:rPr/>
      </w:pPr>
      <w:bookmarkStart w:id="189" w:name="__RefHeading___Toc923946_1479056682"/>
      <w:bookmarkStart w:id="190" w:name="_Toc62"/>
      <w:bookmarkEnd w:id="188"/>
      <w:bookmarkEnd w:id="189"/>
      <w:r>
        <w:rPr/>
        <w:t>58</w:t>
      </w:r>
      <w:r>
        <w:rPr>
          <w:rtl w:val="true"/>
        </w:rPr>
        <w:t xml:space="preserve">. </w:t>
      </w:r>
      <w:r>
        <w:rPr>
          <w:rtl w:val="true"/>
        </w:rPr>
        <w:t>از کوره در نرفتن</w:t>
      </w:r>
      <w:bookmarkEnd w:id="190"/>
    </w:p>
    <w:p>
      <w:pPr>
        <w:pStyle w:val="BookText"/>
        <w:rPr/>
      </w:pPr>
      <w:r>
        <w:rPr>
          <w:rFonts w:ascii="IRNazanin" w:hAnsi="IRNazanin" w:eastAsia="IRNazanin"/>
          <w:color w:val="111111"/>
          <w:sz w:val="28"/>
          <w:sz w:val="28"/>
          <w:szCs w:val="28"/>
          <w:rtl w:val="true"/>
          <w:lang w:bidi="fa-IR"/>
        </w:rPr>
        <w:t>خیلی دیر کرده بود، صبح تا حالا هیچ خبری از او نبود، کارش تمام بود، باید یک کتک درست و حسابی می خورد تا دوباره جرأت دیرآمدن نکند و بالاخره سر و کله اش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بیم قصاص خداوند</w:t>
      </w:r>
    </w:p>
    <w:p>
      <w:pPr>
        <w:pStyle w:val="BookText"/>
        <w:rPr/>
      </w:pPr>
      <w:r>
        <w:rPr>
          <w:rFonts w:ascii="IRNazanin" w:hAnsi="IRNazanin" w:eastAsia="IRNazanin"/>
          <w:color w:val="111111"/>
          <w:sz w:val="28"/>
          <w:sz w:val="28"/>
          <w:szCs w:val="28"/>
          <w:rtl w:val="true"/>
          <w:lang w:bidi="fa-IR"/>
        </w:rPr>
        <w:t xml:space="preserve">نبود تو را با این چوب 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دردناک می زدم</w:t>
      </w:r>
      <w:r>
        <w:rPr>
          <w:rFonts w:eastAsia="IRNazanin" w:cs="IRNazanin"/>
          <w:color w:val="111111"/>
          <w:sz w:val="28"/>
          <w:szCs w:val="28"/>
          <w:rtl w:val="true"/>
          <w:lang w:bidi="fa-IR"/>
        </w:rPr>
        <w:t>.»</w:t>
      </w:r>
      <w:r>
        <w:rPr>
          <w:rStyle w:val="FootnoteAnchor"/>
          <w:rtl w:val="true"/>
        </w:rPr>
        <w:footnoteReference w:id="6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 xml:space="preserve">!! </w:t>
      </w:r>
      <w:bookmarkStart w:id="191" w:name="pg4320_45772"/>
    </w:p>
    <w:p>
      <w:pPr>
        <w:pStyle w:val="Heading2"/>
        <w:numPr>
          <w:ilvl w:val="1"/>
          <w:numId w:val="1"/>
        </w:numPr>
        <w:rPr/>
      </w:pPr>
      <w:bookmarkStart w:id="192" w:name="__RefHeading___Toc923948_1479056682"/>
      <w:bookmarkStart w:id="193" w:name="_Toc63"/>
      <w:bookmarkEnd w:id="191"/>
      <w:bookmarkEnd w:id="192"/>
      <w:r>
        <w:rPr/>
        <w:t>59</w:t>
      </w:r>
      <w:r>
        <w:rPr>
          <w:rtl w:val="true"/>
        </w:rPr>
        <w:t xml:space="preserve">. </w:t>
      </w:r>
      <w:r>
        <w:rPr>
          <w:rtl w:val="true"/>
        </w:rPr>
        <w:t>کشمکش</w:t>
      </w:r>
      <w:bookmarkEnd w:id="193"/>
    </w:p>
    <w:p>
      <w:pPr>
        <w:pStyle w:val="BookText"/>
        <w:rPr/>
      </w:pPr>
      <w:r>
        <w:rPr>
          <w:rFonts w:ascii="IRNazanin" w:hAnsi="IRNazanin" w:eastAsia="IRNazanin"/>
          <w:color w:val="111111"/>
          <w:sz w:val="28"/>
          <w:sz w:val="28"/>
          <w:szCs w:val="28"/>
          <w:rtl w:val="true"/>
          <w:lang w:bidi="fa-IR"/>
        </w:rPr>
        <w:t>خلاف جریان آب شنا می کنند، می خواهند با همه چیز مخالفت کنند و بدون هیچ منطقی و به هر نحو که شده خود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دیگران هم زیر بار زور نمی روند، حرف غیرمنطقی را نمی پذیرند و همه چیز برای اصطکاک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شروع می شود و چند دقیقه بعد، آبروها ریخته می شود و هتاکی می شود و هر دو پشیمان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کشمکش با مردم بپرهیزید که موجب آشکارشدن عیوب و دفن شدن خوبی ها می شود</w:t>
      </w:r>
      <w:r>
        <w:rPr>
          <w:rFonts w:eastAsia="IRNazanin" w:cs="IRNazanin"/>
          <w:color w:val="111111"/>
          <w:sz w:val="28"/>
          <w:szCs w:val="28"/>
          <w:rtl w:val="true"/>
          <w:lang w:bidi="fa-IR"/>
        </w:rPr>
        <w:t>.»</w:t>
      </w:r>
      <w:r>
        <w:rPr>
          <w:rStyle w:val="FootnoteAnchor"/>
          <w:rtl w:val="true"/>
        </w:rPr>
        <w:footnoteReference w:id="64"/>
      </w:r>
      <w:bookmarkStart w:id="194" w:name="pg4320_45773"/>
    </w:p>
    <w:p>
      <w:pPr>
        <w:pStyle w:val="Heading2"/>
        <w:numPr>
          <w:ilvl w:val="1"/>
          <w:numId w:val="1"/>
        </w:numPr>
        <w:rPr/>
      </w:pPr>
      <w:bookmarkStart w:id="195" w:name="__RefHeading___Toc923950_1479056682"/>
      <w:bookmarkStart w:id="196" w:name="_Toc64"/>
      <w:bookmarkEnd w:id="194"/>
      <w:bookmarkEnd w:id="195"/>
      <w:r>
        <w:rPr/>
        <w:t>60</w:t>
      </w:r>
      <w:r>
        <w:rPr>
          <w:rtl w:val="true"/>
        </w:rPr>
        <w:t xml:space="preserve">. </w:t>
      </w:r>
      <w:r>
        <w:rPr>
          <w:rtl w:val="true"/>
        </w:rPr>
        <w:t>محبت ناب</w:t>
      </w:r>
      <w:bookmarkEnd w:id="196"/>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و اهل بیتم در هفت جا که هراس انگیز است به فریادتان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برانگیخته شدن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دریافت نامه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حسابرسی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سنجش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عبور از صراط</w:t>
      </w:r>
      <w:r>
        <w:rPr>
          <w:rFonts w:eastAsia="IRNazanin" w:cs="IRNazanin"/>
          <w:color w:val="111111"/>
          <w:sz w:val="28"/>
          <w:szCs w:val="28"/>
          <w:rtl w:val="true"/>
          <w:lang w:bidi="fa-IR"/>
        </w:rPr>
        <w:t>.»</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w:t>
      </w:r>
      <w:r>
        <w:rPr>
          <w:rFonts w:eastAsia="IRNazanin" w:cs="IRNazanin"/>
          <w:color w:val="111111"/>
          <w:sz w:val="28"/>
          <w:szCs w:val="28"/>
          <w:rtl w:val="true"/>
          <w:lang w:bidi="fa-IR"/>
        </w:rPr>
        <w:t xml:space="preserve">. </w:t>
      </w:r>
      <w:bookmarkStart w:id="197" w:name="pg4320_45774"/>
    </w:p>
    <w:p>
      <w:pPr>
        <w:pStyle w:val="Heading2"/>
        <w:numPr>
          <w:ilvl w:val="1"/>
          <w:numId w:val="1"/>
        </w:numPr>
        <w:rPr/>
      </w:pPr>
      <w:bookmarkStart w:id="198" w:name="__RefHeading___Toc923952_1479056682"/>
      <w:bookmarkStart w:id="199" w:name="_Toc65"/>
      <w:bookmarkEnd w:id="197"/>
      <w:bookmarkEnd w:id="198"/>
      <w:r>
        <w:rPr/>
        <w:t>61</w:t>
      </w:r>
      <w:r>
        <w:rPr>
          <w:rtl w:val="true"/>
        </w:rPr>
        <w:t xml:space="preserve">. </w:t>
      </w:r>
      <w:r>
        <w:rPr>
          <w:rtl w:val="true"/>
        </w:rPr>
        <w:t>مهاجرت</w:t>
      </w:r>
      <w:bookmarkEnd w:id="199"/>
    </w:p>
    <w:p>
      <w:pPr>
        <w:pStyle w:val="BookText"/>
        <w:rPr/>
      </w:pPr>
      <w:r>
        <w:rPr>
          <w:rFonts w:ascii="IRNazanin" w:hAnsi="IRNazanin" w:eastAsia="IRNazanin"/>
          <w:color w:val="111111"/>
          <w:sz w:val="28"/>
          <w:sz w:val="28"/>
          <w:szCs w:val="28"/>
          <w:rtl w:val="true"/>
          <w:lang w:bidi="fa-IR"/>
        </w:rPr>
        <w:t>بارها شنیده اید کوچ بهاره پرستوها آغاز شد با پرهای باز، همدل و همراه به جای جدید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کوچ عشایر را به ییلاقات شنیده اید، با همه دلبستگی های خود، جای قبلی خود را رها می کنند و به مقصد جدید به راه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آرزوی کوچ، خیلی ها را هم وسوسه می کند اما مانده اند از کجا؟ به کجا؟</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کسی است که از زشتی ها هجرت کند و گناهان را واگذارد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زشتی ها به زیبایی ها، پس یا علی</w:t>
      </w:r>
      <w:r>
        <w:rPr>
          <w:rFonts w:eastAsia="IRNazanin" w:cs="IRNazanin"/>
          <w:color w:val="111111"/>
          <w:sz w:val="28"/>
          <w:szCs w:val="28"/>
          <w:rtl w:val="true"/>
          <w:lang w:bidi="fa-IR"/>
        </w:rPr>
        <w:t xml:space="preserve">! </w:t>
      </w:r>
      <w:bookmarkStart w:id="200" w:name="pg4320_45775"/>
    </w:p>
    <w:p>
      <w:pPr>
        <w:pStyle w:val="Heading2"/>
        <w:numPr>
          <w:ilvl w:val="1"/>
          <w:numId w:val="1"/>
        </w:numPr>
        <w:rPr/>
      </w:pPr>
      <w:bookmarkStart w:id="201" w:name="__RefHeading___Toc923954_1479056682"/>
      <w:bookmarkStart w:id="202" w:name="_Toc66"/>
      <w:bookmarkEnd w:id="200"/>
      <w:bookmarkEnd w:id="201"/>
      <w:r>
        <w:rPr/>
        <w:t>62</w:t>
      </w:r>
      <w:r>
        <w:rPr>
          <w:rtl w:val="true"/>
        </w:rPr>
        <w:t xml:space="preserve">. </w:t>
      </w:r>
      <w:r>
        <w:rPr>
          <w:rtl w:val="true"/>
        </w:rPr>
        <w:t>با هم غذا خوردن</w:t>
      </w:r>
      <w:bookmarkEnd w:id="202"/>
    </w:p>
    <w:p>
      <w:pPr>
        <w:pStyle w:val="BookText"/>
        <w:rPr/>
      </w:pPr>
      <w:r>
        <w:rPr>
          <w:rFonts w:ascii="IRNazanin" w:hAnsi="IRNazanin" w:eastAsia="IRNazanin"/>
          <w:color w:val="111111"/>
          <w:sz w:val="28"/>
          <w:sz w:val="28"/>
          <w:szCs w:val="28"/>
          <w:rtl w:val="true"/>
          <w:lang w:bidi="fa-IR"/>
        </w:rPr>
        <w:t>گاهی وقت ها، برنامه های یک خانواده چنان تنظیم شده است که اصلاً فرصت دور هم غذا خوردن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همه هستند ولی مثلاً تلویزیون چنان مشغولشان می کند که نمی فهمند چی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به حال قدیمی ها، دور هم جمع می شدند سریک سفره، پدر بزرگ ها، مادربزرگ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و شلوغ بازی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نشوید که برکت همراه جماعت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برکت دور هم بودن، هم زبانی کردن، از احوال هم باخبر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bookmarkStart w:id="203" w:name="pg4320_45776"/>
    </w:p>
    <w:p>
      <w:pPr>
        <w:pStyle w:val="Heading2"/>
        <w:numPr>
          <w:ilvl w:val="1"/>
          <w:numId w:val="1"/>
        </w:numPr>
        <w:rPr/>
      </w:pPr>
      <w:bookmarkStart w:id="204" w:name="__RefHeading___Toc923956_1479056682"/>
      <w:bookmarkStart w:id="205" w:name="_Toc67"/>
      <w:bookmarkEnd w:id="203"/>
      <w:bookmarkEnd w:id="204"/>
      <w:r>
        <w:rPr/>
        <w:t>63</w:t>
      </w:r>
      <w:r>
        <w:rPr>
          <w:rtl w:val="true"/>
        </w:rPr>
        <w:t xml:space="preserve">. </w:t>
      </w:r>
      <w:r>
        <w:rPr>
          <w:rtl w:val="true"/>
        </w:rPr>
        <w:t>دست دادن</w:t>
      </w:r>
      <w:bookmarkEnd w:id="205"/>
    </w:p>
    <w:p>
      <w:pPr>
        <w:pStyle w:val="BookText"/>
        <w:rPr/>
      </w:pPr>
      <w:r>
        <w:rPr>
          <w:rFonts w:ascii="IRNazanin" w:hAnsi="IRNazanin" w:eastAsia="IRNazanin"/>
          <w:color w:val="111111"/>
          <w:sz w:val="28"/>
          <w:sz w:val="28"/>
          <w:szCs w:val="28"/>
          <w:rtl w:val="true"/>
          <w:lang w:bidi="fa-IR"/>
        </w:rPr>
        <w:t>یک راه ساده، شاید فکرش را هم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دوستی تان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کینه ها زدوده شود؟ پس این کار ساده ساده را امتحان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دست بدهید زیرا دست دادن کینه و کدورت را از بین می برد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 xml:space="preserve">. </w:t>
      </w:r>
      <w:bookmarkStart w:id="206" w:name="pg4320_45777"/>
    </w:p>
    <w:p>
      <w:pPr>
        <w:pStyle w:val="Heading2"/>
        <w:numPr>
          <w:ilvl w:val="1"/>
          <w:numId w:val="1"/>
        </w:numPr>
        <w:rPr/>
      </w:pPr>
      <w:bookmarkStart w:id="207" w:name="__RefHeading___Toc923958_1479056682"/>
      <w:bookmarkStart w:id="208" w:name="_Toc68"/>
      <w:bookmarkEnd w:id="206"/>
      <w:bookmarkEnd w:id="207"/>
      <w:r>
        <w:rPr/>
        <w:t>64</w:t>
      </w:r>
      <w:r>
        <w:rPr>
          <w:rtl w:val="true"/>
        </w:rPr>
        <w:t xml:space="preserve">. </w:t>
      </w:r>
      <w:r>
        <w:rPr>
          <w:rtl w:val="true"/>
        </w:rPr>
        <w:t>گذشت در اوج قدرت</w:t>
      </w:r>
      <w:bookmarkEnd w:id="208"/>
    </w:p>
    <w:p>
      <w:pPr>
        <w:pStyle w:val="BookText"/>
        <w:rPr/>
      </w:pPr>
      <w:r>
        <w:rPr>
          <w:rFonts w:ascii="IRNazanin" w:hAnsi="IRNazanin" w:eastAsia="IRNazanin"/>
          <w:color w:val="111111"/>
          <w:sz w:val="28"/>
          <w:sz w:val="28"/>
          <w:szCs w:val="28"/>
          <w:rtl w:val="true"/>
          <w:lang w:bidi="fa-IR"/>
        </w:rPr>
        <w:t>پدر درآوردن، غارت اموال، ترساندن زنان، و شاید خون و خونریزی، فکر بعضی ها بود در روز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ملایم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کردن مجرمان اصلی، خسارت گرفتن، تبعید بعضی کج اندیشان، این هم فکر عده 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مهربانی است، روز گذشت، همه در امان هستند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این، یعنی گذشت از آن همه تلخی و مرارت در اوج قدرت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تمرین کنیم</w:t>
      </w:r>
      <w:r>
        <w:rPr>
          <w:rFonts w:eastAsia="IRNazanin" w:cs="IRNazanin"/>
          <w:color w:val="111111"/>
          <w:sz w:val="28"/>
          <w:szCs w:val="28"/>
          <w:rtl w:val="true"/>
          <w:lang w:bidi="fa-IR"/>
        </w:rPr>
        <w:t xml:space="preserve">. </w:t>
      </w:r>
      <w:bookmarkStart w:id="209" w:name="pg4320_45778"/>
    </w:p>
    <w:p>
      <w:pPr>
        <w:pStyle w:val="Heading2"/>
        <w:numPr>
          <w:ilvl w:val="1"/>
          <w:numId w:val="1"/>
        </w:numPr>
        <w:rPr/>
      </w:pPr>
      <w:bookmarkStart w:id="210" w:name="__RefHeading___Toc923960_1479056682"/>
      <w:bookmarkStart w:id="211" w:name="_Toc69"/>
      <w:bookmarkEnd w:id="209"/>
      <w:bookmarkEnd w:id="210"/>
      <w:r>
        <w:rPr/>
        <w:t>65</w:t>
      </w:r>
      <w:r>
        <w:rPr>
          <w:rtl w:val="true"/>
        </w:rPr>
        <w:t xml:space="preserve">. </w:t>
      </w:r>
      <w:r>
        <w:rPr>
          <w:rtl w:val="true"/>
        </w:rPr>
        <w:t>سنگ تمام</w:t>
      </w:r>
      <w:bookmarkEnd w:id="211"/>
    </w:p>
    <w:p>
      <w:pPr>
        <w:pStyle w:val="BookText"/>
        <w:rPr/>
      </w:pPr>
      <w:r>
        <w:rPr>
          <w:rFonts w:ascii="IRNazanin" w:hAnsi="IRNazanin" w:eastAsia="IRNazanin"/>
          <w:color w:val="111111"/>
          <w:sz w:val="28"/>
          <w:sz w:val="28"/>
          <w:szCs w:val="28"/>
          <w:rtl w:val="true"/>
          <w:lang w:bidi="fa-IR"/>
        </w:rPr>
        <w:t>بعضی ها اهل گذشت نیستند، به قول معروف تا عقده شان را خالی نکنند، ول 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 هزار منّت و غرغرزدن بالاخره می بخشند و برای همیشه این بذل ملوکانه را یادآوری می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 ما در آن است، از ستمی که به ما کنند، درگذریم و به کسانی که ما را محروم کنند، بذل و بخشش کنیم</w:t>
      </w:r>
      <w:r>
        <w:rPr>
          <w:rFonts w:eastAsia="IRNazanin" w:cs="IRNazanin"/>
          <w:color w:val="111111"/>
          <w:sz w:val="28"/>
          <w:szCs w:val="28"/>
          <w:rtl w:val="true"/>
          <w:lang w:bidi="fa-IR"/>
        </w:rPr>
        <w:t>.»</w:t>
      </w:r>
      <w:r>
        <w:rPr>
          <w:rStyle w:val="FootnoteAnchor"/>
          <w:rtl w:val="true"/>
        </w:rPr>
        <w:footnoteReference w:id="70"/>
      </w:r>
      <w:bookmarkStart w:id="212" w:name="pg4320_45779"/>
    </w:p>
    <w:p>
      <w:pPr>
        <w:pStyle w:val="Heading2"/>
        <w:numPr>
          <w:ilvl w:val="1"/>
          <w:numId w:val="1"/>
        </w:numPr>
        <w:rPr/>
      </w:pPr>
      <w:bookmarkStart w:id="213" w:name="__RefHeading___Toc923962_1479056682"/>
      <w:bookmarkStart w:id="214" w:name="_Toc70"/>
      <w:bookmarkEnd w:id="212"/>
      <w:bookmarkEnd w:id="213"/>
      <w:r>
        <w:rPr/>
        <w:t>66</w:t>
      </w:r>
      <w:r>
        <w:rPr>
          <w:rtl w:val="true"/>
        </w:rPr>
        <w:t xml:space="preserve">. </w:t>
      </w:r>
      <w:r>
        <w:rPr>
          <w:rtl w:val="true"/>
        </w:rPr>
        <w:t>برنامه ریزی</w:t>
      </w:r>
      <w:bookmarkEnd w:id="214"/>
    </w:p>
    <w:p>
      <w:pPr>
        <w:pStyle w:val="BookText"/>
        <w:rPr/>
      </w:pPr>
      <w:r>
        <w:rPr>
          <w:rFonts w:ascii="IRNazanin" w:hAnsi="IRNazanin" w:eastAsia="IRNazanin"/>
          <w:color w:val="111111"/>
          <w:sz w:val="28"/>
          <w:sz w:val="28"/>
          <w:szCs w:val="28"/>
          <w:rtl w:val="true"/>
          <w:lang w:bidi="fa-IR"/>
        </w:rPr>
        <w:t>بعد از کار روزانه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برای رسیدگی به خودتان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بعد از کار روزانه فرصت سوزی می کنند، یا بلد نیستند از فرصت ها بهره برداری کنند؛ مثلاً کمی تفکر کنند، با خدا خلوت کنند، و گاهی هم با خانواده ساعاتی را به تفریح بپردازند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باید ساعاتی را برای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خدا، زمانی برای محاسبه نفس خویش، زمانی برای اندیشیدن در نعمت های الهی که به وی ارزانی شده است، زمانی هم برای بهره بردن از تفریحات حلال، زیرا که تفریح کمکی است به ساعات دیگر و موجب آرامش و رفع خستگی می شود</w:t>
      </w:r>
      <w:r>
        <w:rPr>
          <w:rFonts w:eastAsia="IRNazanin" w:cs="IRNazanin"/>
          <w:color w:val="111111"/>
          <w:sz w:val="28"/>
          <w:szCs w:val="28"/>
          <w:rtl w:val="true"/>
          <w:lang w:bidi="fa-IR"/>
        </w:rPr>
        <w:t>.»</w:t>
      </w:r>
      <w:r>
        <w:rPr>
          <w:rStyle w:val="FootnoteAnchor"/>
          <w:rtl w:val="true"/>
        </w:rPr>
        <w:footnoteReference w:id="71"/>
      </w:r>
      <w:bookmarkStart w:id="215" w:name="pg4320_45780"/>
    </w:p>
    <w:p>
      <w:pPr>
        <w:pStyle w:val="Heading2"/>
        <w:numPr>
          <w:ilvl w:val="1"/>
          <w:numId w:val="1"/>
        </w:numPr>
        <w:rPr/>
      </w:pPr>
      <w:bookmarkStart w:id="216" w:name="__RefHeading___Toc923964_1479056682"/>
      <w:bookmarkStart w:id="217" w:name="_Toc71"/>
      <w:bookmarkEnd w:id="215"/>
      <w:bookmarkEnd w:id="216"/>
      <w:r>
        <w:rPr/>
        <w:t>67</w:t>
      </w:r>
      <w:r>
        <w:rPr>
          <w:rtl w:val="true"/>
        </w:rPr>
        <w:t xml:space="preserve">. </w:t>
      </w:r>
      <w:r>
        <w:rPr>
          <w:rtl w:val="true"/>
        </w:rPr>
        <w:t>سگ های دوزخ</w:t>
      </w:r>
      <w:bookmarkEnd w:id="217"/>
    </w:p>
    <w:p>
      <w:pPr>
        <w:pStyle w:val="BookText"/>
        <w:rPr/>
      </w:pPr>
      <w:r>
        <w:rPr>
          <w:rFonts w:ascii="IRNazanin" w:hAnsi="IRNazanin" w:eastAsia="IRNazanin"/>
          <w:color w:val="111111"/>
          <w:sz w:val="28"/>
          <w:sz w:val="28"/>
          <w:szCs w:val="28"/>
          <w:rtl w:val="true"/>
          <w:lang w:bidi="fa-IR"/>
        </w:rPr>
        <w:t>توبیخ بزرگی است و البته گناه هم بزرگ است و وظیفه جامعه اسلامی بزرگ تر، راستی چرا بعضی ها با دست زدن به این عمل حاضرند چنین هزینه ای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هزینه آن خبر ندارند؟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شراب خوار همنشینی نکنید، اگر بیمار شد به عیادتش نروید، جنازه اش را تشیع نکنید، برمرده اش نماز نخوانید، زیرا شراب خواران سگ های دوزخ هستند،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گم شوید و با من سخن مگویید</w:t>
      </w:r>
      <w:r>
        <w:rPr>
          <w:rFonts w:eastAsia="IRNazanin" w:cs="IRNazanin"/>
          <w:color w:val="111111"/>
          <w:sz w:val="28"/>
          <w:szCs w:val="28"/>
          <w:rtl w:val="true"/>
          <w:lang w:bidi="fa-IR"/>
        </w:rPr>
        <w:t>.»</w:t>
      </w:r>
      <w:r>
        <w:rPr>
          <w:rStyle w:val="FootnoteAnchor"/>
          <w:rtl w:val="true"/>
        </w:rPr>
        <w:footnoteReference w:id="72"/>
      </w:r>
      <w:bookmarkStart w:id="218" w:name="pg4320_45781"/>
    </w:p>
    <w:p>
      <w:pPr>
        <w:pStyle w:val="Heading2"/>
        <w:numPr>
          <w:ilvl w:val="1"/>
          <w:numId w:val="1"/>
        </w:numPr>
        <w:rPr/>
      </w:pPr>
      <w:bookmarkStart w:id="219" w:name="__RefHeading___Toc923966_1479056682"/>
      <w:bookmarkStart w:id="220" w:name="_Toc72"/>
      <w:bookmarkEnd w:id="218"/>
      <w:bookmarkEnd w:id="219"/>
      <w:r>
        <w:rPr/>
        <w:t>68</w:t>
      </w:r>
      <w:r>
        <w:rPr>
          <w:rtl w:val="true"/>
        </w:rPr>
        <w:t xml:space="preserve">. </w:t>
      </w:r>
      <w:r>
        <w:rPr>
          <w:rtl w:val="true"/>
        </w:rPr>
        <w:t>حتّی پیامبر</w:t>
      </w:r>
      <w:bookmarkEnd w:id="220"/>
    </w:p>
    <w:p>
      <w:pPr>
        <w:pStyle w:val="BookText"/>
        <w:rPr/>
      </w:pPr>
      <w:r>
        <w:rPr>
          <w:rFonts w:ascii="IRNazanin" w:hAnsi="IRNazanin" w:eastAsia="IRNazanin"/>
          <w:color w:val="111111"/>
          <w:sz w:val="28"/>
          <w:sz w:val="28"/>
          <w:szCs w:val="28"/>
          <w:rtl w:val="true"/>
          <w:lang w:bidi="fa-IR"/>
        </w:rPr>
        <w:t>بدن رنجور و بی رمقش را به مسجد رساند، بر پله منبر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هرکس حقّی بر من دارد حقش را بازستاند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 خیره شده بود، آیا کسی چیزی خواهد گفت؟</w:t>
      </w:r>
    </w:p>
    <w:p>
      <w:pPr>
        <w:pStyle w:val="BookText"/>
        <w:rPr/>
      </w:pPr>
      <w:r>
        <w:rPr>
          <w:rFonts w:ascii="IRNazanin" w:hAnsi="IRNazanin" w:eastAsia="IRNazanin"/>
          <w:color w:val="111111"/>
          <w:sz w:val="28"/>
          <w:sz w:val="28"/>
          <w:szCs w:val="28"/>
          <w:rtl w:val="true"/>
          <w:lang w:bidi="fa-IR"/>
        </w:rPr>
        <w:t>پیرمردی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شما دارم، با عصایی که قصد زدن شتر را داشتید به من زدید، می خواهم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پیراهنش را بالا برد و پیرمرد با همان عصا جلو آمد و لحظه ای بعد لب های پیرمرد بدن پیامبر صلی الله علیه و آله را بوسه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w:t>
      </w:r>
    </w:p>
    <w:p>
      <w:pPr>
        <w:pStyle w:val="BookText"/>
        <w:rPr/>
      </w:pPr>
      <w:r>
        <w:rPr>
          <w:rFonts w:ascii="IRNazanin" w:hAnsi="IRNazanin" w:eastAsia="IRNazanin"/>
          <w:color w:val="111111"/>
          <w:sz w:val="28"/>
          <w:sz w:val="28"/>
          <w:szCs w:val="28"/>
          <w:rtl w:val="true"/>
          <w:lang w:bidi="fa-IR"/>
        </w:rPr>
        <w:t>سینه شما را ببوسم و پیامبر صلی الله علیه و آله برایش دعا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ما چگونه ایم؟ فکر نمی کنیم حقی، دینی، بر عهده داشته باشیم؟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معطلید، یا علی</w:t>
      </w:r>
      <w:r>
        <w:rPr>
          <w:rFonts w:eastAsia="IRNazanin" w:cs="IRNazanin"/>
          <w:color w:val="111111"/>
          <w:sz w:val="28"/>
          <w:szCs w:val="28"/>
          <w:rtl w:val="true"/>
          <w:lang w:bidi="fa-IR"/>
        </w:rPr>
        <w:t xml:space="preserve">. </w:t>
      </w:r>
      <w:bookmarkStart w:id="221" w:name="pg4320_45782"/>
    </w:p>
    <w:p>
      <w:pPr>
        <w:pStyle w:val="Heading2"/>
        <w:numPr>
          <w:ilvl w:val="1"/>
          <w:numId w:val="1"/>
        </w:numPr>
        <w:rPr/>
      </w:pPr>
      <w:bookmarkStart w:id="222" w:name="__RefHeading___Toc923968_1479056682"/>
      <w:bookmarkStart w:id="223" w:name="_Toc73"/>
      <w:bookmarkEnd w:id="221"/>
      <w:bookmarkEnd w:id="222"/>
      <w:r>
        <w:rPr/>
        <w:t>69</w:t>
      </w:r>
      <w:r>
        <w:rPr>
          <w:rtl w:val="true"/>
        </w:rPr>
        <w:t xml:space="preserve">. </w:t>
      </w:r>
      <w:r>
        <w:rPr>
          <w:rtl w:val="true"/>
        </w:rPr>
        <w:t>مردانگی در سفر</w:t>
      </w:r>
      <w:bookmarkEnd w:id="223"/>
    </w:p>
    <w:p>
      <w:pPr>
        <w:pStyle w:val="BookText"/>
        <w:rPr/>
      </w:pPr>
      <w:r>
        <w:rPr>
          <w:rFonts w:ascii="IRNazanin" w:hAnsi="IRNazanin" w:eastAsia="IRNazanin"/>
          <w:color w:val="111111"/>
          <w:sz w:val="28"/>
          <w:sz w:val="28"/>
          <w:szCs w:val="28"/>
          <w:rtl w:val="true"/>
          <w:lang w:bidi="fa-IR"/>
        </w:rPr>
        <w:t>اهل سفر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خودتان چه جور همسفری برای دیگران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رسمی و جدّی، آب هم از مشتتان نمی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خیلی لوطی و داش مشتی، حاضرید آسمان و ریسمان سر هم ببافید تا مسافرت خوبی داشته باشید؟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مردانگی در مسافرت آن است که انسان از توشه خود به همراهان ببخشد، خوش اخلاق باشد و شوخی کند البته به شرطی که معصیت خدا نشود</w:t>
      </w:r>
      <w:r>
        <w:rPr>
          <w:rFonts w:eastAsia="IRNazanin" w:cs="IRNazanin"/>
          <w:color w:val="111111"/>
          <w:sz w:val="28"/>
          <w:szCs w:val="28"/>
          <w:rtl w:val="true"/>
          <w:lang w:bidi="fa-IR"/>
        </w:rPr>
        <w:t>.»</w:t>
      </w:r>
      <w:r>
        <w:rPr>
          <w:rStyle w:val="FootnoteAnchor"/>
          <w:rtl w:val="true"/>
        </w:rPr>
        <w:footnoteReference w:id="74"/>
      </w:r>
      <w:bookmarkStart w:id="224" w:name="pg4320_45783"/>
    </w:p>
    <w:p>
      <w:pPr>
        <w:pStyle w:val="Heading2"/>
        <w:numPr>
          <w:ilvl w:val="1"/>
          <w:numId w:val="1"/>
        </w:numPr>
        <w:rPr/>
      </w:pPr>
      <w:bookmarkStart w:id="225" w:name="__RefHeading___Toc923970_1479056682"/>
      <w:bookmarkStart w:id="226" w:name="_Toc74"/>
      <w:bookmarkEnd w:id="224"/>
      <w:bookmarkEnd w:id="225"/>
      <w:r>
        <w:rPr/>
        <w:t>70</w:t>
      </w:r>
      <w:r>
        <w:rPr>
          <w:rtl w:val="true"/>
        </w:rPr>
        <w:t xml:space="preserve">. </w:t>
      </w:r>
      <w:r>
        <w:rPr>
          <w:rtl w:val="true"/>
        </w:rPr>
        <w:t>پیوند</w:t>
      </w:r>
      <w:bookmarkEnd w:id="226"/>
    </w:p>
    <w:p>
      <w:pPr>
        <w:pStyle w:val="BookText"/>
        <w:rPr/>
      </w:pPr>
      <w:r>
        <w:rPr>
          <w:rFonts w:ascii="IRNazanin" w:hAnsi="IRNazanin" w:eastAsia="IRNazanin"/>
          <w:color w:val="111111"/>
          <w:sz w:val="28"/>
          <w:sz w:val="28"/>
          <w:szCs w:val="28"/>
          <w:rtl w:val="true"/>
          <w:lang w:bidi="fa-IR"/>
        </w:rPr>
        <w:t>برای خود بهانه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خانه، ماشین و زندگی آنچنانی برای همسر آینده مان تدارک نبینیم ازدواج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به ازدواج؟ نمی خواهیم دختر مردم را کنار سفره خالی خودمان بدبخت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تا وقتی علیاحضرت تحصیلات عالیه شان تمام نشود و قبله عالم هم، ازدواج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زن بدهید تا خداوند اخلاق آنها را نیکو و روزی شان را زیاد کند، و بر جوانمردی شان بیفزاید</w:t>
      </w:r>
      <w:r>
        <w:rPr>
          <w:rFonts w:eastAsia="IRNazanin" w:cs="IRNazanin"/>
          <w:color w:val="111111"/>
          <w:sz w:val="28"/>
          <w:szCs w:val="28"/>
          <w:rtl w:val="true"/>
          <w:lang w:bidi="fa-IR"/>
        </w:rPr>
        <w:t>.»</w:t>
      </w:r>
      <w:r>
        <w:rPr>
          <w:rStyle w:val="FootnoteAnchor"/>
          <w:rtl w:val="true"/>
        </w:rPr>
        <w:footnoteReference w:id="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نمی ارزد؟</w:t>
      </w:r>
      <w:r>
        <w:rPr>
          <w:rFonts w:eastAsia="IRNazanin" w:cs="IRNazanin"/>
          <w:color w:val="111111"/>
          <w:sz w:val="28"/>
          <w:szCs w:val="28"/>
          <w:rtl w:val="true"/>
          <w:lang w:bidi="fa-IR"/>
        </w:rPr>
        <w:t xml:space="preserve">!! </w:t>
      </w:r>
      <w:bookmarkStart w:id="227" w:name="pg4320_45784"/>
    </w:p>
    <w:p>
      <w:pPr>
        <w:pStyle w:val="Heading2"/>
        <w:numPr>
          <w:ilvl w:val="1"/>
          <w:numId w:val="1"/>
        </w:numPr>
        <w:rPr/>
      </w:pPr>
      <w:bookmarkStart w:id="228" w:name="__RefHeading___Toc923972_1479056682"/>
      <w:bookmarkStart w:id="229" w:name="_Toc75"/>
      <w:bookmarkEnd w:id="227"/>
      <w:bookmarkEnd w:id="228"/>
      <w:r>
        <w:rPr/>
        <w:t>71</w:t>
      </w:r>
      <w:r>
        <w:rPr>
          <w:rtl w:val="true"/>
        </w:rPr>
        <w:t xml:space="preserve">. </w:t>
      </w:r>
      <w:r>
        <w:rPr>
          <w:rtl w:val="true"/>
        </w:rPr>
        <w:t>وعده های الکی</w:t>
      </w:r>
      <w:bookmarkEnd w:id="229"/>
    </w:p>
    <w:p>
      <w:pPr>
        <w:pStyle w:val="BookText"/>
        <w:rPr/>
      </w:pPr>
      <w:r>
        <w:rPr>
          <w:rFonts w:ascii="IRNazanin" w:hAnsi="IRNazanin" w:eastAsia="IRNazanin"/>
          <w:color w:val="111111"/>
          <w:sz w:val="28"/>
          <w:sz w:val="28"/>
          <w:szCs w:val="28"/>
          <w:rtl w:val="true"/>
          <w:lang w:bidi="fa-IR"/>
        </w:rPr>
        <w:t>بعضی پدرها عادت دارند به کودکان خود وعده های الکی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مادرها یاد گرفته اند به وعده سر خرمن، بچه ها را از سر خود واکنند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مهربانی کنید و هرگاه به آنان وعده ای دادید عمل کنید زیرا کودکان، شما را روزی دهنده خود می دانند</w:t>
      </w:r>
      <w:r>
        <w:rPr>
          <w:rFonts w:eastAsia="IRNazanin" w:cs="IRNazanin"/>
          <w:color w:val="111111"/>
          <w:sz w:val="28"/>
          <w:szCs w:val="28"/>
          <w:rtl w:val="true"/>
          <w:lang w:bidi="fa-IR"/>
        </w:rPr>
        <w:t>.»</w:t>
      </w:r>
      <w:r>
        <w:rPr>
          <w:rStyle w:val="FootnoteAnchor"/>
          <w:rtl w:val="true"/>
        </w:rPr>
        <w:footnoteReference w:id="76"/>
      </w:r>
      <w:bookmarkStart w:id="230" w:name="pg4320_45785"/>
    </w:p>
    <w:p>
      <w:pPr>
        <w:pStyle w:val="Heading2"/>
        <w:numPr>
          <w:ilvl w:val="1"/>
          <w:numId w:val="1"/>
        </w:numPr>
        <w:rPr/>
      </w:pPr>
      <w:bookmarkStart w:id="231" w:name="__RefHeading___Toc923974_1479056682"/>
      <w:bookmarkStart w:id="232" w:name="_Toc76"/>
      <w:bookmarkEnd w:id="230"/>
      <w:bookmarkEnd w:id="231"/>
      <w:r>
        <w:rPr/>
        <w:t>72</w:t>
      </w:r>
      <w:r>
        <w:rPr>
          <w:rtl w:val="true"/>
        </w:rPr>
        <w:t xml:space="preserve">. </w:t>
      </w:r>
      <w:r>
        <w:rPr>
          <w:rtl w:val="true"/>
        </w:rPr>
        <w:t>حرف های خصوصی</w:t>
      </w:r>
      <w:bookmarkEnd w:id="232"/>
    </w:p>
    <w:p>
      <w:pPr>
        <w:pStyle w:val="BookText"/>
        <w:rPr/>
      </w:pPr>
      <w:r>
        <w:rPr>
          <w:rFonts w:ascii="IRNazanin" w:hAnsi="IRNazanin" w:eastAsia="IRNazanin"/>
          <w:color w:val="111111"/>
          <w:sz w:val="28"/>
          <w:sz w:val="28"/>
          <w:szCs w:val="28"/>
          <w:rtl w:val="true"/>
          <w:lang w:bidi="fa-IR"/>
        </w:rPr>
        <w:t>خیلی حرف ها غیر خصوصی است و شاید آن قدر بی اهمیت است که اگر همه هم بفهمند طوری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حرف ها مهم است ولی باز هم اگر دیگران بفهمند، نه آسمان به زمین می آید و نه زمین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حرف ها خصوصی است و به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دزدکی شنیدن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دو تن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می گویند به خلوت آنها وارد نشوید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شاید آن دو نفر خودتان باشید</w:t>
      </w:r>
      <w:r>
        <w:rPr>
          <w:rFonts w:eastAsia="IRNazanin" w:cs="IRNazanin"/>
          <w:color w:val="111111"/>
          <w:sz w:val="28"/>
          <w:szCs w:val="28"/>
          <w:rtl w:val="true"/>
          <w:lang w:bidi="fa-IR"/>
        </w:rPr>
        <w:t xml:space="preserve">! </w:t>
      </w:r>
      <w:bookmarkStart w:id="233" w:name="pg4320_45786"/>
    </w:p>
    <w:p>
      <w:pPr>
        <w:pStyle w:val="Heading2"/>
        <w:numPr>
          <w:ilvl w:val="1"/>
          <w:numId w:val="1"/>
        </w:numPr>
        <w:rPr/>
      </w:pPr>
      <w:bookmarkStart w:id="234" w:name="__RefHeading___Toc923976_1479056682"/>
      <w:bookmarkStart w:id="235" w:name="_Toc77"/>
      <w:bookmarkEnd w:id="233"/>
      <w:bookmarkEnd w:id="234"/>
      <w:r>
        <w:rPr/>
        <w:t>73</w:t>
      </w:r>
      <w:r>
        <w:rPr>
          <w:rtl w:val="true"/>
        </w:rPr>
        <w:t xml:space="preserve">. </w:t>
      </w:r>
      <w:r>
        <w:rPr>
          <w:rtl w:val="true"/>
        </w:rPr>
        <w:t>نامه نگاری</w:t>
      </w:r>
      <w:bookmarkEnd w:id="235"/>
    </w:p>
    <w:p>
      <w:pPr>
        <w:pStyle w:val="BookText"/>
        <w:rPr/>
      </w:pPr>
      <w:r>
        <w:rPr>
          <w:rFonts w:ascii="IRNazanin" w:hAnsi="IRNazanin" w:eastAsia="IRNazanin"/>
          <w:color w:val="111111"/>
          <w:sz w:val="28"/>
          <w:sz w:val="28"/>
          <w:szCs w:val="28"/>
          <w:rtl w:val="true"/>
          <w:lang w:bidi="fa-IR"/>
        </w:rPr>
        <w:t>برای بعضی ها نامه نوشتن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کلّی مثنوی خواندن در اهمیت نامه نگاری تازه وقتی دست به قلم می برند می مانند چه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هم جواب نامه نوشتن سخت است، به قدری امروز و فردا می کنند و یا وسواس به خرج می دهند که دیگر از جواب نوشتن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مانند جواب سلام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حتماً لازم است</w:t>
      </w:r>
      <w:r>
        <w:rPr>
          <w:rFonts w:eastAsia="IRNazanin" w:cs="IRNazanin"/>
          <w:color w:val="111111"/>
          <w:sz w:val="28"/>
          <w:szCs w:val="28"/>
          <w:rtl w:val="true"/>
          <w:lang w:bidi="fa-IR"/>
        </w:rPr>
        <w:t xml:space="preserve">. </w:t>
      </w:r>
      <w:bookmarkStart w:id="236" w:name="pg4320_45787"/>
    </w:p>
    <w:p>
      <w:pPr>
        <w:pStyle w:val="Heading2"/>
        <w:numPr>
          <w:ilvl w:val="1"/>
          <w:numId w:val="1"/>
        </w:numPr>
        <w:rPr/>
      </w:pPr>
      <w:bookmarkStart w:id="237" w:name="__RefHeading___Toc923978_1479056682"/>
      <w:bookmarkStart w:id="238" w:name="_Toc78"/>
      <w:bookmarkEnd w:id="236"/>
      <w:bookmarkEnd w:id="237"/>
      <w:r>
        <w:rPr/>
        <w:t>74</w:t>
      </w:r>
      <w:r>
        <w:rPr>
          <w:rtl w:val="true"/>
        </w:rPr>
        <w:t xml:space="preserve">. </w:t>
      </w:r>
      <w:r>
        <w:rPr>
          <w:rtl w:val="true"/>
        </w:rPr>
        <w:t>شاه دزد</w:t>
      </w:r>
      <w:bookmarkEnd w:id="238"/>
    </w:p>
    <w:p>
      <w:pPr>
        <w:pStyle w:val="BookText"/>
        <w:rPr/>
      </w:pPr>
      <w:r>
        <w:rPr>
          <w:rFonts w:ascii="IRNazanin" w:hAnsi="IRNazanin" w:eastAsia="IRNazanin"/>
          <w:color w:val="111111"/>
          <w:sz w:val="28"/>
          <w:sz w:val="28"/>
          <w:szCs w:val="28"/>
          <w:rtl w:val="true"/>
          <w:lang w:bidi="fa-IR"/>
        </w:rPr>
        <w:t xml:space="preserve">آیا می دانید بدترین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دزدترین دزدها کسی است که از نمازش بدزدد؛ یعنی واجبات آن را به طور کامل بجا نیاورد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هم</w:t>
      </w:r>
      <w:r>
        <w:rPr>
          <w:rFonts w:eastAsia="IRNazanin" w:cs="IRNazanin"/>
          <w:color w:val="111111"/>
          <w:sz w:val="28"/>
          <w:szCs w:val="28"/>
          <w:rtl w:val="true"/>
          <w:lang w:bidi="fa-IR"/>
        </w:rPr>
        <w:t xml:space="preserve">... </w:t>
      </w:r>
      <w:bookmarkStart w:id="239" w:name="pg4320_45788"/>
    </w:p>
    <w:p>
      <w:pPr>
        <w:pStyle w:val="Heading2"/>
        <w:numPr>
          <w:ilvl w:val="1"/>
          <w:numId w:val="1"/>
        </w:numPr>
        <w:rPr/>
      </w:pPr>
      <w:bookmarkStart w:id="240" w:name="__RefHeading___Toc923980_1479056682"/>
      <w:bookmarkStart w:id="241" w:name="_Toc79"/>
      <w:bookmarkEnd w:id="239"/>
      <w:bookmarkEnd w:id="240"/>
      <w:r>
        <w:rPr/>
        <w:t>75</w:t>
      </w:r>
      <w:r>
        <w:rPr>
          <w:rtl w:val="true"/>
        </w:rPr>
        <w:t xml:space="preserve">. </w:t>
      </w:r>
      <w:r>
        <w:rPr>
          <w:rtl w:val="true"/>
        </w:rPr>
        <w:t>دید و بازدید</w:t>
      </w:r>
      <w:bookmarkEnd w:id="241"/>
    </w:p>
    <w:p>
      <w:pPr>
        <w:pStyle w:val="BookText"/>
        <w:rPr/>
      </w:pPr>
      <w:r>
        <w:rPr>
          <w:rFonts w:ascii="IRNazanin" w:hAnsi="IRNazanin" w:eastAsia="IRNazanin"/>
          <w:color w:val="111111"/>
          <w:sz w:val="28"/>
          <w:sz w:val="28"/>
          <w:szCs w:val="28"/>
          <w:rtl w:val="true"/>
          <w:lang w:bidi="fa-IR"/>
        </w:rPr>
        <w:t>عمر طولانی داشتن آرزوی خیلی هاست مخصوصاً اگر زندگی رو به راه و روزگار هم وفق مرادشان باشد، هر از گاهی هم در اخبار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پزشکانِ سلامت، دوستان زیاد موجب زیادی عمر می شود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پی کشف رازِ جوان ماندن سلول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 انتظار می کشند که عمر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آنها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روز برسد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 با خویشاوندان عمر را طولانی می کند</w:t>
      </w:r>
      <w:r>
        <w:rPr>
          <w:rFonts w:eastAsia="IRNazanin" w:cs="IRNazanin"/>
          <w:color w:val="111111"/>
          <w:sz w:val="28"/>
          <w:szCs w:val="28"/>
          <w:rtl w:val="true"/>
          <w:lang w:bidi="fa-IR"/>
        </w:rPr>
        <w:t>.»</w:t>
      </w:r>
      <w:r>
        <w:rPr>
          <w:rStyle w:val="FootnoteAnchor"/>
          <w:rtl w:val="true"/>
        </w:rPr>
        <w:footnoteReference w:id="80"/>
      </w:r>
      <w:bookmarkStart w:id="242" w:name="pg4320_45789"/>
    </w:p>
    <w:p>
      <w:pPr>
        <w:pStyle w:val="Heading2"/>
        <w:numPr>
          <w:ilvl w:val="1"/>
          <w:numId w:val="1"/>
        </w:numPr>
        <w:rPr/>
      </w:pPr>
      <w:bookmarkStart w:id="243" w:name="__RefHeading___Toc923982_1479056682"/>
      <w:bookmarkStart w:id="244" w:name="_Toc80"/>
      <w:bookmarkEnd w:id="242"/>
      <w:bookmarkEnd w:id="243"/>
      <w:r>
        <w:rPr/>
        <w:t>76</w:t>
      </w:r>
      <w:r>
        <w:rPr>
          <w:rtl w:val="true"/>
        </w:rPr>
        <w:t xml:space="preserve">. </w:t>
      </w:r>
      <w:r>
        <w:rPr>
          <w:rtl w:val="true"/>
        </w:rPr>
        <w:t>کمک به همسر</w:t>
      </w:r>
      <w:bookmarkEnd w:id="244"/>
    </w:p>
    <w:p>
      <w:pPr>
        <w:pStyle w:val="BookText"/>
        <w:rPr/>
      </w:pPr>
      <w:r>
        <w:rPr>
          <w:rFonts w:ascii="IRNazanin" w:hAnsi="IRNazanin" w:eastAsia="IRNazanin"/>
          <w:color w:val="111111"/>
          <w:sz w:val="28"/>
          <w:sz w:val="28"/>
          <w:szCs w:val="28"/>
          <w:rtl w:val="true"/>
          <w:lang w:bidi="fa-IR"/>
        </w:rPr>
        <w:t xml:space="preserve">کلاس بعضی ها این است که قلدرانه بخورند و شاهانه بخوابند و دست به سیاه و سفید نزنند و اگر کسی هم به خانمش کمک کند متهم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متلک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ها شنیدم دوستی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زن ذلیل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 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خانم خود خدمت نمی کند مگر صدیق یا شهید و هر مردی که خداوند خیر دنیا و آخرت او را بخواهد</w:t>
      </w:r>
      <w:r>
        <w:rPr>
          <w:rFonts w:eastAsia="IRNazanin" w:cs="IRNazanin"/>
          <w:color w:val="111111"/>
          <w:sz w:val="28"/>
          <w:szCs w:val="28"/>
          <w:rtl w:val="true"/>
          <w:lang w:bidi="fa-IR"/>
        </w:rPr>
        <w:t>.»</w:t>
      </w:r>
      <w:r>
        <w:rPr>
          <w:rStyle w:val="FootnoteAnchor"/>
          <w:rtl w:val="true"/>
        </w:rPr>
        <w:footnoteReference w:id="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خواهند بگویند</w:t>
      </w:r>
      <w:r>
        <w:rPr>
          <w:rFonts w:eastAsia="IRNazanin" w:cs="IRNazanin"/>
          <w:color w:val="111111"/>
          <w:sz w:val="28"/>
          <w:szCs w:val="28"/>
          <w:rtl w:val="true"/>
          <w:lang w:bidi="fa-IR"/>
        </w:rPr>
        <w:t xml:space="preserve">!! </w:t>
      </w:r>
      <w:bookmarkStart w:id="245" w:name="pg4320_45790"/>
    </w:p>
    <w:p>
      <w:pPr>
        <w:pStyle w:val="Heading2"/>
        <w:numPr>
          <w:ilvl w:val="1"/>
          <w:numId w:val="1"/>
        </w:numPr>
        <w:rPr/>
      </w:pPr>
      <w:bookmarkStart w:id="246" w:name="__RefHeading___Toc923984_1479056682"/>
      <w:bookmarkStart w:id="247" w:name="_Toc81"/>
      <w:bookmarkEnd w:id="245"/>
      <w:bookmarkEnd w:id="246"/>
      <w:r>
        <w:rPr/>
        <w:t>77</w:t>
      </w:r>
      <w:r>
        <w:rPr>
          <w:rtl w:val="true"/>
        </w:rPr>
        <w:t xml:space="preserve">. </w:t>
      </w:r>
      <w:r>
        <w:rPr>
          <w:rtl w:val="true"/>
        </w:rPr>
        <w:t>بدگمانی به خدا</w:t>
      </w:r>
      <w:bookmarkEnd w:id="247"/>
    </w:p>
    <w:p>
      <w:pPr>
        <w:pStyle w:val="BookText"/>
        <w:rPr/>
      </w:pPr>
      <w:r>
        <w:rPr>
          <w:rFonts w:ascii="IRNazanin" w:hAnsi="IRNazanin" w:eastAsia="IRNazanin"/>
          <w:color w:val="111111"/>
          <w:sz w:val="28"/>
          <w:sz w:val="28"/>
          <w:szCs w:val="28"/>
          <w:rtl w:val="true"/>
          <w:lang w:bidi="fa-IR"/>
        </w:rPr>
        <w:t>قصد داشتم برایش نامه ای بنویسم یا درد دلی کنم با خودش، خودِ خودِ خدا، ولی با کدام جرأت؟ با کدام رو؟ خدا، خدای خوبان است، خدای نماز شب خوان ها و من آلوده و پر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چشمی های خدا از تبار من بودند، و نه من از تبار آنها و هنوز بعد از این همه سال با خدا قهرم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گناهان بزرگ، بدگمانی به خداست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قهر؟ شاید شما هم نور چشمی خدا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w:t>
      </w:r>
      <w:r>
        <w:rPr>
          <w:rFonts w:eastAsia="IRNazanin" w:cs="IRNazanin"/>
          <w:color w:val="111111"/>
          <w:sz w:val="28"/>
          <w:szCs w:val="28"/>
          <w:rtl w:val="true"/>
          <w:lang w:bidi="fa-IR"/>
        </w:rPr>
        <w:t xml:space="preserve">! </w:t>
      </w:r>
      <w:bookmarkStart w:id="248" w:name="pg4320_45791"/>
    </w:p>
    <w:p>
      <w:pPr>
        <w:pStyle w:val="Heading2"/>
        <w:numPr>
          <w:ilvl w:val="1"/>
          <w:numId w:val="1"/>
        </w:numPr>
        <w:rPr/>
      </w:pPr>
      <w:bookmarkStart w:id="249" w:name="__RefHeading___Toc923986_1479056682"/>
      <w:bookmarkStart w:id="250" w:name="_Toc82"/>
      <w:bookmarkEnd w:id="248"/>
      <w:bookmarkEnd w:id="249"/>
      <w:r>
        <w:rPr/>
        <w:t>78</w:t>
      </w:r>
      <w:r>
        <w:rPr>
          <w:rtl w:val="true"/>
        </w:rPr>
        <w:t xml:space="preserve">. </w:t>
      </w:r>
      <w:r>
        <w:rPr>
          <w:rtl w:val="true"/>
        </w:rPr>
        <w:t>تفریح و سرگرمی</w:t>
      </w:r>
      <w:bookmarkEnd w:id="2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کار، کار، این شعار خیلی هاست،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زنند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دریغ دارند، تا به قول خودشان به کارهایشان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این خانواده در حسرت یک روز تفریح، هر جمعه و هر تعطیلی را پشت سر می گذارند و بعضی ها هم برای اینکه خود را راحت کنند تقصیر را به گردن دین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ها مال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بعضی ها که کار بلد نیستند و همیشه مشغول بازی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چنین سفارش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کنید، بازی کنید، زیرا دوست ندارم که در دین شما خشکی و خشونتی دیده شود</w:t>
      </w:r>
      <w:r>
        <w:rPr>
          <w:rFonts w:eastAsia="IRNazanin" w:cs="IRNazanin"/>
          <w:color w:val="111111"/>
          <w:sz w:val="28"/>
          <w:szCs w:val="28"/>
          <w:rtl w:val="true"/>
          <w:lang w:bidi="fa-IR"/>
        </w:rPr>
        <w:t>.»</w:t>
      </w:r>
      <w:r>
        <w:rPr>
          <w:rStyle w:val="FootnoteAnchor"/>
          <w:rtl w:val="true"/>
        </w:rPr>
        <w:footnoteReference w:id="83"/>
      </w:r>
      <w:bookmarkStart w:id="251" w:name="pg4320_45792"/>
    </w:p>
    <w:p>
      <w:pPr>
        <w:pStyle w:val="Heading2"/>
        <w:numPr>
          <w:ilvl w:val="1"/>
          <w:numId w:val="1"/>
        </w:numPr>
        <w:rPr/>
      </w:pPr>
      <w:bookmarkStart w:id="252" w:name="__RefHeading___Toc923988_1479056682"/>
      <w:bookmarkStart w:id="253" w:name="_Toc83"/>
      <w:bookmarkEnd w:id="251"/>
      <w:bookmarkEnd w:id="252"/>
      <w:r>
        <w:rPr/>
        <w:t>79</w:t>
      </w:r>
      <w:r>
        <w:rPr>
          <w:rtl w:val="true"/>
        </w:rPr>
        <w:t xml:space="preserve">. </w:t>
      </w:r>
      <w:r>
        <w:rPr>
          <w:rtl w:val="true"/>
        </w:rPr>
        <w:t>یاد زمستون</w:t>
      </w:r>
      <w:bookmarkEnd w:id="253"/>
    </w:p>
    <w:p>
      <w:pPr>
        <w:pStyle w:val="BookText"/>
        <w:rPr/>
      </w:pPr>
      <w:r>
        <w:rPr>
          <w:rFonts w:ascii="IRNazanin" w:hAnsi="IRNazanin" w:eastAsia="IRNazanin"/>
          <w:color w:val="111111"/>
          <w:sz w:val="28"/>
          <w:sz w:val="28"/>
          <w:szCs w:val="28"/>
          <w:rtl w:val="true"/>
          <w:lang w:bidi="fa-IR"/>
        </w:rPr>
        <w:t>گفتم که نکن، خوبت شد، وقتی حرف گوش نمی کنی نتیجه اش همین می شود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آمدی که چی؟</w:t>
      </w:r>
    </w:p>
    <w:p>
      <w:pPr>
        <w:pStyle w:val="BookText"/>
        <w:rPr/>
      </w:pPr>
      <w:r>
        <w:rPr>
          <w:rFonts w:ascii="IRNazanin" w:hAnsi="IRNazanin" w:eastAsia="IRNazanin"/>
          <w:color w:val="111111"/>
          <w:sz w:val="28"/>
          <w:sz w:val="28"/>
          <w:szCs w:val="28"/>
          <w:rtl w:val="true"/>
          <w:lang w:bidi="fa-IR"/>
        </w:rPr>
        <w:t>وقتی که جیک جیک مستونت بود یاد زمستونت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مشکل دیگران را این گونه حل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چه، ما چه کاره ایم، سر پیازیم یا ته پیاز، برو خدا روزی ات را جای دیگری حواله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این 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کمک خواهی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را بشنود و بی تفاوت باشد مسلمان نیست</w:t>
      </w:r>
      <w:r>
        <w:rPr>
          <w:rFonts w:eastAsia="IRNazanin" w:cs="IRNazanin"/>
          <w:color w:val="111111"/>
          <w:sz w:val="28"/>
          <w:szCs w:val="28"/>
          <w:rtl w:val="true"/>
          <w:lang w:bidi="fa-IR"/>
        </w:rPr>
        <w:t>.»</w:t>
      </w:r>
      <w:r>
        <w:rPr>
          <w:rStyle w:val="FootnoteAnchor"/>
          <w:rtl w:val="true"/>
        </w:rPr>
        <w:footnoteReference w:id="84"/>
      </w:r>
      <w:bookmarkStart w:id="254" w:name="pg4320_45793"/>
    </w:p>
    <w:p>
      <w:pPr>
        <w:pStyle w:val="Heading2"/>
        <w:numPr>
          <w:ilvl w:val="1"/>
          <w:numId w:val="1"/>
        </w:numPr>
        <w:rPr/>
      </w:pPr>
      <w:bookmarkStart w:id="255" w:name="__RefHeading___Toc923990_1479056682"/>
      <w:bookmarkStart w:id="256" w:name="_Toc84"/>
      <w:bookmarkEnd w:id="254"/>
      <w:bookmarkEnd w:id="255"/>
      <w:r>
        <w:rPr/>
        <w:t>80</w:t>
      </w:r>
      <w:r>
        <w:rPr>
          <w:rtl w:val="true"/>
        </w:rPr>
        <w:t xml:space="preserve">. </w:t>
      </w:r>
      <w:r>
        <w:rPr>
          <w:rtl w:val="true"/>
        </w:rPr>
        <w:t>سرّ دلبران</w:t>
      </w:r>
      <w:bookmarkEnd w:id="256"/>
    </w:p>
    <w:p>
      <w:pPr>
        <w:pStyle w:val="BookText"/>
        <w:rPr/>
      </w:pPr>
      <w:r>
        <w:rPr>
          <w:rFonts w:ascii="IRNazanin" w:hAnsi="IRNazanin" w:eastAsia="IRNazanin"/>
          <w:color w:val="111111"/>
          <w:sz w:val="28"/>
          <w:sz w:val="28"/>
          <w:szCs w:val="28"/>
          <w:rtl w:val="true"/>
          <w:lang w:bidi="fa-IR"/>
        </w:rPr>
        <w:t>خوش 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ها قرین بود، همیشه متفکر بود، لحظه ای راحتی نداشت، بیشتر اوقات ساکت بود و جز به ضرورت سخن نمی گفت، هنگام تکلّم سخنش کوتاه بود، خلقش نرم و به کسی جفا نمی کرد، کسی را حقیر نمی شمرد، نعمت در نظرش بزرگ می نمود اگر چه ناچیز باشد، ناملایمات دنیا خشمگینش نمی کرد، ولی چون حقی پایمال می شد، از شدت خشم کسی او را نمی شناخت و برای احقاق حق از چیزی پروا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ویژگیهای پدر بزرگ خویش را چنین یافته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انس می گرفت، آنان را از خود نمی راند، بزرگ هر قومی را گرامی می داشت، از اصحاب خود دلجویی می کرد و از حال مردم می پرسید، هر کار نیکی را تحسین و تقویت می کرد و هر کار زشتی را زشت و حقیر می شمرد در همه امور میانه رو بود، درباره حق کوتاهی نداشت و از آن هم </w:t>
      </w:r>
    </w:p>
    <w:p>
      <w:pPr>
        <w:pStyle w:val="BookText"/>
        <w:rPr/>
      </w:pPr>
      <w:r>
        <w:rPr>
          <w:rFonts w:ascii="IRNazanin" w:hAnsi="IRNazanin" w:eastAsia="IRNazanin"/>
          <w:color w:val="111111"/>
          <w:sz w:val="28"/>
          <w:sz w:val="28"/>
          <w:szCs w:val="28"/>
          <w:rtl w:val="true"/>
          <w:lang w:bidi="fa-IR"/>
        </w:rPr>
        <w:t>تجاوز نمی کرد، در نشست و برخاست به یاد خدا بود، در مجالس جای مخصوص نداشت و وقتی وارد جلسه ای می شد هر جا که خالی بود می نشست، هرکس حاجتی از او طلب می کرد، یا به حاجت خود می رسید و یا با زبان خوش قانع می شد، مجلسش، مجلس حلم و حیاء و صداقت و امانت بود، حرمت مردم در آن هتک نمی شد، و اگر از کسی لغزشی سر می زد جای دیگری گفته نمی شد، خوشرو و خوشخو بود، خشن و فحاش نبود، عیبجویی نمی کرد، کسی را زیاد مدح نمی کرد، از سه چیز خود را دور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 حرفی، گفتن مطالب بی فایده؛ نسبت به مردم نیز از سه چیز پرهیز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سرزنش نمی کرد، عیب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 گفت مگر در جایی که امید ثواب در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احدی را نمی برید مگر از حد مشروع تجاوز می کرد که در آن صورت با نهی یا برخاستن، کلام او را قطع می کرد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حسین اوصاف جدش را از پدرش این چنین شنیده بود</w:t>
      </w:r>
      <w:r>
        <w:rPr>
          <w:rFonts w:eastAsia="IRNazanin" w:cs="IRNazanin"/>
          <w:color w:val="111111"/>
          <w:sz w:val="28"/>
          <w:szCs w:val="28"/>
          <w:rtl w:val="true"/>
          <w:lang w:bidi="fa-IR"/>
        </w:rPr>
        <w:t xml:space="preserve">. </w:t>
      </w:r>
      <w:bookmarkStart w:id="257" w:name="pg4320_45795"/>
    </w:p>
    <w:p>
      <w:pPr>
        <w:pStyle w:val="Heading2"/>
        <w:numPr>
          <w:ilvl w:val="1"/>
          <w:numId w:val="1"/>
        </w:numPr>
        <w:rPr/>
      </w:pPr>
      <w:bookmarkStart w:id="258" w:name="__RefHeading___Toc923992_1479056682"/>
      <w:bookmarkStart w:id="259" w:name="_Toc85"/>
      <w:bookmarkEnd w:id="257"/>
      <w:bookmarkEnd w:id="258"/>
      <w:r>
        <w:rPr>
          <w:rtl w:val="true"/>
        </w:rPr>
        <w:t>فهرست احادیث پیامبر اعظم صلی الله علیه و آله</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أَلْفاجِرُ الرّاجِی لِرَحْمَةِ اللّه‌ِ تَعالی أَقْربُ مِنها مِنَ العابِدِ المُقَنَّطِ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عَبدِ المطَّلِبِ ، إنَّکُمْ لَنْ تَسَعُوا الناسَ بأَموالِکُمْ فَأَلْقَوهُمْ بِطَلاقَةِ الوَجهِ وحُسْنِ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 نَفْسی بِیَدِهِ ما أَنْفَقَ النّاسُ مِنْ نَفَقَةٍ أَحَبَّ مِنْ قَولِ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قُمْ إِلَیَّ أَمشِ إلَیکَ وأَمشِ إلَیَّ اُهَرْوِلُ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16644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الجَنَّةِ دارٌ یُقالُ لَها دارُ الْفَرَحِ لا یَدْخُلُها إِلاّ </w:t>
      </w:r>
    </w:p>
    <w:p>
      <w:pPr>
        <w:pStyle w:val="BookText"/>
        <w:rPr/>
      </w:pPr>
      <w:r>
        <w:rPr>
          <w:rFonts w:ascii="Amiri" w:hAnsi="Amiri" w:eastAsia="Amiri" w:cs="Amiri"/>
          <w:color w:val="111111"/>
          <w:sz w:val="28"/>
          <w:sz w:val="28"/>
          <w:szCs w:val="28"/>
          <w:rtl w:val="true"/>
          <w:lang w:bidi="ar-SA"/>
        </w:rPr>
        <w:t>مَنْ فَرَّحَ یَتامی المؤمِنینَ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لِلْمُؤِنِ عَلَی المُؤِنِ سَبْعَةُ حُقُوقٍ واجِبَةٍ مِنَ اللّه‌ِ عَزَّ وَجَلَّ عَلَیه؛ اَلإِجْلالُ فی عَینِهِ والْوُدُّ لَهُ فی صَدْرِهِ ، وأنْ یُحَرِّمَ غَیْبَتَهُ وَأَنْ یَعُودَهُ فی مَرَضِهِ، وَأَنْ یُشَیِّعَ جنازَتَهُ وَأَنْ لا یَقُولَ فیهِ بَعدَ مَوْتِهِ اِلاّ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یحضرُهُ الفقیه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اَحَبَّ أَحَدُکُمْ صاحِبَهُ أَو أَخاهُ فَلیُعْلِمْهُ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أَیْنَ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الْمُنکَسِرَةِ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تَأَنّی أَصابَ أَوْ کادَ وَمَنْ عَجِلَ أَخْطَأَ أَوْ کادَ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بَینَما مُوسی جالِساً إذا أَقْبَلَ إِبْلیسُ وعَلیهِ بُرنُسٌ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بالذَّنبِ الَّذی إِذا أَذْنَبَهُ ابْنُ آدَمَ استحوَذْتَ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أَعْجَبَتْهُ نَفْسُهُ واستَکْثَرَ عَمَلَهُ وَصَغُرَ فی عَینَیهِ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حَسَدَ ولا مَلَقَ إِلاّ فی طَلَبِ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13898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الظَّرفِ الصَّلَفُ، وآفَةُ الشَّجاعَةِ البَغْیُ، وآفَةُ السَّماحَةِ المَنُّ، وآفَةُ الجَمالِ الخُیَلاءُ، وَآفَةُ العِبادَةِ أَ لْفَتْرَةُ، وَآفَةُ الحَدیثِ الکِذبُ، وَآفَةُ العِلْمِ النّسیانُ وآفَةُ الحِلمِ السَّفَهُ، وآفَةُ الحَسَبِ أَ لْفَخْرُ، وآفَةُ الجُودِ السّرَفُ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العُمْرَ مَحدودٌ، لَنْ یَتَجاوَزَ أَحَدٌ ما قُدِّرَ لَهُ، فَبادِرُوا قَبلَ نَفاذِ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یَقْبَل المَعْذَرَةَ مِنْ مُحِقٍّ أو مُبْطِلٍ لَمْ یَرِدْ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12117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امرأة إلی رسول اللّه صلی الله علیه و آله فَقالَتْ یا رسولَ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ما حَقٌّ الزَّوجِ عَلَی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أن تَطَیَّبَ بِأطیَبِ طِیبِها وتَلْبَسَ أحسَنَ ثیابِها </w:t>
      </w:r>
    </w:p>
    <w:p>
      <w:pPr>
        <w:pStyle w:val="BookText"/>
        <w:rPr/>
      </w:pPr>
      <w:r>
        <w:rPr>
          <w:rFonts w:ascii="Amiri" w:hAnsi="Amiri" w:eastAsia="Amiri" w:cs="Amiri"/>
          <w:color w:val="111111"/>
          <w:sz w:val="28"/>
          <w:sz w:val="28"/>
          <w:szCs w:val="28"/>
          <w:rtl w:val="true"/>
          <w:lang w:bidi="ar-SA"/>
        </w:rPr>
        <w:t>وتَزَیَّنَ بِأحسَنِ زینَتِها وتَعْرِضَ نَفْسَها عَلیه غُدْوَةً وعَشِیَّةً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أَکْثِرْ ذِکْرَ الْموتِ فَإنَّ ذِکْرَهُ یُسَلِّیکَ مِمّا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الدَّنانیرِ دینارٌ یُنْفِقهُ الرَّجلُ عَلی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بَیتٍ لا یَدْخُلُ فیه الضیفُ لا تَدْخُلُه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11105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دُعِیَ أَحَدُکُمْ إلی طَعامٍ فَلا یَسْتَتْبِعَنَّ وَلَدَهُ فَإِنْ فَعَلَ ذلِکَ کانَ حَراماً وَدَخَلَ عاصیاً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أَبوذَرٍّ؛ أَوْصانی رَسُولُ اللّه‌ِ أَنْ لا أَخافَ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5264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سَلُوا اللّه‌َ عَزَّ وجَلَّ ما بَدا لَکُمْ مِنْ حَوائجِکُمْ حَتّی شِسعَ النَّعلِ فَانَّهُ إِنْ لَمْ یُیَسِّرْهُ لَمْ یَتَیسَّرْ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5568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عَلی کُلِّ مُسْلِمٍ فی کُلِّ یَومٍ صَدَقَةً، قیلَ مَنْ یُطیقُ </w:t>
      </w:r>
    </w:p>
    <w:p>
      <w:pPr>
        <w:pStyle w:val="BookText"/>
        <w:rPr/>
      </w:pPr>
      <w:r>
        <w:rPr>
          <w:rFonts w:ascii="Amiri" w:hAnsi="Amiri" w:eastAsia="Amiri" w:cs="Amiri"/>
          <w:color w:val="111111"/>
          <w:sz w:val="28"/>
          <w:sz w:val="28"/>
          <w:szCs w:val="28"/>
          <w:rtl w:val="true"/>
          <w:lang w:bidi="ar-SA"/>
        </w:rPr>
        <w:t>ذلک ، قالَ إِماطَتُکَ الأَذی عن الطریقِ صَدقةٌ وإرشادُکَ الرجُلَ إلی الطریقِ صَدَقَةٌ وعیادَتُکَ المریضَ صَدَقةٌ وأَمْرُکَ بالمعروفِ صَدَقةٌ ونَهیُکَ عَنِ المُنکَرِ صَدَقَةٌ ورَدُّکَ السَّلامَ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10374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الصَّدَقَةِ، صَدَقَةُ اللِّسانِ، قیلَ یا رَسُولَ اللّه‌ِ ما صَدَقَةُ اللِّسانِ؟ قالَ الشَّفاعَةُ تَفُکُّ بِها الاْسیرَ وتَحْقُنُ بها الدَّمَ وتَجُرُّ بِها المَعروفَ إلی أَخیکَ وتَدْفَعُ بِها الکریهَةَ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10397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وَیْلٌ لِلَّذی یُحَدِّثُ فَیَکْذِبُ لِیُضحِکَ الْقَومَ وَیْلٌ لَهُ ، وَیْلٌ لَهُ ، وَیْلٌ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11002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زارَه أَخاهُ فِی بیتِهِ قالَ اللّه‌ُ عَزَّوَجَلَّ لَهُ أَنْتَ ضَیفی وزائری، عَلَیَّ قِراکَ وَقَدْ أَوْجَبْتُ لَکَ الجَنَّةَ بِحُبِّکَ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7928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لاِمرَأَةٍ مُومِسَةٍ مَرَّتْ بِکَلْبٍ عَلی رأسِ رَکِّیٍ یَلْهَثُ کادَ یَقْتُلُهُ الْعَطَشُ فَنَزَعَتْ خُفَّها فَأَوثَقَتْهُ </w:t>
      </w:r>
    </w:p>
    <w:p>
      <w:pPr>
        <w:pStyle w:val="BookText"/>
        <w:rPr/>
      </w:pPr>
      <w:r>
        <w:rPr>
          <w:rFonts w:ascii="Amiri" w:hAnsi="Amiri" w:eastAsia="Amiri" w:cs="Amiri"/>
          <w:color w:val="111111"/>
          <w:sz w:val="28"/>
          <w:sz w:val="28"/>
          <w:szCs w:val="28"/>
          <w:rtl w:val="true"/>
          <w:lang w:bidi="ar-SA"/>
        </w:rPr>
        <w:t>بِخِمارِهافَنَزَعَتْ لَهُ مِنَ الماءِ فَغُفِرَ لَها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4532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لَهُ رَجُلٌ اُحِبُّ أَن أکونَ خیرَ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یَنْفَعُ النّاسَ فَکُنْ نافِعاً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5407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تَهادوا تَحابّوا فَإِنَّ الهَدیَّةَ تُضَعِّفُ الحُبَّ وتُذْهِبُ بِغوائلِ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الفصاحه ،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أَتی إِلیکُمْ مَعْرُوفاً فکافئوهُ فَإِنْ لَمْ تَجِدُوا فَادْعُوا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الفصاحه ،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طابَ قلبُ المَرءِ طابَ جَسَدُهُ وإِذا خَبُثَ القَلبُ خَبُثَ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16908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تبارَکَ وتعالی أوصانی فی الجارِ حَتّی ظَنَنْتُ أَنَّهُ یَرِثُنِی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یُحِبُّ إِذا عَمِلَ أَحَدُکُمْ عَمَلاً اَنْ یُتْقِنَهُ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خَیْراً صَیَّرَ حَوایجَ الناسِ الیهِ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لا یَسْتَجیبَ دُعاءَ حَبیبٍ عَلی حَبیبهِ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5707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أَنَسُ إِرْحَمِ الصَّغیرَ و وَقِّرِ الکبیرَ تَکُنْ من رُفَقایی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ألرّجالُ أَرْبَعةٌ؛ سَخیٌّ وکریمٌ وبَخیلٌ ولَئیمٌ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فَالسَّخیُّ الذّی یَأْکُلُ ویُعطی ، والکریمُ الّذی لا یَأکُلُ ویُعطِی والبَخیلُ الذّی یأکُلُ ولا یُعطی، واللّئیمُ لا یأکُلُ ولا یُعطِی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الْمُؤنینَ مَنْ کانَ مَألَفَةً لِلمُؤنینَ ولا خیرَ فیمَنْ لا یُؤفُ ولا یَألفُ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لِمَنْ وَجَدَ فی صَحیفَةِ عَمَلِهِ یومَ القیامَةِ تَحتَ کُلِّ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رَأیْتَ مِنْ أَخیکَ ثلاثَ خِصالٍ فَارْجُه، أَلحیاءَ والأَمانَةَ والصِّدْقَ، وإذا لَمْ تَراها فلا تَرْجُه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إخوانی الَّذینَ یَأتُونَ مِن بَعدِکُمْ یُؤنِونَ بِی ویُحِبُّونی ویَنْصُرونی ویُصَدِّقُونی ومارَأونی، فَیالَیْتَنی قد لَقیتُ إخوانی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أمالی مفید ،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إمْرَأَةٍ أَعانَتْ زَوْجَها عَلی الحَجِّ والجِهادِ أَوْطَلَبِ العِلْمِ اَعْطاهَا اللّه‌ُ مِنَ الثّوابِ ما یُعْطی إِمْرَأَةَ أَیُّوبَ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مکارم الاخلاق، ص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عَیْباً أَنْ یَنْظُرَ مِنَ النّاسِ إِلی ما یَعْمی عَنْهُ مِنْ نَفْسِهِ، أَوْ یُعَیِّرَ النّاسَ بِما لا یَسْتَطیعُ 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امالی مفید ، ص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 مُؤِناً فَقَدْ سَرَّنی، ومَنْ سَرَّنی فَقَدْ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8465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لِمَنْ طابَ خُلْقُهُ وطَهُرَتْ سَجِیَّتُهُ وَصَلُحَتْ سَریرَتُهُ وَحَسُنَتْ عَلانِیَتُهُ وَاَنْفَقَ الفَضْلَ مِنْ مالِهِ وَاَمْسَکَ الفَضْلَ مِنْ قَوْلِهِ وَاَنْصَفَ النّاسِ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لِمَنْ یَحْتَمی مِنَ الطعّامِ مَخافَةً مِنَ الدّاءِ کَیْفَ لا یَحْتَمیِ مِنَ الذُّنُوبِ مَخافَةً مِنَ النّارِ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مَعاذُ، عَلِّمْهُمْ کِتابَ اللّه‌ِ وأَحْسِنْ أَدَ بَهُمْ عَلی الأَخلاقِ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 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ثَلاثَةٌ فی إبْنِ آدَمَ ما طَاطَأ رأسَهُ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والمَوتُ والفَقرُ وکُلُّهُنَّ فیهِ، وإِنّهُ لَمَعُهنَّ لَوثّابٌ</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فُتِحَ لَهُ بابُ خَیرٍ فَلْیَنْتَهِزْهُ فَإِنَّهُ لا یَدری مَتی یُغْلَقُ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یَخصِفُ بِیَدِهِ نَعْلَهُ وَیُرقِّعُ بیدِهِ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الاخلاق ، ص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 بالجَزمِ والحَزمِ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11352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إلی العالِمِ عبادَةٌ والنَظَرُ إلی الإمامِ المُقسِطِ عِبادَةٌ والنَّظَرُ إلی الوالِدَینَ بِرَأفَةٍ عِبادَةٌ والنّظَرُ إلی أخٍ تَوَدُّهُ فیِ اللّه‌ِ عَزَّوجَلَّ عِبادَةٌ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تَطَیَّرتَ 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یُثْرِیَ اللّه‌ُ مالَکَ فَزَکِّهِ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7566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سَتُدْفَنُ بَضْعَةٌ مِنّی بأَرضِ خراسان لا یَزُورُها مُومِنٌ إلاّ أَوْجَبَ اللّه‌ُ عَزَّ وجَلَّ لَهُ الجَنَّةَ وَحَرَّمَ جَسَدَهُ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7974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هَوَّنَ عَلیکَ فَلَستُ بِمَلَکٍ إنَّما أنَا ابْنُ إِمْرَأَةٍ کانَتْ تَأکُلُ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صلی الله علیه و آله أتَتْهُ أُخْتٌ لَهُ مِنَ الرّضاعَةِ فَلَمّا نَظَرَ إلَیها سُرَّ بِها وبَسَطَ مِلْحَفَتَهُ لَها فَأَجْلَسَها عَلَیها ، ثُمَّ أقبَلَ یُحَدِّثُها وَیَضْحَکُ فِی وَجْهِها ثُمَّ قامَت فَذَهَبَتْ وجاءَ أخُوها فَلَمْ یَصْنَعْ بِهِ ما صَنَعَ بِها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صَنَعْتَ بِاُخْتِهِ ما لَم تَصْنَع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نَّها کانَتْ أَبرَّ بِوالِدَیها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مَخافَةُ القَوَدِ یَومَ القیامَةِ لأَوْجَعْتُکَ بِهذا السِّواکِ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الجوامع،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إیّاکُمْ و مُشارَّةَ النّاسِ فإِنّها تُظْهِرُ العَرَّةَ وَتَدْفِنُ </w:t>
      </w:r>
    </w:p>
    <w:p>
      <w:pPr>
        <w:pStyle w:val="BookText"/>
        <w:rPr/>
      </w:pP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12039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حُبِّی وحُبُّ اَهْلِ بَیْتی نافِعٌ فِی سَبْعَةِ مَواطِنَ اَهْوالُهُنَّ عظیمَةٌ؛ عِنْدَ الوَفاةِ وفی القَبْرِ وعِنْدَ النُّشُورِ وعِنْدَ الکتابِ وعِنْدَ الحِسابِ وعِنْدَ المیزانِ و عِنْدَ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 مَنْ هَجَرَ السیِّئاتِ وتَرَکَ 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کُلُوا جَمیعاً ولا تَفَرَّقُوا فَإِنَّ طعامَ الواحِدِ یَکفی الإِثنینِ وطعامُ الإِثنَینِ یَکفی الثلاثَةَ والأَرْبَعَةَ، کُلُوا جَمیعاً ولا تَفَرَّقُوا فإِنَّ البَرَکَةَ مَعَ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تَصافَحُوا فَإِنَّ التّصافُحَ یُذْهِبُ السَّخیمَةَ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10503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یومُ المَرحَمَةِ ، الیومَ تُحْفَظُ فیه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المبسوط للسرخسی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حاکیاً مِنْ رَبّه؛ یَأْمُرُهُ بِهذه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قَطَعَکَ وَاعْفُ عَمَّنْ ظَلَمَکَ، وَأعْطِ مَنْ حَرَمَکَ وأَحْسِنْ </w:t>
      </w:r>
    </w:p>
    <w:p>
      <w:pPr>
        <w:pStyle w:val="BookText"/>
        <w:rPr/>
      </w:pPr>
      <w:r>
        <w:rPr>
          <w:rFonts w:ascii="Amiri" w:hAnsi="Amiri" w:eastAsia="Amiri" w:cs="Amiri"/>
          <w:color w:val="111111"/>
          <w:sz w:val="28"/>
          <w:sz w:val="28"/>
          <w:szCs w:val="28"/>
          <w:rtl w:val="true"/>
          <w:lang w:bidi="ar-SA"/>
        </w:rPr>
        <w:t>إلی مَنْ أَساءَ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سفینة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ابراهیمَ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العاقِلِ ما لَمْ یَکُنْ مَغلوباً عَلی عَقْلِهِ أنْ یَکونَ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یُناجی فیها رَبَّهُ عَزَّ وجَلَّ، ساعَةٌ یُحاسِبُ نَفْسَهُ وساعَةٌ یَتَفکَّرُ فیما صَنَعَ اللّه‌ُ عَزَّ وجَلَّ وساعَةٌ یَخْلُو فیها بِحَظِّ نَفْسِهِ مِنَ الحَلالِ، فإِنَّ هَذِهِ الساعَةَ عَونٌ لِتلِکَ الساعاتِ</w:t>
      </w:r>
    </w:p>
    <w:p>
      <w:pPr>
        <w:pStyle w:val="BookText"/>
        <w:rPr/>
      </w:pPr>
      <w:r>
        <w:rPr>
          <w:rFonts w:ascii="Amiri" w:hAnsi="Amiri" w:eastAsia="Amiri" w:cs="Amiri"/>
          <w:color w:val="111111"/>
          <w:sz w:val="28"/>
          <w:sz w:val="28"/>
          <w:szCs w:val="28"/>
          <w:rtl w:val="true"/>
          <w:lang w:bidi="ar-SA"/>
        </w:rPr>
        <w:t>واسْتِجْمامٌ لِلقُلوبِ وَتوزیعٌ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7424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مَعَ شارِبِ الخَمْرِ ولا تَعُودُوا مَرضاهُمْ ولا تُشَیِّعُوا جَنائزَهُمْ ولا تُصَلّوا عَلی اَمْواتِهِمْ فَإِنَّهُمْ کِلابُ اَهلِ النّارِ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إخْسَؤوا فیها ولا تُکَلِّمونِ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5150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أتأذنُ لی أَنْ أضَعَ فَمی علی بَطْنِکَ؛ فأذِنَ لَهُ فقالَ أَعوذُ بِموضِعِ القصاصِ مِن بَطنِ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الّتی فی السَّفَرِ فَبَذْلُ الزادِ وحُسنُ الخُلقِ والمِزاحُ فی غَیرِ المَعاصی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زَوِّجوا أَیاماکُمْ فإِنَّ اللّه‌َ یُحْسِنُ لَهُمْ فی أخلاقِهِم ویُوَسِّعُ لَهُمْ فی أرزاقِهِمْ وَیَزیدُهُمْ فی مُرُوّاتِهِم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7814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اَحِبُّوا الصِّبیانَ وَارْحَمُوهُمْ فإِذا وَعَدْتُمُوهُمْ فَفُوا لَهُمْ فَإِنَّهُمْ لا یَرَوْنَ إلاّ أَنَّکُمْ تَرْزُقُونَهُمْ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الاخلاق ، ص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إِثْنانِ یَتَناجیانِ فَلا تَدْخُل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جَوابَ الکتاب حَقّاً کَرَدِّ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أَسْرَقُ السُّراقِ، مَنْ سَرَقَ مِنْ صَلاتِهِ یَعنی لا یُتِمُّ فَرائضَها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10715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تَزِیدُ فی العُمرِ وتَنفِی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7049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یَخْدِمُ العِیالَ إلاّ صِدِّیقٌ أَوْ شهیدٌ أَوْ رَجُلٌ یُریدُ اللّه‌ُ بِهِ خَیرَ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7881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اَکْبَرُ الکَبائر سُوءُ الظَنِّ باللّه‌ِ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 والعَبُوا فَانّی أَکْرَهُ أَنْ یُری فی دینِکُمْ 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الفصاحه ،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لا یَهْتَمُّ بِأَمُورِ المُسْلِمینَ فَلَیسَ مِنْهُمْ وَمَنْ سَمِعَ رَجُلاً یُنادی یا لَلْمُسْلِمینَ فَلَمْ یُجِبْهُ فَلَیسَ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صلی الله علیه و آله مُتواصِلَ الأحْزان ، دائمَ 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یُؤِّفُهُم ولا یُنفِّرُهُم ، ویُکْرِمُ کریمَ کلِّ قوم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النبیّ صلی الله علیه و آله، صص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4320_45810"/>
      <w:bookmarkStart w:id="261" w:name="pg4320_45810"/>
      <w:bookmarkEnd w:id="261"/>
    </w:p>
    <w:p>
      <w:pPr>
        <w:pStyle w:val="Heading2"/>
        <w:numPr>
          <w:ilvl w:val="1"/>
          <w:numId w:val="1"/>
        </w:numPr>
        <w:rPr/>
      </w:pPr>
      <w:bookmarkStart w:id="262" w:name="pg4320_45810"/>
      <w:bookmarkStart w:id="263" w:name="__RefHeading___Toc923994_1479056682"/>
      <w:bookmarkStart w:id="264" w:name="_Toc86"/>
      <w:bookmarkEnd w:id="262"/>
      <w:bookmarkEnd w:id="263"/>
      <w:r>
        <w:rPr>
          <w:rtl w:val="true"/>
        </w:rPr>
        <w:t>کتابنامه</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ابی محمد الحسن بن علی بن</w:t>
      </w:r>
    </w:p>
    <w:p>
      <w:pPr>
        <w:pStyle w:val="BookText"/>
        <w:rPr/>
      </w:pPr>
      <w:r>
        <w:rPr>
          <w:rFonts w:ascii="IRNazanin" w:hAnsi="IRNazanin" w:eastAsia="IRNazanin"/>
          <w:color w:val="111111"/>
          <w:sz w:val="28"/>
          <w:sz w:val="28"/>
          <w:szCs w:val="28"/>
          <w:rtl w:val="true"/>
          <w:lang w:bidi="fa-IR"/>
        </w:rPr>
        <w:t>الحسین، تحف العقول، تصحیح علی اکبر غفاری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مجموعه کلمات قصار رسول اکرم صلی الله علیه و آله، جاویدان، چاپ پانزدهم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 شمس الدین، المبسوط، دارالمعرفة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معصومین علیهم السلام در آیینه نگاه مقام معظم رهبری،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جمع الجوامع، دارالکتب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من لایحضره الفقیه، انتشارات جامعه مدرسین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سنن النبی، ترجمه و تحقیق، محمد هادی فقهی، کتابفروشی 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حسن بن فضل، مکارم الاخلاق، موسسة الاعلمی للمطبوعات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الاحکام،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الشیعه،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ابی جعفر محمد بن یعقوب، اصول کافی، ترجمه و شرح سید جواد مصطفوی،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الجامعة لدُرر الاخبار الائمة الاطهار،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ترجمه حمیدرضا شیخی، دارالحدیث،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صدرا، چاپ بیست و ششم،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ابوعبدالله محمد بن نعمان، الامالی، انتشارات جامعه مدرسین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سیدعلی، سیمای معصومین در آینه نگاه رهبری،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سیری در سیره نبوی،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11430</Words>
  <Characters>41819</Characters>
  <CharactersWithSpaces>52461</CharactersWithSpaces>
  <Paragraphs>1026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2026-08-18T11:32:57Z</dcterms:created>
  <dc:creator>ghaemiyeh.com</dc:creator>
  <dc:description/>
  <dc:language>en-US</dc:language>
  <cp:lastModifiedBy/>
  <dcterms:modified xsi:type="dcterms:W3CDTF">2026-08-18T15:03:00Z</dcterms:modified>
  <cp:revision>1</cp:revision>
  <dc:subject/>
  <dc:title>کوله پشتی زندگی برداشتی از هشتاد حدیث نبوی</dc:title>
</cp:coreProperties>
</file>

<file path=docProps/custom.xml><?xml version="1.0" encoding="utf-8"?>
<Properties xmlns="http://schemas.openxmlformats.org/officeDocument/2006/custom-properties" xmlns:vt="http://schemas.openxmlformats.org/officeDocument/2006/docPropsVTypes"/>
</file>