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چکیده مقالات کنگره جهانی جریان های افراطی و تکفیری از دیدگاه علمای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691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7691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76920_2281741623">
            <w:r>
              <w:rPr>
                <w:webHidden/>
                <w:rStyle w:val="IndexLink"/>
                <w:rtl w:val="true"/>
              </w:rPr>
              <w:t>اعضای ستاد برگزاری کنگره</w:t>
            </w:r>
            <w:r>
              <w:rPr>
                <w:rStyle w:val="IndexLink"/>
                <w:rtl w:val="true"/>
              </w:rPr>
              <w:tab/>
            </w:r>
            <w:r>
              <w:rPr>
                <w:rStyle w:val="IndexLink"/>
              </w:rPr>
              <w:t>8</w:t>
            </w:r>
          </w:hyperlink>
        </w:p>
        <w:p>
          <w:pPr>
            <w:pStyle w:val="Contents2"/>
            <w:tabs>
              <w:tab w:val="clear" w:pos="8743"/>
              <w:tab w:val="right" w:pos="9026" w:leader="dot"/>
            </w:tabs>
            <w:rPr/>
          </w:pPr>
          <w:hyperlink w:anchor="__RefHeading___Toc2776922_2281741623">
            <w:r>
              <w:rPr>
                <w:webHidden/>
                <w:rStyle w:val="IndexLink"/>
                <w:rtl w:val="true"/>
              </w:rPr>
              <w:t>[</w:t>
            </w:r>
            <w:r>
              <w:rPr>
                <w:rStyle w:val="IndexLink"/>
                <w:rtl w:val="true"/>
              </w:rPr>
              <w:t>فهرست مطالب</w:t>
            </w:r>
            <w:r>
              <w:rPr>
                <w:rStyle w:val="IndexLink"/>
                <w:rtl w:val="true"/>
              </w:rPr>
              <w:t>]</w:t>
              <w:tab/>
            </w:r>
            <w:r>
              <w:rPr>
                <w:rStyle w:val="IndexLink"/>
              </w:rPr>
              <w:t>12</w:t>
            </w:r>
          </w:hyperlink>
        </w:p>
        <w:p>
          <w:pPr>
            <w:pStyle w:val="Contents2"/>
            <w:tabs>
              <w:tab w:val="clear" w:pos="8743"/>
              <w:tab w:val="right" w:pos="9026" w:leader="dot"/>
            </w:tabs>
            <w:rPr/>
          </w:pPr>
          <w:hyperlink w:anchor="__RefHeading___Toc2776924_2281741623">
            <w:r>
              <w:rPr>
                <w:webHidden/>
                <w:rStyle w:val="IndexLink"/>
                <w:rtl w:val="true"/>
              </w:rPr>
              <w:t>مقدمه حضرت آیت الله العظمی مکارم شیرازی</w:t>
            </w:r>
            <w:r>
              <w:rPr>
                <w:rStyle w:val="IndexLink"/>
                <w:rtl w:val="true"/>
              </w:rPr>
              <w:t>(</w:t>
            </w:r>
            <w:r>
              <w:rPr>
                <w:rStyle w:val="IndexLink"/>
                <w:rtl w:val="true"/>
              </w:rPr>
              <w:t>دام ظله</w:t>
            </w:r>
            <w:r>
              <w:rPr>
                <w:rStyle w:val="IndexLink"/>
                <w:rtl w:val="true"/>
              </w:rPr>
              <w:t>)</w:t>
              <w:tab/>
            </w:r>
            <w:r>
              <w:rPr>
                <w:rStyle w:val="IndexLink"/>
              </w:rPr>
              <w:t>14</w:t>
            </w:r>
          </w:hyperlink>
        </w:p>
        <w:p>
          <w:pPr>
            <w:pStyle w:val="Contents2"/>
            <w:tabs>
              <w:tab w:val="clear" w:pos="8743"/>
              <w:tab w:val="right" w:pos="9026" w:leader="dot"/>
            </w:tabs>
            <w:rPr/>
          </w:pPr>
          <w:hyperlink w:anchor="__RefHeading___Toc2776926_2281741623">
            <w:r>
              <w:rPr>
                <w:webHidden/>
                <w:rStyle w:val="IndexLink"/>
                <w:rtl w:val="true"/>
              </w:rPr>
              <w:t>مقدمه دبیر علمی حضرت آیت الله العظمی سبحانی</w:t>
            </w:r>
            <w:r>
              <w:rPr>
                <w:rStyle w:val="IndexLink"/>
                <w:rtl w:val="true"/>
              </w:rPr>
              <w:t>(</w:t>
            </w:r>
            <w:r>
              <w:rPr>
                <w:rStyle w:val="IndexLink"/>
                <w:rtl w:val="true"/>
              </w:rPr>
              <w:t>دام‌ظله</w:t>
            </w:r>
            <w:r>
              <w:rPr>
                <w:rStyle w:val="IndexLink"/>
                <w:rtl w:val="true"/>
              </w:rPr>
              <w:t>)</w:t>
              <w:tab/>
            </w:r>
            <w:r>
              <w:rPr>
                <w:rStyle w:val="IndexLink"/>
              </w:rPr>
              <w:t>16</w:t>
            </w:r>
          </w:hyperlink>
        </w:p>
        <w:p>
          <w:pPr>
            <w:pStyle w:val="Contents2"/>
            <w:tabs>
              <w:tab w:val="clear" w:pos="8743"/>
              <w:tab w:val="right" w:pos="9026" w:leader="dot"/>
            </w:tabs>
            <w:rPr/>
          </w:pPr>
          <w:hyperlink w:anchor="__RefHeading___Toc2776928_2281741623">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2776930_2281741623">
            <w:r>
              <w:rPr>
                <w:webHidden/>
                <w:rStyle w:val="IndexLink"/>
                <w:rtl w:val="true"/>
              </w:rPr>
              <w:t>چکیده مقالات جلد اول</w:t>
            </w:r>
            <w:r>
              <w:rPr>
                <w:rStyle w:val="IndexLink"/>
                <w:rtl w:val="true"/>
              </w:rPr>
              <w:tab/>
            </w:r>
            <w:r>
              <w:rPr>
                <w:rStyle w:val="IndexLink"/>
              </w:rPr>
              <w:t>24</w:t>
            </w:r>
          </w:hyperlink>
        </w:p>
        <w:p>
          <w:pPr>
            <w:pStyle w:val="Contents2"/>
            <w:tabs>
              <w:tab w:val="clear" w:pos="8743"/>
              <w:tab w:val="right" w:pos="9026" w:leader="dot"/>
            </w:tabs>
            <w:rPr/>
          </w:pPr>
          <w:hyperlink w:anchor="__RefHeading___Toc2776932_2281741623">
            <w:r>
              <w:rPr>
                <w:webHidden/>
                <w:rStyle w:val="IndexLink"/>
                <w:rtl w:val="true"/>
              </w:rPr>
              <w:t>چکیده مقالات جلد دوم</w:t>
            </w:r>
            <w:r>
              <w:rPr>
                <w:rStyle w:val="IndexLink"/>
                <w:rtl w:val="true"/>
              </w:rPr>
              <w:tab/>
            </w:r>
            <w:r>
              <w:rPr>
                <w:rStyle w:val="IndexLink"/>
              </w:rPr>
              <w:t>48</w:t>
            </w:r>
          </w:hyperlink>
        </w:p>
        <w:p>
          <w:pPr>
            <w:pStyle w:val="Contents2"/>
            <w:tabs>
              <w:tab w:val="clear" w:pos="8743"/>
              <w:tab w:val="right" w:pos="9026" w:leader="dot"/>
            </w:tabs>
            <w:rPr/>
          </w:pPr>
          <w:hyperlink w:anchor="__RefHeading___Toc2776934_2281741623">
            <w:r>
              <w:rPr>
                <w:webHidden/>
                <w:rStyle w:val="IndexLink"/>
                <w:rtl w:val="true"/>
              </w:rPr>
              <w:t>چکیده مقالات جلد سوم</w:t>
            </w:r>
            <w:r>
              <w:rPr>
                <w:rStyle w:val="IndexLink"/>
                <w:rtl w:val="true"/>
              </w:rPr>
              <w:tab/>
            </w:r>
            <w:r>
              <w:rPr>
                <w:rStyle w:val="IndexLink"/>
              </w:rPr>
              <w:t>72</w:t>
            </w:r>
          </w:hyperlink>
        </w:p>
        <w:p>
          <w:pPr>
            <w:pStyle w:val="Contents2"/>
            <w:tabs>
              <w:tab w:val="clear" w:pos="8743"/>
              <w:tab w:val="right" w:pos="9026" w:leader="dot"/>
            </w:tabs>
            <w:rPr/>
          </w:pPr>
          <w:hyperlink w:anchor="__RefHeading___Toc2776936_2281741623">
            <w:r>
              <w:rPr>
                <w:webHidden/>
                <w:rStyle w:val="IndexLink"/>
                <w:rtl w:val="true"/>
              </w:rPr>
              <w:t>چکیده مقالات جلد چهارم</w:t>
            </w:r>
            <w:r>
              <w:rPr>
                <w:rStyle w:val="IndexLink"/>
                <w:rtl w:val="true"/>
              </w:rPr>
              <w:tab/>
            </w:r>
            <w:r>
              <w:rPr>
                <w:rStyle w:val="IndexLink"/>
              </w:rPr>
              <w:t>92</w:t>
            </w:r>
          </w:hyperlink>
        </w:p>
        <w:p>
          <w:pPr>
            <w:pStyle w:val="Contents2"/>
            <w:tabs>
              <w:tab w:val="clear" w:pos="8743"/>
              <w:tab w:val="right" w:pos="9026" w:leader="dot"/>
            </w:tabs>
            <w:rPr/>
          </w:pPr>
          <w:hyperlink w:anchor="__RefHeading___Toc2776938_2281741623">
            <w:r>
              <w:rPr>
                <w:webHidden/>
                <w:rStyle w:val="IndexLink"/>
                <w:rtl w:val="true"/>
              </w:rPr>
              <w:t>چکیده مقالات جلد پنجم</w:t>
            </w:r>
            <w:r>
              <w:rPr>
                <w:rStyle w:val="IndexLink"/>
                <w:rtl w:val="true"/>
              </w:rPr>
              <w:tab/>
            </w:r>
            <w:r>
              <w:rPr>
                <w:rStyle w:val="IndexLink"/>
              </w:rPr>
              <w:t>132</w:t>
            </w:r>
          </w:hyperlink>
        </w:p>
        <w:p>
          <w:pPr>
            <w:pStyle w:val="Contents2"/>
            <w:tabs>
              <w:tab w:val="clear" w:pos="8743"/>
              <w:tab w:val="right" w:pos="9026" w:leader="dot"/>
            </w:tabs>
            <w:rPr/>
          </w:pPr>
          <w:hyperlink w:anchor="__RefHeading___Toc2776940_2281741623">
            <w:r>
              <w:rPr>
                <w:webHidden/>
                <w:rStyle w:val="IndexLink"/>
                <w:rtl w:val="true"/>
              </w:rPr>
              <w:t>چکیده مقالات جلد ششم</w:t>
            </w:r>
            <w:r>
              <w:rPr>
                <w:rStyle w:val="IndexLink"/>
                <w:rtl w:val="true"/>
              </w:rPr>
              <w:tab/>
            </w:r>
            <w:r>
              <w:rPr>
                <w:rStyle w:val="IndexLink"/>
              </w:rPr>
              <w:t>156</w:t>
            </w:r>
          </w:hyperlink>
        </w:p>
        <w:p>
          <w:pPr>
            <w:pStyle w:val="Contents2"/>
            <w:tabs>
              <w:tab w:val="clear" w:pos="8743"/>
              <w:tab w:val="right" w:pos="9026" w:leader="dot"/>
            </w:tabs>
            <w:rPr/>
          </w:pPr>
          <w:hyperlink w:anchor="__RefHeading___Toc2776942_2281741623">
            <w:r>
              <w:rPr>
                <w:webHidden/>
                <w:rStyle w:val="IndexLink"/>
                <w:rtl w:val="true"/>
              </w:rPr>
              <w:t>چکیده مقالات جلد هفتم</w:t>
            </w:r>
            <w:r>
              <w:rPr>
                <w:rStyle w:val="IndexLink"/>
                <w:rtl w:val="true"/>
              </w:rPr>
              <w:tab/>
            </w:r>
            <w:r>
              <w:rPr>
                <w:rStyle w:val="IndexLink"/>
              </w:rPr>
              <w:t>176</w:t>
            </w:r>
          </w:hyperlink>
        </w:p>
        <w:p>
          <w:pPr>
            <w:pStyle w:val="Contents2"/>
            <w:tabs>
              <w:tab w:val="clear" w:pos="8743"/>
              <w:tab w:val="right" w:pos="9026" w:leader="dot"/>
            </w:tabs>
            <w:rPr/>
          </w:pPr>
          <w:hyperlink w:anchor="__RefHeading___Toc2776944_2281741623">
            <w:r>
              <w:rPr>
                <w:webHidden/>
                <w:rStyle w:val="IndexLink"/>
                <w:rtl w:val="true"/>
              </w:rPr>
              <w:t>چکیده مقالات جلد هشتم</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25_25179"/>
      <w:bookmarkStart w:id="1" w:name="pg4125_25179"/>
      <w:bookmarkEnd w:id="1"/>
    </w:p>
    <w:p>
      <w:pPr>
        <w:pStyle w:val="Heading2"/>
        <w:numPr>
          <w:ilvl w:val="1"/>
          <w:numId w:val="1"/>
        </w:numPr>
        <w:rPr/>
      </w:pPr>
      <w:bookmarkStart w:id="2" w:name="pg4125_25179"/>
      <w:bookmarkStart w:id="3" w:name="__RefHeading___Toc27769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تهیه‌کننده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مهدی فرمانیان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الاعلام لمدرسه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abstracts of the world congress on extremist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الاعلام لمدرسه اهل البیت علیهم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۳۷۶۶۳۸۶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691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25_25183"/>
      <w:bookmarkStart w:id="8" w:name="pg4125_25183"/>
      <w:bookmarkEnd w:id="8"/>
    </w:p>
    <w:p>
      <w:pPr>
        <w:pStyle w:val="Heading2"/>
        <w:numPr>
          <w:ilvl w:val="1"/>
          <w:numId w:val="1"/>
        </w:numPr>
        <w:rPr/>
      </w:pPr>
      <w:bookmarkStart w:id="9" w:name="pg4125_25183"/>
      <w:bookmarkStart w:id="10" w:name="__RefHeading___Toc2776920_2281741623"/>
      <w:bookmarkStart w:id="11" w:name="_Toc3"/>
      <w:bookmarkEnd w:id="9"/>
      <w:bookmarkEnd w:id="10"/>
      <w:r>
        <w:rPr>
          <w:rtl w:val="true"/>
        </w:rPr>
        <w:t>اعضای ستاد برگزاری کنگره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ستاد و قائم مقام دبیر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سید مهدی علی‌زاده موسوی</w:t>
      </w:r>
    </w:p>
    <w:p>
      <w:pPr>
        <w:pStyle w:val="BookText"/>
        <w:rPr/>
      </w:pPr>
      <w:r>
        <w:rPr>
          <w:rFonts w:ascii="IRNazanin" w:hAnsi="IRNazanin" w:eastAsia="IRNazanin"/>
          <w:color w:val="111111"/>
          <w:sz w:val="28"/>
          <w:sz w:val="28"/>
          <w:szCs w:val="28"/>
          <w:rtl w:val="true"/>
          <w:lang w:bidi="fa-IR"/>
        </w:rPr>
        <w:t>دبیر کمیته علمی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مهدی فرمانیان</w:t>
      </w:r>
    </w:p>
    <w:p>
      <w:pPr>
        <w:pStyle w:val="BookText"/>
        <w:rPr/>
      </w:pPr>
      <w:r>
        <w:rPr>
          <w:rFonts w:ascii="IRNazanin" w:hAnsi="IRNazanin" w:eastAsia="IRNazanin"/>
          <w:color w:val="111111"/>
          <w:sz w:val="28"/>
          <w:sz w:val="28"/>
          <w:szCs w:val="28"/>
          <w:rtl w:val="true"/>
          <w:lang w:bidi="fa-IR"/>
        </w:rPr>
        <w:t>مسئول اجرایی کمیته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محمد علی موحدی‌پور</w:t>
      </w:r>
    </w:p>
    <w:p>
      <w:pPr>
        <w:pStyle w:val="BookText"/>
        <w:rPr/>
      </w:pPr>
      <w:r>
        <w:rPr>
          <w:rFonts w:ascii="IRNazanin" w:hAnsi="IRNazanin" w:eastAsia="IRNazanin"/>
          <w:color w:val="111111"/>
          <w:sz w:val="28"/>
          <w:sz w:val="28"/>
          <w:szCs w:val="28"/>
          <w:rtl w:val="true"/>
          <w:lang w:bidi="fa-IR"/>
        </w:rPr>
        <w:t>مسئول مقالات اهل‌سنت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محمد رضا خوشخو</w:t>
      </w:r>
    </w:p>
    <w:p>
      <w:pPr>
        <w:pStyle w:val="BookText"/>
        <w:rPr/>
      </w:pPr>
      <w:r>
        <w:rPr>
          <w:rFonts w:ascii="IRNazanin" w:hAnsi="IRNazanin" w:eastAsia="IRNazanin"/>
          <w:color w:val="111111"/>
          <w:sz w:val="28"/>
          <w:sz w:val="28"/>
          <w:szCs w:val="28"/>
          <w:rtl w:val="true"/>
          <w:lang w:bidi="fa-IR"/>
        </w:rPr>
        <w:t>مسئول دفتر کمیته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محمد مهدی عمادی</w:t>
      </w:r>
    </w:p>
    <w:p>
      <w:pPr>
        <w:pStyle w:val="BookText"/>
        <w:rPr/>
      </w:pPr>
      <w:r>
        <w:rPr>
          <w:rFonts w:ascii="IRNazanin" w:hAnsi="IRNazanin" w:eastAsia="IRNazanin"/>
          <w:color w:val="111111"/>
          <w:sz w:val="28"/>
          <w:sz w:val="28"/>
          <w:szCs w:val="28"/>
          <w:rtl w:val="true"/>
          <w:lang w:bidi="fa-IR"/>
        </w:rPr>
        <w:t>مسئول هماهنگی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عباس صادقی‌خواه</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ابوالفضل طریقه‌دار</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رحیمی، محمد زارعی حبیب‌آبادی و برخوردار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تبارشناسی جریان‌های افراطی و تکفیری</w:t>
      </w:r>
    </w:p>
    <w:p>
      <w:pPr>
        <w:pStyle w:val="BookText"/>
        <w:rPr/>
      </w:pPr>
      <w:r>
        <w:rPr>
          <w:rFonts w:ascii="IRNazanin" w:hAnsi="IRNazanin" w:eastAsia="IRNazanin"/>
          <w:color w:val="111111"/>
          <w:sz w:val="28"/>
          <w:sz w:val="28"/>
          <w:szCs w:val="28"/>
          <w:rtl w:val="true"/>
          <w:lang w:bidi="fa-IR"/>
        </w:rPr>
        <w:t>مدیر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مهدی فرمانیان</w:t>
      </w:r>
    </w:p>
    <w:p>
      <w:pPr>
        <w:pStyle w:val="BookText"/>
        <w:rPr/>
      </w:pPr>
      <w:r>
        <w:rPr>
          <w:rFonts w:ascii="IRNazanin" w:hAnsi="IRNazanin" w:eastAsia="IRNazanin"/>
          <w:color w:val="111111"/>
          <w:sz w:val="28"/>
          <w:sz w:val="28"/>
          <w:szCs w:val="28"/>
          <w:rtl w:val="true"/>
          <w:lang w:bidi="fa-IR"/>
        </w:rPr>
        <w:t>دبیر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محمد حسن بهشتی</w:t>
      </w:r>
    </w:p>
    <w:p>
      <w:pPr>
        <w:pStyle w:val="BookText"/>
        <w:rPr/>
      </w:pPr>
      <w:r>
        <w:rPr>
          <w:rFonts w:ascii="IRNazanin" w:hAnsi="IRNazanin" w:eastAsia="IRNazanin"/>
          <w:color w:val="111111"/>
          <w:sz w:val="28"/>
          <w:sz w:val="28"/>
          <w:szCs w:val="28"/>
          <w:rtl w:val="true"/>
          <w:lang w:bidi="fa-IR"/>
        </w:rPr>
        <w:t>اعضای شورای علمی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اسد علیزاده</w:t>
      </w:r>
    </w:p>
    <w:p>
      <w:pPr>
        <w:pStyle w:val="BookText"/>
        <w:rPr/>
      </w:pPr>
      <w:r>
        <w:rPr>
          <w:rFonts w:ascii="IRNazanin" w:hAnsi="IRNazanin" w:eastAsia="IRNazanin"/>
          <w:color w:val="111111"/>
          <w:sz w:val="28"/>
          <w:sz w:val="28"/>
          <w:szCs w:val="28"/>
          <w:rtl w:val="true"/>
          <w:lang w:bidi="fa-IR"/>
        </w:rPr>
        <w:t>دکتر محمد الله اکبری</w:t>
      </w:r>
    </w:p>
    <w:p>
      <w:pPr>
        <w:pStyle w:val="BookText"/>
        <w:rPr/>
      </w:pPr>
      <w:r>
        <w:rPr>
          <w:rFonts w:ascii="IRNazanin" w:hAnsi="IRNazanin" w:eastAsia="IRNazanin"/>
          <w:color w:val="111111"/>
          <w:sz w:val="28"/>
          <w:sz w:val="28"/>
          <w:szCs w:val="28"/>
          <w:rtl w:val="true"/>
          <w:lang w:bidi="fa-IR"/>
        </w:rPr>
        <w:t>حجت الاسلام و المسلمین مهدی پیشوایی</w:t>
      </w:r>
    </w:p>
    <w:p>
      <w:pPr>
        <w:pStyle w:val="BookText"/>
        <w:rPr/>
      </w:pPr>
      <w:r>
        <w:rPr>
          <w:rFonts w:ascii="IRNazanin" w:hAnsi="IRNazanin" w:eastAsia="IRNazanin"/>
          <w:color w:val="111111"/>
          <w:sz w:val="28"/>
          <w:sz w:val="28"/>
          <w:szCs w:val="28"/>
          <w:rtl w:val="true"/>
          <w:lang w:bidi="fa-IR"/>
        </w:rPr>
        <w:t>حجت الاسلام و المسلمین دکتر جباری</w:t>
      </w:r>
    </w:p>
    <w:p>
      <w:pPr>
        <w:pStyle w:val="BookText"/>
        <w:rPr/>
      </w:pPr>
      <w:r>
        <w:rPr>
          <w:rFonts w:ascii="IRNazanin" w:hAnsi="IRNazanin" w:eastAsia="IRNazanin"/>
          <w:color w:val="111111"/>
          <w:sz w:val="28"/>
          <w:sz w:val="28"/>
          <w:szCs w:val="28"/>
          <w:rtl w:val="true"/>
          <w:lang w:bidi="fa-IR"/>
        </w:rPr>
        <w:t>حجت الاسلام و المسلمین جبرئیلی</w:t>
      </w:r>
    </w:p>
    <w:p>
      <w:pPr>
        <w:pStyle w:val="BookText"/>
        <w:rPr/>
      </w:pPr>
      <w:r>
        <w:rPr>
          <w:rFonts w:ascii="IRNazanin" w:hAnsi="IRNazanin" w:eastAsia="IRNazanin"/>
          <w:color w:val="111111"/>
          <w:sz w:val="28"/>
          <w:sz w:val="28"/>
          <w:szCs w:val="28"/>
          <w:rtl w:val="true"/>
          <w:lang w:bidi="fa-IR"/>
        </w:rPr>
        <w:t>حجت الاسلام و المسلمین دکتر سید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جلالی</w:t>
      </w:r>
    </w:p>
    <w:p>
      <w:pPr>
        <w:pStyle w:val="BookText"/>
        <w:rPr/>
      </w:pPr>
      <w:r>
        <w:rPr>
          <w:rFonts w:ascii="IRNazanin" w:hAnsi="IRNazanin" w:eastAsia="IRNazanin"/>
          <w:color w:val="111111"/>
          <w:sz w:val="28"/>
          <w:sz w:val="28"/>
          <w:szCs w:val="28"/>
          <w:rtl w:val="true"/>
          <w:lang w:bidi="fa-IR"/>
        </w:rPr>
        <w:t>دکتر داداش‌نژاد</w:t>
      </w:r>
    </w:p>
    <w:p>
      <w:pPr>
        <w:pStyle w:val="BookText"/>
        <w:rPr/>
      </w:pPr>
      <w:r>
        <w:rPr>
          <w:rFonts w:ascii="IRNazanin" w:hAnsi="IRNazanin" w:eastAsia="IRNazanin"/>
          <w:color w:val="111111"/>
          <w:sz w:val="28"/>
          <w:sz w:val="28"/>
          <w:szCs w:val="28"/>
          <w:rtl w:val="true"/>
          <w:lang w:bidi="fa-IR"/>
        </w:rPr>
        <w:t>استاد علی اصغر رضوانی</w:t>
      </w:r>
    </w:p>
    <w:p>
      <w:pPr>
        <w:pStyle w:val="BookText"/>
        <w:rPr/>
      </w:pPr>
      <w:r>
        <w:rPr>
          <w:rFonts w:ascii="IRNazanin" w:hAnsi="IRNazanin" w:eastAsia="IRNazanin"/>
          <w:color w:val="111111"/>
          <w:sz w:val="28"/>
          <w:sz w:val="28"/>
          <w:szCs w:val="28"/>
          <w:rtl w:val="true"/>
          <w:lang w:bidi="fa-IR"/>
        </w:rPr>
        <w:t>حجت الاسلام و المسلمین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رفیعی</w:t>
      </w:r>
    </w:p>
    <w:p>
      <w:pPr>
        <w:pStyle w:val="BookText"/>
        <w:rPr/>
      </w:pPr>
      <w:r>
        <w:rPr>
          <w:rFonts w:ascii="IRNazanin" w:hAnsi="IRNazanin" w:eastAsia="IRNazanin"/>
          <w:color w:val="111111"/>
          <w:sz w:val="28"/>
          <w:sz w:val="28"/>
          <w:szCs w:val="28"/>
          <w:rtl w:val="true"/>
          <w:lang w:bidi="fa-IR"/>
        </w:rPr>
        <w:t xml:space="preserve">استاد قاسم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حمیدرضا مطهری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دکتر ملک مکان </w:t>
      </w:r>
    </w:p>
    <w:p>
      <w:pPr>
        <w:pStyle w:val="BookText"/>
        <w:rPr/>
      </w:pPr>
      <w:r>
        <w:rPr>
          <w:rFonts w:ascii="IRNazanin" w:hAnsi="IRNazanin" w:eastAsia="IRNazanin"/>
          <w:color w:val="111111"/>
          <w:sz w:val="28"/>
          <w:sz w:val="28"/>
          <w:szCs w:val="28"/>
          <w:rtl w:val="true"/>
          <w:lang w:bidi="fa-IR"/>
        </w:rPr>
        <w:t>حجت الاسلام و المسلمین نیکزاد</w:t>
      </w:r>
    </w:p>
    <w:p>
      <w:pPr>
        <w:pStyle w:val="BookText"/>
        <w:rPr/>
      </w:pPr>
      <w:r>
        <w:rPr>
          <w:rFonts w:ascii="IRNazanin" w:hAnsi="IRNazanin" w:eastAsia="IRNazanin"/>
          <w:color w:val="111111"/>
          <w:sz w:val="28"/>
          <w:sz w:val="28"/>
          <w:szCs w:val="28"/>
          <w:rtl w:val="true"/>
          <w:lang w:bidi="fa-IR"/>
        </w:rPr>
        <w:t>حجت الاسلام و المسلمین محمدهادی یوسفی غروی</w:t>
      </w:r>
    </w:p>
    <w:p>
      <w:pPr>
        <w:pStyle w:val="BookText"/>
        <w:rPr/>
      </w:pPr>
      <w:r>
        <w:rPr>
          <w:rFonts w:ascii="IRNazanin" w:hAnsi="IRNazanin" w:eastAsia="IRNazanin"/>
          <w:color w:val="111111"/>
          <w:sz w:val="28"/>
          <w:sz w:val="28"/>
          <w:szCs w:val="28"/>
          <w:rtl w:val="true"/>
          <w:lang w:bidi="fa-IR"/>
        </w:rPr>
        <w:t>گروه ریشه‌یابی افکار تکفیری</w:t>
      </w:r>
    </w:p>
    <w:p>
      <w:pPr>
        <w:pStyle w:val="BookText"/>
        <w:rPr/>
      </w:pPr>
      <w:r>
        <w:rPr>
          <w:rFonts w:ascii="IRNazanin" w:hAnsi="IRNazanin" w:eastAsia="IRNazanin"/>
          <w:color w:val="111111"/>
          <w:sz w:val="28"/>
          <w:sz w:val="28"/>
          <w:szCs w:val="28"/>
          <w:rtl w:val="true"/>
          <w:lang w:bidi="fa-IR"/>
        </w:rPr>
        <w:t>مدیر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قزوینی</w:t>
      </w:r>
    </w:p>
    <w:p>
      <w:pPr>
        <w:pStyle w:val="BookText"/>
        <w:rPr/>
      </w:pPr>
      <w:r>
        <w:rPr>
          <w:rFonts w:ascii="IRNazanin" w:hAnsi="IRNazanin" w:eastAsia="IRNazanin"/>
          <w:color w:val="111111"/>
          <w:sz w:val="28"/>
          <w:sz w:val="28"/>
          <w:szCs w:val="28"/>
          <w:rtl w:val="true"/>
          <w:lang w:bidi="fa-IR"/>
        </w:rPr>
        <w:t>دبیر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حبیب عباسی</w:t>
      </w:r>
    </w:p>
    <w:p>
      <w:pPr>
        <w:pStyle w:val="BookText"/>
        <w:rPr/>
      </w:pPr>
      <w:r>
        <w:rPr>
          <w:rFonts w:ascii="IRNazanin" w:hAnsi="IRNazanin" w:eastAsia="IRNazanin"/>
          <w:color w:val="111111"/>
          <w:sz w:val="28"/>
          <w:sz w:val="28"/>
          <w:szCs w:val="28"/>
          <w:rtl w:val="true"/>
          <w:lang w:bidi="fa-IR"/>
        </w:rPr>
        <w:t>اعضای شورای علمی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محمدجواد ابوالقاسمی</w:t>
      </w:r>
    </w:p>
    <w:p>
      <w:pPr>
        <w:pStyle w:val="BookText"/>
        <w:rPr/>
      </w:pPr>
      <w:r>
        <w:rPr>
          <w:rFonts w:ascii="IRNazanin" w:hAnsi="IRNazanin" w:eastAsia="IRNazanin"/>
          <w:color w:val="111111"/>
          <w:sz w:val="28"/>
          <w:sz w:val="28"/>
          <w:szCs w:val="28"/>
          <w:rtl w:val="true"/>
          <w:lang w:bidi="fa-IR"/>
        </w:rPr>
        <w:t>استاد سید رضا بطاط</w:t>
      </w:r>
    </w:p>
    <w:p>
      <w:pPr>
        <w:pStyle w:val="BookText"/>
        <w:rPr/>
      </w:pPr>
      <w:r>
        <w:rPr>
          <w:rFonts w:ascii="IRNazanin" w:hAnsi="IRNazanin" w:eastAsia="IRNazanin"/>
          <w:color w:val="111111"/>
          <w:sz w:val="28"/>
          <w:sz w:val="28"/>
          <w:szCs w:val="28"/>
          <w:rtl w:val="true"/>
          <w:lang w:bidi="fa-IR"/>
        </w:rPr>
        <w:t>حجت الاسلام و المسلمین فلاح الدوخی</w:t>
      </w:r>
    </w:p>
    <w:p>
      <w:pPr>
        <w:pStyle w:val="BookText"/>
        <w:rPr/>
      </w:pPr>
      <w:r>
        <w:rPr>
          <w:rFonts w:ascii="IRNazanin" w:hAnsi="IRNazanin" w:eastAsia="IRNazanin"/>
          <w:color w:val="111111"/>
          <w:sz w:val="28"/>
          <w:sz w:val="28"/>
          <w:szCs w:val="28"/>
          <w:rtl w:val="true"/>
          <w:lang w:bidi="fa-IR"/>
        </w:rPr>
        <w:t>حجت الاسلام و المسلمین حسین رجبی</w:t>
      </w:r>
    </w:p>
    <w:p>
      <w:pPr>
        <w:pStyle w:val="BookText"/>
        <w:rPr/>
      </w:pPr>
      <w:r>
        <w:rPr>
          <w:rFonts w:ascii="IRNazanin" w:hAnsi="IRNazanin" w:eastAsia="IRNazanin"/>
          <w:color w:val="111111"/>
          <w:sz w:val="28"/>
          <w:sz w:val="28"/>
          <w:szCs w:val="28"/>
          <w:rtl w:val="true"/>
          <w:lang w:bidi="fa-IR"/>
        </w:rPr>
        <w:t>حجت الاسلام و المسلمین اکبر روستایی</w:t>
      </w:r>
    </w:p>
    <w:p>
      <w:pPr>
        <w:pStyle w:val="BookText"/>
        <w:rPr/>
      </w:pPr>
      <w:r>
        <w:rPr>
          <w:rFonts w:ascii="IRNazanin" w:hAnsi="IRNazanin" w:eastAsia="IRNazanin"/>
          <w:color w:val="111111"/>
          <w:sz w:val="28"/>
          <w:sz w:val="28"/>
          <w:szCs w:val="28"/>
          <w:rtl w:val="true"/>
          <w:lang w:bidi="fa-IR"/>
        </w:rPr>
        <w:t>آیت‌الله نجم الدین طبسی</w:t>
      </w:r>
    </w:p>
    <w:p>
      <w:pPr>
        <w:pStyle w:val="BookText"/>
        <w:rPr/>
      </w:pPr>
      <w:r>
        <w:rPr>
          <w:rFonts w:ascii="IRNazanin" w:hAnsi="IRNazanin" w:eastAsia="IRNazanin"/>
          <w:color w:val="111111"/>
          <w:sz w:val="28"/>
          <w:sz w:val="28"/>
          <w:szCs w:val="28"/>
          <w:rtl w:val="true"/>
          <w:lang w:bidi="fa-IR"/>
        </w:rPr>
        <w:t>حجت الاسلام و المسلمین محمدجعفر طبسی</w:t>
      </w:r>
    </w:p>
    <w:p>
      <w:pPr>
        <w:pStyle w:val="BookText"/>
        <w:rPr/>
      </w:pPr>
      <w:r>
        <w:rPr>
          <w:rFonts w:ascii="IRNazanin" w:hAnsi="IRNazanin" w:eastAsia="IRNazanin"/>
          <w:color w:val="111111"/>
          <w:sz w:val="28"/>
          <w:sz w:val="28"/>
          <w:szCs w:val="28"/>
          <w:rtl w:val="true"/>
          <w:lang w:bidi="fa-IR"/>
        </w:rPr>
        <w:t>حجت الاسلام و المسلمین سید محمد یزدانی</w:t>
      </w:r>
    </w:p>
    <w:p>
      <w:pPr>
        <w:pStyle w:val="BookText"/>
        <w:rPr/>
      </w:pPr>
      <w:r>
        <w:rPr>
          <w:rFonts w:ascii="IRNazanin" w:hAnsi="IRNazanin" w:eastAsia="IRNazanin"/>
          <w:color w:val="111111"/>
          <w:sz w:val="28"/>
          <w:sz w:val="28"/>
          <w:szCs w:val="28"/>
          <w:rtl w:val="true"/>
          <w:lang w:bidi="fa-IR"/>
        </w:rPr>
        <w:t>گروه جریان‌های افراطی و تکفیری و پیامدهای سیاسی آن</w:t>
      </w:r>
    </w:p>
    <w:p>
      <w:pPr>
        <w:pStyle w:val="BookText"/>
        <w:rPr/>
      </w:pPr>
      <w:r>
        <w:rPr>
          <w:rFonts w:ascii="IRNazanin" w:hAnsi="IRNazanin" w:eastAsia="IRNazanin"/>
          <w:color w:val="111111"/>
          <w:sz w:val="28"/>
          <w:sz w:val="28"/>
          <w:szCs w:val="28"/>
          <w:rtl w:val="true"/>
          <w:lang w:bidi="fa-IR"/>
        </w:rPr>
        <w:t>مدیر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منصور میراحمدی</w:t>
      </w:r>
    </w:p>
    <w:p>
      <w:pPr>
        <w:pStyle w:val="BookText"/>
        <w:rPr/>
      </w:pPr>
      <w:r>
        <w:rPr>
          <w:rFonts w:ascii="IRNazanin" w:hAnsi="IRNazanin" w:eastAsia="IRNazanin"/>
          <w:color w:val="111111"/>
          <w:sz w:val="28"/>
          <w:sz w:val="28"/>
          <w:szCs w:val="28"/>
          <w:rtl w:val="true"/>
          <w:lang w:bidi="fa-IR"/>
        </w:rPr>
        <w:t>دبیر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مختار شیخ حسینی</w:t>
      </w:r>
    </w:p>
    <w:p>
      <w:pPr>
        <w:pStyle w:val="BookText"/>
        <w:rPr/>
      </w:pPr>
      <w:r>
        <w:rPr>
          <w:rFonts w:ascii="IRNazanin" w:hAnsi="IRNazanin" w:eastAsia="IRNazanin"/>
          <w:color w:val="111111"/>
          <w:sz w:val="28"/>
          <w:sz w:val="28"/>
          <w:szCs w:val="28"/>
          <w:rtl w:val="true"/>
          <w:lang w:bidi="fa-IR"/>
        </w:rPr>
        <w:t>اعضای شورای علمی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شهروز ابراهیمی</w:t>
      </w:r>
    </w:p>
    <w:p>
      <w:pPr>
        <w:pStyle w:val="BookText"/>
        <w:rPr/>
      </w:pPr>
      <w:r>
        <w:rPr>
          <w:rFonts w:ascii="IRNazanin" w:hAnsi="IRNazanin" w:eastAsia="IRNazanin"/>
          <w:color w:val="111111"/>
          <w:sz w:val="28"/>
          <w:sz w:val="28"/>
          <w:szCs w:val="28"/>
          <w:rtl w:val="true"/>
          <w:lang w:bidi="fa-IR"/>
        </w:rPr>
        <w:t>دکتر محمد پزشکی</w:t>
      </w:r>
    </w:p>
    <w:p>
      <w:pPr>
        <w:pStyle w:val="BookText"/>
        <w:rPr/>
      </w:pPr>
      <w:r>
        <w:rPr>
          <w:rFonts w:ascii="IRNazanin" w:hAnsi="IRNazanin" w:eastAsia="IRNazanin"/>
          <w:color w:val="111111"/>
          <w:sz w:val="28"/>
          <w:sz w:val="28"/>
          <w:szCs w:val="28"/>
          <w:rtl w:val="true"/>
          <w:lang w:bidi="fa-IR"/>
        </w:rPr>
        <w:t>دکتر حسین پوراحمدی</w:t>
      </w:r>
    </w:p>
    <w:p>
      <w:pPr>
        <w:pStyle w:val="BookText"/>
        <w:rPr/>
      </w:pPr>
      <w:r>
        <w:rPr>
          <w:rFonts w:ascii="IRNazanin" w:hAnsi="IRNazanin" w:eastAsia="IRNazanin"/>
          <w:color w:val="111111"/>
          <w:sz w:val="28"/>
          <w:sz w:val="28"/>
          <w:szCs w:val="28"/>
          <w:rtl w:val="true"/>
          <w:lang w:bidi="fa-IR"/>
        </w:rPr>
        <w:t>دکتر مسعود پورفرد</w:t>
      </w:r>
    </w:p>
    <w:p>
      <w:pPr>
        <w:pStyle w:val="BookText"/>
        <w:rPr/>
      </w:pPr>
      <w:r>
        <w:rPr>
          <w:rFonts w:ascii="IRNazanin" w:hAnsi="IRNazanin" w:eastAsia="IRNazanin"/>
          <w:color w:val="111111"/>
          <w:sz w:val="28"/>
          <w:sz w:val="28"/>
          <w:szCs w:val="28"/>
          <w:rtl w:val="true"/>
          <w:lang w:bidi="fa-IR"/>
        </w:rPr>
        <w:t>دکتر محمد علی حسینی‌زاده</w:t>
      </w:r>
    </w:p>
    <w:p>
      <w:pPr>
        <w:pStyle w:val="BookText"/>
        <w:rPr/>
      </w:pPr>
      <w:r>
        <w:rPr>
          <w:rFonts w:ascii="IRNazanin" w:hAnsi="IRNazanin" w:eastAsia="IRNazanin"/>
          <w:color w:val="111111"/>
          <w:sz w:val="28"/>
          <w:sz w:val="28"/>
          <w:szCs w:val="28"/>
          <w:rtl w:val="true"/>
          <w:lang w:bidi="fa-IR"/>
        </w:rPr>
        <w:t>دکتر صادق حقیقت</w:t>
      </w:r>
    </w:p>
    <w:p>
      <w:pPr>
        <w:pStyle w:val="BookText"/>
        <w:rPr/>
      </w:pPr>
      <w:r>
        <w:rPr>
          <w:rFonts w:ascii="IRNazanin" w:hAnsi="IRNazanin" w:eastAsia="IRNazanin"/>
          <w:color w:val="111111"/>
          <w:sz w:val="28"/>
          <w:sz w:val="28"/>
          <w:szCs w:val="28"/>
          <w:rtl w:val="true"/>
          <w:lang w:bidi="fa-IR"/>
        </w:rPr>
        <w:t>دکتر رضا خراسانی</w:t>
      </w:r>
    </w:p>
    <w:p>
      <w:pPr>
        <w:pStyle w:val="BookText"/>
        <w:rPr/>
      </w:pPr>
      <w:r>
        <w:rPr>
          <w:rFonts w:ascii="IRNazanin" w:hAnsi="IRNazanin" w:eastAsia="IRNazanin"/>
          <w:color w:val="111111"/>
          <w:sz w:val="28"/>
          <w:sz w:val="28"/>
          <w:szCs w:val="28"/>
          <w:rtl w:val="true"/>
          <w:lang w:bidi="fa-IR"/>
        </w:rPr>
        <w:t>دکتر محمد ستوده</w:t>
      </w:r>
    </w:p>
    <w:p>
      <w:pPr>
        <w:pStyle w:val="BookText"/>
        <w:rPr/>
      </w:pPr>
      <w:r>
        <w:rPr>
          <w:rFonts w:ascii="IRNazanin" w:hAnsi="IRNazanin" w:eastAsia="IRNazanin"/>
          <w:color w:val="111111"/>
          <w:sz w:val="28"/>
          <w:sz w:val="28"/>
          <w:szCs w:val="28"/>
          <w:rtl w:val="true"/>
          <w:lang w:bidi="fa-IR"/>
        </w:rPr>
        <w:t>حجت الاسلام و المسلمین دکتر سید کاظم سید باقری</w:t>
      </w:r>
    </w:p>
    <w:p>
      <w:pPr>
        <w:pStyle w:val="BookText"/>
        <w:rPr/>
      </w:pPr>
      <w:r>
        <w:rPr>
          <w:rFonts w:ascii="IRNazanin" w:hAnsi="IRNazanin" w:eastAsia="IRNazanin"/>
          <w:color w:val="111111"/>
          <w:sz w:val="28"/>
          <w:sz w:val="28"/>
          <w:szCs w:val="28"/>
          <w:rtl w:val="true"/>
          <w:lang w:bidi="fa-IR"/>
        </w:rPr>
        <w:t>حجت‌الاسلام و المسلمین دکتر محمود شفیعی</w:t>
      </w:r>
    </w:p>
    <w:p>
      <w:pPr>
        <w:pStyle w:val="BookText"/>
        <w:rPr/>
      </w:pPr>
      <w:r>
        <w:rPr>
          <w:rFonts w:ascii="IRNazanin" w:hAnsi="IRNazanin" w:eastAsia="IRNazanin"/>
          <w:color w:val="111111"/>
          <w:sz w:val="28"/>
          <w:sz w:val="28"/>
          <w:szCs w:val="28"/>
          <w:rtl w:val="true"/>
          <w:lang w:bidi="fa-IR"/>
        </w:rPr>
        <w:t>دکتر عبدالوهاب فراتی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ناصر قربان‌نیا </w:t>
      </w:r>
    </w:p>
    <w:p>
      <w:pPr>
        <w:pStyle w:val="BookText"/>
        <w:rPr/>
      </w:pPr>
      <w:r>
        <w:rPr>
          <w:rFonts w:ascii="IRNazanin" w:hAnsi="IRNazanin" w:eastAsia="IRNazanin"/>
          <w:color w:val="111111"/>
          <w:sz w:val="28"/>
          <w:sz w:val="28"/>
          <w:szCs w:val="28"/>
          <w:rtl w:val="true"/>
          <w:lang w:bidi="fa-IR"/>
        </w:rPr>
        <w:t>سرکار خانم دکتر نجمه کیخا</w:t>
      </w:r>
    </w:p>
    <w:p>
      <w:pPr>
        <w:pStyle w:val="BookText"/>
        <w:rPr/>
      </w:pPr>
      <w:r>
        <w:rPr>
          <w:rFonts w:ascii="IRNazanin" w:hAnsi="IRNazanin" w:eastAsia="IRNazanin"/>
          <w:color w:val="111111"/>
          <w:sz w:val="28"/>
          <w:sz w:val="28"/>
          <w:szCs w:val="28"/>
          <w:rtl w:val="true"/>
          <w:lang w:bidi="fa-IR"/>
        </w:rPr>
        <w:t>دکترشریف لک‌زایی</w:t>
      </w:r>
    </w:p>
    <w:p>
      <w:pPr>
        <w:pStyle w:val="BookText"/>
        <w:rPr/>
      </w:pPr>
      <w:r>
        <w:rPr>
          <w:rFonts w:ascii="IRNazanin" w:hAnsi="IRNazanin" w:eastAsia="IRNazanin"/>
          <w:color w:val="111111"/>
          <w:sz w:val="28"/>
          <w:sz w:val="28"/>
          <w:szCs w:val="28"/>
          <w:rtl w:val="true"/>
          <w:lang w:bidi="fa-IR"/>
        </w:rPr>
        <w:t>دکتر عنایت الله یزدانی</w:t>
      </w:r>
    </w:p>
    <w:p>
      <w:pPr>
        <w:pStyle w:val="BookText"/>
        <w:rPr/>
      </w:pPr>
      <w:r>
        <w:rPr>
          <w:rFonts w:ascii="IRNazanin" w:hAnsi="IRNazanin" w:eastAsia="IRNazanin"/>
          <w:color w:val="111111"/>
          <w:sz w:val="28"/>
          <w:sz w:val="28"/>
          <w:szCs w:val="28"/>
          <w:rtl w:val="true"/>
          <w:lang w:bidi="fa-IR"/>
        </w:rPr>
        <w:t>حجت‌الاسلام و المسلمین دکتر یزدانی مقدم</w:t>
      </w:r>
    </w:p>
    <w:p>
      <w:pPr>
        <w:pStyle w:val="BookText"/>
        <w:rPr/>
      </w:pPr>
      <w:r>
        <w:rPr>
          <w:rFonts w:ascii="IRNazanin" w:hAnsi="IRNazanin" w:eastAsia="IRNazanin"/>
          <w:color w:val="111111"/>
          <w:sz w:val="28"/>
          <w:sz w:val="28"/>
          <w:szCs w:val="28"/>
          <w:rtl w:val="true"/>
          <w:lang w:bidi="fa-IR"/>
        </w:rPr>
        <w:t>گروه بررسی راه‌کارهای برون‌رفت از افراط و تکفیر</w:t>
      </w:r>
    </w:p>
    <w:p>
      <w:pPr>
        <w:pStyle w:val="BookText"/>
        <w:rPr/>
      </w:pPr>
      <w:r>
        <w:rPr>
          <w:rFonts w:ascii="IRNazanin" w:hAnsi="IRNazanin" w:eastAsia="IRNazanin"/>
          <w:color w:val="111111"/>
          <w:sz w:val="28"/>
          <w:sz w:val="28"/>
          <w:szCs w:val="28"/>
          <w:rtl w:val="true"/>
          <w:lang w:bidi="fa-IR"/>
        </w:rPr>
        <w:t>مدیر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حسن‌بیگی</w:t>
      </w:r>
    </w:p>
    <w:p>
      <w:pPr>
        <w:pStyle w:val="BookText"/>
        <w:rPr/>
      </w:pPr>
      <w:r>
        <w:rPr>
          <w:rFonts w:ascii="IRNazanin" w:hAnsi="IRNazanin" w:eastAsia="IRNazanin"/>
          <w:color w:val="111111"/>
          <w:sz w:val="28"/>
          <w:sz w:val="28"/>
          <w:szCs w:val="28"/>
          <w:rtl w:val="true"/>
          <w:lang w:bidi="fa-IR"/>
        </w:rPr>
        <w:t>دبیر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سید جواد امینی</w:t>
      </w:r>
    </w:p>
    <w:p>
      <w:pPr>
        <w:pStyle w:val="BookText"/>
        <w:rPr/>
      </w:pPr>
      <w:r>
        <w:rPr>
          <w:rFonts w:ascii="IRNazanin" w:hAnsi="IRNazanin" w:eastAsia="IRNazanin"/>
          <w:color w:val="111111"/>
          <w:sz w:val="28"/>
          <w:sz w:val="28"/>
          <w:szCs w:val="28"/>
          <w:rtl w:val="true"/>
          <w:lang w:bidi="fa-IR"/>
        </w:rPr>
        <w:t>اعضای شورای علمی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اکبر استرکی</w:t>
      </w:r>
    </w:p>
    <w:p>
      <w:pPr>
        <w:pStyle w:val="BookText"/>
        <w:rPr/>
      </w:pPr>
      <w:r>
        <w:rPr>
          <w:rFonts w:ascii="IRNazanin" w:hAnsi="IRNazanin" w:eastAsia="IRNazanin"/>
          <w:color w:val="111111"/>
          <w:sz w:val="28"/>
          <w:sz w:val="28"/>
          <w:szCs w:val="28"/>
          <w:rtl w:val="true"/>
          <w:lang w:bidi="fa-IR"/>
        </w:rPr>
        <w:t>دکتر سیامک باقری</w:t>
      </w:r>
    </w:p>
    <w:p>
      <w:pPr>
        <w:pStyle w:val="BookText"/>
        <w:rPr/>
      </w:pPr>
      <w:r>
        <w:rPr>
          <w:rFonts w:ascii="IRNazanin" w:hAnsi="IRNazanin" w:eastAsia="IRNazanin"/>
          <w:color w:val="111111"/>
          <w:sz w:val="28"/>
          <w:sz w:val="28"/>
          <w:szCs w:val="28"/>
          <w:rtl w:val="true"/>
          <w:lang w:bidi="fa-IR"/>
        </w:rPr>
        <w:t>دکتر هادی جمشیدیان</w:t>
      </w:r>
    </w:p>
    <w:p>
      <w:pPr>
        <w:pStyle w:val="BookText"/>
        <w:rPr/>
      </w:pPr>
      <w:r>
        <w:rPr>
          <w:rFonts w:ascii="IRNazanin" w:hAnsi="IRNazanin" w:eastAsia="IRNazanin"/>
          <w:color w:val="111111"/>
          <w:sz w:val="28"/>
          <w:sz w:val="28"/>
          <w:szCs w:val="28"/>
          <w:rtl w:val="true"/>
          <w:lang w:bidi="fa-IR"/>
        </w:rPr>
        <w:t>دکتر حمید رضا حاتمی</w:t>
      </w:r>
    </w:p>
    <w:p>
      <w:pPr>
        <w:pStyle w:val="BookText"/>
        <w:rPr/>
      </w:pPr>
      <w:r>
        <w:rPr>
          <w:rFonts w:ascii="IRNazanin" w:hAnsi="IRNazanin" w:eastAsia="IRNazanin"/>
          <w:color w:val="111111"/>
          <w:sz w:val="28"/>
          <w:sz w:val="28"/>
          <w:szCs w:val="28"/>
          <w:rtl w:val="true"/>
          <w:lang w:bidi="fa-IR"/>
        </w:rPr>
        <w:t>دکتر علیرضا خراشادی‌زاده</w:t>
      </w:r>
    </w:p>
    <w:p>
      <w:pPr>
        <w:pStyle w:val="BookText"/>
        <w:rPr/>
      </w:pPr>
      <w:r>
        <w:rPr>
          <w:rFonts w:ascii="IRNazanin" w:hAnsi="IRNazanin" w:eastAsia="IRNazanin"/>
          <w:color w:val="111111"/>
          <w:sz w:val="28"/>
          <w:sz w:val="28"/>
          <w:szCs w:val="28"/>
          <w:rtl w:val="true"/>
          <w:lang w:bidi="fa-IR"/>
        </w:rPr>
        <w:t>جناب آقای محمدرضا خسروی</w:t>
      </w:r>
    </w:p>
    <w:p>
      <w:pPr>
        <w:pStyle w:val="BookText"/>
        <w:rPr/>
      </w:pPr>
      <w:r>
        <w:rPr>
          <w:rFonts w:ascii="IRNazanin" w:hAnsi="IRNazanin" w:eastAsia="IRNazanin"/>
          <w:color w:val="111111"/>
          <w:sz w:val="28"/>
          <w:sz w:val="28"/>
          <w:szCs w:val="28"/>
          <w:rtl w:val="true"/>
          <w:lang w:bidi="fa-IR"/>
        </w:rPr>
        <w:t>دکتر سید محمود رضا شمس دولت‌آبادی</w:t>
      </w:r>
    </w:p>
    <w:p>
      <w:pPr>
        <w:pStyle w:val="BookText"/>
        <w:rPr/>
      </w:pPr>
      <w:r>
        <w:rPr>
          <w:rFonts w:ascii="IRNazanin" w:hAnsi="IRNazanin" w:eastAsia="IRNazanin"/>
          <w:color w:val="111111"/>
          <w:sz w:val="28"/>
          <w:sz w:val="28"/>
          <w:szCs w:val="28"/>
          <w:rtl w:val="true"/>
          <w:lang w:bidi="fa-IR"/>
        </w:rPr>
        <w:t>حجت الاسلام و المسلمین محمد حسن دهقان</w:t>
      </w:r>
    </w:p>
    <w:p>
      <w:pPr>
        <w:pStyle w:val="BookText"/>
        <w:rPr/>
      </w:pPr>
      <w:r>
        <w:rPr>
          <w:rFonts w:ascii="IRNazanin" w:hAnsi="IRNazanin" w:eastAsia="IRNazanin"/>
          <w:color w:val="111111"/>
          <w:sz w:val="28"/>
          <w:sz w:val="28"/>
          <w:szCs w:val="28"/>
          <w:rtl w:val="true"/>
          <w:lang w:bidi="fa-IR"/>
        </w:rPr>
        <w:t>جناب آقای حمید رحمتی</w:t>
      </w:r>
    </w:p>
    <w:p>
      <w:pPr>
        <w:pStyle w:val="BookText"/>
        <w:rPr/>
      </w:pPr>
      <w:r>
        <w:rPr>
          <w:rFonts w:ascii="IRNazanin" w:hAnsi="IRNazanin" w:eastAsia="IRNazanin"/>
          <w:color w:val="111111"/>
          <w:sz w:val="28"/>
          <w:sz w:val="28"/>
          <w:szCs w:val="28"/>
          <w:rtl w:val="true"/>
          <w:lang w:bidi="fa-IR"/>
        </w:rPr>
        <w:t>جناب آقای بهرام رضایی</w:t>
      </w:r>
    </w:p>
    <w:p>
      <w:pPr>
        <w:pStyle w:val="BookText"/>
        <w:rPr/>
      </w:pPr>
      <w:r>
        <w:rPr>
          <w:rFonts w:ascii="IRNazanin" w:hAnsi="IRNazanin" w:eastAsia="IRNazanin"/>
          <w:color w:val="111111"/>
          <w:sz w:val="28"/>
          <w:sz w:val="28"/>
          <w:szCs w:val="28"/>
          <w:rtl w:val="true"/>
          <w:lang w:bidi="fa-IR"/>
        </w:rPr>
        <w:t>جناب آقای محمود زرین‌ماه</w:t>
      </w:r>
    </w:p>
    <w:p>
      <w:pPr>
        <w:pStyle w:val="BookText"/>
        <w:rPr/>
      </w:pPr>
      <w:r>
        <w:rPr>
          <w:rFonts w:ascii="IRNazanin" w:hAnsi="IRNazanin" w:eastAsia="IRNazanin"/>
          <w:color w:val="111111"/>
          <w:sz w:val="28"/>
          <w:sz w:val="28"/>
          <w:szCs w:val="28"/>
          <w:rtl w:val="true"/>
          <w:lang w:bidi="fa-IR"/>
        </w:rPr>
        <w:t>جناب آقای عباس عظیمی‌کیا</w:t>
      </w:r>
    </w:p>
    <w:p>
      <w:pPr>
        <w:pStyle w:val="BookText"/>
        <w:rPr/>
      </w:pPr>
      <w:r>
        <w:rPr>
          <w:rFonts w:ascii="IRNazanin" w:hAnsi="IRNazanin" w:eastAsia="IRNazanin"/>
          <w:color w:val="111111"/>
          <w:sz w:val="28"/>
          <w:sz w:val="28"/>
          <w:szCs w:val="28"/>
          <w:rtl w:val="true"/>
          <w:lang w:bidi="fa-IR"/>
        </w:rPr>
        <w:t>جناب آقای مجید فقیه</w:t>
      </w:r>
    </w:p>
    <w:p>
      <w:pPr>
        <w:pStyle w:val="BookText"/>
        <w:rPr/>
      </w:pPr>
      <w:r>
        <w:rPr>
          <w:rFonts w:ascii="IRNazanin" w:hAnsi="IRNazanin" w:eastAsia="IRNazanin"/>
          <w:color w:val="111111"/>
          <w:sz w:val="28"/>
          <w:sz w:val="28"/>
          <w:szCs w:val="28"/>
          <w:rtl w:val="true"/>
          <w:lang w:bidi="fa-IR"/>
        </w:rPr>
        <w:t>دکتر سید ضیاءالدین قاضی‌زاده</w:t>
      </w:r>
    </w:p>
    <w:p>
      <w:pPr>
        <w:pStyle w:val="BookText"/>
        <w:rPr/>
      </w:pPr>
      <w:r>
        <w:rPr>
          <w:rFonts w:ascii="IRNazanin" w:hAnsi="IRNazanin" w:eastAsia="IRNazanin"/>
          <w:color w:val="111111"/>
          <w:sz w:val="28"/>
          <w:sz w:val="28"/>
          <w:szCs w:val="28"/>
          <w:rtl w:val="true"/>
          <w:lang w:bidi="fa-IR"/>
        </w:rPr>
        <w:t>جناب آقای علیرضا کیقبادی</w:t>
      </w:r>
    </w:p>
    <w:p>
      <w:pPr>
        <w:pStyle w:val="BookText"/>
        <w:rPr/>
      </w:pPr>
      <w:r>
        <w:rPr>
          <w:rFonts w:ascii="IRNazanin" w:hAnsi="IRNazanin" w:eastAsia="IRNazanin"/>
          <w:color w:val="111111"/>
          <w:sz w:val="28"/>
          <w:sz w:val="28"/>
          <w:szCs w:val="28"/>
          <w:rtl w:val="true"/>
          <w:lang w:bidi="fa-IR"/>
        </w:rPr>
        <w:t>جناب آقای علی محمد رضایی</w:t>
      </w:r>
    </w:p>
    <w:p>
      <w:pPr>
        <w:pStyle w:val="BookText"/>
        <w:rPr/>
      </w:pPr>
      <w:r>
        <w:rPr>
          <w:rFonts w:ascii="IRNazanin" w:hAnsi="IRNazanin" w:eastAsia="IRNazanin"/>
          <w:color w:val="111111"/>
          <w:sz w:val="28"/>
          <w:sz w:val="28"/>
          <w:szCs w:val="28"/>
          <w:rtl w:val="true"/>
          <w:lang w:bidi="fa-IR"/>
        </w:rPr>
        <w:t>جناب آقای احمد مزینانی</w:t>
      </w:r>
    </w:p>
    <w:p>
      <w:pPr>
        <w:pStyle w:val="BookText"/>
        <w:rPr/>
      </w:pPr>
      <w:r>
        <w:rPr>
          <w:rFonts w:ascii="IRNazanin" w:hAnsi="IRNazanin" w:eastAsia="IRNazanin"/>
          <w:color w:val="111111"/>
          <w:sz w:val="28"/>
          <w:sz w:val="28"/>
          <w:szCs w:val="28"/>
          <w:rtl w:val="true"/>
          <w:lang w:bidi="fa-IR"/>
        </w:rPr>
        <w:t>جناب آقای مهدی مزینانی</w:t>
      </w:r>
    </w:p>
    <w:p>
      <w:pPr>
        <w:pStyle w:val="BookText"/>
        <w:rPr/>
      </w:pPr>
      <w:r>
        <w:rPr>
          <w:rFonts w:ascii="IRNazanin" w:hAnsi="IRNazanin" w:eastAsia="IRNazanin"/>
          <w:color w:val="111111"/>
          <w:sz w:val="28"/>
          <w:sz w:val="28"/>
          <w:szCs w:val="28"/>
          <w:rtl w:val="true"/>
          <w:lang w:bidi="fa-IR"/>
        </w:rPr>
        <w:t>دکتر عبدالله هندیانی</w:t>
      </w:r>
    </w:p>
    <w:p>
      <w:pPr>
        <w:pStyle w:val="BookText"/>
        <w:rPr/>
      </w:pPr>
      <w:r>
        <w:rPr>
          <w:rFonts w:ascii="IRNazanin" w:hAnsi="IRNazanin" w:eastAsia="IRNazanin"/>
          <w:color w:val="111111"/>
          <w:sz w:val="28"/>
          <w:sz w:val="28"/>
          <w:szCs w:val="28"/>
          <w:rtl w:val="true"/>
          <w:lang w:bidi="fa-IR"/>
        </w:rPr>
        <w:t>مسئول ستاد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محمود وزیری</w:t>
      </w:r>
    </w:p>
    <w:p>
      <w:pPr>
        <w:pStyle w:val="BookText"/>
        <w:rPr/>
      </w:pPr>
      <w:r>
        <w:rPr>
          <w:rFonts w:ascii="IRNazanin" w:hAnsi="IRNazanin" w:eastAsia="IRNazanin"/>
          <w:color w:val="111111"/>
          <w:sz w:val="28"/>
          <w:sz w:val="28"/>
          <w:szCs w:val="28"/>
          <w:rtl w:val="true"/>
          <w:lang w:bidi="fa-IR"/>
        </w:rPr>
        <w:t>معاون مسئول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محمد رضا خوشخو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دفتر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مرتضی احمدی </w:t>
      </w:r>
    </w:p>
    <w:p>
      <w:pPr>
        <w:pStyle w:val="BookText"/>
        <w:rPr/>
      </w:pPr>
      <w:r>
        <w:rPr>
          <w:rFonts w:ascii="IRNazanin" w:hAnsi="IRNazanin" w:eastAsia="IRNazanin"/>
          <w:color w:val="111111"/>
          <w:sz w:val="28"/>
          <w:sz w:val="28"/>
          <w:szCs w:val="28"/>
          <w:rtl w:val="true"/>
          <w:lang w:bidi="fa-IR"/>
        </w:rPr>
        <w:t>مسئول ستاد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محمدعلی موسوی‌نسب</w:t>
      </w:r>
    </w:p>
    <w:p>
      <w:pPr>
        <w:pStyle w:val="BookText"/>
        <w:rPr/>
      </w:pPr>
      <w:r>
        <w:rPr>
          <w:rFonts w:ascii="IRNazanin" w:hAnsi="IRNazanin" w:eastAsia="IRNazanin"/>
          <w:color w:val="111111"/>
          <w:sz w:val="28"/>
          <w:sz w:val="28"/>
          <w:szCs w:val="28"/>
          <w:rtl w:val="true"/>
          <w:lang w:bidi="fa-IR"/>
        </w:rPr>
        <w:t>مسئول دبیرخانه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جمال‌الدین طباطبایی</w:t>
      </w:r>
    </w:p>
    <w:p>
      <w:pPr>
        <w:pStyle w:val="BookText"/>
        <w:rPr/>
      </w:pPr>
      <w:r>
        <w:rPr>
          <w:rFonts w:ascii="IRNazanin" w:hAnsi="IRNazanin" w:eastAsia="IRNazanin"/>
          <w:color w:val="111111"/>
          <w:sz w:val="28"/>
          <w:sz w:val="28"/>
          <w:szCs w:val="28"/>
          <w:rtl w:val="true"/>
          <w:lang w:bidi="fa-IR"/>
        </w:rPr>
        <w:t>مسئول دفتر دبیرخانه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محمد باقر باقریان موّحد</w:t>
      </w:r>
    </w:p>
    <w:p>
      <w:pPr>
        <w:pStyle w:val="BookText"/>
        <w:rPr/>
      </w:pPr>
      <w:r>
        <w:rPr>
          <w:rFonts w:ascii="IRNazanin" w:hAnsi="IRNazanin" w:eastAsia="IRNazanin"/>
          <w:color w:val="111111"/>
          <w:sz w:val="28"/>
          <w:sz w:val="28"/>
          <w:szCs w:val="28"/>
          <w:rtl w:val="true"/>
          <w:lang w:bidi="fa-IR"/>
        </w:rPr>
        <w:t>مسئول مکاتبات دبیرخانه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محمد مهدی فضلی</w:t>
      </w:r>
    </w:p>
    <w:p>
      <w:pPr>
        <w:pStyle w:val="BookText"/>
        <w:rPr/>
      </w:pPr>
      <w:r>
        <w:rPr>
          <w:rFonts w:ascii="IRNazanin" w:hAnsi="IRNazanin" w:eastAsia="IRNazanin"/>
          <w:color w:val="111111"/>
          <w:sz w:val="28"/>
          <w:sz w:val="28"/>
          <w:szCs w:val="28"/>
          <w:rtl w:val="true"/>
          <w:lang w:bidi="fa-IR"/>
        </w:rPr>
        <w:t>مسئول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ابوالفضل سعادتی</w:t>
      </w:r>
    </w:p>
    <w:p>
      <w:pPr>
        <w:pStyle w:val="BookText"/>
        <w:rPr/>
      </w:pPr>
      <w:r>
        <w:rPr>
          <w:rFonts w:ascii="IRNazanin" w:hAnsi="IRNazanin" w:eastAsia="IRNazanin"/>
          <w:color w:val="111111"/>
          <w:sz w:val="28"/>
          <w:sz w:val="28"/>
          <w:szCs w:val="28"/>
          <w:rtl w:val="true"/>
          <w:lang w:bidi="fa-IR"/>
        </w:rPr>
        <w:t>مسئول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سید مصطفی طباطبایی شیرازی</w:t>
      </w:r>
    </w:p>
    <w:p>
      <w:pPr>
        <w:pStyle w:val="BookText"/>
        <w:rPr/>
      </w:pPr>
      <w:r>
        <w:rPr>
          <w:rFonts w:ascii="IRNazanin" w:hAnsi="IRNazanin" w:eastAsia="IRNazanin"/>
          <w:color w:val="111111"/>
          <w:sz w:val="28"/>
          <w:sz w:val="28"/>
          <w:szCs w:val="28"/>
          <w:rtl w:val="true"/>
          <w:lang w:bidi="fa-IR"/>
        </w:rPr>
        <w:t>مسئول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مجتبی تمیمی</w:t>
      </w:r>
    </w:p>
    <w:p>
      <w:pPr>
        <w:pStyle w:val="BookText"/>
        <w:rPr/>
      </w:pPr>
      <w:r>
        <w:rPr>
          <w:rFonts w:ascii="IRNazanin" w:hAnsi="IRNazanin" w:eastAsia="IRNazanin"/>
          <w:color w:val="111111"/>
          <w:sz w:val="28"/>
          <w:sz w:val="28"/>
          <w:szCs w:val="28"/>
          <w:rtl w:val="true"/>
          <w:lang w:bidi="fa-IR"/>
        </w:rPr>
        <w:t>مسئول کمیته مدعوین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علی اصغر ضیایی</w:t>
      </w:r>
    </w:p>
    <w:p>
      <w:pPr>
        <w:pStyle w:val="BookText"/>
        <w:rPr/>
      </w:pPr>
      <w:r>
        <w:rPr>
          <w:rFonts w:ascii="IRNazanin" w:hAnsi="IRNazanin" w:eastAsia="IRNazanin"/>
          <w:color w:val="111111"/>
          <w:sz w:val="28"/>
          <w:sz w:val="28"/>
          <w:szCs w:val="28"/>
          <w:rtl w:val="true"/>
          <w:lang w:bidi="fa-IR"/>
        </w:rPr>
        <w:t xml:space="preserve">مسئول کمیته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 مولایی</w:t>
      </w:r>
    </w:p>
    <w:p>
      <w:pPr>
        <w:pStyle w:val="BookText"/>
        <w:rPr/>
      </w:pPr>
      <w:r>
        <w:rPr>
          <w:rFonts w:ascii="IRNazanin" w:hAnsi="IRNazanin" w:eastAsia="IRNazanin"/>
          <w:color w:val="111111"/>
          <w:sz w:val="28"/>
          <w:sz w:val="28"/>
          <w:szCs w:val="28"/>
          <w:rtl w:val="true"/>
          <w:lang w:bidi="fa-IR"/>
        </w:rPr>
        <w:t>مسئول کمیته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ابوالفضل صالحی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کمیته 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رضا حسینی </w:t>
      </w:r>
      <w:bookmarkStart w:id="12" w:name="pg4125_25187"/>
    </w:p>
    <w:p>
      <w:pPr>
        <w:pStyle w:val="Heading2"/>
        <w:numPr>
          <w:ilvl w:val="1"/>
          <w:numId w:val="1"/>
        </w:numPr>
        <w:rPr/>
      </w:pPr>
      <w:bookmarkStart w:id="13" w:name="__RefHeading___Toc2776922_2281741623"/>
      <w:bookmarkStart w:id="14" w:name="_Toc4"/>
      <w:bookmarkEnd w:id="12"/>
      <w:bookmarkEnd w:id="13"/>
      <w:r>
        <w:rPr>
          <w:rtl w:val="true"/>
        </w:rPr>
        <w:t>[</w:t>
      </w:r>
      <w:r>
        <w:rPr>
          <w:rtl w:val="true"/>
        </w:rPr>
        <w:t>فهرست مطالب</w:t>
      </w:r>
      <w:r>
        <w:rPr>
          <w:rtl w:val="true"/>
        </w:rPr>
        <w:t>]</w:t>
      </w:r>
      <w:bookmarkEnd w:id="14"/>
    </w:p>
    <w:p>
      <w:pPr>
        <w:pStyle w:val="BookText"/>
        <w:rPr/>
      </w:pPr>
      <w:r>
        <w:rPr>
          <w:rFonts w:ascii="IRNazanin" w:hAnsi="IRNazanin" w:eastAsia="IRNazanin"/>
          <w:color w:val="111111"/>
          <w:sz w:val="28"/>
          <w:sz w:val="28"/>
          <w:szCs w:val="28"/>
          <w:rtl w:val="true"/>
          <w:lang w:bidi="fa-IR"/>
        </w:rPr>
        <w:t>مقدمه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ریاست عالی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دبیر علمی حضرت آیت الله العظمی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چکیده مقالات جلد اول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چکیده مقالات جلد دوم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چکیده مقالات جلد سوم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چکیده مقالات جلد چهارم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چکیده مقالات جلد پنجم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چکیده مقالات جلد ششم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چکیده مقالات جلد هفتم </w:t>
      </w:r>
      <w:r>
        <w:rPr>
          <w:rFonts w:eastAsia="IRNazanin" w:cs="IRNazanin"/>
          <w:color w:val="111111"/>
          <w:sz w:val="28"/>
          <w:szCs w:val="28"/>
          <w:lang w:bidi="fa-IR"/>
        </w:rPr>
        <w:t>173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مقالات جلد هشتم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125_25189"/>
      <w:bookmarkStart w:id="16" w:name="pg4125_25189"/>
      <w:bookmarkEnd w:id="16"/>
    </w:p>
    <w:p>
      <w:pPr>
        <w:pStyle w:val="Heading2"/>
        <w:numPr>
          <w:ilvl w:val="1"/>
          <w:numId w:val="1"/>
        </w:numPr>
        <w:rPr/>
      </w:pPr>
      <w:bookmarkStart w:id="17" w:name="pg4125_25189"/>
      <w:bookmarkStart w:id="18" w:name="__RefHeading___Toc2776924_2281741623"/>
      <w:bookmarkStart w:id="19" w:name="_Toc5"/>
      <w:bookmarkEnd w:id="17"/>
      <w:bookmarkEnd w:id="18"/>
      <w:r>
        <w:rPr>
          <w:rtl w:val="true"/>
        </w:rPr>
        <w:t>مقدمه حضرت آیت الله العظمی مکارم شیرازی</w:t>
      </w:r>
      <w:r>
        <w:rPr>
          <w:rtl w:val="true"/>
        </w:rPr>
        <w:t>(</w:t>
      </w:r>
      <w:r>
        <w:rPr>
          <w:rtl w:val="true"/>
        </w:rPr>
        <w:t>دام ظله</w:t>
      </w:r>
      <w:r>
        <w:rPr>
          <w:rtl w:val="true"/>
        </w:rPr>
        <w:t>)</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ریاست عالی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روزگارِ حوادث دردناک و پیچیده و فتنه‌های خطرناک برای اسلام و مسلمین است و سرچشمه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دشمنان خارجی اسلام و همکاری منافقین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خطرناک‌ترین آن‌ها فتنة تکفیری‌ها و افراطیون است که اخیراً به صورت گروهی به نام داعش و امثال آن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تکفیر از کجا برخاسته؟ و به چه وسیله‌ای رشد کرده؟ و عوامل گسترش آن، چه بوده؟ و راه خاموش کردن آن چیست؟ هر کدام درخور بحث و دقت است، و به یقین برنامه‌های سیاسی و نظامی، به‌تنهایی برای دفع این فتنه‌ها کارساز نیست هرچند صادقانه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علمای بزرگ اسلام ریشه‌های این تفکر نادرست را با منطق صحیح قطع کنند و جوانان را از جذب شدن به سوی آن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تصمیم گرفته شد به کمک جمعی از دانشمندان آگاه و دلسوز، کنگرة جهانی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مذاهب تشکیل شود و در این زمینه به مطالعات دقیقی بپردازند و نتیجه آن</w:t>
      </w:r>
    </w:p>
    <w:p>
      <w:pPr>
        <w:pStyle w:val="BookText"/>
        <w:rPr/>
      </w:pPr>
      <w:r>
        <w:rPr>
          <w:rFonts w:ascii="IRNazanin" w:hAnsi="IRNazanin" w:eastAsia="IRNazanin"/>
          <w:color w:val="111111"/>
          <w:sz w:val="28"/>
          <w:sz w:val="28"/>
          <w:szCs w:val="28"/>
          <w:rtl w:val="true"/>
          <w:lang w:bidi="fa-IR"/>
        </w:rPr>
        <w:t>را در دسترس همگان بگذارند تا با آگاهی عموم مسلمین إن‌شاءالله این فتنه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آثار مطالعه می‌فرمایید بخشی از این مطالعات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وَأَنتَ خَیْرُ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125_25191"/>
      <w:bookmarkStart w:id="21" w:name="pg4125_25191"/>
      <w:bookmarkEnd w:id="21"/>
    </w:p>
    <w:p>
      <w:pPr>
        <w:pStyle w:val="Heading2"/>
        <w:numPr>
          <w:ilvl w:val="1"/>
          <w:numId w:val="1"/>
        </w:numPr>
        <w:rPr/>
      </w:pPr>
      <w:bookmarkStart w:id="22" w:name="pg4125_25191"/>
      <w:bookmarkStart w:id="23" w:name="__RefHeading___Toc2776926_2281741623"/>
      <w:bookmarkStart w:id="24" w:name="_Toc6"/>
      <w:bookmarkEnd w:id="22"/>
      <w:bookmarkEnd w:id="23"/>
      <w:r>
        <w:rPr>
          <w:rtl w:val="true"/>
        </w:rPr>
        <w:t>مقدمه دبیر علمی حضرت آیت الله العظمی سبحانی</w:t>
      </w:r>
      <w:r>
        <w:rPr>
          <w:rtl w:val="true"/>
        </w:rPr>
        <w:t>(</w:t>
      </w:r>
      <w:r>
        <w:rPr>
          <w:rtl w:val="true"/>
        </w:rPr>
        <w:t>دام‌ظله</w:t>
      </w:r>
      <w:r>
        <w:rPr>
          <w:rtl w:val="true"/>
        </w:rPr>
        <w:t>)</w:t>
      </w:r>
      <w:bookmarkEnd w:id="24"/>
    </w:p>
    <w:p>
      <w:pPr>
        <w:pStyle w:val="BookText"/>
        <w:rPr/>
      </w:pPr>
      <w:r>
        <w:rPr>
          <w:rFonts w:ascii="IRNazanin" w:hAnsi="IRNazanin" w:eastAsia="IRNazanin"/>
          <w:color w:val="111111"/>
          <w:sz w:val="28"/>
          <w:sz w:val="28"/>
          <w:szCs w:val="28"/>
          <w:rtl w:val="true"/>
          <w:lang w:bidi="fa-IR"/>
        </w:rPr>
        <w:t>ریشه‌های پدیدۀ تکفیر و انگیزه تشکیل</w:t>
      </w:r>
    </w:p>
    <w:p>
      <w:pPr>
        <w:pStyle w:val="BookText"/>
        <w:rPr/>
      </w:pPr>
      <w:r>
        <w:rPr>
          <w:rFonts w:ascii="IRNazanin" w:hAnsi="IRNazanin" w:eastAsia="IRNazanin"/>
          <w:color w:val="111111"/>
          <w:sz w:val="28"/>
          <w:sz w:val="28"/>
          <w:szCs w:val="28"/>
          <w:rtl w:val="true"/>
          <w:lang w:bidi="fa-IR"/>
        </w:rPr>
        <w:t>کنگره جریان‌های افراطی و تکفیری از دیدگاه علمای اسلام</w:t>
      </w:r>
    </w:p>
    <w:p>
      <w:pPr>
        <w:pStyle w:val="BookText"/>
        <w:rPr/>
      </w:pPr>
      <w:r>
        <w:rPr>
          <w:rFonts w:ascii="IRNazanin" w:hAnsi="IRNazanin" w:eastAsia="IRNazanin"/>
          <w:color w:val="111111"/>
          <w:sz w:val="28"/>
          <w:sz w:val="28"/>
          <w:szCs w:val="28"/>
          <w:rtl w:val="true"/>
          <w:lang w:bidi="fa-IR"/>
        </w:rPr>
        <w:t xml:space="preserve">ایمان و کفر دو مفهوم متضایفند که از اندیشیدن یکی، دیگری نیز تداعی می‌شود؛ این نوع حالت را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تصدیق و باور کردن،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ستر و احیاناً به معنای انکار است و در اصطلاح متکلمان، مقصود از ایمان، تصدیق نبوت نبیِّ زمان و رسالت او،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دعوت چنین فردی و یا انکار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دعوتِ آموزگاران آسمانی، حاکی است در هر زمانی که پیامبری مبعوث می‌شد و دعوت خود را با دلایلی مبرهن می‌ساخت، جامعه آن روز، به دو گروه مؤمن و کافر تقسیم می‌شدند، آن کس که به دعوت پیامبری پاسخ مثبت می‌گفت مؤمن و آن کس که به ندای او پشت می‌کرد کافر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تمام پیامبران در دعوت به اصول یکسان بوده و اختلافی در آن‌ها وجود نداشت و گروه مؤمن در تمام دعوت‌ها افرادی بودند که به</w:t>
      </w:r>
    </w:p>
    <w:p>
      <w:pPr>
        <w:pStyle w:val="BookText"/>
        <w:rPr/>
      </w:pPr>
      <w:r>
        <w:rPr>
          <w:rFonts w:ascii="IRNazanin" w:hAnsi="IRNazanin" w:eastAsia="IRNazanin"/>
          <w:color w:val="111111"/>
          <w:sz w:val="28"/>
          <w:sz w:val="28"/>
          <w:szCs w:val="28"/>
          <w:rtl w:val="true"/>
          <w:lang w:bidi="fa-IR"/>
        </w:rPr>
        <w:t>خدای خالق و آفریننده، خدای مدبر و مدیر، ایمان آورده و جز او به معبودی نمی‌اندیشیدند و رسالت پیامبر زمان خود را از صمیم دل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اراده الهی بر بعثت پیامبر خاتم تعلق گرفت، رسول خاتم، ایمان افراد را با دو کلمه که حاکی از باور باطنی آن‌ها بود؛ می‌پذیرفت؛ یعنی هر کس و یا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وارد خیمه اسلام می‌شد و از جرگه کفر فاصله می‌گرفت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اقرار به کلمه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نفی الوهیت از هر موجودی جز خدا سلب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اقرار به سه نوع توحید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خالقیت؛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در تدبیر؛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سه نوع، از خصایص خدای جهان است نه مخلوق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اساس هر دعوت الهی را ایمان به آخرت تشکیل می‌داد، طبعاً اقرار به حیات اخروی بسان توحید و رسالت، از عناصر سازنده ایمان می‌باشد و در کلمه اخلاص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نبوی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سالی که هزاران نفر از دور و نزدیک به صورت فردی و یا گروهی به مدینه رو آورده و به حضرتش ایمان آوردند و با گفتن دو جمله پیشین که حاکی از باور واقعی آنان بود، مسلمان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آیه‌های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وَرَأَیْتَ النَّاسَ 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اسلام این گروه‌ها فقط با اجرای این دو جمله انجام می‌گرفت و مسائل کلامی و یا فقهی مطرح نمی‌شد؛ مثلاً هرگز از آنان در مورد جایگاه خدا و یا رؤیت خدا در رستاخیز و یا حدوث و قدم قرآن و امثال این‌ها سئوال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ایمان اجمالی به رسالت پیامبر خاتم، آنان را از طرح این مسائل بی‌نیاز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مانند جواز توسل به انبیا و اولیا، و یا نماز در کنار قبورشان، یا زیارت قبور اولیاء الله برای آن‌ها، مطرح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فتنه تکفیر</w:t>
      </w:r>
    </w:p>
    <w:p>
      <w:pPr>
        <w:pStyle w:val="BookText"/>
        <w:rPr/>
      </w:pPr>
      <w:r>
        <w:rPr>
          <w:rFonts w:ascii="IRNazanin" w:hAnsi="IRNazanin" w:eastAsia="IRNazanin"/>
          <w:color w:val="111111"/>
          <w:sz w:val="28"/>
          <w:sz w:val="28"/>
          <w:szCs w:val="28"/>
          <w:rtl w:val="true"/>
          <w:lang w:bidi="fa-IR"/>
        </w:rPr>
        <w:t>در زمان معاصر، گروهی تندرو و ناآگاه از اصول و مبانی آیین محمدی، اسلام و ایمان را گویی برای خود احتکار کرده و از میان همة مسلمانان، فقط گروه اندکی را مؤمن می‌دانند و دیگران را کافر و مهدورالدم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نوع تکفیرها به عصر ابن‌تیمیه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به وهابیان تندرو برمی‌گردد و شدّت عمل گروه دوم بیش از فرد نخستین است، زیرا ابن‌تیمیه غالباً از کلمه بدعت بهره می‌گیرد، ولی گروه اخیر به جای بدعت، واژة کفر را به کار می‌برد و ملاک تکفیر، ناهماهنگی با افکار آن‌ها در امثال مسائل پیشین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شدت با حفظ قبور پیامبران و اولیای الهی مخالف هستند و زیارتگاه‌ها را مظهر بت‌پرستی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طول تاریخ اسلام، قبور انبیای پیشین در فلسطین و اردن و شام و عراق پیوسته محفوظ بوده و مسلمانان گروه گروه به زیارت آن‌ها می‌رفتند و هیچ‌کس چنین کاری را بر خلاف توحید توصیف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روزی که بیت‌المقدس به وسیله عمربن خطاب فتح شد، هرگز او به تخریب این مقامات فرمان نداد، بلکه شیوه پیشینیان را در حفظ و آرایش آن‌ها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 پس از رحلت پیامبر، تمام موحدان به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تا حاجت آنان با شفاعت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این نوع توسل‌ها را با توسل مشرکان به بت‌ها یکسان می‌گیرند؛ در حالی‌که ماهیت این دو نوع توسل از هم جداست، و از زمین تا آسمان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خشونت‌بار</w:t>
      </w:r>
    </w:p>
    <w:p>
      <w:pPr>
        <w:pStyle w:val="BookText"/>
        <w:rPr/>
      </w:pPr>
      <w:r>
        <w:rPr>
          <w:rFonts w:ascii="IRNazanin" w:hAnsi="IRNazanin" w:eastAsia="IRNazanin"/>
          <w:color w:val="111111"/>
          <w:sz w:val="28"/>
          <w:sz w:val="28"/>
          <w:szCs w:val="28"/>
          <w:rtl w:val="true"/>
          <w:lang w:bidi="fa-IR"/>
        </w:rPr>
        <w:t xml:space="preserve">تکفیر پیشینیانِ این گروه، غالباً قلمی و لسانی بود، اما تکفیر از دورۀ وهابیان تندرو، رنگ خشونت به خود گرفت و پیروانشان پیوسته به قُری و قصبات و آبادی‌های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می‌بردند و آنچه می‌توانستند غارت می‌کردند و از این طریق بر قدرت مالی خود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جنایت‌های پایه گذار این مسلک و جانشینان او به دو تاریخ معتبر وهابیان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مدت‌هاست چاپ شده و مورد توجه علما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سخن را در این مورد، کوتاه کرده و سخن خویش را با این بیت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دگر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اشغال افغانستان به وسیله قوای سرخ شوروی سابق، تصمیم گرفته شد که برای طرد قدرت کفر، از این سرزمین، از روح جهادی جوانان مسلمان در منطقه استفاده شود تا دشمن را از سرزمین‌های اسلامی دور سازند، این طرح از یک نظر زیبا و خداپسندانه بود، اما بر اثر فقدان عالم وارسته و رهبری آگاه از موازین جهاد در میان این جمع، که آنان را به صورت صحیح رهبری کند، سرانجام، تلاشِ پیکارگران به گونه دیگر ادامه پیدا کرد و برخی از آنان با تأثیرپذیری از افکار وهابیان تندرو، بر تکفیر تمام دولت‌های اسلامی و ملت‌هایی که در آن زندگی می‌کنند،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شوربختانه ابتدا این کار با حمله به کشورهای مقاوم و استوار در مقابل صهیونیست‌ها آغاز شد و به جای </w:t>
      </w:r>
    </w:p>
    <w:p>
      <w:pPr>
        <w:pStyle w:val="BookText"/>
        <w:rPr/>
      </w:pPr>
      <w:r>
        <w:rPr>
          <w:rFonts w:ascii="IRNazanin" w:hAnsi="IRNazanin" w:eastAsia="IRNazanin"/>
          <w:color w:val="111111"/>
          <w:sz w:val="28"/>
          <w:sz w:val="28"/>
          <w:szCs w:val="28"/>
          <w:rtl w:val="true"/>
          <w:lang w:bidi="fa-IR"/>
        </w:rPr>
        <w:t>این که قدس را</w:t>
      </w:r>
    </w:p>
    <w:p>
      <w:pPr>
        <w:pStyle w:val="BookText"/>
        <w:rPr/>
      </w:pPr>
      <w:r>
        <w:rPr>
          <w:rFonts w:ascii="IRNazanin" w:hAnsi="IRNazanin" w:eastAsia="IRNazanin"/>
          <w:color w:val="111111"/>
          <w:sz w:val="28"/>
          <w:sz w:val="28"/>
          <w:szCs w:val="28"/>
          <w:rtl w:val="true"/>
          <w:lang w:bidi="fa-IR"/>
        </w:rPr>
        <w:t>آزاد کنند به نابود کردن زیرساخت‌های کشورهای سوریه و عراق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آنان با کودکان و زنان و پیران وافتادگان و انسان‌های بی‌طرف به گونه‌ای شد که چهره اسلام را در جهان مشوَّه ساخت و دیگر کسی در غرب اظهار علاقه به اسلام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و وحشیانه این گروه کجا و وحی الهی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رحمت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الرفقَ لا یکونُ فی شیء إلّا زانه، ولایُنزَعُ مِن شیء إلّا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ورفق با هرچیز که در آمیزد آن را مزیّن می‌گرداند و چیزی که رفق و مدارا از آن گرفته شود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تشکیل کنگره</w:t>
      </w:r>
    </w:p>
    <w:p>
      <w:pPr>
        <w:pStyle w:val="BookText"/>
        <w:rPr/>
      </w:pPr>
      <w:r>
        <w:rPr>
          <w:rFonts w:ascii="IRNazanin" w:hAnsi="IRNazanin" w:eastAsia="IRNazanin"/>
          <w:color w:val="111111"/>
          <w:sz w:val="28"/>
          <w:sz w:val="28"/>
          <w:szCs w:val="28"/>
          <w:rtl w:val="true"/>
          <w:lang w:bidi="fa-IR"/>
        </w:rPr>
        <w:t xml:space="preserve">در این شرایط رقت‌بار، مرجعیت عالی‌مقام در حوزه علمیه قم تصمیم گرفت همایشی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این گروه و پیامدهای عمل آنان، تشکیل شود و در این مورد از علمای اسلام و محققان خواسته شد که به ریشه‌یابی و تبیین ماهیت این تکفیر شوم و راه‌های برون رفت از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این دعوت استقبال کردند و در نتیجه، آثاری به دبیرخانه کنگره رسید که بخش مهمی از آن‌ها ارزشمند و از محتوای عالی برخوردارند؛ از</w:t>
      </w:r>
    </w:p>
    <w:p>
      <w:pPr>
        <w:pStyle w:val="BookText"/>
        <w:rPr/>
      </w:pPr>
      <w:r>
        <w:rPr>
          <w:rFonts w:ascii="IRNazanin" w:hAnsi="IRNazanin" w:eastAsia="IRNazanin"/>
          <w:color w:val="111111"/>
          <w:sz w:val="28"/>
          <w:sz w:val="28"/>
          <w:szCs w:val="28"/>
          <w:rtl w:val="true"/>
          <w:lang w:bidi="fa-IR"/>
        </w:rPr>
        <w:t>این‌رو تصمیم گرفته شد این آثار چاپ و منتشر شود و در اختیار اهل نظر و مهمانان عزیز که از داخل و خارج دعوت شده‌اند قرار گیرد تا از این طریق گامی برای جلوگیری از انتشار این غده سرطانی ویرانگر و ویروس مخوف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تلاش‌های شبانه‌روزی اعضای محترم دبیرخانه، سپاس‌گزاری نموده و زحمات توان‌فرسای آنان را ارج می‌نهیم و نیز از کلیه کسانی که این فضای روحانی و علمی را پدید آورده‌اند، تقدیر و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جعفرسبحانی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8/6/93</w:t>
      </w:r>
      <w:r>
        <w:rPr>
          <w:rFonts w:eastAsia="Times New Roman" w:cs="Times New Roman" w:ascii="Times New Roman" w:hAnsi="Times New Roman"/>
          <w:color w:val="111111"/>
          <w:sz w:val="28"/>
          <w:szCs w:val="28"/>
          <w:rtl w:val="true"/>
          <w:lang w:val="en-US" w:bidi="en-US"/>
        </w:rPr>
        <w:t xml:space="preserve"> </w:t>
      </w:r>
      <w:bookmarkStart w:id="25" w:name="pg4125_25195"/>
    </w:p>
    <w:p>
      <w:pPr>
        <w:pStyle w:val="Heading2"/>
        <w:numPr>
          <w:ilvl w:val="1"/>
          <w:numId w:val="1"/>
        </w:numPr>
        <w:rPr/>
      </w:pPr>
      <w:bookmarkStart w:id="26" w:name="__RefHeading___Toc2776928_2281741623"/>
      <w:bookmarkStart w:id="27" w:name="_Toc7"/>
      <w:bookmarkEnd w:id="25"/>
      <w:bookmarkEnd w:id="26"/>
      <w:r>
        <w:rPr>
          <w:rtl w:val="true"/>
        </w:rPr>
        <w:t>دیباچه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ادْخُلُواْ فِی السِّلْمِ کَآفَّةً وَلاَ 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تاریخ اسلام، جنگ‌های بسیاری میان مسلمانان روی داده است، اما به جز خوارج و جریان‌های تکفیری در چند قرن اخیر، کمتر فرقه‌ای، سایر مسلمانان را تکفیر نموده و با استناد به آن، خون و مال و ناموس اهل قبله را مباح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طلایه داران تکفیر بودند، اما در سه قرن اخیر، وهابیان، خشن‌تر از آنان پرچم تکفیر را به‌دست گرفتند و به بهانه دعوت به توحید، بسیاری از مسلمانان را به خاک و خون کشیده و بناها و آثار اسلامی را که دارای قداست و هویت تمدنی مسلمانان بود نابود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تلاش‌های فراوان علمای بزرگ اسلام برای مقابله با تکفیر، متأسفانه در عصر حاضر، شاهد رشد و گسترش جریان‌های تکفیری در گوشه و کنار جهان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جنایت‌هایی را رقم می‌زنند که نمونه آن را در تاریخ اسلام، کمتر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سربریدن، آتش زدن، مثله</w:t>
      </w:r>
    </w:p>
    <w:p>
      <w:pPr>
        <w:pStyle w:val="BookText"/>
        <w:rPr/>
      </w:pPr>
      <w:r>
        <w:rPr>
          <w:rFonts w:ascii="IRNazanin" w:hAnsi="IRNazanin" w:eastAsia="IRNazanin"/>
          <w:color w:val="111111"/>
          <w:sz w:val="28"/>
          <w:sz w:val="28"/>
          <w:szCs w:val="28"/>
          <w:rtl w:val="true"/>
          <w:lang w:bidi="fa-IR"/>
        </w:rPr>
        <w:t>کردن، تجاوز به نوامیس، نابودی اموال و تخریب بناهای مقدس، گوشه‌هایی از جنایاتی است که آنان به نام اسلام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ترور علمای بزرگ اسلام، تخریب اماکن مقدس و هویت ساز اسلامی، ارتکاب اعمال شنیع و محرم به نام اسلام مانند جهاد 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جبران ناپذیری بر پیکر جهان اسلام وارد کرده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جغرافیای کشورهای اسلامی، رد پای این گروه‌ها را کمابیش در تمامی مناطق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مانند جبهة النصره، داعش، القاعده، جندالعدل و حزب التحریر در آسیا و گروه‌هایی همانند بوکو حرام، الشباب، انصار السنه و انصارالشریعه در آفریقا و گروه‌های متنوع دیگر، همه نشانگر وجود بحران در جهان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چنین وضعیتی معلول چه عواملی است، بحث‌های گسترده‌ای می‌طلبد که در مجموعه مقالات به تفصیل به آن‌ها اشاره شده است، اما به اجمال، سهم غرب در پروژه اسلام هراسی و در پی آن، اسلام ستیزی را هرگز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که با رشد سریع اسلام در جهان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روست، امروز پروژه اسلام علیه اسلام را آغاز کرده است با حمایت از گروه‌های افراطی و دامن زدن به اختلافات مذهبی، قدرت و قوت مسلمین را تضعیف</w:t>
      </w:r>
    </w:p>
    <w:p>
      <w:pPr>
        <w:pStyle w:val="BookText"/>
        <w:rPr/>
      </w:pPr>
      <w:r>
        <w:rPr>
          <w:rFonts w:ascii="IRNazanin" w:hAnsi="IRNazanin" w:eastAsia="IRNazanin"/>
          <w:color w:val="111111"/>
          <w:sz w:val="28"/>
          <w:sz w:val="28"/>
          <w:szCs w:val="28"/>
          <w:rtl w:val="true"/>
          <w:lang w:bidi="fa-IR"/>
        </w:rPr>
        <w:t>کند و از طرف دیگر، چهره‌ای مشوّه از مسلمین در برابر جهانیان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قرائت‌های انحرافی از مفاهیمی مانند توحید و شرک، ایمان و کفر، بدعت و نظایر آن مسلمانان را به گرداب تکفیر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نظر می‌رسد که جنایت‌ها و تخریب‌های جریان‌های تکفیری آن‌چنان گسترده و بی‌محابا بوده که موجی از نفرت و مخالفت با عملکرد آنان را در جهان اسلام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علمی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با این جریان، لازم بود عالمان و اندیشوران به ریشه‌یابی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خلاصی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بپردازند، از این رو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اشراف و هدایت‌های ارزشمند مرجع جهان تشیع، حضرت آیت 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تا در حد توان از ظرفیت‌های علمی جهان اسلام برای مقابله با تکفیر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چهار کمیته علمی با عناوین زیر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تبارشناسی جریان‌های تکفیری؛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ریشه‌یابی عقاید جریان‌های تکفیری؛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تکفیری و سیاست؛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برون رفت و مقابله با جریان‌های تکفیری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اول به تبارشناسی جریان‌های تکفیری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آبشخور و مصادیق تکفیر در طول تاریخ اسلام در این کمیته بررسی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 دوم، انحرافات عقیدتی و قرائت‌های تکفیری از عقاید ناب اسلامی را ریشه‌یابی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اصول و مبانی اعتقادی این گروه‌ها و جریان‌ها، نقد و انحرافات آن‌ها از اندیشه اسلامی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عوامل سیاسیِ رشد و گسترش جریان‌های تکفیری، وابستگی‌ها و اهداف آن‌ها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محور چهارم، راهکارهای سیاسی، اجتماعی، فرهنگی و دینی برای برون رفت از تکفیر، نشان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مجموعه گرد آمده است، ماحصل آراء و نظریات اندیشمندان و علمای جهان اسلام، درباره محورها و موضوعات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جهت غنای علمی هرچه بیشتر کنگره، پژوهش‌های مستقلی توسط اندیشمندان انجام شده است که به اجمال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دیدگاه علمای بزرگ مذاهب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درباره نفی تکفیر بیان شده و تلاش شده است که از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تا کنون، دیدگاه علما و اندیشمندان در مورد حرمت تکفیر اهل قبله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زیارتگاه‌های اسلامی در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کارنامه تاریک جریان‌های تکفیری در تخریب اماکن مقدس و تمدنی جهان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همراه با تصاویری از زیارتگاه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قبل و بعد از تخریب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فتاوای جریان‌های تکفیری در جواز قتل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به سبب کج‌فهمی، گاه فتاوایی را صادر می‌کنند، که با هیچ یک از قواعد فقهی منطبق نیست و کاملاً خارج از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جمع آوری فتاوای تکفیری این جریان‌ها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آثار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حوزه تکفیر تألیف شده است، شاهد تعداد بسیاری از آثار علمی در این عرصه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معرفی توصیفی آثاری می‌پردازد که در حوزه تکفیر و نفی تکفیر، انجام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نقد وهابیت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وهابیت، جریان‌هایی وجود دارند که مسلمین را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نقد وهابیت افراطی مجموعه‌ای از آثار علمای اسلام است که از زمان پیدایش این جریان، به نقد و بررسی مبانی اعتقادی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آنچه موجب غنای هرچه بیشتر مجموعه مقالات و هم‌چنین پژوهش‌های مستقل کنگره جهانی جریان‌های افراطی و تکفیری از دیدگاه علمای</w:t>
      </w:r>
    </w:p>
    <w:p>
      <w:pPr>
        <w:pStyle w:val="BookText"/>
        <w:rPr/>
      </w:pPr>
      <w:r>
        <w:rPr>
          <w:rFonts w:ascii="IRNazanin" w:hAnsi="IRNazanin" w:eastAsia="IRNazanin"/>
          <w:color w:val="111111"/>
          <w:sz w:val="28"/>
          <w:sz w:val="28"/>
          <w:szCs w:val="28"/>
          <w:rtl w:val="true"/>
          <w:lang w:bidi="fa-IR"/>
        </w:rPr>
        <w:t xml:space="preserve">اسلام شده است، اشراف علمی حضرت آیت الله العظمی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رهنمودهای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 کمیته‌های علمی کنگره را همواره یاری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حجت الاسلام والمسلمین دکتر فرمانیان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کمیته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پی‌گیری و نظم و ترتیب مقالات زحمات بسیاری را متحمل شده‌اند و مدیران محترم کمیته‌های علمی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میراحمدی، فرمانیان و جناب آقای دکتر امینی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سایه تلاش‌های مجاهدانه مراجع عظام تقلید و علمای اسلام، شاهد تقریب و همگرایی جهان اسلام و ریشه‌کن کردن فتنه تکفیر در جهان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ستاد و قائم مقام دبیر علمی</w:t>
      </w:r>
    </w:p>
    <w:p>
      <w:pPr>
        <w:pStyle w:val="BookText"/>
        <w:rPr/>
      </w:pPr>
      <w:r>
        <w:rPr>
          <w:rFonts w:ascii="IRNazanin" w:hAnsi="IRNazanin" w:eastAsia="IRNazanin"/>
          <w:color w:val="111111"/>
          <w:sz w:val="28"/>
          <w:sz w:val="28"/>
          <w:szCs w:val="28"/>
          <w:rtl w:val="true"/>
          <w:lang w:bidi="fa-IR"/>
        </w:rPr>
        <w:t>کنگره جهانی جریان‌های افراطی و تکفیری از دیدگاه علمای اسلام</w:t>
      </w:r>
    </w:p>
    <w:p>
      <w:pPr>
        <w:pStyle w:val="BookText"/>
        <w:rPr/>
      </w:pPr>
      <w:r>
        <w:rPr>
          <w:rFonts w:ascii="IRNazanin" w:hAnsi="IRNazanin" w:eastAsia="IRNazanin"/>
          <w:color w:val="111111"/>
          <w:sz w:val="28"/>
          <w:sz w:val="28"/>
          <w:szCs w:val="28"/>
          <w:rtl w:val="true"/>
          <w:lang w:bidi="fa-IR"/>
        </w:rPr>
        <w:t>سید مهدی علیزاده موسوی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22/6/1393</w:t>
      </w:r>
      <w:r>
        <w:rPr>
          <w:rFonts w:eastAsia="Times New Roman" w:cs="Times New Roman" w:ascii="Times New Roman" w:hAnsi="Times New Roman"/>
          <w:color w:val="111111"/>
          <w:sz w:val="28"/>
          <w:szCs w:val="28"/>
          <w:rtl w:val="true"/>
          <w:lang w:val="en-US" w:bidi="en-US"/>
        </w:rPr>
        <w:t xml:space="preserve"> </w:t>
      </w:r>
      <w:bookmarkStart w:id="28" w:name="pg4125_2519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776930_2281741623"/>
      <w:bookmarkStart w:id="30" w:name="_Toc8"/>
      <w:bookmarkEnd w:id="28"/>
      <w:bookmarkEnd w:id="29"/>
      <w:r>
        <w:rPr>
          <w:rtl w:val="true"/>
        </w:rPr>
        <w:t>چکیده مقالات جلد اول</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تأثیر تفکر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گسترش خشونت‌های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 رفیعی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مسلمانان اهل سنت‌اند و قرائتی افراطی و متعصبانه از اسلام و گرایش‌های افراطی ضدشیعی با رگه‌های فکری وهابی و تفکر افراطی سلفی دارند که در مجموع، از افراد و جریان‌های گوناگونی در مصر، عربستان، پاکستان و افغانستان تأثیر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جهادی مصر و فلسطین که در زمان جهاد مردم افغانستان ضد شوروی، در این منطقه فعالیت داشت، مهم‌ترین فرد تأثیرگذار در شکل‌گیری تفکر رهبران و اعضای القاعده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بیانِ گیرا و قلم روانی داشت، با نوشتن ده‌ها عنوان کتاب و ارائه سخنرانی‌ها و بیانیه‌ها در وصف جهاد، نقش زیادی در جذب نیروهای جهادی از کشورهای اسلامی داشت که بعداً همین نیروها به عضویت القاعده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نقش تفکر جهادی عبدالله عزّام در گسترش رفتارهای خشونت‌آمیز</w:t>
      </w:r>
    </w:p>
    <w:p>
      <w:pPr>
        <w:pStyle w:val="BookText"/>
        <w:rPr/>
      </w:pPr>
      <w:r>
        <w:rPr>
          <w:rFonts w:ascii="IRNazanin" w:hAnsi="IRNazanin" w:eastAsia="IRNazanin"/>
          <w:color w:val="111111"/>
          <w:sz w:val="28"/>
          <w:sz w:val="28"/>
          <w:szCs w:val="28"/>
          <w:rtl w:val="true"/>
          <w:lang w:bidi="fa-IR"/>
        </w:rPr>
        <w:t>القاعده، مهم‌ترین مسئله‌ای است که در این نوشتار تبیین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عزّام، القاعده، جهاد، بن‌لادن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افکار ابن‌تیمیه در گسترش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w:t>
      </w:r>
    </w:p>
    <w:p>
      <w:pPr>
        <w:pStyle w:val="BookText"/>
        <w:rPr/>
      </w:pPr>
      <w:r>
        <w:rPr>
          <w:rFonts w:ascii="IRNazanin" w:hAnsi="IRNazanin" w:eastAsia="IRNazanin"/>
          <w:color w:val="111111"/>
          <w:sz w:val="28"/>
          <w:sz w:val="28"/>
          <w:szCs w:val="28"/>
          <w:rtl w:val="true"/>
          <w:lang w:bidi="fa-IR"/>
        </w:rPr>
        <w:t>مجید فاطمی‌نژاد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مسلمانان جهان و ملت‌های غیر اسلامی این روزها شاهد شدت حمله‌های دَدمنشانة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هستند، که با عقاید تند علمای سلفی جهادی و وهابی و با حمایت مالی و نظامی کشورهای غربی و عربی، در حال گسترش در جهان اسلام هستند؛ این مقاله در پی بررسی افکار، عقاید و احکام سخت‌گیرانة ابن‌تیمیه و تأثیر آن‌ها بر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جهادی وافراطی عصر حاضر است؛ با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 شده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ابن‌تیمیه نقش به سزائی در وقایع جهان اسلام به ویژه در سدة اخیر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سازماندهی برخی از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 باب اجتهاد و ترویج ظاهرگرایی و مخالفت با عقل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سخت گیری در برخی از معارف اعتقادی سلف هم‌چون توحید، شرک و منحصر کردن توحید در توحید عبادی و گسترش دایرة تکفیر و هم‌چنین ارتباط دادن اعتقادات افراطی خود به سیاست برای مقابله با مخالفین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به وجود آمدن</w:t>
      </w:r>
    </w:p>
    <w:p>
      <w:pPr>
        <w:pStyle w:val="BookText"/>
        <w:rPr/>
      </w:pPr>
      <w:r>
        <w:rPr>
          <w:rFonts w:ascii="IRNazanin" w:hAnsi="IRNazanin" w:eastAsia="IRNazanin"/>
          <w:color w:val="111111"/>
          <w:sz w:val="28"/>
          <w:sz w:val="28"/>
          <w:szCs w:val="28"/>
          <w:rtl w:val="true"/>
          <w:lang w:bidi="fa-IR"/>
        </w:rPr>
        <w:t>رویکردی منفعلانه و در عین حال رادیکالی نسبت به مخالفانشان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گسترة تاریخ نیز برخی چون محمد بن عبدالوهاب و برخی از جریان‌های تکفیری حاضر با استفاده از همان تفکرات افراطی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ابن‌تیمیه، جهان اسلام را به سمت خشونت‌گرایی و ارهاب سوق می‌دهند، از این رو امروزه شاهد بسیاری از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اسم اسلام در مناطق مختلفی از جهان اسلام هم‌چون سوریه، عراق، افغانستان، پاکستان، سومالی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افراطی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تکفیر،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جهادی و تکفیری، رافضه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جنایت‌های وهابیت تکفیری در کربلا و نجف با تأکید بر دوره اول</w:t>
      </w:r>
    </w:p>
    <w:p>
      <w:pPr>
        <w:pStyle w:val="BookText"/>
        <w:rPr/>
      </w:pPr>
      <w:r>
        <w:rPr>
          <w:rFonts w:ascii="IRNazanin" w:hAnsi="IRNazanin" w:eastAsia="IRNazanin"/>
          <w:color w:val="111111"/>
          <w:sz w:val="28"/>
          <w:sz w:val="28"/>
          <w:szCs w:val="28"/>
          <w:rtl w:val="true"/>
          <w:lang w:bidi="fa-IR"/>
        </w:rPr>
        <w:t xml:space="preserve">احمد 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باغچقی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وهابیان برای دست یافتن به جایگاه فرماندهی در اسلام و تملک حرم مکه و مدینه، نیاز شدیدی به پشتوانه مالی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عراق و عتبات مقدسه را بهترین مکان برای به دست آوردن ثروت تشخیص دادند، زیرا شاهان شیعه ایرانی، خصوصاً نادرشاه افشار به این مکان‌ها بسیار توجه داشتند و در آن‌ها سرمایه‌گذاری فراوان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تکیه بر حکمی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تخریب اماکن مقدسه در دست داشتند، حمله به نجف و کربلا و غارتگری این مکان‌ها را در پیش گرفتند که در کربلا، علاوه بر هتک حرمت حرم سبط پیامبر اسلام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به غارت اموال حرم و مردم شهر و هتک ناموس زنان و کشتارهای وحشیانه‌ای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حمله به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حمله‌های متعدد به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به شرح جنایت‌های وهابیان در این دو شهر مقدس مسلمانان جهان پرداخته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 وهابیت، حمله به کربلا، حمله به نجف، قتل و غارت وهابیت، تخریب اماکن 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و دیدگاه‌های او درباره تکفیر</w:t>
      </w:r>
    </w:p>
    <w:p>
      <w:pPr>
        <w:pStyle w:val="BookText"/>
        <w:rPr/>
      </w:pPr>
      <w:r>
        <w:rPr>
          <w:rFonts w:ascii="IRNazanin" w:hAnsi="IRNazanin" w:eastAsia="IRNazanin"/>
          <w:color w:val="111111"/>
          <w:sz w:val="28"/>
          <w:sz w:val="28"/>
          <w:szCs w:val="28"/>
          <w:rtl w:val="true"/>
          <w:lang w:bidi="fa-IR"/>
        </w:rPr>
        <w:t>حسن اسکندری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احمد بن حنبل به عنوان پدر معنوی جنبش‌های سلفیه رویکردی جدید در بینش و رفتار سیاسی، در انتقاد از مخالفانش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حکومت و قدرت نبود، اما در مقابل مخالفان خود، هم‌چون جهمیه، زبان به تکفیر گشود و عقیده خلق قرآن را کفر دانست، البته با روی کار آمدن متوکل که شیفته ابن‌حنبل بود، در پی انتقام از مخالفان و توجیه نظری و عملی خشونت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در برخی از عقاید، هم‌چون نفی توسل و تبرک، با احمد بن حنبل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رویکرد ابن‌حنبل دربارة تکفیر را بررسی کرده و برخی از تفاوت‌های آن را با سلفیان برمی‌شمریم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تکفیر، جهمیه، خلق قرآن، زندیق، نفی عقل، متکلمان، توسل، سلفیه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اماکن و آثار مذهبی در تمدن اسلامی</w:t>
      </w:r>
    </w:p>
    <w:p>
      <w:pPr>
        <w:pStyle w:val="BookText"/>
        <w:rPr/>
      </w:pPr>
      <w:r>
        <w:rPr>
          <w:rFonts w:ascii="IRNazanin" w:hAnsi="IRNazanin" w:eastAsia="IRNazanin"/>
          <w:color w:val="111111"/>
          <w:sz w:val="28"/>
          <w:sz w:val="28"/>
          <w:szCs w:val="28"/>
          <w:rtl w:val="true"/>
          <w:lang w:bidi="fa-IR"/>
        </w:rPr>
        <w:t>قادر سعادتی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اماکن و آثار مذهبی، تاریخ مجسم اسلام و بیانگر پیشرفت تمدن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تجلی‌گاه معماری، خطاطی، نقاشی و دیگر هنرهای مسلمانان در طول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علاوه بر این‌که بهترین مواضع گردشگری فرهنگی هستند، یکی از راه‌های انتقال فرهنگ غنی اسلام به نسل‌های بعدی مسلمانان به شمار می‌روند و می‌توانند مایة درس‌آموزی از زندگانی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صدر اسلام قرار گیرند، از این رو حفظ آن‌ها در هر جای جهان، صیانت از اصالت، هویت اسلامی و تمدن دینی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هنرهای اسلامی، تاریخ تمدن، اماکن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موانع تکفیر با تأکید بر مسئله جهل از دیدگاه ابن‌تیمیه</w:t>
      </w:r>
    </w:p>
    <w:p>
      <w:pPr>
        <w:pStyle w:val="BookText"/>
        <w:rPr/>
      </w:pPr>
      <w:r>
        <w:rPr>
          <w:rFonts w:ascii="IRNazanin" w:hAnsi="IRNazanin" w:eastAsia="IRNazanin"/>
          <w:color w:val="111111"/>
          <w:sz w:val="28"/>
          <w:sz w:val="28"/>
          <w:szCs w:val="28"/>
          <w:rtl w:val="true"/>
          <w:lang w:bidi="fa-IR"/>
        </w:rPr>
        <w:t>عبدالمحمد شریفات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یکی از مصیبت‌های بزرگی که امروزه دامن گیرِ جامعه اسلامی شده و به ویژه جوانان را تحت تأثیر قرار داده، مسئلة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کم تجربه، کم خرد و دارای تعصبات فکری، خون و مال مسلمانان را برای خویش حلال دانسته و دنیا و آخرت خویش را با دنیای زیبای دیگران به آتش کشانده‌اند؛ خواب را از چشم مسلمانان گرفته و عرصه را برآن‌ها تنگ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این اشخاص، تکفیر دیگران را با استناد به فتاوای برخی از علما از قبیل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در ناحیة نظری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یک مسئلة کاملاً شرعی است و کافر کسی است که خدا و رسولش را، کافر باشد و با تعالیم آشکاری که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است،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کوته نظر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تکفیر را در پیش گرفته و اهل تأویل را تکفیر نموده‌اند، وی معتقد است چنین اعمالی از</w:t>
      </w:r>
    </w:p>
    <w:p>
      <w:pPr>
        <w:pStyle w:val="BookText"/>
        <w:rPr/>
      </w:pPr>
      <w:r>
        <w:rPr>
          <w:rFonts w:ascii="IRNazanin" w:hAnsi="IRNazanin" w:eastAsia="IRNazanin"/>
          <w:color w:val="111111"/>
          <w:sz w:val="28"/>
          <w:sz w:val="28"/>
          <w:szCs w:val="28"/>
          <w:rtl w:val="true"/>
          <w:lang w:bidi="fa-IR"/>
        </w:rPr>
        <w:t>هیچ یک از صحابه و تابعین و ائمه مسلمانان سراغ نداریم، و دیدگاه ائمة اربعه چنین نبوده است، بلکه دیدگاه آن‌ها در تضاد با این نظریه است؛ بنابراین، باید از تکفیر افراد از روی هوا و هوس و یا به جهت این که مخالف ما هستند، پرهیز کرد، هرچند آن‌ها ما را تکفیر کنند و خون ما را حلال بشمارند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نمازگزاران اهل ایمانند، هرچند اعتقاداتشان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اگر در اعتقاداتشان برخطا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اساس اسلام و شرط مسلمانی را، تنها شهادت به یگانگی خداوند و رسالت پیامبر خاتم می‌داند و معتقد است تنها </w:t>
      </w:r>
    </w:p>
    <w:p>
      <w:pPr>
        <w:pStyle w:val="BookText"/>
        <w:rPr/>
      </w:pPr>
      <w:r>
        <w:rPr>
          <w:rFonts w:ascii="IRNazanin" w:hAnsi="IRNazanin" w:eastAsia="IRNazanin"/>
          <w:color w:val="111111"/>
          <w:sz w:val="28"/>
          <w:sz w:val="28"/>
          <w:szCs w:val="28"/>
          <w:rtl w:val="true"/>
          <w:lang w:bidi="fa-IR"/>
        </w:rPr>
        <w:t>انکار شهاتین و ارکان اسلام و آنچه به طور قطع از ضروریات دین است، موجب کفر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تیمیه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تکفیر مطلق به معنای این نیست که هر کس، چنین اعتقاداتی داشته باشد یا چنان رفتارهایی را انجام دهد، کافر است، زیرا ممکن است شرایط تکفیر معین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تکفیر معین باید نهایت احتیاط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اساس دلیل محکم و حجت معتبر، یقین به کفر کسی پیدا نکرده‌ایم، نباید اقدام به تکفیر او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و جهل داشتن در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مسائل دین، امر نسبی است، از</w:t>
      </w:r>
    </w:p>
    <w:p>
      <w:pPr>
        <w:pStyle w:val="BookText"/>
        <w:rPr/>
      </w:pPr>
      <w:r>
        <w:rPr>
          <w:rFonts w:ascii="IRNazanin" w:hAnsi="IRNazanin" w:eastAsia="IRNazanin"/>
          <w:color w:val="111111"/>
          <w:sz w:val="28"/>
          <w:sz w:val="28"/>
          <w:szCs w:val="28"/>
          <w:rtl w:val="true"/>
          <w:lang w:bidi="fa-IR"/>
        </w:rPr>
        <w:t>این رو نباید هیچ کس را به صِرفِ مخالفت با مسئله‌ای از مسائل دینی که در نظر عده‌ای قطعی می‌نماید، تکفیر کرد، زیرا قطعی بودنِ امری، بسته به وجود مقدماتی است که ممکن است برای عدة دیگر اثبات نشده باشد، کما این که جهل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امور اعتقادی، برای صحابه به وجود آمد، درحالی‌که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تکفیر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در ناحیه عملی و تطبیق این قواعد دچار اشتباهات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برخی از افراد، بلکه برخی از گروه‌ها را تکفیر کرده ومستمسک برخی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جوان و جاهل در دورة اخیر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تکفیر، تکفیر مطلق و معیّن، جهل، اسلام و 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موانع تکفیر از دیدگاه وهابیت با تأکید بر مانعیت تأویل</w:t>
      </w:r>
    </w:p>
    <w:p>
      <w:pPr>
        <w:pStyle w:val="BookText"/>
        <w:rPr/>
      </w:pPr>
      <w:r>
        <w:rPr>
          <w:rFonts w:ascii="IRNazanin" w:hAnsi="IRNazanin" w:eastAsia="IRNazanin"/>
          <w:color w:val="111111"/>
          <w:sz w:val="28"/>
          <w:sz w:val="28"/>
          <w:szCs w:val="28"/>
          <w:rtl w:val="true"/>
          <w:lang w:bidi="fa-IR"/>
        </w:rPr>
        <w:t>حسین قاضی‌زاده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ارتکاب نواقض اسلام، موجب کفر و خروج از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زمانی می‌توان این حکم را به مرحله اجرا و فعلیّت درآورد که موانع تکفیر،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تکفیر، موانعی مانند جهل، خطا، اکراه و تأویل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موانع مذکور، مانعیت تأویل از دو جهت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وجود مبانی، منابع و ادلّه مختلف نزد مذاهب اسلامی، موجب ایجاد اجتهادها و تأویلات متعدد در مورد مسائل دین گردیده و زمینه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گسترده‌ای برای تأویل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مانعیت تأویل، بخش گسترده‌ای از مسائل اصلی و فرعی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متأوِّل، مادامی که در تأویل خود دارای دلیل باشد، در مخالفت با اساسی‌ترین اصول اسلام تا فرعی‌ترین فروع فقهی معذور و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سنّت و سیره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بزرگان دین، همگی دال بر این گستردگی در باب تأویل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اسلام، تکفیر مطلق، تکفیر معیّن، موانع تکفیر، تأویل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تقابل دیدگاه وهابیت تکفیری در حرمت تکفیر اهل قبله با آیات و روایات</w:t>
      </w:r>
    </w:p>
    <w:p>
      <w:pPr>
        <w:pStyle w:val="BookText"/>
        <w:rPr/>
      </w:pPr>
      <w:r>
        <w:rPr>
          <w:rFonts w:ascii="IRNazanin" w:hAnsi="IRNazanin" w:eastAsia="IRNazanin"/>
          <w:color w:val="111111"/>
          <w:sz w:val="28"/>
          <w:sz w:val="28"/>
          <w:szCs w:val="28"/>
          <w:rtl w:val="true"/>
          <w:lang w:bidi="fa-IR"/>
        </w:rPr>
        <w:t>سید محمد یزدانی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دیدگاه قرآن کریم، هیچ مسلمانی حق ندارد برادر مسلمان خود را به کفر و شرک متهم سازد و به این بهانه متعرض جان و مال او شود؛ بلکه اگر کسی اظهار اسلام کرد، بر مسلمانان واجب است که با آغوش باز سخنش را بپذیریند و او را مسلمان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کریم استفاده می‌شود که گفتار و حال ظاهری افراد،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کوچک‌ترین نشانه‌ای از خود مبنی بر مسلمان بودن؛ مثل سلام کردن، نشان داد باید حکم مسلمان بر او جاری شود و خون و مالش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صراحتاً به مسلمانان دستور داده است که از به کار بردن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مسلمان خود،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صحیحی که در کتاب‌های اهل سنت وجود دارد، هر کس برادر خود را کافر خطاب کند، انگار که او را کشته است، در خون او شریک است و این کفر، به خود او بر می‌گردد،</w:t>
      </w:r>
    </w:p>
    <w:p>
      <w:pPr>
        <w:pStyle w:val="BookText"/>
        <w:rPr/>
      </w:pPr>
      <w:r>
        <w:rPr>
          <w:rFonts w:ascii="IRNazanin" w:hAnsi="IRNazanin" w:eastAsia="IRNazanin"/>
          <w:color w:val="111111"/>
          <w:sz w:val="28"/>
          <w:sz w:val="28"/>
          <w:szCs w:val="28"/>
          <w:rtl w:val="true"/>
          <w:lang w:bidi="fa-IR"/>
        </w:rPr>
        <w:t>اما وهابی‌ها بدون هیچ دلیل و مدرکی تمام مسلمانان را تنها به بهانة توسل و استغاثه، کافر، مشرک و محدور الدم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مدارکی که در کتاب‌های وهابیت وجود دارد، محمد بن عبد الوهاب دو خصلت مهم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تمام اهل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جرئت زیاد در ریختن خون افراد بی‌گناه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حتی مدعی شده‌اند که اگر کسی، از خاندان محمد بن عبد الوهاب اطاعت نکند، راهی دوزخ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تفکر با آیات و روایات معتبرالسند در تضاد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مسئله و قلمرو تحقیق</w:t>
      </w:r>
    </w:p>
    <w:p>
      <w:pPr>
        <w:pStyle w:val="BookText"/>
        <w:rPr/>
      </w:pPr>
      <w:r>
        <w:rPr>
          <w:rFonts w:ascii="IRNazanin" w:hAnsi="IRNazanin" w:eastAsia="IRNazanin"/>
          <w:color w:val="111111"/>
          <w:sz w:val="28"/>
          <w:sz w:val="28"/>
          <w:szCs w:val="28"/>
          <w:rtl w:val="true"/>
          <w:lang w:bidi="fa-IR"/>
        </w:rPr>
        <w:t>سال‌هاست که آشوب و ناامنی، بسیاری از کشورهای اسلامی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تکفیر دیگر مذاهب اسلامی، خون آنان را مباح دانسته و به بهانة وجود شرک و بدعت در دیگر مذاهب، اسلحه به دست گرفته و مسلمانان را قتل عام می‌کنند و جالب این است که آن‌ها خود را تنها فرقة بر حق و دیگر مذاهب را باطل پنداشته و کشتار پیروان آنان را واجب می‌دانند و قربة الی الله آنان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به دنبال اثبات این مسئله هستیم که از نظر قرآن و روایاتی که خود تکفیری‌ها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و کشتن هیچ</w:t>
      </w:r>
    </w:p>
    <w:p>
      <w:pPr>
        <w:pStyle w:val="BookText"/>
        <w:rPr/>
      </w:pPr>
      <w:r>
        <w:rPr>
          <w:rFonts w:ascii="IRNazanin" w:hAnsi="IRNazanin" w:eastAsia="IRNazanin"/>
          <w:color w:val="111111"/>
          <w:sz w:val="28"/>
          <w:sz w:val="28"/>
          <w:szCs w:val="28"/>
          <w:rtl w:val="true"/>
          <w:lang w:bidi="fa-IR"/>
        </w:rPr>
        <w:t>مسلمانی جایز نیست و خون، مال و ناموس هر کسی که شهادتین را بر زبان جاری کند،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از کتاب‌هایی که مورد تایید محمد بن عبد الوهاب و علمای سرشناس وهابی می‌باشند، ثابت خواهیم کرد که آن‌ها مردمی را که از مذهب وهابیت پیروی نمی‌کنند کافر و محدور الدم می‌دانند و این دیدگاه آن‌ها در تقابل مستقیم با قرآن و سنت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تحقیق</w:t>
      </w:r>
    </w:p>
    <w:p>
      <w:pPr>
        <w:pStyle w:val="BookText"/>
        <w:rPr/>
      </w:pPr>
      <w:r>
        <w:rPr>
          <w:rFonts w:ascii="IRNazanin" w:hAnsi="IRNazanin" w:eastAsia="IRNazanin"/>
          <w:color w:val="111111"/>
          <w:sz w:val="28"/>
          <w:sz w:val="28"/>
          <w:szCs w:val="28"/>
          <w:rtl w:val="true"/>
          <w:lang w:bidi="fa-IR"/>
        </w:rPr>
        <w:t>آرامش و امنیت در هر کشوری سنگ بنای هر نوع پیشرفت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آرامش و امنیت، اهمیت زیادی قائل شده و بر هم زنندة آن را محارب و مفسد فی الأرض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تکفیری‌ها، آگاهی کامل از باورهای اصیل اسلامی ندارند و بر این باورند که اندیشة تفکیر، باوری است اسلامی و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ماست که با استدلال به آیات قرآن و روایات مورد قبول خود آنان، این باور را تصحیح و به آرامش و امنیت جامعة اسلامی کمک نماییم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اسلام، تکفیر، وهابیت </w:t>
      </w:r>
    </w:p>
    <w:p>
      <w:pPr>
        <w:pStyle w:val="BookText"/>
        <w:rPr/>
      </w:pPr>
      <w:r>
        <w:rPr>
          <w:rFonts w:ascii="IRNazanin" w:hAnsi="IRNazanin" w:eastAsia="IRNazanin"/>
          <w:color w:val="111111"/>
          <w:sz w:val="28"/>
          <w:sz w:val="28"/>
          <w:szCs w:val="28"/>
          <w:rtl w:val="true"/>
          <w:lang w:bidi="fa-IR"/>
        </w:rPr>
        <w:t>موضع انتقادی اندیشه‌وران اهل سنت در برابر جریان‌های تکفیری</w:t>
      </w:r>
    </w:p>
    <w:p>
      <w:pPr>
        <w:pStyle w:val="BookText"/>
        <w:rPr/>
      </w:pPr>
      <w:r>
        <w:rPr>
          <w:rFonts w:ascii="IRNazanin" w:hAnsi="IRNazanin" w:eastAsia="IRNazanin"/>
          <w:color w:val="111111"/>
          <w:sz w:val="28"/>
          <w:sz w:val="28"/>
          <w:szCs w:val="28"/>
          <w:rtl w:val="true"/>
          <w:lang w:bidi="fa-IR"/>
        </w:rPr>
        <w:t>علیرضا میرزایی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جریان تکفیری به عده معدودی از علمای حنبلی منطقه نجد عربستان متعلق است که برای توجیه رویه خاص خود، به ویژه در شیعه ستیزی، از عنوان اهل سنت و جماعت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 به رغم این تاکتیک، تاکنون نه تنها در ایجاد اجماع در جهان اهل سنت ناکام مانده‌اند، بلکه علمای محققِ بی‌غرض و آزاد اندیشی از اهل سنت نیز به جریان تکفیر واکنش نشان داده‌اند و با انتقاد جدی و تحلیل دقیق، نقاط ضعف و انشقاق آن را از جریان فکری اسلامی نمایان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پیش رو، از میان خیل اندیشه‌وران اهل سنتِ مخالف جریان تکفیر، چند نفر شاخص گزینش و محورهای انتقادی آن‌ها بازخوانی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ضدتکفیر، مورد تأکید سلیمان بن عبدالوهاب، زینی دحلان، زاهدکوثری، فرحان مالکی، رمضان البوطی و علی السقاف است که همه از متفکران بنام جهان اهل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جریان تکفیر، ضمن ایجاد جریان فکری متعهد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مضمر، حامل پیام وحدت</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انحرافی آشکار، سه نکته مهم نیز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مصادره ناحق عنوان اهل سنت توسط تکفیری‌هاست؛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ایجاد اجماع در جهان اهل سنت علیه تشیع و مخالفان ممانعت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جریان تکفیر درمورد راست کیشی خود و شرک وکفر و انحراف مخالفان قانع کننده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سلفیه، اهل سنت و جماعت، متسلف، متمذهب، ابن‌تیمیه، محمد بن عبدالوهاب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گونه‌شناسی ادله روایی سماع موتی؛ با تأکید بر منابع اهل سنت</w:t>
      </w:r>
    </w:p>
    <w:p>
      <w:pPr>
        <w:pStyle w:val="BookText"/>
        <w:rPr/>
      </w:pPr>
      <w:r>
        <w:rPr>
          <w:rFonts w:ascii="IRNazanin" w:hAnsi="IRNazanin" w:eastAsia="IRNazanin"/>
          <w:color w:val="111111"/>
          <w:sz w:val="28"/>
          <w:sz w:val="28"/>
          <w:szCs w:val="28"/>
          <w:rtl w:val="true"/>
          <w:lang w:bidi="fa-IR"/>
        </w:rPr>
        <w:t>سعید ملک محمد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نفیسه فقیهی مقدس</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سماع موتی از همان ابتدای طرح در آموزه‌های اسلامی تعجب عده‌ای را برانگیخته و چیستی و چگونگی آن ابهام گروهی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موضوعات برجسته و چالش برانگیز اندیشمندان در طی سال‌های مختلف و بستر طرح نظرگاه هایی متقارب و یا متقابل در مجامع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متون و مستندات اسلامی مستفاد می‌گردد این است که جز اندک مخالفانی که در برابر قاطبه موافقان سهم اندکی یافته اند، بیشتر مباحث به گونه هایی که ارتباط عالم پس از مرگ را با جهان مادی تبیین نموده و به سماع موتی پرداخته اند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که با رویکرد ایجابی و با روش توصیفی تحلیلی نگارش یافته است از طریق بازکاوی متون روایی در منابع اهل تسنن و دسته بندی جدید نظریات این حوزه، در</w:t>
      </w:r>
    </w:p>
    <w:p>
      <w:pPr>
        <w:pStyle w:val="BookText"/>
        <w:rPr/>
      </w:pPr>
      <w:r>
        <w:rPr>
          <w:rFonts w:ascii="IRNazanin" w:hAnsi="IRNazanin" w:eastAsia="IRNazanin"/>
          <w:color w:val="111111"/>
          <w:sz w:val="28"/>
          <w:sz w:val="28"/>
          <w:szCs w:val="28"/>
          <w:rtl w:val="true"/>
          <w:lang w:bidi="fa-IR"/>
        </w:rPr>
        <w:t>صدد گونه شناسی ادله‌ای است که در نهایت به اثبات سماع موتی منتهی می‌گردد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موتی، رد سلام، خطاب المیت، حیات الأنبیا، حیات برزخی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تحلیلی بر هویت جدید تروریست‌های تکفیری در خاورمیانه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برخی از شاخص‌های توسعه‌یافتگی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فراتی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ولی محمد احمدوند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مهدی‌بخشی‌شیخ احمد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مطالعات کنونی از تحولات چند ساله اخیر در خاورمیانه نشان می‌دهد که ظاهراً میان فقدان شاخص‌های توسعه‌یافتگی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اسلام‌گراییِ افراطی ارتباط محکمی وجود دارد و گروه‌های افراطی و جنگ‌های جهادی در فقدان همین شاخص‌ها رونق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گسترش دموکراسی و تعمیق برخی از شاخص‌های توسعه‌یافتگی می‌تواند توده‌های مردم را از گروه‌های جهادی دور کند و آن‌ها را قانع سازد که بهترین الگوی زندگی، تساهل و مدارای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دموکراتیک در افغانستان و عراق تأییدی بر این مطالعات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پژوهشگران علوم سیاسی بر این عقیده‌اند که گسترش جنگ‌های جهادی در خاورمیانه عربی ریشه در بحران‌های عقب‌ماندگی</w:t>
      </w:r>
    </w:p>
    <w:p>
      <w:pPr>
        <w:pStyle w:val="BookText"/>
        <w:rPr/>
      </w:pPr>
      <w:r>
        <w:rPr>
          <w:rFonts w:ascii="IRNazanin" w:hAnsi="IRNazanin" w:eastAsia="IRNazanin"/>
          <w:color w:val="111111"/>
          <w:sz w:val="28"/>
          <w:sz w:val="28"/>
          <w:szCs w:val="28"/>
          <w:rtl w:val="true"/>
          <w:lang w:bidi="fa-IR"/>
        </w:rPr>
        <w:t>این کشورها دارد و انگیزه‌های مذهبی در رتبه‌های بعدی در تعمیق این گروه‌ها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تلاشی است تا از همین دیدگاه به بررسی تأثیر شاخص‌های توسعه‌یافتگی در ظهور و بسط گروه‌های تروریستی تکفیری بپردازد و برخی از شاخص‌های موجود در این‌باره را بسنجد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تروریسم مذهبی، شاخص‌های توسعه‌یافتگی، دموکراسی، جریان‌های تکفیری خاورمیانه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و بررسی عملکرد و باورهای گروهک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جندالله</w:t>
      </w:r>
    </w:p>
    <w:p>
      <w:pPr>
        <w:pStyle w:val="BookText"/>
        <w:rPr/>
      </w:pPr>
      <w:r>
        <w:rPr>
          <w:rFonts w:ascii="IRNazanin" w:hAnsi="IRNazanin" w:eastAsia="IRNazanin"/>
          <w:color w:val="111111"/>
          <w:sz w:val="28"/>
          <w:sz w:val="28"/>
          <w:szCs w:val="28"/>
          <w:rtl w:val="true"/>
          <w:lang w:bidi="fa-IR"/>
        </w:rPr>
        <w:t>شریف لک‌زایی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رضا لک‌زایی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این مقاله عملکرد و باورهای گروهک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تکفیری موسوم به جندالله به سرکردگی عبدالمالک ریگی که در جنوب شرق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استان سیستان و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ترور و کشتار مردم زده است بررسی و نقد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عملکردهای تروریستی این گروهک؛ از منطقه تاسوکی در شمال استان تا عملیات‌های انتحاری کور در تاسوعای حسینی در جنوب استان در چابهار، تا عملیات انتحاری در زاهدان، در مسجد علی بن ابی طالب و مسجد جامع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اندیشه، باورهای تروریست‌ها از قبیل مشرک دانستن شیعه، معتقد بودن شیعه به تحریف قرآن، تحریم عزاداری امام حسین، بدعت دانستن</w:t>
      </w:r>
    </w:p>
    <w:p>
      <w:pPr>
        <w:pStyle w:val="BookText"/>
        <w:rPr/>
      </w:pPr>
      <w:r>
        <w:rPr>
          <w:rFonts w:ascii="IRNazanin" w:hAnsi="IRNazanin" w:eastAsia="IRNazanin"/>
          <w:color w:val="111111"/>
          <w:sz w:val="28"/>
          <w:sz w:val="28"/>
          <w:szCs w:val="28"/>
          <w:rtl w:val="true"/>
          <w:lang w:bidi="fa-IR"/>
        </w:rPr>
        <w:t>عید نوروز، نسبت دادن شهادت امام حسین به 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مقاله،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بر اساس چارچوب نظری برگرفته از حدیث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که ادعاهای تروریست‌ها، بر اساس آیات قرآن و روایات اهل سنت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مقاله علاوه بر معرفی اقدامات جنایت کارانه این گروه تروریستی، تأکید بر افتراق عمل و باور آنان از آموزه‌های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 تناقض عمل آنان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و روایی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سیستان و بلوچستان، گروه جندالله </w:t>
      </w:r>
    </w:p>
    <w:p>
      <w:pPr>
        <w:pStyle w:val="BookText"/>
        <w:rPr/>
      </w:pPr>
      <w:r>
        <w:rPr>
          <w:rFonts w:ascii="IRNazanin" w:hAnsi="IRNazanin" w:eastAsia="IRNazanin"/>
          <w:color w:val="111111"/>
          <w:sz w:val="28"/>
          <w:sz w:val="28"/>
          <w:szCs w:val="28"/>
          <w:rtl w:val="true"/>
          <w:lang w:bidi="fa-IR"/>
        </w:rPr>
        <w:t>بررسی آینده جریان تکفیری القاعده در بستر تحولات بیداری اسلامی</w:t>
      </w:r>
    </w:p>
    <w:p>
      <w:pPr>
        <w:pStyle w:val="BookText"/>
        <w:rPr/>
      </w:pPr>
      <w:r>
        <w:rPr>
          <w:rFonts w:ascii="IRNazanin" w:hAnsi="IRNazanin" w:eastAsia="IRNazanin"/>
          <w:color w:val="111111"/>
          <w:sz w:val="28"/>
          <w:sz w:val="28"/>
          <w:szCs w:val="28"/>
          <w:rtl w:val="true"/>
          <w:lang w:bidi="fa-IR"/>
        </w:rPr>
        <w:t>سید محمدمهدی حسینی فائق</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گذشت بیش از یک دهه از حملات یازده سپتامبر، در محافل مختلف شایع شده است که القاعده در میدان جنگ با دشمنان خود به رهبری ایالات متحده،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شماری از اقدامات موفق و ناموفق این گروه حکایت از هوشمندی، انطباق‌پذیری و انعطاف‌پذیری القاعده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سال‌ها تلاش کشورهای غربی برای مقابله با فعالیت‌های عضوگیری القاعده و تاثیرگذاری فکری آن، جهاد سفلی به مثابه ایدئولوژی هدایت‌گر القاعده همچنان توانسته به جذب پیروان ادامه دهد و از ابزارهای مختلف برای اشاعه ایدئولوژی خود و ترویج افراط‌گرایی خشونت‌آمیز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تحولات مهم در طی سالهای اخیر، شکل‌گیری نوعی انقلاب در کشورهای عربی اسلامی منطقه خاورمیانه و شمال آفریقاست که تحت عنوان بیداری اسلامی یا بهار عربی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اسلامی فضایی را پدید آورده که همه‌ی گروهها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 ناسیونالیست، کمونیست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فعالیت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گروهها، القاعده از اهمیت بسزایی برخوردار است زیرا یکی از نمادهای افراط گرایی و رادیکالیسم اسلامی محسوب می‌شود و همواره به خاطر نوعِ فعالیت و عملکرد پیروانش همواره در صدر اخبار و توجهات بوده و کشورهای غربی هزینه‌ی زیادی برای مقابله و نابودی این گروه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بیداری اسلامی، با گسترش موج اسلام خواهی و دموکراسی خواهی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 خواست و شعارهای مردم با ایدئولوژی و آرمان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القاعده به روزهای آخر خود نزدیک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همراه با کشته شدن بن لادن، فشار بر این سازمان را مضاعف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که گفتیم این سازمان از انعطاف و قابلیت ویژه‌ای برخوردار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تا حدودی توانسته خود را با شرایط جدید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کوشیده‌ایم با بررسی منابع کتابخانه‌ای و بهره‌گیری از تحقیقات انجام شده، تاثیر بیداری اسلامی بر القاعده را مورد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متغیرِ ما در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تلاش شده ابعاد مختلف بیداری اسلامی و تاثیراتی را که می‌تواند بر القاعده بگذارد، همراه با در نظر داشتن برخی احتمالات تبیین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اسلام‌گرایی رادیکال در اندونزی</w:t>
      </w:r>
    </w:p>
    <w:p>
      <w:pPr>
        <w:pStyle w:val="BookText"/>
        <w:rPr/>
      </w:pPr>
      <w:r>
        <w:rPr>
          <w:rFonts w:ascii="IRNazanin" w:hAnsi="IRNazanin" w:eastAsia="IRNazanin"/>
          <w:color w:val="111111"/>
          <w:sz w:val="28"/>
          <w:sz w:val="28"/>
          <w:szCs w:val="28"/>
          <w:rtl w:val="true"/>
          <w:lang w:bidi="fa-IR"/>
        </w:rPr>
        <w:t>سید محمد حسن خادمی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اسلام‌گرایی افراطی، پدیده‌ای است که در سه دهه گذشته در جنوب شرق آسیا ظهورکرده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اسلام در این منطقه، همواره مسلمانانی میانه‌رو و غیرمتعصّب شناخته می‌شدند، لکن در دو دهه اخیر و پس از یک دوره سرکوب اسلام سیاسی در اندونزی، اسلام‌گرایان در اثر عواملی دوباره فعال شدند و به مرزبندی و تفکیک خود با جریان‌های مخالف پرداخته‌اند و در این فضا، زمینه برای گسترش اسلام‌گرایی تکفیری نیز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جریانان‌های تکفیری با سایر گروه‌های اسلام‌گرا در اندونزی، داشتن خصوصیاتی هم‌چون حداکثرگرایی دینی، جزم‌گرایی، نفی تکثر‌گرایی و توسل به خشونت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حرکت‌های مذهبی که در قالب اسلام‌گرایی افراطی در دوران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شکل گرفته‌اند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دوران، مسائل و بحران‌های داخلی اندونزی و هم‌چنین عوامل تأثیرگذار خارجی در شکل‌گیری این جریان‌ها در این کشور نقش مؤثر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این تحقیق نشان خواهد داد که بهترین راهکار برون‌رفت از خطر جریان‌های تکفیری در این منطقه، به کارگیری راهبرد حذف آسیب‌پذیری‌ها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منابع استفاده شده در این تحقیق، متن‌ها و مقاله‌هایی هستند که محققان این حوزه به زبان‌های انگلیسی و اندونزیایی منتشر کرده‌اند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اسلام‌گرایی رادیکال، جنوب شرق آسیا، تکفیر، افراطی‌گری، وهابیت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زمینه‌های صدور فتاوای تکفیری و پیامدهای آن بر جهان اسلام</w:t>
      </w:r>
    </w:p>
    <w:p>
      <w:pPr>
        <w:pStyle w:val="BookText"/>
        <w:rPr/>
      </w:pPr>
      <w:r>
        <w:rPr>
          <w:rFonts w:ascii="IRNazanin" w:hAnsi="IRNazanin" w:eastAsia="IRNazanin"/>
          <w:color w:val="111111"/>
          <w:sz w:val="28"/>
          <w:sz w:val="28"/>
          <w:szCs w:val="28"/>
          <w:rtl w:val="true"/>
          <w:lang w:bidi="fa-IR"/>
        </w:rPr>
        <w:t>محمد عثمانی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عملکرد جریان های تکفیری در جهان اسلام زمینه بروز بحران‌های جدی را فراهم کرده است که قتل و عام مسلمانان مهم ترین پیامد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گسترش این جریان معلول شرایط فکری و اجتماعی فراوانی است که منجر به این نتیجه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نظری و تئوریک عملکرد خشونت‌آمیز گروه‌های تکفیری ریشه در صدور برخی فتاوای فقهای سلفی دارد که زمینه توجیه فعالیت این گروه‌ها را فراهم کرده و در رشد و گسترش آنها نقش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فتاوای تکفیری در بین مسلمانان به لحاظ تاریخی بخش زیادی از پیشینه قوام‌یافتن این جریانات در جهان اسلام 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تکفیری همان طور که در میدان عمل، نیروها و افراد زیادی در اختیار دارد؛ در عرصه تولید و توزیع اندیشه نیز نیاز به تئوریسین‌هایی دارد که مبانی تئوریک این کنش خشونت‌آمیز را توجیه کنند این مقاله با تبارشناسی فتاوای تکفیری در جهان اسلام به نقش</w:t>
      </w:r>
    </w:p>
    <w:p>
      <w:pPr>
        <w:pStyle w:val="BookText"/>
        <w:rPr/>
      </w:pPr>
      <w:r>
        <w:rPr>
          <w:rFonts w:ascii="IRNazanin" w:hAnsi="IRNazanin" w:eastAsia="IRNazanin"/>
          <w:color w:val="111111"/>
          <w:sz w:val="28"/>
          <w:sz w:val="28"/>
          <w:szCs w:val="28"/>
          <w:rtl w:val="true"/>
          <w:lang w:bidi="fa-IR"/>
        </w:rPr>
        <w:t>فتاوای فقهای سلفی در تکفیر دیگر گروه‌های اسلامی پرداخته و زمینه‌های عینی و ذهنی صدور چنین فتاوایی را بررسی می‌کند و در این زمینه با بهره‌گیری از هرمنوتیک انتقادی این فرضیه را پیگیری می‌کند که فتوای تکفیر مبتنی بر پیش فهم‌ها، زیست جهان و افق معنای خاص فقهای سلفی است که با صدور آن فرصت شکل‌گیری و گسترش این جریان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زمینه‌های شکل‌گیری چنین فتاوا و پیامدهای آن بر جهان اسلام را با رویکرد انتقادی بررسی می‌کنیم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تکفیر، افراط، خشونت، فتوی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قرآن در علاج و جلوگیری از پدیده تکفیر</w:t>
      </w:r>
    </w:p>
    <w:p>
      <w:pPr>
        <w:pStyle w:val="BookText"/>
        <w:rPr/>
      </w:pPr>
      <w:r>
        <w:rPr>
          <w:rFonts w:ascii="IRNazanin" w:hAnsi="IRNazanin" w:eastAsia="IRNazanin"/>
          <w:color w:val="111111"/>
          <w:sz w:val="28"/>
          <w:sz w:val="28"/>
          <w:szCs w:val="28"/>
          <w:rtl w:val="true"/>
          <w:lang w:bidi="fa-IR"/>
        </w:rPr>
        <w:t>وحید خورشیدی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مسائلی که در قرآن بر آن تاکید شده، عدم تکفیر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راهکارهایی به مسلمانان پیشنهاد کرده است تا از این پدیده که جان مسلمانان دیگر را به خطر می‌اندازد،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قرآن شتاب نورزیدن در تکفیر کسی است که اظهار اسلام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توصیه به شک نکردن در اسلام دیگران، توصیف کردن دو گروه مسلمان در حال جنگ به ایمان، امر به اصلاح بین دو گروه در حال نزاع و با عظمت نشان دادن خون مسلمان، از راه‌های علاج تکفیر می‌باشد که قرآن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پی آن است تا با موشکافی در آیات الهی، روش قرآن در علاج و جلوگیری از پدیده تکفیر را بیان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علاج، تکفیر، عدم شک، ایمان، اصلاح، خون مسلمان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اقدامات سلفی‌های تکفیری؛</w:t>
      </w:r>
    </w:p>
    <w:p>
      <w:pPr>
        <w:pStyle w:val="BookText"/>
        <w:rPr/>
      </w:pPr>
      <w:r>
        <w:rPr>
          <w:rFonts w:ascii="IRNazanin" w:hAnsi="IRNazanin" w:eastAsia="IRNazanin"/>
          <w:color w:val="111111"/>
          <w:sz w:val="28"/>
          <w:sz w:val="28"/>
          <w:szCs w:val="28"/>
          <w:rtl w:val="true"/>
          <w:lang w:bidi="fa-IR"/>
        </w:rPr>
        <w:t>فرصت‌های به‌وجود آمده برای جمهوری اسلامی ایران</w:t>
      </w:r>
    </w:p>
    <w:p>
      <w:pPr>
        <w:pStyle w:val="BookText"/>
        <w:rPr/>
      </w:pPr>
      <w:r>
        <w:rPr>
          <w:rFonts w:ascii="IRNazanin" w:hAnsi="IRNazanin" w:eastAsia="IRNazanin"/>
          <w:color w:val="111111"/>
          <w:sz w:val="28"/>
          <w:sz w:val="28"/>
          <w:szCs w:val="28"/>
          <w:rtl w:val="true"/>
          <w:lang w:bidi="fa-IR"/>
        </w:rPr>
        <w:t>محمد علی رنجبر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تکفیری‌های جدید که متاثر از بنیادگرایی متعصب سلفی‌های سابق هستند، تهدیدات زیادی را برای مسلمانان منطقه و حتی سایر ملت‌ها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تهدیدات به ویژه بعد از تحولات اخیر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این موضوع کتاب‌ها و مقالاتی نوشته شده است، ولی آنچه کمتر در محافل علمی به آن پرداخته شده، فرصت‌های به وجود آمده از اقدامات تکفیری‌ها، مخصوصاً برای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پرچم‌دار حقانیت تشیع و محور جبهه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مقاله با طرح این سوال که اقدامات تکفیری‌ها چه فرصت‌هایی برای جمهوری اسلامی ایران به وجود آورده است، در صدد است تا با الهام از سیره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رفتار وحشیانه تکفیری‌های اموی را در برابرِ سید الشهدا تبدیل به فرصت، بصریت بخشی به مردم زمانة خود و معرفی چهره نفاق‌گونه آن‌ها کنند و بر حقانیت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صحه گذارند؛ به بررسی این فرصت‌ها برای ایران در شرایط کنونی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وحشیانه و غیر اسلامی این گروه در تحولات اخیر، بهترین فرصت برای شیعیان جهان و ایران اسلامی است تا با استفاده از حربه‌های نرم و رسانه‌ای به معرفی چهره نفاق‌گونه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می‌توانند بر اساس بسیج عمومی مردم علیه آن‌ها و ایجاد اتحاد بین شیعیان و اهل سنتِ اعتدالی و حتی غیر مسلمانان علیه آنان اعلام جنگ علنی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بهره‌گیری از حوزه‌های نرم و سخت می‌تواند عامل برون رفت و خلاصی ملت‌های جهان از خطر جریان‌های تکفیری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شرایط فعلی که عربستان به عنوان بزرگترین حامی </w:t>
      </w:r>
    </w:p>
    <w:p>
      <w:pPr>
        <w:pStyle w:val="BookText"/>
        <w:rPr/>
      </w:pPr>
      <w:r>
        <w:rPr>
          <w:rFonts w:ascii="IRNazanin" w:hAnsi="IRNazanin" w:eastAsia="IRNazanin"/>
          <w:color w:val="111111"/>
          <w:sz w:val="28"/>
          <w:sz w:val="28"/>
          <w:szCs w:val="28"/>
          <w:rtl w:val="true"/>
          <w:lang w:bidi="fa-IR"/>
        </w:rPr>
        <w:t>گروه‌های تکفیری خود را معرفی کرده است می‌توان با کمی فعالیت، اجماعی جهانی و منطقه‌ای علیه آل سعود و رژیم عربستان ایجاد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وهابیت، تکفیرگرایی، جمهوری اسلامی ایران، دیپلماسی عمومی، قدرت نرم، امنیت</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125_25223"/>
      <w:bookmarkStart w:id="32" w:name="pg4125_25223"/>
      <w:bookmarkEnd w:id="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pg4125_25223"/>
      <w:bookmarkStart w:id="34" w:name="__RefHeading___Toc2776932_2281741623"/>
      <w:bookmarkStart w:id="35" w:name="_Toc9"/>
      <w:bookmarkEnd w:id="33"/>
      <w:bookmarkEnd w:id="34"/>
      <w:r>
        <w:rPr>
          <w:rtl w:val="true"/>
        </w:rPr>
        <w:t>چکیده مقالات جلد دوم</w:t>
      </w:r>
      <w:bookmarkEnd w:id="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چیستی و چرایی شکل‌گیری جریان‌های تکفیری</w:t>
      </w:r>
    </w:p>
    <w:p>
      <w:pPr>
        <w:pStyle w:val="BookText"/>
        <w:rPr/>
      </w:pPr>
      <w:r>
        <w:rPr>
          <w:rFonts w:ascii="IRNazanin" w:hAnsi="IRNazanin" w:eastAsia="IRNazanin"/>
          <w:color w:val="111111"/>
          <w:sz w:val="28"/>
          <w:sz w:val="28"/>
          <w:szCs w:val="28"/>
          <w:rtl w:val="true"/>
          <w:lang w:bidi="fa-IR"/>
        </w:rPr>
        <w:t>و دلایل قدرت‌یابی آن‌ها در دهه اخیر</w:t>
      </w:r>
    </w:p>
    <w:p>
      <w:pPr>
        <w:pStyle w:val="BookText"/>
        <w:rPr/>
      </w:pPr>
      <w:r>
        <w:rPr>
          <w:rFonts w:ascii="IRNazanin" w:hAnsi="IRNazanin" w:eastAsia="IRNazanin"/>
          <w:color w:val="111111"/>
          <w:sz w:val="28"/>
          <w:sz w:val="28"/>
          <w:szCs w:val="28"/>
          <w:rtl w:val="true"/>
          <w:lang w:bidi="fa-IR"/>
        </w:rPr>
        <w:t>مهدی فرمانیان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 ورود فرهنگ غرب به جهان اسلام و فروپاشی امپراتوری عثمانی در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اهل‌سنت برای احیای مجدد خلافت اسلامی تلاش فراوانی کردند و بدین‌منظور گروه‌ها و احزاب متعددی در جهان اسلام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جنبش خلافت هند و اخوان‌المسلمین مصر گرفته تا گروه‌های جهادی در نیم قرن اخیر، همگی به دنبال احیای خلافت اسلامی بوده‌اند؛ اما حضور آمریکا پس از یازدهم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لشکرکشی آن‌ها به منطقه، نه تنها باعث از بین رفتن تروریسم در منطقه نشد، بلکه گروه‌های تکفیری گسترش یافت؛ این گروه‌ها نه تنها در جهان اسلام بلکه در جهان غرب هم ظهور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حضور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 یا به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گسترش جریان‌های تکفیری شد و همان هدفی که برای آن به منطقه لشکر کشیدند به ضد خود تبدیل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سپاه صحابه، القاعده، آمریکا، 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جهیمان العتیبی، اخوان سعودی و سلفیه جهادی</w:t>
      </w:r>
    </w:p>
    <w:p>
      <w:pPr>
        <w:pStyle w:val="BookText"/>
        <w:rPr/>
      </w:pPr>
      <w:r>
        <w:rPr>
          <w:rFonts w:ascii="IRNazanin" w:hAnsi="IRNazanin" w:eastAsia="IRNazanin"/>
          <w:color w:val="111111"/>
          <w:sz w:val="28"/>
          <w:sz w:val="28"/>
          <w:szCs w:val="28"/>
          <w:rtl w:val="true"/>
          <w:lang w:bidi="fa-IR"/>
        </w:rPr>
        <w:t>یاسر قزوینی حائری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اول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شگفت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تحت رهبری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جهیمان العتیبی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شریف مکی را با دعوی مهدویت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اشغال حدود دو هفته طول کشید تا این‌که در نهایت، نیروهای سعودی با کمک نیروهای بیگانه در درگیری خونینی این گروه را شکست دادند و رهبرانش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بر آن است تا ارتباط این حادثه را با حوادث قبل و بعدش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به دلایل مختلفی همچون دعوی مهدویت و خواست حاکمیت آل‌سعود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مثابه رویدادی یکتا و خلق‌الساعه در نظر گرفته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که عقبه و دنباله‌ای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مناسبات تاریخی و نظری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جهیمان العتیبی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 الجهادیه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رهبران مهم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رابطه این جریان با جهاد در افغانستان و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در کویت،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عبدالله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شواهد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نتیجه گرفت که جریان جهیمان، نه تنها جریانی خلق‌الساعه نیست، بلکه شاید بتوان آن را مرحله‌ای از مراحل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 الجهادیه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جهیمان العتیبی، السلفیة الجهادیة، مهدویت، حرم مکی، 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شکل‌گیری جریان‌های تکفیری در افغانستان و شبه قاره هند</w:t>
      </w:r>
    </w:p>
    <w:p>
      <w:pPr>
        <w:pStyle w:val="BookText"/>
        <w:rPr/>
      </w:pPr>
      <w:r>
        <w:rPr>
          <w:rFonts w:ascii="IRNazanin" w:hAnsi="IRNazanin" w:eastAsia="IRNazanin"/>
          <w:color w:val="111111"/>
          <w:sz w:val="28"/>
          <w:sz w:val="28"/>
          <w:szCs w:val="28"/>
          <w:rtl w:val="true"/>
          <w:lang w:bidi="fa-IR"/>
        </w:rPr>
        <w:t>محمدطاهر رفیعی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جهان اسلام در دو قرن اخیر، و به‌ویژه چند دهه گذشته، شاهد شکل‌گیری و رشد جریان‌های گوناگون با افکار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افراطی‌گری تکفیری از بدترین و خطرناک‌ترین رویدادهایی است که در این دوران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تکفیر و کشتار بی‌جهت انسان‌ها، نه با مبانی دینی اسلام سازگار است و نه رهبران دینی و علمای بزرگ اسلامی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 بردن به علل شکل‌گیری و گسترش چنین جریان‌هایی در منطقه،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درصدد است ضمن شناسایی اجمالی مهم‌ترین جریان‌های تکفیری و افراطی افغانستان و شبه‌قاره هند، علل شکل‌گیری و رشد آن‌ها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امروزه شاهد گسترش اختلافات مذهبی، توسعه مدارس مذهبی و نیز تهاجم‌های گسترده خارجی هستیم که این امور در پیدایش و تقویت جریان‌های تکفیری بی‌تأثیر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تکفیری، افراطی‌گری، جریان‌های تکفیری، شبه‌قاره، افغانستان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سلفی‌گری در تونس و آینده پیش رو</w:t>
      </w:r>
    </w:p>
    <w:p>
      <w:pPr>
        <w:pStyle w:val="BookText"/>
        <w:rPr/>
      </w:pPr>
      <w:r>
        <w:rPr>
          <w:rFonts w:ascii="IRNazanin" w:hAnsi="IRNazanin" w:eastAsia="IRNazanin"/>
          <w:color w:val="111111"/>
          <w:sz w:val="28"/>
          <w:sz w:val="28"/>
          <w:szCs w:val="28"/>
          <w:rtl w:val="true"/>
          <w:lang w:bidi="fa-IR"/>
        </w:rPr>
        <w:t>عنایت الله یزدانی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مصطفی قاسمی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جریان‌های سلفی در تونس را می‌توان به سه شاخه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علمی؛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سلفی حرکتی یا اصلاحی؛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جریان‌های سلفی که خواستار اجرای شریعت اسلامی و تدوین قوانین بر اساس احکام دینی هستند، جریان جهادی، تعصب بسیاری به مذهب مالکی دارد و گرایش وهابی نیز در این جریان، حضور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جریان اسلام‌گرای تونس، می‌کوشد برای تقویت جایگاه خود در مقابل رقیبان سکولارش، سلفی‌ها، به‌خصوص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خود جذب کند، اما از طرفی، به دلیل فشارهای بین‌المللی، این جنبش در برابر برخی از سلفی‌ها، به خصوص جهادی‌ها، مواضع تندی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آن‌که جامعه تونس نیز با رویکرد مسامحه‌آمیز خود، همچنان با جریان سلفی تعارض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 و فرهنگ جامعه تونس، به نظر می‌رسد جریان‌های جهادی و رادیکال سلفی تونس که خواهان خلافت اسلامی با</w:t>
      </w:r>
    </w:p>
    <w:p>
      <w:pPr>
        <w:pStyle w:val="BookText"/>
        <w:rPr/>
      </w:pPr>
      <w:r>
        <w:rPr>
          <w:rFonts w:ascii="IRNazanin" w:hAnsi="IRNazanin" w:eastAsia="IRNazanin"/>
          <w:color w:val="111111"/>
          <w:sz w:val="28"/>
          <w:sz w:val="28"/>
          <w:szCs w:val="28"/>
          <w:rtl w:val="true"/>
          <w:lang w:bidi="fa-IR"/>
        </w:rPr>
        <w:t>استانداردهای وهابیت‌اند، در آینده این کشور تأثیر عمده و مهمی نخواهند داشت، بلکه هر از گاهی به عنوان نیرویی اخلالگر ظاهر می‌شوند، اما جریان معتدل سلفی با همراهی سایر احزاب میانه‌روی اسلامی، نسبت به همتایان تندروی خود، حضوری پررنگ‌تر خواهند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جریان‌های سلفی، احزاب سلفی، النهضه، تونس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و نقد اندیشه سپاه صحابه در تکفیر و اباحه خون شیعیان</w:t>
      </w:r>
    </w:p>
    <w:p>
      <w:pPr>
        <w:pStyle w:val="BookText"/>
        <w:rPr/>
      </w:pPr>
      <w:r>
        <w:rPr>
          <w:rFonts w:ascii="IRNazanin" w:hAnsi="IRNazanin" w:eastAsia="IRNazanin"/>
          <w:color w:val="111111"/>
          <w:sz w:val="28"/>
          <w:sz w:val="28"/>
          <w:szCs w:val="28"/>
          <w:rtl w:val="true"/>
          <w:lang w:bidi="fa-IR"/>
        </w:rPr>
        <w:t>علی ملاموسی میبدی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یکی از گروه﻿های تکفیری که در کشور پاکستان تأسیس شد انجمن سپاه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برای دفع نفوذ جمهوری اسلامی ایران و تقویت شیعیان پاکستان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گروه از طریق کتاب، مجله و سخنرانی در بین هواداران خود، به تکفیر شیعیان پرداختند و در کشور پاکستان جنگ مذهبی بین شیعه و سنی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سپاه صحابه برای تکفیر و کشتار شیعیان، متهم کردن آن‌ها به تکفیر صحابه، تحریف قرآن و مسئلة خاتمیت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آن‌ها، به این جهت که شیعیان صحابه را کافر می‌دانند و قائل به تحریف قرآن شدهاند و راجع به امامان خود به گونه‌ای غلو می‌کنند که ملازم با عدم ختم نبوت است و نیز کفر بودن چنین عقایدی نزد علمای اسلام مسلم است، پس شیعیان با داشتن چنین عقایدی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عقاید شیعه تحت هیچ یک از عناوین گفته‌شده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هیچ یک از اموری که مورد اختلاف سپاه صحابه با</w:t>
      </w:r>
    </w:p>
    <w:p>
      <w:pPr>
        <w:pStyle w:val="BookText"/>
        <w:rPr/>
      </w:pPr>
      <w:r>
        <w:rPr>
          <w:rFonts w:ascii="IRNazanin" w:hAnsi="IRNazanin" w:eastAsia="IRNazanin"/>
          <w:color w:val="111111"/>
          <w:sz w:val="28"/>
          <w:sz w:val="28"/>
          <w:szCs w:val="28"/>
          <w:rtl w:val="true"/>
          <w:lang w:bidi="fa-IR"/>
        </w:rPr>
        <w:t>شیعه است، از ضروریات دین نیست که انکار آن منجر به کفر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صحابه، تکفیر شیعیان، تکفیر صحابه، خاتمیت، تحریف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و نقد تکفیر مسلمانان از جانب وهابیان</w:t>
      </w:r>
    </w:p>
    <w:p>
      <w:pPr>
        <w:pStyle w:val="BookText"/>
        <w:rPr/>
      </w:pPr>
      <w:r>
        <w:rPr>
          <w:rFonts w:ascii="IRNazanin" w:hAnsi="IRNazanin" w:eastAsia="IRNazanin"/>
          <w:color w:val="111111"/>
          <w:sz w:val="28"/>
          <w:sz w:val="28"/>
          <w:szCs w:val="28"/>
          <w:rtl w:val="true"/>
          <w:lang w:bidi="fa-IR"/>
        </w:rPr>
        <w:t>مهدی پیشوایی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آغاز ظهور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اعتقادات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توحید و شرک را به طرز خاصی و با معیارهای خود تعریف، و بدون اثبات کردنش آن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به فرقه خوارج شبیه‌اند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شباهت این دو گروه این است که هر دو فقط خود را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سایر مسلمانان را تکفیر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هم‌چنین دایره ایمان را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حیطه کفر را وسیع‌تر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مرزهایی که وهابیان در خصوص کفر و ایمان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استناد به احادیث نبوی و نظریات علمای بزرگ اسلامی نقد شده، گوشه‌هایی از جنایت‌ها و کشتارهای آن‌ها، که بر اثر همین تعریف نادرست از توحید و شرک صورت گرفته، بیان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ایمان، کفر، وهابیت، 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روش‌شناسی سلفیه</w:t>
      </w:r>
    </w:p>
    <w:p>
      <w:pPr>
        <w:pStyle w:val="BookText"/>
        <w:rPr/>
      </w:pPr>
      <w:r>
        <w:rPr>
          <w:rFonts w:ascii="IRNazanin" w:hAnsi="IRNazanin" w:eastAsia="IRNazanin"/>
          <w:color w:val="111111"/>
          <w:sz w:val="28"/>
          <w:sz w:val="28"/>
          <w:szCs w:val="28"/>
          <w:rtl w:val="true"/>
          <w:lang w:bidi="fa-IR"/>
        </w:rPr>
        <w:t>ابوالفضل غفاری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ویژگی‌های روش‌شناختی سلفیه معاصر، این جریان را در وضعیت معرفتی و عملی خاصی قرار داده که متفاوت از اهل سنت، پیامدهای مختلفی در عرصه نظر و عمل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مهم‌ترین آموزه سلفی‌گری، یعنی بازگشت بی‌واسطه به قرآن،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بیرون و درون جهان اسلام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سلفی، خصوصاً سلفیه جهادی، با تأکید بر فهم سلف صالح و ظاهر‌گرایی افراطی، عقل را به حاشیه برده، نتایج مهمی از حیث تحولات سیاسی، اجتماعی و فرهنگی به بار آورده است که مهم‌ترین آن، باز‌تولید ناگزیر خشونت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پیشینه روش‌شناختی سلفیه و اصول روش‌شناختی سلفی‌گری و همچنین به گونه‌شناسی جریان‌های معاصر سلفی‌گری و پیامدهایی پرداخته که بر اساس اصول روش‌شناسی سلفی‌گری، خود به خود، باعث بازتولید ناگزیرخشونت تحت عنوان اصل عملی جهاد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سلفیه، رادیکالیسم، خشونت، 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شباهت‌های وهابیان تکفیری با خوارج و حکم آن‌ها</w:t>
      </w:r>
    </w:p>
    <w:p>
      <w:pPr>
        <w:pStyle w:val="BookText"/>
        <w:rPr/>
      </w:pPr>
      <w:r>
        <w:rPr>
          <w:rFonts w:ascii="IRNazanin" w:hAnsi="IRNazanin" w:eastAsia="IRNazanin"/>
          <w:color w:val="111111"/>
          <w:sz w:val="28"/>
          <w:sz w:val="28"/>
          <w:szCs w:val="28"/>
          <w:rtl w:val="true"/>
          <w:lang w:bidi="fa-IR"/>
        </w:rPr>
        <w:t>محمد جواد حاجی قاسمی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مقاله، ابتدا کلمات علمای اهل سنت در‌مورد تطبیق لفظ خوارج بر وهابیان تکفیری بررسی می‌شود، و سپس وجوه اشتراک وهابیان با خوارج در ظاهر و در سیره و کشتن مسلمانان، اعتقاد به تبدیل شدن بلاد اسلام به بلاد شرک به سبب گناه، ساختن حدود جدید و سایر شباهت‌ها بیان می‌شود و در انتها نیز اختلاف علمای اهل سنت در حکم خوارج، طبق روایت‌ها و مبانی مختلف‌شان از قبیل تکفیر، تضلیل و قتل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تکفیر، خوارج، بلاد کفر، گناه کبیره، شرک، توحید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تطور اندیشه تقلید از مذاهب از نظر سلفیان تکفیری</w:t>
      </w:r>
    </w:p>
    <w:p>
      <w:pPr>
        <w:pStyle w:val="BookText"/>
        <w:rPr/>
      </w:pPr>
      <w:r>
        <w:rPr>
          <w:rFonts w:ascii="IRNazanin" w:hAnsi="IRNazanin" w:eastAsia="IRNazanin"/>
          <w:color w:val="111111"/>
          <w:sz w:val="28"/>
          <w:sz w:val="28"/>
          <w:szCs w:val="28"/>
          <w:rtl w:val="true"/>
          <w:lang w:bidi="fa-IR"/>
        </w:rPr>
        <w:t>و تکفیر مذاهب اربعه از دیدگاه آنان</w:t>
      </w:r>
    </w:p>
    <w:p>
      <w:pPr>
        <w:pStyle w:val="BookText"/>
        <w:rPr/>
      </w:pPr>
      <w:r>
        <w:rPr>
          <w:rFonts w:ascii="IRNazanin" w:hAnsi="IRNazanin" w:eastAsia="IRNazanin"/>
          <w:color w:val="111111"/>
          <w:sz w:val="28"/>
          <w:sz w:val="28"/>
          <w:szCs w:val="28"/>
          <w:rtl w:val="true"/>
          <w:lang w:bidi="fa-IR"/>
        </w:rPr>
        <w:t>اکبر روستایی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یکی از مطالبی که ضرورت آن از نظر عقلی ثابت شده است، رجوع به متخصص در هر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علمی است و از نظر عاقلان، هیچ تردیدی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عموم مردم نیز در مسائل مختلف به افراد متخصص در آن زمینه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دینی نیز از این قاعده کلی مستثنا نیست و برای به دست آوردن احکام شرعی، طبیعتاً به تخصص در این زمینه یا رجوع به مجتهد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میان شیعه و اهل‌سنت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علمای اهل‌سنت در این باره ادعای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این بین، وهابیان با تمام مسلمانان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عبارات وهابیان در خصوص این مسئله به شدت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به بیان دیدگاه‌های سلفیان تکفیری درباره تشکیل مذاهب و سیر تطور اندیشه آن‌ها درباره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و در ضمن آن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 اساس گفته‌هایشان به</w:t>
      </w:r>
    </w:p>
    <w:p>
      <w:pPr>
        <w:pStyle w:val="BookText"/>
        <w:rPr/>
      </w:pPr>
      <w:r>
        <w:rPr>
          <w:rFonts w:ascii="IRNazanin" w:hAnsi="IRNazanin" w:eastAsia="IRNazanin"/>
          <w:color w:val="111111"/>
          <w:sz w:val="28"/>
          <w:sz w:val="28"/>
          <w:szCs w:val="28"/>
          <w:rtl w:val="true"/>
          <w:lang w:bidi="fa-IR"/>
        </w:rPr>
        <w:t>آنان وارد است، گوشزد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نظریات علمای اهل‌سنت را در زمینه تقلید بیان کرده، اندیشه سلفیان تکفیری را از نگاه آنان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احکام شرعی، مجتهد، سلفیان تکفیری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آیین صلح و دوستی، رأفت و رحمت</w:t>
      </w:r>
    </w:p>
    <w:p>
      <w:pPr>
        <w:pStyle w:val="BookText"/>
        <w:rPr/>
      </w:pPr>
      <w:r>
        <w:rPr>
          <w:rFonts w:ascii="IRNazanin" w:hAnsi="IRNazanin" w:eastAsia="IRNazanin"/>
          <w:color w:val="111111"/>
          <w:sz w:val="28"/>
          <w:sz w:val="28"/>
          <w:szCs w:val="28"/>
          <w:rtl w:val="true"/>
          <w:lang w:bidi="fa-IR"/>
        </w:rPr>
        <w:t xml:space="preserve">علی جان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قره‌باغی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اسلام، دین صلح و سازش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رحمت و مهربانی است و قرآن، این منشور جاوید اسلام، ایجاد صلح و اصلاح‌گری را از ضروریات زندگی اجتماعی انسانی دانسته و همواره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برادر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دیگرند و باید در سایه قرآن و روایات،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فرقه‌ای و مذهبی‌شان را کنار بگذارند و راه صلح 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جامعه اسلامی به سبب تعدد اقوام و مذاهب، وجود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تصادم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اجتناب‌ناپذیر است، اما این مطلب نباید باعث شکاف بیشتر در میان صفوف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راهکارهایی ایجاد صلح در میان مذاهب و فراتر از آن در میان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ابتدا آیاتی که اهمیت و ضرورت صلح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توجه به دیدگاه مفسران و نیز روایات فریقین بررسی می کنیم و در بخش دیگر، راهکارهای ایجاد صلح در میان</w:t>
      </w:r>
    </w:p>
    <w:p>
      <w:pPr>
        <w:pStyle w:val="BookText"/>
        <w:rPr/>
      </w:pPr>
      <w:r>
        <w:rPr>
          <w:rFonts w:ascii="IRNazanin" w:hAnsi="IRNazanin" w:eastAsia="IRNazanin"/>
          <w:color w:val="111111"/>
          <w:sz w:val="28"/>
          <w:sz w:val="28"/>
          <w:szCs w:val="28"/>
          <w:rtl w:val="true"/>
          <w:lang w:bidi="fa-IR"/>
        </w:rPr>
        <w:t>مذاهب و در سطح جهانی و بین الادیانی از نظر قرآن بیان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اسلام در زمینه صلح و اصلاح‌گری روشن است؛ اما در مقابل آن، پدیده شوم تکفیر که از قرن هفتم توسط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حرانی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گفتارش، تمامی عقاید مسلمانان را زیر سؤال برد و مسلمانان را خارج از اسلام دانست و به تکفیر و ارتدارد و زندیق بودن آن‌ها فتوا داد که علمای عصرش او را محکوم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قرن دوازدهم با همکاری آل‌سعود، درباره افکار وی را در جهان منتشر کرد و براساس آن، یک بار دیگر مسلمانان را تکفیر نمود که امروزه این تفکر در میان گروهایی وجود دارد و هر ازگاهی طرف‌د اران آن‌ها در قالب گروهای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القاعده، طالبان و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کرده و مسلمانان را به خاطر </w:t>
      </w:r>
    </w:p>
    <w:p>
      <w:pPr>
        <w:pStyle w:val="BookText"/>
        <w:rPr/>
      </w:pPr>
      <w:r>
        <w:rPr>
          <w:rFonts w:ascii="IRNazanin" w:hAnsi="IRNazanin" w:eastAsia="IRNazanin"/>
          <w:color w:val="111111"/>
          <w:sz w:val="28"/>
          <w:sz w:val="28"/>
          <w:szCs w:val="28"/>
          <w:rtl w:val="true"/>
          <w:lang w:bidi="fa-IR"/>
        </w:rPr>
        <w:t>مخالف با عقاید آن‌ها از دم تیغ می‌گذارنند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زمان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تیمیه تاکنون در فتواهایشان حکم تکفیر مذاهب اسلامی، به ویژه شیعیان را صادر کرده و همواره در کشورهای اسلامی باعث ایجاد فتنه و آشوب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فتواهای تکفیری آنان را در بخش پایانی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ضدیت آن‌ها را با صلح مورد نظر قرآن و روایات ثابت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دوستی، رحمت، رأفت، اهمیت صلح، راهکارهای صلح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تکفیری و سیاست خشونت</w:t>
      </w:r>
    </w:p>
    <w:p>
      <w:pPr>
        <w:pStyle w:val="BookText"/>
        <w:rPr/>
      </w:pPr>
      <w:r>
        <w:rPr>
          <w:rFonts w:ascii="IRNazanin" w:hAnsi="IRNazanin" w:eastAsia="IRNazanin"/>
          <w:color w:val="111111"/>
          <w:sz w:val="28"/>
          <w:sz w:val="28"/>
          <w:szCs w:val="28"/>
          <w:rtl w:val="true"/>
          <w:lang w:bidi="fa-IR"/>
        </w:rPr>
        <w:t>منصور میر احمدی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علی‌اکبر ولدبیگی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ظهور جریان تکفیری در تحولات سیاسی اجتماعی جدید در جهان اسلام، حکایت از گونه خاصی از سیاست دارد که در نوشتار حاضر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خشونت نوعی سیاست است که مهمترین ویژگی آن تجویز به‌کارگیری خشونت در فرایند رسیدن به آرمان و وضعیت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تکفیری بر‌اساس چنین نگرشی تمامی فرایند‌های جاری در جهان را ناروا دانسته، با تجویز خشونت در سطوح مختلف در صدد مقابله با فرایند‌های مذکور و تحقق آرمان‌های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نگرش آنان به قواعد و الزامات حاکم بر سیاست، نیز از ویژ‌گی‌های افراطی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چنین دیدگاهی ظهور چرخه باطل خشونت در مناسبات سیاسی اجتماعی است که نگرش آنان به سیاست را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مطالعه و بررسی دیدگاه‌های سیاسی اجتماعی طرفداران جریان تکفیری، گونه‌شناسی خاصی از سیاست در نظر آنان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این‌گونه از</w:t>
      </w:r>
    </w:p>
    <w:p>
      <w:pPr>
        <w:pStyle w:val="BookText"/>
        <w:rPr/>
      </w:pPr>
      <w:r>
        <w:rPr>
          <w:rFonts w:ascii="IRNazanin" w:hAnsi="IRNazanin" w:eastAsia="IRNazanin"/>
          <w:color w:val="111111"/>
          <w:sz w:val="28"/>
          <w:sz w:val="28"/>
          <w:szCs w:val="28"/>
          <w:rtl w:val="true"/>
          <w:lang w:bidi="fa-IR"/>
        </w:rPr>
        <w:t>سیاست، برخاسته از نظام معنایی خاصی است که در مقاله ضمن تبیین آن، تأثیرش را بر افکار سیاسی آنان توضیح 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تکفیری، سیاست خشونت، نظام معنایی، افراطی‌گری، چرخه خشونت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الگوی حکومت در اندیشه جریان سلفی‌تکفیری</w:t>
      </w:r>
    </w:p>
    <w:p>
      <w:pPr>
        <w:pStyle w:val="BookText"/>
        <w:rPr/>
      </w:pPr>
      <w:r>
        <w:rPr>
          <w:rFonts w:ascii="IRNazanin" w:hAnsi="IRNazanin" w:eastAsia="IRNazanin"/>
          <w:color w:val="111111"/>
          <w:sz w:val="28"/>
          <w:sz w:val="28"/>
          <w:szCs w:val="28"/>
          <w:rtl w:val="true"/>
          <w:lang w:bidi="fa-IR"/>
        </w:rPr>
        <w:t>محمد اسماعیل نباتیان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جریان‌های سلفی تکفیری گرچه در بستر اندیشه اهل سنت نضج و نمو یافته است، اما با عنایت به رویکرد آرمان‌خواهانه به خلافت راشده و تمرکز نظر و عمل خود بر خروج از وضع موجود و تحول آن به عصر سلف صالح، در زمینه‌های اعتقادی، سیاسی و اجتماعی، فاصله‌هایی از اهل سنت گرفته‌اند که می‌تواند الگوی حکومتی آن‌ها را متمایز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حکومتی مورد نظر جریان سلفی تکفیری، در ساختار و کارکرد، به شدت ریشه در گذشته و خلافت راشده دارد و حتی شیوه دست‌یابی به قدرت سیاسی نیز در جهاد و یا انتخاب اهل حل و عقد خلاصه شده و برخلاف الگوی حکومت در اندیشه اسلامی معاصر، در مبانی و چارچوب، از تمسک به تجارب بشری جدید به شدت استنکاف دارد و با رویکردی متحجرانه و براساس برداشت‌های متعصبانه ظاهرگرایانه و با تفسیر به رأی از آیات و روایات، مدلی غیرپاسخ‌گو و مستبد و بر پایه قوانین شریعتی که خودشان تفسیر و تعریف می‌کنند، ابتنا دارد و مردم در</w:t>
      </w:r>
    </w:p>
    <w:p>
      <w:pPr>
        <w:pStyle w:val="BookText"/>
        <w:rPr/>
      </w:pPr>
      <w:r>
        <w:rPr>
          <w:rFonts w:ascii="IRNazanin" w:hAnsi="IRNazanin" w:eastAsia="IRNazanin"/>
          <w:color w:val="111111"/>
          <w:sz w:val="28"/>
          <w:sz w:val="28"/>
          <w:szCs w:val="28"/>
          <w:rtl w:val="true"/>
          <w:lang w:bidi="fa-IR"/>
        </w:rPr>
        <w:t>قبال این حکومت، صرفاً تکلیف دارند و به شدت مؤلفه‌های مدرن به ویژه در حوزه نقش مردم در قدرت را ردّ و تقبیح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تکفیری، حکومت، خلافت، 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مبانی فکری دشمنی غرب با دین اسلام</w:t>
      </w:r>
    </w:p>
    <w:p>
      <w:pPr>
        <w:pStyle w:val="BookText"/>
        <w:rPr/>
      </w:pPr>
      <w:r>
        <w:rPr>
          <w:rFonts w:ascii="Amiri" w:hAnsi="Amiri" w:eastAsia="Amiri" w:cs="Amiri"/>
          <w:color w:val="111111"/>
          <w:sz w:val="28"/>
          <w:sz w:val="28"/>
          <w:szCs w:val="28"/>
          <w:rtl w:val="true"/>
          <w:lang w:bidi="ar-SA"/>
        </w:rPr>
        <w:t>ستّار جبّار الجابری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غربی‌ها از بروز جریان‌های تکفیری در جهان اسلام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غربی‌ها معلول برخی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آن، اعتماد بر منابع و مراجع استشراقی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تبیین و بررسی این مطلب با تکیه بر سه محور مبانی فکری دشمنی غرب با دین اسلام، سیاست غربی و جریانات تکفیری و گفتگوی تمدن‌ها و چالش جهانی‌سازی می‌پردازد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تکفیری، تروریسم، گفتگوی تمدن‌ها، جهان‌سازی، سیاست 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داعش و خشونت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غیرعقلانی دین و ترکیب آن با فناوری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w:t>
      </w:r>
    </w:p>
    <w:p>
      <w:pPr>
        <w:pStyle w:val="BookText"/>
        <w:rPr/>
      </w:pPr>
      <w:r>
        <w:rPr>
          <w:rFonts w:ascii="IRNazanin" w:hAnsi="IRNazanin" w:eastAsia="IRNazanin"/>
          <w:color w:val="111111"/>
          <w:sz w:val="28"/>
          <w:sz w:val="28"/>
          <w:szCs w:val="28"/>
          <w:rtl w:val="true"/>
          <w:lang w:bidi="fa-IR"/>
        </w:rPr>
        <w:t>محمود شفیعی</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مخفف دولت اسلامی عراق و شام است که بعد از اشغال بخشی از سوریه و عراق به وسیله تندروترین شاخه عراقی القاعده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یافت و اینک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خشونتهای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منطق، وحشیانه و ناقض اصول اخلاقی این گروه، آن هم به صورت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و در سطح گسترده علیه نظامیان و شهروندان عادی از زن و مرد و کودک و بزرگ، دو کشور عراق و سوریه و چه بسا خاورمیانه را در بحرانی تلخ و دل خراش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مسئله مورد نظر پژوهش حاضر این است که این گروه مدعی دیانت و ایمان، چگونه این همه خشونت ناموجه براساس مبانی دینی، عقلی، انسانی و وجدانی را علیه هم کیشان و مؤمنان و شیعیان عراق و سوریه با اتهام ارتداد و کفر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تحقیق حاضر در پاسخ به این مسئله این است که جذب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فناوریهای جدید و ترکیب یافتن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ناپالوده این علاقه با مجموعه عقاید دینی خام و صیقل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ناخورده با تأملات عقلی و تجربههای اجتماعی انسانی، زمینه ساز استفاده جنون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از فناوری جدید از سوی داعش علیه جهان اسلام شیعی و حتی سنی و بلکه علیه بشریت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اثبات این فرضیه، چند بحث فرعی را دنبال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تعالیم مهم دینی و تعبیرهای آن که به اعمال خشونت آمیز رهبران قدیم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بوده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دو بحث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تاکنون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علایق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تندرو القاعده و داعش به فناوریهای سختافزاری با تأکید بر بعد نظامی و نرمافزاری دنیای مجازی اینترنت توجه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گام سوم، بازتابهای آموزههای دینی و علایق فناوری در زیست جهان این گروه ترسیم است و نیز مختصات زیست جهانی داعش بعد از معرفی آن به مثابه افق معنایی، معرفی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جهان داعش، مختصاتی دارد که به کنشهای خشن نظامی علیه شیعیان عراق و سوریه منجر شده است که ما در این زمینه استدلال کردهایم که مجموعه خشونتهای اعمال شده با ارجاع به چنان زیست جهان عقلانی ناشدهای، توجیه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بعد از جمع بندی، نتیجه گیری از بحثها چند توصیه فرهنگی</w:t>
      </w:r>
    </w:p>
    <w:p>
      <w:pPr>
        <w:pStyle w:val="BookText"/>
        <w:rPr/>
      </w:pPr>
      <w:r>
        <w:rPr>
          <w:rFonts w:ascii="IRNazanin" w:hAnsi="IRNazanin" w:eastAsia="IRNazanin"/>
          <w:color w:val="111111"/>
          <w:sz w:val="28"/>
          <w:sz w:val="28"/>
          <w:szCs w:val="28"/>
          <w:rtl w:val="true"/>
          <w:lang w:bidi="fa-IR"/>
        </w:rPr>
        <w:t>برای خشکاندن ریشه افراطگرایی خشن دینی ارائه کردهایم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کفر و ایمان، جهاد، فناوری، زیست جهان، خشونت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قدرت‌های بین‌المللی در رشد و گسترش جریان‌های تکفیری و پی‌آمدهای آن بر جهان اسلام</w:t>
      </w:r>
    </w:p>
    <w:p>
      <w:pPr>
        <w:pStyle w:val="BookText"/>
        <w:rPr/>
      </w:pPr>
      <w:r>
        <w:rPr>
          <w:rFonts w:ascii="IRNazanin" w:hAnsi="IRNazanin" w:eastAsia="IRNazanin"/>
          <w:color w:val="111111"/>
          <w:sz w:val="28"/>
          <w:sz w:val="28"/>
          <w:szCs w:val="28"/>
          <w:rtl w:val="true"/>
          <w:lang w:bidi="fa-IR"/>
        </w:rPr>
        <w:t>مختار شیخ حسینی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محمد جواد خلیلی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رشد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تکفیری که امروزه به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معضل جهان اسلام تبدیل شده است، در عوامل مختلفی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عوامل داخلی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جریان، بخش زیادی از واقعیت جریان تکفیری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تحلیل جامع از عملکرد تاریخی و فعلی این جریان،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صورتی امکان‌پذیر است که متغیر استعمار و قدرت‌های بزرگ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را نیز در تقویت و توسعه این جریان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تاریخی، پیوند اندیشه تکفیری سلفیه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هدایت و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این جریان در شبه جزیره عربستان، همواره در راستای منافع استعماری بریتانیا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سرد نیز حمایت آمریکا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برای مقابله با نفوذ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واقعیتی تاریخی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جریان جهت منافع استعماری خود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این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ازگسترش فعالیت جریان‌های تکفیری در برخی کشورهای اسلامی مانند عراق و سوریه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 رشد تفکر تکفیری،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منافع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استعماری فراهم کرده است که از رشد آن در برخی مناطق جهان اسلام حمایت و در برخی مناطق با آن مقابله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رویکرد گزینشی، استعمارگران در مقاطعی، از جریان تکفیری </w:t>
      </w:r>
    </w:p>
    <w:p>
      <w:pPr>
        <w:pStyle w:val="BookText"/>
        <w:rPr/>
      </w:pPr>
      <w:r>
        <w:rPr>
          <w:rFonts w:ascii="IRNazanin" w:hAnsi="IRNazanin" w:eastAsia="IRNazanin"/>
          <w:color w:val="111111"/>
          <w:sz w:val="28"/>
          <w:sz w:val="28"/>
          <w:szCs w:val="28"/>
          <w:rtl w:val="true"/>
          <w:lang w:bidi="fa-IR"/>
        </w:rPr>
        <w:t>حمایت کرده‌اند و در مقاطعی نیز با استناد به عملکرد تروریستی و خشونت آمیز آن‌ها، زمینه تهاجم نظامی علیه کشورهای اسلامی با ادعای مبارزه با تروریسم را فراهم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بررسی تاریخی نقش قدرت‌های بزرگ در تقویت و توسعه جریان‌های تکفیری، به ارتباط این دو متغیر با یکدیگر و تأثیرهای آن بر جهان اسلام خواهیم پرداخت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استعمارگران، اسلام، القاعده، وهابیت، آمریکا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معکوس تروریسم بر کشورهای پشتیبان آن</w:t>
      </w:r>
    </w:p>
    <w:p>
      <w:pPr>
        <w:pStyle w:val="BookText"/>
        <w:rPr/>
      </w:pPr>
      <w:r>
        <w:rPr>
          <w:rFonts w:ascii="IRNazanin" w:hAnsi="IRNazanin" w:eastAsia="IRNazanin"/>
          <w:color w:val="111111"/>
          <w:sz w:val="28"/>
          <w:sz w:val="28"/>
          <w:szCs w:val="28"/>
          <w:rtl w:val="true"/>
          <w:lang w:bidi="fa-IR"/>
        </w:rPr>
        <w:t>رویکرد تحلیلی</w:t>
      </w:r>
    </w:p>
    <w:p>
      <w:pPr>
        <w:pStyle w:val="BookText"/>
        <w:rPr/>
      </w:pPr>
      <w:r>
        <w:rPr>
          <w:rFonts w:ascii="IRNazanin" w:hAnsi="IRNazanin" w:eastAsia="IRNazanin"/>
          <w:color w:val="111111"/>
          <w:sz w:val="28"/>
          <w:sz w:val="28"/>
          <w:szCs w:val="28"/>
          <w:rtl w:val="true"/>
          <w:lang w:bidi="fa-IR"/>
        </w:rPr>
        <w:t>محمّد هاشم البطاط</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برخی از کشورهای معاصر میزبان و حامی گروه‌های تروریستی بوده و هستند، اما حقیقت آن است که این حمایت‌ها اثری معکوس به دنبال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حامی پس از گذشت مدتی، خود از جمله قربانیان و زیان‌دیدگان اصلیِ گروه‌های تروریستی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تکیه بر تجربه و تجزیه و تحلیل‌های مبتنی بر پایه‌های دانش روانشناسی سیاسی قابل اثبات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جامعه جهانی، پشتیبانی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راهبردهای خروج از بازی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 در مواجهه با 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اسلامی در خاورمیانه</w:t>
      </w:r>
    </w:p>
    <w:p>
      <w:pPr>
        <w:pStyle w:val="BookText"/>
        <w:rPr/>
      </w:pPr>
      <w:r>
        <w:rPr>
          <w:rFonts w:ascii="IRNazanin" w:hAnsi="IRNazanin" w:eastAsia="IRNazanin"/>
          <w:color w:val="111111"/>
          <w:sz w:val="28"/>
          <w:sz w:val="28"/>
          <w:szCs w:val="28"/>
          <w:rtl w:val="true"/>
          <w:lang w:bidi="fa-IR"/>
        </w:rPr>
        <w:t>حسین پوراحمدی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حامد اسفندیاری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زمینه‌های رشد جریان‌های 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فرصت‌هایی است که به ظاهر از قبل آن برای برخی از بازیگران ایدئولوگ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در مناسبات قدرت در خاورمیانه، عربستان و قطر که حامی اصلی جریان‌های سلفی و وهابی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با حمایت از این جریان‌ها به دنبال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زدن موازنه قدرت موجود در منطقه به نفع قطب اهل سنت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مقابل تشیع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دولت سعودی به همراه سایر متحدان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خود توانسته است که با صرف هزینه‌های مالی و برقراری روابط استراتژیک با کشورهای غربی و آمریکا،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فعالیت‌های راهبردی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در خاورمیانه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به‌کار گرفتن چنین رویکردی از سوی بازیگران مؤثر منطقه، راهبرد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منطقه‌ای در زمینه مقابله با افراط‌گرایی، شکل عملی به خود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گرفت، زیرا حمایت از جریان‌های رادیکال، برگ برنده این گروه از بازیگران در مقابله با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رقیب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مؤثر در مقابله با افراط‌گرایی دینی، تلاش برای خارج کردن حمایت از افراط‌گرایی دینی به عنوان راهبرد مؤثر در پیش‌برد شرایط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 در مناسبات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بین بازیگران ذی نفوذ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افراط‌گرایی دینی، باید با روشن‌گری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هم‌چنین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سازوکارهایی که بر تکالیف بازیگران تأکید دارد، از ابزار اعمال فشار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خانه‌ای و </w:t>
      </w:r>
    </w:p>
    <w:p>
      <w:pPr>
        <w:pStyle w:val="BookText"/>
        <w:rPr/>
      </w:pPr>
      <w:r>
        <w:rPr>
          <w:rFonts w:ascii="IRNazanin" w:hAnsi="IRNazanin" w:eastAsia="IRNazanin"/>
          <w:color w:val="111111"/>
          <w:sz w:val="28"/>
          <w:sz w:val="28"/>
          <w:szCs w:val="28"/>
          <w:rtl w:val="true"/>
          <w:lang w:bidi="fa-IR"/>
        </w:rPr>
        <w:t>استفاده از منابع الکترونیکی،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راهکارهای تدوین راهبرد خروج از شرایط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 را در مواجهه با افراط‌گرایی دینی در بین بازیگران منطقة خاورمیانه شناسایی و معرفی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خاورمیانه، اسلام،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4125_25247"/>
      <w:bookmarkStart w:id="37" w:name="pg4125_25247"/>
      <w:bookmarkEnd w:id="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pg4125_25247"/>
      <w:bookmarkStart w:id="39" w:name="__RefHeading___Toc2776934_2281741623"/>
      <w:bookmarkStart w:id="40" w:name="_Toc10"/>
      <w:bookmarkEnd w:id="38"/>
      <w:bookmarkEnd w:id="39"/>
      <w:r>
        <w:rPr>
          <w:rtl w:val="true"/>
        </w:rPr>
        <w:t>چکیده مقالات جلد سوم</w:t>
      </w:r>
      <w:bookmarkEnd w:id="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فتنه تکفیر</w:t>
      </w:r>
    </w:p>
    <w:p>
      <w:pPr>
        <w:pStyle w:val="BookText"/>
        <w:rPr/>
      </w:pPr>
      <w:r>
        <w:rPr>
          <w:rFonts w:ascii="IRNazanin" w:hAnsi="IRNazanin" w:eastAsia="IRNazanin"/>
          <w:color w:val="111111"/>
          <w:sz w:val="28"/>
          <w:sz w:val="28"/>
          <w:szCs w:val="28"/>
          <w:rtl w:val="true"/>
          <w:lang w:bidi="fa-IR"/>
        </w:rPr>
        <w:t>مولوی مولا بخش مبارکی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فتنه تکفیر یکی از دردناک‌ترین مصائب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عده‌ای به نام اسلام، خون مسلمانان زیادی را می‌ریزند و موجی از هراس و وحشت از اسلام را در دل‌های غیر مسلمان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تکفیر باید در چند مرحله مورد بررسی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از تأسیس تثبیت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تکفیری در دوره معاصر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اسلام و کفر در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موجبات کفر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تکفیر اهل قبله در اندیشه علمای اسلام</w:t>
      </w:r>
    </w:p>
    <w:p>
      <w:pPr>
        <w:pStyle w:val="BookText"/>
        <w:rPr/>
      </w:pPr>
      <w:r>
        <w:rPr>
          <w:rFonts w:ascii="IRNazanin" w:hAnsi="IRNazanin" w:eastAsia="IRNazanin"/>
          <w:color w:val="111111"/>
          <w:sz w:val="28"/>
          <w:sz w:val="28"/>
          <w:szCs w:val="28"/>
          <w:rtl w:val="true"/>
          <w:lang w:bidi="fa-IR"/>
        </w:rPr>
        <w:t>در پایان مقاله نیز به بررسی سماع موتی خواهیم پرداخت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تکفیر، اسلام و کفر، علمای اسلام، سماع موتی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تکفیر نزد اهل سنّت</w:t>
      </w:r>
    </w:p>
    <w:p>
      <w:pPr>
        <w:pStyle w:val="BookText"/>
        <w:rPr/>
      </w:pPr>
      <w:r>
        <w:rPr>
          <w:rFonts w:ascii="IRNazanin" w:hAnsi="IRNazanin" w:eastAsia="IRNazanin"/>
          <w:color w:val="111111"/>
          <w:sz w:val="28"/>
          <w:sz w:val="28"/>
          <w:szCs w:val="28"/>
          <w:rtl w:val="true"/>
          <w:lang w:bidi="fa-IR"/>
        </w:rPr>
        <w:t>آخوند ابوبکر خوجملی</w:t>
      </w:r>
      <w:r>
        <w:rPr>
          <w:rStyle w:val="FootnoteAnchor"/>
          <w:rtl w:val="true"/>
        </w:rPr>
        <w:footnoteReference w:id="4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تکفیر که امت اسلامی اکنون به آن مبتلا شده است و حرمت و مصونت مسلمانان را تحت شعاع خود قرار داده است و خون، اموال و دیار آن‌ها را مباحث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پایه و اساسی در شرع اسلام ندارد و آنچه از کلام علمای چهارگانه اهل سنت و فقها، مفرسان و محدثان بدست می‌آید این است که شخص با جاری نمودن شهادتین وارد اسلام می‌شود و عنوان اسلام و بنابر نظر برخی ایان به او منطبق می‌گردد و تحت هیچ شرایطی هیچ کس حق ندارد چنین شخصی را تکفیر و خارج از اسلام بداند، مگر اینکه امر متیقنی و برهان محمی بر کفر آن شخص دلالت نماید و طبق قاعده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إسلامه فلا یزول بشک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 کس با شک زائل نمی‌شود، و اساساً چنین اعمالی را تنها افراد جاهل و بی‌سواد مرتکب می‌شوند و اسلام و علمای مسلمانان از آن تبری می‌جویند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تکفیر اهل قبله در اندیشه علمای اسلام</w:t>
      </w:r>
    </w:p>
    <w:p>
      <w:pPr>
        <w:pStyle w:val="BookText"/>
        <w:rPr/>
      </w:pPr>
      <w:r>
        <w:rPr>
          <w:rFonts w:ascii="IRNazanin" w:hAnsi="IRNazanin" w:eastAsia="IRNazanin"/>
          <w:color w:val="111111"/>
          <w:sz w:val="28"/>
          <w:sz w:val="28"/>
          <w:szCs w:val="28"/>
          <w:rtl w:val="true"/>
          <w:lang w:bidi="fa-IR"/>
        </w:rPr>
        <w:t>مولوی نذیر احمد سلامی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پرسش اصلی مقاله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گروه‌های تکفیری امثال داعش و غیره مشروعیت دارند و می‌توان ادعای تشکیل خلافت اسلامی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نگاه کتاب و سنت وعلمای اسلام توجیه کرد؟</w:t>
      </w:r>
    </w:p>
    <w:p>
      <w:pPr>
        <w:pStyle w:val="BookText"/>
        <w:rPr/>
      </w:pPr>
      <w:r>
        <w:rPr>
          <w:rFonts w:ascii="IRNazanin" w:hAnsi="IRNazanin" w:eastAsia="IRNazanin"/>
          <w:color w:val="111111"/>
          <w:sz w:val="28"/>
          <w:sz w:val="28"/>
          <w:szCs w:val="28"/>
          <w:rtl w:val="true"/>
          <w:lang w:bidi="fa-IR"/>
        </w:rPr>
        <w:t>گروهک داعش، جبهه النصره و سایر تکفیری‌ها که به بهانه ادعای خلافت اسلامی دست به قتل و کشتارِ جمعیِ مردم بی‌گناه و تخریب بلاد، منازل، مساجد و معابد می‌زنند و از احساسات دینی و مذهبیِ مردمِ ساده لوح سؤ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خوش خدمتی به اربابان غربی خود، بدترین خیانت‌های ضد انسانی، اخلاقی و اسلامی را مرتکب می‌شوند، لازم است که صحت و سقم حرکات و دیدگاه‌های آن‌ها در پرتو کتاب سنت و فتاوی علما و اندیشمندان اسلامی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با شرح آیات، روایات و فتاوی فقها، محدثین و علمای اسلامی ثابت کرده است که تکفیر اهل قبله عملی نازیبا و متضاد با موازین شرعی است و کشتار مسلمانان، تخریبِ حرث و نسل، بلاد و معابد و مساجد به بهانه جهاد</w:t>
      </w:r>
    </w:p>
    <w:p>
      <w:pPr>
        <w:pStyle w:val="BookText"/>
        <w:rPr/>
      </w:pPr>
      <w:r>
        <w:rPr>
          <w:rFonts w:ascii="IRNazanin" w:hAnsi="IRNazanin" w:eastAsia="IRNazanin"/>
          <w:color w:val="111111"/>
          <w:sz w:val="28"/>
          <w:sz w:val="28"/>
          <w:szCs w:val="28"/>
          <w:rtl w:val="true"/>
          <w:lang w:bidi="fa-IR"/>
        </w:rPr>
        <w:t>اسلامی،کاری است شیطانی که تمام سود آن عاید رژیم اشغالگر و ضرر آن بر امت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فاکتورها و مستندات معتبری برگرفته از کتاب و سنت و فتاوی مفتیان عظام درجهت ابطال و غیر شرعی بودن دیدگاه تکفیری‌ها ارائه گردیده است و این که داعش و تکفیری‌ها یک پیوند آمریکایی، اسرائیلی و عربی است و با اهداف از پیش تعیین شده ، یعنی تأمین امنیت اسرائیلی، جلوگیری از نفوذ ایران اسلامی و اخوان المسلمین در منطقه و جوامع اسلامی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داعش، فتوا کیفر، کتاب و سنت، فقها و محدثین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مبانی اعتقادی جریان‌های تکفیری</w:t>
      </w:r>
    </w:p>
    <w:p>
      <w:pPr>
        <w:pStyle w:val="BookText"/>
        <w:rPr/>
      </w:pPr>
      <w:r>
        <w:rPr>
          <w:rFonts w:ascii="IRNazanin" w:hAnsi="IRNazanin" w:eastAsia="IRNazanin"/>
          <w:color w:val="111111"/>
          <w:sz w:val="28"/>
          <w:sz w:val="28"/>
          <w:szCs w:val="28"/>
          <w:rtl w:val="true"/>
          <w:lang w:bidi="fa-IR"/>
        </w:rPr>
        <w:t>مولوی عبدالصمد کریم زائی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مطالعه قرآن کریم و روایات نبی گرامی اسلام پی‌می‌بریم که تکفیر مسلمانان، مخالف آیات قرآن کریم، روایت نبوی، سیره پیامبر اکرم و صحابه و نظریات علمای اسلام می‌باشد و هیچ مدرک عقلی و شرعی ندارد و نباید به راحتی مسلمانان را تکفیر و با آبروی آنان بازی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کمترین درجه مسلمانی اقرار و گواهی به وحدانیت خداوند تبارک و تعالی و رسالت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سخنان عموم مفسران، فقیهان و دانشمندان، خون و مال چنین شخصی محفوظ است و هیچ‌کس حق تعرض به او را ندارد، زیرا تکفیر مسلمان، پیامدهای سنگینی دارد؛ مانند مباح شدن مال و جان شخص تکفیرشده، حرام شدن زن او، ارث نبردن وی از خویشاوندانش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بیان مهم ترین مبانی اعتقادی وهابیون تکفیری چون توحید و شرک، ایمان و کفر، بدعت و سنت، سماع موتی، و بررسی تطبیقی آن‌ها با دیگر مذاهب اسلامی در پی نقد اندیشه تکفیری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ایمان و کفر، سماع موتی، وهابیون تکفیری، بدعت و سنت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تطبیقی ایمان و کفر از دیدگاه مذاهب تکفیری</w:t>
      </w:r>
    </w:p>
    <w:p>
      <w:pPr>
        <w:pStyle w:val="BookText"/>
        <w:rPr/>
      </w:pPr>
      <w:r>
        <w:rPr>
          <w:rFonts w:ascii="IRNazanin" w:hAnsi="IRNazanin" w:eastAsia="IRNazanin"/>
          <w:color w:val="111111"/>
          <w:sz w:val="28"/>
          <w:sz w:val="28"/>
          <w:szCs w:val="28"/>
          <w:rtl w:val="true"/>
          <w:lang w:bidi="fa-IR"/>
        </w:rPr>
        <w:t>مولوی عبدالواحد خواجوی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ظهور جریان‌های تکفیری در کشور‌های اسلامی و تکفیر مسلمین توسط این‌گروه‌ها از مسائلی است که امروزه جهان اسلام دچار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تکفیری با سوء استفاده از الفاظی مانند شرک، کفر، بدعت و امثال آن، مسلمین را به کفر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بررسی معنای اسلام و کفر در قرآن و روایات، بطلان اعتقادات آن‌ها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اسلام در طول تاریخ، تکفیر مسلمین را تحریم کرده‌اند و اقوار به شهادتین را معیار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تکفیر پیامدهای بدی برای جهان اسلام دارد که موجب اسلام هراسی و سوء استفاده دشمنان اسلام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تنها راه برون رفت از این معضل اتحاد مسلمین در مقابل جریان‌های تکفیری می‌باشد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معیار اسلام، جریان‌های تکفیری، وحدت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تکفیر اهل قبله در اندیشه علمای اسلام</w:t>
      </w:r>
    </w:p>
    <w:p>
      <w:pPr>
        <w:pStyle w:val="BookText"/>
        <w:rPr/>
      </w:pPr>
      <w:r>
        <w:rPr>
          <w:rFonts w:ascii="IRNazanin" w:hAnsi="IRNazanin" w:eastAsia="IRNazanin"/>
          <w:color w:val="111111"/>
          <w:sz w:val="28"/>
          <w:sz w:val="28"/>
          <w:szCs w:val="28"/>
          <w:rtl w:val="true"/>
          <w:lang w:bidi="fa-IR"/>
        </w:rPr>
        <w:t>مولوی جواد روحانی لاشاری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امروز جریان‌های تکفیری، بسیاری از مسلمانان را مشرک و کافر می‌خوانند این منش تکفیری‌ها با اقوال علمای اهل سنت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همواره اهل قبله را مسلمان دانسته‌اند و از تکفیر مسلمانان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دقت در سخنان علمای اهل سنت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جمع آوری اقوال علمای مسلمین در این باره می‌پردازد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اسلام، کفر، ارتداد، اهل قبله، فرق، وهابیت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تطبیقی توسل از دیدگاه مذاهب اسلامی و نقد خطاهای وهابیت</w:t>
      </w:r>
    </w:p>
    <w:p>
      <w:pPr>
        <w:pStyle w:val="BookText"/>
        <w:rPr/>
      </w:pPr>
      <w:r>
        <w:rPr>
          <w:rFonts w:ascii="IRNazanin" w:hAnsi="IRNazanin" w:eastAsia="IRNazanin"/>
          <w:color w:val="111111"/>
          <w:sz w:val="28"/>
          <w:sz w:val="28"/>
          <w:szCs w:val="28"/>
          <w:rtl w:val="true"/>
          <w:lang w:bidi="fa-IR"/>
        </w:rPr>
        <w:t>ماموستا سیدعبدالقادر حسینی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یکی از مسائلی که باعث بروز اختلاف در میان مسلمانان شده است مسئله توسل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توسل باورهای دینی است که با توجه به گسترۀ اسلام و وجود مذاهب و مکاتب مختلف، به‌طور طبیعی نمودهایی پرتنوّع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توسل بر آیات و روایات فراوانی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روایات و اقوال پرشماری که دربارۀ توسل در سطح مفاهیم نظری وجود دارد، روایات بسیاری یافت می‌شود که نمونه‌های عملی توسل را در میان مردم مسلمان از سده‌های نخست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ژرف‌نگری در منابع اسلامی به این نتیجه می‌رسیم که توسل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بعضی از انواع توسل مورد اتفاق همه دانشمندان اسلام جایز، بعضی از آن ممنوع و بعضی دیگر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حقّ نبی، توسل به آثار نبی و توسل به دعای نبی و اولیای الهی بعد از حیات، از انواع اختلافی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هشتم، ابن‌تیمیه بعضی از انواع توسل را دارای اشکال دانست و شکاف بزرگی را بین مسلمانان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محمدبن‌عبدالوهاب نیز در قرن دوازدهم آن را تشدید بخشید و این مسئله باعث اختلاف میان مسلمانان شده به‌طوری‌که امروزه در جهان اسلام وسیله نفی و تکفیر عده‌ای از مسلمانان گردیده و لطمه‌ها و ضربات جبران ناپذیری بر پیکره جهان اسلام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پس از بررسی مفهوم توسل، به دیدگاه قرآن، روایات و سیره مسلمین در‌این‌باره پرداخته شده در پایان به شبهات پیرامون پاسخ داده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آیات، روایات، اهل سنت، اهل بیت، ابن‌تیمیه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تطبیقی ایمان و کفر از دیدگاه مذاهب اسلامی و جریان‌های تکفیری</w:t>
      </w:r>
    </w:p>
    <w:p>
      <w:pPr>
        <w:pStyle w:val="BookText"/>
        <w:rPr/>
      </w:pPr>
      <w:r>
        <w:rPr>
          <w:rFonts w:ascii="IRNazanin" w:hAnsi="IRNazanin" w:eastAsia="IRNazanin"/>
          <w:color w:val="111111"/>
          <w:sz w:val="28"/>
          <w:sz w:val="28"/>
          <w:szCs w:val="28"/>
          <w:rtl w:val="true"/>
          <w:lang w:bidi="fa-IR"/>
        </w:rPr>
        <w:t>ماموستا محمود ابن الخیاط</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جریان تکفیر مسلمانان امروزه یکی از معضلات جهان اسلام به شمار می‌آید که گریبان‌گیر بسیاری از مسلمان‌های مظلوم و بی‌گناه شده است در این مقاله با بررسی مسأله اسلام و کفر از دیدگاه قرآن و سنت و برخی ازعلماء اسلام اثبات می‌کند که انسان با ذکر شرط و تبیین به جرگه اسلام وارد می‌شود و نباید کسی را به آسانی محکوم به کفر کنیم چرا که مصادیق تکفیر از منظر قرآن و سنت بیان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اسلام، قرآن و سنت، علماء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تکفیر از دیدگاه قرآن</w:t>
      </w:r>
    </w:p>
    <w:p>
      <w:pPr>
        <w:pStyle w:val="BookText"/>
        <w:rPr/>
      </w:pPr>
      <w:r>
        <w:rPr>
          <w:rFonts w:ascii="IRNazanin" w:hAnsi="IRNazanin" w:eastAsia="IRNazanin"/>
          <w:color w:val="111111"/>
          <w:sz w:val="28"/>
          <w:sz w:val="28"/>
          <w:szCs w:val="28"/>
          <w:rtl w:val="true"/>
          <w:lang w:bidi="fa-IR"/>
        </w:rPr>
        <w:t>احمد سارمی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دین اسلام پیام آور صلح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ظهور پیدا کرد تا مردم را از تاریکی‌های جهالت و نادانی به نور ایمان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متمایز ساختن کافر از مسلمان نشانه‌های ظاهری، که همان گفتن شهادتین است، در نظر گرفته تا هر کسی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کند، مسلمان و هر کسی که منکر آن‌ها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عصر پیامبراسلام در زمینة اصول و فروع دارای یک روش بودند، ولی دیری نپایید که فتنه‌ای بزرگ پدیدار گشت و برخی از مسلمانان بر‌اساس فهم غلط و بینش نادرست از اسلام، مسلمانان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آن فتنه، روز به روز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تا جایی که برخی، بزرگان دین را نیز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آتش فتنه فروکش کرد و این اندیشه وارونه متلاشی شد، ولی به‌خاطر آگاهی اندک برخی از مسلمانان از رهنمودهای واقعی اسلام، بار دیگر این فکر از سرآستین فریب خوردگان استکبار سردرآورد و گروهی فریب خورده</w:t>
      </w:r>
    </w:p>
    <w:p>
      <w:pPr>
        <w:pStyle w:val="BookText"/>
        <w:rPr/>
      </w:pP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افکار و اعتقادات گرایش پیدا کردند، و پا را فراتر ازهم کیشان گذشته خود گذاشته، بلکه بر‌اساس اصول و مبانی دیدگاه‌های افراطی برخی از خوارج، هر کسی به آن نپیوندد و اعتقادات آن‌ها را قبول نداشته باشد، نیز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این مقاله، اندیشه تکفیر، از دیدگاه قرآن، سنت، ائمه و مجتهدین بررسی نموده و ریشه‌ها و عوامل تکفیر مسلمانان و پیامدها و آثار آن را در جامعه اسلامی بر شمرده است و راه حل‌های برون رفت از آن را اشاره نموده و وظیفة علمای اسلام در برابر حرکت تکفیری‌ها را به صورت خلاصه نگاشته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رسول اکرم، اسلام، ائمه، مجتهدین، تکفیر، تفسیق، متکلمین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تکفیر اهل قبله در کتاب و سنت</w:t>
      </w:r>
    </w:p>
    <w:p>
      <w:pPr>
        <w:pStyle w:val="BookText"/>
        <w:rPr/>
      </w:pPr>
      <w:r>
        <w:rPr>
          <w:rFonts w:ascii="IRNazanin" w:hAnsi="IRNazanin" w:eastAsia="IRNazanin"/>
          <w:color w:val="111111"/>
          <w:sz w:val="28"/>
          <w:sz w:val="28"/>
          <w:szCs w:val="28"/>
          <w:rtl w:val="true"/>
          <w:lang w:bidi="fa-IR"/>
        </w:rPr>
        <w:t>عبدالطیف عرب تیموری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گسترش اسلام و جذب قلوب انسان‌ها به این دین مبین، ستون‌های کفر و استکبار به لرزه در آمد، از این جهان کفر سعی کرد با تمام قوا در مقابل جهان اسلام صف آرایی کند و از هیچ فتنه</w:t>
      </w:r>
    </w:p>
    <w:p>
      <w:pPr>
        <w:pStyle w:val="BookText"/>
        <w:rPr/>
      </w:pPr>
      <w:r>
        <w:rPr>
          <w:rFonts w:ascii="IRNazanin" w:hAnsi="IRNazanin" w:eastAsia="IRNazanin"/>
          <w:color w:val="111111"/>
          <w:sz w:val="28"/>
          <w:sz w:val="28"/>
          <w:szCs w:val="28"/>
          <w:rtl w:val="true"/>
          <w:lang w:bidi="fa-IR"/>
        </w:rPr>
        <w:t>و توطئه‌ی چشم پوشی نکنند، امروزه با پاشیدن بذر تکفیر در میان مسلمانان سعی در تضعیف کردن وجهه اسلام و مسلمین را دارد، در این مقاله با بررسی حرمت تکفیر اهل قبله در کتاب و سنت با اتکا به منابع تفسیری و روایی و تاریخی از منظر اهل سنت و شیعه، و با بیان آثار تکفیر در جهان اسلام در پی دفع توطئه استکبار و بیداری مسلمانان جهان می‌باشد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کتاب و سنت، اهل قبله، 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از دیدگاه قرآن و سنت</w:t>
      </w:r>
    </w:p>
    <w:p>
      <w:pPr>
        <w:pStyle w:val="BookText"/>
        <w:rPr/>
      </w:pPr>
      <w:r>
        <w:rPr>
          <w:rFonts w:ascii="IRNazanin" w:hAnsi="IRNazanin" w:eastAsia="IRNazanin"/>
          <w:color w:val="111111"/>
          <w:sz w:val="28"/>
          <w:sz w:val="28"/>
          <w:szCs w:val="28"/>
          <w:rtl w:val="true"/>
          <w:lang w:bidi="fa-IR"/>
        </w:rPr>
        <w:t>ماموستا عبدالسلام کریمی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یکی از مسائلی که وهابیت با سایر مسلمین در رابطه با آن اختلاف دارند، مسئله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اقسام توسل به اجمال مسلمین مشروع است و برخی از اقسام آن به اتفاق غیر مشروع است، اما آنچه که مورد اختلاف است، توسل به جاه و دعا و آثار پیامبر و اولیایی الهی در عالم برزخ می باشد که وهابیت آن را بدعت یا غیر مشروع می‌دانند ولی طبق عموم آیات قرآن و روایات صحیح نبوی و سیره صحابه و مسلمین و طبق تصریح علمای بزرگ اهل سنت، حتی بعد از رحلت ایشان نیز، توسل به جاه و دعا و آثار ایشان جایز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کلمات علما در مورد توسل، استغاثه، معیار توحید و 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آیین صلح و دوستی و رأفت و رحمت</w:t>
      </w:r>
    </w:p>
    <w:p>
      <w:pPr>
        <w:pStyle w:val="BookText"/>
        <w:rPr/>
      </w:pPr>
      <w:r>
        <w:rPr>
          <w:rFonts w:ascii="IRNazanin" w:hAnsi="IRNazanin" w:eastAsia="IRNazanin"/>
          <w:color w:val="111111"/>
          <w:sz w:val="28"/>
          <w:sz w:val="28"/>
          <w:szCs w:val="28"/>
          <w:rtl w:val="true"/>
          <w:lang w:bidi="fa-IR"/>
        </w:rPr>
        <w:t>مولوی غلام یحیی شاه‌مردی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دین اسلام دارای تعالیم مترقی و تکامل یا فتنه‌ای است که از جانب آفریدگار جهانیان برای رشد و تعالی انسان‌ها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وجود صلح و آرامش و دوری از تشویش در جامعه از جایگاه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در آموزه‌های اسلامی به خوبی می‌توان دریافت که ایجاد صلح و برادری در صدر امور اجتماعی قرار دارد و تا جایی که بتوان از نزاع و اختلاف باید دوری کرد و فقط در مواردی که هیچ گونه راه حلی در برابر بعضی افراد مغرض وجود نداشته باشد دستور به گزینه جنگ و قتال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درصدد هستیم جایگاه صلح، دوستی و رحمت را در دین مبین اسلام نشان داده و با تکیه بر مبانی اعتقادی به شبهات پیرامون پاسخ دهیم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صلح، مودت، رحمت، اصلاح ذات البین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آیین صلح و دوستی و رحمت و رأفت</w:t>
      </w:r>
    </w:p>
    <w:p>
      <w:pPr>
        <w:pStyle w:val="BookText"/>
        <w:rPr/>
      </w:pPr>
      <w:r>
        <w:rPr>
          <w:rFonts w:ascii="IRNazanin" w:hAnsi="IRNazanin" w:eastAsia="IRNazanin"/>
          <w:color w:val="111111"/>
          <w:sz w:val="28"/>
          <w:sz w:val="28"/>
          <w:szCs w:val="28"/>
          <w:rtl w:val="true"/>
          <w:lang w:bidi="fa-IR"/>
        </w:rPr>
        <w:t>خلیل صیادی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گذر تاریخ، همواره گروه‌هایی پدیدار شده‌اند که به نام اسلام و برپایی آیین آن، دست به نسل‌کشی انسان‌هایی زده‌اند که اعتقاداتشان با اعتقادات آن‌ها همسان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موجّه جلوه‌دادن اعمال خود و نیز متقاعد کردن پیروان خود ناگزیر بودند به آیات قرآن استناد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گروه‌ها و پیروان آن‌ها از روی جهل گرفتار این اعمال پست و رذل شده‌اند و می‌پنداشته‌اند اعمالشان نزد خداوند متعال دارای اجر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ضَلَّ سَعْیُهُمْ فِی الْحَیَاةِ الدُّنْیَا وَهُمْ یَحْسَبُونَ أَنَّهُمْ یُحْسِنُونَ صُنْعًا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مواجهه این افراد با آیات قرآن به‌صورت کاملا گزینشی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آیاتی را سرلوحه خود قرار می‌دادند که در آن سخن از جنگ و کشتار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این آیات را بررسی کنند و با نظام کلی قرآن و روح اسلام تطبیق دهند، به آن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آیاتی را که در آن‌ها سخن از صلح و سازش و رفتار مسالمت‌آمیز با پیروان ادیان دیگر</w:t>
      </w:r>
    </w:p>
    <w:p>
      <w:pPr>
        <w:pStyle w:val="BookText"/>
        <w:rPr/>
      </w:pPr>
      <w:r>
        <w:rPr>
          <w:rFonts w:ascii="IRNazanin" w:hAnsi="IRNazanin" w:eastAsia="IRNazanin"/>
          <w:color w:val="111111"/>
          <w:sz w:val="28"/>
          <w:sz w:val="28"/>
          <w:szCs w:val="28"/>
          <w:rtl w:val="true"/>
          <w:lang w:bidi="fa-IR"/>
        </w:rPr>
        <w:t>مطرح شده بود، نادیده می‌گرفتند و یا به نسخ آنان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چهره خشن و خونریزی از اسلام به جهانیان ترسیم می کردند و به جای آن‌که به اسلام خدمت کنند به آن خیانت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آیاتی که این افراد برای پیشبرد اهداف و توجیه اعمال خود به آن استناد می‌جویند و مورد بررسی قرار خواهد 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صلح و دوستی، رحمت و رأفت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تکفیر و حقوق بشر اسلامی</w:t>
      </w:r>
    </w:p>
    <w:p>
      <w:pPr>
        <w:pStyle w:val="BookText"/>
        <w:rPr/>
      </w:pPr>
      <w:r>
        <w:rPr>
          <w:rFonts w:ascii="IRNazanin" w:hAnsi="IRNazanin" w:eastAsia="IRNazanin"/>
          <w:color w:val="111111"/>
          <w:sz w:val="28"/>
          <w:sz w:val="28"/>
          <w:szCs w:val="28"/>
          <w:rtl w:val="true"/>
          <w:lang w:bidi="fa-IR"/>
        </w:rPr>
        <w:t>آبتین امیری</w:t>
      </w:r>
    </w:p>
    <w:p>
      <w:pPr>
        <w:pStyle w:val="BookText"/>
        <w:rPr/>
      </w:pPr>
      <w:r>
        <w:rPr>
          <w:rFonts w:ascii="IRNazanin" w:hAnsi="IRNazanin" w:eastAsia="IRNazanin"/>
          <w:color w:val="111111"/>
          <w:sz w:val="28"/>
          <w:sz w:val="28"/>
          <w:szCs w:val="28"/>
          <w:rtl w:val="true"/>
          <w:lang w:bidi="fa-IR"/>
        </w:rPr>
        <w:t>تکفیر در جهان اسلام به معضلی فراگیر و تهدیدی برای تمامی مذاهب اسلامی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روز افزون تکفیری‌ها که حاصل قرائت خشک از اسلام و برخی نابسامانی‌های اجتماعی مثل جهل، بی‌سوادی و فقر در کشورهای اسلامی است، ضرورت اتحاد علما را برای مقابله با این پدیده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تکفیری نه تنها خطری برای مسلمین است، بلکه خطری برای بشریت به حساب می‌آید چون طبق مبانی این تفکر همه حقوق انسانی که مورد اتفاق تمام انسان‌ها است از قبیل حق حیات، حق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انسانی که قرآن و سنت نبوی، در هر موقعیتی از آن دفاع کرده و جان و مال و آبروی مردم، حتی غیر مسلمین را محترم شمرده، توسط گروه‌های تکفیری پایمال می‌شوند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اسلامی، نقض حقوق بشر، تکفیر، وحدت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آیین صلح و دوستی و رأفت و رحمت</w:t>
      </w:r>
    </w:p>
    <w:p>
      <w:pPr>
        <w:pStyle w:val="BookText"/>
        <w:rPr/>
      </w:pPr>
      <w:r>
        <w:rPr>
          <w:rFonts w:ascii="IRNazanin" w:hAnsi="IRNazanin" w:eastAsia="IRNazanin"/>
          <w:color w:val="111111"/>
          <w:sz w:val="28"/>
          <w:sz w:val="28"/>
          <w:szCs w:val="28"/>
          <w:rtl w:val="true"/>
          <w:lang w:bidi="fa-IR"/>
        </w:rPr>
        <w:t>با نظری بر درجه بعد گروه‌های افراطی از اسلام</w:t>
      </w:r>
    </w:p>
    <w:p>
      <w:pPr>
        <w:pStyle w:val="BookText"/>
        <w:rPr/>
      </w:pPr>
      <w:r>
        <w:rPr>
          <w:rFonts w:ascii="IRNazanin" w:hAnsi="IRNazanin" w:eastAsia="IRNazanin"/>
          <w:color w:val="111111"/>
          <w:sz w:val="28"/>
          <w:sz w:val="28"/>
          <w:szCs w:val="28"/>
          <w:rtl w:val="true"/>
          <w:lang w:bidi="fa-IR"/>
        </w:rPr>
        <w:t>عبدالله دریایی صلغی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گروه‌های تکفیری به نام اسلام، مسلمانان را کافر و مشرک می‌خوانند و جنایات بسیار زشت و خشونت آمیزی را نسبت به مسلمانان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هیچ یک از این رفتارها با اسلام سازگار نیست زیرا اسلام دین رأفت، رحمت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رفتارهای خشونت آمیز گروه‌های تکفیری از اصل رأفت اسلامی به دور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 تکفیری‌ها، رأفت و رحمت در اسلام، تعارض رفتارهای تکفیری‌ها با اصول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تکفیراهل قبله در کتاب و سنت و اندیشه علمای اسلام</w:t>
      </w:r>
    </w:p>
    <w:p>
      <w:pPr>
        <w:pStyle w:val="BookText"/>
        <w:rPr/>
      </w:pPr>
      <w:r>
        <w:rPr>
          <w:rFonts w:ascii="IRNazanin" w:hAnsi="IRNazanin" w:eastAsia="IRNazanin"/>
          <w:color w:val="111111"/>
          <w:sz w:val="28"/>
          <w:sz w:val="28"/>
          <w:szCs w:val="28"/>
          <w:rtl w:val="true"/>
          <w:lang w:bidi="fa-IR"/>
        </w:rPr>
        <w:t>عید محمد عرب بیاس آبادی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امروزه جریان‌های تکفیری جان و مال مسلمانان را مباح می‌دانند و به‌سادگی خون آنان را می‌ریزد و مالشان را غارت می‌کننند حال آن‌که بر حسب قرآن، سنت، اقوال علماء، تکفیر مسلمانان کاری نامشروع و گناهی نابخشودنی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تکفیر اهل قبله، عدم جواز تکفیر اهل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در تغییر نقشه منطقه</w:t>
      </w:r>
    </w:p>
    <w:p>
      <w:pPr>
        <w:pStyle w:val="BookText"/>
        <w:rPr/>
      </w:pPr>
      <w:r>
        <w:rPr>
          <w:rFonts w:ascii="IRNazanin" w:hAnsi="IRNazanin" w:eastAsia="IRNazanin"/>
          <w:color w:val="111111"/>
          <w:sz w:val="28"/>
          <w:sz w:val="28"/>
          <w:szCs w:val="28"/>
          <w:rtl w:val="true"/>
          <w:lang w:bidi="fa-IR"/>
        </w:rPr>
        <w:t>بهروز خیریه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یکی از مسائل عصر حاضر، سر برآوردن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در منطقه و گسترش آن به اقصی نقاط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گسترش سریع و وسیع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تحرکات نظامی آنان در اغلب نقاط جهان، تا حدودی توازن قوا و نظم جهانی را در هم ریخته و با توجه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اغلب تحرکات آنان در کشورهای اسلامی و حریم زندگی مسلمانان اتفاق افتاده است، تبعات مصیبت باری برای جوامع اسلامی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پشت صحنه گروه‌های تکفیری، ابر قدرت‌های استعمارگر حضور دارند که با ایجاد اختلاف در بین مسلمین و ترویج تفکر تکفیر در بین فرق مختلف، و با هدم آثار تمدن اسلامی در کشور‌های اسلامی توسط عوامل تکفیری خود، در پی تسلط بر منطقه خاورمیانه و تجزیه کشور‌های مسلمان هستند و از آن با تعبیر طرح خاورمیانه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تکفیری ابزاری برای اجرایی این طرح از سوی غربیها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بر این است تا با واکاوی مسئله، به بررسی تأثیرات این طرز فکر بر جغرافیای منطقه بپردازیم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تکفیر، گروه‌های تکفیری، تغییر نقشه منطقه، خاورمیانه جدید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و بررسی شیوه‌های مقابله با تکفیر در جهان اسلام و آثار آن</w:t>
      </w:r>
    </w:p>
    <w:p>
      <w:pPr>
        <w:pStyle w:val="BookText"/>
        <w:rPr/>
      </w:pPr>
      <w:r>
        <w:rPr>
          <w:rFonts w:ascii="IRNazanin" w:hAnsi="IRNazanin" w:eastAsia="IRNazanin"/>
          <w:color w:val="111111"/>
          <w:sz w:val="28"/>
          <w:sz w:val="28"/>
          <w:szCs w:val="28"/>
          <w:rtl w:val="true"/>
          <w:lang w:bidi="fa-IR"/>
        </w:rPr>
        <w:t>سید معصوم عبداللهی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عصر حاضر، جهان اسلام به شدت دچار معضل خطرناک جریان‌های تکفیری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گوشه و کنار دنیا خون مسلمین بی‌گناه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علل شکل گیری و ترویج تفکر تکفیری در بین مسلمین، بر همه مسلمانان لازم است راه‌های مقابله با آن را در پیش گرفته و این تفکر را ریشه کن نمایند در این راستا اعتدال گرایی، بالا بردن سطح آگاهی مسلمانان، ترویج تفکر وحدت، توسط علما در بین اقشار مردم می‌تواند تأثیر زیادی داشته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تکفیر، وحدت، میانه‌روی، مبارزه با تکفیر</w:t>
      </w:r>
      <w:r>
        <w:rPr>
          <w:rFonts w:eastAsia="IRNazanin" w:cs="IRNazanin"/>
          <w:color w:val="111111"/>
          <w:sz w:val="28"/>
          <w:szCs w:val="28"/>
          <w:rtl w:val="true"/>
          <w:lang w:bidi="fa-IR"/>
        </w:rPr>
        <w:t xml:space="preserve">. </w:t>
      </w:r>
      <w:bookmarkStart w:id="41" w:name="pg4125_252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2776936_2281741623"/>
      <w:bookmarkStart w:id="43" w:name="_Toc11"/>
      <w:bookmarkEnd w:id="41"/>
      <w:bookmarkEnd w:id="42"/>
      <w:r>
        <w:rPr>
          <w:rtl w:val="true"/>
        </w:rPr>
        <w:t>چکیده مقالات جلد چهارم</w:t>
      </w:r>
      <w:bookmarkEnd w:id="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تفاوت میان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و جریانات تکفیری و تروریستی</w:t>
      </w:r>
    </w:p>
    <w:p>
      <w:pPr>
        <w:pStyle w:val="BookText"/>
        <w:rPr/>
      </w:pPr>
      <w:r>
        <w:rPr>
          <w:rFonts w:ascii="IRNazanin" w:hAnsi="IRNazanin" w:eastAsia="IRNazanin"/>
          <w:color w:val="111111"/>
          <w:sz w:val="28"/>
          <w:sz w:val="28"/>
          <w:szCs w:val="28"/>
          <w:rtl w:val="true"/>
          <w:lang w:bidi="fa-IR"/>
        </w:rPr>
        <w:t>احمد مصطفی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علا حسن مصطفی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سال‌های اخیر شاهد تحولات و جنبش‌های بزرگی در جهان عرب و اسلام در پاسخ به یوغ و ستم حاکمان و پادشاهان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جنبش‌های انقلابی یا بیداری اسلامی جهت مطالبة حقوق غصب شدة مردم؛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عدالت اجتماعی و برابری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مدنی باشند و خواه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 اصول و مبانی شریعت اسلامی سازگار و در راستای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واکنش به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گروه اندکی در جوامع از اکثریت اموال 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کشور‌ها همراه با به حاشیه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رانده شدن دیگران توسّط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اکثریت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استثناء، یا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 گروهی نژادی یا مذهبی و شاخص شدن</w:t>
      </w:r>
    </w:p>
    <w:p>
      <w:pPr>
        <w:pStyle w:val="BookText"/>
        <w:rPr/>
      </w:pPr>
      <w:r>
        <w:rPr>
          <w:rFonts w:ascii="IRNazanin" w:hAnsi="IRNazanin" w:eastAsia="IRNazanin"/>
          <w:color w:val="111111"/>
          <w:sz w:val="28"/>
          <w:sz w:val="28"/>
          <w:szCs w:val="28"/>
          <w:rtl w:val="true"/>
          <w:lang w:bidi="fa-IR"/>
        </w:rPr>
        <w:t>تفاوت میان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و جریانات تکفیری و تروریستی</w:t>
      </w:r>
    </w:p>
    <w:p>
      <w:pPr>
        <w:pStyle w:val="BookText"/>
        <w:rPr/>
      </w:pPr>
      <w:r>
        <w:rPr>
          <w:rFonts w:ascii="IRNazanin" w:hAnsi="IRNazanin" w:eastAsia="IRNazanin"/>
          <w:color w:val="111111"/>
          <w:sz w:val="28"/>
          <w:sz w:val="28"/>
          <w:szCs w:val="28"/>
          <w:rtl w:val="true"/>
          <w:lang w:bidi="fa-IR"/>
        </w:rPr>
        <w:t>احمد مصطفی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علا حسن مصطفی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سال‌های اخیر شاهد تحولات و جنبش‌های بزرگی در جهان عرب و اسلام در پاسخ به یوغ و ستم حاکمان و پادشاهان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جنبش‌های انقلابی یا بیداری اسلامی جهت مطالبة حقوق غصب شدة مردم؛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عدالت اجتماعی و برابری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مدنی باشند و خواه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 اصول و مبانی شریعت اسلامی سازگار و در راستای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واکنش به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گروه اندکی در جوامع از اکثریت اموال 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کشور‌ها همراه با به حاشیه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رانده شدن دیگران توسّط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اکثریت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استثناء، یا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 گروهی نژادی یا مذهبی و شاخص شدن</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گروه‌های دیگر و منحصر کردن همة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خودشان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ماهیّت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جنبش‌های انقلابی و بیداری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اسلامی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پدیدار شده است؛ 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سوی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ویژگی و مشخّصة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نظری و انحصارطلبی شکل گرفته که از پایه و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با هدف تأمین منافع کشورهای خاص، پیگیری هدف سیاسی مشخّص، سرنگونی و به حاشیه راندن سیاسی، اقتصادی و اجتماعی برخی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منطقة خاورمیانه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نمود یافته که به نام دین، خاورمیانه را فریب داده و بر آن حاکم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گمشدة خودشان را در دین غیر معتدل و افراطی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از واقعیت تلخ خود و نبودشان در راس حاکمیت کشورهای هدف فرار کرده و از این جوامع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 آگاهی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گزاره‌های علمی و حیاتی دیگر؛ جذب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اسم دین برای ارتکاب کارهایی که به خودشان آسیبی نمی‌رساند؛ بلکه جوامع، ادیان و باورهای اعتقادی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بطوریکسان دچار ضرر می‌کند؛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تحت عنوان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تروریستی یا تکفیری از آن یاد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اسلام ستیزی با جریان‌های تکفیری</w:t>
      </w:r>
    </w:p>
    <w:p>
      <w:pPr>
        <w:pStyle w:val="BookText"/>
        <w:rPr/>
      </w:pPr>
      <w:r>
        <w:rPr>
          <w:rFonts w:ascii="IRNazanin" w:hAnsi="IRNazanin" w:eastAsia="IRNazanin"/>
          <w:color w:val="111111"/>
          <w:sz w:val="28"/>
          <w:sz w:val="28"/>
          <w:szCs w:val="28"/>
          <w:rtl w:val="true"/>
          <w:lang w:bidi="fa-IR"/>
        </w:rPr>
        <w:t>دکتر محمد خلیل از تونس</w:t>
      </w:r>
    </w:p>
    <w:p>
      <w:pPr>
        <w:pStyle w:val="BookText"/>
        <w:rPr/>
      </w:pPr>
      <w:r>
        <w:rPr>
          <w:rFonts w:ascii="IRNazanin" w:hAnsi="IRNazanin" w:eastAsia="IRNazanin"/>
          <w:color w:val="111111"/>
          <w:sz w:val="28"/>
          <w:sz w:val="28"/>
          <w:szCs w:val="28"/>
          <w:rtl w:val="true"/>
          <w:lang w:bidi="fa-IR"/>
        </w:rPr>
        <w:t>جریان‌های تکفیری که اخیراً در برخی از کشورهای عربی، اسلامی، آفریقایی و حتی اروپایی سر برآورده‌اند و گسترش یافته‌اند، تصویری از اسلام به نمایش می‌گذارند که یک تصویر مسخ شده، دروغین و سرشار از شبهاتِ باطل است این امر باعث شده است که غیر مسلمانان تصاویری از اسلام را در تکفیری‌ها ببینند که آن تصویر را درست‌ترین تصویر از اسلام می‌شمارند و در نتیجه بیشتر از اسلام متنفر می‌شوند و از آن انتقاد می‌کنند، در این مقاله با بررسی جریان‌های تکفیری و نقش استعمارگران و غربیون در ترویج و تحکیم این جریان‌ها به یهودی بودن فکر تکفیری‌ها اشاره و با توجه دادن به فعالیت‌های صهیونیسم از طریق رسانه‌ها و مسائل اقتصادی و سیاسی در راستای اختلاف افکنی و تحریک مسلمانان بر علیه یکدیگر، در پی تقویت جریان‌های تکفیری اند، به نظر نویسنده بیداری اسلامی از مسیر خود منحرف شده و راه دعوت به سوی خدا از طریق حکمت و پند و اندرز نیکو را کنار نهاده است و راه جنگ و دشمنی با یکدیگر را در دستور 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ضمن بیان منطق و مبانی جریان‌ها تکفیری به آثار اجتماعی و سیاسی جریان‌های تکفیری بر جوامع اسلامی و به راه حل‌های مقابله با این جریان‌ها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خطرات جریان‌های تکفیری علیه اسلام، مسلمانان و عالم بشریت</w:t>
      </w:r>
    </w:p>
    <w:p>
      <w:pPr>
        <w:pStyle w:val="BookText"/>
        <w:rPr/>
      </w:pPr>
      <w:r>
        <w:rPr>
          <w:rFonts w:ascii="IRNazanin" w:hAnsi="IRNazanin" w:eastAsia="IRNazanin"/>
          <w:color w:val="111111"/>
          <w:sz w:val="28"/>
          <w:sz w:val="28"/>
          <w:szCs w:val="28"/>
          <w:rtl w:val="true"/>
          <w:lang w:bidi="fa-IR"/>
        </w:rPr>
        <w:t>شیخ محمد علی کیوه</w:t>
      </w:r>
      <w:r>
        <w:rPr>
          <w:rStyle w:val="FootnoteAnchor"/>
          <w:rtl w:val="true"/>
        </w:rPr>
        <w:footnoteReference w:id="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امروز به تیغ تکفیر افراطی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این جراحت نیازمند بحث و بررسی در خصوص خطرات جریان‌های تکفیری برای امت و عوامل شکل‌گیری جریان‌های تکفیری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گذر تکفیر فکری و تکفیر جنایتکارانه</w:t>
      </w:r>
    </w:p>
    <w:p>
      <w:pPr>
        <w:pStyle w:val="BookText"/>
        <w:rPr/>
      </w:pPr>
      <w:r>
        <w:rPr>
          <w:rFonts w:ascii="IRNazanin" w:hAnsi="IRNazanin" w:eastAsia="IRNazanin"/>
          <w:color w:val="111111"/>
          <w:sz w:val="28"/>
          <w:sz w:val="28"/>
          <w:szCs w:val="28"/>
          <w:rtl w:val="true"/>
          <w:lang w:bidi="fa-IR"/>
        </w:rPr>
        <w:t>جعفر محمد حسین فضل الله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تکفیر عملی که منجر به قتل و جنایت می‌شود از دو عامل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فراتر رفتن تکفیر از سطح اندیشه به تکفیر شخص و دوم شرایط محیطی که فرد تکفیری در آن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یگانه بودن حقیقت مسلتزم پذیرش حقانیت یک اندیشه و بطلان اندیشه معارض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در اندیشه‌ای شرطی برای پیوستن به اسلام باشد، اندیشه‌های دیگر که فاقد آن شرط باشند کفر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نیز به صراحت برخی اندیشه‌های را کفر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است میان تکفیر اندیشه و تکفیر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مضمون آیات قران در می‌یابیم که قرآن برخی اندیشه‌های را کفر شمرده و همین کافران را گاهی به خاطر صفات و رفتارشان مذمت و گاهی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معصومین نیز نشان می‌دهد که آنان نیز در عین باطل شمردن اندیشه‌های کافران با صاحبان آنها تعاملات علمی و اجتماعی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و تحلیل عمیق روایات پیامبر و بکار نبستن عقل موجب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سطحی از روایات و تسری دادن تکفیر از اندیشه به تکفیر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اخلاقی و زمینه‌های تربیتی که موجب می‌شود فرد پاکی را تنها در اندیشه خود بیابد و دیگر اندیشه‌ها و صاحبان آنرا نجس بشمارد منجر به حذف و نابود کردن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شرایط پژوهش در زمینه پیشرفت اندیشه‌ها و اجازه دادن به ارائه اندیشه‌های مختلف در جامعه مانع از رشد تکفیر جنایتکارانه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تکفیر برای جوامع اسلامی</w:t>
      </w:r>
    </w:p>
    <w:p>
      <w:pPr>
        <w:pStyle w:val="BookText"/>
        <w:rPr/>
      </w:pPr>
      <w:r>
        <w:rPr>
          <w:rFonts w:ascii="IRNazanin" w:hAnsi="IRNazanin" w:eastAsia="IRNazanin"/>
          <w:color w:val="111111"/>
          <w:sz w:val="28"/>
          <w:sz w:val="28"/>
          <w:szCs w:val="28"/>
          <w:rtl w:val="true"/>
          <w:lang w:bidi="fa-IR"/>
        </w:rPr>
        <w:t>صلاح الدین سنوسی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بروز حوادث ناگوار ناشی از تکفیر در جامعه اسلامی بررسی بحث تکفیر و خطر آن ضرورت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از ریشه کفر به معنی اعتقاد نداشتن یا انکار خدا و پیامبری حضرت محمد صلی الله علیه و اله و سلم و انکار ضروریات دین می باشد و معنی آن نیز نسبت دادن کفر به کسی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براین مطلب شهادت می‌دهند که کسی که شهادتین را گفته باشد مسلمان است و کسی حق کافر دانستن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صورت مطلق اندیشه‌ای کفر باشد اما صاحب آن را نمی‌توان کافر دانست مگر اینکه حجت بر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نیز تنها از عهده عالمان و مفتیان دین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در صدر اسلام بوجود آمد و همچنان نیز در گروه‌های مختلف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اندیشه آنان باهم مختلف است اما شیوه عمل آنان یکسان می‌باشد چرا هر دو حاکمان خود را تکفیر و دعوت به شورش بر ضد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بشدت درباره تکفیر مسلمانان هشدار داده است و علما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را تکفیر کرد مگر با دلایل قطعی آشکار‌تر از خورشیدی که در روز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تکفیر سبب تفرقه، گمراهی، اهمال و تحریف مقاصد شریعت و مانع نشر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خطر تکفیر برای همه امت اسلام را گوشزد کرد و به امت اعلام کرد که تکفیر نتیجه توطئه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جلوگیری از رواج تکفیر به بررسی مجدد عقاید و فقه همت گماشت و اعتدال را بر پایه مشترکات مسلمانان در جامعه ترویج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خطرهای گروه‌های تکفیری علیه اسلام و مسلمین</w:t>
      </w:r>
    </w:p>
    <w:p>
      <w:pPr>
        <w:pStyle w:val="BookText"/>
        <w:rPr/>
      </w:pPr>
      <w:r>
        <w:rPr>
          <w:rFonts w:ascii="IRNazanin" w:hAnsi="IRNazanin" w:eastAsia="IRNazanin"/>
          <w:color w:val="111111"/>
          <w:sz w:val="28"/>
          <w:sz w:val="28"/>
          <w:szCs w:val="28"/>
          <w:rtl w:val="true"/>
          <w:lang w:bidi="fa-IR"/>
        </w:rPr>
        <w:t>شیخ عبدالمجید عمار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تکفیر خطرناک‌ترین پدیده امت اسلام است که از خوارج آغاز و منجر به تفرقه امت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در عصر عباسی برای سرگرم کردن مردم اختلاف‌ها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احمد بن حنبل و ابن‌تیمیه و ابن‌عبدالوهاب سه ضلع مثلثی شدند که با استفاده از اختلاف امت به این پدیده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پدیده تکفیر سه مرحله طی کرده و اکنون در مرحله چهارم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خوارج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بروز مذاهب فقهیه و جنگ کلامی و عقیدتی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ابن‌تیمیه و ابن‌عبدالوهاب</w:t>
      </w:r>
    </w:p>
    <w:p>
      <w:pPr>
        <w:pStyle w:val="BookText"/>
        <w:rPr/>
      </w:pPr>
      <w:r>
        <w:rPr>
          <w:rFonts w:ascii="IRNazanin" w:hAnsi="IRNazanin" w:eastAsia="IRNazanin"/>
          <w:color w:val="111111"/>
          <w:sz w:val="28"/>
          <w:sz w:val="28"/>
          <w:szCs w:val="28"/>
          <w:rtl w:val="true"/>
          <w:lang w:bidi="fa-IR"/>
        </w:rPr>
        <w:t>در حال حاضر گروه‌های زیادی وجود دارد که می‌توان به عنوان گروه‌های تکفیری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جریان لازم است مجامع عملی در میان علمای مسلمان تشکیل داد تا ضوابط مشترک را استخراج کرده و کافر و مسلمان را از هم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نوشتن کتابچه و تاسیس شبکه ماهواره‌ای و شبکه‌های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وکنفرانس و کارگروه به مقابله با این خطر همت گماشت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جریانات تکفیری و تخریب بناهای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علیوی لعیبی عبودی</w:t>
      </w:r>
      <w:r>
        <w:rPr>
          <w:rStyle w:val="FootnoteAnchor"/>
          <w:rtl w:val="true"/>
        </w:rPr>
        <w:footnoteReference w:id="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منهدم کردن گنبد و بارگاه‌ها، قبور و بناهای اسلامی از زمان حاضر شروع نشده است؛ بلکه این، شیوه‌ای است که جنبش وهّابیّت از آغاز جنبش خود آن را در صدر کارهای خود به بهانه تخریب مظاهر شرک قرار داده است و فرزندان نامشروعش چون داعش در پیروی از آن‌ها در پی‌تخریب شعائر اسلامی برآمده‌اند، از این رو در این مقاله با اشاره به جنایات گروه‌های تکفیری و تخریب بسیاری از بارگاه‌ها و قبور اولیاء در سوریه و بسیاری از کشورهای اسلامی علی الخصوص عراق و ارزیابی تاثیرات منفی این جنایات، این نکته را مورد توجه قرار داده که برای رویارویی با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در تخریب آثار اسلامی بایستی علاوه بر وحدت و همدلی دولت‌ها و ملت‌های کشورهای مسلمان بایستی توجه ویژه‌ای به آثار فرهنگی و تاریخی و بناهای اسلامی شود و آنها به یک میراث و ثروتی ارزشمند در میان ملت‌ها و دولت‌ها تبدیل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تکفیر</w:t>
      </w:r>
    </w:p>
    <w:p>
      <w:pPr>
        <w:pStyle w:val="BookText"/>
        <w:rPr/>
      </w:pPr>
      <w:r>
        <w:rPr>
          <w:rFonts w:ascii="IRNazanin" w:hAnsi="IRNazanin" w:eastAsia="IRNazanin"/>
          <w:color w:val="111111"/>
          <w:sz w:val="28"/>
          <w:sz w:val="28"/>
          <w:szCs w:val="28"/>
          <w:rtl w:val="true"/>
          <w:lang w:bidi="fa-IR"/>
        </w:rPr>
        <w:t>شیخ مهدی رعد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تاریخ اسلام از زمان امیر‌المومنین تا‌کنون شاهد پدیده تکفیر بوده است که در از خوارج شروع شده و به جریان‌های تکفیری عصر ما که از اخوان المسلمین شروع شده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کفر دیگران امر مهمی است که اسلام بر اجتناب از آن تاکید کرده و آنرا منوط به دلایل واضح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به خاطر عدم درک اسلام و توقف در ظاهر نصوص به آن مبادرت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از آثار مترتب بر آن چه در دنیا و چه در آخرت غافل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ممکن است دینی یا سیاسی یا فکری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در امر تکفیر افراط و برخی تفریط کرده و برخی در مسیر اعتدال قدم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افراط در تکفیر به نام همه مسلمانان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بی‌دینی در میان مردم و امتناع حکومتها از عمل به اسلام و برخورد وحشیانه با اسلام گرایان از طرفی و سطحی بودن تعالیم دینی مسلمانان موجب بروز پدیده تکفیر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جریانات تکفیری می‌توان القاعده، سلفی‌های جهادی، گروه تکفیر و هجرت، الطلیعه سلفی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جهادی و جمعیة العدل و الاحسان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پدیده تکفیر باید نهادهای اجتماعی و آموزشی، نهادهای تبلیغی و ارشادی، نهادهای اجتماعی، موسسات خبری و موسسات فرهنگی به گسترش فرهنگ علم و اعتدال و بررسی راهکار‌های حل مشکلات جامعه بپردازند تا مسلمانان به جای درگیری های داخلی به فکر مقابله با صهیونیسم و غرب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پیدایش تکفیر و خارجی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w:t>
      </w:r>
    </w:p>
    <w:p>
      <w:pPr>
        <w:pStyle w:val="BookText"/>
        <w:rPr/>
      </w:pPr>
      <w:r>
        <w:rPr>
          <w:rFonts w:ascii="IRNazanin" w:hAnsi="IRNazanin" w:eastAsia="IRNazanin"/>
          <w:color w:val="111111"/>
          <w:sz w:val="28"/>
          <w:sz w:val="28"/>
          <w:szCs w:val="28"/>
          <w:rtl w:val="true"/>
          <w:lang w:bidi="fa-IR"/>
        </w:rPr>
        <w:t>احمد راسم النفیس</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شناخت پیشینه تاریخی تکفیر برای تحلیل صحیح مسائل پیش آمده در جهان اسلام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تاریخ اسلام و پیشینه تکفیر، مشخص می‌شود که تکفیر به دوشاخه مهم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تکفیرسلطه‌گرا و حکومت محور، که توسط حاکمان برای تحکیم پایه‌های حکومت خود و برای سرکوب مخالفان و توجیه اشتباهات خود، از حربه تکفیر مخالفان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خوارجی، که عموم مردم را به خاطر کج‌فهمی خود از دین تکفیر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تفکر از خوارج صدر اسلام سرچشمه گرفته و در طول تاریخ، افرادی به این نوع تکفیر 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معاصر برخی از تکفیری‌ها وهابیون و گروه‌های دیگر تکفیری از همین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گروه‌های تکفیری که ریشه در افکار سیاسی تند و تکفیری دارند، و از اعتقادات افراطی خوارجی نیز پیروی می‌کنند، این دو نوع تکفیر را در هم آمیخته و برای رسیدن به قدرت</w:t>
      </w:r>
    </w:p>
    <w:p>
      <w:pPr>
        <w:pStyle w:val="BookText"/>
        <w:rPr/>
      </w:pPr>
      <w:r>
        <w:rPr>
          <w:rFonts w:ascii="IRNazanin" w:hAnsi="IRNazanin" w:eastAsia="IRNazanin"/>
          <w:color w:val="111111"/>
          <w:sz w:val="28"/>
          <w:sz w:val="28"/>
          <w:szCs w:val="28"/>
          <w:rtl w:val="true"/>
          <w:lang w:bidi="fa-IR"/>
        </w:rPr>
        <w:t>و با استفاده از کج فهمی‌های خود؛ مسلمانان را در کشورهای مختلف تکفیر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تکفیر حکومتی، تکفیر خوارجی، خوارج، وهابیون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تمدن اسلامی و جریان‌های تکفیری</w:t>
      </w:r>
    </w:p>
    <w:p>
      <w:pPr>
        <w:pStyle w:val="BookText"/>
        <w:rPr/>
      </w:pPr>
      <w:r>
        <w:rPr>
          <w:rFonts w:ascii="IRNazanin" w:hAnsi="IRNazanin" w:eastAsia="IRNazanin"/>
          <w:color w:val="111111"/>
          <w:sz w:val="28"/>
          <w:sz w:val="28"/>
          <w:szCs w:val="28"/>
          <w:rtl w:val="true"/>
          <w:lang w:bidi="fa-IR"/>
        </w:rPr>
        <w:t>نازیه علی صالح</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ارشد در علوم سیاسی و رادیو تلویزیون در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محققین غربی ادعا کرده‌اند که قوانین اسلامی فقط در ادوار بسیار دور اجرا می‌شدند و در عصر حاضر قابلیت اجرا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آنها مدعی‌اند که تمدن اسلامی تمدن عقب افتادگی و جهالت است و این تمدن توسط شمشیر و اشغالگریهای دسته‌ای راهزن که بر سر یک کلمه متحد شده‌اند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مسلمانان سعی داشته‌اند که تمام جهان را فتح کنند و آنرا تبدیل به یک امپراتوریی کنند که در آن فقه و احکام اسلامی به صورت سختگیرانه و جدی بر سر مردم اجرا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گراهام،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ویرایش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پاسخ به این محققین گروه‌ی دیگر از محققان غربی به قلم فرسایی درباره تمدن اسلامی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بررسی کرده‌اند که چگونه اسلام با پیشرفت علم همچنان مورد تایید و توصیف قرار گرفته است تا اینکه تبدیل به یک دین منحصر به فرد شده است و با ترکیب مفهوم عقل و روح توانسته است از دیگر ادیان متفاوت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تصریح کرده‌اند که این اسلام بوده است که جهان مدرن امروز را به وجود آورده است همان طور که گراهام در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اسلام دنیای جدید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رنسانس را به اروپا و ملل غربی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این باورند که الله وعده حتمی ظفر داده است و با این وعده به مسلمانانی که توان خود را در خدمت اسلام قرار داده‌اند تا این پیام اسلام استمرار یابد نیرو بخشیده است و به همین دلیل این دین ظفرمند همچنان در پهنای جهان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محققان مانند گراهام غرب را دعوت به اعتراف میکنند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رسیده که به یاد آوردن بر فراموشی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 که مصریان و یونانی‌ها به غرب تعلق دارند اسلام نیز </w:t>
      </w:r>
    </w:p>
    <w:p>
      <w:pPr>
        <w:pStyle w:val="BookText"/>
        <w:rPr/>
      </w:pPr>
      <w:r>
        <w:rPr>
          <w:rFonts w:ascii="IRNazanin" w:hAnsi="IRNazanin" w:eastAsia="IRNazanin"/>
          <w:color w:val="111111"/>
          <w:sz w:val="28"/>
          <w:sz w:val="28"/>
          <w:szCs w:val="28"/>
          <w:rtl w:val="true"/>
          <w:lang w:bidi="fa-IR"/>
        </w:rPr>
        <w:t>متعلق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نگارش تاریخ جدید است که ما بالاخره از ذهن خودمان خواهیم زدود که چه چیز ما را از هم جدا انداخته است و از نو خواهیم آموخت که ما به عنوان فرزندان حضرت ابراهیم علیه السلام و ارسطو چه اشتراکتی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گراهام،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ویرایش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 همگی میدانیم هر تمدنی در بستر تاریخ راه و مسیر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از ابتدا به روشنی با هدف قرار دادن نیازهای اجتماعی، سیاسی و اقتصادی</w:t>
      </w:r>
    </w:p>
    <w:p>
      <w:pPr>
        <w:pStyle w:val="BookText"/>
        <w:rPr/>
      </w:pPr>
      <w:r>
        <w:rPr>
          <w:rFonts w:ascii="IRNazanin" w:hAnsi="IRNazanin" w:eastAsia="IRNazanin"/>
          <w:color w:val="111111"/>
          <w:sz w:val="28"/>
          <w:sz w:val="28"/>
          <w:szCs w:val="28"/>
          <w:rtl w:val="true"/>
          <w:lang w:bidi="fa-IR"/>
        </w:rPr>
        <w:t>بشرقادر به کمک کردن بشر در رسیدن به پیشرفت واقعی</w:t>
      </w:r>
    </w:p>
    <w:p>
      <w:pPr>
        <w:pStyle w:val="BookText"/>
        <w:rPr/>
      </w:pPr>
      <w:r>
        <w:rPr>
          <w:rFonts w:ascii="IRNazanin" w:hAnsi="IRNazanin" w:eastAsia="IRNazanin"/>
          <w:color w:val="111111"/>
          <w:sz w:val="28"/>
          <w:sz w:val="28"/>
          <w:szCs w:val="28"/>
          <w:rtl w:val="true"/>
          <w:lang w:bidi="fa-IR"/>
        </w:rPr>
        <w:t>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تمدن با چالش‌های روبرو شد از قبیل رویاروی با اندیشه استعمارگری که منجر به ایجاد تفرقه و اختلاف میان کشورهای مسلمان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تمامی این چالشها ما شاهد یک مدل از بیداری اسلامی مانند انقلاب اسلامی ایران بودیم که به مراتب بین‌المللی در پیشرفت علمی رسیده است و برای دیگر جریان‌های بیداری اسلامی منطقه معیار و الگو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کشورهای اسلامی بعد از سه دهه، بیداری اسلامی آغاز به درخشیدن نموده است اما در این میان نظام امپریالیست غرب شروع به ایجاد مانع بر سر راه شکوفایی دوباره اسلام کردند، همان گونه که قبلا مانع شکوفایی اسلام شدند، و در همین راستا به خلق فرقه جدیدی به نام وهابییت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وهابییت در آموزه‌های خود به سلفی گری و بازگشت به گذشته دعوت می‌کند و دیگر ادیان و مذاهب را رد می‌کند که این امر آن را تبدیل به یک جریان تکفیری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اسلام را به خطر می‌اندازد چون اسلام در نگاه جهانیان دین ترور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این جریان وهابی تکفیری به هدف غایی خود برسد و یا اینکه متفکرا و علمای مسلمان میتوانند اسلام را نجات دهند؟</w:t>
      </w:r>
    </w:p>
    <w:p>
      <w:pPr>
        <w:pStyle w:val="BookText"/>
        <w:rPr/>
      </w:pPr>
      <w:r>
        <w:rPr>
          <w:rFonts w:ascii="IRNazanin" w:hAnsi="IRNazanin" w:eastAsia="IRNazanin"/>
          <w:color w:val="111111"/>
          <w:sz w:val="28"/>
          <w:sz w:val="28"/>
          <w:szCs w:val="28"/>
          <w:rtl w:val="true"/>
          <w:lang w:bidi="fa-IR"/>
        </w:rPr>
        <w:t>در این نوشته سعی می‌شود با بررسی بی‌طرفانه موضوع در تحلیل خود به حقیت برسیم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رنسانس، فرقه وهابییت، جریان تکفیری، بیداری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سلفی‌گری و تکفیر در تونس میان گفتمان النهضة و دیگر گفتمان‌های مختص بومی</w:t>
      </w:r>
    </w:p>
    <w:p>
      <w:pPr>
        <w:pStyle w:val="BookText"/>
        <w:rPr/>
      </w:pPr>
      <w:r>
        <w:rPr>
          <w:rFonts w:ascii="IRNazanin" w:hAnsi="IRNazanin" w:eastAsia="IRNazanin"/>
          <w:color w:val="111111"/>
          <w:sz w:val="28"/>
          <w:sz w:val="28"/>
          <w:szCs w:val="28"/>
          <w:rtl w:val="true"/>
          <w:lang w:bidi="fa-IR"/>
        </w:rPr>
        <w:t>دکتر پیترو لانگو</w:t>
      </w:r>
      <w:r>
        <w:rPr>
          <w:rStyle w:val="FootnoteAnchor"/>
          <w:rtl w:val="true"/>
        </w:rPr>
        <w:footnoteReference w:id="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از خواسته‌ها و اهداف جریان‌های فکری اسلامی تونس نیازمند تحقیق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تلاش نموده به بیان شرایط ظهور و رشد جریان‌های اسلامی، جریان‌های تکفیری در تونس، روابط و مناسبات و تفاوت‌های موجود میان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ظهور جریان‌های تکفیری در تونس نتیجه سکولاریسم تحمیلی رژیم‌های سابق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کسی تجددخواهی اسلامی را هدایت می‌کند؟ تمرکزی بر لیبی</w:t>
      </w:r>
    </w:p>
    <w:p>
      <w:pPr>
        <w:pStyle w:val="BookText"/>
        <w:rPr/>
      </w:pPr>
      <w:r>
        <w:rPr>
          <w:rFonts w:ascii="IRNazanin" w:hAnsi="IRNazanin" w:eastAsia="IRNazanin"/>
          <w:color w:val="111111"/>
          <w:sz w:val="28"/>
          <w:sz w:val="28"/>
          <w:szCs w:val="28"/>
          <w:rtl w:val="true"/>
          <w:lang w:bidi="fa-IR"/>
        </w:rPr>
        <w:t>انریکو گلوپینی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یکی از کارهای گروه‌های تکفیری، تخریب مزار اولیای الهی در کشورهای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ظاهر با شعار توحید اقدام به این کار می‌کنند ولی در پشت صحنه این افکار، دشمنان اسلام و یهودیت و صهونیست قرار دارد، آن‌ها با ترویج این نوع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بدون استاد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رهبری اولیای الهی که الگوی تقوا و ظلم ستیزی هستند، می‌خواهند با استفاده از سایت‌های اینترنتی و شبکه‌های ماهواره‌ای، خود را به جای آن رهبران قرار داده و هدایت افکار و اندیشه‌های مسلمین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تبلیغ مبارزه با خرافات، به تخریب آثار تمدن اسلامی می‌پردازند و با استفاده از سرویس‌های اطلاعاتی آمریکا و اسرائیل در کشورهای مختلف مردم را به شورش بر علیه ارزش‌های اسلامی و رهبران معنوی تحریک می‌کنند و با شعار تجدد گرایی مسلمانان را از هویت اصیل اسلامی خود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بارز این</w:t>
      </w:r>
    </w:p>
    <w:p>
      <w:pPr>
        <w:pStyle w:val="BookText"/>
        <w:rPr/>
      </w:pPr>
      <w:r>
        <w:rPr>
          <w:rFonts w:ascii="IRNazanin" w:hAnsi="IRNazanin" w:eastAsia="IRNazanin"/>
          <w:color w:val="111111"/>
          <w:sz w:val="28"/>
          <w:sz w:val="28"/>
          <w:szCs w:val="28"/>
          <w:rtl w:val="true"/>
          <w:lang w:bidi="fa-IR"/>
        </w:rPr>
        <w:t>فعالیت‌ها در لیبی و کشورهای دیگر مشاهده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قبور، تکفیر، تجدد خواهی، استکبار جهانی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و همزیستی مسالمت آمیز در جامعه بشری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فریق عناد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قرآن کریم و تمدن اسلامی بر گفتگو و همزیستی مسالمت آمیز بین انسان‌ها تأکید کرده است، اختلاف زبان و رنگ و فرهنگ و اندیشه و آیین، هیچکدام از نظر اسلام نمی‌توانند مانع صلح و همزیستی باشند؛ بلکه قرآن تأکید دارد که هر قومی با هر رنگ و زبانی می‌تواند از مقربان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کسی با هر دین وآیینی می‌توان با مسالمت و نرمی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اهل کتاب را به تمسک به مشترکات با مسلمین فرا می‌خواند و در مورد اختلافات به مجادله احسن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عین فرا خوانی به صلح و آرامش و گفتگو بین تمدنها، از اصول اساسی و عقلانی خود؛ مانند توحید، نیز عقب نشینی نمی‌کند و با استدلال عقلی و برهانی امتها را به پذیرفتن این اصول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روش قرآن در برخورد با دیگر تمدن‌ها و ادیان، بر مسلمین لازم است در عرصه‌های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صدا و سیما، فضای مجازی، دانشگاهها، مقالات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گفتگوی مسالمت آمیز با دیگر تمدن‌ها و ملت‌ها اهتمام ورزند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گفتگوی تمدن‌ها، صلح در قرآن، همزیستی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قرائتی امروزین از اندیشه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w:t>
      </w:r>
    </w:p>
    <w:p>
      <w:pPr>
        <w:pStyle w:val="BookText"/>
        <w:rPr/>
      </w:pPr>
      <w:r>
        <w:rPr>
          <w:rFonts w:ascii="IRNazanin" w:hAnsi="IRNazanin" w:eastAsia="IRNazanin"/>
          <w:color w:val="111111"/>
          <w:sz w:val="28"/>
          <w:sz w:val="28"/>
          <w:szCs w:val="28"/>
          <w:rtl w:val="true"/>
          <w:lang w:bidi="fa-IR"/>
        </w:rPr>
        <w:t>احسان محمّد عارضی</w:t>
      </w:r>
      <w:r>
        <w:rPr>
          <w:rStyle w:val="FootnoteAnchor"/>
          <w:rtl w:val="true"/>
        </w:rPr>
        <w:footnoteReference w:id="7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جریان و گروهی در طول تاریخ بر‌اساس مبانی و اعتقاداتی بوجود آمده است که گروه‌های تکفیری نیز از این قاعده مستثنی نیستند بر‌این اساس در این مقاله با بررسی مبانی جریان‌های تکفیری به این نتیجه رسیده که گفتمان وهابی تکفیری از دوگانگی موجود میان واقعیّت زندگی و منطق تحمیلی آن‌ها بر بشر و خشونت عقل سلفی در احکامش وقتی که با واقعیّت زندگی برخورد می‌کند، رنج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تکفیر میان برهان شرعی و فقه خودساخته</w:t>
      </w:r>
    </w:p>
    <w:p>
      <w:pPr>
        <w:pStyle w:val="BookText"/>
        <w:rPr/>
      </w:pPr>
      <w:r>
        <w:rPr>
          <w:rFonts w:ascii="IRNazanin" w:hAnsi="IRNazanin" w:eastAsia="IRNazanin"/>
          <w:color w:val="111111"/>
          <w:sz w:val="28"/>
          <w:sz w:val="28"/>
          <w:szCs w:val="28"/>
          <w:rtl w:val="true"/>
          <w:lang w:bidi="fa-IR"/>
        </w:rPr>
        <w:t>دکتر عبد الامیر کاظم زاهد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تکفیر کردن دیگران در نگاه همه مذاهب اسلامی، امری خطیر است که فقها در مورد آن نهایت احتیاط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خوارج، همه فرق مسلمین بر این باورند که هیچ گناهی انسان را از دایره ایمان خارج نمی‌کند و ایمان امری اعتقادی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فقهای مذاهب تأکید کرده‌اند که حکم به تکفیر فقط در صورتی جایز است که با ادله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با 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دلیل مخالفی هم وجود نداشته باشد، و شبهه عدم کفر و احتمال تأویل و جهل و اکراه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خیلی ضعیفی هم بر مسلمان بودن شخص وجود داشته باشد در این صورت تکفیر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مذاهب در راستای نفی تکفیر فرق اسلامی، تاکید کرده‌اند لوازم یک عقیده و مذهب، جزء آن مذهب نیست؛ و با لوازم یک عقیده نمی‌توان شخص را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تکفیر مطلق را مستلزم تکفیر معین ندانسته‌اند، چون ممکن است</w:t>
      </w:r>
    </w:p>
    <w:p>
      <w:pPr>
        <w:pStyle w:val="BookText"/>
        <w:rPr/>
      </w:pPr>
      <w:r>
        <w:rPr>
          <w:rFonts w:ascii="IRNazanin" w:hAnsi="IRNazanin" w:eastAsia="IRNazanin"/>
          <w:color w:val="111111"/>
          <w:sz w:val="28"/>
          <w:sz w:val="28"/>
          <w:szCs w:val="28"/>
          <w:rtl w:val="true"/>
          <w:lang w:bidi="fa-IR"/>
        </w:rPr>
        <w:t>موانعی همچون جهل و تأویل و اکراه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تکفیر معین مطرح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مؤلفه‌های جدیدی، توسط عده‌ای بر تکفیر و شرایط آن افزوده شده است، مثلا ابن‌تیمیه مسأله بدعت را با تکفیر در آمیخته و در نتیجه قلمرو کفر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وهابیت با گسترش دادن این متغیرها راه او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سلفی‌گری تندرو به مصر، و آمیخته شدن این افکار با اندیشه‌های تند سیاسی، گروه‌هایی تکفیری بوجود آمدند که دستاویزهای زیادی برای تکفیر دیگران در دست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مراجعه به قرآن و عقائد ثابت اسلامی، معلوم می‌گردد این گروهها با فقه خود ساخته و سلیقه‌ای که یکی از مسائل آن گسترش محدوده کفر است، و با زیر پا نهادن قواعد مسلم اسلامی به تکفیر دیگران می‌پردازند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تکفیر، تکفیر، تکفیر از نظر مذاهب اسلامی، نفی 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فتوی و نقش آن در تحریم تکفیرِ اهل قبله در تفکر علماء اسلام</w:t>
      </w:r>
    </w:p>
    <w:p>
      <w:pPr>
        <w:pStyle w:val="BookText"/>
        <w:rPr/>
      </w:pPr>
      <w:r>
        <w:rPr>
          <w:rFonts w:ascii="IRNazanin" w:hAnsi="IRNazanin" w:eastAsia="IRNazanin"/>
          <w:color w:val="111111"/>
          <w:sz w:val="28"/>
          <w:sz w:val="28"/>
          <w:szCs w:val="28"/>
          <w:rtl w:val="true"/>
          <w:lang w:bidi="fa-IR"/>
        </w:rPr>
        <w:t>دکتر شیخ علاء محمد سعید از سودان</w:t>
      </w:r>
      <w:r>
        <w:rPr>
          <w:rStyle w:val="FootnoteAnchor"/>
          <w:rtl w:val="true"/>
        </w:rPr>
        <w:footnoteReference w:id="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به معنای کافر دانستن فرد یا افراد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تکفیر نوعی فتوی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و فتوایی جان مال و آبروی فرد یا افراد را به مخاطره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امروزه افرادی فتوی به کفر دیگران می‌دهند که از شرایط لازم برای افتاء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فتوی، شرایط آن و مباجث مرتبط با تکفیر اکری ضروری و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حسی و فرهنگ تکفیری</w:t>
      </w:r>
    </w:p>
    <w:p>
      <w:pPr>
        <w:pStyle w:val="BookText"/>
        <w:rPr/>
      </w:pPr>
      <w:r>
        <w:rPr>
          <w:rFonts w:ascii="IRNazanin" w:hAnsi="IRNazanin" w:eastAsia="IRNazanin"/>
          <w:color w:val="111111"/>
          <w:sz w:val="28"/>
          <w:sz w:val="28"/>
          <w:szCs w:val="28"/>
          <w:rtl w:val="true"/>
          <w:lang w:bidi="fa-IR"/>
        </w:rPr>
        <w:t>دکتر عبدالحسین عبدالرضا العمری</w:t>
      </w:r>
      <w:r>
        <w:rPr>
          <w:rStyle w:val="FootnoteAnchor"/>
          <w:rtl w:val="true"/>
        </w:rPr>
        <w:footnoteReference w:id="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باورهای نادرست جریان‌های تکفیری، قرآن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باورهای نادرست جریان‌های تکفیری معلول روش نادرست آنان در مراجعه به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طی این مقاله تبیین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زن در ساختن جامعه</w:t>
      </w:r>
    </w:p>
    <w:p>
      <w:pPr>
        <w:pStyle w:val="BookText"/>
        <w:rPr/>
      </w:pPr>
      <w:r>
        <w:rPr>
          <w:rFonts w:ascii="IRNazanin" w:hAnsi="IRNazanin" w:eastAsia="IRNazanin"/>
          <w:color w:val="111111"/>
          <w:sz w:val="28"/>
          <w:sz w:val="28"/>
          <w:szCs w:val="28"/>
          <w:rtl w:val="true"/>
          <w:lang w:bidi="fa-IR"/>
        </w:rPr>
        <w:t>دکتر ابتسام محمّد عامری</w:t>
      </w:r>
      <w:r>
        <w:rPr>
          <w:rStyle w:val="FootnoteAnchor"/>
          <w:rtl w:val="true"/>
        </w:rPr>
        <w:footnoteReference w:id="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زنان عراقی در عرصه‌های اجتماعی، اقتصادی و سیاسی نقش کم و ناچیزی را ایفاء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مساله را درک و به فعالیت و تلاش برای ارتقای آگاهی‌های سیاسی و اجتماعی در این‌باره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دو جریان و نگاه مهم درباره زنان وجود دارد یکی جریان سنتی و تند که اجازه حضور و فعالیت به زنان را نمی‌دهد دیگری جریان سلفیان جهادی همچون داعش که از زنان به عنوان سربازان و عاملان انتحاری بهره برده و آنان را در مسائل سیاسی و رسیدن به حکومت یاری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انسانی و جریان‌های فکری آن</w:t>
      </w:r>
    </w:p>
    <w:p>
      <w:pPr>
        <w:pStyle w:val="BookText"/>
        <w:rPr/>
      </w:pPr>
      <w:r>
        <w:rPr>
          <w:rFonts w:ascii="IRNazanin" w:hAnsi="IRNazanin" w:eastAsia="IRNazanin"/>
          <w:color w:val="111111"/>
          <w:sz w:val="28"/>
          <w:sz w:val="28"/>
          <w:szCs w:val="28"/>
          <w:rtl w:val="true"/>
          <w:lang w:bidi="fa-IR"/>
        </w:rPr>
        <w:t>محمد طی</w:t>
      </w:r>
      <w:r>
        <w:rPr>
          <w:rStyle w:val="FootnoteAnchor"/>
          <w:rtl w:val="true"/>
        </w:rPr>
        <w:footnoteReference w:id="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جایگاه والا و ارزشمندی برای انسان قائل است و حقوق وی را بیان نموده و تجاوز بدان‌ها را حرام و نامشروع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جریان‌های تکفیری که تنها خود را مسلمان می‌دانند بسیاری از این حقوق را نقض کرده و بر خلاف احکام الهی رفتار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ناآگاهی نسبت به قوانین اسلامی علت خشونت و عامل ظهور اندیشه تکفیری</w:t>
      </w:r>
    </w:p>
    <w:p>
      <w:pPr>
        <w:pStyle w:val="BookText"/>
        <w:rPr/>
      </w:pPr>
      <w:r>
        <w:rPr>
          <w:rFonts w:ascii="IRNazanin" w:hAnsi="IRNazanin" w:eastAsia="IRNazanin"/>
          <w:color w:val="111111"/>
          <w:sz w:val="28"/>
          <w:sz w:val="28"/>
          <w:szCs w:val="28"/>
          <w:rtl w:val="true"/>
          <w:lang w:bidi="fa-IR"/>
        </w:rPr>
        <w:t>شیخ دکتور حسن مزیو</w:t>
      </w:r>
      <w:r>
        <w:rPr>
          <w:rStyle w:val="FootnoteAnchor"/>
          <w:rtl w:val="true"/>
        </w:rPr>
        <w:footnoteReference w:id="8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آیین رحمت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جریان‌های تکفیری مصیبتی بزرگ و بلایی زجر آور است که به جان دین مبین اسلام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تنها خود را مسلمان می‌دانند و مخالفان خود را کافر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خشن و جنایتکارانه تکفیری‌ها با مخالفان در رسانه‌های جهانی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با منطق اسلام تطابق ندارد و ناشی از جهل و بی‌اطلاعی از قوانین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دین صلح و مهربانی و محبت و رحمت</w:t>
      </w:r>
    </w:p>
    <w:p>
      <w:pPr>
        <w:pStyle w:val="BookText"/>
        <w:rPr/>
      </w:pPr>
      <w:r>
        <w:rPr>
          <w:rFonts w:ascii="IRNazanin" w:hAnsi="IRNazanin" w:eastAsia="IRNazanin"/>
          <w:color w:val="111111"/>
          <w:sz w:val="28"/>
          <w:sz w:val="28"/>
          <w:szCs w:val="28"/>
          <w:rtl w:val="true"/>
          <w:lang w:bidi="fa-IR"/>
        </w:rPr>
        <w:t>عبد‌الله الشریف الحسنی</w:t>
      </w:r>
      <w:r>
        <w:rPr>
          <w:rStyle w:val="FootnoteAnchor"/>
          <w:rtl w:val="true"/>
        </w:rPr>
        <w:footnoteReference w:id="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انبیاء الهی برای تبلیغ اسلام آمده‌اند از این رو اسلام بر پایه محبت و مهربانی بناء شده است در این مقاله با اشاره با آیات و روایات فراوانی که در این باب آمده است در پی‌اثبات صلح و مهربانی و محبت دین اسلام است و جهاد در راه خدا، برای پاسخ به حمله متجاوزان و شکستن دیوارهای ظلم و استبدادی که میان مردم و بهره بردن از آزادی‌ای که خدا به آنان بخشیده است؛ آغاز می‌شود نه برای اجبار مردم به ترک دین خود و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تمام دوران‌ها تجلی‌گاه مهربانی و صلح بوده از این رو جریان‌های تکفیری در پی از بین بردن اسلام به اسم اسلامند و باید در دو بعد دفاعی و فرهنگی با آنها مقابله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تکفیر تکفیریان</w:t>
      </w:r>
    </w:p>
    <w:p>
      <w:pPr>
        <w:pStyle w:val="BookText"/>
        <w:rPr/>
      </w:pPr>
      <w:r>
        <w:rPr>
          <w:rFonts w:ascii="IRNazanin" w:hAnsi="IRNazanin" w:eastAsia="IRNazanin"/>
          <w:color w:val="111111"/>
          <w:sz w:val="28"/>
          <w:sz w:val="28"/>
          <w:szCs w:val="28"/>
          <w:rtl w:val="true"/>
          <w:lang w:bidi="fa-IR"/>
        </w:rPr>
        <w:t>ادریس هانی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گروه‌های تروریستی چون القاعده و داعش با به کارگیری خشونت علیه کسانی که به زعم آنان کافر و مرتد بودند، خدمات مستقیم و غیر مستقیم زیادی به غرب کردند که شاید مهم‌ترین آن این بود که به غربی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دلیل محکمی مبنی بر نشان دادن تصویری خونخوار اسلام از طریق فعالیت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باعث ایجاد فتنه، ترس و تقسیم‌بندی‌هایی بود که در بافت اجتماعی جهان اسلام بوجود آوردند، در این مقاله به سیاست‌های غرب در بوجود آوردن گروه‌های تکفیری و سوء استفاده هایی آنها از این گروه‌ها، اشاره می‌کند، و عربستان را به‌عنوان یکی از بهترین مناطق استراتژیک برای گروه‌های تکفیری از جمله داعش می‌داند و افکار آنها را مبتنی بر افکار جهمیان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بررسی چگونگی گروه‌های تکفیری به سمت خشونت طلبی و به بررسی مبانی آن‌ها می‌پردازد و به‌عواملی چون ترس از بین رفتن هویت اسلامی و ایجاد خلافت اسلامی بعد از شکست امپراتوری عثمانی و به در آمیختگی آنها با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وهابی اشاره می‌کند و معتقد است که طرح خلافت انعکاس دهنده‌ی فهم نقشه‌ی منافع و نیز شکلی از قرائت سیاسی دشمن است و بکارگیری پول برای خرید مواضع وجه دیگری از مدیریت توحش است که غرب بر علیه مسلمانان استفاده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اصول اندیشه‌های تکفیری و خاستگاه آنها</w:t>
      </w:r>
    </w:p>
    <w:p>
      <w:pPr>
        <w:pStyle w:val="BookText"/>
        <w:rPr/>
      </w:pPr>
      <w:r>
        <w:rPr>
          <w:rFonts w:ascii="IRNazanin" w:hAnsi="IRNazanin" w:eastAsia="IRNazanin"/>
          <w:color w:val="111111"/>
          <w:sz w:val="28"/>
          <w:sz w:val="28"/>
          <w:szCs w:val="28"/>
          <w:rtl w:val="true"/>
          <w:lang w:bidi="fa-IR"/>
        </w:rPr>
        <w:t>لطیف موسی الجمنی</w:t>
      </w:r>
      <w:r>
        <w:rPr>
          <w:rStyle w:val="FootnoteAnchor"/>
          <w:rtl w:val="true"/>
        </w:rPr>
        <w:footnoteReference w:id="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که قلب جهان اسلام از جنایات گروه‌های تکفیری به درد آمده است، خاستگاه و اصول و مبانی آنها بر گرفته از اصول وهابیت تکفیری است، در این مقاله با بررسی مهمترین مبانی تکفیری‌ها در باب حجیت عقل و مرجعیت سلف و ایمان و کفر و بدعت و سنت و سماع موتی، در پی‌تناقض گوئی‌ها و سست بودن مبانی آن‌ها است، و اینکه عقاید آنها شبیه خوارج است و نباید افکار و اعمال آن‌ها را به حساب دین گذاشت چرا که مبنای اسلام بر پایه عطوفت و مهربانی است نه خشم و وحشی 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متغیّرهای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و علل داخلی ورود داعش به عراق</w:t>
      </w:r>
    </w:p>
    <w:p>
      <w:pPr>
        <w:pStyle w:val="BookText"/>
        <w:rPr/>
      </w:pPr>
      <w:r>
        <w:rPr>
          <w:rFonts w:ascii="IRNazanin" w:hAnsi="IRNazanin" w:eastAsia="IRNazanin"/>
          <w:color w:val="111111"/>
          <w:sz w:val="28"/>
          <w:sz w:val="28"/>
          <w:szCs w:val="28"/>
          <w:rtl w:val="true"/>
          <w:lang w:bidi="fa-IR"/>
        </w:rPr>
        <w:t>اسامه مرتضی سعیدی</w:t>
      </w:r>
      <w:r>
        <w:rPr>
          <w:rStyle w:val="FootnoteAnchor"/>
          <w:rtl w:val="true"/>
        </w:rPr>
        <w:footnoteReference w:id="8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داعش یکی از جریان‌های تکفیری نوظهور است که به فعالیت‌های جنایتکارانه و خشن علیه حاکمیت و مردم عراق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داعش از جوانب مختلفی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تحقیق و بررسی متغیّرهای منطقه‌ای و بین‌المللی و علل داخلی ورود داعش به عراق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 مخلوقات</w:t>
      </w:r>
    </w:p>
    <w:p>
      <w:pPr>
        <w:pStyle w:val="BookText"/>
        <w:rPr/>
      </w:pPr>
      <w:r>
        <w:rPr>
          <w:rFonts w:ascii="IRNazanin" w:hAnsi="IRNazanin" w:eastAsia="IRNazanin"/>
          <w:color w:val="111111"/>
          <w:sz w:val="28"/>
          <w:sz w:val="28"/>
          <w:szCs w:val="28"/>
          <w:rtl w:val="true"/>
          <w:lang w:bidi="fa-IR"/>
        </w:rPr>
        <w:t>الشیخ ماجد بن أحمد العطیة</w:t>
      </w:r>
      <w:r>
        <w:rPr>
          <w:rStyle w:val="FootnoteAnchor"/>
          <w:rtl w:val="true"/>
        </w:rPr>
        <w:footnoteReference w:id="8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جریان‌های تکفیری دارای کارنامه‌های سیاه و سنگینی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رفتارهای خشونت آمیز و جنایتکارانه و نقض حقوق انسانی و شرعی مخالفان خود شرور و مجرم‌اند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می‌توان آنان را از جمله مصادیق گمراه‌تر از انعام و چهارپایان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تبیین ادله شدت شرارت آنان پرداخته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جنبش‌های تکفیری بین افراط‌گرایی مذهبی و اشتغال استراتژیک</w:t>
      </w:r>
    </w:p>
    <w:p>
      <w:pPr>
        <w:pStyle w:val="BookText"/>
        <w:rPr/>
      </w:pPr>
      <w:r>
        <w:rPr>
          <w:rFonts w:ascii="IRNazanin" w:hAnsi="IRNazanin" w:eastAsia="IRNazanin"/>
          <w:color w:val="111111"/>
          <w:sz w:val="28"/>
          <w:sz w:val="28"/>
          <w:szCs w:val="28"/>
          <w:rtl w:val="true"/>
          <w:lang w:bidi="fa-IR"/>
        </w:rPr>
        <w:t>استاد دکتر محمد کبیر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امروزه افراطی‌گرائی به عنوان یکی از اساسی‌ترین آسیب‌های اجتماعی و روانی جامعه اسلامی به شمار می‌آید بدین منظور در این مقاله سعی شده با بررسی این پدیده هویت آن‌ها بازشناسی شود و زمینه‌های شناختی و پشتوانه‌های فکری آن‌ها مشخص شود، با توجه به جریان معتدل و وسط‌گرا که خود را برگرفته از دین صحیح معرفی می‌کند، می‌توان پدیده افراط‌گرائی را یک جمود فکری دانست که به‌صورت بیمار گونه در مراتب سه گانه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عقلی و مرتبه عاطفی و مرتبه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افراطی‌گرایی نتیجه شرایط اقتصادی و اجتماعی است که اقتصاد باز آن را آفرید و این بخشی از نقشه امپریالیستی صهیونیستی است که قدرت‌های منطقه‌ای و محلی با آن همکاری می‌کنند تا یکپارچگی جامعه را مورد هدف قرار دهند، افراطی‌گری و خشونت و تروریسم مسئولیتی فردی و کلی نیست و‌لیکن بخاطر شرایط اجتماعی که در بنیان‌های جامعه وجود دارد ایجاد می‌شوند، که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 با دخالت دادن آن‌ها در عرصه‌های سیاسی راه را برای گسترش آن‌ها هموار می‌کنند، در این مقاله با بررسی اثرات نابودگر افراط‌گرائی در جامعه معتقد است که تفاوت میان اعتدالگرائی و افراط‌گرائی، تفاوت در درجه است نه تفاوت در نوع و دلیل، بنابراین شیوه فکر و منابع فکری این دو یکی است، همان‌گونه که در مساله تکفیر در واقع رکن اساسی در بنیان گفتمان دینی در هردو نوع معتدل و افراطی است که به‌صورت مساوی در هر دو آن‌ها وجود دارد با این تفاوت که در گفتمان افراط‌گرا‌ها این موضوع علنی و آشکار است و در گفتمان اعتدال گراها مخفی و پوشیده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گروه‌های تکفیری و مسئله فلسطین</w:t>
      </w:r>
    </w:p>
    <w:p>
      <w:pPr>
        <w:pStyle w:val="BookText"/>
        <w:rPr/>
      </w:pPr>
      <w:r>
        <w:rPr>
          <w:rFonts w:ascii="IRNazanin" w:hAnsi="IRNazanin" w:eastAsia="IRNazanin"/>
          <w:color w:val="111111"/>
          <w:sz w:val="28"/>
          <w:sz w:val="28"/>
          <w:szCs w:val="28"/>
          <w:rtl w:val="true"/>
          <w:lang w:bidi="fa-IR"/>
        </w:rPr>
        <w:t>راغده محمد المصری</w:t>
      </w:r>
      <w:r>
        <w:rPr>
          <w:rStyle w:val="FootnoteAnchor"/>
          <w:rtl w:val="true"/>
        </w:rPr>
        <w:footnoteReference w:id="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 و اقدامات جریان تکفیری داعش و سایر جریان‌ها، در خدمت به برنامه اسراییلی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دولت‌های عربی، ایجاد رعب و انتشار نا‌امنی همگی از جمله اقدامات جریان‌های تکفیری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اسرائیل همواره در‌صدد نا آرام ساختن دولت‌های عربی مخالف خویش، ساخت خاورمیانه جدید، و تقسیم و تجزیه کشورهای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اقدامات داعش همگی همسو با خواست و سیاست اسرائیل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جریان‌های تکفیری وخدمت به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استعماری از طریق بر افروختن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در کشورهای اسلامی</w:t>
      </w:r>
    </w:p>
    <w:p>
      <w:pPr>
        <w:pStyle w:val="BookText"/>
        <w:rPr/>
      </w:pPr>
      <w:r>
        <w:rPr>
          <w:rFonts w:ascii="IRNazanin" w:hAnsi="IRNazanin" w:eastAsia="IRNazanin"/>
          <w:color w:val="111111"/>
          <w:sz w:val="28"/>
          <w:sz w:val="28"/>
          <w:szCs w:val="28"/>
          <w:rtl w:val="true"/>
          <w:lang w:bidi="fa-IR"/>
        </w:rPr>
        <w:t>سید ابراهیم التباخ</w:t>
      </w:r>
      <w:r>
        <w:rPr>
          <w:rStyle w:val="FootnoteAnchor"/>
          <w:rtl w:val="true"/>
        </w:rPr>
        <w:footnoteReference w:id="9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سیاسی از قرن اول اسلامی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به این سطح از جنگ پلیدی که امروزه شاهد آن هستیم در طی همة دوران‌ها و تجربه‌های تاریخی نرسیده است، و این چنین پیکره و ساختار جوامع اسلامی را تکه‌تکه نکرده، این جنگ‌ها و درگیری‌های موجود از چارچوب دیگری تغذیه می‌شوند به طوری که حتی ابزار و سازوکارهای استفاده‌شده در این درگیری‌ها از همة ابزار و سازوکارهای در طول تاریخ درگیری‌ها در تجربة اسلامی، متفاوت است، در این مقاله به بررسی عملکرد جریان‌های تکفیری در برانگیختن جنگ‌ها و تعصّبات مذهبی و طایفه‌ای و از بین بردن انسجام داخلی و اجتماعی میان بخش‌های جامعة اسلامی می‌پردازد و به خدمت رسانی و مشارکت جریان‌های تکفیری در برنامة قدرت‌های بزرگ جهت تصرّف جهان و تحمیل سلطة خود از طریق برانگیختن جنگ‌های داخلی در کشورهای اسلامی مورد ارزیابی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جریان‌های تکفیری در استراتژیک‌های استکبار جهانی پشتیبانی لوجستیک و به کارگیری ژیوستراتژیک مدل سوریه</w:t>
      </w:r>
    </w:p>
    <w:p>
      <w:pPr>
        <w:pStyle w:val="BookText"/>
        <w:rPr/>
      </w:pPr>
      <w:r>
        <w:rPr>
          <w:rFonts w:ascii="IRNazanin" w:hAnsi="IRNazanin" w:eastAsia="IRNazanin"/>
          <w:color w:val="111111"/>
          <w:sz w:val="28"/>
          <w:sz w:val="28"/>
          <w:szCs w:val="28"/>
          <w:rtl w:val="true"/>
          <w:lang w:bidi="fa-IR"/>
        </w:rPr>
        <w:t>استاد مختار خماس</w:t>
      </w:r>
      <w:r>
        <w:rPr>
          <w:rStyle w:val="FootnoteAnchor"/>
          <w:rtl w:val="true"/>
        </w:rPr>
        <w:footnoteReference w:id="9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استکباری سودای تسلط بر جهان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گرفتن جریان ملی‌گرایی عربی و پیروزی انقلاب اسلامی ایران، محور مقاومت و مخالفت با استکبار شکل گرفت و توانست پیروزی‌هایی در میدان مبارزه به دست آورد و از قدرت و نفوذ استکبار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به‌دلیل مخالفت و دشمنی با مقاومت از بهترین ابزارها برای شکست مقاومت از دشمنان اصلی مقاومت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کمک به پیدایش و بقاء جریان‌های تکفیری، از جمله استراتژی‌های استکبار جهانی برای تضعیف محور مقاومت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تکفیر مجرمانه، قتل حیله‌گرانه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از قوانین دین حنیف اسلام و آغاز گسترش تروریسم منفور و هراس انگیز</w:t>
      </w:r>
    </w:p>
    <w:p>
      <w:pPr>
        <w:pStyle w:val="BookText"/>
        <w:rPr/>
      </w:pPr>
      <w:r>
        <w:rPr>
          <w:rFonts w:ascii="IRNazanin" w:hAnsi="IRNazanin" w:eastAsia="IRNazanin"/>
          <w:color w:val="111111"/>
          <w:sz w:val="28"/>
          <w:sz w:val="28"/>
          <w:szCs w:val="28"/>
          <w:rtl w:val="true"/>
          <w:lang w:bidi="fa-IR"/>
        </w:rPr>
        <w:t>محمد کامل سعادت شریف</w:t>
      </w:r>
      <w:r>
        <w:rPr>
          <w:rStyle w:val="FootnoteAnchor"/>
          <w:rtl w:val="true"/>
        </w:rPr>
        <w:footnoteReference w:id="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افراطی، پدیده‌ای شوم و خطرناک است که همواره مصائبی جانکاه و دردآور را بر پیکر اسلام و مسلمانان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تنها هم‌کیشان خود را مسلمان می‌دانند و مسلمانان مخالف خویش را به بهانه‌های واهی، خارج از اسلام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 ادعای فریبکارانه تکفیری‌ها، جرمی بزرگ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شکسته شدن حرمت‌ها، بروز کینه و تفرقه در میان مسلمانان، و قتل عام مسلمانان بیگناه و اقرار کنندگان به شهادتین از جمله آثار این پدیده نامبارک‌اند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پدیده تکفیر افراطی و مجرمانه، اسباب، نتایج و راه‌ای درمان آن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تروریسم</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دکتر تغرید رشید کاظم</w:t>
      </w:r>
      <w:r>
        <w:rPr>
          <w:rStyle w:val="FootnoteAnchor"/>
          <w:rtl w:val="true"/>
        </w:rPr>
        <w:footnoteReference w:id="9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کلید واژگانی که غرب بوسیله آن توانست حملات خود را به کشورهای اسلامی توجیه کند و بهانه‌ای برای تجاوز به دیگر کشورها باشد، واژه تروریسم است، از این رو این مقاله به بررسی مفهوم و علل تروریسم می‌پردازد و آسیب‌های آن را مورد بررسی قرار می‌دهد، در ادامه با بررسی تروریسم در کشور عراق که با حکومت بعثی‌ها به خود هویت بخشیده بود به مهمترین راه مقابله با آن را از نظر اسلام تلاش در زمینه‌های تربیتی و فرهنگی و فکری است که با مشارکت تمام ارگان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تربیتی و ارگان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مراکز فرهنگی،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علما، فرهیختگان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امکان پذیر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پدیده تکفیر در جهان عرب و اسلام؛ اسباب و راهکارها</w:t>
      </w:r>
    </w:p>
    <w:p>
      <w:pPr>
        <w:pStyle w:val="BookText"/>
        <w:rPr/>
      </w:pPr>
      <w:r>
        <w:rPr>
          <w:rFonts w:ascii="IRNazanin" w:hAnsi="IRNazanin" w:eastAsia="IRNazanin"/>
          <w:color w:val="111111"/>
          <w:sz w:val="28"/>
          <w:sz w:val="28"/>
          <w:szCs w:val="28"/>
          <w:rtl w:val="true"/>
          <w:lang w:bidi="fa-IR"/>
        </w:rPr>
        <w:t>عبدالقادر محمد طاهر قحّه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پدیده تکفیر که از دیر باز و از زمان صدر اسلام دامن گیر اسلام و مسلمین بوده توانسته خسارت‌های جبران ناپذیری به اسلام و مسلمین وارد کند، از این رو در این مقاله با بررسی جریان تکفیر از صدر اسلام تا کنون و با توجه به اکتشافات روانشناسان چنین نتیجه می‌گیرد که چنین افکار و اعتقادات افراط گرایانه و تندرویِی از جانب خوارج، پس از گذر زمان، از طریق خانواده‌ها وژن‌های وراثتی‌شان به نوه‌گان آنها منتقل شده است، از این رو تنها راه علاج و مقابله با افراط‌گرائی و تکفیر را بازنگری در گذشته این افراد و گروه‌ها در عرصه‌های علمی و دینی می‌داند و استفاده از راه‌حلهای غیر این را نیز چون استفاده از سلاح و زور را ثمر بخش به صورت مداوم نمی‌داند، در این مقاله با اشاره به برخی دیگر از علل تکفیر و افراط‌گرائی در جهان اسلام وسوء استفاده غرب از این فرصت برای منافع خود، تنها راه مقابله با آن را ایجاد اتحاد و محبت بین مسلمانان و دوری از هر گونه اختلاف و تفرقه افکنی و دشمنی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و معتقد است که ساده‌ترین راه حل این مشکل گفتگو، مذاکره و مناظره مستحکم است تا بتواند همگان را با راه حل‌های توافقی و تلاش‌های ارزنده و نیز نیتهای حسنه قانع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روش‌های جهان اسلام برای فائق آمدن بر بحران تکفیر</w:t>
      </w:r>
    </w:p>
    <w:p>
      <w:pPr>
        <w:pStyle w:val="BookText"/>
        <w:rPr/>
      </w:pPr>
      <w:r>
        <w:rPr>
          <w:rFonts w:ascii="IRNazanin" w:hAnsi="IRNazanin" w:eastAsia="IRNazanin"/>
          <w:color w:val="111111"/>
          <w:sz w:val="28"/>
          <w:sz w:val="28"/>
          <w:szCs w:val="28"/>
          <w:rtl w:val="true"/>
          <w:lang w:bidi="fa-IR"/>
        </w:rPr>
        <w:t>ابراهیم کروماه</w:t>
      </w:r>
      <w:r>
        <w:rPr>
          <w:rStyle w:val="FootnoteAnchor"/>
          <w:rtl w:val="true"/>
        </w:rPr>
        <w:footnoteReference w:id="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جریان‌های تکفیری در دنیای معاصر چالش‌ها، تهدیدها و خطرات و خسارت‌های فراوانی بر مسلمانان و جهان اسلام،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روش های مقابله با بحران تکفیر از مباحث مهم و ضروری است که باید به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تکفیر در پاکستان و راه برون‌رفت از آن</w:t>
      </w:r>
    </w:p>
    <w:p>
      <w:pPr>
        <w:pStyle w:val="BookText"/>
        <w:rPr/>
      </w:pPr>
      <w:r>
        <w:rPr>
          <w:rFonts w:ascii="IRNazanin" w:hAnsi="IRNazanin" w:eastAsia="IRNazanin"/>
          <w:color w:val="111111"/>
          <w:sz w:val="28"/>
          <w:sz w:val="28"/>
          <w:szCs w:val="28"/>
          <w:rtl w:val="true"/>
          <w:lang w:bidi="fa-IR"/>
        </w:rPr>
        <w:t>منور عباس ساجدی</w:t>
      </w:r>
      <w:r>
        <w:rPr>
          <w:rStyle w:val="FootnoteAnchor"/>
          <w:rtl w:val="true"/>
        </w:rPr>
        <w:footnoteReference w:id="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بازی و پناهگاه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و شبه نظامی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در این کشور، همواره به قتل، کشتار دسته جمعی، بمب گذاری و غارت مسلمانان ساکن در این کشور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جریان‌های مختلف، اسباب و دلائل گسترش تفکر تکفیری، کارنامه فعالیت ها، نقش آن در اقتصاد و امنیت، راه رهایی از شر جریان‌های تکفیری، مطالب مهمی است که باید از آن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تبیین این مباحث خواهد پرداخت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4125_25307"/>
      <w:bookmarkStart w:id="45" w:name="pg4125_25307"/>
      <w:bookmarkEnd w:id="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pg4125_25307"/>
      <w:bookmarkStart w:id="47" w:name="__RefHeading___Toc2776938_2281741623"/>
      <w:bookmarkStart w:id="48" w:name="_Toc12"/>
      <w:bookmarkEnd w:id="46"/>
      <w:bookmarkEnd w:id="47"/>
      <w:r>
        <w:rPr>
          <w:rtl w:val="true"/>
        </w:rPr>
        <w:t>چکیده مقالات جلد پنجم</w:t>
      </w:r>
      <w:bookmarkEnd w:id="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تکفیر از دیدگاه سید قطب</w:t>
      </w:r>
    </w:p>
    <w:p>
      <w:pPr>
        <w:pStyle w:val="BookText"/>
        <w:rPr/>
      </w:pPr>
      <w:r>
        <w:rPr>
          <w:rFonts w:ascii="IRNazanin" w:hAnsi="IRNazanin" w:eastAsia="IRNazanin"/>
          <w:color w:val="111111"/>
          <w:sz w:val="28"/>
          <w:sz w:val="28"/>
          <w:szCs w:val="28"/>
          <w:rtl w:val="true"/>
          <w:lang w:bidi="fa-IR"/>
        </w:rPr>
        <w:t>مجید فاطمی‌نژاد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تکفیر در میان مسلمانان، از مسائل بغرنج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روایات فراوانی که در باب نفی تکفیر وارد شده است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برخی از علما و روشن فکران 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امروزه این پدیده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رهبران جهادی افراطی، نقش کلیدی را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مقاله به بررسی مبانی افکار سید قطب در باب تکفیر مسلمانان پرداخته شده است، و این نتیجه حاصل شده که گرچه وی حکم به تکفیر بسیاری از مسلمانان کرده است، ولی طبق شواهد ارائه شده، این تکفیر،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نه تکفیر معین که احکام فقهیِ تکفیر بر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کلمات سید قطب در باب تکفیر، قابل تأویل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تکفیر مسلمانان، حاکمیت خداوند، جاهلیت مسلمانان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مبانی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تکفیر و کشتار مسلمانان</w:t>
      </w:r>
    </w:p>
    <w:p>
      <w:pPr>
        <w:pStyle w:val="BookText"/>
        <w:rPr/>
      </w:pPr>
      <w:r>
        <w:rPr>
          <w:rFonts w:ascii="IRNazanin" w:hAnsi="IRNazanin" w:eastAsia="IRNazanin"/>
          <w:color w:val="111111"/>
          <w:sz w:val="28"/>
          <w:sz w:val="28"/>
          <w:szCs w:val="28"/>
          <w:rtl w:val="true"/>
          <w:lang w:bidi="fa-IR"/>
        </w:rPr>
        <w:t>محمدطاهر رفیعی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جهان اسلام در چند دهه اخیر، شاهد شکل‌گیری جریان‌های بزرگ و کوچک اسلامی با رویکردهای گوناگون بوده است، تا جایی که برخی از آنان با رویکرد اعتدالی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فکرانه، می‌کوشند حد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اکثر هم‌سویی را میان کشورهای اسلامی با سایر کشورهای جهان ایجاد کنند، اما در مقابل، جریان‌هایی نیز هستند که هیچ‌گونه انعطافی را در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برابر جامعه جهانی نمی‌پذیرند و تنها بر ضرورت پیاده شدن برنامه‌ها و قوانین اسلامی، آن هم با تفسیر خاص خودشان، تأکید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نمایندگی اصلی طیف دوم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شناخت مبانی کلامی القاعده در پی بردن به ماهیت دینی خشونت‌های آن، نوشتار کنونی درصدد است این موضوع مهم را بررسی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بن‌لادن، عبدالله عزام، مبانی کلامی، 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اندیشه‌های شاه‌ولی‌الله دهلوی با تأکید بر مسئله تکفیر</w:t>
      </w:r>
    </w:p>
    <w:p>
      <w:pPr>
        <w:pStyle w:val="BookText"/>
        <w:rPr/>
      </w:pPr>
      <w:r>
        <w:rPr>
          <w:rFonts w:ascii="IRNazanin" w:hAnsi="IRNazanin" w:eastAsia="IRNazanin"/>
          <w:color w:val="111111"/>
          <w:sz w:val="28"/>
          <w:sz w:val="28"/>
          <w:szCs w:val="28"/>
          <w:rtl w:val="true"/>
          <w:lang w:bidi="fa-IR"/>
        </w:rPr>
        <w:t>احمدرضا باوقار عظیمی</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شاه‌ولی‌الله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رهبران فکری شبه‌قاره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شاه‌ولی‌الله دهلوی، شخصی معتدل و میانه‌رو بود و بین روایات صحیح و منقول و اقوال درست معقول و همچنین اقوال و آرای فقها و محدثان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اقوال و آرایی را برمی‌گزید که جمهور علما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پذیرفتند و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موارد اختلافی، صحیح‌ترین رأی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وجود اختلاف بین مسلمانان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بر مسئله وحدت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تکفیر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 مسلمانان ناشی از عدم توجه به مسئله وحدت و به محاق رفتن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مؤکد دین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می‌کوشیم ضمن اشاره به بخشی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شاه‌ولی‌الله دهلوی، با نگاهی ویژه، مسئله تکفیر را نیز بررسی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 تکفیر، وحدت، مسلمانان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امویان در آینه پندار و کردار ابوحنیفه</w:t>
      </w:r>
    </w:p>
    <w:p>
      <w:pPr>
        <w:pStyle w:val="BookText"/>
        <w:rPr/>
      </w:pPr>
      <w:r>
        <w:rPr>
          <w:rFonts w:ascii="IRNazanin" w:hAnsi="IRNazanin" w:eastAsia="IRNazanin"/>
          <w:color w:val="111111"/>
          <w:sz w:val="28"/>
          <w:sz w:val="28"/>
          <w:szCs w:val="28"/>
          <w:rtl w:val="true"/>
          <w:lang w:bidi="fa-IR"/>
        </w:rPr>
        <w:t>علی اکبر شریفی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مقاله حاضر،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در پی‌آنیم که ابعاد گوناگون نظری و عملی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رویارویی با امویان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نظری، ابوحنیفه خلافت سلسله اموی را از بنیاد نامشروع می‌داند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و پایه‌گذار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باغی و ناحق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نیز از حمایت قیام‌های ضداموی گرفته تا ارادت و نگرش مثبت وی به اهل‌بیت پیامبر گرامی اسلام صلی الله علیه و آله وسلم  و بیان فضایل این خاندان و همچنین رفتار نیکوی ایشان با علویان، همگی در فهرست مواضع اموی‌ستیزانه امام حنفیان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توجه به دیگر علت‌ها و عوامل، اندیشه‌ها و گرایش‌های شیعی ابوحنیفه در موضوع امامت و خلافت به مثابه دلیل اساسی انگیزه‌بخش به کردارهای اموی‌ستیزانه و علوی‌گرایانه ایشان بررسی و تحلیل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خلافت، معاویه، ابوحنیفه،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معناشناسی عبادت در نظام تعالیم وحی و دفع اتهام کفر و شرک از مسلمین</w:t>
      </w:r>
    </w:p>
    <w:p>
      <w:pPr>
        <w:pStyle w:val="BookText"/>
        <w:rPr/>
      </w:pPr>
      <w:r>
        <w:rPr>
          <w:rFonts w:ascii="IRNazanin" w:hAnsi="IRNazanin" w:eastAsia="IRNazanin"/>
          <w:color w:val="111111"/>
          <w:sz w:val="28"/>
          <w:sz w:val="28"/>
          <w:szCs w:val="28"/>
          <w:rtl w:val="true"/>
          <w:lang w:bidi="fa-IR"/>
        </w:rPr>
        <w:t>فتح الله نجارزادگان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برخی فتوا به شرک عبادی و خروج مسلمین از حوزه دین به‌دلیل استغاثه، توسل و شفاعت‌طلبی آنان نزد قبور می‌کنند و با این فتوا بهانه‌ای نیرومند برای تکفیریان فراهم می‌آورند تا حکم به ارتداد و قتل مسلمین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در این جا این است چرا امور یاد شده موجب شرک عبادی است؟ برای پاسخ باید عبادت اصطلاحی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ضمن ارائه دیدگاه‌های مفسران فریقین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ارزیابی آن‌ها پرداخته و این واژه را با توجه به شواهد عقلی و نقلی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انقیاد و خضوع در پیشگاه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بدین‌سان چون عبادت، دائرمدار مرگ و زندگی شفیع نیست بلکه دائرمدار ربوبیّت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خاضع، هیچ شأنی از شئون ربوبی را به طور مستقل برای کسی که به او التجا برده و از او شفاعت می‌طلبد، قائل نباشد هرگز کار او عبادت نیست هرچند شفیع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w:t>
      </w:r>
    </w:p>
    <w:p>
      <w:pPr>
        <w:pStyle w:val="BookText"/>
        <w:rPr/>
      </w:pPr>
      <w:r>
        <w:rPr>
          <w:rFonts w:ascii="IRNazanin" w:hAnsi="IRNazanin" w:eastAsia="IRNazanin"/>
          <w:color w:val="111111"/>
          <w:sz w:val="28"/>
          <w:sz w:val="28"/>
          <w:szCs w:val="28"/>
          <w:rtl w:val="true"/>
          <w:lang w:bidi="fa-IR"/>
        </w:rPr>
        <w:t xml:space="preserve">همانند سنگ بی‌جان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به او شأنی از ربوبیّت بخشد کمترین خضوع 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شفیع زنده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عبادی است اما چون هرگز مسلمین برای اهل قبور، شأن ربوبی قائل نیستند، نمی‌توان آنان را مشرک پنداشت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ربّ، شرک عبادی، توسل، استغاثه، تکفیریان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واکاوی رابطه میان نفاق و تکفیر</w:t>
      </w:r>
    </w:p>
    <w:p>
      <w:pPr>
        <w:pStyle w:val="BookText"/>
        <w:rPr/>
      </w:pPr>
      <w:r>
        <w:rPr>
          <w:rFonts w:ascii="IRNazanin" w:hAnsi="IRNazanin" w:eastAsia="IRNazanin"/>
          <w:color w:val="111111"/>
          <w:sz w:val="28"/>
          <w:sz w:val="28"/>
          <w:szCs w:val="28"/>
          <w:rtl w:val="true"/>
          <w:lang w:bidi="fa-IR"/>
        </w:rPr>
        <w:t>رحیم نوبهار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مقاله با توجه به این واقعیت که تکفیر و نابردباری مذهبی، همیشه یا اغلب به نوعی نفاق و دو رویی در بعد شخصی و اجتماعی دامن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از نکوهیده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 پدیده نفاق در منابع دینی به طریق انّی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تکفیر و نابردباری دینی و مذهبی، بسیار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تمرکز بر وجوه فرهنگی و فکری رویکرد تکفیری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تکفیر چگونه به نفاق در حوزه ایمان و حتی معرفت و سلوک علمی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اخلاق را از یک سو و شکوفایی معرفت دینی را از سویی دیگر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تأکید مبالغه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بر عنصر عمل و نقش آن در نفی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باطنی و معنوی دین را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پایان، رهیافت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رویارویی با این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پدیده تکفیر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نفاق، بدعت، ظاهرگرایی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تقلید از دیدگاه سلفی‌های تکفیری</w:t>
      </w:r>
    </w:p>
    <w:p>
      <w:pPr>
        <w:pStyle w:val="BookText"/>
        <w:rPr/>
      </w:pPr>
      <w:r>
        <w:rPr>
          <w:rFonts w:ascii="IRNazanin" w:hAnsi="IRNazanin" w:eastAsia="IRNazanin"/>
          <w:color w:val="111111"/>
          <w:sz w:val="28"/>
          <w:sz w:val="28"/>
          <w:szCs w:val="28"/>
          <w:rtl w:val="true"/>
          <w:lang w:bidi="fa-IR"/>
        </w:rPr>
        <w:t>حسین توانا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مؤسسه تحقیقاتی دارالإعلام لمدرسة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کارشناس ارشد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مذاهب اربعه قائل به تقلید خاص از امام مذهب خود هستند، لذا حنفی‌ها هیچ‌گاه از احمد حنبل و بقیه ائمه اربعه تقلید نمی‌کنند و نیز شافعی‌ها فقط از محمدبن ادریس شافعی تقلید می‌کنند و مجتهدین آن‌ها تنها در مذهب امام خود اجتهاد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وهابیون و سلفی‌های تکفیری این اعتقاد را برنتافته‌اند و تقلید را انکار کرده و قائل به اجتهاد حتی در زمان فعلی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اجتهاد را بر همه مسلمانان درصورت توان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مذاهب اهل سنت را در اصول و فروع غیر از سلف صالح می‌پندارد و مذهب سلف را غیر اقوال اشعری و ماتریدی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مقلدینِ تکفیری او با تعابیر تندی به تقلید اهل سنت از مذاهب اربعه اعتراض کرده‌اند و حتی آنرا شرک پنداشته و معتقدان به آن را خارج از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دیدگاه سلفیان تکفیری را دربارة تقلید مذاهب اربعه را به سه گروه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مبتنی</w:t>
      </w:r>
    </w:p>
    <w:p>
      <w:pPr>
        <w:pStyle w:val="BookText"/>
        <w:rPr/>
      </w:pPr>
      <w:r>
        <w:rPr>
          <w:rFonts w:ascii="IRNazanin" w:hAnsi="IRNazanin" w:eastAsia="IRNazanin"/>
          <w:color w:val="111111"/>
          <w:sz w:val="28"/>
          <w:sz w:val="28"/>
          <w:szCs w:val="28"/>
          <w:rtl w:val="true"/>
          <w:lang w:bidi="fa-IR"/>
        </w:rPr>
        <w:t>بر شرک، دیدگاه مبتنی بر بدعت و دیدگاه مبتنی بر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ادله آن‌ها را نقد کرده است و در نهایت، ادله جواز تقلید را بیان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سیره عقلایی، سیرة مسلمین، اجماع و عسروحرج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تفکرِ سلفیان تکفیری، برخی گرایش‌های سلفی مانند دیوبندیه به شدت به این اعتقاد تکفیری در جهان اسلام تاخته‌اند؛ که نمونه‌هایی از آن در این مقاله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انتها کلامی از الفوزان وهابی را نقل و نقد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سلفی‌های تکفیری، تقلید، اجتهاد، مذاهب اربعه، وهابیت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بدعت و سنت از دیدگاه فرق اسلامی و جریان های تکفیری</w:t>
      </w:r>
    </w:p>
    <w:p>
      <w:pPr>
        <w:pStyle w:val="BookText"/>
        <w:rPr/>
      </w:pPr>
      <w:r>
        <w:rPr>
          <w:rFonts w:ascii="IRNazanin" w:hAnsi="IRNazanin" w:eastAsia="IRNazanin"/>
          <w:color w:val="111111"/>
          <w:sz w:val="28"/>
          <w:sz w:val="28"/>
          <w:szCs w:val="28"/>
          <w:rtl w:val="true"/>
          <w:lang w:bidi="fa-IR"/>
        </w:rPr>
        <w:t>فریده اصغری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سنت و بدعت، دو واژه‌ای است که همواره در محافل علمی و دینی مطرح بوده و دانشمندان مسلمان درباره معنا و مصادیق آن بحث و تبادل‌نظر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وهابیت در قرن دوازدهم هجری، این واژه‌ها معناها و مصادیق جدیدی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تکفیری‌ها به صورت چشم‌بسته، هر چیزی را که در چند دهه اول تاریخ اسلام سابقه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و مسلمانان را به دلیل انجام آن‌ها بدعت‌گذار و کافر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پی یافتن پاسخ این سؤال است که آیا هر چیزی که در صدر اسلام سابقه نداشته، بدعت است؟</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معیار‌هایی که در قرآن کریم و سنت مورد قبول مسلمانان آمده است، اگر انجام عملی نوظهور، تصرف در شریعت نباشد و داخل در اطلاق، عموم و یا فحوای دلیل شرعی باشد، دیگر بدعت اصطلاحی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ادله تکفیری‌ها به منظور جلوگیری از تکفیر مسلمانان به بهانه بدعت؛ ایجاد اتحاد و یک دلی میان مسلمانان، برقراری امنیت و آرامش در سراسر کشورهای اسلامی، ضرورت امروز جامعه اسلامی و بشری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چنین هدف بزرگی با مراجعه به آیات قرآن کریم و سنت صحیح و مورد قبول تمام گروه‌های اسلامی و سیره مسلمانان در تمام اعصار قابل دسترسی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و سنت صحیحی که حتی وهابی‌ها نیز مجبور به پذیرش آن هستند و همچنین سیره مسلمانان در تمام اعصار، هر چیز نو و جدیدی، بدعت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سنت، بدعت‌گذار، وهابیت تکفیری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جریان‌های تکفیری و نقض حقوق زنان</w:t>
      </w:r>
    </w:p>
    <w:p>
      <w:pPr>
        <w:pStyle w:val="BookText"/>
        <w:rPr/>
      </w:pPr>
      <w:r>
        <w:rPr>
          <w:rFonts w:ascii="IRNazanin" w:hAnsi="IRNazanin" w:eastAsia="IRNazanin"/>
          <w:color w:val="111111"/>
          <w:sz w:val="28"/>
          <w:sz w:val="28"/>
          <w:szCs w:val="28"/>
          <w:rtl w:val="true"/>
          <w:lang w:bidi="fa-IR"/>
        </w:rPr>
        <w:t>محبوبه کوهستانی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مسئله زنان و کاستی‌ها و بایسته‌های آن از دیرباز در جوامع مختلف مورد توجه اندیشمندان بوده است، و میزان قابل ملاحظه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آرای اجتماعی، در زمینه مسائل و محدودیت‌های زنان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طول اعصار، قربانی انواع اعمال خشونت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وسیلۀ مردان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همواره جنبش‌های متعددی برای مقابله با این خشونت‌ها و تبعیضات جنسیتی در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اعمال به زمان صلح و جنگ گسترش یافته است و متاسفانه در زمان جنگ و درگیری شاهد افزایش چشمگیر آنها علیه زنان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رابطه میان بنیادگرایی، جریان‌های تکفیری و استفاده ابزاری از زنان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موضوع که بنیادگرایی دربارۀ زنان چه می‌گوید، چه تاثیری بر سرنوشت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و چگونه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بنیادگرا، زنان را قربانی کنش‌های ایدئولوژیک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گوناگون استفاده‌های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ابزاری از زنان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وسیلۀ این گروه‌ها را تحت چند عنوان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به عضویت در آوردن این زنان در گروه و استفاده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عاملین فعال اقدامات تروریستی و عملیات شهادت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اعمال انواع محدودیت‌ها بر زنان مسلمان و غیرمسلمان تحت قلمرو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عمدتاً با محروم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حقوق انسانی و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تحصیل و اشتغال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کلی منع از حضور در عرصه اجتماع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می‌توان به اشکال گوناگون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جنسی از زنان که به شکل ازدواج اجباری، تجاوز جنسی و دادن خدمات جنسی به جهادی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صورت می‌گیرد، </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کلی می‌توان گفت که هر روزه زنان به اشکال گوناگون آماج ابعاد گوناگون و جدیدی از اعمال خشونت به‌وسیلۀ این جریان‌ها قرار می‌گیرند و این رویه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غیر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انسانی جریان‌های بنیاد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در مواجه با زنان، بر چند فرض گوناگون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پیروان این جریان‌ها زنان را نیروی مولد و مؤثر در چرخه اقتصادی نمی‌دانند و 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دلیلی برای توسعه توانایی‌های فردی و اجتماعی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ادامه تحصیل و حق برخورداری از آموزش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اندیشه، وظیفه اساسی و اصلی زن اطاعت کامل از</w:t>
      </w:r>
    </w:p>
    <w:p>
      <w:pPr>
        <w:pStyle w:val="BookText"/>
        <w:rPr/>
      </w:pPr>
      <w:r>
        <w:rPr>
          <w:rFonts w:ascii="IRNazanin" w:hAnsi="IRNazanin" w:eastAsia="IRNazanin"/>
          <w:color w:val="111111"/>
          <w:sz w:val="28"/>
          <w:sz w:val="28"/>
          <w:szCs w:val="28"/>
          <w:rtl w:val="true"/>
          <w:lang w:bidi="fa-IR"/>
        </w:rPr>
        <w:t>همسر و فراهم کردن رضایت او و فرزندآوری و پرورش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رهبران و پیروان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زنان را عاملین فتنه و فساد می‌دانند و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با اعمال انواع محدودیت‌ها برای جلوگیری از حضور آنان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تلاش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است که مانع از گسترش فساد و فحشا شوند و به فرامین اسلام بنا به تعبیر خودشان عمل کرده باشند 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طریق یک جامعه صد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اسلامی را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سوی دیگر به جای نگاه منفعل به زنان،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رهبران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معتقدند زنان با مشارکت در این نوع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به شکل خدمات جنسی به جهادی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 به شکل مشارکت فعال در عملیات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سعادت اخروی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ابتدا به شرح مختصری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اقدامات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بنیادگرا در نقض حقوق زنان می‌پردازیم، سپس به بررسی اسناد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و تحلیل این مسئله در نظام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حقوق بشر از منظر حقوق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کیفری خواهیم پرداخت و در نهایت نقش مراجع بین‌المللی و اقداماتشان برای مقابله با این اعمال را بررسی خواهیم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تروریسم، تکفیری‌ها، زنان، حقوق بین‌الملل، نقض حقوق زنان، خشونت جنسی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سیاسی و تمایز آن با سلفی‌گری در دورۀ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محمود فلاح</w:t>
      </w:r>
      <w:r>
        <w:rPr>
          <w:rStyle w:val="FootnoteAnchor"/>
          <w:rtl w:val="true"/>
        </w:rPr>
        <w:footnoteReference w:id="10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سیاسی و سلفی گری دو اصطلاح پرکاربرد در دوره معاصرند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جهاتی متمایز از هم اند و درک وجه تمایز آنها از هم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بیان وجه تمایز این اصطلاح و زمینه ها و فرصت و چالش های هریک از این دو مفهوم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 شناسی رشد جریان های تکفیری به عنوان یک چالش عمده فراروی اسلام گرایی</w:t>
      </w:r>
    </w:p>
    <w:p>
      <w:pPr>
        <w:pStyle w:val="BookText"/>
        <w:rPr/>
      </w:pPr>
      <w:r>
        <w:rPr>
          <w:rFonts w:ascii="IRNazanin" w:hAnsi="IRNazanin" w:eastAsia="IRNazanin"/>
          <w:color w:val="111111"/>
          <w:sz w:val="28"/>
          <w:sz w:val="28"/>
          <w:szCs w:val="28"/>
          <w:rtl w:val="true"/>
          <w:lang w:bidi="fa-IR"/>
        </w:rPr>
        <w:t>شهروز ابراهیمی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علی اصغر ستوده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فرایندی است که در طی چند قرن اخیر به یکی از محوری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تحولات در جهان اسلام تبدیل شده و با وقوع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بالایی به منظور ارائه یک الگوی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مقابل لیبرال دموکراسی غربی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تحولات اخیر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به وجود آمد که نظام سیاسی جمهوری اسلامی ایران، آلترناتیو مناسبی به جای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استبدادی وابسته به غرب مطرح باشد؛ اما این فرصت با رشد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درمنطقه که از طرف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فرامنطقه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مورد حمایت مادی و معنوی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با چالش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راستا این پژوهش محور کار خویش را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رو و ارائه راهکارهایی برای مقابله با این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محوری این مقاله این است 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چه تاثیر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رشد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منطقه و جهان اسلام خواهد داشت؟ رشد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از دو بعد اساسی فرآیندِ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با چالش مواجه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قطبی سازی جوامع اسلامی براساس تقابل شیعه و سنی؛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جذابیت اسلام‌گرایی به عنوان یک آلترناتیو در مقابل لیبرال دموکراسی، متاثر از رفتارهای متحجرانه و خشن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مقاله،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روش گردآوری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منابع کتاب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اینترنتی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پژوهش به منظور رفع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فراروی اسلام گرایی، راهکارهایی ارائه نموده که در قالب دو راهکار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دیپلماسی ارتباطاتِ گسترده میان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کشورهای اسلامی و دیگری مقابله قاطعانه نظامی با گسترش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 انقلاب اسلامی، اسلام سیاسی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ترور، تروریسم و حقوق بشردوستانه</w:t>
      </w:r>
    </w:p>
    <w:p>
      <w:pPr>
        <w:pStyle w:val="BookText"/>
        <w:rPr/>
      </w:pPr>
      <w:r>
        <w:rPr>
          <w:rFonts w:ascii="IRNazanin" w:hAnsi="IRNazanin" w:eastAsia="IRNazanin"/>
          <w:color w:val="111111"/>
          <w:sz w:val="28"/>
          <w:sz w:val="28"/>
          <w:szCs w:val="28"/>
          <w:rtl w:val="true"/>
          <w:lang w:bidi="fa-IR"/>
        </w:rPr>
        <w:t>مهزاد صفاری نیا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جامعه بین‌المللی که در نیمة دوم قرن بیستم با پدیده تروریسم مواجه شده بود، با پذیرش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معاهدات مربوط به انواع خاص اعمال تروریستی و تعهد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آن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قانون گذاری راجع به تروریسم که در آغاز، تنها شامل اعمال تأثیرگذار بر غیرنظامیان بود به تدریج گسترش یافت تا بعضی اعمال تروریستی علیه کارکنان و تأسیسات نظامی را نیز در بر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می‌کوشیم با بررسی پویایی موجود بین قانون‌گذاری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حقوق بشر دوستانة بین‌المللی، خلأ‌های موجود در جنگ با تروریسم را تبیین 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تروریسم، مخاصمات مسلحانه داخلی و بین‌المللی، حقوق بشردوستانه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 شناسی جریان‌های تکفیری و راهکارهای مقابله با آن،</w:t>
      </w:r>
    </w:p>
    <w:p>
      <w:pPr>
        <w:pStyle w:val="BookText"/>
        <w:rPr/>
      </w:pPr>
      <w:r>
        <w:rPr>
          <w:rFonts w:ascii="IRNazanin" w:hAnsi="IRNazanin" w:eastAsia="IRNazanin"/>
          <w:color w:val="111111"/>
          <w:sz w:val="28"/>
          <w:sz w:val="28"/>
          <w:szCs w:val="28"/>
          <w:rtl w:val="true"/>
          <w:lang w:bidi="fa-IR"/>
        </w:rPr>
        <w:t>از منظر مقام معظم رهبری</w:t>
      </w:r>
    </w:p>
    <w:p>
      <w:pPr>
        <w:pStyle w:val="BookText"/>
        <w:rPr/>
      </w:pPr>
      <w:r>
        <w:rPr>
          <w:rFonts w:ascii="IRNazanin" w:hAnsi="IRNazanin" w:eastAsia="IRNazanin"/>
          <w:color w:val="111111"/>
          <w:sz w:val="28"/>
          <w:sz w:val="28"/>
          <w:szCs w:val="28"/>
          <w:rtl w:val="true"/>
          <w:lang w:bidi="fa-IR"/>
        </w:rPr>
        <w:t>علیرضا دانشیار</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پژوهش حاضر، به آسیب شناسی جریان‌های تکفیری از منظر مقام معظم رهبری در سه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حوزه اخلاق و رفتار، پرداخته است و به تناسب، راه‌کارهای برون رفت از آسیب‌های جریان‌های تکفیری از منظر رهبری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باورها و اعتقادات، جریان‌های تکفیری، از توحید و شرک و سایر مفاهیم دینی، درک ناقص و بدعت‌آمیز و غیرعقلانی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آسیب اخلاقی، مهم‌ترین خصوصیت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بی‌خبری و نوعی خباثت درونی است که منجر به دوری از حقیقت و بی‌تقوایی و سقوط در ورطه رذیلت و تباهی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رفتاری، در جنبه فردی مهم‌ترین ویژگی جریان‌های تکفیری را می‌توان ستیزه‌جویی، خشونت، فسادانگیزی، ترور و در نهایت جنایت و خونریزی را نام برد و در جنبه رفتار اجتماعی، مهم‌ترین ویژگی آنان را می‌توان ایجاد کننده تفرقه میان مسلمانان،</w:t>
      </w:r>
    </w:p>
    <w:p>
      <w:pPr>
        <w:pStyle w:val="BookText"/>
        <w:rPr/>
      </w:pPr>
      <w:r>
        <w:rPr>
          <w:rFonts w:ascii="IRNazanin" w:hAnsi="IRNazanin" w:eastAsia="IRNazanin"/>
          <w:color w:val="111111"/>
          <w:sz w:val="28"/>
          <w:sz w:val="28"/>
          <w:szCs w:val="28"/>
          <w:rtl w:val="true"/>
          <w:lang w:bidi="fa-IR"/>
        </w:rPr>
        <w:t>نابود کننده تمدن و فرهنگ، تقویت کننده دشمنان اسلام را نام 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راه‌کارهای برون رفت از مشکلات و آسیب‌های جریان‌های تکفیری، در دو عرصه فکری فرهنگی و سیاسی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راهکارهای فکری فرهنگی برای مقابله با جریان‌های تکفیری، امت اسلامی باید به تقویت گفت‌وگو و تقریب مذاهب اسلامی، تفاهم بر سر مشترکات میان شیعه و اهل سنت، پرهیز از اختلاف‌افکنی و نمودهای تشدید آن و بازگشت به قرآن و فهم دقیق رویکردهای قرآنی در جلوگیری از تفرقه و اتحاد دنیای اسلام را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راهکارهای سیاسی </w:t>
      </w:r>
    </w:p>
    <w:p>
      <w:pPr>
        <w:pStyle w:val="BookText"/>
        <w:rPr/>
      </w:pPr>
      <w:r>
        <w:rPr>
          <w:rFonts w:ascii="IRNazanin" w:hAnsi="IRNazanin" w:eastAsia="IRNazanin"/>
          <w:color w:val="111111"/>
          <w:sz w:val="28"/>
          <w:sz w:val="28"/>
          <w:szCs w:val="28"/>
          <w:rtl w:val="true"/>
          <w:lang w:bidi="fa-IR"/>
        </w:rPr>
        <w:t>می‌توان به تقویت همگرایی و وحدت میان مسلمین و لزوم شناخت و طرد دشمن را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شناخت نقاط آسیب‌ها و با به‌کار بستن راه‌کارهای همسازگرایانه و همگرایانه در دو زمینه فرهنگی و سیاسی می‌توان ریشه جریان‌های تکفیری را در جهان اسلام خشکاند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جریان‌های تکفیری، باورها، اخلاق، رفتار، راهکارها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فعال در پاکستان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مقابله با آنان</w:t>
      </w:r>
    </w:p>
    <w:p>
      <w:pPr>
        <w:pStyle w:val="BookText"/>
        <w:rPr/>
      </w:pPr>
      <w:r>
        <w:rPr>
          <w:rFonts w:ascii="IRNazanin" w:hAnsi="IRNazanin" w:eastAsia="IRNazanin"/>
          <w:color w:val="111111"/>
          <w:sz w:val="28"/>
          <w:sz w:val="28"/>
          <w:szCs w:val="28"/>
          <w:rtl w:val="true"/>
          <w:lang w:bidi="fa-IR"/>
        </w:rPr>
        <w:t>سید توقیر عباس کاظمی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پاکستان کشوری نوظهور در قرن بیستم است که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هندوستان استقلال یافت و یک سرزمین مستقل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افراطی و تندروی سلفی و تکفیری که پیروان همه مذاهب اسلامی مخالف عقیدة خود را، کافر قلمداد کرده و دربرابر آنان مرتکب فعالیت‌های خشنی می‌شوند، در اواخر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وسیلة بعضی از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مردان گذشتة پاکستانی به این کشور راه یافت و سپس توسعه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مصادف با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انقلاب اسلامی ایران، به‌صورت تشکیلات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یافته فعالیتش را آغاز کرد، که در این دوران اولین سازمان تکفیری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پس از آن، گروه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جنهگوی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گروه تکفیری دیگری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طالبان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تکفیری تاکنون نیز در پاکستان تحت عنوان جهاد، مرتکب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جنایات</w:t>
      </w:r>
    </w:p>
    <w:p>
      <w:pPr>
        <w:pStyle w:val="BookText"/>
        <w:rPr/>
      </w:pPr>
      <w:r>
        <w:rPr>
          <w:rFonts w:ascii="IRNazanin" w:hAnsi="IRNazanin" w:eastAsia="IRNazanin"/>
          <w:color w:val="111111"/>
          <w:sz w:val="28"/>
          <w:sz w:val="28"/>
          <w:szCs w:val="28"/>
          <w:rtl w:val="true"/>
          <w:lang w:bidi="fa-IR"/>
        </w:rPr>
        <w:t>می‌شوند، به‌طوری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مسلمانان این کشور اعم از شیعه و سنّی از این جریان‌های شوم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تکفیری فعال در پاکستان اهداف گوناگونی را دنبال می کند که از این میان می‌توان به تحمیل اندیشه‌های تکفیری به جامعه، جلوگیری از انتقال فرهنگ شیعه به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جلوگیری از رشد تشیع سیاسی، مقابله با نفوذ ایران در میان شیعیان، و تلاش برای تضعیف شیعیان در جامعه، اشاره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کارنامة جریان‌های تکفیری در پاکستان فهرستی طولانی دارد که تلاش برای گسترش اندیشه‌های تکفیری، ترور اندیشمندان برجستة شیعی، کشتار با انفجار بمب‌ها و حمله‌های انتحاری، از جملة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وضعیت سیاسی و اجتماعی مردم پاکستان، برای مقابله با جریان‌های تکفیری فعال در این کشور،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کاربردی متعددی وجود 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 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 برای دولت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ارادة قوی سیاسی برای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به فعالیت‌های تکفیری، برکناری افراد دارای نظریات تکفیری از مناصب دولتی و تدریس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نظارت دقیق بر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کاربردی برای عموم مسلمانان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از اصول و مبانی اسلام و</w:t>
      </w:r>
    </w:p>
    <w:p>
      <w:pPr>
        <w:pStyle w:val="BookText"/>
        <w:rPr/>
      </w:pPr>
      <w:r>
        <w:rPr>
          <w:rFonts w:ascii="IRNazanin" w:hAnsi="IRNazanin" w:eastAsia="IRNazanin"/>
          <w:color w:val="111111"/>
          <w:sz w:val="28"/>
          <w:sz w:val="28"/>
          <w:szCs w:val="28"/>
          <w:rtl w:val="true"/>
          <w:lang w:bidi="fa-IR"/>
        </w:rPr>
        <w:t>تعهد عملی نسبت به آن، شناخت جریان‌های تکفیری و نقشه‌های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شناساندن جریان‌های تکفیری و اهداف سوء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کاربردی برای شیعیان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اعتقادات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اصیل تشیع در سطح کشور، تدابیر قاطع در برابر نشر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ها دربارة تشیع، مبارزه به مثل با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تبلیغی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حضور فعّال در سیاست و ساختار حکومتی و تلاش برای وحدت و انسجام اسلامی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جریان‌های تکفیری، شیعه، اهل سنت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آینده‌نگاری رفتار گروه‌های تکفیری</w:t>
      </w:r>
    </w:p>
    <w:p>
      <w:pPr>
        <w:pStyle w:val="BookText"/>
        <w:rPr/>
      </w:pPr>
      <w:r>
        <w:rPr>
          <w:rFonts w:ascii="IRNazanin" w:hAnsi="IRNazanin" w:eastAsia="IRNazanin"/>
          <w:color w:val="111111"/>
          <w:sz w:val="28"/>
          <w:sz w:val="28"/>
          <w:szCs w:val="28"/>
          <w:rtl w:val="true"/>
          <w:lang w:bidi="fa-IR"/>
        </w:rPr>
        <w:t>مصطفی حسینی گلکار</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جریان‌های تکفیری همواره مورد طرد اکثریت جامعه اسلامی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چرخه‌های ظهور و افولشان، نیاز به تلاش مستمر علمای اسلام جهت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جامعه، برای مقابله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دوره را،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می‌کند؛ در این باره نباید از نظر دور داشت که تکفیری‌ها آبشخوری نظری دارند که کانون اصلی بروزات دیروز، امروز و فردای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از این رو دغدغه اصلی، مقابله با تفکر تکفیری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پژوهی به عنوان دانش اقدام اجتماعی، علمی مستقل است، اما به مثابه فعالیتی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رشته‌ای و حتی فرارشته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جایگاه معرفت مضاف و کاربردی با همراهی علوم دیگر، می‌تواند ابزاری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برای تحلیل و دادن راهکارهایی برای مسائل علوم انسانی و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تلاش شده است تا از روش سناریو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ابزارهای مهم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منظور تحلیل مسئله تفکر تکفیری و اقدام مقابل آن،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مسئله جریان‌های تکفیری نشان از آن دارد که عدم قطعیت‌های اصلی پیش روی ما، شیوع اندیشه تکفیری و بازتاب رسانه‌ای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 تعبیری،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ضمن ترسیم فضای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سناریوهای مسئله، حالت‌های گوناگون مقابله جهان اسلام با جریان‌های تکفیری را مشخص سازند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سناریو‌ها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 توصیف ابهامات موجود پیش روی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 و اهل معرفت و سیاست در مواجهه با جریان‌های تکفیری و آینده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ضمن ترسیم فضای احتمالات بدیل مسئله، راهکارهایی برای مقابله با اقدامات تکفیری‌ها پیشنهاد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نکته آن است که این سناریوها با کاربست روابط منطقی میان اجزای خود و نیز به مدد تصویر کلانی که از موضوع می‌دهند، قدرت اقناعی بالایی برای ایجاد وفاق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میان فرق اسلامی و علما جهت اقدام علیه جریان‌های تکفیری، به دست می‌دهند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پژوهی، تفکر تکفیری، سناریو، توافق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و اقدام اجتماعی</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4125_25331"/>
      <w:bookmarkStart w:id="50" w:name="pg4125_25331"/>
      <w:bookmarkEnd w:id="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pg4125_25331"/>
      <w:bookmarkStart w:id="52" w:name="__RefHeading___Toc2776940_2281741623"/>
      <w:bookmarkStart w:id="53" w:name="_Toc13"/>
      <w:bookmarkEnd w:id="51"/>
      <w:bookmarkEnd w:id="52"/>
      <w:r>
        <w:rPr>
          <w:rtl w:val="true"/>
        </w:rPr>
        <w:t>چکیده مقالات جلد ششم</w:t>
      </w:r>
      <w:bookmarkEnd w:id="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نقد و بررسی تکفیر از دیدگاه سلفی وهابی و سلفی جهادی</w:t>
      </w:r>
    </w:p>
    <w:p>
      <w:pPr>
        <w:pStyle w:val="BookText"/>
        <w:rPr/>
      </w:pPr>
      <w:r>
        <w:rPr>
          <w:rFonts w:ascii="IRNazanin" w:hAnsi="IRNazanin" w:eastAsia="IRNazanin"/>
          <w:color w:val="111111"/>
          <w:sz w:val="28"/>
          <w:sz w:val="28"/>
          <w:szCs w:val="28"/>
          <w:rtl w:val="true"/>
          <w:lang w:bidi="fa-IR"/>
        </w:rPr>
        <w:t>مجید فاطمی نژاد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تطور مسئله تکفیر میان علمای وهابی در سه مرحله قابل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شروع و سامان‌دهی و ایجاد زمینه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تکفیر مسلمان‌ها،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 صورت پذیرفت؛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در تکفیر و کشتار مسلمان‌ها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بازگشت از مواضع افراطی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برای تبرئه خود از جنایت‌های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تندرو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مراحل سه گانه، ملاک کفر و ایمان بر درخواست از اموات و توسله به قبور تأکید دارد و تفاوت در ضابطه‌مند بودن ملاک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آن است که محمدبن عبدالوهاب با سرایت دادن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تا افراطی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تکفیر به نهایت خود برسد و جنایت‌های بسیاری به بار آید، علمای سلفی جهادی که بر</w:t>
      </w:r>
    </w:p>
    <w:p>
      <w:pPr>
        <w:pStyle w:val="BookText"/>
        <w:rPr/>
      </w:pPr>
      <w:r>
        <w:rPr>
          <w:rFonts w:ascii="IRNazanin" w:hAnsi="IRNazanin" w:eastAsia="IRNazanin"/>
          <w:color w:val="111111"/>
          <w:sz w:val="28"/>
          <w:sz w:val="28"/>
          <w:szCs w:val="28"/>
          <w:rtl w:val="true"/>
          <w:lang w:bidi="fa-IR"/>
        </w:rPr>
        <w:t>نقد و بررسی تکفیر از دیدگاه سلفی وهابی و سلفی جهادی</w:t>
      </w:r>
    </w:p>
    <w:p>
      <w:pPr>
        <w:pStyle w:val="BookText"/>
        <w:rPr/>
      </w:pPr>
      <w:r>
        <w:rPr>
          <w:rFonts w:ascii="IRNazanin" w:hAnsi="IRNazanin" w:eastAsia="IRNazanin"/>
          <w:color w:val="111111"/>
          <w:sz w:val="28"/>
          <w:sz w:val="28"/>
          <w:szCs w:val="28"/>
          <w:rtl w:val="true"/>
          <w:lang w:bidi="fa-IR"/>
        </w:rPr>
        <w:t>مجید فاطمی نژاد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تطور مسئله تکفیر میان علمای وهابی در سه مرحله قابل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شروع و سامان‌دهی و ایجاد زمینه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تکفیر مسلمان‌ها،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 صورت پذیرفت؛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در تکفیر و کشتار مسلمان‌ها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بازگشت از مواضع افراطی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برای تبرئه خود از جنایت‌های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تندرو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مراحل سه گانه، ملاک کفر و ایمان بر درخواست از اموات و توسله به قبور تأکید دارد و تفاوت در ضابطه‌مند بودن ملاک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آن است که محمدبن عبدالوهاب با سرایت دادن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تا افراطی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تکفیر به نهایت خود برسد و جنایت‌های بسیاری به بار آید، علمای سلفی جهادی که 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خداوند تأکید دارند، هر‌گونه درخواست و اطاعت از حاکم را ملاک کفر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جاهلی خواندن جوامع اسلامی، راه را برای تکفیر مسلمان‌ها هموار‌ه‌اند، با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 داده شده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آن‌ها در مقام تکفیر معین نبوده‌اند، بلکه تکفیرشان بیشتر رویکرد سیاسی و اجتماعی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کلمات آن‌ها را حمل بر تکفیر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تندرو تکفیری که برای رسیدن به اهدافشان، خود را سلفیه جهادی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در‌حقیقت پیروان محمد بن عبدالوهاب‌اند که تکفیر مطلق را در عرصه‌های اعتقادی، سیاسی و اجتماعی به تکفیر </w:t>
      </w:r>
    </w:p>
    <w:p>
      <w:pPr>
        <w:pStyle w:val="BookText"/>
        <w:rPr/>
      </w:pPr>
      <w:r>
        <w:rPr>
          <w:rFonts w:ascii="IRNazanin" w:hAnsi="IRNazanin" w:eastAsia="IRNazanin"/>
          <w:color w:val="111111"/>
          <w:sz w:val="28"/>
          <w:sz w:val="28"/>
          <w:szCs w:val="28"/>
          <w:rtl w:val="true"/>
          <w:lang w:bidi="fa-IR"/>
        </w:rPr>
        <w:t>معین سرایت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سلفیه جهادی وهابی تبدیل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به دلیل شرایط و مصالحی که امروزه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 را پیرو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روشن‌فکران جهادی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و علمای وهابی، سید قطب و علمای جهادی،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ایمان و کفر، تکفیر مطلق و 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تکفیری طالبان در افغانستان و جنایت‌های آنان</w:t>
      </w:r>
    </w:p>
    <w:p>
      <w:pPr>
        <w:pStyle w:val="BookText"/>
        <w:rPr/>
      </w:pPr>
      <w:r>
        <w:rPr>
          <w:rFonts w:ascii="IRNazanin" w:hAnsi="IRNazanin" w:eastAsia="IRNazanin"/>
          <w:color w:val="111111"/>
          <w:sz w:val="28"/>
          <w:sz w:val="28"/>
          <w:szCs w:val="28"/>
          <w:rtl w:val="true"/>
          <w:lang w:bidi="fa-IR"/>
        </w:rPr>
        <w:t>عبدالمؤمن امینی</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بررسی تفکرات و مبدأ شکل‌گیری جریان جنبش تکفیری طالبان دانسته شد که این گروه با اندیشه جزم‌گرایانه و سطحی و دانش ناچیز از شریعت، باورهای وهابیت را با سنت قبیله‌ای پشتونوالی در هم آمیخته و با توسل به زور و رفتارهایی وحشیانه آن را در قالب آموزه‌های دینی بر مردم مسلمان افغانستان تحمیل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پیش‌رو، نخست پیشینة حضور عالمان وهابی و تأسیس مدارس مذهبی توسط آنان را در میان قبایل نواحی مرزی پاکستان با افغانستان تبیین نموده و سپس با واکاوی خاستگاه و شکل‌گیری تفکر مذهبی طالبان روشن گردید که باورهای اعتقادی این گروه برگرفته از عالمان پشتون‌تبار تکفیری مدارس مذهبی پاکستان بوده و عواملی چون فقدان امنیت ملی، نبود نیروهای کاردان در میان سران جهادی، باورهای خشک و انعطاف‌ناپذیر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ظهور و پیدایش هستة اولیة این گروه در افغانستان گردیده و حمایت‌های مالی، سیاسی و نظامی عربستان و آمریکا در رشد و گسترش طالبان نقش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عقاید و شاخصه‌های</w:t>
      </w:r>
    </w:p>
    <w:p>
      <w:pPr>
        <w:pStyle w:val="BookText"/>
        <w:rPr/>
      </w:pPr>
      <w:r>
        <w:rPr>
          <w:rFonts w:ascii="IRNazanin" w:hAnsi="IRNazanin" w:eastAsia="IRNazanin"/>
          <w:color w:val="111111"/>
          <w:sz w:val="28"/>
          <w:sz w:val="28"/>
          <w:szCs w:val="28"/>
          <w:rtl w:val="true"/>
          <w:lang w:bidi="fa-IR"/>
        </w:rPr>
        <w:t>فکری طالبان، هم چون گروه‌های وهابی تکفیری مستقر در پاکستان و دیگر مناطق جهان ستیز با عقل، جمود فکری، تکفیر مخالفان عقیدتی و نژادی، تحریم توسل و استغاثه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با نفی جایگاه زنان در جامعه و عمل‌کرد تأسف بار و ضد اسلامی با آنان و مبارزه پیگیر با فرهنگ و تمدن و مخالفت با رشد علم و تکنولوژی در کشور و با عملکرد ضد انسانی و رفتار وحشیانه، ده‌ها هزار شیعه و اقوام غیر پشتون را سر بریده و شکنجه نمودند، و با خلق فاجعه نسل‌کشی در مزار شریف و بامیان، تصفیه‌ای نژادی و شیعه‌کشی گسترده‌ای را در افغانستان به راه انداختند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جنایت، تکفیر، پشتونوالی،افغانستان، شیعه، نسل‌کشی، مبانی اعتقادی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خشونت به نام دین در میان حنبلیان نخستین</w:t>
      </w:r>
    </w:p>
    <w:p>
      <w:pPr>
        <w:pStyle w:val="BookText"/>
        <w:rPr/>
      </w:pPr>
      <w:r>
        <w:rPr>
          <w:rFonts w:ascii="IRNazanin" w:hAnsi="IRNazanin" w:eastAsia="IRNazanin"/>
          <w:color w:val="111111"/>
          <w:sz w:val="28"/>
          <w:sz w:val="28"/>
          <w:szCs w:val="28"/>
          <w:rtl w:val="true"/>
          <w:lang w:bidi="fa-IR"/>
        </w:rPr>
        <w:t>حسن اسکندری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حنابله از مهم‌ترین مذاهب اسلامی فعال در سده چهارم و پنجم قمری در بغداد پایتخت ممالک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قدرت یافتن معتزله و آل بویه خطر بزرگی را احساس کردند و در پی‌جلوگیری از نفوذ آنان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اغتتشاش، ورود به منازل، درگیری و قتل، از جمله اقدامات ایشان در مبارزه با نفوذ معتزله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اندیشمندان اهل‌سنت را به دلیل رغبت به تشیع، مورد ضرب و شتم قرار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توحید صفاتی و عبادی، سب صحابه، تحریف قرآن و امامت، مهم‌ترین موضوع مورد درگیری حنابله با دیگر مذاهب اسلامی به‌ویژه شیعه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احمد بن حنبل، شیعیان، بغداد، قرن چهار، بربهاری، معزالدوله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رویکرد خصومت آمیز ابن‌تیمیه به پیروان اهل بیت</w:t>
      </w:r>
    </w:p>
    <w:p>
      <w:pPr>
        <w:pStyle w:val="BookText"/>
        <w:rPr/>
      </w:pPr>
      <w:r>
        <w:rPr>
          <w:rFonts w:ascii="IRNazanin" w:hAnsi="IRNazanin" w:eastAsia="IRNazanin"/>
          <w:color w:val="111111"/>
          <w:sz w:val="28"/>
          <w:sz w:val="28"/>
          <w:szCs w:val="28"/>
          <w:rtl w:val="true"/>
          <w:lang w:bidi="fa-IR"/>
        </w:rPr>
        <w:t>میرزایی</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روش و اندیشه ابن‌تیمیه و اتباع وهابی اوبرقوایم خمسه یعنی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توهین، تحقیر، تهدید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سلفی و راست‌کیش، پای‌بند به خلوص دینی و دیگر فرقه‌ها و مذاهب به‌ویژه شیعیان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را منحرف از دین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ابن‌تیمیه حرانیِ دمشقی آبشخور اصلی این تفکر متصلّبانه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تفسیر مضیّق از دین و رویکرد خاص به نصوص و متون دینی، موجب واگرایی در جامعه مسلمین و خلق نفرت در میان مومنین شد و ضمن این‌که بزرگ‌ترین ضربه را به اتحاد مورد توقع جوامع اسلامی زده کمک شایانی به دارالکفر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توسل به قلب واقعیت و چماق تکفیر، مخالفین خود را به شدیدترین ادبیات محکوم و سپس بدون حق دفاع آن‌ها را به شدیدترین مجازات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رویکردها و شیوه‌های خاص ابن‌تیمیه درخصوص خصومت غیر قابل توجیه او با اهل‌بیت پیامبر صلی الله علیه و آله وسلم  شیعیان مورد واکاوی قرارگرفته و با</w:t>
      </w:r>
    </w:p>
    <w:p>
      <w:pPr>
        <w:pStyle w:val="BookText"/>
        <w:rPr/>
      </w:pPr>
      <w:r>
        <w:rPr>
          <w:rFonts w:ascii="IRNazanin" w:hAnsi="IRNazanin" w:eastAsia="IRNazanin"/>
          <w:color w:val="111111"/>
          <w:sz w:val="28"/>
          <w:sz w:val="28"/>
          <w:szCs w:val="28"/>
          <w:rtl w:val="true"/>
          <w:lang w:bidi="fa-IR"/>
        </w:rPr>
        <w:t>میزان منطق دینی پذیرفته شدة قاطبه مسلمین و خردِ خدادادی به محک نقدگذاشته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وهابیت، شیعیان، تکفیر، خلوص دینی، تهمت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پیامبر و تکفیر مسلمانان</w:t>
      </w:r>
    </w:p>
    <w:p>
      <w:pPr>
        <w:pStyle w:val="BookText"/>
        <w:rPr/>
      </w:pPr>
      <w:r>
        <w:rPr>
          <w:rFonts w:ascii="IRNazanin" w:hAnsi="IRNazanin" w:eastAsia="IRNazanin"/>
          <w:color w:val="111111"/>
          <w:sz w:val="28"/>
          <w:sz w:val="28"/>
          <w:szCs w:val="28"/>
          <w:rtl w:val="true"/>
          <w:lang w:bidi="fa-IR"/>
        </w:rPr>
        <w:t>علیرضا سبحانی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اکنون که مسئله فتنه تکفیر بسیاری از نقاط جهان اسلام و حتی غیر آن را فراگرفته است، شایسته است علما و دانشمندان و محققان علوم اسلامی با برپا کردن همایش‌ها این موضوع را از جهات مختلف، مورد بحث و بررسی قرار 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کوشش شده است موقعیت تکفیر از دیدگاه پیامبر اکرم و علمای فریقین، روشن شود و در پایان مقاله زندگی مسالمت‌آمیز با همه فرق اسلامی از دیدگاه اهل بیت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ضوابط و احکام بدعت از نگاه مذاهب فقهی</w:t>
      </w:r>
    </w:p>
    <w:p>
      <w:pPr>
        <w:pStyle w:val="BookText"/>
        <w:rPr/>
      </w:pPr>
      <w:r>
        <w:rPr>
          <w:rFonts w:ascii="IRNazanin" w:hAnsi="IRNazanin" w:eastAsia="IRNazanin"/>
          <w:color w:val="111111"/>
          <w:sz w:val="28"/>
          <w:sz w:val="28"/>
          <w:szCs w:val="28"/>
          <w:rtl w:val="true"/>
          <w:lang w:bidi="fa-IR"/>
        </w:rPr>
        <w:t>محمد هادی میهن دوست</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هیچ کدام از مذاهب اسلامی در حرمت شدید بدعت تردید نکرده و حتی برخی اصل حرمت آن را ضروری دین دانسته‌اند؛ با این همه چون ماهیت بدعت و احکام و ضوابط آن به درستی روشن نشده است، هر از چندگاهی در طول تاریخ به عنوان مبارزه با آن، گاه راه افراط و گاه راه تفریط پیموده شده و مسلمانان بی‌گناه زیادی تکفیر و تفسیق و گاه کشته شده‌اند و این‌چنین، مسئله حرمت بدعت که اساس جعل آن برای حفظ کیان دین از انحرافات بوده، راه نفوذ و توطئه‌ای برای دشمنان اسلام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نگارنده در این تحقیق بر این بوده است که مفهوم و ضوابط بدعت و فرق آن با اصطلاحات مشابه از نظر مذاهب فقهی روشن شده و احکام آن به صورت مقارن تبیین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البدعه، البدع، ابداع، تشریع، احداث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و رأفت با مخالفان در سیره پیامبر صلی الله علیه و آله وسلم</w:t>
      </w:r>
    </w:p>
    <w:p>
      <w:pPr>
        <w:pStyle w:val="BookText"/>
        <w:rPr/>
      </w:pPr>
      <w:r>
        <w:rPr>
          <w:rFonts w:ascii="IRNazanin" w:hAnsi="IRNazanin" w:eastAsia="IRNazanin"/>
          <w:color w:val="111111"/>
          <w:sz w:val="28"/>
          <w:sz w:val="28"/>
          <w:szCs w:val="28"/>
          <w:rtl w:val="true"/>
          <w:lang w:bidi="fa-IR"/>
        </w:rPr>
        <w:t>عبدالحسین ابراهیمی سرو علیا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اسلام دین صلح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آن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اسلام، رعایت اصول انسانی و فطری و تاکید بر صلح و دوستی میان مؤمنان و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قرآن و سیره نبوی، تأکید بر سازش و رحمت اسلامی را به روشنی می بینیم و درمی یابیم که هدف آنان برقراری صلح و سازش و بخشش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مصالحه و آشتی در زندگی فردی و اجتماعی و هم به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با دشمنان و مشرکان و مخالفان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تعامل با دشمنان، جنگ را آخرین گزینه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حل می دانست و زمانی به جهاد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همه راه‌های صلح‌آمیز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صلح‌های فراوان در تاریخ اسلام به وسیله رسول اکرم و رأفت با دشمنان و مخالفان و مشرکان، قبل یا بعد از جنگ، دلالت بر عطوفت اسلامی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با تحلیل آیاتی از قرآن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به بررسی سیره</w:t>
      </w:r>
    </w:p>
    <w:p>
      <w:pPr>
        <w:pStyle w:val="BookText"/>
        <w:rPr/>
      </w:pPr>
      <w:r>
        <w:rPr>
          <w:rFonts w:ascii="IRNazanin" w:hAnsi="IRNazanin" w:eastAsia="IRNazanin"/>
          <w:color w:val="111111"/>
          <w:sz w:val="28"/>
          <w:sz w:val="28"/>
          <w:szCs w:val="28"/>
          <w:rtl w:val="true"/>
          <w:lang w:bidi="fa-IR"/>
        </w:rPr>
        <w:t>رحیمانه نبوی در تعامل با مخالفان،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رفتار ایشان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می‌پردازد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رحمت، رأفت، جنگ، سیره پیامبر، مخالفان پیامبر 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صحیحین نفی تکفیر</w:t>
      </w:r>
    </w:p>
    <w:p>
      <w:pPr>
        <w:pStyle w:val="BookText"/>
        <w:rPr/>
      </w:pPr>
      <w:r>
        <w:rPr>
          <w:rFonts w:ascii="IRNazanin" w:hAnsi="IRNazanin" w:eastAsia="IRNazanin"/>
          <w:color w:val="111111"/>
          <w:sz w:val="28"/>
          <w:sz w:val="28"/>
          <w:szCs w:val="28"/>
          <w:rtl w:val="true"/>
          <w:lang w:bidi="fa-IR"/>
        </w:rPr>
        <w:t>ابوالفضل قاسمی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سبب رویکرد حدیثی سلفیه و با توجه به اینکه تکفیری‌ها خود را سلفی و پیرو سلف صالح می دانند به دو منبع روایی مورد اعتماد سلفیان یعنی صحیح بخاری و مسلم مراجعه شد و مسئله تکفیر از منظر روایات این دو کتاب مورد بررسی قرار گرفت تا روشن گردد آیا این رویکرد گروه های تکفیری مورد تایید این دو منبع اصلی می‌باشد یا خیر؟ با بررسی این دو کتاب مشخص شد که این دو کتاب رویکردی ضد تکفیری دارند و آنچه این گروه ها انجام می دهند در تضاد با روایات این کتاب‌ها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به دست آمده‌اند و دلالت به نفی تکفیر می‌کنند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تکفیری‌ها به معنای کفر در روایات و آیات و عدم دلالت این لفظ در همه موراد بر خروج از اسلام ، عدم آگاهی این افراد در ملاک مسلمان بودن ؛ عدم توجه تکفیری‌ها در حساسیت شارع در نسبت کفر دادن و مذمت تکفیر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بهانه اصلی تکفیری‌ها یعنی تکفیر حاکم و مشرک دانستن مسلمانان مورد</w:t>
      </w:r>
    </w:p>
    <w:p>
      <w:pPr>
        <w:pStyle w:val="BookText"/>
        <w:rPr/>
      </w:pPr>
      <w:r>
        <w:rPr>
          <w:rFonts w:ascii="IRNazanin" w:hAnsi="IRNazanin" w:eastAsia="IRNazanin"/>
          <w:color w:val="111111"/>
          <w:sz w:val="28"/>
          <w:sz w:val="28"/>
          <w:szCs w:val="28"/>
          <w:rtl w:val="true"/>
          <w:lang w:bidi="fa-IR"/>
        </w:rPr>
        <w:t>بررسی قرار گرفته است و در هر دو مورد این مطلب روشن گردید که تکفیر حاکم خلاف روایات بخاری و مسلم می‌باشد و شرک نیز به طور عموم و به گستردگی که تکفیرها بیان می کنند نمی تواند مشکل جامعه اسلامی بعد از پیامبر اسلام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صحیح بخاری، صحیح مسلم، کفر ، مسلمان، تکفیرحاکم، 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جریان‌های تکفیری بر</w:t>
      </w:r>
    </w:p>
    <w:p>
      <w:pPr>
        <w:pStyle w:val="BookText"/>
        <w:rPr/>
      </w:pPr>
      <w:r>
        <w:rPr>
          <w:rFonts w:ascii="IRNazanin" w:hAnsi="IRNazanin" w:eastAsia="IRNazanin"/>
          <w:color w:val="111111"/>
          <w:sz w:val="28"/>
          <w:sz w:val="28"/>
          <w:szCs w:val="28"/>
          <w:rtl w:val="true"/>
          <w:lang w:bidi="fa-IR"/>
        </w:rPr>
        <w:t>عقب‌ماندگی کشورهای اسلامی</w:t>
      </w:r>
    </w:p>
    <w:p>
      <w:pPr>
        <w:pStyle w:val="BookText"/>
        <w:rPr/>
      </w:pPr>
      <w:r>
        <w:rPr>
          <w:rFonts w:ascii="IRNazanin" w:hAnsi="IRNazanin" w:eastAsia="IRNazanin"/>
          <w:color w:val="111111"/>
          <w:sz w:val="28"/>
          <w:sz w:val="28"/>
          <w:szCs w:val="28"/>
          <w:rtl w:val="true"/>
          <w:lang w:bidi="fa-IR"/>
        </w:rPr>
        <w:t>سید کاظم سیدباقری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محمد حسنی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بتول ملاشفیعی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اندیشه‌های سلفی و تکفیری در حوزۀ تمدن اسلامی پیشینه‌ای طولانی دارد، اما از حدود پنجاه سال اخیر، تبدیل آن گمانه‌ها و خرده‌پندارها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سرآغازی پرخطر برای جهان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عقب‌ماندگی کشورهای اسلامی تک‌عاملی نیست، اما سوگمندانه با توجه به اندیشه‌ها و رفتار نابخردانه‌ای که این جریان‌ها داشته‌اند، می‌توان باور داشت که آنها یکی از عوامل عقب‌ماندگی جوامع اسلامی و تداوم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این نوشتار به چیستی آثار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جریان‌های تکفیری بر عقب‌ماندگی جوامع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فرضیه نوشته بر این امر تأکید شده است که از دیدگاه اسلامی، با توجه به عناصری چون خردگرایی، همگرایی اجتماعی، شایسته‌سالاری، امنیت همه‌جانبه، تعاملات و گفت‌وگوهای مثبت و منطقی، دولت‌های پاسخ‌گو و</w:t>
      </w:r>
    </w:p>
    <w:p>
      <w:pPr>
        <w:pStyle w:val="BookText"/>
        <w:rPr/>
      </w:pPr>
      <w:r>
        <w:rPr>
          <w:rFonts w:ascii="IRNazanin" w:hAnsi="IRNazanin" w:eastAsia="IRNazanin"/>
          <w:color w:val="111111"/>
          <w:sz w:val="28"/>
          <w:sz w:val="28"/>
          <w:szCs w:val="28"/>
          <w:rtl w:val="true"/>
          <w:lang w:bidi="fa-IR"/>
        </w:rPr>
        <w:t>رعایت حقوق شهروندی که در گسترۀ پیشرفت مطلوب مطرح‌اند، پیامدهای این جریان‌ها را می‌توان در مواردی چون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نظام‌ستیزی؛ گسترش تفرقه مذهبی و گسست اجتماعی؛ ناامنی، کشتار و خشونت‌آفرینی؛ از میان بردن بسترهای عقلانیت و گفت‌وگوی منطقی و روی کار آمدن دولت‌های استبدادی، رصد و ارزیابی کرد، که نقشی کلیدی در عدم پیشرفت کشورهای اسلامی و عقب‌ماندگی آنها داشته‌اند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عقب‌ماندگی کشورهای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 و فرود القاعده در سیاست خارجی آمریکا</w:t>
      </w:r>
    </w:p>
    <w:p>
      <w:pPr>
        <w:pStyle w:val="BookText"/>
        <w:rPr/>
      </w:pPr>
      <w:r>
        <w:rPr>
          <w:rFonts w:ascii="IRNazanin" w:hAnsi="IRNazanin" w:eastAsia="IRNazanin"/>
          <w:color w:val="111111"/>
          <w:sz w:val="28"/>
          <w:sz w:val="28"/>
          <w:szCs w:val="28"/>
          <w:rtl w:val="true"/>
          <w:lang w:bidi="fa-IR"/>
        </w:rPr>
        <w:t>خلوصی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شکل‌گیری القاعده ریشه درجهاد افغانستان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رابطه ایالات متحده با این گروه، وقایع و رویدادهای کلان سیاسی به عنوان عامل تعیین‌کننده و راهبردی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اتفاق کلان در عرصه بین‌المللی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افغانستان، فروپاشی اتحاد جماهیر شوروی و پدیده بیداری اسلامی، استراتژی غرب را در تعامل و تقابل با این گروه سازمان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دربارة القاعده از سه راهبرد کلان در سه مقطع زمانی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تعامل و حمایت از جنگ‌جویان سلفی عرب که در مقابله با اشغال افغانستان از سوی اتحاد جماهیر شوروی،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راهبرد آمریکا تلاش کرد با همکاری کشورهای منطقه، منازعه قدرت در افغانستان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عربستان و پاکستان به عنوان متحدان اصلی آمریکا دراین جنگ در مقابل شوری قرارگرفت و جوانان زیادی از این کشورها و سایرکشورهای اسلامی به جهاد فرا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تقابل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اتحاد جماهیر شوروی صورت گرفت و هدف از آن غیریت‌سازی از سوی ایالات متحده بود که به جای اتحاد جماهیر شوروی، دشمن جدیدی را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ایالات متحده با القاعده در این زمان بیشتر ماهیت رسانه‌ای داشت و می‌کوشید القاعده را به عنوان یک گروه رادیکال فرورفته در انحطاط و تمایلات ضدبشری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سوم تعامل و تقابل است که پس از شکل‌گیری جریان بیداری اسلامی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در افغانستان و تعامل در خاورمیانه که هردو ماهیت ژئوپولتیکی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تکفیر در برهه نخست، ماهیت ضد روسی داشت؛ در برهة دوم ضدغربی و در مرتبة سوم ماهیت ضدشیعی و ضدسلفی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آمریکا ابتدا در قالب همکاری، سپس در چارچوب </w:t>
      </w:r>
    </w:p>
    <w:p>
      <w:pPr>
        <w:pStyle w:val="BookText"/>
        <w:rPr/>
      </w:pPr>
      <w:r>
        <w:rPr>
          <w:rFonts w:ascii="IRNazanin" w:hAnsi="IRNazanin" w:eastAsia="IRNazanin"/>
          <w:color w:val="111111"/>
          <w:sz w:val="28"/>
          <w:sz w:val="28"/>
          <w:szCs w:val="28"/>
          <w:rtl w:val="true"/>
          <w:lang w:bidi="fa-IR"/>
        </w:rPr>
        <w:t>تعارض و سرانجام ترکیب‌آن‌دو در دو منطقه ژئواستراتژیک، با این گروه بازی کرد تا هژمونی خود را در منطقه حفظ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القاعده، عبدالله عزام، اسامه، جهاد، افغانستان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میراث سیاسی و اجتماعی دارالعلوم دئوبند 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دئوبندیه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شبه‌قاره هند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طرفداری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سعید طاوسی مسرور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نهضت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پردامنه اسلامی شبه‌قاره هند در نیمه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دوم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هدف اجرای کامل شریعت اسلامی و جهاد علیه استعمار بریتانیا شکل گرفت و سپس به تدریج با ورود به عرصه تحولات سیاسی و ایجاد مکتب فقهی گسترده و تأثیرگذار، نقش بسزایی در شکل‌گیری نهضت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در پاکستان، افغانستان، آسیای مرکزی و آسیای جنوب شرقی در سده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نهضت دئوبندیه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شرقی دهلی از شهرهای کهن هند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در اثر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وسیع دینی و سیاسی حوزه علمیه بسیار تأثیرگذار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دئوبند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مذکور، جایگاه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تاریخ تفکر اسلامی شبه‌قاره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فقهی دارالعلوم دئوبند، تحت تأثیر 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p>
    <w:p>
      <w:pPr>
        <w:pStyle w:val="BookText"/>
        <w:rPr/>
      </w:pPr>
      <w:r>
        <w:rPr>
          <w:rFonts w:ascii="IRNazanin" w:hAnsi="IRNazanin" w:eastAsia="IRNazanin"/>
          <w:color w:val="111111"/>
          <w:sz w:val="28"/>
          <w:sz w:val="28"/>
          <w:szCs w:val="28"/>
          <w:rtl w:val="true"/>
          <w:lang w:bidi="fa-IR"/>
        </w:rPr>
        <w:t>بریلوی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علیه استعمار بریتانیا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این‌رو توانست به تدریج نهضتی اسلامی در شبه‌قاره هند پدید آورد که در قرن بعد، حتی به ظهور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و افراطی،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میراث سیاسی و اجتماعی دارالعلوم دئوبند و نقش مکتب فقهی دئوبندیه در تحولات سیاسی و اجتماعی شبه‌قاره هند و ایجاد نهضت دئوبندیه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شبه‌قاره هند، دارالعلوم دئوبند، نهضت دئوبندیه،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 اسلامی، بنیادگرایی اسلامی، تجزیه شبه‌قاره هند، افغانستان، طالبان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اقلیتِ غالی، راهکاری جهت سلب بهانه از جریان های تکفیری</w:t>
      </w:r>
    </w:p>
    <w:p>
      <w:pPr>
        <w:pStyle w:val="BookText"/>
        <w:rPr/>
      </w:pPr>
      <w:r>
        <w:rPr>
          <w:rFonts w:ascii="IRNazanin" w:hAnsi="IRNazanin" w:eastAsia="IRNazanin"/>
          <w:color w:val="111111"/>
          <w:sz w:val="28"/>
          <w:sz w:val="28"/>
          <w:szCs w:val="28"/>
          <w:rtl w:val="true"/>
          <w:lang w:bidi="fa-IR"/>
        </w:rPr>
        <w:t>یدالله حاجی زاده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مدرس معارف اسلامی،گرایش تاریخ و تمدن اسلامی دانشگاه معارف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واکاوی ریشه‌های تکفیر شیعیان و آشنایی با علل آن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در این جا مطرح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جریان‌های تکفیری به کفر شیعیان حکم کرده‌اند و راهکار مقابله با این پدیده خطرناک چیست؟ بررسی دیدگاه کسانی که حکم به تکفیر شیعیان کرده‌اند نشان می‌دهد هر چند بسیاری از آنها تهمت های ناروایی به شیعیان زده‌اند و به همین جهت چنین فتاوای خشونت آمیزی را صادر کرده اند، اما در برخی از موارد نیز این اقلیتِ غالیانِ منتسب به شیعه بوده اند که زمینه را برای این امر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در حقیقت با ادعاهای غلوآمیز و افراطی خویش و بعضا با ندانم کاری، بهانه های لازم را در این خصوص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مقابله با پدیده خطرناک جریان های تکفیری، مقابله با اندک غالیانِ منتسب به شیعه و برائت از آنان می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اقلیتِ غالی،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راهکار مقابله با غالیان، جریان های تکفیری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علل شکل گیری و گسترش بنیادگرایی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تکفیری 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میرشکاران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عبدالله هندیانی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سید علی عبادی نژاد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علی اصانلو</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شرایط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محیطی که سرزمین در اختیار انسان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عامل اصلی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رقابت در صحنه جغرافیای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بشر حاکی از آن است که همیشه جریان حرکت نیروها به سمت مناطق دارای مزیت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زیستی بوده است و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 و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جهت دستیابی به این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دستیابی به قدرت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مولفه جهت استیفای مزیت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محیطی مورد توجه بازیگران سیاسی در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جغرافیا به عنوان ترکیبی از مردم و اشکال سرزمینی صحنه این بازی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مزیت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جغرافیایی منطقه جنوب غربی آسیا همیشه عامل اصلی بحران و درگیری میان ساکنان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بیرونی بوده است که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سبب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جغرافیای سیاسی خاص این منطقه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منطقه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واحدهای سیاسی بدون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عدم توجه به ساختار اجتماعی آن است که عموماً بحران مقبولیت و نارضایتی از ساختار سیاسی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سبب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مخالف و </w:t>
      </w:r>
    </w:p>
    <w:p>
      <w:pPr>
        <w:pStyle w:val="BookText"/>
        <w:rPr/>
      </w:pPr>
      <w:r>
        <w:rPr>
          <w:rFonts w:ascii="IRNazanin" w:hAnsi="IRNazanin" w:eastAsia="IRNazanin"/>
          <w:color w:val="111111"/>
          <w:sz w:val="28"/>
          <w:sz w:val="28"/>
          <w:szCs w:val="28"/>
          <w:rtl w:val="true"/>
          <w:lang w:bidi="fa-IR"/>
        </w:rPr>
        <w:t>ساختارشکن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توجه به ساختار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 خود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با رشد اندیشه های بنیادگرایانه به پیشبرد اهداف خود جامه عمل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فراگیر و خطرناک که بخشی از این منطقه را به خود مشغول داشته است، گسترش و پیشروی جریان تکفیری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با اندیشه شکل گیری یک واحد سیاسی، موجودیت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عراق و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است و مبنای فکری خود را بر تکفیر دیگر شاخه های دین اسلام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ادعای فکری آنان امری است که توسط اندیشمندان دینی مورد توجه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پژوهش حاضر با رویکردی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تلاش دارد تا علل، عوامل و مولفه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را که شکل دهنده و پیشبرنده این جریان است مورد بررسی و شناسایی قرار دهد، تا از این رهگذر بتواند به الگوی فضایی شکل گیری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عوامل مختلفی از قبیل ایدئولوژی و ساختار اجتماعی را سبب ظهور و سقوط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تاکنون به بررسی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این جریانات که مدنظر این پژوهش است،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نتایج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ساختار سرزمینی و اجتماعی موجود در این منطقه اصلی‌ترین عامل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گسترش این تفکر و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برای رهایی از ایجاد دوباره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در سازمان سیاسی فضا و واگذاری اختیارات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منطقی و مناسبی به نظر می رسد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فضا، بنیادگرایی،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بازخوردهای ضدامنیتی هستی شناسی اجتماعی سلفیت جهادی</w:t>
      </w:r>
    </w:p>
    <w:p>
      <w:pPr>
        <w:pStyle w:val="BookText"/>
        <w:rPr/>
      </w:pPr>
      <w:r>
        <w:rPr>
          <w:rFonts w:ascii="IRNazanin" w:hAnsi="IRNazanin" w:eastAsia="IRNazanin"/>
          <w:color w:val="111111"/>
          <w:sz w:val="28"/>
          <w:sz w:val="28"/>
          <w:szCs w:val="28"/>
          <w:rtl w:val="true"/>
          <w:lang w:bidi="fa-IR"/>
        </w:rPr>
        <w:t>هادی معصومی زارع</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بنیادهای نظری هر مکتب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هستی شناسی، معرفت شناسی و روش‌شناسی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بروز رفتارها، کنش ها و بازخوردهای ویژه ای است که به طور ویژه ای به متمایزشدن پیروان مکتب از اتباع دیگر مکاتب فکری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جریان سلفی گرایی نیز از این مقوله مستثنی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هستی شناسی سلفیت و زاویه نگاه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 ثنائی متخاصمِ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مولّد و هدایت گر طیفی از رفتارهای ضدامنیتی و خشونت بار از سوی پیروان این فرقه علیه دیگران است که چالش های فراوانی را برای جوامع مختلف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کلان، می توان مهم ترین بازخوردهای ضدامنیتی چنان هستی شناسی ای را در مولفه های رفتاری مشخصی همچون دگرستیزی نظری و عملی یا مخالفت خشونت بار فکری و عملی علیه دیگران، خودستیزی نظری با سرکوب فطرت</w:t>
      </w:r>
    </w:p>
    <w:p>
      <w:pPr>
        <w:pStyle w:val="BookText"/>
        <w:rPr/>
      </w:pPr>
      <w:r>
        <w:rPr>
          <w:rFonts w:ascii="IRNazanin" w:hAnsi="IRNazanin" w:eastAsia="IRNazanin"/>
          <w:color w:val="111111"/>
          <w:sz w:val="28"/>
          <w:sz w:val="28"/>
          <w:szCs w:val="28"/>
          <w:rtl w:val="true"/>
          <w:lang w:bidi="fa-IR"/>
        </w:rPr>
        <w:t>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جامعه ستیزی و مبارزه با هندسه هنجارها و عرف های اجتماعی، رادیکال سازی فضای اجتماعی و در نهایت تحرک پذیری مرزستیزانه جستجو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ضدامنیتی، هستی شناسی، دگرستیزی، خودستیزی، خشونت‌ورزی، سلفیت جهادی</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4125_25351"/>
      <w:bookmarkStart w:id="55" w:name="pg4125_25351"/>
      <w:bookmarkEnd w:id="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pg4125_25351"/>
      <w:bookmarkStart w:id="57" w:name="__RefHeading___Toc2776942_2281741623"/>
      <w:bookmarkStart w:id="58" w:name="_Toc14"/>
      <w:bookmarkEnd w:id="56"/>
      <w:bookmarkEnd w:id="57"/>
      <w:r>
        <w:rPr>
          <w:rtl w:val="true"/>
        </w:rPr>
        <w:t>چکیده مقالات جلد هفتم</w:t>
      </w:r>
      <w:bookmarkEnd w:id="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چگونگی پیدایش و گسترش القاعده در شرق آفریقا با تأکید بر کشور سومالی</w:t>
      </w:r>
    </w:p>
    <w:p>
      <w:pPr>
        <w:pStyle w:val="BookText"/>
        <w:rPr/>
      </w:pPr>
      <w:r>
        <w:rPr>
          <w:rFonts w:ascii="IRNazanin" w:hAnsi="IRNazanin" w:eastAsia="IRNazanin"/>
          <w:color w:val="111111"/>
          <w:sz w:val="28"/>
          <w:sz w:val="28"/>
          <w:szCs w:val="28"/>
          <w:rtl w:val="true"/>
          <w:lang w:bidi="fa-IR"/>
        </w:rPr>
        <w:t>حسن اسکندری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القاعده در شرق آفریقا و شمال آن، بیشتر از هر جای دیگری از آفریقا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نسبی این منطقه به خاور میانه به ویژه شبه جزیره عربی و مرز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منفذ و ناکارآمدی دولت های این منطقه و در نتیجه سهولت خرید و فروش اسلحه و همین طور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آسان عوامل و اعضای القاعده را می توان از جمله عوامل رشد القاعده در منطقه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القاعده پایگاه اصلی خود را از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 و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حکومت سودان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مجبور به ترک سودان کرد،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ادامه داشت، اما فعالیت های این گروه محدود به این کشور نبود، در منطقه شرق آفریقا اقداماتی،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های متعدد در سفارت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های آمریکا در کنیا و تانزانیا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حمله موشکی به هواپیمای چارتر اسراییلی را صورت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موقعیت، حکومت نسبتاً کوتاه گروهای مسلمان تندرو با نام، اتحادیه محاکم اسلامی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نارضایتی مردم بومی سومالی، به دلیل اجرای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گیرانه و خشن شرع اسلام، فراهم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بوکوحرام</w:t>
      </w:r>
    </w:p>
    <w:p>
      <w:pPr>
        <w:pStyle w:val="BookText"/>
        <w:rPr/>
      </w:pPr>
      <w:r>
        <w:rPr>
          <w:rFonts w:ascii="IRNazanin" w:hAnsi="IRNazanin" w:eastAsia="IRNazanin"/>
          <w:color w:val="111111"/>
          <w:sz w:val="28"/>
          <w:sz w:val="28"/>
          <w:szCs w:val="28"/>
          <w:rtl w:val="true"/>
          <w:lang w:bidi="fa-IR"/>
        </w:rPr>
        <w:t>محمد جواد امید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طول تاریخ، بر پیکره اسلام جراحت‌های بسیاری به‌وسیله گروه‌های تندرو به ظاهر اسلامی وارد شده است که یکی از این گروه‌ها بوکوحرام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جریان‌های تندروی سلفی معاصر می‌باشد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به‌وسیلة محمد یوسف در کشور نیجریه سربرآورد و تاکنون کارنامه سیاهی از 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انفجار،آدم ربایی،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دنبال از بین بردن فرهنگ غربی در کشور نیجریه است و برای این هدف، دست به خشونت‌هایی علیه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ارتباط آشکاری با القاعده دارد و از آن کمک نظامی دریافت کرده است و به عنوان گروه تروریستی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نگاشته سعی شده است نحوه پیدایش بوکوحرام و جنایات آن آورده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بوکو حرام، قتل، آدم‌ربایی، انفجار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کارنامه جنایات اخوان التوحید از پیدایش تا زوال</w:t>
      </w:r>
    </w:p>
    <w:p>
      <w:pPr>
        <w:pStyle w:val="BookText"/>
        <w:rPr/>
      </w:pPr>
      <w:r>
        <w:rPr>
          <w:rFonts w:ascii="IRNazanin" w:hAnsi="IRNazanin" w:eastAsia="IRNazanin"/>
          <w:color w:val="111111"/>
          <w:sz w:val="28"/>
          <w:sz w:val="28"/>
          <w:szCs w:val="28"/>
          <w:rtl w:val="true"/>
          <w:lang w:bidi="fa-IR"/>
        </w:rPr>
        <w:t>محسن عبدالملکی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اخوان التوحید، از جمله جنبش های تکفیری است که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میلادی همزمان با تلاش های عبدالعزیز بن عبدالرحمن آل سعود برای یکپارچه سازی کشور عربستان در این منطقه ظاهر شد 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اسناد و کتب تاریخی جنبش اخوان التوحید، بسیاری از مسلمانان مجاور و معاصر خویش را تکفیر نمود و به اقدامات خشونت آمیزی همچون قتل، ذبح، ویرانگری و غارت اموال علیه آنان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دارد گزارشی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اقدامات خشونت آمیز اخوان التوحید از پیدایش تا زوال ارائه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اخوان التوحید، جنایات اخوان التوحید، عبدالعزیز بن عبدالرحمن آل سعود، فیصل الدَّویش، سلطان بن نجاد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شناسی تکفیری در افغانستان</w:t>
      </w:r>
    </w:p>
    <w:p>
      <w:pPr>
        <w:pStyle w:val="BookText"/>
        <w:rPr/>
      </w:pPr>
      <w:r>
        <w:rPr>
          <w:rFonts w:ascii="IRNazanin" w:hAnsi="IRNazanin" w:eastAsia="IRNazanin"/>
          <w:color w:val="111111"/>
          <w:sz w:val="28"/>
          <w:sz w:val="28"/>
          <w:szCs w:val="28"/>
          <w:rtl w:val="true"/>
          <w:lang w:bidi="fa-IR"/>
        </w:rPr>
        <w:t>سیدمحمدعلی احسانی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جریان تکفیر در افغانستان به سده قبل برمی‌گردد؛ زمانی‌که عبدالرحمن، پادشاه وقت افغانستان، از این جریان استفاده ابزاری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مولویان درباری یا مطیع دربار و تحصیل‌کرده در دیوبند 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تفکر تکفیری آن‌ها را مطابق منویات خود می‌دید، به‌وسیله ایشان تکفیرنامه‌ای علیه شیعیان افغانستان انشاء کرد و تمام اهل سنت افغانستان را علیه شیعیان بسیج و جنایاتی مرتکب شدند که در یک مقاله نمی‌توان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تجاوز به نوامس، به بردگی‌کشیدن شیعیان، بردن زنان و دختران مردم، به‌عنوان غنیمت جنگی و فروش آن‌ها در میان اقوام پشتون، تکه‌تکه کردن اجساد کشته‌ها و برخی اسیران، برخی از جنایات جریان تکفیری تابع عبدالرحمن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تکفیری دوم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تکفیری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جریان تکفیری سازمان‌یافته در دوره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فکری</w:t>
      </w:r>
    </w:p>
    <w:p>
      <w:pPr>
        <w:pStyle w:val="BookText"/>
        <w:rPr/>
      </w:pPr>
      <w:r>
        <w:rPr>
          <w:rFonts w:ascii="IRNazanin" w:hAnsi="IRNazanin" w:eastAsia="IRNazanin"/>
          <w:color w:val="111111"/>
          <w:sz w:val="28"/>
          <w:sz w:val="28"/>
          <w:szCs w:val="28"/>
          <w:rtl w:val="true"/>
          <w:lang w:bidi="fa-IR"/>
        </w:rPr>
        <w:t>طالبان نیز به مکتب دیوبندیه برمی‌گردد، اما تفکرات تکفیری طالبان عمدتاً به گروه سیاسی و افراطی دیوبندیه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جمعیت‌العلما، سپاه صحابه، جهنگوی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تأثیرات وهابیت آن را اشباع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تکفیری طالبان در افغانستان، به تکفیر مخالفان از جمله شیعیان افغانستان پرداخته و جنایاتی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ترور، تکه‌تکه کردن قربانیان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جریان تکفیری، مولوی، استفاده ابزاری از دین، شیعیان، قتل عام، طالبان، ترور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شناسی جریان های تکفیری در فهم کتاب و سنت</w:t>
      </w:r>
    </w:p>
    <w:p>
      <w:pPr>
        <w:pStyle w:val="BookText"/>
        <w:rPr/>
      </w:pPr>
      <w:r>
        <w:rPr>
          <w:rFonts w:ascii="IRNazanin" w:hAnsi="IRNazanin" w:eastAsia="IRNazanin"/>
          <w:color w:val="111111"/>
          <w:sz w:val="28"/>
          <w:sz w:val="28"/>
          <w:szCs w:val="28"/>
          <w:rtl w:val="true"/>
          <w:lang w:bidi="fa-IR"/>
        </w:rPr>
        <w:t>علی فتحی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فهم قرآن کریم و سنت نبوی به عنوان اساسی‌ترین منابع تشریع اسلامی روشمند بوده و ضوابط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استناد به آیات قرآن و روایات، بدون ضابطه مشخص و بدون به کارگیری روش درست، و صرفاً به جهت تعصبات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مصداق بارز تفسیر به رأی بوده و بسیار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با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افراطی و با تمسک به ظواهر چند آیه بدون در نظر گرفتن آیات مفسر آن، و گاه با تفسیر گزینشی از آیات قرآن، دیگران را به شرک، بدعت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ضابطه در کنار ظاهرگرایی شدید جریان‌های تکفیری در فهم کتاب و سنّت،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سلفی را بر آن واداشته که بر معانی ظاهری، یک سویه و سطحی بسنده کرده و مخالفان خود را به بهانه‌های واهی متهم به بدعت‌گذاری، شرک و کفر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صورت توصیفی و تحلیلی به بررسی و تحلیل روش‌های جریان سلفی و تکفیری در فهم و تفسیر کتاب و سنّت پرداخته و به این نتیجه رسیده است که جریان سلفی تکفیری چندان به روش های</w:t>
      </w:r>
    </w:p>
    <w:p>
      <w:pPr>
        <w:pStyle w:val="BookText"/>
        <w:rPr/>
      </w:pPr>
      <w:r>
        <w:rPr>
          <w:rFonts w:ascii="IRNazanin" w:hAnsi="IRNazanin" w:eastAsia="IRNazanin"/>
          <w:color w:val="111111"/>
          <w:sz w:val="28"/>
          <w:sz w:val="28"/>
          <w:szCs w:val="28"/>
          <w:rtl w:val="true"/>
          <w:lang w:bidi="fa-IR"/>
        </w:rPr>
        <w:t>متعارف در فهم و استنباط دینی پایبند نیست بلکه بیشتر قرآن و سنت را در راستای اهداف تکفیری خود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تکفیری، روش شناسی، فهم سلف، سلفیه، وهّابیت، قرآن، سنت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استناد‌دهی تروریسم تکفیری به سنت نبوی و جهاد اسلامی</w:t>
      </w:r>
    </w:p>
    <w:p>
      <w:pPr>
        <w:pStyle w:val="BookText"/>
        <w:rPr/>
      </w:pPr>
      <w:r>
        <w:rPr>
          <w:rFonts w:ascii="IRNazanin" w:hAnsi="IRNazanin" w:eastAsia="IRNazanin"/>
          <w:color w:val="111111"/>
          <w:sz w:val="28"/>
          <w:sz w:val="28"/>
          <w:szCs w:val="28"/>
          <w:rtl w:val="true"/>
          <w:lang w:bidi="fa-IR"/>
        </w:rPr>
        <w:t>علی الهی خراسانی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عمومی‌ترین ویژگی تروریسم، خشونت یا تهدید به استفاده از خشونت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تکفیری که روش برخورد با دشمن را کافردانستن غیر خود حتی در دیگر مذاهب اسلامی می‌داند، بیشترین توانایی را برای دست‌زدن به رفتارهای تروریستی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 اغتیال و اِرهاب اصطلاحاتی است که بیانگر مفهوم ترور در آن دوره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سیرة نبوی جایگاه منبع‌گونه در فقه مذاهب اسلامی دارد، سنت قولی، فعلی و تقریری پیامبر صلی الله علیه و آله وسلم  نسبت به پدیدة ترور مورد بررسی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ابوعَفَک، عصماء بنت مروان، کعب بن اشرف، ابن سنینه و ابورافع به‌دست مسلمانان در زمان پیامبر صلی الله علیه و آله وسلم ، از جمله مواردی است که می‌تواند به‌عنوان ترور معرفی شود و مورد اشکال قرار گیرد که بدان پاسخ داده شده است چگونه این رفتارها هم‌پوشانی منطقی و عقلانی با سخن کلیدی پیامبر صلی الله علیه و آله وسلم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قید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گفت ترورهای تکفیری هیچ سنخیتی با جهاد ابتدایی، جهاد دفاعی و عملیات شهادت‌طلبانه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خشونت تکفیری، سنت نبوی، جهاد اسلامی، دفاع مشروع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تحلیلی بر رویکردهای متناقض به اندیشه های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سید قطب</w:t>
      </w:r>
    </w:p>
    <w:p>
      <w:pPr>
        <w:pStyle w:val="BookText"/>
        <w:rPr/>
      </w:pPr>
      <w:r>
        <w:rPr>
          <w:rFonts w:ascii="IRNazanin" w:hAnsi="IRNazanin" w:eastAsia="IRNazanin"/>
          <w:color w:val="111111"/>
          <w:sz w:val="28"/>
          <w:sz w:val="28"/>
          <w:szCs w:val="28"/>
          <w:rtl w:val="true"/>
          <w:lang w:bidi="fa-IR"/>
        </w:rPr>
        <w:t>حامد علی اکبرزاده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سید قطب یک متفکر وایدئولوگ اسلامی است که اندیشه های وی در جهان اسلام تاثیرات متفاوتی را به جای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با ارایه تعریفی عمل گرایانه از مفهوم ایمان و طرح مباحثی چون کافر شدن مسلمانان عصر حاضر و ضرورت جهاد مسلحانه برای نیل به یک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رهایی از جامعه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زمینه ساز شکل گیری اندیشه ها و جریان های تکفیری نظیر جماعه الهجره والتکفیر و سازمان القاعده شده است،و از سوی دیگر، برخی اظهارات وی در لابه لای آثارش و موضع گیری های برخی پیروانش چون محمد قطب ، در مناطقی چون عربستان سعودی تاثیراتی</w:t>
      </w:r>
    </w:p>
    <w:p>
      <w:pPr>
        <w:pStyle w:val="BookText"/>
        <w:rPr/>
      </w:pPr>
      <w:r>
        <w:rPr>
          <w:rFonts w:ascii="IRNazanin" w:hAnsi="IRNazanin" w:eastAsia="IRNazanin"/>
          <w:color w:val="111111"/>
          <w:sz w:val="28"/>
          <w:sz w:val="28"/>
          <w:szCs w:val="28"/>
          <w:rtl w:val="true"/>
          <w:lang w:bidi="fa-IR"/>
        </w:rPr>
        <w:t>کاملا متفاوت داشته و و زمینه ساز بوجود آمدن جریان های سلفی معتدل و شکاف در بین گروه های وهابیت تکفیری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طرفداران سید قطب در دو جهت کاملا مخالف حرکت می کنند، گروهی به سوی تعدیل و دیگری به سوی تکفیر و هر دوی این گروه ها وی را مرجع فکری خویش معرفی نموده و به آثار وی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به نظر می رسد مسائلی چون شکل گیری شخصیت انقلابی سید در دل جریان اخوان المسلمین و منطقه مصر، تحول فکری در اثر حبس در زندان، تفسیر افراطی از آراء سید توسط مدعیان پیروی وی و</w:t>
      </w:r>
    </w:p>
    <w:p>
      <w:pPr>
        <w:pStyle w:val="BookText"/>
        <w:rPr/>
      </w:pPr>
      <w:r>
        <w:rPr>
          <w:rFonts w:ascii="IRNazanin" w:hAnsi="IRNazanin" w:eastAsia="IRNazanin"/>
          <w:color w:val="111111"/>
          <w:sz w:val="28"/>
          <w:sz w:val="28"/>
          <w:szCs w:val="28"/>
          <w:rtl w:val="true"/>
          <w:lang w:bidi="fa-IR"/>
        </w:rPr>
        <w:t xml:space="preserve">در برخی موارد سخنان تناقض آمیز و افراطی خود او در شکل گیری این رویکردها ی متناقض نقش جدی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بررسی دیدگاه سید قطب در خصوص مساله تفکیر پرداخته و تلاش می کند تحیلی تازه از رویکردهای متناقض به اندیشه‌های 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تکفیری وی ارایه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تکفیر، ایمان، سلفی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تطبیقی حجیّت عقل از نظرگاه ماتریدیان و سلفیان</w:t>
      </w:r>
    </w:p>
    <w:p>
      <w:pPr>
        <w:pStyle w:val="BookText"/>
        <w:rPr/>
      </w:pPr>
      <w:r>
        <w:rPr>
          <w:rFonts w:ascii="IRNazanin" w:hAnsi="IRNazanin" w:eastAsia="IRNazanin"/>
          <w:color w:val="111111"/>
          <w:sz w:val="28"/>
          <w:sz w:val="28"/>
          <w:szCs w:val="28"/>
          <w:rtl w:val="true"/>
          <w:lang w:bidi="fa-IR"/>
        </w:rPr>
        <w:t>بر اساس عقاید ابن‌تیمیه</w:t>
      </w:r>
    </w:p>
    <w:p>
      <w:pPr>
        <w:pStyle w:val="BookText"/>
        <w:rPr/>
      </w:pPr>
      <w:r>
        <w:rPr>
          <w:rFonts w:ascii="IRNazanin" w:hAnsi="IRNazanin" w:eastAsia="IRNazanin"/>
          <w:color w:val="111111"/>
          <w:sz w:val="28"/>
          <w:sz w:val="28"/>
          <w:szCs w:val="28"/>
          <w:rtl w:val="true"/>
          <w:lang w:bidi="fa-IR"/>
        </w:rPr>
        <w:t>حمزه علی بهرامی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یکی از مبانی که منجر به اختلاف و پیدایش فرق مختلف در بین مسلمانان شده است؛ نوع نگاه انها در باره دامنه حجیت، عقل در کشف و صدور احکام و معارف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تطبیقی حجیت عقل در چند مسئله کلامی از نظرگاه فرقه ماتریدیان حنفی مذهب و وهابیون حنبلی مذهب بر اساس اراء ابن تیمیه می‌پردازد، و در پایان به این نتیجه می‌رسد که ماتریدیان عقل را به عنوان یکی از مصادر معرفت می‌شناسند؛ انها قائل به حجیت حداکثری عقل درتحصیل معارف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این گروه ثبوت شرع ومعرفت خداوند عقلی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جهت اثبات باریتعالی، صفات ویگانگی او به براهین عقلی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اگرچه قائل به حجیت حداکثری عقل هستند؛ولی معتقدند؛ که فهم بسیاری از امور شرع تنها از طریق نقل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وراهی برای عقل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از نظر ابن تیمیه شرط تکلیف است؛ نه موجب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عمل به ان ثواب دارد ونه ترک</w:t>
      </w:r>
    </w:p>
    <w:p>
      <w:pPr>
        <w:pStyle w:val="BookText"/>
        <w:rPr/>
      </w:pPr>
      <w:r>
        <w:rPr>
          <w:rFonts w:ascii="IRNazanin" w:hAnsi="IRNazanin" w:eastAsia="IRNazanin"/>
          <w:color w:val="111111"/>
          <w:sz w:val="28"/>
          <w:sz w:val="28"/>
          <w:szCs w:val="28"/>
          <w:rtl w:val="true"/>
          <w:lang w:bidi="fa-IR"/>
        </w:rPr>
        <w:t>ان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عقل 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را فاقد 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جانب نقل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سلف نه تنها در امور نقلی سرآمد همگانند؛ و فهم آنان از اخبار و روایات از دیگران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بلکه در امور عقلی نیز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راه صواب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نجات در پیروی همه جانبه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گزینشی ابن تیمیه و پیروان او گواه آن است که با پیش فرصتهای نادرستی به دین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اختلاف فاحشی با اکثریت اهل سنت ماتریدیان حداقل در حوزه حجیت عقل در عقاید می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حجیت، ماتریدیان، ابن‌تیمیه، وهابیون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 مهمترین 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جریان های تکفیری در تکفیر شیعه</w:t>
      </w:r>
    </w:p>
    <w:p>
      <w:pPr>
        <w:pStyle w:val="BookText"/>
        <w:rPr/>
      </w:pPr>
      <w:r>
        <w:rPr>
          <w:rFonts w:ascii="IRNazanin" w:hAnsi="IRNazanin" w:eastAsia="IRNazanin"/>
          <w:color w:val="111111"/>
          <w:sz w:val="28"/>
          <w:sz w:val="28"/>
          <w:szCs w:val="28"/>
          <w:rtl w:val="true"/>
          <w:lang w:bidi="fa-IR"/>
        </w:rPr>
        <w:t>راضیه علی اکبری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اعظم خوش صورت موفق</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جریان های تکفیری، با هدف بازگشت به ارزش‌ها و اصول بنیادین اسلام، مدعی هستند که پس از سه سده نخست تاریخ اسلام، انحراف های بسیاری در آموزه ها و احکام دینی پدید آمده و از این رو باید همه آنچه چهره راستین اسلام را پوشانده، به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پشتوانه آراء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تنها خود را جریان اصیل اسلامی می دانند و عملکرد دیگر مسلمانان را، صرف هم‌عقیده نبودن با خود، بر خلاف معیارهای شرعی شناخته، متهم به کفر و خروج از دین می دانند و بر این اساس، به ترور و ریختن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 حاضر، با 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به نقد و بررسی مهمترین دلایل مطرح شده ی جریان های تکفیری در تکفیر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غلو در شیعیان و قائل بودن آنها به مقام الوهیت برای امامان خویش، اعتقاد به تحریف قرآن توسط صحابه، تقیه و اهانت به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نقد این ادله، بطلان اندیشه و عمل جریان های تکفیری به اثبات</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جمهور فقیهان و متکلمان اسلامی در میان شیعیان و اهل سنت، قائلند اهل قبله ای که به شهادتین اقرار دارد، مگر با انکار ضروری دین، تکفیر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شیعیان اعتراف به شهادتین دارند و منکر هیچ کدام از ضروریات دین نیستند، بنابراین تکفیر جریان‌های تکفیری، حجیت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ندارد و عملکرد آنها بر خلاف آموزه‌های دین اسلام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جریان‌های تکفیری، شیعه، تحریف قرآن، غلو، اهانت به مقدسات، تقیه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ماهیت و‌چیستی سلفی‌گری جدید و‌پی‌آمدهای سیاسی آن</w:t>
      </w:r>
    </w:p>
    <w:p>
      <w:pPr>
        <w:pStyle w:val="BookText"/>
        <w:rPr/>
      </w:pPr>
      <w:r>
        <w:rPr>
          <w:rFonts w:ascii="IRNazanin" w:hAnsi="IRNazanin" w:eastAsia="IRNazanin"/>
          <w:color w:val="111111"/>
          <w:sz w:val="28"/>
          <w:sz w:val="28"/>
          <w:szCs w:val="28"/>
          <w:rtl w:val="true"/>
          <w:lang w:bidi="fa-IR"/>
        </w:rPr>
        <w:t>بر جمهوری اسلامی ایران</w:t>
      </w:r>
    </w:p>
    <w:p>
      <w:pPr>
        <w:pStyle w:val="BookText"/>
        <w:rPr/>
      </w:pPr>
      <w:r>
        <w:rPr>
          <w:rFonts w:ascii="IRNazanin" w:hAnsi="IRNazanin" w:eastAsia="IRNazanin"/>
          <w:color w:val="111111"/>
          <w:sz w:val="28"/>
          <w:sz w:val="28"/>
          <w:szCs w:val="28"/>
          <w:rtl w:val="true"/>
          <w:lang w:bidi="fa-IR"/>
        </w:rPr>
        <w:t>دکتر رضا خراسانی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تحولات بیداری اسلامی و رقابت‌های منطقه‌ای ازیک‌سو و افزایش نفوذ جمهوری اسلامی در منطقه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ظرفیت‌های قدرت نرم آن و نیز توافقات اخیر با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موجب نگرانی برخی کشورهای‌غربی و عرب منطقه، بویژه جریان‌های سلفی گردیده وجمهوری اسلامی را با چالش‌ها و تهدیدهای جدیدی رو‌به‌رو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جریان‌های سلفی‌گری جدید،که با حمایت برخی قدرت‌های بزرگ و برخی شیخ‌نشین‌های عربِ منطقه به صورت آشکار و پنهان این تهدیدات را رهبری می‌کنند، به دلیل برخی ظرفیت‌های خود‌ساخته مذهبی و نیز سوء‌برداشت‌ها از برخی آموزه‌های دینی، مثل جهاد و نیز گستره فرا‌ملی این جریان‌ها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جریان سلفی‌گری جدید به جای مبارزه با فرهنگ و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برخی از فِرَق اسلامی و در رأس آن شیعه و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شناخت این جریان‌ها، تهدیدات و پی‌آمد‌های سیاسی آن و نیز بایسته‌های جمهوری اسلامی در قبال سلفیزم در شرایط حساس کنونی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نخست با بررسی مفهومی سلفی‌گری وگونه‌شناسی آن، سلفی‌گری جدید را معرفی و مختصات سیاسی آن را ترسیم کرده، سپس پی‌آمدهای سیاسی‌آن بر جمهوری اسلامی بررسی و در پایان بایسته های جمهوری اسلامی در مقابله ومهار این جریان را به اختصار تحلیل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سلفی‌گری جدید، بیداری اسلامی، امنیت ملی، اسلام سیاسی، هرمنوتیک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w:t>
      </w:r>
    </w:p>
    <w:p>
      <w:pPr>
        <w:pStyle w:val="BookText"/>
        <w:rPr/>
      </w:pPr>
      <w:r>
        <w:rPr>
          <w:rFonts w:ascii="IRNazanin" w:hAnsi="IRNazanin" w:eastAsia="IRNazanin"/>
          <w:color w:val="111111"/>
          <w:sz w:val="28"/>
          <w:sz w:val="28"/>
          <w:szCs w:val="28"/>
          <w:rtl w:val="true"/>
          <w:lang w:bidi="fa-IR"/>
        </w:rPr>
        <w:t>مسعود پورفرد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مقاله حاضر با استفاده از چارچوب نظری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جدید و نقش شبکه‌های اجتماعی مجازی در آن، درصدد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این پرسش اصلی است که برخی از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مجازی برای تخریب جنبش بیداری اسلامی مردم جهان اسلام و جایگزین کردن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منطقه چه تهدید‌ها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اجتماعی‌ای را به وجود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پاسخ به این پرسش این فرضیه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مجازی،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چند با افزایش ظرفیت‌هایی برای مشارکت سیاسی و ایجاد فضای جدید برای تحول مفهوم و ابعاد شهروندی،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مناسبی را برای تغییرات سیاسی و اجتماعی در جهان اسلام به وجود آورده‌اند، اما به همان میزان نیز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اجتماعی برای این جبنش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همراه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بیداری اسلامی،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افراطی سلفی،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مجازی،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فیس‌بوک، تویتر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دموکراتیزاسیون و افراط‌گرایی در جوامع اسلامی</w:t>
      </w:r>
    </w:p>
    <w:p>
      <w:pPr>
        <w:pStyle w:val="BookText"/>
        <w:rPr/>
      </w:pPr>
      <w:r>
        <w:rPr>
          <w:rFonts w:ascii="IRNazanin" w:hAnsi="IRNazanin" w:eastAsia="IRNazanin"/>
          <w:color w:val="111111"/>
          <w:sz w:val="28"/>
          <w:sz w:val="28"/>
          <w:szCs w:val="28"/>
          <w:rtl w:val="true"/>
          <w:lang w:bidi="fa-IR"/>
        </w:rPr>
        <w:t>دکتر حسین پوراحمدی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علی‌اکبر بازوبندی</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رشد افراط‌گرایی در سالهای اخیر موجب توجه بیشتر محافل علمی و دانشگاهی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محافل تصمیم‌ساز حکومتی به این پدیده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مختلفی در تحلیل افراط‌گرایی مطرح شده که هرکدام از جنبه‌ای به بررسی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محافل تصمیم‌گیری ایالات‌متحده این اتفاق‌نظر حاصل شد که راه مقابله با این پدیده دموکراتیزاسیون است و چنین تصور شد که با توسعه و تقویت دموکراسی در کشورهای منطقة خاورمیانه، زمینة جذب نیرو در سازمان‌های افراطی مانند القاعده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بعدی نشان داد این 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مستقیمی بین فقدان دموکراسی و افراط‌گرایی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قطعی نیست 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گرچه شواهدی در جهت اثبات آن وجود دارد، اما شواهد دیگری وجود دارد که خلاف آن را ثابت می‌کند و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نمی‌توان رابطه‌ای علّی بین این دو عامل برقرار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افراط‌گرایی، دموکراتیزاسیون، منطقة خاورمیانه، فقر دموکراتیک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راهبردهای مقابله با تهدیدات نرم ناشی از فعالیت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سلفی تکفیری در جهان اسلام</w:t>
      </w:r>
    </w:p>
    <w:p>
      <w:pPr>
        <w:pStyle w:val="BookText"/>
        <w:rPr/>
      </w:pPr>
      <w:r>
        <w:rPr>
          <w:rFonts w:ascii="IRNazanin" w:hAnsi="IRNazanin" w:eastAsia="IRNazanin"/>
          <w:color w:val="111111"/>
          <w:sz w:val="28"/>
          <w:sz w:val="28"/>
          <w:szCs w:val="28"/>
          <w:rtl w:val="true"/>
          <w:lang w:bidi="fa-IR"/>
        </w:rPr>
        <w:t>محمد جهانی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یکی از مهم‌ترین عوامل فتنه‌گری در جهان اسلام ظهور اندیشه سلفی گری تکفیری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به‌عنوان یک نظام اعتقادی مذهبی مطلق‌گرا با کارویژه و عقبه 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هویتی خاصی که دارد، با تعریف بخش قابل‌ملاحظه‌ای از مسلمانان علی‌الخصوص شیعیان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تقویت تفکر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دوقطبی کردن جهان اسلام بر مبنای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ضمن مخدوش کردن وحدت اسلامی در جهان اسلام با ایجاد منازعه مذهبی، ثبات و تعادل جوامع اسلامی را برهم زده و از این طریق امنیت کشورهای اسلامی را با چالش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تدوین راهبردهای مقابله با تهدیدات نرم ناشی از فعالیت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سلفی تکفیری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ابتدا جهت احصاء مهم‌ترین تهدیدات نرم ناشی از فعالیت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سلفی تکفیری از بیانات مقام معظم رهبری استفاده گردیده و سپس با استفاده از روش پیمایش،</w:t>
      </w:r>
    </w:p>
    <w:p>
      <w:pPr>
        <w:pStyle w:val="BookText"/>
        <w:rPr/>
      </w:pPr>
      <w:r>
        <w:rPr>
          <w:rFonts w:ascii="IRNazanin" w:hAnsi="IRNazanin" w:eastAsia="IRNazanin"/>
          <w:color w:val="111111"/>
          <w:sz w:val="28"/>
          <w:sz w:val="28"/>
          <w:szCs w:val="28"/>
          <w:rtl w:val="true"/>
          <w:lang w:bidi="fa-IR"/>
        </w:rPr>
        <w:t xml:space="preserve">مطالعات میدانی و تعیین نقاط قوت، ضعف، فرصت‌ها و تهدیدها به شیوه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ارائه راهبردهای مقابله با تهدیدات نرم ناشی از فعالیت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سلفی تکفیری در جهان اسلام توسط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راهبردهای ارائه‌شده با استفاده از روش ماتریس کمی برنامه‌ریزی استراتژیک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QSPM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اولویت‌بندی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به‌دست‌آمده وضعیت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جهان اسلام در مواجهه با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در حالت تدافعی قرار دارد و باید راهبردهای مناسب در جهت کم کردن نقاط ضعف داخلی و مقابله با تهدیدات نرم ناشی از فعالیت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سلفی تکفیری تدوین و اجرا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تکفیر، تهدیدات نرم، سلفی‌گری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سلفی گرایی متحرک ؛ چالش امنیتی بدون مرز</w:t>
      </w:r>
    </w:p>
    <w:p>
      <w:pPr>
        <w:pStyle w:val="BookText"/>
        <w:rPr/>
      </w:pPr>
      <w:r>
        <w:rPr>
          <w:rFonts w:ascii="IRNazanin" w:hAnsi="IRNazanin" w:eastAsia="IRNazanin"/>
          <w:color w:val="111111"/>
          <w:sz w:val="28"/>
          <w:sz w:val="28"/>
          <w:szCs w:val="28"/>
          <w:rtl w:val="true"/>
          <w:lang w:bidi="fa-IR"/>
        </w:rPr>
        <w:t>هادی معصومی زارع</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مساله سلفی گرایی و تکفیر گرایی را می توان یکی از مهم ترین چالش های امنیتی بین المللی در نظر گرفت که به ویژه در یک دهه اخیر نقش برجسته ای در ناامن سازی فضای منطقه ای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بررسی ها بیانگر آن است که دو مساله عمده در تقویت خشونت گرایی جریان های سلفی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مساله به جهان بینی تکفیری این گروه ها بازگشت دارد که از اندیشه های دیگرستیزانه مکتب ابن تیمیه و پیروان وی مشروب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را نیز می بایست در تحرک پذیری و پویایی شتابنده و فزاینده این جریان ها جستجو نمود که خود از ارزش های ادعایی همچون جهاد و شرک ستیزی تغذیه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مصداقی بسیاری از اقدامات تروریستی منطقه ای و جهانی گروه های تکفیری، نشانگر حضور گسترده و نقش آفرینی غیرقابل انکار سلفی های خارجی و غیربومی در طرح ریزی، راهبری و اجرای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بیش از هشتاد</w:t>
      </w:r>
    </w:p>
    <w:p>
      <w:pPr>
        <w:pStyle w:val="BookText"/>
        <w:rPr/>
      </w:pPr>
      <w:r>
        <w:rPr>
          <w:rFonts w:ascii="IRNazanin" w:hAnsi="IRNazanin" w:eastAsia="IRNazanin"/>
          <w:color w:val="111111"/>
          <w:sz w:val="28"/>
          <w:sz w:val="28"/>
          <w:szCs w:val="28"/>
          <w:rtl w:val="true"/>
          <w:lang w:bidi="fa-IR"/>
        </w:rPr>
        <w:t xml:space="preserve">و پنج درصد از عملیات های انتحاری در عراق در خلال سال های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توسط سلفی های خارجی و با مدیریت رهبران غیرعراقی القاعده و تنها دوازده درصد این قبیل عملیات ها توسط اتباع عراقی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بحران جاری سوریه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بیانگر مشارکت بیش از دهها هزار جنگجوی سلفی از سرتاسر جهان در نبردهای این کشور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پدیده فرامرزی شدن و تحرک پذیری جریان های تکفیری از بدو پیدایش این نحله در عربستان، چهار موج عمده را پشت سر گذاشته و به مرور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اول با همپیمانی آل سعود و محمدبن عبدالوهاب و حمله شهرهای </w:t>
      </w:r>
    </w:p>
    <w:p>
      <w:pPr>
        <w:pStyle w:val="BookText"/>
        <w:rPr/>
      </w:pPr>
      <w:r>
        <w:rPr>
          <w:rFonts w:ascii="IRNazanin" w:hAnsi="IRNazanin" w:eastAsia="IRNazanin"/>
          <w:color w:val="111111"/>
          <w:sz w:val="28"/>
          <w:sz w:val="28"/>
          <w:szCs w:val="28"/>
          <w:rtl w:val="true"/>
          <w:lang w:bidi="fa-IR"/>
        </w:rPr>
        <w:t>نجف، کربلا، نجد، طائف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دوم با حمله شوروی سابق به افغانستان و بروز پدیده افغان های عرب، موج سوم با حمله امریکا به عراق و موج چهارم نیز پس از بحران جاری سوریه بالیدن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ای که می توان از آن به مرزگریزی و فرامرزی شدن تکفیرگرایی و در نتیجه بین المللی شدن خطر تروریسم سلفی یاد نموده و آن را یکی از مهم ترین چالش های امنیتی منطقه ای و بلکه جهانی در نظر گرفت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سلفی‌گرایی، بدون مرز، چالش، امنیت، تحرک‌پذیری</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4125_25388"/>
      <w:bookmarkStart w:id="60" w:name="pg4125_25388"/>
      <w:bookmarkEnd w:id="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pg4125_25388"/>
      <w:bookmarkStart w:id="62" w:name="__RefHeading___Toc2776944_2281741623"/>
      <w:bookmarkStart w:id="63" w:name="_Toc15"/>
      <w:bookmarkEnd w:id="61"/>
      <w:bookmarkEnd w:id="62"/>
      <w:r>
        <w:rPr>
          <w:rtl w:val="true"/>
        </w:rPr>
        <w:t>چکیده مقالات جلد هشتم</w:t>
      </w:r>
      <w:bookmarkEnd w:id="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جنایات جریان‌های تکفیری در لبنان</w:t>
      </w:r>
    </w:p>
    <w:p>
      <w:pPr>
        <w:pStyle w:val="BookText"/>
        <w:rPr/>
      </w:pPr>
      <w:r>
        <w:rPr>
          <w:rFonts w:ascii="IRNazanin" w:hAnsi="IRNazanin" w:eastAsia="IRNazanin"/>
          <w:color w:val="111111"/>
          <w:sz w:val="28"/>
          <w:sz w:val="28"/>
          <w:szCs w:val="28"/>
          <w:rtl w:val="true"/>
          <w:lang w:bidi="fa-IR"/>
        </w:rPr>
        <w:t>رسول ظرافت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سلفی گری تکفیری با تکفیر بقیه مذاهب، در راستای اهداف استکبار جهانی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مبارزات این گروه بیشتر قتل و کشتار مسلمانان و تخریب اماکن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کشور لبنان از آغاز بیداری اسلامی، موضوع پژوهش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پس از بیان مقدمه و سلفی‌گری در لبنان،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جنایات و عملیات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تروریستی را بررسی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تکفیری، جنایات،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کارنامه جریان‌های تکفیری در عراق از ظهور وهابیت تا عصر حاضر</w:t>
      </w:r>
    </w:p>
    <w:p>
      <w:pPr>
        <w:pStyle w:val="BookText"/>
        <w:rPr/>
      </w:pPr>
      <w:r>
        <w:rPr>
          <w:rFonts w:ascii="IRNazanin" w:hAnsi="IRNazanin" w:eastAsia="IRNazanin"/>
          <w:color w:val="111111"/>
          <w:sz w:val="28"/>
          <w:sz w:val="28"/>
          <w:szCs w:val="28"/>
          <w:rtl w:val="true"/>
          <w:lang w:bidi="fa-IR"/>
        </w:rPr>
        <w:t>مرتضی علیزاده نجار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عراق یکی از کشورهایی است که در دوران اخیر مورد تهاجم گروه‌های تکفیری و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آسیب‌های زیادی را از سوی این جریانها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گروه‌های تکفیری ادامه‌ی جریان التقاطی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دوران سید قطب فعالیت‌های جهادی را به طور جدی از مصر آغاز کرده و به مرور زمان دچار انشعاب‌هایی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انشعاب‌هاست که در افغانستان شکل گرفته و سپس با گسترش فعالیت‌های خود به کشورهای دیگری از جمله عراق نفوذ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القاعده در عراق مولود دیگری موسوم به داعش را در پی‌داشت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از وهابیت گرفته تا القاعده و داعش همواره با حمله‌های مسلحانه، ترور، بمب گذاری و عملیات‌های انتحاری جنایت‌های هولناکی را در عراق انجام داده و با خشونت و بی‌رحمی تمام، انسان‌های بی‌شماری را به قتل رساندند و نیز به حرمت شکنی مقدسات ادیان و مذاهب دیگر به خصوص مذهب تشیع پرداخته و</w:t>
      </w:r>
    </w:p>
    <w:p>
      <w:pPr>
        <w:pStyle w:val="BookText"/>
        <w:rPr/>
      </w:pPr>
      <w:r>
        <w:rPr>
          <w:rFonts w:ascii="IRNazanin" w:hAnsi="IRNazanin" w:eastAsia="IRNazanin"/>
          <w:color w:val="111111"/>
          <w:sz w:val="28"/>
          <w:sz w:val="28"/>
          <w:szCs w:val="28"/>
          <w:rtl w:val="true"/>
          <w:lang w:bidi="fa-IR"/>
        </w:rPr>
        <w:t>بسیاری از اماکن مقدس و قبور را تخریب کردند، این گروه‌ها حتی به زنان و کودکان هم رحم نکرده و بسیاری از آن‌ها را قربانی هوس‌بازی و خشونت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پیشرو با اشاره به پیشینه و چگونگی پیدایش این جریان‌ها به گردآوری بخشی از آمار جنایت‌های گروه‌های تکفیری در عراق پرداخته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آمار جنایت، عراق، وهابیت، القاعده،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داعش</w:t>
      </w:r>
    </w:p>
    <w:p>
      <w:pPr>
        <w:pStyle w:val="BookText"/>
        <w:rPr/>
      </w:pPr>
      <w:r>
        <w:rPr>
          <w:rFonts w:ascii="IRNazanin" w:hAnsi="IRNazanin" w:eastAsia="IRNazanin"/>
          <w:color w:val="111111"/>
          <w:sz w:val="28"/>
          <w:sz w:val="28"/>
          <w:szCs w:val="28"/>
          <w:rtl w:val="true"/>
          <w:lang w:bidi="fa-IR"/>
        </w:rPr>
        <w:t>عبدالمحمد شریفات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جمله سازمان‌هایی است که به تندروی و خون ریزی معروفند داعش است این سازمان بین‌المللی تلفیقی از حدود سیزده گروه و سازمان است و بیشترین افراد موجود در این سازمان را تروریست‌های خارجی بخصوص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عربستان تشکیل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داعش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التوحید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ابو‌مصعب زرقاوی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بعد از کشته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المهاجر</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زعامت و رهبری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فی بلاد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تشکیل دولت اسلامی عراق به رهبری أبو عمر البغدادی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کمین عملیات دقیق امنیتی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رهبری به ابوبکر بغدادی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سازمان در اعاده احیای خلافت اسلامی و اجرای قانون شریعت در عراق و سپس در سوریه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ایمن ظواهری تصریح کرد که داعش امتداد القاعده است و سازمان جدایی از القاعده نیست</w:t>
      </w:r>
    </w:p>
    <w:p>
      <w:pPr>
        <w:pStyle w:val="BookText"/>
        <w:rPr/>
      </w:pPr>
      <w:r>
        <w:rPr>
          <w:rFonts w:ascii="IRNazanin" w:hAnsi="IRNazanin" w:eastAsia="IRNazanin"/>
          <w:color w:val="111111"/>
          <w:sz w:val="28"/>
          <w:sz w:val="28"/>
          <w:szCs w:val="28"/>
          <w:rtl w:val="true"/>
          <w:lang w:bidi="fa-IR"/>
        </w:rPr>
        <w:t>کما اینکه دست نشانده هم نیست همان‌گونه که برخی دیگر ادعا می‌کنند الا اینکه در بسیاری از کارهایش دچار خطا شده است و سبب شده القاعده بصورت رسمی آن را جزیی از خویش نداد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داعش از جهت اعتقاد و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تشکیل و برپا نمودن خلافت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القاعده تفاوت ندارد بلکه تنها در برخی از اولویت‌ها و تقسیم غنائم اختلافاتی وجود دارد که سبب شده تصور گردد داعش فرعی از القاعده نیست در حالی در وقع چنین نیست و البته نقش مهم استعمار بخصوص امریکا در ایجاد تروریست در منطقه از قبیل سربازگیری و همکاری استراتژی و سیاسی و حتی نظامی توسط نوکران حلقه بگوش آن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وترکیه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نقش بسیار سازنده امریکا در </w:t>
      </w:r>
    </w:p>
    <w:p>
      <w:pPr>
        <w:pStyle w:val="BookText"/>
        <w:rPr/>
      </w:pPr>
      <w:r>
        <w:rPr>
          <w:rFonts w:ascii="IRNazanin" w:hAnsi="IRNazanin" w:eastAsia="IRNazanin"/>
          <w:color w:val="111111"/>
          <w:sz w:val="28"/>
          <w:sz w:val="28"/>
          <w:szCs w:val="28"/>
          <w:rtl w:val="true"/>
          <w:lang w:bidi="fa-IR"/>
        </w:rPr>
        <w:t xml:space="preserve">سربازگیری سازمان‌های ترورریستی بخصوص در زندان‌های عراق مانند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ترین و بارزترین مکان برای سربازگیری نیروهای القاعده و دولت اسلامی عراق بود روشن است و دلیل ان این بود که میان شیعیان و اهل سنت جنگ مذهبی راه بیندازد و به مصالح و نفوذ ایران در منطقه ضربه وارد نماید و جنگ مذهبی و جنگ تمدن که مدت طولانی به دنبال براه انداختن بودند تحقق یابد و به این طریق قدرت مسلمانان در منطقه برای حفظ و امنیت اسرائیل تضعیف نماید‌که البته متاسفانه برخی از دولت‌های خاورمیانه بخصوص عربستان</w:t>
      </w:r>
    </w:p>
    <w:p>
      <w:pPr>
        <w:pStyle w:val="BookText"/>
        <w:rPr/>
      </w:pPr>
      <w:r>
        <w:rPr>
          <w:rFonts w:ascii="IRNazanin" w:hAnsi="IRNazanin" w:eastAsia="IRNazanin"/>
          <w:color w:val="111111"/>
          <w:sz w:val="28"/>
          <w:sz w:val="28"/>
          <w:szCs w:val="28"/>
          <w:rtl w:val="true"/>
          <w:lang w:bidi="fa-IR"/>
        </w:rPr>
        <w:t>علاوه بر مساعدت سازمان‌های ترورریستی از ناحیه ایدیولوژی چنین طرحی را در خاورمیانه رهبری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ابوبکر بغدادی، ابومصعب زرقاوی، منابع مالی داعش، ساختار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جلوه‌هایی از مهربانی، عطوفت و آشتی‌خواهی رسول‌الله صلی الله علیه و آله وسلم ،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تاریخ اسلام</w:t>
      </w:r>
    </w:p>
    <w:p>
      <w:pPr>
        <w:pStyle w:val="BookText"/>
        <w:rPr/>
      </w:pPr>
      <w:r>
        <w:rPr>
          <w:rFonts w:ascii="IRNazanin" w:hAnsi="IRNazanin" w:eastAsia="IRNazanin"/>
          <w:color w:val="111111"/>
          <w:sz w:val="28"/>
          <w:sz w:val="28"/>
          <w:szCs w:val="28"/>
          <w:rtl w:val="true"/>
          <w:lang w:bidi="fa-IR"/>
        </w:rPr>
        <w:t>مرضیه همدانی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محمد صادق واحدی فرد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این نوشتار کوشش می‌شود نمونه‌هایی از عطوفت، مهرورزی و رفتار آشتی‌جویانه مقام رفیع رسول‌الله، امیرالمؤمنین علی، امام اول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چهارم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سبطین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اسنادی بوده و بر پایه تحلیل داده‌ها از منابع کهن به‌ویژه منابع اهل سنت استفاده گردیده هدف این پژوهش دستاورد تقریب مذاهب به‌منظور خنثی ساختن توطئه‌های چندمنظوره ارتجاع و سلطه جهانی به‌ویژه در منطقه ما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سیره علی بن ابیطالب، سیره حسن بن علی، سیره حسین بن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عقل در فهم و استنباط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از منظر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w:t>
      </w:r>
    </w:p>
    <w:p>
      <w:pPr>
        <w:pStyle w:val="BookText"/>
        <w:rPr/>
      </w:pPr>
      <w:r>
        <w:rPr>
          <w:rFonts w:ascii="IRNazanin" w:hAnsi="IRNazanin" w:eastAsia="IRNazanin"/>
          <w:color w:val="111111"/>
          <w:sz w:val="28"/>
          <w:sz w:val="28"/>
          <w:szCs w:val="28"/>
          <w:rtl w:val="true"/>
          <w:lang w:bidi="fa-IR"/>
        </w:rPr>
        <w:t>احمد سعادت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سفلی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امروزه به عنوان ناعقلانی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فرقه اسلامی که دخالت عقل در فهم دین را کنار گذاشته و صرفا به نصوص دینی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اینرو شایسته است، مطالعه علمی هرچند اجمالی در خصوص نقش عقل در فهم دینی از منظر سلفی ارائه گردد و این جستار در واقع پاسخی است به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در هر موضوعی ابتدا به صورت تتبع درون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می‌گردد و سپس منظر سلفی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طریق هم جایگاه هر بحثی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 مدعا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چنین نقاط ضعف و قوت آشکارا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نظام اندیشگی سلفی را اهتمام جدی به دو منبع مهم شرعی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روش برجسته استنباطی یعنی منهج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در خصوص نقش عقل در فهم نصوص دینی دچار یک نوع تناقض لاینحل در نظریه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پردازی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با توجه به تأکید و اهتمام آیات الهی و روایات نبوی به تعقل و خردورزی، برخی به اعتبار و نقش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بدیل عقل در استنباط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اذعان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عقل را همتای شرع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از سوی دیگر 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در اغلب موارد و بخصوص هنگام اجرای قواعد و استنباط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نقش اندکی برای عقل ترسیم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گاهی حتی با مدرکات یقینی و روشن عقلی مخالفت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 متناقض با آنکه به صورت نظری قیاس و استحسان و استصلاح را به عنوان قواعد و اصول اجتهادی‌شان،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اما چنان شروط محدود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عملا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این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 xml:space="preserve">اجتهادی کوتاه می گردد و این اصول به قواعد بسیار محدود فقهی در دایره متون و نصوص، تنزل مقام می یابند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اجتهادی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زائد و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می 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سلفیه، عقل، قیاس، استحسان، استصلاح، استنباط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روانشناختی تکفیرگروی</w:t>
      </w:r>
    </w:p>
    <w:p>
      <w:pPr>
        <w:pStyle w:val="BookText"/>
        <w:rPr/>
      </w:pPr>
      <w:r>
        <w:rPr>
          <w:rFonts w:ascii="IRNazanin" w:hAnsi="IRNazanin" w:eastAsia="IRNazanin"/>
          <w:color w:val="111111"/>
          <w:sz w:val="28"/>
          <w:sz w:val="28"/>
          <w:szCs w:val="28"/>
          <w:rtl w:val="true"/>
          <w:lang w:bidi="fa-IR"/>
        </w:rPr>
        <w:t>آرش کازرانی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لازمه تقابل در عرصه نرم و ذهنی شاکله، جزمیّت و وسواس گرایی و در عرصه سخت و عینی آن، اقتدارگرایی و خشونت است و یقیناً یگانه قربانی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استفاده از روش توصیفی‌تطبیقی، رابطه پوسته و مغز تکفیرگروی را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تغلّب جویی پسامدرن، شاکله های مذهبی با رفع تحریم سوماتوتونیک به افراد مجال دادند تا در راه دفاع از هویت مذهبی قدری صفرای داغ به رگهای دین فروریزند و دیری نپاییدکه مذاهب، پاتوق میانه اندام های اسکیزوخویی شدند که زود خشمی و عینیت گرایی را در کنار تحجّر و تعصّب فکری به کار می گرفتند تا از شاکله خود دفاع کرده و شاکله رقیب را منهدم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یونگ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گرایان متفکر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به خاطر تعصّب و تحجّر و بی بهرگی از شهود، مناسب عرصه سیاست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نظریه پردازان مختلف، تکفیری ها عنوان هایی را به خود اختصاص داده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خشن فاشیست تا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گسسته گرای جامعه ستیز نزد آیزنک، شخصیت اقتدارگرای آدورنو،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ریخت اصلاح گر و آشوب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لاسول، خشمگین‌ها و عصبی‌ها نزد هیمانس و ویرسما، هورنای و نیاز روان رنجور به قدرت و استثمار دیگران و ژیژک و ملکه حسد به مثابه سائق مرگ خواهی و درک از عدالت به مثابه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پوسته، ذیل هر عنوان به صفاتی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خشک مغزی، خود میان بینی، زورگویی و مردم آزاری، ویرانگری، خشونت، خودآگاهی جنسی، منقاد و مطیع بودن نسبت به قدرت ها و تفکر دو وجهی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مغز اما دو عرصه وجود دارد که در تعامل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عرصه روان است که در سطح آن کمبود محبت شدید، تربیت سخت </w:t>
      </w:r>
    </w:p>
    <w:p>
      <w:pPr>
        <w:pStyle w:val="BookText"/>
        <w:rPr/>
      </w:pPr>
      <w:r>
        <w:rPr>
          <w:rFonts w:ascii="IRNazanin" w:hAnsi="IRNazanin" w:eastAsia="IRNazanin"/>
          <w:color w:val="111111"/>
          <w:sz w:val="28"/>
          <w:sz w:val="28"/>
          <w:szCs w:val="28"/>
          <w:rtl w:val="true"/>
          <w:lang w:bidi="fa-IR"/>
        </w:rPr>
        <w:t xml:space="preserve">گیرانه یا سهل انگارانه که به احساس حقارت شدید منجر می شود، تمرکز لیبیدو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سائق مرگ خواهی و البته برخی مولفه های شناختی نظیر کامل گرایی و هم جوشی فکر و عمل دیده می شود که در تعامل با دومین عرصه که فضای تقابلی پسامدرن در جهان شاکله ها باشد، به پدیده تورم هویتی و خشونت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درک علل تکفیر گرایی باید به عرصه روان و جهان هر دو و همزمان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این دور باطل باید به صبر و ایمان راستین متمسک شد و ظرفیت صبر انسانها را از طریق مراقبت و</w:t>
      </w:r>
    </w:p>
    <w:p>
      <w:pPr>
        <w:pStyle w:val="BookText"/>
        <w:rPr/>
      </w:pPr>
      <w:r>
        <w:rPr>
          <w:rFonts w:ascii="IRNazanin" w:hAnsi="IRNazanin" w:eastAsia="IRNazanin"/>
          <w:color w:val="111111"/>
          <w:sz w:val="28"/>
          <w:sz w:val="28"/>
          <w:szCs w:val="28"/>
          <w:rtl w:val="true"/>
          <w:lang w:bidi="fa-IR"/>
        </w:rPr>
        <w:t>محاسبه نفس علمی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آموزه های دینی باید بر ارجاء و تحبیب باشد تا انگیزه های پیوند مجال بروز یابند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گروی، تورم هویتی، تعصّب، خشونت، حسد ، سائق مرگ خواهی ، خودشیفتگی، فقدان صبر و شکیبایی، کمبود محبت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تقیه دست‌آویز تکفیر شیعه</w:t>
      </w:r>
    </w:p>
    <w:p>
      <w:pPr>
        <w:pStyle w:val="BookText"/>
        <w:rPr/>
      </w:pPr>
      <w:r>
        <w:rPr>
          <w:rFonts w:ascii="IRNazanin" w:hAnsi="IRNazanin" w:eastAsia="IRNazanin"/>
          <w:color w:val="111111"/>
          <w:sz w:val="28"/>
          <w:sz w:val="28"/>
          <w:szCs w:val="28"/>
          <w:rtl w:val="true"/>
          <w:lang w:bidi="fa-IR"/>
        </w:rPr>
        <w:t>بلال شاکری</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جمله دست‌آویزهای برخی اهل تسنن برای تکفیر شیعه مسئله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شیعیان را به‌خاطر اعتقاد به مشروعیت تقیه مسلمان از مسلمان، کافر، ملحد و منافق خطاب کرده است و این خصوصیت شیعه را به یهودیان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این مسئله از شعب نفاق است لذا چنین سخنانی را نسبت به شیعه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نیز دیگرانی این مسیر را پیموده‌اند؛ درحالی‌که تمام مذاهب اسلامی بر اساس ادله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چنین تقیه‌ای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بررسی دو عنوان تقیه و نفاق، به بیان مرز دقیق میان این دو اصطلاح پرداخته شده و با بررسی ادله، ثابت شده، تقیه مسلمان در برابر مسلمان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منشأ تحقق چنین تقیه‌ای در روابط مسلمانان و راه‌کارهای کم کردن این قسم از تقیه بیان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تقیه مسلمان از مسلمان، ادله مشروعیت تقیه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مقابل نواندیشی دینی</w:t>
      </w:r>
    </w:p>
    <w:p>
      <w:pPr>
        <w:pStyle w:val="BookText"/>
        <w:rPr/>
      </w:pPr>
      <w:r>
        <w:rPr>
          <w:rFonts w:ascii="IRNazanin" w:hAnsi="IRNazanin" w:eastAsia="IRNazanin"/>
          <w:color w:val="111111"/>
          <w:sz w:val="28"/>
          <w:sz w:val="28"/>
          <w:szCs w:val="28"/>
          <w:rtl w:val="true"/>
          <w:lang w:bidi="fa-IR"/>
        </w:rPr>
        <w:t>سید صادق حقیقت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دو دهه اخیر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گرایشات زیادی تقسیم شده است؛ به شکلی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اجتماعی را در این بین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همروی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تبار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نقش آن در سیاست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در زمان حاضر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آرمان بازگشت به سنت سلف صالح را در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پروراند، نواندیشی دینی در صدد است قرائتی از دین به دست دهد که 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المقدور با مقتضیات عقل بشری، تجدد و حقوق بشر سازگاری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اقسام مختلف خود از دو جهت در مقابل نواندیشی دینی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التزام به مقتضیات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برتافتن شاخصهای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گفتمان نواندیشی دینی، و به ضرر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رقم بخورد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نواندیشی دینی،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تجدد، همروی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بازخوانی انتقادی رهیافت‌های تبیین‌گر تروریسم مطالعه‌ی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p>
    <w:p>
      <w:pPr>
        <w:pStyle w:val="BookText"/>
        <w:rPr/>
      </w:pPr>
      <w:r>
        <w:rPr>
          <w:rFonts w:ascii="IRNazanin" w:hAnsi="IRNazanin" w:eastAsia="IRNazanin"/>
          <w:color w:val="111111"/>
          <w:sz w:val="28"/>
          <w:sz w:val="28"/>
          <w:szCs w:val="28"/>
          <w:rtl w:val="true"/>
          <w:lang w:bidi="fa-IR"/>
        </w:rPr>
        <w:t>سلمان احمدوند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مریم مختاری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تروریسم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در تو و پیچیده است، حجم متراکمی از خشونت مرگبار که آثار ویرانگر سیاسی، اجتماعی، اقتصادی و امنیتی آن بسیاری از کشورها را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افزون بر ماهیت پیچیده دارای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متنوعی است و هربار شکلی به‌خود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ازکشتار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جمعی گرفته تا گروگان‌گیری، هواپیماربایی، انفجار بمب و جزآن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پدیدۀ تروریسم به عنوان محرک تحولات سیاسی، اجتماعی،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شناخته شده ای مثل 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جنگ، کودتا و شورش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سخنی درنگ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پس از ارائه تعاریفی از ترور و تروریسم و خوانش انتقادی رهیافت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مفهوم، به بررسی اعمال تروریستی گروه 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عراق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های پژوهش حاکی از آنند که داعش با حرکت در شکاف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عقیدتی</w:t>
      </w:r>
    </w:p>
    <w:p>
      <w:pPr>
        <w:pStyle w:val="BookText"/>
        <w:rPr/>
      </w:pPr>
      <w:r>
        <w:rPr>
          <w:rFonts w:ascii="IRNazanin" w:hAnsi="IRNazanin" w:eastAsia="IRNazanin"/>
          <w:color w:val="111111"/>
          <w:sz w:val="28"/>
          <w:sz w:val="28"/>
          <w:szCs w:val="28"/>
          <w:rtl w:val="true"/>
          <w:lang w:bidi="fa-IR"/>
        </w:rPr>
        <w:t>عظیمی که برخی از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 و گروهی از کشورهای اروپایی بدان دامن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با پافشاری بر مواضع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خود در پی برهم زدن معادلات قدرت در عراق و سوریه و احیای خلافت اسلامی است،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رهیافت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و سیاسی پژوهش حاضر، متکفل تبیین آنند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تروریسم، رهیافت،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شکل گیری تکفیری ها از دیدگاه جغرافیای سیاسی</w:t>
      </w:r>
    </w:p>
    <w:p>
      <w:pPr>
        <w:pStyle w:val="BookText"/>
        <w:rPr/>
      </w:pPr>
      <w:r>
        <w:rPr>
          <w:rFonts w:ascii="IRNazanin" w:hAnsi="IRNazanin" w:eastAsia="IRNazanin"/>
          <w:color w:val="111111"/>
          <w:sz w:val="28"/>
          <w:sz w:val="28"/>
          <w:szCs w:val="28"/>
          <w:rtl w:val="true"/>
          <w:lang w:bidi="fa-IR"/>
        </w:rPr>
        <w:t>دکتر غلامرضا مقامی مقیم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سال‌های اخیر گروه‌ها وفرقه‌های تروریستی زیادی در سرزمین‌های اسلامی شکل گرفته‌اند در خصوص عوامل موثر در شکل گیری آنها مطالب زیادی نوشته شده اما در این پژوهش با نگاهی جدید علل شکل‌گیری این گروه‌ها از نقطه نظر میدانی و جغرافیای سیاسی مورد بررسی قرار خواهد گرفت بر این اساس ابتدا با روش کتابخانه‌ای و بررسی اسناد تاریخی و جغرافیایی مشخص شد که تکفیری‌ها محدوده‌ای بین هندوچین تا شمال غربی افریقا را تحت تاثیر خود قرار داده‌اند به دلیل تنوع مسایل جغرافیایی، حضور تکفیری‌ها در همه کشور‌ها یکسان نیست در برخی از آن‌ها مانند عراق، سوریه حضور گسترده‌ای دارند دربرخی از آن‌ها مانند اردن، یمن حضور متوسط و دربرخی از کشور‌ها مانند ترکیه در حال حاضر حضور تکفیری‌ها چندان مشهود نیست از نظر جغرافیای سیاسی مهمترین دلایل شکل‌گیری و گسترش آن‌ها عبارتند از وجود منطقه حاصلخیز هلال خصیب، تحمیلی بودن مرز‌های سیاسی، وجود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قومیت‌های مختلف، اقلیت‌های دینی و مذهبی، رقابت سیاسی قدرت بزرگ جهان، مجاورت منطقه با هارتلند زمین، وجود مناطق استراتژیکی جهان، بحران‌های اقتصادی و چشم انداز‌های طبیعی از مهمترین دلایل جغرافیایی موثر در شکل‌گیری این گروه‌ها می‌باشد، برای مقابله با این گروه‌ها موارد زیر پیشنهاد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نقشه‌ای جامع از محدوده جغرافیایی فعالیت آنها، تلاش برای برقراری وحدت بین کشور‌های اسلامی، حمایت از حکومت‌های مردمی،گسترش فعالیت‌های دیپلماسی، هوشیاری نیروهای نظامی و انتظامی در کنترل و نابودی فعالیت این گروه در داخل و خارج از مرز‌ها، بستن قرار داد‌های همکاری‌های امنیتی با کشور‌های درگیر با این گروه، گسترش </w:t>
      </w:r>
    </w:p>
    <w:p>
      <w:pPr>
        <w:pStyle w:val="BookText"/>
        <w:rPr/>
      </w:pPr>
      <w:r>
        <w:rPr>
          <w:rFonts w:ascii="IRNazanin" w:hAnsi="IRNazanin" w:eastAsia="IRNazanin"/>
          <w:color w:val="111111"/>
          <w:sz w:val="28"/>
          <w:sz w:val="28"/>
          <w:szCs w:val="28"/>
          <w:rtl w:val="true"/>
          <w:lang w:bidi="fa-IR"/>
        </w:rPr>
        <w:t>فعالیت‌های فرهنگی، استفاده از روش‌های نوین کنترل مرز‌ها، تشکیل سازمان‌های دفاعی مشترک بین کشور‌های اسلامی و جلوگیری از پیوستگی میدانی تکفیری‌ها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تکفیری‌ها، جغرافیای سیاسی، خاورمیانه، شمال افریقا، گروه‌های تروریستی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تأملی بر مسئولیت بین‌المللی برای اعمال افراد و گروه‌های تکفیری</w:t>
      </w:r>
    </w:p>
    <w:p>
      <w:pPr>
        <w:pStyle w:val="BookText"/>
        <w:rPr/>
      </w:pPr>
      <w:r>
        <w:rPr>
          <w:rFonts w:ascii="IRNazanin" w:hAnsi="IRNazanin" w:eastAsia="IRNazanin"/>
          <w:color w:val="111111"/>
          <w:sz w:val="28"/>
          <w:sz w:val="28"/>
          <w:szCs w:val="28"/>
          <w:rtl w:val="true"/>
          <w:lang w:bidi="fa-IR"/>
        </w:rPr>
        <w:t>بهرام مستقیمی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امور خارجه ایران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محکمی وجود دارد که خط مشی‌های پشتیبانان تروریسم تکفیری را در خاورمیانه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اسناد دقیقی را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نقش خطرناک حامیان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تکفیری‌ها در عراق، یمن، لبنان، سوریه و دیگر کشورها به ارکان بین‌المللی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گروه‌های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با فریب عامه مردم، صحنه‌های فجیعی از کشتار و قتل عام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می‌توان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مورد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گروه‌های تکفیری مطرح کرد این است که آیا مسئولیت، فقط متوجه مرتکبان، یعنی اعضا و رهبران گروه‌های تکفیری است یا دولت‌های محل ارتکاب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تکفیری‌ها یا دولت‌های حامی را نیز می‌توان مسئول دانست؟ همچنین آیا مسئولیت فقط بر عهده مرتکبان و دولت‌های اشاره‌شده است یا برای جامعه بین‌المللی نیز می‌توان مسئولیت قائل شد؟ برای پاسخ به این پرسش ابتدا، نادرست بودن اعمال گروه‌های تکفیری مشخص می‌شود</w:t>
      </w:r>
    </w:p>
    <w:p>
      <w:pPr>
        <w:pStyle w:val="BookText"/>
        <w:rPr/>
      </w:pPr>
      <w:r>
        <w:rPr>
          <w:rFonts w:ascii="IRNazanin" w:hAnsi="IRNazanin" w:eastAsia="IRNazanin"/>
          <w:color w:val="111111"/>
          <w:sz w:val="28"/>
          <w:sz w:val="28"/>
          <w:szCs w:val="28"/>
          <w:rtl w:val="true"/>
          <w:lang w:bidi="fa-IR"/>
        </w:rPr>
        <w:t xml:space="preserve">و آنگاه بررسی می‌گردد که آیا اعمال این گروه‌ها، عمل رکن یا رکن واحد تابع دولت، مقام رسمی عملی، رکن عملی، جنبش شورشی یا شخص خصوصی است و اینکه در هر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مسئولیت متوجه چه شخص یا اشخاصی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می‌شود که دولت‌ها و جامعه بین‌المللی چه مسئولیتی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قبال این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تکفیری، جنایت، مسئولیت، دولت، رکن، رکن عملی، مقام رسمی عملی، جنبش شورشی، شخص خصوصی، جامعه بین‌المللی، مسئولیت حمایت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ارائه مدل تحلیل جامع جریان تکفیری و راهبردهای مقابله با آن</w:t>
      </w:r>
    </w:p>
    <w:p>
      <w:pPr>
        <w:pStyle w:val="BookText"/>
        <w:rPr/>
      </w:pPr>
      <w:r>
        <w:rPr>
          <w:rFonts w:ascii="IRNazanin" w:hAnsi="IRNazanin" w:eastAsia="IRNazanin"/>
          <w:color w:val="111111"/>
          <w:sz w:val="28"/>
          <w:sz w:val="28"/>
          <w:szCs w:val="28"/>
          <w:rtl w:val="true"/>
          <w:lang w:bidi="fa-IR"/>
        </w:rPr>
        <w:t>حسینعلی رمضانی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مهدی جمشیدی</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سعید زمانی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حمید خسروی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عالم انباشته از پدیدههای مختلف است که همه آن‌ها دارای یک ویژگی مشترک هستند مبنی بر اینکه یک سیر وجود تا فنا را طی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و عوامل به وجود آمدن، بقا، رشد و بلوغ و گسترش این پدیدهها تا رسیدن به مرحله فنا و نابودی فعالیتی است علمی، که توسط اندیشمندان عرصههای علوم مختلف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منطقی تبیین و توصیف در راستای رسیدن به یک قاعده کلی برای پیش‌بینی یک فرآیند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طبیعی و فیزیکال این امر چندان دشوار نبوده و لیکن در حوزه علوم انسانی به ویژه پدیدههای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این امر بسی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جامع و نظاممند و تبدیل پیچیدگی در یک پدیده و سیستمی کردن آن با سرلوحه قرار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مسأله خود</w:t>
      </w:r>
    </w:p>
    <w:p>
      <w:pPr>
        <w:pStyle w:val="BookText"/>
        <w:rPr/>
      </w:pPr>
      <w:r>
        <w:rPr>
          <w:rFonts w:ascii="IRNazanin" w:hAnsi="IRNazanin" w:eastAsia="IRNazanin"/>
          <w:color w:val="111111"/>
          <w:sz w:val="28"/>
          <w:sz w:val="28"/>
          <w:szCs w:val="28"/>
          <w:rtl w:val="true"/>
          <w:lang w:bidi="fa-IR"/>
        </w:rPr>
        <w:t>نیمی از فرآیند حل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پدیدهها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وانمود به نمود و از نمود به بود و هست که همان قاعده نهفته در روابط پدیدارهاست نیز از جمله وظایف محققین علوم انسانی و اجتماعی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پدیدههای امنیتی که امروزه جهان اسلام و شاید نظام بینالملل را مورد تهدید قرار داده؛ قرائتها و برداشتهای انحرافی و البته افراطی از دین اسلام در جریانهای </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تکفیریها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فضای تئوریک و ورود به عرصه اصول و ارزشها به نحوی که منجر به رفتارهای بیرحمانه و دور از هر نوع انسانیت ویژگی برجسته این جریان و کنشگران اصلی آن میباشد و شاید با وجود این پیچیدگی؛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آن برای علمای عرصه امنیت کمی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نگارندگان این جستار با رویکردی اجتهادی سعی در ترسیم مدلی کاربردی جهت تحلیل جامع این پدیده پرداخته و پس از شناخت طول و عرض و عمق آن به ارائه راهبردهایی کارآمد برای مقابله با آن با روش طوفان مغزی و یا خبرگی به روش دلفی اقدام خواهند نمود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تحلیل، تحلیل جامع، تبیین، جریان تکفیری، راهبرد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تحلیلی بر علل پیدایش و گسترش تفکر تکفیری و راهکارهای برون رفت از آن</w:t>
      </w:r>
    </w:p>
    <w:p>
      <w:pPr>
        <w:pStyle w:val="BookText"/>
        <w:rPr/>
      </w:pPr>
      <w:r>
        <w:rPr>
          <w:rFonts w:ascii="IRNazanin" w:hAnsi="IRNazanin" w:eastAsia="IRNazanin"/>
          <w:color w:val="111111"/>
          <w:sz w:val="28"/>
          <w:sz w:val="28"/>
          <w:szCs w:val="28"/>
          <w:rtl w:val="true"/>
          <w:lang w:bidi="fa-IR"/>
        </w:rPr>
        <w:t>محمدرضا وحیدی‌نژاد</w:t>
      </w:r>
      <w:r>
        <w:rPr>
          <w:rStyle w:val="FootnoteAnchor"/>
          <w:rtl w:val="true"/>
        </w:rPr>
        <w:footnoteReference w:id="16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تکفیر افراطی یکی از بزرگ‌ترین تهدیدها علیه کیان امت و مذاهب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باید اذعان کرد این پدیده شوم رو به فزونی است و چنانچه کنترل و مهار نشود باید شاهد صدور خرابی ها و جنایات بیشتری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مهار جریان های تکفیری باید ابتدا عوامل بروز این جریانها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بدگمانی ، تندروی و تعصب جاهلی، حمایت و پشتیبانی استعمار از جمله عوامل بروز جزیان های تکفیری اند که باید به بررسی آنها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 سنجی تحقق همگرایی جهان اسلام در مواجهه با تهدید جریان تکفیری</w:t>
      </w:r>
    </w:p>
    <w:p>
      <w:pPr>
        <w:pStyle w:val="BookText"/>
        <w:rPr/>
      </w:pPr>
      <w:r>
        <w:rPr>
          <w:rFonts w:ascii="IRNazanin" w:hAnsi="IRNazanin" w:eastAsia="IRNazanin"/>
          <w:color w:val="111111"/>
          <w:sz w:val="28"/>
          <w:sz w:val="28"/>
          <w:szCs w:val="28"/>
          <w:rtl w:val="true"/>
          <w:lang w:bidi="fa-IR"/>
        </w:rPr>
        <w:t>محسن محمدی الموطی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مقاله حاضرضمن ظرفیت شناسی مقوله تهدید جریان تکفیری به عنوان تهدیدی با شدت بالا علیه منافع و مصالح جهان اسلام به امکان سنجی تحقق همگرایی در مواجهه با آن بر اساس نگاه سازه انگاری پرداخت و مدعی شد که می‌توان از منظر ایجاد یک فهم مشترک نسبت به مقوله جریان تکفیری و هنجارسازی در خصوص مقابله با تهدیدات ناشی از آن به فکر همگرا شدن هر چه بیشتر جهان اسلام بر محور آموزه‌های ناب اسلام و در یک کلام شکل گیری یک هویت مشترک درمواجهه با تکفیری‌ها بود و بدین ترتیب حتی تهدید جریان تکفیری را به فرصتی برای شکل دهی به یک هویت مشترک اسلامی وهمگرایی جهان اسلام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و پشتیبان این مدعا این است که جریان تکفیری، جریانی است که نه با مبانی اعتقادی شیعه سرسازش دارد و نه مبانی اعتقادی اهل سنت را بر می‌تابد، لذا موفقیت احتمالی در ایجاد فهمی مشترک از مقوله مقابله باجریان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تکفیری، به دلیل آنکه مستلزم واکاوی و بازخوانی آموزه‌ها و مبانی اعتقادی مشترک اسلام میان شیعه و اهل سنت می باشد، خود می‌تواند بستر ساز شکل گیری هویت اسلامی مشترک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برخلاف رویکردهای خرد گرا درروابط بین‌الملل که اتحاد دولت‌ها را براساس منافع مادی و یا واکنش به تهدید‌های خاص از منظر هزینه فایده می‌دانند به گونه‌ای که پس از </w:t>
      </w:r>
    </w:p>
    <w:p>
      <w:pPr>
        <w:pStyle w:val="BookText"/>
        <w:rPr/>
      </w:pPr>
      <w:r>
        <w:rPr>
          <w:rFonts w:ascii="IRNazanin" w:hAnsi="IRNazanin" w:eastAsia="IRNazanin"/>
          <w:color w:val="111111"/>
          <w:sz w:val="28"/>
          <w:sz w:val="28"/>
          <w:szCs w:val="28"/>
          <w:rtl w:val="true"/>
          <w:lang w:bidi="fa-IR"/>
        </w:rPr>
        <w:t>رفع عامل تهدید یا منتفی شدن منفعت، آن اتحاد از میان می‌رود، نگاه سازه انگاری به‌دلیل آنکه از منظر فهم و هویت مشترک به فرایند همگرایی کشورها توجه دارد، رویکردی پایدار و بلند مدت را مد نظر داشته به‌گونه‌ای که می‌توان انتظار داشت، حتی پس از رفع عوامل ناامنی ناشی از تهدید جریان تکفیری، این همگرایی به سایر حوزه‌ها تسری یافته وتداوم یابد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تکفیری، سلفی‌گری، وهابیت، همگرایی جهان اسلام، وحدت جهان اسلام، سازه انگاری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المصطفی و کارشناسی ارشد دین‌شناسی مؤسسه آموزشی و پژوهشی امام خمینی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دارالإعلام لمدرسة اهل‌البیت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کارشناسی ارشد مذاهب اسلامی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دارالإعلام لمدرسة اهل‌البیت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موسسه تحقیقاتی دارالإعلام لمدرسة اهل‌البیت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التحصیل سطح چهار از جامعة المصطفی العالمیة؛ کارشناس پاسخ به شبهات در شبکه جهانی ولایت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 دکتری مذاهب اسلامی دانشگاه ادیان و مذاهب، عضو هیئت علمی مجتمع آموزش عالی شهید محلاتی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عرفان وتصوف، مدیر گروه اخلاق مرکز تحقیقات کامپیوتری علوم اسلامی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تفسیر تطبیقی، محقق پژوهشگاه علوم و فرهنگ اسلامی، کارشناس شبکه ولایت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فرهنگ و اندیشه اسلامی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فرهنگ و اندیشه اسلامی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دانشگاه آزاد اردبیل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بین المللی جامعة المصطفی صلی الله علیه و آله وسلم  العالمیه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وی به مدت پنج ماه گروگان گروهک تروریستی جندالله بوده است و وقایع این پنج ماه را در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تاسوکی؛ خاطرات یک گروگان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چهارم، قم، بوستان کتاب،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نموده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اندیشه سیاسی اسلام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دانشگاه باقرالعلوم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سیاسی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کارشناسی ارشد شیعه‌شناسی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حوزه علمیه قم و دانشجوی دکترای علوم سیاسی موسسه آموزشی و پژوهشی امام خمینی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رئیس دانشکده مذاهب اسلامی دانشگاه ادیان و مذاهب قم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گروه تاریخ دانشگاه تهران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المصطفی و کارشناسی ارشد دین‌شناسی مؤسسه آموزشی و پژوهشی امام خمینی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روابط بین‌الملل گروه علوم سیاسی دانشگاه اصفهان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روابط بین‌الملل گروه علوم سیاسی دانشگاه اصفهان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دانش‌پژوه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تاریخ حوزه علمیه قم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علوم سیاسی دانشگاه باقرالعلوم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شبکه ولایت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شبکه ولایت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فارغ‌التحصیل سطح چهارم از جامعة المصطفی العالمیه، پژوهشگر موسسه تحقیقاتی حضرت ولی عصر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علوم سیاسی دانشگاه شهید بهشتی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سیاسی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حوزه علمیه قم و دکترای انقلاب اسلامی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مرکز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استراتژیک و بین‌المللی دانشگاه بغداد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علوم سیاسی و عضو هیئت علمی دانشگاه مفید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حوزه علمیه قم و دانشجوی دکترای علوم سیاسی دانشگاه باقرالعلوم قم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و دانشجوی دکترای علوم سیاسی دانشگاه یاسوج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علوم سیاسی دانشگاه مستنصریة عراق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روابط بین‌الملل و عضو هیئت علمی دانشگاه شهید بهشتی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شهید بهشتی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 دارالعلوم چاتف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نگین شهر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حوزه و دانشگاه و نماینده مردم در خبرگان رهبری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مسجد فاطمه الزهرای ایرانشهر، مدیر مدرسه خدیجه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ایرانشهر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اهل سنت شیراز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مدرس دانشگاه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 علوم دینی سقز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علمیه اهل سنت تربت جام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علمیه اهل سنت تربت جام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استاد حوزه و دانشگاه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مدرس حوزه علمیه اهل سنت تربت جام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علمیه محمدیه نگین شهر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حوزه علمیه اهل سنت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علمیه خواف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محقق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حوزه علمیه احناف خواف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شورای آفریقایی مطالعات توسعه، پژوهش‌گر و مشاور اقتصادی، اجتماعی و سیاسی؛ نویسندة آزاد؛ مسئول روابط خارجی داوری بین‌المللی و ابزارهای جایگزین جهت حل و فصل منازعات؛ مترجم رسمی و قانونی معروف؛ متخصّص و مجرّب در حل و فصل مناقشة میان فرهنگ‌ها و دارای مهارت‌های حرفه‌ای و سازمانی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و مشاور اقتصادی در عرصه‌های خدماتی و رفاهی؛ فعّال سیاسی، کارشناسی صداوسیما، صنعاء شهرک شمیله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شورای آفریقایی مطالعات توسعه، پژوهش‌گر و مشاور اقتصادی، اجتماعی و سیاسی؛ نویسندة آزاد؛ مسئول روابط خارجی داوری بین‌المللی و ابزارهای جایگزین جهت حل و فصل منازعات؛ مترجم رسمی و قانونی معروف؛ متخصّص و مجرّب در حل و فصل مناقشة میان فرهنگ‌ها و دارای مهارت‌های حرفه‌ای و سازمانی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و مشاور اقتصادی در عرصه‌های خدماتی و رفاهی؛ فعّال سیاسی، کارشناسی صداوسیما، صنعاء شهرک شمیله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کمیته علمی پژوهش‌ها و مطالعات تونس و اتحادیه صوفیان مغرب اسلامی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شیعه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تاثیر گذار در لبنان و استاد حوزه و فرزند علامه فضل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حوزه و از رهبران با نفوذ سیاسی در حوزه تکفیر و صاحب تالیفات و سخنرانی های متعدد در حوزه فوق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برجسته مذهبی و سیاسی با نفوذ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سیاسی و پژوهشگر وزارت آثار باستانی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محققین و پژوهشگران در علوم دینی و از مبارزان و تاثیر گذاران در جنوب لبنان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و استاد علوم سیاسی در دانشگاه مصر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پیترو لانگو یک محقق فوق دکترا در دانشگاه لورینتل در نپال می‌باشد و تحقیقات متمرکز در مطالعه تطبقی قانو ن‌های اساسی خاورمیانه با مرکزییت تونس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به اسلام سیاسی هم علاقه‌مند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او مشغول فعالیت در پروژه بین‌المللی </w:t>
      </w:r>
      <w:r>
        <w:rPr>
          <w:rFonts w:eastAsia="IRNazanin" w:cs="IRNazanin"/>
          <w:b w:val="false"/>
          <w:bCs w:val="false"/>
          <w:i w:val="false"/>
          <w:iCs w:val="false"/>
          <w:color w:val="333333"/>
          <w:sz w:val="20"/>
          <w:szCs w:val="20"/>
        </w:rPr>
        <w:t>EuSpring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مطالعات خاورمیانه شناسی و استاد دانشگاه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استاد مرکز احیاء تراث علمی عربی دانشگاه بغداد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 در حوزه دین شناسی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مرکز تحقیقات عراق و مدیر مرکز مطالعات دانشگاه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با نفوذ و رئیس سابق هیات دارالفتوی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مرکز تحقیقات دانشگاه بغداد و استاد دانشگاه بصره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رییس بخش مطالعات بحران‌ها مرکز پژوهش‌های استراتژیک و بین‌المللی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بغداد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پژوهشگران و علمای تاثیر گذار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تاثیر گذار و پژوهشگر در حوزه مذاهب و ادیان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 کل مجلس الاشراف صومال و رئیس جمیعت خیریه الاحسان، کارشناسی علوم سیاسی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پژوهشگر کشور مغرب، عضو انجمن بین المللی کارشناسان و تحلیل‌گران سیاسی، عضو کمیته اجرایی جمعیت عربی اسلامی حامی مقاومت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سیاسی و مذهبی صاحب نفوذ در بین مردم و جریانات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دانشکدة علوم سیاسی دانشگاه النهرین بغداد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مرکز تحقیقات دانشگاه کوفه عراق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جامعه شناسی دانشگاه وهران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دانشکده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رئیس تجمع حمایت از زنان قدس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رسانه‌ای موریتانی؛ متخصص در اندیشه و جریان‌های تکفیری افراطی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متخصص اندیشه های قومیتی وعربی و امور ژیواستراتژیک بین المللی در بخش فلسفه دانشگاه وهران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و امام جمعه مسجد منوبة المعمور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دکتور اداره تربیت استاد در دانشکده آزاد تربیت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الزیتون و از علمای برجسته اهل سنت تونس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 کل تشکل اسلامی توحید، جمهوری سیرالئون شرق آفریقا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برجسته و پر نفوذ شیعه در پاکستان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المصطفی و کارشناسی ارشد دین‌شناسی مؤسسه آموزشی و پژوهشی امام خمینی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مذاهب کلامی دانشگاه ادیان و مذاهب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کارشناسی ارشد مذاهب اسلامی، جامعه المصطفی العالمیه، مجتمع آموزش عالی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علوم و قرآن و حدیث، استاد تمام پردیس فارابی دانشگاه تهران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حوزوی و عضو هیئت علمی دانشکده 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شهید بهشتی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فقه و مبانی حقوق اسلامی، دانش آموخته جامعة الزهرا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حقوق بشر از دانشگاه مفید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و دانشجوی دکتری علوم سیاسی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گروه علوم سیاسی دانشگاه اصفهان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روابط بین‌الملل دانشگاه گیلان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دانش‌پژوه دوره دکتری حقوق بین‌الملل عمومی پردیس البرز دانشگاه تهران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مطالعات انقلاب اسلامی از دانشگاه معارف اسلامی قم و پژوهشگر پژوهشگاه بین المللی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سیاسی و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 آموخته حوزه علمیه قم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و پژوهشگر جامعه المصطفی العالمیه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آینده پژوهی دانشگاه تهران عضو هیئت علمی مؤسسه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هنری حم و دانش آموخته فلسفه دین دانشگاه تهران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ادیان و مذاهب</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حوزوی سطح چهار و دانشجوی دکتری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PHD</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شیعه‌شناسی دانشگاه ادیان و مذاهب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دانش آموخته سطح چهار حوزه علمیه خراسان رضوی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دین‌شناسی مؤسسه امام خمینی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فرهنگ و اندیشه اسلامی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کلام اسلامی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تفسیر قرآن کریم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سیاسی اسلامی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آزاد اسلامی، واحد علوم و تحقیقات تهران، گروه تاریخ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تاریخ اسلام دانشگاه تهران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PHD</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جغرافیا دانشگاه علوم انتظامی امین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علوم انتظامی امین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جغرافیا دانشگاه علوم انتظامی امین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علوم انتظامی امین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و دانشجوی دکترای مطالعات خاورمیانه دانشگاه تهران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موسسه دارالاعلام لمدرسة اهل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موسسه دارالاعلام لمدرسة اهل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موسسه دارالاعلام لمدرسة اهل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سطح سه جامعه المصطفی العالمیه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حوزه و دانشگاه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فقه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فقه و مبانی حقوق اسلامی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مذاهب کلامی دانشگاه ادیان و مذاهب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دانشگاه اصفهان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سطح دو حوزه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ادیان و مذاهب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گروه علوم سیاسی دانشگاه شهید بهشتی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انجمن مطالعات سیاسی و استادیار پژوهشگاه فرهنگ و اندیشه اسلامی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و عضو هیات علمی دانشگاه شهید بهشتی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روابط بین‌الملل دانشگاه شهید بهشتی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دانشگاه جامع امام حسین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مطالعات خاورمیانه دانشگاه تهران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دانشحوی دکتری، رشته مذاهب کلامی، دانشگاه ادیان و مذاهب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تخصصی مذاهب کلامی دانشگاه ادیان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سه امامت حوزه علمیه قم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مؤسسه تحقیقاتی دارالإعلام لمدرسة اهل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تاریخ تشیع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پیام نور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دکترای فلسفه اسلامی، مدرس و معاون پژوهش جامعه المصطفی واحد گرگان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روانشناسی بالینی دانشگاه شیراز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سطح چهار حوزه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فقه و حقوق اسلامی دانشگاه فردوسی مشهد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حوزوی و دانشیار علوم سیاسی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جامعه شناسی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جامعه شناسی دانشگاه یاسوج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علوم پایه دامغان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دانشکده حقوق و علوم سیاسی دانشگاه تهران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امام حسین، معاون پژوهشی دانشکده شهید مطهری؛ نویسنده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مدیریت استراتژیک و رئیس دانشکده شهید مطهری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مهندسی سیستمهای فرهنگی و مربی دانشکده شهید مطهری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مطالعات استراتژیک و مربی دانشکده شهید مطهری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ادیان مذاهب قم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مجتمع آموزش عالی شهید محلاتی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33768</Words>
  <Characters>146162</Characters>
  <CharactersWithSpaces>178819</CharactersWithSpaces>
  <Paragraphs>1447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2026-08-18T08:54:09Z</dcterms:created>
  <dc:creator>ghaemiyeh.com</dc:creator>
  <dc:description/>
  <dc:language>en-US</dc:language>
  <cp:lastModifiedBy/>
  <dcterms:modified xsi:type="dcterms:W3CDTF">2026-08-18T12:24:13Z</dcterms:modified>
  <cp:revision>1</cp:revision>
  <dc:subject/>
  <dc:title>چکیده مقالات کنگره جهانی جریان های افراطی و تکفیری از دیدگاه علمای اسلام</dc:title>
</cp:coreProperties>
</file>

<file path=docProps/custom.xml><?xml version="1.0" encoding="utf-8"?>
<Properties xmlns="http://schemas.openxmlformats.org/officeDocument/2006/custom-properties" xmlns:vt="http://schemas.openxmlformats.org/officeDocument/2006/docPropsVTypes"/>
</file>