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گذری بر شیوه های تبلیغی پیامبران اولوالعزم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3313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83315_2281741623">
            <w:r>
              <w:rPr>
                <w:webHidden/>
                <w:rStyle w:val="IndexLink"/>
                <w:rtl w:val="true"/>
              </w:rPr>
              <w:t>دیباچه</w:t>
            </w:r>
            <w:r>
              <w:rPr>
                <w:rStyle w:val="IndexLink"/>
                <w:rtl w:val="true"/>
              </w:rPr>
              <w:tab/>
            </w:r>
            <w:r>
              <w:rPr>
                <w:rStyle w:val="IndexLink"/>
              </w:rPr>
              <w:t>5</w:t>
            </w:r>
          </w:hyperlink>
        </w:p>
        <w:p>
          <w:pPr>
            <w:pStyle w:val="Contents2"/>
            <w:tabs>
              <w:tab w:val="clear" w:pos="8743"/>
              <w:tab w:val="right" w:pos="9026" w:leader="dot"/>
            </w:tabs>
            <w:rPr/>
          </w:pPr>
          <w:hyperlink w:anchor="__RefHeading___Toc2383317_2281741623">
            <w:r>
              <w:rPr>
                <w:webHidden/>
                <w:rStyle w:val="IndexLink"/>
                <w:rtl w:val="true"/>
              </w:rPr>
              <w:t>طلیعه سخن</w:t>
            </w:r>
            <w:r>
              <w:rPr>
                <w:rStyle w:val="IndexLink"/>
                <w:rtl w:val="true"/>
              </w:rPr>
              <w:tab/>
            </w:r>
            <w:r>
              <w:rPr>
                <w:rStyle w:val="IndexLink"/>
              </w:rPr>
              <w:t>7</w:t>
            </w:r>
          </w:hyperlink>
        </w:p>
        <w:p>
          <w:pPr>
            <w:pStyle w:val="Contents2"/>
            <w:tabs>
              <w:tab w:val="clear" w:pos="8743"/>
              <w:tab w:val="right" w:pos="9026" w:leader="dot"/>
            </w:tabs>
            <w:rPr/>
          </w:pPr>
          <w:hyperlink w:anchor="__RefHeading___Toc2383319_2281741623">
            <w:r>
              <w:rPr>
                <w:webHidden/>
                <w:rStyle w:val="IndexLink"/>
                <w:rtl w:val="true"/>
              </w:rPr>
              <w:t>فصل اول</w:t>
            </w:r>
            <w:r>
              <w:rPr>
                <w:rStyle w:val="IndexLink"/>
                <w:rtl w:val="true"/>
              </w:rPr>
              <w:t xml:space="preserve">: </w:t>
            </w:r>
            <w:r>
              <w:rPr>
                <w:rStyle w:val="IndexLink"/>
                <w:rtl w:val="true"/>
              </w:rPr>
              <w:t>رسانه جمعی تلویزیون و حجاب</w:t>
            </w:r>
            <w:r>
              <w:rPr>
                <w:rStyle w:val="IndexLink"/>
                <w:rtl w:val="true"/>
              </w:rPr>
              <w:tab/>
            </w:r>
            <w:r>
              <w:rPr>
                <w:rStyle w:val="IndexLink"/>
              </w:rPr>
              <w:t>8</w:t>
            </w:r>
          </w:hyperlink>
        </w:p>
        <w:p>
          <w:pPr>
            <w:pStyle w:val="Contents3"/>
            <w:tabs>
              <w:tab w:val="clear" w:pos="8459"/>
              <w:tab w:val="right" w:pos="9026" w:leader="dot"/>
            </w:tabs>
            <w:rPr/>
          </w:pPr>
          <w:hyperlink w:anchor="__RefHeading___Toc2383321_228174162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383323_2281741623">
            <w:r>
              <w:rPr>
                <w:webHidden/>
                <w:rStyle w:val="IndexLink"/>
                <w:rtl w:val="true"/>
              </w:rPr>
              <w:t>اهمیت رسانه‌های جمعی به‌ویژه تلویزیون در فرهنگ‌سازی</w:t>
            </w:r>
            <w:r>
              <w:rPr>
                <w:rStyle w:val="IndexLink"/>
                <w:rtl w:val="true"/>
              </w:rPr>
              <w:tab/>
            </w:r>
            <w:r>
              <w:rPr>
                <w:rStyle w:val="IndexLink"/>
              </w:rPr>
              <w:t>8</w:t>
            </w:r>
          </w:hyperlink>
        </w:p>
        <w:p>
          <w:pPr>
            <w:pStyle w:val="Contents3"/>
            <w:tabs>
              <w:tab w:val="clear" w:pos="8459"/>
              <w:tab w:val="right" w:pos="9026" w:leader="dot"/>
            </w:tabs>
            <w:rPr/>
          </w:pPr>
          <w:hyperlink w:anchor="__RefHeading___Toc2383325_2281741623">
            <w:r>
              <w:rPr>
                <w:webHidden/>
                <w:rStyle w:val="IndexLink"/>
                <w:rtl w:val="true"/>
              </w:rPr>
              <w:t>اهمیت نقش تلویزیون در ایران</w:t>
            </w:r>
            <w:r>
              <w:rPr>
                <w:rStyle w:val="IndexLink"/>
                <w:rtl w:val="true"/>
              </w:rPr>
              <w:tab/>
            </w:r>
            <w:r>
              <w:rPr>
                <w:rStyle w:val="IndexLink"/>
              </w:rPr>
              <w:t>9</w:t>
            </w:r>
          </w:hyperlink>
        </w:p>
        <w:p>
          <w:pPr>
            <w:pStyle w:val="Contents3"/>
            <w:tabs>
              <w:tab w:val="clear" w:pos="8459"/>
              <w:tab w:val="right" w:pos="9026" w:leader="dot"/>
            </w:tabs>
            <w:rPr/>
          </w:pPr>
          <w:hyperlink w:anchor="__RefHeading___Toc2383327_2281741623">
            <w:r>
              <w:rPr>
                <w:webHidden/>
                <w:rStyle w:val="IndexLink"/>
                <w:rtl w:val="true"/>
              </w:rPr>
              <w:t>اهمیت حجاب و عفاف و ضرورت اهتمام سیما به آن</w:t>
            </w:r>
            <w:r>
              <w:rPr>
                <w:rStyle w:val="IndexLink"/>
                <w:rtl w:val="true"/>
              </w:rPr>
              <w:tab/>
            </w:r>
            <w:r>
              <w:rPr>
                <w:rStyle w:val="IndexLink"/>
              </w:rPr>
              <w:t>10</w:t>
            </w:r>
          </w:hyperlink>
        </w:p>
        <w:p>
          <w:pPr>
            <w:pStyle w:val="Contents2"/>
            <w:tabs>
              <w:tab w:val="clear" w:pos="8743"/>
              <w:tab w:val="right" w:pos="9026" w:leader="dot"/>
            </w:tabs>
            <w:rPr/>
          </w:pPr>
          <w:hyperlink w:anchor="__RefHeading___Toc2383329_2281741623">
            <w:r>
              <w:rPr>
                <w:webHidden/>
                <w:rStyle w:val="IndexLink"/>
                <w:rtl w:val="true"/>
              </w:rPr>
              <w:t>فصل دوم</w:t>
            </w:r>
            <w:r>
              <w:rPr>
                <w:rStyle w:val="IndexLink"/>
                <w:rtl w:val="true"/>
              </w:rPr>
              <w:t xml:space="preserve">: </w:t>
            </w:r>
            <w:r>
              <w:rPr>
                <w:rStyle w:val="IndexLink"/>
                <w:rtl w:val="true"/>
              </w:rPr>
              <w:t>حجاب در فرهنگ اسلامی</w:t>
            </w:r>
            <w:r>
              <w:rPr>
                <w:rStyle w:val="IndexLink"/>
                <w:rtl w:val="true"/>
              </w:rPr>
              <w:tab/>
            </w:r>
            <w:r>
              <w:rPr>
                <w:rStyle w:val="IndexLink"/>
              </w:rPr>
              <w:t>13</w:t>
            </w:r>
          </w:hyperlink>
        </w:p>
        <w:p>
          <w:pPr>
            <w:pStyle w:val="Contents3"/>
            <w:tabs>
              <w:tab w:val="clear" w:pos="8459"/>
              <w:tab w:val="right" w:pos="9026" w:leader="dot"/>
            </w:tabs>
            <w:rPr/>
          </w:pPr>
          <w:hyperlink w:anchor="__RefHeading___Toc2383331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383333_2281741623">
            <w:r>
              <w:rPr>
                <w:webHidden/>
                <w:rStyle w:val="IndexLink"/>
                <w:rtl w:val="true"/>
              </w:rPr>
              <w:t>حجاب چیست؟</w:t>
            </w:r>
            <w:r>
              <w:rPr>
                <w:rStyle w:val="IndexLink"/>
                <w:rtl w:val="true"/>
              </w:rPr>
              <w:tab/>
            </w:r>
            <w:r>
              <w:rPr>
                <w:rStyle w:val="IndexLink"/>
              </w:rPr>
              <w:t>13</w:t>
            </w:r>
          </w:hyperlink>
        </w:p>
        <w:p>
          <w:pPr>
            <w:pStyle w:val="Contents3"/>
            <w:tabs>
              <w:tab w:val="clear" w:pos="8459"/>
              <w:tab w:val="right" w:pos="9026" w:leader="dot"/>
            </w:tabs>
            <w:rPr/>
          </w:pPr>
          <w:hyperlink w:anchor="__RefHeading___Toc2383335_2281741623">
            <w:r>
              <w:rPr>
                <w:webHidden/>
                <w:rStyle w:val="IndexLink"/>
                <w:rtl w:val="true"/>
              </w:rPr>
              <w:t>عفاف</w:t>
            </w:r>
            <w:r>
              <w:rPr>
                <w:rStyle w:val="IndexLink"/>
                <w:rtl w:val="true"/>
              </w:rPr>
              <w:tab/>
            </w:r>
            <w:r>
              <w:rPr>
                <w:rStyle w:val="IndexLink"/>
              </w:rPr>
              <w:t>15</w:t>
            </w:r>
          </w:hyperlink>
        </w:p>
        <w:p>
          <w:pPr>
            <w:pStyle w:val="Contents3"/>
            <w:tabs>
              <w:tab w:val="clear" w:pos="8459"/>
              <w:tab w:val="right" w:pos="9026" w:leader="dot"/>
            </w:tabs>
            <w:rPr/>
          </w:pPr>
          <w:hyperlink w:anchor="__RefHeading___Toc2383337_2281741623">
            <w:r>
              <w:rPr>
                <w:webHidden/>
                <w:rStyle w:val="IndexLink"/>
                <w:rtl w:val="true"/>
              </w:rPr>
              <w:t>حیا</w:t>
            </w:r>
            <w:r>
              <w:rPr>
                <w:rStyle w:val="IndexLink"/>
                <w:rtl w:val="true"/>
              </w:rPr>
              <w:tab/>
            </w:r>
            <w:r>
              <w:rPr>
                <w:rStyle w:val="IndexLink"/>
              </w:rPr>
              <w:t>16</w:t>
            </w:r>
          </w:hyperlink>
        </w:p>
        <w:p>
          <w:pPr>
            <w:pStyle w:val="Contents3"/>
            <w:tabs>
              <w:tab w:val="clear" w:pos="8459"/>
              <w:tab w:val="right" w:pos="9026" w:leader="dot"/>
            </w:tabs>
            <w:rPr/>
          </w:pPr>
          <w:hyperlink w:anchor="__RefHeading___Toc2383339_2281741623">
            <w:r>
              <w:rPr>
                <w:webHidden/>
                <w:rStyle w:val="IndexLink"/>
                <w:rtl w:val="true"/>
              </w:rPr>
              <w:t>رابطه حیا، عفاف، حجاب</w:t>
            </w:r>
            <w:r>
              <w:rPr>
                <w:rStyle w:val="IndexLink"/>
                <w:rtl w:val="true"/>
              </w:rPr>
              <w:tab/>
            </w:r>
            <w:r>
              <w:rPr>
                <w:rStyle w:val="IndexLink"/>
              </w:rPr>
              <w:t>17</w:t>
            </w:r>
          </w:hyperlink>
        </w:p>
        <w:p>
          <w:pPr>
            <w:pStyle w:val="Contents3"/>
            <w:tabs>
              <w:tab w:val="clear" w:pos="8459"/>
              <w:tab w:val="right" w:pos="9026" w:leader="dot"/>
            </w:tabs>
            <w:rPr/>
          </w:pPr>
          <w:hyperlink w:anchor="__RefHeading___Toc2383341_2281741623">
            <w:r>
              <w:rPr>
                <w:webHidden/>
                <w:rStyle w:val="IndexLink"/>
                <w:rtl w:val="true"/>
              </w:rPr>
              <w:t>رابطه حجاب و فرهنگ اسلامی</w:t>
            </w:r>
            <w:r>
              <w:rPr>
                <w:rStyle w:val="IndexLink"/>
                <w:rtl w:val="true"/>
              </w:rPr>
              <w:tab/>
            </w:r>
            <w:r>
              <w:rPr>
                <w:rStyle w:val="IndexLink"/>
              </w:rPr>
              <w:t>18</w:t>
            </w:r>
          </w:hyperlink>
        </w:p>
        <w:p>
          <w:pPr>
            <w:pStyle w:val="Contents3"/>
            <w:tabs>
              <w:tab w:val="clear" w:pos="8459"/>
              <w:tab w:val="right" w:pos="9026" w:leader="dot"/>
            </w:tabs>
            <w:rPr/>
          </w:pPr>
          <w:hyperlink w:anchor="__RefHeading___Toc2383343_2281741623">
            <w:r>
              <w:rPr>
                <w:webHidden/>
                <w:rStyle w:val="IndexLink"/>
                <w:rtl w:val="true"/>
              </w:rPr>
              <w:t>نگاهی به تاریخچه ورود سکس و برهنگی به سینما</w:t>
            </w:r>
            <w:r>
              <w:rPr>
                <w:rStyle w:val="IndexLink"/>
                <w:rtl w:val="true"/>
              </w:rPr>
              <w:tab/>
            </w:r>
            <w:r>
              <w:rPr>
                <w:rStyle w:val="IndexLink"/>
              </w:rPr>
              <w:t>20</w:t>
            </w:r>
          </w:hyperlink>
        </w:p>
        <w:p>
          <w:pPr>
            <w:pStyle w:val="Contents2"/>
            <w:tabs>
              <w:tab w:val="clear" w:pos="8743"/>
              <w:tab w:val="right" w:pos="9026" w:leader="dot"/>
            </w:tabs>
            <w:rPr/>
          </w:pPr>
          <w:hyperlink w:anchor="__RefHeading___Toc2383345_2281741623">
            <w:r>
              <w:rPr>
                <w:webHidden/>
                <w:rStyle w:val="IndexLink"/>
                <w:rtl w:val="true"/>
              </w:rPr>
              <w:t>فصل سوم</w:t>
            </w:r>
            <w:r>
              <w:rPr>
                <w:rStyle w:val="IndexLink"/>
                <w:rtl w:val="true"/>
              </w:rPr>
              <w:t>:</w:t>
            </w:r>
            <w:r>
              <w:rPr>
                <w:rStyle w:val="IndexLink"/>
                <w:rtl w:val="true"/>
              </w:rPr>
              <w:t>کارکردهای سیما درخصوص حجاب و عفاف</w:t>
            </w:r>
            <w:r>
              <w:rPr>
                <w:rStyle w:val="IndexLink"/>
                <w:rtl w:val="true"/>
              </w:rPr>
              <w:tab/>
            </w:r>
            <w:r>
              <w:rPr>
                <w:rStyle w:val="IndexLink"/>
              </w:rPr>
              <w:t>25</w:t>
            </w:r>
          </w:hyperlink>
        </w:p>
        <w:p>
          <w:pPr>
            <w:pStyle w:val="Contents3"/>
            <w:tabs>
              <w:tab w:val="clear" w:pos="8459"/>
              <w:tab w:val="right" w:pos="9026" w:leader="dot"/>
            </w:tabs>
            <w:rPr/>
          </w:pPr>
          <w:hyperlink w:anchor="__RefHeading___Toc2383347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383349_2281741623">
            <w:r>
              <w:rPr>
                <w:webHidden/>
                <w:rStyle w:val="IndexLink"/>
              </w:rPr>
              <w:t>1</w:t>
            </w:r>
            <w:r>
              <w:rPr>
                <w:rStyle w:val="IndexLink"/>
                <w:rtl w:val="true"/>
              </w:rPr>
              <w:t xml:space="preserve">. </w:t>
            </w:r>
            <w:r>
              <w:rPr>
                <w:rStyle w:val="IndexLink"/>
                <w:rtl w:val="true"/>
              </w:rPr>
              <w:t>الگودهی</w:t>
            </w:r>
            <w:r>
              <w:rPr>
                <w:rStyle w:val="IndexLink"/>
                <w:rtl w:val="true"/>
              </w:rPr>
              <w:tab/>
            </w:r>
            <w:r>
              <w:rPr>
                <w:rStyle w:val="IndexLink"/>
              </w:rPr>
              <w:t>25</w:t>
            </w:r>
          </w:hyperlink>
        </w:p>
        <w:p>
          <w:pPr>
            <w:pStyle w:val="Contents3"/>
            <w:tabs>
              <w:tab w:val="clear" w:pos="8459"/>
              <w:tab w:val="right" w:pos="9026" w:leader="dot"/>
            </w:tabs>
            <w:rPr/>
          </w:pPr>
          <w:hyperlink w:anchor="__RefHeading___Toc2383351_2281741623">
            <w:r>
              <w:rPr>
                <w:webHidden/>
                <w:rStyle w:val="IndexLink"/>
              </w:rPr>
              <w:t>2</w:t>
            </w:r>
            <w:r>
              <w:rPr>
                <w:rStyle w:val="IndexLink"/>
                <w:rtl w:val="true"/>
              </w:rPr>
              <w:t xml:space="preserve">. </w:t>
            </w:r>
            <w:r>
              <w:rPr>
                <w:rStyle w:val="IndexLink"/>
                <w:rtl w:val="true"/>
              </w:rPr>
              <w:t>تجلیل یا تحقیر غیرمستقیم</w:t>
            </w:r>
            <w:r>
              <w:rPr>
                <w:rStyle w:val="IndexLink"/>
                <w:rtl w:val="true"/>
              </w:rPr>
              <w:tab/>
            </w:r>
            <w:r>
              <w:rPr>
                <w:rStyle w:val="IndexLink"/>
              </w:rPr>
              <w:t>26</w:t>
            </w:r>
          </w:hyperlink>
        </w:p>
        <w:p>
          <w:pPr>
            <w:pStyle w:val="Contents3"/>
            <w:tabs>
              <w:tab w:val="clear" w:pos="8459"/>
              <w:tab w:val="right" w:pos="9026" w:leader="dot"/>
            </w:tabs>
            <w:rPr/>
          </w:pPr>
          <w:hyperlink w:anchor="__RefHeading___Toc2383353_2281741623">
            <w:r>
              <w:rPr>
                <w:webHidden/>
                <w:rStyle w:val="IndexLink"/>
              </w:rPr>
              <w:t>3</w:t>
            </w:r>
            <w:r>
              <w:rPr>
                <w:rStyle w:val="IndexLink"/>
                <w:rtl w:val="true"/>
              </w:rPr>
              <w:t xml:space="preserve">. </w:t>
            </w:r>
            <w:r>
              <w:rPr>
                <w:rStyle w:val="IndexLink"/>
                <w:rtl w:val="true"/>
              </w:rPr>
              <w:t>اطلاع‌رسانی و آموزش</w:t>
            </w:r>
            <w:r>
              <w:rPr>
                <w:rStyle w:val="IndexLink"/>
                <w:rtl w:val="true"/>
              </w:rPr>
              <w:tab/>
            </w:r>
            <w:r>
              <w:rPr>
                <w:rStyle w:val="IndexLink"/>
              </w:rPr>
              <w:t>27</w:t>
            </w:r>
          </w:hyperlink>
        </w:p>
        <w:p>
          <w:pPr>
            <w:pStyle w:val="Contents3"/>
            <w:tabs>
              <w:tab w:val="clear" w:pos="8459"/>
              <w:tab w:val="right" w:pos="9026" w:leader="dot"/>
            </w:tabs>
            <w:rPr/>
          </w:pPr>
          <w:hyperlink w:anchor="__RefHeading___Toc2383355_2281741623">
            <w:r>
              <w:rPr>
                <w:webHidden/>
                <w:rStyle w:val="IndexLink"/>
              </w:rPr>
              <w:t>4</w:t>
            </w:r>
            <w:r>
              <w:rPr>
                <w:rStyle w:val="IndexLink"/>
                <w:rtl w:val="true"/>
              </w:rPr>
              <w:t xml:space="preserve">. </w:t>
            </w:r>
            <w:r>
              <w:rPr>
                <w:rStyle w:val="IndexLink"/>
                <w:rtl w:val="true"/>
              </w:rPr>
              <w:t>جریان سازی</w:t>
            </w:r>
            <w:r>
              <w:rPr>
                <w:rStyle w:val="IndexLink"/>
                <w:rtl w:val="true"/>
              </w:rPr>
              <w:tab/>
            </w:r>
            <w:r>
              <w:rPr>
                <w:rStyle w:val="IndexLink"/>
              </w:rPr>
              <w:t>27</w:t>
            </w:r>
          </w:hyperlink>
        </w:p>
        <w:p>
          <w:pPr>
            <w:pStyle w:val="Contents3"/>
            <w:tabs>
              <w:tab w:val="clear" w:pos="8459"/>
              <w:tab w:val="right" w:pos="9026" w:leader="dot"/>
            </w:tabs>
            <w:rPr/>
          </w:pPr>
          <w:hyperlink w:anchor="__RefHeading___Toc2383357_2281741623">
            <w:r>
              <w:rPr>
                <w:webHidden/>
                <w:rStyle w:val="IndexLink"/>
              </w:rPr>
              <w:t>5</w:t>
            </w:r>
            <w:r>
              <w:rPr>
                <w:rStyle w:val="IndexLink"/>
                <w:rtl w:val="true"/>
              </w:rPr>
              <w:t xml:space="preserve">. </w:t>
            </w:r>
            <w:r>
              <w:rPr>
                <w:rStyle w:val="IndexLink"/>
                <w:rtl w:val="true"/>
              </w:rPr>
              <w:t>ارائه و ترویج مدل‌ها و الگوهای صحیح</w:t>
            </w:r>
            <w:r>
              <w:rPr>
                <w:rStyle w:val="IndexLink"/>
                <w:rtl w:val="true"/>
              </w:rPr>
              <w:tab/>
            </w:r>
            <w:r>
              <w:rPr>
                <w:rStyle w:val="IndexLink"/>
              </w:rPr>
              <w:t>28</w:t>
            </w:r>
          </w:hyperlink>
        </w:p>
        <w:p>
          <w:pPr>
            <w:pStyle w:val="Contents2"/>
            <w:tabs>
              <w:tab w:val="clear" w:pos="8743"/>
              <w:tab w:val="right" w:pos="9026" w:leader="dot"/>
            </w:tabs>
            <w:rPr/>
          </w:pPr>
          <w:hyperlink w:anchor="__RefHeading___Toc2383359_2281741623">
            <w:r>
              <w:rPr>
                <w:webHidden/>
                <w:rStyle w:val="IndexLink"/>
                <w:rtl w:val="true"/>
              </w:rPr>
              <w:t>فصل چهارم</w:t>
            </w:r>
            <w:r>
              <w:rPr>
                <w:rStyle w:val="IndexLink"/>
                <w:rtl w:val="true"/>
              </w:rPr>
              <w:t xml:space="preserve">: </w:t>
            </w:r>
            <w:r>
              <w:rPr>
                <w:rStyle w:val="IndexLink"/>
                <w:rtl w:val="true"/>
              </w:rPr>
              <w:t>نگاهی اجمالی به عملکرد سیما درباره حجاب و عفاف</w:t>
            </w:r>
            <w:r>
              <w:rPr>
                <w:rStyle w:val="IndexLink"/>
                <w:rtl w:val="true"/>
              </w:rPr>
              <w:tab/>
            </w:r>
            <w:r>
              <w:rPr>
                <w:rStyle w:val="IndexLink"/>
              </w:rPr>
              <w:t>29</w:t>
            </w:r>
          </w:hyperlink>
        </w:p>
        <w:p>
          <w:pPr>
            <w:pStyle w:val="Contents3"/>
            <w:tabs>
              <w:tab w:val="clear" w:pos="8459"/>
              <w:tab w:val="right" w:pos="9026" w:leader="dot"/>
            </w:tabs>
            <w:rPr/>
          </w:pPr>
          <w:hyperlink w:anchor="__RefHeading___Toc2383361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383363_2281741623">
            <w:r>
              <w:rPr>
                <w:webHidden/>
                <w:rStyle w:val="IndexLink"/>
              </w:rPr>
              <w:t>1</w:t>
            </w:r>
            <w:r>
              <w:rPr>
                <w:rStyle w:val="IndexLink"/>
                <w:rtl w:val="true"/>
              </w:rPr>
              <w:t xml:space="preserve">. </w:t>
            </w:r>
            <w:r>
              <w:rPr>
                <w:rStyle w:val="IndexLink"/>
                <w:rtl w:val="true"/>
              </w:rPr>
              <w:t>قوت‌ها</w:t>
            </w:r>
            <w:r>
              <w:rPr>
                <w:rStyle w:val="IndexLink"/>
                <w:rtl w:val="true"/>
              </w:rPr>
              <w:tab/>
            </w:r>
            <w:r>
              <w:rPr>
                <w:rStyle w:val="IndexLink"/>
              </w:rPr>
              <w:t>30</w:t>
            </w:r>
          </w:hyperlink>
        </w:p>
        <w:p>
          <w:pPr>
            <w:pStyle w:val="Contents4"/>
            <w:tabs>
              <w:tab w:val="clear" w:pos="8176"/>
              <w:tab w:val="right" w:pos="9026" w:leader="dot"/>
            </w:tabs>
            <w:rPr/>
          </w:pPr>
          <w:hyperlink w:anchor="__RefHeading___Toc2383365_228174162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383367_2281741623">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رعایت نسبی پوشش در اکثر برنامه‌های تلویزیونی</w:t>
            </w:r>
            <w:r>
              <w:rPr>
                <w:rStyle w:val="IndexLink"/>
                <w:rtl w:val="true"/>
              </w:rPr>
              <w:tab/>
            </w:r>
            <w:r>
              <w:rPr>
                <w:rStyle w:val="IndexLink"/>
              </w:rPr>
              <w:t>30</w:t>
            </w:r>
          </w:hyperlink>
        </w:p>
        <w:p>
          <w:pPr>
            <w:pStyle w:val="Contents4"/>
            <w:tabs>
              <w:tab w:val="clear" w:pos="8176"/>
              <w:tab w:val="right" w:pos="9026" w:leader="dot"/>
            </w:tabs>
            <w:rPr/>
          </w:pPr>
          <w:hyperlink w:anchor="__RefHeading___Toc2383369_2281741623">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شخصیت‌پردازی از بازیگران محجبه در برخی مجموعه‌های تلویزیونی</w:t>
            </w:r>
            <w:r>
              <w:rPr>
                <w:rStyle w:val="IndexLink"/>
                <w:rtl w:val="true"/>
              </w:rPr>
              <w:tab/>
            </w:r>
            <w:r>
              <w:rPr>
                <w:rStyle w:val="IndexLink"/>
              </w:rPr>
              <w:t>30</w:t>
            </w:r>
          </w:hyperlink>
        </w:p>
        <w:p>
          <w:pPr>
            <w:pStyle w:val="Contents4"/>
            <w:tabs>
              <w:tab w:val="clear" w:pos="8176"/>
              <w:tab w:val="right" w:pos="9026" w:leader="dot"/>
            </w:tabs>
            <w:rPr/>
          </w:pPr>
          <w:hyperlink w:anchor="__RefHeading___Toc2383371_2281741623">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مصاحبه با بانوان محجبه موفق در عرصه‌های مختلف اجتماعی</w:t>
            </w:r>
            <w:r>
              <w:rPr>
                <w:rStyle w:val="IndexLink"/>
                <w:rtl w:val="true"/>
              </w:rPr>
              <w:tab/>
            </w:r>
            <w:r>
              <w:rPr>
                <w:rStyle w:val="IndexLink"/>
              </w:rPr>
              <w:t>30</w:t>
            </w:r>
          </w:hyperlink>
        </w:p>
        <w:p>
          <w:pPr>
            <w:pStyle w:val="Contents3"/>
            <w:tabs>
              <w:tab w:val="clear" w:pos="8459"/>
              <w:tab w:val="right" w:pos="9026" w:leader="dot"/>
            </w:tabs>
            <w:rPr/>
          </w:pPr>
          <w:hyperlink w:anchor="__RefHeading___Toc2383373_2281741623">
            <w:r>
              <w:rPr>
                <w:webHidden/>
                <w:rStyle w:val="IndexLink"/>
              </w:rPr>
              <w:t>2</w:t>
            </w:r>
            <w:r>
              <w:rPr>
                <w:rStyle w:val="IndexLink"/>
                <w:rtl w:val="true"/>
              </w:rPr>
              <w:t xml:space="preserve">. </w:t>
            </w:r>
            <w:r>
              <w:rPr>
                <w:rStyle w:val="IndexLink"/>
                <w:rtl w:val="true"/>
              </w:rPr>
              <w:t>آسیب‌ها و مشکلات</w:t>
            </w:r>
            <w:r>
              <w:rPr>
                <w:rStyle w:val="IndexLink"/>
                <w:rtl w:val="true"/>
              </w:rPr>
              <w:tab/>
            </w:r>
            <w:r>
              <w:rPr>
                <w:rStyle w:val="IndexLink"/>
              </w:rPr>
              <w:t>31</w:t>
            </w:r>
          </w:hyperlink>
        </w:p>
        <w:p>
          <w:pPr>
            <w:pStyle w:val="Contents4"/>
            <w:tabs>
              <w:tab w:val="clear" w:pos="8176"/>
              <w:tab w:val="right" w:pos="9026" w:leader="dot"/>
            </w:tabs>
            <w:rPr/>
          </w:pPr>
          <w:hyperlink w:anchor="__RefHeading___Toc2383375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383377_2281741623">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ضعف برنامه‌ریزی و عدم اهتمام جدی به ترویج پوشش اسلامی</w:t>
            </w:r>
            <w:r>
              <w:rPr>
                <w:rStyle w:val="IndexLink"/>
                <w:rtl w:val="true"/>
              </w:rPr>
              <w:tab/>
            </w:r>
            <w:r>
              <w:rPr>
                <w:rStyle w:val="IndexLink"/>
              </w:rPr>
              <w:t>31</w:t>
            </w:r>
          </w:hyperlink>
        </w:p>
        <w:p>
          <w:pPr>
            <w:pStyle w:val="Contents4"/>
            <w:tabs>
              <w:tab w:val="clear" w:pos="8176"/>
              <w:tab w:val="right" w:pos="9026" w:leader="dot"/>
            </w:tabs>
            <w:rPr/>
          </w:pPr>
          <w:hyperlink w:anchor="__RefHeading___Toc2383379_2281741623">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ضمانت اجرایی نداشتن سیاست‌های کلان</w:t>
            </w:r>
            <w:r>
              <w:rPr>
                <w:rStyle w:val="IndexLink"/>
                <w:rtl w:val="true"/>
              </w:rPr>
              <w:tab/>
            </w:r>
            <w:r>
              <w:rPr>
                <w:rStyle w:val="IndexLink"/>
              </w:rPr>
              <w:t>32</w:t>
            </w:r>
          </w:hyperlink>
        </w:p>
        <w:p>
          <w:pPr>
            <w:pStyle w:val="Contents4"/>
            <w:tabs>
              <w:tab w:val="clear" w:pos="8176"/>
              <w:tab w:val="right" w:pos="9026" w:leader="dot"/>
            </w:tabs>
            <w:rPr/>
          </w:pPr>
          <w:hyperlink w:anchor="__RefHeading___Toc2383381_2281741623">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تهران‌محور بودن سیما</w:t>
            </w:r>
            <w:r>
              <w:rPr>
                <w:rStyle w:val="IndexLink"/>
                <w:rtl w:val="true"/>
              </w:rPr>
              <w:tab/>
            </w:r>
            <w:r>
              <w:rPr>
                <w:rStyle w:val="IndexLink"/>
              </w:rPr>
              <w:t>32</w:t>
            </w:r>
          </w:hyperlink>
        </w:p>
        <w:p>
          <w:pPr>
            <w:pStyle w:val="Contents4"/>
            <w:tabs>
              <w:tab w:val="clear" w:pos="8176"/>
              <w:tab w:val="right" w:pos="9026" w:leader="dot"/>
            </w:tabs>
            <w:rPr/>
          </w:pPr>
          <w:hyperlink w:anchor="__RefHeading___Toc2383383_2281741623">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رعایت صرف پوشش ظاهری و غفلت از حیا و عفاف به عنوان باطن و روح حجاب</w:t>
            </w:r>
            <w:r>
              <w:rPr>
                <w:rStyle w:val="IndexLink"/>
                <w:rtl w:val="true"/>
              </w:rPr>
              <w:tab/>
            </w:r>
            <w:r>
              <w:rPr>
                <w:rStyle w:val="IndexLink"/>
              </w:rPr>
              <w:t>33</w:t>
            </w:r>
          </w:hyperlink>
        </w:p>
        <w:p>
          <w:pPr>
            <w:pStyle w:val="Contents4"/>
            <w:tabs>
              <w:tab w:val="clear" w:pos="8176"/>
              <w:tab w:val="right" w:pos="9026" w:leader="dot"/>
            </w:tabs>
            <w:rPr/>
          </w:pPr>
          <w:hyperlink w:anchor="__RefHeading___Toc2383385_2281741623">
            <w:r>
              <w:rPr>
                <w:webHidden/>
                <w:rStyle w:val="IndexLink"/>
              </w:rPr>
              <w:t>5</w:t>
            </w:r>
            <w:r>
              <w:rPr>
                <w:rStyle w:val="IndexLink"/>
                <w:rtl w:val="true"/>
              </w:rPr>
              <w:t>ـ</w:t>
            </w:r>
            <w:r>
              <w:rPr>
                <w:rStyle w:val="IndexLink"/>
              </w:rPr>
              <w:t>2</w:t>
            </w:r>
            <w:r>
              <w:rPr>
                <w:rStyle w:val="IndexLink"/>
                <w:rtl w:val="true"/>
              </w:rPr>
              <w:t xml:space="preserve">. </w:t>
            </w:r>
            <w:r>
              <w:rPr>
                <w:rStyle w:val="IndexLink"/>
                <w:rtl w:val="true"/>
              </w:rPr>
              <w:t>استفاده ابزاری از جذابیت جنسی زنان در برخی مجموعه‌های نمایشی</w:t>
            </w:r>
            <w:r>
              <w:rPr>
                <w:rStyle w:val="IndexLink"/>
                <w:rtl w:val="true"/>
              </w:rPr>
              <w:tab/>
            </w:r>
            <w:r>
              <w:rPr>
                <w:rStyle w:val="IndexLink"/>
              </w:rPr>
              <w:t>34</w:t>
            </w:r>
          </w:hyperlink>
        </w:p>
        <w:p>
          <w:pPr>
            <w:pStyle w:val="Contents4"/>
            <w:tabs>
              <w:tab w:val="clear" w:pos="8176"/>
              <w:tab w:val="right" w:pos="9026" w:leader="dot"/>
            </w:tabs>
            <w:rPr/>
          </w:pPr>
          <w:hyperlink w:anchor="__RefHeading___Toc2383387_2281741623">
            <w:r>
              <w:rPr>
                <w:webHidden/>
                <w:rStyle w:val="IndexLink"/>
              </w:rPr>
              <w:t>6</w:t>
            </w:r>
            <w:r>
              <w:rPr>
                <w:rStyle w:val="IndexLink"/>
                <w:rtl w:val="true"/>
              </w:rPr>
              <w:t>ـ</w:t>
            </w:r>
            <w:r>
              <w:rPr>
                <w:rStyle w:val="IndexLink"/>
              </w:rPr>
              <w:t>2</w:t>
            </w:r>
            <w:r>
              <w:rPr>
                <w:rStyle w:val="IndexLink"/>
                <w:rtl w:val="true"/>
              </w:rPr>
              <w:t xml:space="preserve">. </w:t>
            </w:r>
            <w:r>
              <w:rPr>
                <w:rStyle w:val="IndexLink"/>
                <w:rtl w:val="true"/>
              </w:rPr>
              <w:t xml:space="preserve">تحقیر ضمنی شأن زنان محجبه و خصوصا چادری و مترقی نشان دادن افراد بدحجاب </w:t>
            </w:r>
            <w:r>
              <w:rPr>
                <w:rStyle w:val="IndexLink"/>
                <w:rtl w:val="true"/>
              </w:rPr>
              <w:t>(</w:t>
            </w:r>
            <w:r>
              <w:rPr>
                <w:rStyle w:val="IndexLink"/>
                <w:rtl w:val="true"/>
              </w:rPr>
              <w:t>نمایش حجاب به عنوان امر قدیمی سنتی</w:t>
            </w:r>
            <w:r>
              <w:rPr>
                <w:rStyle w:val="IndexLink"/>
                <w:rtl w:val="true"/>
              </w:rPr>
              <w:t xml:space="preserve">) </w:t>
            </w:r>
            <w:r>
              <w:rPr>
                <w:rStyle w:val="IndexLink"/>
                <w:rtl w:val="true"/>
              </w:rPr>
              <w:t>در برخی برنامه‌های نمایشی</w:t>
            </w:r>
            <w:r>
              <w:rPr>
                <w:rStyle w:val="IndexLink"/>
                <w:rtl w:val="true"/>
              </w:rPr>
              <w:tab/>
            </w:r>
            <w:r>
              <w:rPr>
                <w:rStyle w:val="IndexLink"/>
              </w:rPr>
              <w:t>34</w:t>
            </w:r>
          </w:hyperlink>
        </w:p>
        <w:p>
          <w:pPr>
            <w:pStyle w:val="Contents4"/>
            <w:tabs>
              <w:tab w:val="clear" w:pos="8176"/>
              <w:tab w:val="right" w:pos="9026" w:leader="dot"/>
            </w:tabs>
            <w:rPr/>
          </w:pPr>
          <w:hyperlink w:anchor="__RefHeading___Toc2383389_2281741623">
            <w:r>
              <w:rPr>
                <w:webHidden/>
                <w:rStyle w:val="IndexLink"/>
              </w:rPr>
              <w:t>7</w:t>
            </w:r>
            <w:r>
              <w:rPr>
                <w:rStyle w:val="IndexLink"/>
                <w:rtl w:val="true"/>
              </w:rPr>
              <w:t>ـ</w:t>
            </w:r>
            <w:r>
              <w:rPr>
                <w:rStyle w:val="IndexLink"/>
              </w:rPr>
              <w:t>2</w:t>
            </w:r>
            <w:r>
              <w:rPr>
                <w:rStyle w:val="IndexLink"/>
                <w:rtl w:val="true"/>
              </w:rPr>
              <w:t xml:space="preserve">. </w:t>
            </w:r>
            <w:r>
              <w:rPr>
                <w:rStyle w:val="IndexLink"/>
                <w:rtl w:val="true"/>
              </w:rPr>
              <w:t>طرح روابط ناصحیح بین زن و مرد در اکثر مجموعه‌های نمایشی</w:t>
            </w:r>
            <w:r>
              <w:rPr>
                <w:rStyle w:val="IndexLink"/>
                <w:rtl w:val="true"/>
              </w:rPr>
              <w:tab/>
            </w:r>
            <w:r>
              <w:rPr>
                <w:rStyle w:val="IndexLink"/>
              </w:rPr>
              <w:t>35</w:t>
            </w:r>
          </w:hyperlink>
        </w:p>
        <w:p>
          <w:pPr>
            <w:pStyle w:val="Contents2"/>
            <w:tabs>
              <w:tab w:val="clear" w:pos="8743"/>
              <w:tab w:val="right" w:pos="9026" w:leader="dot"/>
            </w:tabs>
            <w:rPr/>
          </w:pPr>
          <w:hyperlink w:anchor="__RefHeading___Toc2383391_2281741623">
            <w:r>
              <w:rPr>
                <w:webHidden/>
                <w:rStyle w:val="IndexLink"/>
                <w:rtl w:val="true"/>
              </w:rPr>
              <w:t>فصل پنجم</w:t>
            </w:r>
            <w:r>
              <w:rPr>
                <w:rStyle w:val="IndexLink"/>
                <w:rtl w:val="true"/>
              </w:rPr>
              <w:t xml:space="preserve">: </w:t>
            </w:r>
            <w:r>
              <w:rPr>
                <w:rStyle w:val="IndexLink"/>
                <w:rtl w:val="true"/>
              </w:rPr>
              <w:t>سیاستها و راهکارها</w:t>
            </w:r>
            <w:r>
              <w:rPr>
                <w:rStyle w:val="IndexLink"/>
                <w:rtl w:val="true"/>
              </w:rPr>
              <w:tab/>
            </w:r>
            <w:r>
              <w:rPr>
                <w:rStyle w:val="IndexLink"/>
              </w:rPr>
              <w:t>37</w:t>
            </w:r>
          </w:hyperlink>
        </w:p>
        <w:p>
          <w:pPr>
            <w:pStyle w:val="Contents3"/>
            <w:tabs>
              <w:tab w:val="clear" w:pos="8459"/>
              <w:tab w:val="right" w:pos="9026" w:leader="dot"/>
            </w:tabs>
            <w:rPr/>
          </w:pPr>
          <w:hyperlink w:anchor="__RefHeading___Toc2383393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383395_2281741623">
            <w:r>
              <w:rPr>
                <w:webHidden/>
                <w:rStyle w:val="IndexLink"/>
                <w:rtl w:val="true"/>
              </w:rPr>
              <w:t>اهداف و سیاست‌های کلی سازمان برای گروه‌های برنامه‌سازی در زمینه حجاب و عفاف</w:t>
            </w:r>
            <w:r>
              <w:rPr>
                <w:rStyle w:val="IndexLink"/>
                <w:rtl w:val="true"/>
              </w:rPr>
              <w:tab/>
            </w:r>
            <w:r>
              <w:rPr>
                <w:rStyle w:val="IndexLink"/>
              </w:rPr>
              <w:t>37</w:t>
            </w:r>
          </w:hyperlink>
        </w:p>
        <w:p>
          <w:pPr>
            <w:pStyle w:val="Contents3"/>
            <w:tabs>
              <w:tab w:val="clear" w:pos="8459"/>
              <w:tab w:val="right" w:pos="9026" w:leader="dot"/>
            </w:tabs>
            <w:rPr/>
          </w:pPr>
          <w:hyperlink w:anchor="__RefHeading___Toc2383397_2281741623">
            <w:r>
              <w:rPr>
                <w:webHidden/>
                <w:rStyle w:val="IndexLink"/>
                <w:rtl w:val="true"/>
              </w:rPr>
              <w:t>راهکارها</w:t>
            </w:r>
            <w:r>
              <w:rPr>
                <w:rStyle w:val="IndexLink"/>
                <w:rtl w:val="true"/>
              </w:rPr>
              <w:tab/>
            </w:r>
            <w:r>
              <w:rPr>
                <w:rStyle w:val="IndexLink"/>
              </w:rPr>
              <w:t>38</w:t>
            </w:r>
          </w:hyperlink>
        </w:p>
        <w:p>
          <w:pPr>
            <w:pStyle w:val="Contents4"/>
            <w:tabs>
              <w:tab w:val="clear" w:pos="8176"/>
              <w:tab w:val="right" w:pos="9026" w:leader="dot"/>
            </w:tabs>
            <w:rPr/>
          </w:pPr>
          <w:hyperlink w:anchor="__RefHeading___Toc2383399_228174162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383401_2281741623">
            <w:r>
              <w:rPr>
                <w:webHidden/>
                <w:rStyle w:val="IndexLink"/>
              </w:rPr>
              <w:t>1</w:t>
            </w:r>
            <w:r>
              <w:rPr>
                <w:rStyle w:val="IndexLink"/>
                <w:rtl w:val="true"/>
              </w:rPr>
              <w:t xml:space="preserve">. </w:t>
            </w:r>
            <w:r>
              <w:rPr>
                <w:rStyle w:val="IndexLink"/>
                <w:rtl w:val="true"/>
              </w:rPr>
              <w:t xml:space="preserve">راهکارهای غیر برنامه‌ای </w:t>
            </w:r>
            <w:r>
              <w:rPr>
                <w:rStyle w:val="IndexLink"/>
                <w:rtl w:val="true"/>
              </w:rPr>
              <w:t>(</w:t>
            </w:r>
            <w:r>
              <w:rPr>
                <w:rStyle w:val="IndexLink"/>
                <w:rtl w:val="true"/>
              </w:rPr>
              <w:t>مدیریتی ـ اجرایی</w:t>
            </w:r>
            <w:r>
              <w:rPr>
                <w:rStyle w:val="IndexLink"/>
                <w:rtl w:val="true"/>
              </w:rPr>
              <w:t>)</w:t>
              <w:tab/>
            </w:r>
            <w:r>
              <w:rPr>
                <w:rStyle w:val="IndexLink"/>
              </w:rPr>
              <w:t>39</w:t>
            </w:r>
          </w:hyperlink>
        </w:p>
        <w:p>
          <w:pPr>
            <w:pStyle w:val="Contents4"/>
            <w:tabs>
              <w:tab w:val="clear" w:pos="8176"/>
              <w:tab w:val="right" w:pos="9026" w:leader="dot"/>
            </w:tabs>
            <w:rPr/>
          </w:pPr>
          <w:hyperlink w:anchor="__RefHeading___Toc2383403_2281741623">
            <w:r>
              <w:rPr>
                <w:webHidden/>
                <w:rStyle w:val="IndexLink"/>
              </w:rPr>
              <w:t>2</w:t>
            </w:r>
            <w:r>
              <w:rPr>
                <w:rStyle w:val="IndexLink"/>
                <w:rtl w:val="true"/>
              </w:rPr>
              <w:t xml:space="preserve">. </w:t>
            </w:r>
            <w:r>
              <w:rPr>
                <w:rStyle w:val="IndexLink"/>
                <w:rtl w:val="true"/>
              </w:rPr>
              <w:t>راهکارهای برنامه‌ای</w:t>
            </w:r>
            <w:r>
              <w:rPr>
                <w:rStyle w:val="IndexLink"/>
                <w:rtl w:val="true"/>
              </w:rPr>
              <w:tab/>
            </w:r>
            <w:r>
              <w:rPr>
                <w:rStyle w:val="IndexLink"/>
              </w:rPr>
              <w:t>41</w:t>
            </w:r>
          </w:hyperlink>
        </w:p>
        <w:p>
          <w:pPr>
            <w:pStyle w:val="Contents5"/>
            <w:tabs>
              <w:tab w:val="clear" w:pos="7892"/>
              <w:tab w:val="right" w:pos="9026" w:leader="dot"/>
            </w:tabs>
            <w:rPr/>
          </w:pPr>
          <w:hyperlink w:anchor="__RefHeading___Toc2383405_228174162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383407_2281741623">
            <w:r>
              <w:rPr>
                <w:webHidden/>
                <w:rStyle w:val="IndexLink"/>
                <w:rtl w:val="true"/>
              </w:rPr>
              <w:t>الف</w:t>
            </w:r>
            <w:r>
              <w:rPr>
                <w:rStyle w:val="IndexLink"/>
                <w:rtl w:val="true"/>
              </w:rPr>
              <w:t xml:space="preserve">) </w:t>
            </w:r>
            <w:r>
              <w:rPr>
                <w:rStyle w:val="IndexLink"/>
                <w:rtl w:val="true"/>
              </w:rPr>
              <w:t>توجه جامع به ابعاد وجودی انسان</w:t>
            </w:r>
            <w:r>
              <w:rPr>
                <w:rStyle w:val="IndexLink"/>
                <w:rtl w:val="true"/>
              </w:rPr>
              <w:tab/>
            </w:r>
            <w:r>
              <w:rPr>
                <w:rStyle w:val="IndexLink"/>
              </w:rPr>
              <w:t>41</w:t>
            </w:r>
          </w:hyperlink>
        </w:p>
        <w:p>
          <w:pPr>
            <w:pStyle w:val="Contents5"/>
            <w:tabs>
              <w:tab w:val="clear" w:pos="7892"/>
              <w:tab w:val="right" w:pos="9026" w:leader="dot"/>
            </w:tabs>
            <w:rPr/>
          </w:pPr>
          <w:hyperlink w:anchor="__RefHeading___Toc2383409_2281741623">
            <w:r>
              <w:rPr>
                <w:webHidden/>
                <w:rStyle w:val="IndexLink"/>
                <w:rtl w:val="true"/>
              </w:rPr>
              <w:t>ب</w:t>
            </w:r>
            <w:r>
              <w:rPr>
                <w:rStyle w:val="IndexLink"/>
                <w:rtl w:val="true"/>
              </w:rPr>
              <w:t>)</w:t>
            </w:r>
            <w:r>
              <w:rPr>
                <w:rStyle w:val="IndexLink"/>
                <w:rtl w:val="true"/>
              </w:rPr>
              <w:t>استمرار</w:t>
            </w:r>
            <w:r>
              <w:rPr>
                <w:rStyle w:val="IndexLink"/>
                <w:rtl w:val="true"/>
              </w:rPr>
              <w:tab/>
            </w:r>
            <w:r>
              <w:rPr>
                <w:rStyle w:val="IndexLink"/>
              </w:rPr>
              <w:t>42</w:t>
            </w:r>
          </w:hyperlink>
        </w:p>
        <w:p>
          <w:pPr>
            <w:pStyle w:val="Contents5"/>
            <w:tabs>
              <w:tab w:val="clear" w:pos="7892"/>
              <w:tab w:val="right" w:pos="9026" w:leader="dot"/>
            </w:tabs>
            <w:rPr/>
          </w:pPr>
          <w:hyperlink w:anchor="__RefHeading___Toc2383411_2281741623">
            <w:r>
              <w:rPr>
                <w:webHidden/>
                <w:rStyle w:val="IndexLink"/>
                <w:rtl w:val="true"/>
              </w:rPr>
              <w:t>ج</w:t>
            </w:r>
            <w:r>
              <w:rPr>
                <w:rStyle w:val="IndexLink"/>
                <w:rtl w:val="true"/>
              </w:rPr>
              <w:t xml:space="preserve">) </w:t>
            </w:r>
            <w:r>
              <w:rPr>
                <w:rStyle w:val="IndexLink"/>
                <w:rtl w:val="true"/>
              </w:rPr>
              <w:t>مخاطب‌شناسی</w:t>
            </w:r>
            <w:r>
              <w:rPr>
                <w:rStyle w:val="IndexLink"/>
                <w:rtl w:val="true"/>
              </w:rPr>
              <w:tab/>
            </w:r>
            <w:r>
              <w:rPr>
                <w:rStyle w:val="IndexLink"/>
              </w:rPr>
              <w:t>43</w:t>
            </w:r>
          </w:hyperlink>
        </w:p>
        <w:p>
          <w:pPr>
            <w:pStyle w:val="Contents6"/>
            <w:tabs>
              <w:tab w:val="clear" w:pos="7609"/>
              <w:tab w:val="right" w:pos="9026" w:leader="dot"/>
            </w:tabs>
            <w:rPr/>
          </w:pPr>
          <w:hyperlink w:anchor="__RefHeading___Toc2383413_2281741623">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2383415_2281741623">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برخی راهکارهای پیشنهادی در گروه فیلم و سریال</w:t>
            </w:r>
            <w:r>
              <w:rPr>
                <w:rStyle w:val="IndexLink"/>
                <w:rtl w:val="true"/>
              </w:rPr>
              <w:tab/>
            </w:r>
            <w:r>
              <w:rPr>
                <w:rStyle w:val="IndexLink"/>
              </w:rPr>
              <w:t>44</w:t>
            </w:r>
          </w:hyperlink>
        </w:p>
        <w:p>
          <w:pPr>
            <w:pStyle w:val="Contents6"/>
            <w:tabs>
              <w:tab w:val="clear" w:pos="7609"/>
              <w:tab w:val="right" w:pos="9026" w:leader="dot"/>
            </w:tabs>
            <w:rPr/>
          </w:pPr>
          <w:hyperlink w:anchor="__RefHeading___Toc2383417_2281741623">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2383419_2281741623">
            <w:r>
              <w:rPr>
                <w:webHidden/>
                <w:rStyle w:val="IndexLink"/>
                <w:rtl w:val="true"/>
              </w:rPr>
              <w:t>شخصیت‌پردازی</w:t>
            </w:r>
            <w:r>
              <w:rPr>
                <w:rStyle w:val="IndexLink"/>
                <w:rtl w:val="true"/>
              </w:rPr>
              <w:tab/>
            </w:r>
            <w:r>
              <w:rPr>
                <w:rStyle w:val="IndexLink"/>
              </w:rPr>
              <w:t>45</w:t>
            </w:r>
          </w:hyperlink>
        </w:p>
        <w:p>
          <w:pPr>
            <w:pStyle w:val="Contents6"/>
            <w:tabs>
              <w:tab w:val="clear" w:pos="7609"/>
              <w:tab w:val="right" w:pos="9026" w:leader="dot"/>
            </w:tabs>
            <w:rPr/>
          </w:pPr>
          <w:hyperlink w:anchor="__RefHeading___Toc2383421_2281741623">
            <w:r>
              <w:rPr>
                <w:webHidden/>
                <w:rStyle w:val="IndexLink"/>
                <w:rtl w:val="true"/>
              </w:rPr>
              <w:t xml:space="preserve">* </w:t>
            </w:r>
            <w:r>
              <w:rPr>
                <w:rStyle w:val="IndexLink"/>
                <w:rtl w:val="true"/>
              </w:rPr>
              <w:t>پوشش و آرایش</w:t>
            </w:r>
            <w:r>
              <w:rPr>
                <w:rStyle w:val="IndexLink"/>
              </w:rPr>
              <w:t>1</w:t>
            </w:r>
            <w:r>
              <w:rPr>
                <w:rStyle w:val="IndexLink"/>
                <w:rtl w:val="true"/>
              </w:rPr>
              <w:tab/>
            </w:r>
            <w:r>
              <w:rPr>
                <w:rStyle w:val="IndexLink"/>
              </w:rPr>
              <w:t>46</w:t>
            </w:r>
          </w:hyperlink>
        </w:p>
        <w:p>
          <w:pPr>
            <w:pStyle w:val="Contents6"/>
            <w:tabs>
              <w:tab w:val="clear" w:pos="7609"/>
              <w:tab w:val="right" w:pos="9026" w:leader="dot"/>
            </w:tabs>
            <w:rPr/>
          </w:pPr>
          <w:hyperlink w:anchor="__RefHeading___Toc2383423_2281741623">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بحث کارشناسی</w:t>
            </w:r>
            <w:r>
              <w:rPr>
                <w:rStyle w:val="IndexLink"/>
                <w:rtl w:val="true"/>
              </w:rPr>
              <w:tab/>
            </w:r>
            <w:r>
              <w:rPr>
                <w:rStyle w:val="IndexLink"/>
              </w:rPr>
              <w:t>48</w:t>
            </w:r>
          </w:hyperlink>
        </w:p>
        <w:p>
          <w:pPr>
            <w:pStyle w:val="Contents6"/>
            <w:tabs>
              <w:tab w:val="clear" w:pos="7609"/>
              <w:tab w:val="right" w:pos="9026" w:leader="dot"/>
            </w:tabs>
            <w:rPr/>
          </w:pPr>
          <w:hyperlink w:anchor="__RefHeading___Toc2383425_2281741623">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2383427_2281741623">
            <w:r>
              <w:rPr>
                <w:webHidden/>
                <w:rStyle w:val="IndexLink"/>
                <w:rtl w:val="true"/>
              </w:rPr>
              <w:t xml:space="preserve">مهم‌ترین محورهای قابل بحث </w:t>
            </w:r>
            <w:r>
              <w:rPr>
                <w:rStyle w:val="IndexLink"/>
                <w:rtl w:val="true"/>
              </w:rPr>
              <w:t>(</w:t>
            </w:r>
            <w:r>
              <w:rPr>
                <w:rStyle w:val="IndexLink"/>
                <w:rtl w:val="true"/>
              </w:rPr>
              <w:t>موضوعات پیشنهادی</w:t>
            </w:r>
            <w:r>
              <w:rPr>
                <w:rStyle w:val="IndexLink"/>
                <w:rtl w:val="true"/>
              </w:rPr>
              <w:t>)</w:t>
              <w:tab/>
            </w:r>
            <w:r>
              <w:rPr>
                <w:rStyle w:val="IndexLink"/>
              </w:rPr>
              <w:t>48</w:t>
            </w:r>
          </w:hyperlink>
        </w:p>
        <w:p>
          <w:pPr>
            <w:pStyle w:val="Contents6"/>
            <w:tabs>
              <w:tab w:val="clear" w:pos="7609"/>
              <w:tab w:val="right" w:pos="9026" w:leader="dot"/>
            </w:tabs>
            <w:rPr/>
          </w:pPr>
          <w:hyperlink w:anchor="__RefHeading___Toc2383429_2281741623">
            <w:r>
              <w:rPr>
                <w:webHidden/>
                <w:rStyle w:val="IndexLink"/>
                <w:rtl w:val="true"/>
              </w:rPr>
              <w:t>ـ توصیه‌های اجرایی در برنامه‌های کارشناسی</w:t>
            </w:r>
            <w:r>
              <w:rPr>
                <w:rStyle w:val="IndexLink"/>
                <w:rtl w:val="true"/>
              </w:rPr>
              <w:tab/>
            </w:r>
            <w:r>
              <w:rPr>
                <w:rStyle w:val="IndexLink"/>
              </w:rPr>
              <w:t>49</w:t>
            </w:r>
          </w:hyperlink>
        </w:p>
        <w:p>
          <w:pPr>
            <w:pStyle w:val="Contents6"/>
            <w:tabs>
              <w:tab w:val="clear" w:pos="7609"/>
              <w:tab w:val="right" w:pos="9026" w:leader="dot"/>
            </w:tabs>
            <w:rPr/>
          </w:pPr>
          <w:hyperlink w:anchor="__RefHeading___Toc2383431_2281741623">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برنامه کودک و نوجوان</w:t>
            </w:r>
            <w:r>
              <w:rPr>
                <w:rStyle w:val="IndexLink"/>
                <w:rtl w:val="true"/>
              </w:rPr>
              <w:tab/>
            </w:r>
            <w:r>
              <w:rPr>
                <w:rStyle w:val="IndexLink"/>
              </w:rPr>
              <w:t>50</w:t>
            </w:r>
          </w:hyperlink>
        </w:p>
        <w:p>
          <w:pPr>
            <w:pStyle w:val="Contents6"/>
            <w:tabs>
              <w:tab w:val="clear" w:pos="7609"/>
              <w:tab w:val="right" w:pos="9026" w:leader="dot"/>
            </w:tabs>
            <w:rPr/>
          </w:pPr>
          <w:hyperlink w:anchor="__RefHeading___Toc2383433_2281741623">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گزارش و خبر</w:t>
            </w:r>
            <w:r>
              <w:rPr>
                <w:rStyle w:val="IndexLink"/>
                <w:rtl w:val="true"/>
              </w:rPr>
              <w:tab/>
            </w:r>
            <w:r>
              <w:rPr>
                <w:rStyle w:val="IndexLink"/>
              </w:rPr>
              <w:t>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60_22790"/>
      <w:bookmarkStart w:id="1" w:name="pg4060_22790"/>
      <w:bookmarkEnd w:id="1"/>
    </w:p>
    <w:p>
      <w:pPr>
        <w:pStyle w:val="Heading2"/>
        <w:numPr>
          <w:ilvl w:val="1"/>
          <w:numId w:val="1"/>
        </w:numPr>
        <w:rPr/>
      </w:pPr>
      <w:bookmarkStart w:id="2" w:name="pg4060_22790"/>
      <w:bookmarkStart w:id="3" w:name="__RefHeading___Toc238331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گذری بر شیوه های تبلیغی پیامبران اولوالعزم در قرآن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شریفی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964-7808-82-8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3315_2281741623"/>
      <w:bookmarkStart w:id="6" w:name="_Toc2"/>
      <w:bookmarkEnd w:id="5"/>
      <w:r>
        <w:rPr>
          <w:rtl w:val="true"/>
        </w:rPr>
        <w:t>دیباچه</w:t>
      </w:r>
      <w:bookmarkEnd w:id="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در این نوشتار بررسی مسئله حجاب و نقش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مورد توجه بوده است به این منظور ابتدا اهمیت نقش رسانه‌های جمعی به‌ویژه تلویزیون و ضرورت پرداختن سیما به حجاب و عفاف بیان شده، سپس ضمن تبیین مفاهیم کلیدی، جایگاه حجاب در فرهنگ اسلامی و تاریخچه ورود برهنگی به سینما، کارکردهای سیما درخصوص حجاب و عفاف و نیز عملکرد سیما درباره حجاب و عفاف مورد بررسی قرار گرفته و در پایان راهکارهایی درباره فرهنگ‌سازی در زمینه حجاب و عفاف توسط سیما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تلاش‌های بی‌شایبه جناب آقای دکتر محمد سلیمی و واحد پژوهش خواهران در فراهم‌سازی این نوشتار قدردانی می‌شود و امید می‌رود به نحو شایسته‌ای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 مرکز پژوهش‌های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دفتر امور زنان و خانواده سازمان صدا و سیما</w:t>
      </w:r>
      <w:bookmarkStart w:id="7" w:name="pg4060_22793"/>
    </w:p>
    <w:p>
      <w:pPr>
        <w:pStyle w:val="Heading2"/>
        <w:numPr>
          <w:ilvl w:val="1"/>
          <w:numId w:val="1"/>
        </w:numPr>
        <w:rPr/>
      </w:pPr>
      <w:bookmarkStart w:id="8" w:name="__RefHeading___Toc2383317_2281741623"/>
      <w:bookmarkStart w:id="9" w:name="_Toc3"/>
      <w:bookmarkEnd w:id="7"/>
      <w:bookmarkEnd w:id="8"/>
      <w:r>
        <w:rPr>
          <w:rtl w:val="true"/>
        </w:rPr>
        <w:t>طلیعه سخن</w:t>
      </w:r>
      <w:bookmarkEnd w:id="9"/>
    </w:p>
    <w:p>
      <w:pPr>
        <w:pStyle w:val="BookText"/>
        <w:rPr/>
      </w:pPr>
      <w:r>
        <w:rPr>
          <w:rFonts w:ascii="IRNazanin" w:hAnsi="IRNazanin" w:eastAsia="IRNazanin"/>
          <w:color w:val="111111"/>
          <w:sz w:val="28"/>
          <w:sz w:val="28"/>
          <w:szCs w:val="28"/>
          <w:rtl w:val="true"/>
          <w:lang w:bidi="fa-IR"/>
        </w:rPr>
        <w:t>طلیعه سخن</w:t>
      </w:r>
    </w:p>
    <w:p>
      <w:pPr>
        <w:pStyle w:val="BookText"/>
        <w:rPr/>
      </w:pPr>
      <w:r>
        <w:rPr>
          <w:rFonts w:ascii="IRNazanin" w:hAnsi="IRNazanin" w:eastAsia="IRNazanin"/>
          <w:color w:val="111111"/>
          <w:sz w:val="28"/>
          <w:sz w:val="28"/>
          <w:szCs w:val="28"/>
          <w:rtl w:val="true"/>
          <w:lang w:bidi="fa-IR"/>
        </w:rPr>
        <w:t>در دو دهه اخیر، مسئله حجاب و عفاف همواره یکی از معضلات مهم فرهنگی اجتماعی جامعه بوده که مورد توجه صاحب‌نظران، کارشناسان و مسئولان دستگاه‌های فرهنگی جامعه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وسایل ارتباط جمعی از جمله رسانه‌های دیداری،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غیرقابل انکاری در ترویج فرهنگ حجاب و عفاف یا تضعیف و محدودیت آن در سطح جامعه داشته‌اند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از رسالت‌های انقلاب و دستگاه‌های فرهنگی تبلیغی جامعه از جمله سیما، گسترش و تقویت حجاب و عفاف بوده است، اکنون این سؤال مطرح می‌شود که با توجه به پیچیدگی‌ها و ظرافت‌های این ابزار هنری، وظایف و مسئولیت‌های سیما به عنوان یک نهاد فرهنگ‌ساز درباره فرهنگ ترویج حجاب و عفاف و مقابله با بدحجابی چیست؟ و راهکارهای اجرای آن وظایف کدامند؟ در این نوشتار برآنیم تا ضمن بررسی عملکرد سیمای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برای پاسخگویی به این سؤال راهکارهای مناسب ترویج فرهنگ عفاف و حجاب را بیان کنیم</w:t>
      </w:r>
      <w:r>
        <w:rPr>
          <w:rFonts w:eastAsia="IRNazanin" w:cs="IRNazanin"/>
          <w:color w:val="111111"/>
          <w:sz w:val="28"/>
          <w:szCs w:val="28"/>
          <w:rtl w:val="true"/>
          <w:lang w:bidi="fa-IR"/>
        </w:rPr>
        <w:t>.</w:t>
      </w:r>
      <w:bookmarkStart w:id="10" w:name="pg4060_22794"/>
    </w:p>
    <w:p>
      <w:pPr>
        <w:pStyle w:val="Heading2"/>
        <w:numPr>
          <w:ilvl w:val="1"/>
          <w:numId w:val="1"/>
        </w:numPr>
        <w:rPr/>
      </w:pPr>
      <w:bookmarkStart w:id="11" w:name="__RefHeading___Toc2383319_2281741623"/>
      <w:bookmarkStart w:id="12" w:name="_Toc4"/>
      <w:bookmarkEnd w:id="10"/>
      <w:bookmarkEnd w:id="11"/>
      <w:r>
        <w:rPr>
          <w:rtl w:val="true"/>
        </w:rPr>
        <w:t>فصل اول</w:t>
      </w:r>
      <w:r>
        <w:rPr>
          <w:rtl w:val="true"/>
        </w:rPr>
        <w:t xml:space="preserve">: </w:t>
      </w:r>
      <w:r>
        <w:rPr>
          <w:rtl w:val="true"/>
        </w:rPr>
        <w:t>رسانه جمعی تلویزیون و حجاب</w:t>
      </w:r>
      <w:bookmarkEnd w:id="12"/>
    </w:p>
    <w:p>
      <w:pPr>
        <w:pStyle w:val="Heading3"/>
        <w:numPr>
          <w:ilvl w:val="2"/>
          <w:numId w:val="1"/>
        </w:numPr>
        <w:rPr/>
      </w:pPr>
      <w:bookmarkStart w:id="13" w:name="__RefHeading___Toc2383321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جمعی تلویزیون و حجاب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رسانه‌های جمعی به‌ویژه تلویزیون در فرهنگ‌سازی</w:t>
      </w:r>
    </w:p>
    <w:p>
      <w:pPr>
        <w:pStyle w:val="BookText"/>
        <w:rPr/>
      </w:pPr>
      <w:r>
        <w:rPr>
          <w:rFonts w:ascii="IRNazanin" w:hAnsi="IRNazanin" w:eastAsia="IRNazanin"/>
          <w:color w:val="111111"/>
          <w:sz w:val="28"/>
          <w:sz w:val="28"/>
          <w:szCs w:val="28"/>
          <w:rtl w:val="true"/>
          <w:lang w:bidi="fa-IR"/>
        </w:rPr>
        <w:t>اهمیت نقش تلویزیون در ایران</w:t>
      </w:r>
    </w:p>
    <w:p>
      <w:pPr>
        <w:pStyle w:val="BookText"/>
        <w:rPr/>
      </w:pPr>
      <w:r>
        <w:rPr>
          <w:rFonts w:ascii="IRNazanin" w:hAnsi="IRNazanin" w:eastAsia="IRNazanin"/>
          <w:color w:val="111111"/>
          <w:sz w:val="28"/>
          <w:sz w:val="28"/>
          <w:szCs w:val="28"/>
          <w:rtl w:val="true"/>
          <w:lang w:bidi="fa-IR"/>
        </w:rPr>
        <w:t>اهمیت حجاب و عفاف و ضرورت اهتمام سیما به آن</w:t>
      </w:r>
    </w:p>
    <w:p>
      <w:pPr>
        <w:pStyle w:val="Heading3"/>
        <w:numPr>
          <w:ilvl w:val="2"/>
          <w:numId w:val="1"/>
        </w:numPr>
        <w:rPr/>
      </w:pPr>
      <w:bookmarkStart w:id="15" w:name="__RefHeading___Toc2383323_2281741623"/>
      <w:bookmarkStart w:id="16" w:name="_Toc6"/>
      <w:bookmarkEnd w:id="15"/>
      <w:r>
        <w:rPr>
          <w:rtl w:val="true"/>
        </w:rPr>
        <w:t>اهمیت رسانه‌های جمعی به‌ویژه تلویزیون در فرهنگ‌سازی</w:t>
      </w:r>
      <w:bookmarkEnd w:id="16"/>
    </w:p>
    <w:p>
      <w:pPr>
        <w:pStyle w:val="BookText"/>
        <w:rPr/>
      </w:pPr>
      <w:r>
        <w:rPr>
          <w:rFonts w:ascii="IRNazanin" w:hAnsi="IRNazanin" w:eastAsia="IRNazanin"/>
          <w:color w:val="111111"/>
          <w:sz w:val="28"/>
          <w:sz w:val="28"/>
          <w:szCs w:val="28"/>
          <w:rtl w:val="true"/>
          <w:lang w:bidi="fa-IR"/>
        </w:rPr>
        <w:t>اهمیت رسانه‌های جمعی به‌ویژه تلویزیون در فرهنگ‌سازی</w:t>
      </w:r>
    </w:p>
    <w:p>
      <w:pPr>
        <w:pStyle w:val="BookText"/>
        <w:rPr/>
      </w:pPr>
      <w:r>
        <w:rPr>
          <w:rFonts w:ascii="IRNazanin" w:hAnsi="IRNazanin" w:eastAsia="IRNazanin"/>
          <w:color w:val="111111"/>
          <w:sz w:val="28"/>
          <w:sz w:val="28"/>
          <w:szCs w:val="28"/>
          <w:rtl w:val="true"/>
          <w:lang w:bidi="fa-IR"/>
        </w:rPr>
        <w:t>در جهان امروز وسایل ارتباط جمعی مانند روزنامه، رادیو، تلویزیون و سینما و جدیدا اینترنت با انتقال اطلاعات، شکل‌دهی و مبادله افکار عمومی در توسعه و تغییر فرهنگ و تمدن بشری نقش بزرگی را ایفا می‌کنند به طوری که کمتر حادثه و جریان مهم اجتماعی را می‌توان یافت که رسانه‌ها در پیدایش و شکل‌گیری آن هیچ نقشی ایفا نکرده یا حداقل در گسترش، نشر یا کنترل آن سهمی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برلسون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Berel 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جان ویتس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Jan witz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تأثیرات وسایل ارتباط جمعی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وسایل ارتباط جمعی بسیار وسیع و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اثرات ممکن است در درازمدت و یا در کوتاه‌مدت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قوی یا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اثرات ممکن است از جنبه‌های مختلفی که در محتوای ارتباطات وجود دارد، نشأت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روانی، سیاسی، اقتصادی و اجتماعی باشد و همچنین احتمال دارد بر روی عقاید، ارزش‌ها، مهارت‌ها، سلیقه‌ها و رفتارهای ظاهری تأثیر بگذارند</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وسایل ارتباط جمعی، تلویزیون به دلیل گیرایی و جذابیت‌های خاص خود نقش و سهم بیشتری در انتقال الگوهای رفتاری</w:t>
      </w:r>
      <w:bookmarkStart w:id="17" w:name="pg4060_22795"/>
    </w:p>
    <w:p>
      <w:pPr>
        <w:pStyle w:val="BookText"/>
        <w:rPr/>
      </w:pPr>
      <w:bookmarkEnd w:id="17"/>
      <w:r>
        <w:rPr>
          <w:rFonts w:ascii="IRNazanin" w:hAnsi="IRNazanin" w:eastAsia="IRNazanin"/>
          <w:color w:val="111111"/>
          <w:sz w:val="28"/>
          <w:sz w:val="28"/>
          <w:szCs w:val="28"/>
          <w:rtl w:val="true"/>
          <w:lang w:bidi="fa-IR"/>
        </w:rPr>
        <w:t>و فرهنگ‌سازی دارد و از آنجا که مخاطبین تلویزیون گروه معدودی نیستند و تمامی گروه‌های سنّی، مخاطب پیام‌های تلویزیون قرار می‌گیرند، این رسانه در سطح بسیار کلان و بر کل جامعه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سهولت استفاده از تلویزیون و تنوع برنامه‌های آن، اهمیتش را دوچندان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معتقد است تلویزیون ضمن آنکه همه مزایای وسایل دیگر را دربردارد با افزودن تصویر، قدرت نفوذ فوق‌العاده‌ای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تلویزیون قادر است نه تنها در یک کشور بلکه در سراسر یک منطقه حتی در یک قاره، جوی احساس برانگیز پدید آورد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علاوه بر این تلویزیون چه به لحاظ آثار نمایشی و چه ازنظر ایجاد محبوبیت برای بازیگرانی که پس از ستاره شدن نه تنها آثار هنری آنان بلکه اعتقادات، ذهنیت و رفتار فردیشان برای قشر وسیعی از مخاطبان به‌ویژه نوجوانان و جوانان الگوساز است، حائز اهمیت می‌باشد</w:t>
      </w:r>
      <w:r>
        <w:rPr>
          <w:rFonts w:eastAsia="IRNazanin" w:cs="IRNazanin"/>
          <w:color w:val="111111"/>
          <w:sz w:val="28"/>
          <w:szCs w:val="28"/>
          <w:rtl w:val="true"/>
          <w:lang w:bidi="fa-IR"/>
        </w:rPr>
        <w:t>.</w:t>
      </w:r>
    </w:p>
    <w:p>
      <w:pPr>
        <w:pStyle w:val="Heading3"/>
        <w:numPr>
          <w:ilvl w:val="2"/>
          <w:numId w:val="1"/>
        </w:numPr>
        <w:rPr/>
      </w:pPr>
      <w:bookmarkStart w:id="18" w:name="__RefHeading___Toc2383325_2281741623"/>
      <w:bookmarkStart w:id="19" w:name="_Toc7"/>
      <w:bookmarkEnd w:id="18"/>
      <w:r>
        <w:rPr>
          <w:rtl w:val="true"/>
        </w:rPr>
        <w:t>اهمیت نقش تلویزیون در ایران</w:t>
      </w:r>
      <w:bookmarkEnd w:id="19"/>
    </w:p>
    <w:p>
      <w:pPr>
        <w:pStyle w:val="BookText"/>
        <w:rPr/>
      </w:pPr>
      <w:r>
        <w:rPr>
          <w:rFonts w:ascii="IRNazanin" w:hAnsi="IRNazanin" w:eastAsia="IRNazanin"/>
          <w:color w:val="111111"/>
          <w:sz w:val="28"/>
          <w:sz w:val="28"/>
          <w:szCs w:val="28"/>
          <w:rtl w:val="true"/>
          <w:lang w:bidi="fa-IR"/>
        </w:rPr>
        <w:t>اهمیت نقش تلویزیون در ایران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ایران فاکتورهایی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بالای تماشای تلویزیون، افزایش کمی شبکه‌های تلویزیونی، راه یافتن تلویزیون به دورترین و محروم‌ترین مناطق، افزایش تعداد مخاطبان، غلبه عواطف و احساسات در خلقیات مردم ایران و از همه مهم‌تر سرپرستی و نظارت ولایت فقیه بر صدا و سیما سبب شده مردم، سیما را سخنگوی حکومت اسلامی</w:t>
      </w:r>
      <w:bookmarkStart w:id="20" w:name="pg4060_22796"/>
    </w:p>
    <w:p>
      <w:pPr>
        <w:pStyle w:val="BookText"/>
        <w:rPr/>
      </w:pPr>
      <w:bookmarkEnd w:id="20"/>
      <w:r>
        <w:rPr>
          <w:rFonts w:ascii="IRNazanin" w:hAnsi="IRNazanin" w:eastAsia="IRNazanin"/>
          <w:color w:val="111111"/>
          <w:sz w:val="28"/>
          <w:sz w:val="28"/>
          <w:szCs w:val="28"/>
          <w:rtl w:val="true"/>
          <w:lang w:bidi="fa-IR"/>
        </w:rPr>
        <w:t>بدانند و اعتماد عمومی به رسانه ملی به‌ویژه تلویزیون بیشتر جلب شده و زمینه برای اثرگذاری رسانه‌ها بر حوادث فرهنگی، اجتماعی مساعدتر و میزان اثرپذیری افکار عمومی از پیام‌های مستقیم یا غیرمستقیم آن فراهم‌تر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 است که در جامعه ما، بیش از اکثر جوامع دیگر، از این رسانه انتظار می‌رود که به مسائل تربیتی فرهنگی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اهمیت رادیو و تلویزیون بیشتر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دستگاه‌ها، دستگاه‌های تربیتی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اقشار ملت با این دستگاه‌ها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دانشکده‌های موضعی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دانشگاه عمومی است یعنی دانشگاهی است که در تمام سطح کشور گسترده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2383327_2281741623"/>
      <w:bookmarkStart w:id="22" w:name="_Toc8"/>
      <w:bookmarkEnd w:id="21"/>
      <w:r>
        <w:rPr>
          <w:rtl w:val="true"/>
        </w:rPr>
        <w:t>اهمیت حجاب و عفاف و ضرورت اهتمام سیما به آن</w:t>
      </w:r>
      <w:bookmarkEnd w:id="22"/>
    </w:p>
    <w:p>
      <w:pPr>
        <w:pStyle w:val="BookText"/>
        <w:rPr/>
      </w:pPr>
      <w:r>
        <w:rPr>
          <w:rFonts w:ascii="IRNazanin" w:hAnsi="IRNazanin" w:eastAsia="IRNazanin"/>
          <w:color w:val="111111"/>
          <w:sz w:val="28"/>
          <w:sz w:val="28"/>
          <w:szCs w:val="28"/>
          <w:rtl w:val="true"/>
          <w:lang w:bidi="fa-IR"/>
        </w:rPr>
        <w:t>اهمیت حجاب و عفاف و ضرورت اهتمام سیما به آن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و پاکدامنی از بارزترین نشانه‌های حیات و سلامت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 نیز یکی از مهم‌ترین وجه‌های تمایز آشکار میان جوامع اسلامی و غیراسلامی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رعایت حجاب و ملزم بودن به عفاف است که شخصیت انسانی زن حفظ شده و زمینه برای رشد و تکامل زن و مرد در عرصه‌های مختلف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حجاب است که پیوندها و علائق خانوادگی استحکام و تداوم یافته، امنیت و آرامش روانی به وجود می‌آید و حضور سالم و کارآمد زنان که تشکیل‌دهنده بخش عظیمی از نیروهای فعال</w:t>
      </w:r>
    </w:p>
    <w:p>
      <w:pPr>
        <w:pStyle w:val="BookText"/>
        <w:rPr/>
      </w:pPr>
      <w:r>
        <w:rPr>
          <w:rFonts w:ascii="IRNazanin" w:hAnsi="IRNazanin" w:eastAsia="IRNazanin"/>
          <w:color w:val="111111"/>
          <w:sz w:val="28"/>
          <w:sz w:val="28"/>
          <w:szCs w:val="28"/>
          <w:rtl w:val="true"/>
          <w:lang w:bidi="fa-IR"/>
        </w:rPr>
        <w:t>جامعه هستند در ابعاد مختلف سیاسی، اجتماعی، فرهنگی و اقتصادی ضمانت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محققان یکی از ریشه‌های مهم مشکلات و نابسامانی‌های جوامع را فقدان یا ضعف حیا و عفاف می‌دانند و در یک نگاه کلی می‌توان از اساسی‌ترین علل فساد جوامع و انحراف از خط اصیل و ناب انبیاء الهی را فراموش کردن عبادات و پیروی از شهوات که هر دو با بی‌بندوباری جنسی مستقیما ارتباط دارد،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در سوره مریم پس از اشاره‌ای مختصر به سرگذشت برخی از پیامبران بزرگ الهی و پیروان صالح آنان و ستایش عملکرد و رویه آنها، علت انحراف اقوام بعدی آنها را این‌گونه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آن‌گاه پس از آنان جانشینانی به جای ماندند که نماز را تباه ساخته و از هوس‌ها پیروی کردند و به زودی سزای گمراهی خود را خواهند دید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 بر سرگذشت اقوام و تمدن‌های گذشته نیز درمی‌یابیم که اقوامی که از دین خدا و پیامبرشان اطاعت نکردند و غرق در شهوات و فساد اخلاقی و جنسی بودند، همواره محکوم به هلاکت و نابودی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روشن آن، قوم لوط می‌باشد که طبق بیان قرآن کریم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به جهت داشتن فساد جنسی با نزول عذابی سهمگین از سوی خداوند به نابودی رسیدند همچنین به</w:t>
      </w:r>
    </w:p>
    <w:p>
      <w:pPr>
        <w:pStyle w:val="BookText"/>
        <w:rPr/>
      </w:pPr>
      <w:r>
        <w:rPr>
          <w:rFonts w:ascii="IRNazanin" w:hAnsi="IRNazanin" w:eastAsia="IRNazanin"/>
          <w:color w:val="111111"/>
          <w:sz w:val="28"/>
          <w:sz w:val="28"/>
          <w:szCs w:val="28"/>
          <w:rtl w:val="true"/>
          <w:lang w:bidi="fa-IR"/>
        </w:rPr>
        <w:t>گواهی تاریخ یکی از عوامل مؤثر در افول حکومت مسلمانان در اندلس نیز رواج می‌گساری، زن‌بارگی و خریداری کنیزکان آوازه‌خوان و در یک کلام رواج بی‌بندوباری جنسی و به فراموشی سپرده شدن ارزش‌های اسلامی همچون حجاب، حیا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فاتحان این سرزمین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همچنین با دقت در کیفیت وقوع بسیاری از جرائم و بزهکاری‌ها در جامعه همچون قتل، جنایت،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خوبی آشکار می‌شود که بسیاری از این جرائم در عدم مراعات حریم‌ها و بی‌بندوباری در روابط زن و مرد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و حساسیت مسئله حجاب و عفاف در جامعه اسلامی باید تمامی ابزارها و امکانات در جهت فرهنگ‌سازی در این زمینه به کار گرفته شود که در عصر حاضر یکی از بهترین و مؤثرترین ابزارها تلویزیون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و ظرفیت بالای تلویزیون در جهت تعمیق فرهنگ حجاب و عفاف و جهت‌دهی به افکار عمومی، وظیفه دست‌اندرکاران و مسئولان این رسانه تصویری را بسیار سنگین و خطیر کرده، سیاست‌گذاری‌های کلان مدیریتی، برنامه‌ریزی‌های صحیح و عزم یکپارچه اصحاب رسانه را می‌طلبد</w:t>
      </w:r>
      <w:r>
        <w:rPr>
          <w:rFonts w:eastAsia="IRNazanin" w:cs="IRNazanin"/>
          <w:color w:val="111111"/>
          <w:sz w:val="28"/>
          <w:szCs w:val="28"/>
          <w:rtl w:val="true"/>
          <w:lang w:bidi="fa-IR"/>
        </w:rPr>
        <w:t>.</w:t>
      </w:r>
      <w:bookmarkStart w:id="23" w:name="pg4060_22799"/>
    </w:p>
    <w:p>
      <w:pPr>
        <w:pStyle w:val="Heading2"/>
        <w:numPr>
          <w:ilvl w:val="1"/>
          <w:numId w:val="1"/>
        </w:numPr>
        <w:rPr/>
      </w:pPr>
      <w:bookmarkStart w:id="24" w:name="__RefHeading___Toc2383329_2281741623"/>
      <w:bookmarkStart w:id="25" w:name="_Toc9"/>
      <w:bookmarkEnd w:id="23"/>
      <w:bookmarkEnd w:id="24"/>
      <w:r>
        <w:rPr>
          <w:rtl w:val="true"/>
        </w:rPr>
        <w:t>فصل دوم</w:t>
      </w:r>
      <w:r>
        <w:rPr>
          <w:rtl w:val="true"/>
        </w:rPr>
        <w:t xml:space="preserve">: </w:t>
      </w:r>
      <w:r>
        <w:rPr>
          <w:rtl w:val="true"/>
        </w:rPr>
        <w:t>حجاب در فرهنگ اسلامی</w:t>
      </w:r>
      <w:bookmarkEnd w:id="25"/>
    </w:p>
    <w:p>
      <w:pPr>
        <w:pStyle w:val="Heading3"/>
        <w:numPr>
          <w:ilvl w:val="2"/>
          <w:numId w:val="1"/>
        </w:numPr>
        <w:rPr/>
      </w:pPr>
      <w:bookmarkStart w:id="26" w:name="__RefHeading___Toc2383331_228174162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فرهنگ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حجاب چیست؟</w:t>
      </w:r>
    </w:p>
    <w:p>
      <w:pPr>
        <w:pStyle w:val="BookText"/>
        <w:rPr/>
      </w:pPr>
      <w:r>
        <w:rPr>
          <w:rFonts w:ascii="IRNazanin" w:hAnsi="IRNazanin" w:eastAsia="IRNazanin"/>
          <w:color w:val="111111"/>
          <w:sz w:val="28"/>
          <w:sz w:val="28"/>
          <w:szCs w:val="28"/>
          <w:rtl w:val="true"/>
          <w:lang w:bidi="fa-IR"/>
        </w:rPr>
        <w:t>عفاف</w:t>
      </w:r>
    </w:p>
    <w:p>
      <w:pPr>
        <w:pStyle w:val="BookText"/>
        <w:rPr/>
      </w:pPr>
      <w:r>
        <w:rPr>
          <w:rFonts w:ascii="IRNazanin" w:hAnsi="IRNazanin" w:eastAsia="IRNazanin"/>
          <w:color w:val="111111"/>
          <w:sz w:val="28"/>
          <w:sz w:val="28"/>
          <w:szCs w:val="28"/>
          <w:rtl w:val="true"/>
          <w:lang w:bidi="fa-IR"/>
        </w:rPr>
        <w:t>حیا</w:t>
      </w:r>
    </w:p>
    <w:p>
      <w:pPr>
        <w:pStyle w:val="BookText"/>
        <w:rPr/>
      </w:pPr>
      <w:r>
        <w:rPr>
          <w:rFonts w:ascii="IRNazanin" w:hAnsi="IRNazanin" w:eastAsia="IRNazanin"/>
          <w:color w:val="111111"/>
          <w:sz w:val="28"/>
          <w:sz w:val="28"/>
          <w:szCs w:val="28"/>
          <w:rtl w:val="true"/>
          <w:lang w:bidi="fa-IR"/>
        </w:rPr>
        <w:t>رابطه حیا، عفاف، حجاب</w:t>
      </w:r>
    </w:p>
    <w:p>
      <w:pPr>
        <w:pStyle w:val="BookText"/>
        <w:rPr/>
      </w:pPr>
      <w:r>
        <w:rPr>
          <w:rFonts w:ascii="IRNazanin" w:hAnsi="IRNazanin" w:eastAsia="IRNazanin"/>
          <w:color w:val="111111"/>
          <w:sz w:val="28"/>
          <w:sz w:val="28"/>
          <w:szCs w:val="28"/>
          <w:rtl w:val="true"/>
          <w:lang w:bidi="fa-IR"/>
        </w:rPr>
        <w:t>رابطه حجاب و فرهنگ اسلامی</w:t>
      </w:r>
    </w:p>
    <w:p>
      <w:pPr>
        <w:pStyle w:val="BookText"/>
        <w:rPr/>
      </w:pPr>
      <w:r>
        <w:rPr>
          <w:rFonts w:ascii="IRNazanin" w:hAnsi="IRNazanin" w:eastAsia="IRNazanin"/>
          <w:color w:val="111111"/>
          <w:sz w:val="28"/>
          <w:sz w:val="28"/>
          <w:szCs w:val="28"/>
          <w:rtl w:val="true"/>
          <w:lang w:bidi="fa-IR"/>
        </w:rPr>
        <w:t>نگاهی به تاریخچه ورود سکس و برهنگی به سینما</w:t>
      </w:r>
    </w:p>
    <w:p>
      <w:pPr>
        <w:pStyle w:val="Heading3"/>
        <w:numPr>
          <w:ilvl w:val="2"/>
          <w:numId w:val="1"/>
        </w:numPr>
        <w:rPr/>
      </w:pPr>
      <w:bookmarkStart w:id="28" w:name="__RefHeading___Toc2383333_2281741623"/>
      <w:bookmarkStart w:id="29" w:name="_Toc11"/>
      <w:bookmarkEnd w:id="28"/>
      <w:r>
        <w:rPr>
          <w:rtl w:val="true"/>
        </w:rPr>
        <w:t>حجاب چیست؟</w:t>
      </w:r>
      <w:bookmarkEnd w:id="29"/>
    </w:p>
    <w:p>
      <w:pPr>
        <w:pStyle w:val="BookText"/>
        <w:rPr/>
      </w:pPr>
      <w:r>
        <w:rPr>
          <w:rFonts w:ascii="IRNazanin" w:hAnsi="IRNazanin" w:eastAsia="IRNazanin"/>
          <w:color w:val="111111"/>
          <w:sz w:val="28"/>
          <w:sz w:val="28"/>
          <w:szCs w:val="28"/>
          <w:rtl w:val="true"/>
          <w:lang w:bidi="fa-IR"/>
        </w:rPr>
        <w:t>حجاب چیست؟</w:t>
      </w:r>
    </w:p>
    <w:p>
      <w:pPr>
        <w:pStyle w:val="BookText"/>
        <w:rPr/>
      </w:pPr>
      <w:r>
        <w:rPr>
          <w:rFonts w:ascii="IRNazanin" w:hAnsi="IRNazanin" w:eastAsia="IRNazanin"/>
          <w:color w:val="111111"/>
          <w:sz w:val="28"/>
          <w:sz w:val="28"/>
          <w:szCs w:val="28"/>
          <w:rtl w:val="true"/>
          <w:lang w:bidi="fa-IR"/>
        </w:rPr>
        <w:t>ابتدا باید معلوم شود منظور از حجاب چیست؟ و حدود و ابعاد مختلف آن کدام است؟ تا در مباحث بعد جهت‌گیری و چارچوب مطالب روشن و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حجب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أَلْمَنْعُ مِنَ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ممانعت از رسیدن به چیزی آمده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درباره این واژه گفته شده که حجب و حجاب هر دو مصدر و به معنای پنهان کردن و منع از داخل شدن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بَیْنِنا وَ بَیْنِکَ حِجابٌ؛ و میان ما و تو پرده‌ای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شاهد بر این مدعاست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کلمه حجاب در مورد پوشش زن یک اصطلاح نسبتا جدید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قدیم و مخصوصا در اصطلاح فقهاء کلمه ستر که به معنی پوشش است، به کار می‌رفته است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حجاب گرچه در لغت به معنای پرده و حایل استعمال شده اما امروزه به طور مسلم و یقینی فقط به معنای پوشش مخصوص زنان به کار می‌رود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میزان پوشش زنان،</w:t>
      </w:r>
    </w:p>
    <w:p>
      <w:pPr>
        <w:pStyle w:val="BookText"/>
        <w:rPr/>
      </w:pPr>
      <w:r>
        <w:rPr>
          <w:rFonts w:ascii="IRNazanin" w:hAnsi="IRNazanin" w:eastAsia="IRNazanin"/>
          <w:color w:val="111111"/>
          <w:sz w:val="28"/>
          <w:sz w:val="28"/>
          <w:szCs w:val="28"/>
          <w:rtl w:val="true"/>
          <w:lang w:bidi="fa-IR"/>
        </w:rPr>
        <w:t>بیشتر رساله‌های عملیه حد واجب آن را پوشانیدن تمام بدن به جز قرص صورت و دو دست از مچ به پایین، می‌دانند و روشن است که این حکم فقهی کمترین حد و مرز وجوب حجاب فردی را بیان می‌کند و با نگرشی وسیع‌تر و بررسی آموزه‌های اجتماعی اخلاقی اسلام و نیز با توجه به تأکید اسلام بر مسئله عفاف و حیا و حفظ حریم بین زن و مرد نامحرم باید اصل عدم تبرج را که یک اصل مهم قرآنی است به آن افزود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همان‌گونه که استاد مطهری خاطرنشان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و حجاب زن در اسلام این است که زن در معاشرت با مردان خود را بپوشاند و به جلوه‌گری و خودنمایی نپردازد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مقصود از حجاب اسلامی، آن نوع پوششی است که دارای این دو ویژگی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شرعی پوشش در آن رعایت شده باشد، به گونه‌ای که طبق دستور قرآن کریم زیبایی‌های بدن زن آشکار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لباس‌های تنگ و چسبان که اندام زن در آن به خوبی نمایان است با وجود اینکه در</w:t>
      </w:r>
      <w:bookmarkStart w:id="30" w:name="pg4060_22801"/>
    </w:p>
    <w:p>
      <w:pPr>
        <w:pStyle w:val="BookText"/>
        <w:rPr/>
      </w:pPr>
      <w:bookmarkEnd w:id="30"/>
      <w:r>
        <w:rPr>
          <w:rFonts w:ascii="IRNazanin" w:hAnsi="IRNazanin" w:eastAsia="IRNazanin"/>
          <w:color w:val="111111"/>
          <w:sz w:val="28"/>
          <w:sz w:val="28"/>
          <w:szCs w:val="28"/>
          <w:rtl w:val="true"/>
          <w:lang w:bidi="fa-IR"/>
        </w:rPr>
        <w:t>ظاهر امر بدن او را پوشانده ولی چون شکل و حجم اندام را نمایان می‌سازد نمی‌تواند حجاب و پوشش اسلامی تلقی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خودنمایی و جلب نظر نامحرمان همراه نباشد</w:t>
      </w:r>
      <w:r>
        <w:rPr>
          <w:rFonts w:eastAsia="IRNazanin" w:cs="IRNazanin"/>
          <w:color w:val="111111"/>
          <w:sz w:val="28"/>
          <w:szCs w:val="28"/>
          <w:rtl w:val="true"/>
          <w:lang w:bidi="fa-IR"/>
        </w:rPr>
        <w:t>.</w:t>
      </w:r>
    </w:p>
    <w:p>
      <w:pPr>
        <w:pStyle w:val="Heading3"/>
        <w:numPr>
          <w:ilvl w:val="2"/>
          <w:numId w:val="1"/>
        </w:numPr>
        <w:rPr/>
      </w:pPr>
      <w:bookmarkStart w:id="31" w:name="__RefHeading___Toc2383335_2281741623"/>
      <w:bookmarkStart w:id="32" w:name="_Toc12"/>
      <w:bookmarkEnd w:id="31"/>
      <w:r>
        <w:rPr>
          <w:rtl w:val="true"/>
        </w:rPr>
        <w:t>عفاف</w:t>
      </w:r>
      <w:bookmarkEnd w:id="32"/>
    </w:p>
    <w:p>
      <w:pPr>
        <w:pStyle w:val="BookText"/>
        <w:rPr/>
      </w:pPr>
      <w:r>
        <w:rPr>
          <w:rFonts w:ascii="IRNazanin" w:hAnsi="IRNazanin" w:eastAsia="IRNazanin"/>
          <w:color w:val="111111"/>
          <w:sz w:val="28"/>
          <w:sz w:val="28"/>
          <w:szCs w:val="28"/>
          <w:rtl w:val="true"/>
          <w:lang w:bidi="fa-IR"/>
        </w:rPr>
        <w:t>عفاف</w:t>
      </w:r>
    </w:p>
    <w:p>
      <w:pPr>
        <w:pStyle w:val="BookText"/>
        <w:rPr/>
      </w:pPr>
      <w:r>
        <w:rPr>
          <w:rFonts w:ascii="IRNazanin" w:hAnsi="IRNazanin" w:eastAsia="IRNazanin"/>
          <w:color w:val="111111"/>
          <w:sz w:val="28"/>
          <w:sz w:val="28"/>
          <w:szCs w:val="28"/>
          <w:rtl w:val="true"/>
          <w:lang w:bidi="fa-IR"/>
        </w:rPr>
        <w:t>از مفاهیم مرتبط با حجاب، واژه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عفاف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نفسانی است که انسان را از غلبه شهوت باز دارد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این واژه 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نمی‌یابند باید عفت ورزند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خودنگهداری هم در مورد گرایش‌های شهوانی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آیه شریفه فوق آمده و هم در مورد مال حرام یا شبهه‌ناک مانند در آیه شریفه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غَنِیًّا فَلْیَسْتَعْفِفْ؛</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 کس که توانگر است از خوردن مال یتیمی که تحت سرپرستی اوست خودداری ورزد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دایره معنای عفاف گسترده است، اما مصداق روشن عفاف در تعامل میان زن و مرد مطرح می‌شود و منظور از آن داشتن حجاب اسلامی، مهار کردن نگاه و پرهیز از خودنمایی در برابر نامحرمان و ارتباط جنسی با آنان است و این اختصاص به زنان ندارد، بلکه امری</w:t>
      </w:r>
      <w:bookmarkStart w:id="33" w:name="pg4060_22802"/>
    </w:p>
    <w:p>
      <w:pPr>
        <w:pStyle w:val="BookText"/>
        <w:rPr/>
      </w:pPr>
      <w:bookmarkEnd w:id="33"/>
      <w:r>
        <w:rPr>
          <w:rFonts w:ascii="IRNazanin" w:hAnsi="IRNazanin" w:eastAsia="IRNazanin"/>
          <w:color w:val="111111"/>
          <w:sz w:val="28"/>
          <w:sz w:val="28"/>
          <w:szCs w:val="28"/>
          <w:rtl w:val="true"/>
          <w:lang w:bidi="fa-IR"/>
        </w:rPr>
        <w:t>درونی است که شامل مردان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زنان مظهر زیبایی، جمال و جاذبه هستند، حفظ عفت از آنان بیشتر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این معنا دارای درجاتی است که پایین‌ترین مرحله آن پرهیز از روابط نامشروع جنسی است، یعنی فرد هنجارهای مربوط به نیاز جنسی خود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بالاتر عفت آن است که به نامحرم به قصد لذت نگاه نکرده و احتیاطا بدون قصد لذت هم نگاه نکند یا در مقابل نامحرم هیچ‌گونه خودنمایی نکند یا بیش از ضرورت به گفت‌وگو نپردازد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در مراحل بالاتر عفت این است که حتی فکر گناه هم نکند و تمایلات قلبی خود را از گناه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نداشتن پوشش اسلامی در مقابل نامحرم هم درجه‌ای از بی‌عفتی است که خود می‌تواند مقدمه یا زمینه‌ای برای افزایش آن گردد</w:t>
      </w:r>
      <w:r>
        <w:rPr>
          <w:rFonts w:eastAsia="IRNazanin" w:cs="IRNazanin"/>
          <w:color w:val="111111"/>
          <w:sz w:val="28"/>
          <w:szCs w:val="28"/>
          <w:rtl w:val="true"/>
          <w:lang w:bidi="fa-IR"/>
        </w:rPr>
        <w:t>.</w:t>
      </w:r>
    </w:p>
    <w:p>
      <w:pPr>
        <w:pStyle w:val="Heading3"/>
        <w:numPr>
          <w:ilvl w:val="2"/>
          <w:numId w:val="1"/>
        </w:numPr>
        <w:rPr/>
      </w:pPr>
      <w:bookmarkStart w:id="34" w:name="__RefHeading___Toc2383337_2281741623"/>
      <w:bookmarkStart w:id="35" w:name="_Toc13"/>
      <w:bookmarkEnd w:id="34"/>
      <w:r>
        <w:rPr>
          <w:rtl w:val="true"/>
        </w:rPr>
        <w:t>حیا</w:t>
      </w:r>
      <w:bookmarkEnd w:id="35"/>
    </w:p>
    <w:p>
      <w:pPr>
        <w:pStyle w:val="BookText"/>
        <w:rPr/>
      </w:pPr>
      <w:r>
        <w:rPr>
          <w:rFonts w:ascii="IRNazanin" w:hAnsi="IRNazanin" w:eastAsia="IRNazanin"/>
          <w:color w:val="111111"/>
          <w:sz w:val="28"/>
          <w:sz w:val="28"/>
          <w:szCs w:val="28"/>
          <w:rtl w:val="true"/>
          <w:lang w:bidi="fa-IR"/>
        </w:rPr>
        <w:t>حیا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حیا نیز که ارتباط تنگاتنگی با حجاب و عفاف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شرم، خجالت کشیدن و ترک کردن چیزی از ترس ملامت دیگران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واژه در فارسی معادل شرم و آزرم آورده شده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حضرت علی علیه‌السلام در توضیح حیا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شرم و حیا، جامه‌ای است دربرگیرنده و حجابی است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پوششی است نگاه دارنده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گوهری است همراه با دین، برانگیزنده مهر و محبت و چشمی است مراقب و از بین برنده فساد و تباهی</w:t>
      </w:r>
      <w:bookmarkStart w:id="36" w:name="pg4060_22803"/>
    </w:p>
    <w:p>
      <w:pPr>
        <w:pStyle w:val="BookText"/>
        <w:rPr/>
      </w:pPr>
      <w:bookmarkEnd w:id="36"/>
      <w:r>
        <w:rPr>
          <w:rFonts w:ascii="IRNazanin" w:hAnsi="IRNazanin" w:eastAsia="IRNazanin"/>
          <w:color w:val="111111"/>
          <w:sz w:val="28"/>
          <w:sz w:val="28"/>
          <w:szCs w:val="28"/>
          <w:rtl w:val="true"/>
          <w:lang w:bidi="fa-IR"/>
        </w:rPr>
        <w:t>و بازدارنده از فحشا و زشتی‌ها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هنگامی که ملکه حیا در نفس انسان راسخ شود در پی آن مهارت پاکدامنی و دوری از گناه در فرد به وجود می‌آید و فرد می‌تواند برای عدم بروز هیجان و احساس خاص خود در برابر نامحرم، نوعی کنترل ارادی بر رفتارش داشته باشد</w:t>
      </w:r>
      <w:r>
        <w:rPr>
          <w:rFonts w:eastAsia="IRNazanin" w:cs="IRNazanin"/>
          <w:color w:val="111111"/>
          <w:sz w:val="28"/>
          <w:szCs w:val="28"/>
          <w:rtl w:val="true"/>
          <w:lang w:bidi="fa-IR"/>
        </w:rPr>
        <w:t>.</w:t>
      </w:r>
    </w:p>
    <w:p>
      <w:pPr>
        <w:pStyle w:val="Heading3"/>
        <w:numPr>
          <w:ilvl w:val="2"/>
          <w:numId w:val="1"/>
        </w:numPr>
        <w:rPr/>
      </w:pPr>
      <w:bookmarkStart w:id="37" w:name="__RefHeading___Toc2383339_2281741623"/>
      <w:bookmarkStart w:id="38" w:name="_Toc14"/>
      <w:bookmarkEnd w:id="37"/>
      <w:r>
        <w:rPr>
          <w:rtl w:val="true"/>
        </w:rPr>
        <w:t>رابطه حیا، عفاف، حجاب</w:t>
      </w:r>
      <w:bookmarkEnd w:id="38"/>
    </w:p>
    <w:p>
      <w:pPr>
        <w:pStyle w:val="BookText"/>
        <w:rPr/>
      </w:pPr>
      <w:r>
        <w:rPr>
          <w:rFonts w:ascii="IRNazanin" w:hAnsi="IRNazanin" w:eastAsia="IRNazanin"/>
          <w:color w:val="111111"/>
          <w:sz w:val="28"/>
          <w:sz w:val="28"/>
          <w:szCs w:val="28"/>
          <w:rtl w:val="true"/>
          <w:lang w:bidi="fa-IR"/>
        </w:rPr>
        <w:t>رابطه حیا، عفاف، حجاب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هنگامی که سخن از حجاب به میان می‌آید، آنچه بی‌درنگ به اذهان خطور می‌کند پوشش و نوع آن است و کمتر به حقیقت و روح حجاب و نیز ریشه‌ها و مراحل شکوفایی آن پرداخته می‌شود، حال آنکه برای یافتن راهکارهای مناسب و عملیاتی کردن ترویج فرهنگ حجاب لازم است به لایه‌های زیرین آن نیز توجه کرد به عنوان مثال، حیا به عنوان یکی از ریشه‌های پذیرش حجاب و مقید شدن به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حقیقی گرایش زن به حجاب احساس فطری یا غریزی شرم و حیا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در زن نسبت به بیگانگان مانند غیرت در مرد امری فطری است به عبارت دیگر حیا درک و شعور فطری و الهام درونی زن به حفظ خود، از دستبرد نااهلان برای حفظ ارتقای ارزش وجودی خویش است به همین لحاظ وقتی این احساس را از دست می‌دهد در محیط ناامن اجتماع هم کشف حجاب می‌کند و به عکس وقتی احساس شرم و حیا در او زنده است در محیطی که امنیت</w:t>
      </w:r>
      <w:bookmarkStart w:id="39" w:name="pg4060_22804"/>
    </w:p>
    <w:p>
      <w:pPr>
        <w:pStyle w:val="BookText"/>
        <w:rPr/>
      </w:pPr>
      <w:bookmarkEnd w:id="39"/>
      <w:r>
        <w:rPr>
          <w:rFonts w:ascii="IRNazanin" w:hAnsi="IRNazanin" w:eastAsia="IRNazanin"/>
          <w:color w:val="111111"/>
          <w:sz w:val="28"/>
          <w:sz w:val="28"/>
          <w:szCs w:val="28"/>
          <w:rtl w:val="true"/>
          <w:lang w:bidi="fa-IR"/>
        </w:rPr>
        <w:t>کامل هم وجود دارد باز هم متمایل به پوشاندن خویش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بنابراین برای ترویج حجاب نباید از ترویج حیا غافل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ملکه حیا در جامعه‌ای در قلب مردم رسوخ کرد در پی آن عفاف و خودنگهداری درونی ایجاد می‌شود و سپس ثمره‌های عفاف یعنی حفظ حریم‌ها و حدود،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می‌توان شاهد فرهنگ عفاف و حجاب و پوشش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زمانی می‌توان حجاب حقیقی و پایدار را در جامعه مشاهده نمود که شالوده‌های آن یعنی حیا و عفاف به خوبی استوار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ارتباط بین این سه ارتباطی متوالی است نه متوازی یعنی هر سطح از پایین به بالا پیش‌نیاز و مقدمه ایجاد سطح بعدی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هنگامی که تلاش‌های رسانه‌ای برای گسترش حجاب و عفاف صورت می‌گیرد بایستی این نکته را به خاطر داشت که حجاب جنبه عینی و نمود بارز حیا و عفاف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ایجاد فرهنگ حجاب و پوشش صحیح، باید همراه آن بلکه قبل از آن فرهنگ حیا را ایجاد نمود سپس برای ترویج و توسعه عفاف برنامه‌ریزی کرد تا زمینه برای گسترش حجاب مساعدتر شود</w:t>
      </w:r>
      <w:r>
        <w:rPr>
          <w:rFonts w:eastAsia="IRNazanin" w:cs="IRNazanin"/>
          <w:color w:val="111111"/>
          <w:sz w:val="28"/>
          <w:szCs w:val="28"/>
          <w:rtl w:val="true"/>
          <w:lang w:bidi="fa-IR"/>
        </w:rPr>
        <w:t>.</w:t>
      </w:r>
    </w:p>
    <w:p>
      <w:pPr>
        <w:pStyle w:val="Heading3"/>
        <w:numPr>
          <w:ilvl w:val="2"/>
          <w:numId w:val="1"/>
        </w:numPr>
        <w:rPr/>
      </w:pPr>
      <w:bookmarkStart w:id="40" w:name="__RefHeading___Toc2383341_2281741623"/>
      <w:bookmarkStart w:id="41" w:name="_Toc15"/>
      <w:bookmarkEnd w:id="40"/>
      <w:r>
        <w:rPr>
          <w:rtl w:val="true"/>
        </w:rPr>
        <w:t>رابطه حجاب و فرهنگ اسلامی</w:t>
      </w:r>
      <w:bookmarkEnd w:id="41"/>
    </w:p>
    <w:p>
      <w:pPr>
        <w:pStyle w:val="BookText"/>
        <w:rPr/>
      </w:pPr>
      <w:r>
        <w:rPr>
          <w:rFonts w:ascii="IRNazanin" w:hAnsi="IRNazanin" w:eastAsia="IRNazanin"/>
          <w:color w:val="111111"/>
          <w:sz w:val="28"/>
          <w:sz w:val="28"/>
          <w:szCs w:val="28"/>
          <w:rtl w:val="true"/>
          <w:lang w:bidi="fa-IR"/>
        </w:rPr>
        <w:t>رابطه حجاب و فرهنگ اسلامی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لباس و شکل نوع آن، امری ساده و سطحی نیست که آن را بتوان صرفا محصول سلیقه افراد دانست، بلکه لباس یک محصول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است که انسان دانسته یا ندانسته با آن اعلام می‌کند که از کدام فرهنگ تبعیت می‌کند و به کدامین ارزش‌ها و اعتقادات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تفکر اسلامی برخلاف فرهنگ غرب که معنویت را فرع و در حاشیه زندگی مادی انسان می‌داند انسان موجودی است که تعالی معنوی کمال مطلوب و غایت زندگی اوست و جسم خاکی و دنیای مادی او زمینه‌ها و مقدمات این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نیز یکی از غرایز خدادادی انسان در زندگی است و اسلام هیچ‌گاه بهره‌مندی از این غریزه را خلاف روحانیت و معنویت ندانسته است ولی محدودیت‌ها و به بیان بهتر تنظیماتی که در شریعت اسلام نسبت به غریزه جنسی وضع شده فقط برای حفظ آن از زیاده‌روی و خروج از 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بینشی، دیگر تن و بدن مادی انسان، تنها بخش وجودی انسان نیست که با آن به خودنمایی و جلب نظر دیگران بپردازد یا با چشم‌چرانی و زیر پا گذاشتن حریم‌های اخلاقی غرق در لذات شهوانی شده و در پایان نیز با مرگ فانی شود، بلکه انسان رو به سوی خدا و کمال مطلق دارد و باید تمامی قوای خویش از جمله قوای جسمی و جنسی را به‌گونه‌ای تنظیم و کنترل کرده و از آن بهره گیرد تا هر چه بیشتر خود را به تکامل روحی و معنوی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لباس می‌پوشد تا به وسیله آن خود را بپوشاند و از گناهان مصون بماند تا بتواند روح خود را پرورش دهد و مصداق مقام خلیفة الله باشد در اینجا لباس برای انسان یک حریم است و کرامت او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bookmarkStart w:id="42" w:name="pg4060_22806"/>
    </w:p>
    <w:p>
      <w:pPr>
        <w:pStyle w:val="BookText"/>
        <w:rPr/>
      </w:pPr>
      <w:bookmarkEnd w:id="42"/>
      <w:r>
        <w:rPr>
          <w:rFonts w:ascii="IRNazanin" w:hAnsi="IRNazanin" w:eastAsia="IRNazanin"/>
          <w:color w:val="111111"/>
          <w:sz w:val="28"/>
          <w:sz w:val="28"/>
          <w:szCs w:val="28"/>
          <w:rtl w:val="true"/>
          <w:lang w:bidi="fa-IR"/>
        </w:rPr>
        <w:t>کریم نیز بعد از اشاره به حفظ بدن توسط لباس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تقوا بهترین لباس برای شماست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سخنان معصومین علیهم‌السلامهم بیشتر از آنکه بر زیبایی‌های ظاهری لباس و پوشش تأکید شود بر فضایلی همچون حیا، عفاف و ورع از گناه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الباس الورع</w:t>
      </w:r>
      <w:r>
        <w:rPr>
          <w:rStyle w:val="FootnoteAnchor"/>
          <w:rtl w:val="true"/>
        </w:rPr>
        <w:footnoteReference w:id="24"/>
      </w:r>
      <w:r>
        <w:rPr>
          <w:rFonts w:ascii="IRNazanin" w:hAnsi="IRNazanin" w:eastAsia="IRNazanin"/>
          <w:color w:val="111111"/>
          <w:sz w:val="28"/>
          <w:sz w:val="28"/>
          <w:szCs w:val="28"/>
          <w:rtl w:val="true"/>
          <w:lang w:bidi="fa-IR"/>
        </w:rPr>
        <w:t>بهترین لباس پرهیز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پوشش در فرهنگ اسلامی دارای اهمیت و تقدس خاصی است و ضوابط و احکام خاصی نیز برای آن وضع شده که تفصیل آن در کتب فقهی موجود است</w:t>
      </w:r>
      <w:r>
        <w:rPr>
          <w:rFonts w:eastAsia="IRNazanin" w:cs="IRNazanin"/>
          <w:color w:val="111111"/>
          <w:sz w:val="28"/>
          <w:szCs w:val="28"/>
          <w:rtl w:val="true"/>
          <w:lang w:bidi="fa-IR"/>
        </w:rPr>
        <w:t>.</w:t>
      </w:r>
    </w:p>
    <w:p>
      <w:pPr>
        <w:pStyle w:val="Heading3"/>
        <w:numPr>
          <w:ilvl w:val="2"/>
          <w:numId w:val="1"/>
        </w:numPr>
        <w:rPr/>
      </w:pPr>
      <w:bookmarkStart w:id="43" w:name="__RefHeading___Toc2383343_2281741623"/>
      <w:bookmarkStart w:id="44" w:name="_Toc16"/>
      <w:bookmarkEnd w:id="43"/>
      <w:r>
        <w:rPr>
          <w:rtl w:val="true"/>
        </w:rPr>
        <w:t>نگاهی به تاریخچه ورود سکس و برهنگی به سینما</w:t>
      </w:r>
      <w:bookmarkEnd w:id="44"/>
    </w:p>
    <w:p>
      <w:pPr>
        <w:pStyle w:val="BookText"/>
        <w:rPr/>
      </w:pPr>
      <w:r>
        <w:rPr>
          <w:rFonts w:ascii="IRNazanin" w:hAnsi="IRNazanin" w:eastAsia="IRNazanin"/>
          <w:color w:val="111111"/>
          <w:sz w:val="28"/>
          <w:sz w:val="28"/>
          <w:szCs w:val="28"/>
          <w:rtl w:val="true"/>
          <w:lang w:bidi="fa-IR"/>
        </w:rPr>
        <w:t>نگاهی به تاریخچه ورود سکس و برهنگی به سینما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بررسی‌های تاریخی نشانگر این است که پیشینه رواج برهنگی و سکس در سینما به دوره رنسانس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گرفتن رنسانس در اروپا و فراگیر شدن آن در نقاط مختلف و صنعتی شدن آن و به وجود آمدن ارتباطات و وسایل پیشرفته، حیا، عفت، پوشش، پاکدامنی، پارسایی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از جامعه انسانی فاصله گرفت تا اینکه برهنگی در جامعه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سبب جدایی انسان غربی از ارزش‌های خدایی و معنوی شد و در بسیاری از شئون زندگی انسان مغرب زمین انعکاس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مجالی برای پرداختن به علل و ریشه‌های سیاسی، اجتماعی یا اقتصادی این تحول فرهنگی در غرب نیست، اما</w:t>
      </w:r>
    </w:p>
    <w:p>
      <w:pPr>
        <w:pStyle w:val="BookText"/>
        <w:rPr/>
      </w:pPr>
      <w:r>
        <w:rPr>
          <w:rFonts w:ascii="IRNazanin" w:hAnsi="IRNazanin" w:eastAsia="IRNazanin"/>
          <w:color w:val="111111"/>
          <w:sz w:val="28"/>
          <w:sz w:val="28"/>
          <w:szCs w:val="28"/>
          <w:rtl w:val="true"/>
          <w:lang w:bidi="fa-IR"/>
        </w:rPr>
        <w:t>آنچه مدنظر و حائز اهمیت است این است که به دنبال رنسانس سبک تازه‌ای در ادبیات و هنر اروپا به وجود آمد که در آن انسان اصل و محور و بنای همه چیز قرار گرفت اما نه آن انسانی که در خود حقیقتی آسمانی دارد بلکه انسان زمینی، مادی و خودبنیاد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انسان‌گرایی در ادبیات، هنر و بیش از هر چیز در دو هنر نقاشی و مجسمه‌سازی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مجسمه‌سازی همه تلاش‌ها در این جهت به کار گرفته شد تا این احساس به بیننده القاء شود که انسان ویژگی‌ها و غرایز و از جمله تن او محور و معیار خوبی‌ها، زیبایی‌ها و فضیلت‌هاست و هنرمند باید به این ویژگی‌ها از جمله تن او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داود ساخته میکل آنژ بهترین گواه این مطلب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نقاشی نیز تفاوت آشکار میان آثار این دوره و آثار قبل از آن کاملاً مشهود است و بهترین راه برای درک تفاوت دو بینش جدید و قدیم، مقایسه صورت‌هایی است که نقاشان به تخیل خود از مریم مقدس کشیده‌اند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فرهنگی زن کالایی شد که ارزش آن به اندازه لذت‌بخشی آن بود و همه موجودیت و هستی او در این خلاصه می‌شد که دیده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کم‌کم عشق جای خود را به سکس داد و هنر که ترجمان عالم معنا بود تبدیل به آینه دنیای صورت شد و در این میان سینما که هنر هفتم نام گرفته بود آینه تمام‌نمای ابتذال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غرب نیز سینما را با سکس پیوند دادند و تلویزیون هم سینما را هر شب به همه خانه‌ها به ارمغان برد</w:t>
      </w:r>
      <w:r>
        <w:rPr>
          <w:rStyle w:val="FootnoteAnchor"/>
          <w:rtl w:val="true"/>
        </w:rPr>
        <w:footnoteReference w:id="27"/>
      </w:r>
      <w:r>
        <w:rPr>
          <w:rFonts w:ascii="IRNazanin" w:hAnsi="IRNazanin" w:eastAsia="IRNazanin"/>
          <w:color w:val="111111"/>
          <w:sz w:val="28"/>
          <w:sz w:val="28"/>
          <w:szCs w:val="28"/>
          <w:rtl w:val="true"/>
          <w:lang w:bidi="fa-IR"/>
        </w:rPr>
        <w:t>و اینچنین شد که هالیوود ـ مرکز تولید</w:t>
      </w:r>
    </w:p>
    <w:p>
      <w:pPr>
        <w:pStyle w:val="BookText"/>
        <w:rPr/>
      </w:pPr>
      <w:r>
        <w:rPr>
          <w:rFonts w:ascii="IRNazanin" w:hAnsi="IRNazanin" w:eastAsia="IRNazanin"/>
          <w:color w:val="111111"/>
          <w:sz w:val="28"/>
          <w:sz w:val="28"/>
          <w:szCs w:val="28"/>
          <w:rtl w:val="true"/>
          <w:lang w:bidi="fa-IR"/>
        </w:rPr>
        <w:t xml:space="preserve">محصولات سینمایی آمریکا ـ برای جذب مخاطبان و کسب سود بیشتر هر روز بیش از پیش جاذبه‌های جنسی زنانه را آشکارا به تصویر کشید و این روند همچنان ادامه پیدا کرد تا اینکه 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فیلم‌سازانی نظیر سیسیل ب دومیل به طور مشخص به این نتیجه رسیدند که مخاطبان به فیلم‌هایی با موضوعاتی همچون عشق به وطن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علاقه‌ای ندارند و به فیلم‌های شهوت‌انگیز متمایلند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تضمین فروش هر چه بیشتر فیلم‌هایشان عیش و نوش، سکس، برهنگی و روابط غیراخلاقی را محور و موضوع فیلم‌های خود قرار دادند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سیسیل ب دومیل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ساخت که در تمام آنها شکستن مرزهای اخلاقی، برهنه شدن، استفاده از زنان زیبا و صحنه‌های شهوت‌انگیز وجود داشت و لذت‌جویی بی‌قید و شرط را ترویج می‌کرد او حتی هنگامی که اداره هیز ممنوعیتِ ساختِ چنین فیلم‌هایی را اعلام کرد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سازمان‌های زنان در سراسر آمریکا نارضایتی خود را از وفور صحنه‌های شهوت‌انگیز در فیلم‌ها ابراز می‌کردند، این مسئله را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عین ملودرام شهوت‌انگیز در پناه داستانی از کتاب مقدس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مؤثر فیلم مانند گذشتن بنی‌اسرائیل از دریای احمر و سرگردانی آنان در بیابان و نازل شدن وحی بر موسی در کوه سینا، فقط پوششی بود بر چیزهایی که دومیل آنها را علی‌رغم داد و فریاد هواداران اخلاق، عوامل اطمینان‌بخش برای فروش بلیط‌می‌شناخت</w:t>
      </w:r>
      <w:r>
        <w:rPr>
          <w:rFonts w:eastAsia="IRNazanin" w:cs="IRNazanin"/>
          <w:color w:val="111111"/>
          <w:sz w:val="28"/>
          <w:szCs w:val="28"/>
          <w:rtl w:val="true"/>
          <w:lang w:bidi="fa-IR"/>
        </w:rPr>
        <w:t>.</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کشور ما تلویزیون قبل از انقلاب در فضای فرهنگی کاملاً الهام گرفته از فرهنگ غرب، ظهور کرد و همان نگاه ابزاری سینمای غرب به زن به تلویزیون ایران نیز منتقل شد و به دنبال آن بسیاری از تهیه‌کنندگان و دست‌اندرکاران تولید فیلم در تولیدات خود هر روز بیش از پیش سعی کردند تا با بهره‌گیری از جذابیت‌های جنسی زنان، بر محبوبیت و موفقیت و یا درآمد خویش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آنجا پیش رفت که تصور عمومی مردم بر این شد که بین حجاب و</w:t>
      </w:r>
    </w:p>
    <w:p>
      <w:pPr>
        <w:pStyle w:val="BookText"/>
        <w:rPr/>
      </w:pPr>
      <w:r>
        <w:rPr>
          <w:rFonts w:ascii="IRNazanin" w:hAnsi="IRNazanin" w:eastAsia="IRNazanin"/>
          <w:color w:val="111111"/>
          <w:sz w:val="28"/>
          <w:sz w:val="28"/>
          <w:szCs w:val="28"/>
          <w:rtl w:val="true"/>
          <w:lang w:bidi="fa-IR"/>
        </w:rPr>
        <w:t>هنرهای نمایشی تضاد اساسی وجود دارد و نمی‌توان بدون استفاده از این عامل و حتی بدون برهنگی هنرنمایی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و تحولات عمیقی که در سیاست کلان کشور و فرهنگ عمومی مردم پدید آمد، رسانه ملی نیز دستخوش تغییر شد و عمده مظاهر فساد و برهنگی از صفحه تلویزیون محو شد و فعالیت‌های هنری و نمایشی به دور از برهنگی و فساد شکوفا شده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مهم که از آن غفلت شد، روش‌ها و ابزارهای رسانه در زمینه چگونه جذب مخاطب و تأثیر بیشتر بر او، بود که دچار تغییر چندانی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تدریج در تلویزیون شاهد ورود سکس پنهان بودیم به این معنا که برخی فیلم‌سازان که با ممنوعیت استفاده از فیزیک و جذابیت‌های زنانه روبه‌رو شدند، برای جبران این خلأ و به جهت جذب مخاطب و فروش و سود بیشتر به فاکتورهایی همچون محوریت زیبایی چهره در انتخاب بازیگر به ویژه بازیگران جوان، پوشش‌های تنگ و نامناسب در عین حفظ حدود شرعی حجاب، به تصویر کشیدن روابط آزاد و صمیمانه زن و مرد در قالب همکار، دوست یا همسایه، طرح عشق‌های آتشین به دنبال یک نگاه، آرایش‌های غلیظ و محرک به بهانه گریم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و بدین ترتیب تلویزیون به عنوان یک رسانه تصویری عمومی و تأثیرگذار در برخی موارد به یکی از عوامل ایجاد ناهنجاری در حجاب بانوان و عفاف در سطح عموم تبدیل شد</w:t>
      </w:r>
      <w:r>
        <w:rPr>
          <w:rFonts w:eastAsia="IRNazanin" w:cs="IRNazanin"/>
          <w:color w:val="111111"/>
          <w:sz w:val="28"/>
          <w:szCs w:val="28"/>
          <w:rtl w:val="true"/>
          <w:lang w:bidi="fa-IR"/>
        </w:rPr>
        <w:t>.</w:t>
      </w:r>
      <w:bookmarkStart w:id="45" w:name="pg4060_22811"/>
    </w:p>
    <w:p>
      <w:pPr>
        <w:pStyle w:val="Heading2"/>
        <w:numPr>
          <w:ilvl w:val="1"/>
          <w:numId w:val="1"/>
        </w:numPr>
        <w:rPr/>
      </w:pPr>
      <w:bookmarkStart w:id="46" w:name="__RefHeading___Toc2383345_2281741623"/>
      <w:bookmarkStart w:id="47" w:name="_Toc17"/>
      <w:bookmarkEnd w:id="45"/>
      <w:bookmarkEnd w:id="46"/>
      <w:r>
        <w:rPr>
          <w:rtl w:val="true"/>
        </w:rPr>
        <w:t>فصل سوم</w:t>
      </w:r>
      <w:r>
        <w:rPr>
          <w:rtl w:val="true"/>
        </w:rPr>
        <w:t>:</w:t>
      </w:r>
      <w:r>
        <w:rPr>
          <w:rtl w:val="true"/>
        </w:rPr>
        <w:t>کارکردهای سیما درخصوص حجاب و عفاف</w:t>
      </w:r>
      <w:bookmarkEnd w:id="47"/>
    </w:p>
    <w:p>
      <w:pPr>
        <w:pStyle w:val="Heading3"/>
        <w:numPr>
          <w:ilvl w:val="2"/>
          <w:numId w:val="1"/>
        </w:numPr>
        <w:rPr/>
      </w:pPr>
      <w:bookmarkStart w:id="48" w:name="__RefHeading___Toc2383347_2281741623"/>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سیما درخصوص حجاب و عفاف</w:t>
      </w:r>
    </w:p>
    <w:p>
      <w:pPr>
        <w:pStyle w:val="BookText"/>
        <w:rPr/>
      </w:pPr>
      <w:r>
        <w:rPr>
          <w:rFonts w:ascii="IRNazanin" w:hAnsi="IRNazanin" w:eastAsia="IRNazanin"/>
          <w:color w:val="111111"/>
          <w:sz w:val="28"/>
          <w:sz w:val="28"/>
          <w:szCs w:val="28"/>
          <w:rtl w:val="true"/>
          <w:lang w:bidi="fa-IR"/>
        </w:rPr>
        <w:t>برای برنامه‌ریزی و بهره‌گیری هر چه بهتر از سیما در زمینه ترویج حجاب و عفاف، نخست باید کارکردهای سیما در این خصوص را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در این زمینه می‌تواند کارکردهای مختلفی داشته باشد که عبارتند از</w:t>
      </w:r>
      <w:r>
        <w:rPr>
          <w:rFonts w:eastAsia="IRNazanin" w:cs="IRNazanin"/>
          <w:color w:val="111111"/>
          <w:sz w:val="28"/>
          <w:szCs w:val="28"/>
          <w:rtl w:val="true"/>
          <w:lang w:bidi="fa-IR"/>
        </w:rPr>
        <w:t>:</w:t>
      </w:r>
    </w:p>
    <w:p>
      <w:pPr>
        <w:pStyle w:val="Heading3"/>
        <w:numPr>
          <w:ilvl w:val="2"/>
          <w:numId w:val="1"/>
        </w:numPr>
        <w:rPr/>
      </w:pPr>
      <w:bookmarkStart w:id="50" w:name="__RefHeading___Toc2383349_2281741623"/>
      <w:bookmarkStart w:id="51" w:name="_Toc19"/>
      <w:bookmarkEnd w:id="50"/>
      <w:r>
        <w:rPr/>
        <w:t>1</w:t>
      </w:r>
      <w:r>
        <w:rPr>
          <w:rtl w:val="true"/>
        </w:rPr>
        <w:t xml:space="preserve">. </w:t>
      </w:r>
      <w:r>
        <w:rPr>
          <w:rtl w:val="true"/>
        </w:rPr>
        <w:t>الگودهی</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الگودهی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کارکردهای مهم تلویزیون ارائه الگو به مخاطبان از طریق طرح الگوهای شخصیتی یا ستاره‌سازی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تلویزیونی به‌ویژه برنامه‌های نمایشی مانند فیلم یا سریال‌های تلویزیونی یا انیمیشن می‌توانند با طراحی و ارائه شخصیت‌های جذاب به عنوان قهرمان فیلم، برای مخاطب الگوسازی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داستان کسی است که مخاطب سیر داستان را از دریچه چشمان او نظاره می‌کند و بیش از سایر</w:t>
      </w:r>
      <w:bookmarkStart w:id="52" w:name="pg4060_22812"/>
    </w:p>
    <w:p>
      <w:pPr>
        <w:pStyle w:val="BookText"/>
        <w:rPr/>
      </w:pPr>
      <w:bookmarkEnd w:id="52"/>
      <w:r>
        <w:rPr>
          <w:rFonts w:ascii="IRNazanin" w:hAnsi="IRNazanin" w:eastAsia="IRNazanin"/>
          <w:color w:val="111111"/>
          <w:sz w:val="28"/>
          <w:sz w:val="28"/>
          <w:szCs w:val="28"/>
          <w:rtl w:val="true"/>
          <w:lang w:bidi="fa-IR"/>
        </w:rPr>
        <w:t>شخصیت‌ها در ذهن مخاطب می‌ماند، چرا که از نظر احساسی و فکری با او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قهرمان داستان ویژگی‌های مثبت برجسته‌ای دارد که منجر به همذات‌پنداری مخاطب با وی می‌شود و بدین ترتیب مخاطب خواسته یا نخواسته از نحوه راه رفتن، سخن گفتن و پوشش وی تقلید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حجاب و عفاف نیز شخصیت‌پردازی مناسب از کاراکتر مثبت و با حجاب فیلم یا سریال، می‌تواند برای مخاطب ایجاد جذابیت نموده که در نهایت به همذات‌پنداری مخاطب نسبت به شخصیت مثبت منتهی شود و الگودهی لازم را ایجاد نماید یا حداقل تأثیر آن، محبوبیت حجاب در نظر مخاطب باشد یا به عکس بی‌توجهی به مسئله حجاب و عفاف در مورد شخصیت‌های جذاب و تأثیرگذار داستان می‌تواند الگویی نامناسب و ناهمگون با ارزش‌های دینی را به مخاطب القا کند</w:t>
      </w:r>
      <w:r>
        <w:rPr>
          <w:rFonts w:eastAsia="IRNazanin" w:cs="IRNazanin"/>
          <w:color w:val="111111"/>
          <w:sz w:val="28"/>
          <w:szCs w:val="28"/>
          <w:rtl w:val="true"/>
          <w:lang w:bidi="fa-IR"/>
        </w:rPr>
        <w:t>.</w:t>
      </w:r>
    </w:p>
    <w:p>
      <w:pPr>
        <w:pStyle w:val="Heading3"/>
        <w:numPr>
          <w:ilvl w:val="2"/>
          <w:numId w:val="1"/>
        </w:numPr>
        <w:rPr/>
      </w:pPr>
      <w:bookmarkStart w:id="53" w:name="__RefHeading___Toc2383351_2281741623"/>
      <w:bookmarkStart w:id="54" w:name="_Toc20"/>
      <w:bookmarkEnd w:id="53"/>
      <w:r>
        <w:rPr/>
        <w:t>2</w:t>
      </w:r>
      <w:r>
        <w:rPr>
          <w:rtl w:val="true"/>
        </w:rPr>
        <w:t xml:space="preserve">. </w:t>
      </w:r>
      <w:r>
        <w:rPr>
          <w:rtl w:val="true"/>
        </w:rPr>
        <w:t>تجلیل یا تحقیر غیرمستقیم</w:t>
      </w:r>
      <w:bookmarkEnd w:id="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یا تحقیر غیرمستقیم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برنامه‌ساز تلویزیون می‌تواند با شگردهای هنری و ارتباطی به طور غیرمستقیم موجب تقویت یا تضعیف مسئله حجاب و عفاف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شخصیت‌پردازی نامناسب از بانوان محجبه و عفیف و قراردادن آنها در نقش‌های پایین جامعه و یا نقش‌های منفی موجبات تضعیف و تحقیر حجاب و عفاف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نشان دادن آنان در نقش‌های مثبت و والای اجتماعی و در قالب قهرمانان مثبت و سمپاتیک می‌تواند به‌طور ضمنی به تجلیل و تثبیت حجاب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لاابالی و منفی نشان دادن افراد بدحجاب باعث القای حس تنفر از بدحجابی در مخاطب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نمایش فیلم‌ها یا سریال‌هایی</w:t>
      </w:r>
      <w:bookmarkStart w:id="55" w:name="pg4060_22813"/>
    </w:p>
    <w:p>
      <w:pPr>
        <w:pStyle w:val="BookText"/>
        <w:rPr/>
      </w:pPr>
      <w:bookmarkEnd w:id="55"/>
      <w:r>
        <w:rPr>
          <w:rFonts w:ascii="IRNazanin" w:hAnsi="IRNazanin" w:eastAsia="IRNazanin"/>
          <w:color w:val="111111"/>
          <w:sz w:val="28"/>
          <w:sz w:val="28"/>
          <w:szCs w:val="28"/>
          <w:rtl w:val="true"/>
          <w:lang w:bidi="fa-IR"/>
        </w:rPr>
        <w:t>که اغلب بازیگران زن آن پوشش چادر داشته اما در مجموع به دلیل طرح نامناسب آن موجبات دلزدگی مخاطب را نسبت به آن فراهم می‌کنند می‌تواند به تحقیر و تضعیف آن منجر شود</w:t>
      </w:r>
      <w:r>
        <w:rPr>
          <w:rFonts w:eastAsia="IRNazanin" w:cs="IRNazanin"/>
          <w:color w:val="111111"/>
          <w:sz w:val="28"/>
          <w:szCs w:val="28"/>
          <w:rtl w:val="true"/>
          <w:lang w:bidi="fa-IR"/>
        </w:rPr>
        <w:t>.</w:t>
      </w:r>
    </w:p>
    <w:p>
      <w:pPr>
        <w:pStyle w:val="Heading3"/>
        <w:numPr>
          <w:ilvl w:val="2"/>
          <w:numId w:val="1"/>
        </w:numPr>
        <w:rPr/>
      </w:pPr>
      <w:bookmarkStart w:id="56" w:name="__RefHeading___Toc2383353_2281741623"/>
      <w:bookmarkStart w:id="57" w:name="_Toc21"/>
      <w:bookmarkEnd w:id="56"/>
      <w:r>
        <w:rPr/>
        <w:t>3</w:t>
      </w:r>
      <w:r>
        <w:rPr>
          <w:rtl w:val="true"/>
        </w:rPr>
        <w:t xml:space="preserve">. </w:t>
      </w:r>
      <w:r>
        <w:rPr>
          <w:rtl w:val="true"/>
        </w:rPr>
        <w:t>اطلاع‌رسانی و آموزش</w:t>
      </w:r>
      <w:bookmarkEnd w:id="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و آموزش</w:t>
      </w:r>
    </w:p>
    <w:p>
      <w:pPr>
        <w:pStyle w:val="BookText"/>
        <w:rPr/>
      </w:pPr>
      <w:r>
        <w:rPr>
          <w:rFonts w:ascii="IRNazanin" w:hAnsi="IRNazanin" w:eastAsia="IRNazanin"/>
          <w:color w:val="111111"/>
          <w:sz w:val="28"/>
          <w:sz w:val="28"/>
          <w:szCs w:val="28"/>
          <w:rtl w:val="true"/>
          <w:lang w:bidi="fa-IR"/>
        </w:rPr>
        <w:t>اطلاع‌رسانی درباره یک موضوع و ابعاد مختلف آن و آگاه کردن افکار عمومی از دیگر کارکردهای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بیشتر از طریق برنامه‌هایی چون اخبار، گفتگوها، سخنرانی یا بحث‌های کارشناسی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حجاب و عفاف، بخش خبری می‌تواند آخرین اخبار مربوط به حجاب زنان مسلمان، راهپیمایی‌ها و همایش‌ها را به اطلاع مخاطبان برساند یا در بحث‌های کارشناسی یا گفت‌وگوها حدود و احکام شرعی حجاب و عفاف با مستندات قرآنی و روایی آن آموزش داده شود و فواید فرهنگ حجاب و عفاف و آثار زیانبار بی‌توجهی به آن تبیین شود و از آنجا که اطلاع‌رسانی و آموزش صحیح یک مسئله اولین قدم برای فرهنگ‌سازی درباره یک موضوع است اهمیت این کارکرد سیما در جهت حجاب دو چندان است</w:t>
      </w:r>
      <w:r>
        <w:rPr>
          <w:rFonts w:eastAsia="IRNazanin" w:cs="IRNazanin"/>
          <w:color w:val="111111"/>
          <w:sz w:val="28"/>
          <w:szCs w:val="28"/>
          <w:rtl w:val="true"/>
          <w:lang w:bidi="fa-IR"/>
        </w:rPr>
        <w:t>.</w:t>
      </w:r>
    </w:p>
    <w:p>
      <w:pPr>
        <w:pStyle w:val="Heading3"/>
        <w:numPr>
          <w:ilvl w:val="2"/>
          <w:numId w:val="1"/>
        </w:numPr>
        <w:rPr/>
      </w:pPr>
      <w:bookmarkStart w:id="58" w:name="__RefHeading___Toc2383355_2281741623"/>
      <w:bookmarkStart w:id="59" w:name="_Toc22"/>
      <w:bookmarkEnd w:id="58"/>
      <w:r>
        <w:rPr/>
        <w:t>4</w:t>
      </w:r>
      <w:r>
        <w:rPr>
          <w:rtl w:val="true"/>
        </w:rPr>
        <w:t xml:space="preserve">. </w:t>
      </w:r>
      <w:r>
        <w:rPr>
          <w:rtl w:val="true"/>
        </w:rPr>
        <w:t>جریان سازی</w:t>
      </w:r>
      <w:bookmarkEnd w:id="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سازی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جریان‌سازی درباره یک موضوع از کارکردهای دیگر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کارکرد سیما در زمان انتخابات دوره نهم ریاست جمهوری به خوبی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جریان‌سازی در اینجا به این معناست که سیما می‌تواند مردم را در حمایت یا بر ضد موضوعی ترغیب و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می‌تواند با به چالش کشاندن یک موضوع، طرح نظرات موافق و مخالف، رساندن خبر اعتراضات نسبت به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اجتماعی نسبت به آن موضوع ایجاد کند و افکار عمومی را متوجه آن سازد</w:t>
      </w:r>
      <w:r>
        <w:rPr>
          <w:rFonts w:eastAsia="IRNazanin" w:cs="IRNazanin"/>
          <w:color w:val="111111"/>
          <w:sz w:val="28"/>
          <w:szCs w:val="28"/>
          <w:rtl w:val="true"/>
          <w:lang w:bidi="fa-IR"/>
        </w:rPr>
        <w:t>.</w:t>
      </w:r>
      <w:bookmarkStart w:id="60" w:name="pg4060_22814"/>
    </w:p>
    <w:p>
      <w:pPr>
        <w:pStyle w:val="BookText"/>
        <w:rPr/>
      </w:pPr>
      <w:bookmarkEnd w:id="60"/>
      <w:r>
        <w:rPr>
          <w:rFonts w:ascii="IRNazanin" w:hAnsi="IRNazanin" w:eastAsia="IRNazanin"/>
          <w:color w:val="111111"/>
          <w:sz w:val="28"/>
          <w:sz w:val="28"/>
          <w:szCs w:val="28"/>
          <w:rtl w:val="true"/>
          <w:lang w:bidi="fa-IR"/>
        </w:rPr>
        <w:t>درباره حجاب و عفاف نیز سیما می‌تواند جریان‌سازی کرده و افکار کل جامعه را به آن معطوف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طرح نظرات مخالفین پوشش اسلامی بحث را به کارشناسی بگذارد به‌گونه‌ای که نظرات آحاد اجتماع متوجه این مسئله شده بحث حجاب به بحث روز تبدیل شود و سرانجام بتواند بحث را در شکلی صحیح به نتیجه مطلوب هدایت نماید</w:t>
      </w:r>
      <w:r>
        <w:rPr>
          <w:rFonts w:eastAsia="IRNazanin" w:cs="IRNazanin"/>
          <w:color w:val="111111"/>
          <w:sz w:val="28"/>
          <w:szCs w:val="28"/>
          <w:rtl w:val="true"/>
          <w:lang w:bidi="fa-IR"/>
        </w:rPr>
        <w:t>.</w:t>
      </w:r>
    </w:p>
    <w:p>
      <w:pPr>
        <w:pStyle w:val="Heading3"/>
        <w:numPr>
          <w:ilvl w:val="2"/>
          <w:numId w:val="1"/>
        </w:numPr>
        <w:rPr/>
      </w:pPr>
      <w:bookmarkStart w:id="61" w:name="__RefHeading___Toc2383357_2281741623"/>
      <w:bookmarkStart w:id="62" w:name="_Toc23"/>
      <w:bookmarkEnd w:id="61"/>
      <w:r>
        <w:rPr/>
        <w:t>5</w:t>
      </w:r>
      <w:r>
        <w:rPr>
          <w:rtl w:val="true"/>
        </w:rPr>
        <w:t xml:space="preserve">. </w:t>
      </w:r>
      <w:r>
        <w:rPr>
          <w:rtl w:val="true"/>
        </w:rPr>
        <w:t>ارائه و ترویج مدل‌ها و الگوهای صحیح</w:t>
      </w:r>
      <w:bookmarkEnd w:id="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و ترویج مدل‌ها و الگوهای صحیح</w:t>
      </w:r>
    </w:p>
    <w:p>
      <w:pPr>
        <w:pStyle w:val="BookText"/>
        <w:rPr/>
      </w:pPr>
      <w:r>
        <w:rPr>
          <w:rFonts w:ascii="IRNazanin" w:hAnsi="IRNazanin" w:eastAsia="IRNazanin"/>
          <w:color w:val="111111"/>
          <w:sz w:val="28"/>
          <w:sz w:val="28"/>
          <w:szCs w:val="28"/>
          <w:rtl w:val="true"/>
          <w:lang w:bidi="fa-IR"/>
        </w:rPr>
        <w:t>از کارکردهای دیگر سیما ارائه و ترویج مدل‌ها و الگوهای صحیح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می‌تواند به کمک طراحان لباس، اساتید فن و کارشناسان مختلف در حوزه مذهبی جامعه‌شناسی، روان‌شناسی، مدل‌های صحیح پوشش اسلامی و ملی را طراحی کرده و آن را به شکل مستقیم یا غیرمستقیم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سیما می‌تواند مدل‌های مناسبی از پوشش را آموزش دهد و یا در برنامه‌های کارشناسی به شکل مشخص، مدل‌های صحیح پوششی را به کارشناسی بگذارد و در کنار آن در فیلم‌ها و سریال‌های مختلف کاراکترها به نحوی از همان شکل صحیح پوشش استفاده کنند تا مخاطبان به طور مستقیم و غیرمستقیم با این مدل‌های صحیح آشنا 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 نمایش الگوهای مغایر با الگوهای صحیح پوشش از سیما در قالب‌های جذاب و تأثیرگذار مانند نمایش پوشش ناصحیح کاراکترهای زن در فیلم‌های ایرانی و یا فیلم‌های خارجی که از نظر فرهنگی قرابت بیشتری با ایران دارند نظیر فیلم‌های سوریه‌ای، مصری یا ترکیه‌ای، اثرات مطلوب این کارکرد خنثی خواهد شد</w:t>
      </w:r>
      <w:r>
        <w:rPr>
          <w:rFonts w:eastAsia="IRNazanin" w:cs="IRNazanin"/>
          <w:color w:val="111111"/>
          <w:sz w:val="28"/>
          <w:szCs w:val="28"/>
          <w:rtl w:val="true"/>
          <w:lang w:bidi="fa-IR"/>
        </w:rPr>
        <w:t>.</w:t>
      </w:r>
      <w:bookmarkStart w:id="63" w:name="pg4060_22815"/>
    </w:p>
    <w:p>
      <w:pPr>
        <w:pStyle w:val="Heading2"/>
        <w:numPr>
          <w:ilvl w:val="1"/>
          <w:numId w:val="1"/>
        </w:numPr>
        <w:rPr/>
      </w:pPr>
      <w:bookmarkStart w:id="64" w:name="__RefHeading___Toc2383359_2281741623"/>
      <w:bookmarkStart w:id="65" w:name="_Toc24"/>
      <w:bookmarkEnd w:id="63"/>
      <w:bookmarkEnd w:id="64"/>
      <w:r>
        <w:rPr>
          <w:rtl w:val="true"/>
        </w:rPr>
        <w:t>فصل چهارم</w:t>
      </w:r>
      <w:r>
        <w:rPr>
          <w:rtl w:val="true"/>
        </w:rPr>
        <w:t xml:space="preserve">: </w:t>
      </w:r>
      <w:r>
        <w:rPr>
          <w:rtl w:val="true"/>
        </w:rPr>
        <w:t>نگاهی اجمالی به عملکرد سیما درباره حجاب و عفاف</w:t>
      </w:r>
      <w:bookmarkEnd w:id="65"/>
    </w:p>
    <w:p>
      <w:pPr>
        <w:pStyle w:val="Heading3"/>
        <w:numPr>
          <w:ilvl w:val="2"/>
          <w:numId w:val="1"/>
        </w:numPr>
        <w:rPr/>
      </w:pPr>
      <w:bookmarkStart w:id="66" w:name="__RefHeading___Toc2383361_2281741623"/>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عملکرد سیما درباره حجاب و عفاف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پس از پیروزی انقلاب اسلامی و تحولات عظیم سیاسی فرهنگی، حضور زنان در سیمای جمهوری اسلامی ایران شکل جدیدی به خود گرفت و حضور مناسب زنان در برنامه‌های سیما و رعایت نسبی مسئله پوشش و حجاب از منظر فقهی در اکثر برنامه‌ها از اراده قاطع مسئولان نظام حکایت کرده و این موضوع یعنی رعایت محدوده شرعی پوشش یکی از امتیازات بزرگ رسانه ملی کشورمان به شمار می‌آید، ولی با این حال برای یافتن راهکارهای مناسب جهت فرهنگ‌سازی درباره حجاب و عفاف در جامعه لازم است عملکرد فعلی سیما ولو به صورت کلی مورد بررسی قرار گیرد</w:t>
      </w:r>
      <w:r>
        <w:rPr>
          <w:rFonts w:eastAsia="IRNazanin" w:cs="IRNazanin"/>
          <w:color w:val="111111"/>
          <w:sz w:val="28"/>
          <w:szCs w:val="28"/>
          <w:rtl w:val="true"/>
          <w:lang w:bidi="fa-IR"/>
        </w:rPr>
        <w:t>.</w:t>
      </w:r>
      <w:bookmarkStart w:id="68" w:name="pg4060_22816"/>
    </w:p>
    <w:p>
      <w:pPr>
        <w:pStyle w:val="BookText"/>
        <w:rPr/>
      </w:pPr>
      <w:bookmarkEnd w:id="68"/>
      <w:r>
        <w:rPr>
          <w:rFonts w:ascii="IRNazanin" w:hAnsi="IRNazanin" w:eastAsia="IRNazanin"/>
          <w:color w:val="111111"/>
          <w:sz w:val="28"/>
          <w:sz w:val="28"/>
          <w:szCs w:val="28"/>
          <w:rtl w:val="true"/>
          <w:lang w:bidi="fa-IR"/>
        </w:rPr>
        <w:t>عملکرد سیما در دو جهت قوت‌ها و آسیب‌ها قابل بررسی است</w:t>
      </w:r>
      <w:r>
        <w:rPr>
          <w:rFonts w:eastAsia="IRNazanin" w:cs="IRNazanin"/>
          <w:color w:val="111111"/>
          <w:sz w:val="28"/>
          <w:szCs w:val="28"/>
          <w:rtl w:val="true"/>
          <w:lang w:bidi="fa-IR"/>
        </w:rPr>
        <w:t>.</w:t>
      </w:r>
    </w:p>
    <w:p>
      <w:pPr>
        <w:pStyle w:val="Heading3"/>
        <w:numPr>
          <w:ilvl w:val="2"/>
          <w:numId w:val="1"/>
        </w:numPr>
        <w:rPr/>
      </w:pPr>
      <w:bookmarkStart w:id="69" w:name="__RefHeading___Toc2383363_2281741623"/>
      <w:bookmarkStart w:id="70" w:name="_Toc26"/>
      <w:bookmarkEnd w:id="69"/>
      <w:r>
        <w:rPr/>
        <w:t>1</w:t>
      </w:r>
      <w:r>
        <w:rPr>
          <w:rtl w:val="true"/>
        </w:rPr>
        <w:t xml:space="preserve">. </w:t>
      </w:r>
      <w:r>
        <w:rPr>
          <w:rtl w:val="true"/>
        </w:rPr>
        <w:t>قوت‌ها</w:t>
      </w:r>
      <w:bookmarkEnd w:id="70"/>
    </w:p>
    <w:p>
      <w:pPr>
        <w:pStyle w:val="Heading4"/>
        <w:numPr>
          <w:ilvl w:val="3"/>
          <w:numId w:val="1"/>
        </w:numPr>
        <w:rPr/>
      </w:pPr>
      <w:bookmarkStart w:id="71" w:name="__RefHeading___Toc2383365_2281741623"/>
      <w:bookmarkStart w:id="72" w:name="_Toc27"/>
      <w:bookmarkEnd w:id="71"/>
      <w:r>
        <w:rPr>
          <w:rtl w:val="true"/>
        </w:rPr>
        <w:t>اشاره</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نسبی پوشش در اکثر برنامه‌های تلویزیونی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شخصیت‌پردازی از بازیگران محجبه در برخی مجموعه‌های تلویزیونی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بانوان محجبه موفق در عرصه‌های مختلف اجتماعی</w:t>
      </w:r>
    </w:p>
    <w:p>
      <w:pPr>
        <w:pStyle w:val="Heading4"/>
        <w:numPr>
          <w:ilvl w:val="3"/>
          <w:numId w:val="1"/>
        </w:numPr>
        <w:rPr/>
      </w:pPr>
      <w:bookmarkStart w:id="73" w:name="__RefHeading___Toc2383367_2281741623"/>
      <w:bookmarkStart w:id="74" w:name="_Toc28"/>
      <w:bookmarkEnd w:id="73"/>
      <w:r>
        <w:rPr/>
        <w:t>1</w:t>
      </w:r>
      <w:r>
        <w:rPr>
          <w:rtl w:val="true"/>
        </w:rPr>
        <w:t>ـ</w:t>
      </w:r>
      <w:r>
        <w:rPr/>
        <w:t>1</w:t>
      </w:r>
      <w:r>
        <w:rPr>
          <w:rtl w:val="true"/>
        </w:rPr>
        <w:t xml:space="preserve">. </w:t>
      </w:r>
      <w:r>
        <w:rPr>
          <w:rtl w:val="true"/>
        </w:rPr>
        <w:t>رعایت نسبی پوشش در اکثر برنامه‌های تلویزیونی</w:t>
      </w:r>
      <w:bookmarkEnd w:id="7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نسبی پوشش در اکثر برنامه‌های تلویزیونی</w:t>
      </w:r>
    </w:p>
    <w:p>
      <w:pPr>
        <w:pStyle w:val="BookText"/>
        <w:rPr/>
      </w:pPr>
      <w:r>
        <w:rPr>
          <w:rFonts w:ascii="IRNazanin" w:hAnsi="IRNazanin" w:eastAsia="IRNazanin"/>
          <w:color w:val="111111"/>
          <w:sz w:val="28"/>
          <w:sz w:val="28"/>
          <w:szCs w:val="28"/>
          <w:rtl w:val="true"/>
          <w:lang w:bidi="fa-IR"/>
        </w:rPr>
        <w:t>از نقاط قابل توجه در برنامه‌های سیما رعایت نسبی پوشش اسلامی و حفظ حریم روابط زن و مرد توسط افراد حاضر در سیما اعم از مجریان خبر، مجریان مجموعه‌های ترکیبی برنامه کودک و نوجوان و بازیگران مجموعه‌های تلویزیونی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به جرأت بتوان گفت در میان کشورهای اسلامی تلویزیون ایران تنها تلویزیونی است که حریم روابط زن و مرد و پوشش اسلامی در آن رعایت می‌شود و تقریبا عاری از هرگونه صحنه‌های مبتذل و غیراخلاقی است</w:t>
      </w:r>
      <w:r>
        <w:rPr>
          <w:rFonts w:eastAsia="IRNazanin" w:cs="IRNazanin"/>
          <w:color w:val="111111"/>
          <w:sz w:val="28"/>
          <w:szCs w:val="28"/>
          <w:rtl w:val="true"/>
          <w:lang w:bidi="fa-IR"/>
        </w:rPr>
        <w:t>.</w:t>
      </w:r>
    </w:p>
    <w:p>
      <w:pPr>
        <w:pStyle w:val="Heading4"/>
        <w:numPr>
          <w:ilvl w:val="3"/>
          <w:numId w:val="1"/>
        </w:numPr>
        <w:rPr/>
      </w:pPr>
      <w:bookmarkStart w:id="75" w:name="__RefHeading___Toc2383369_2281741623"/>
      <w:bookmarkStart w:id="76" w:name="_Toc29"/>
      <w:bookmarkEnd w:id="75"/>
      <w:r>
        <w:rPr/>
        <w:t>2</w:t>
      </w:r>
      <w:r>
        <w:rPr>
          <w:rtl w:val="true"/>
        </w:rPr>
        <w:t>ـ</w:t>
      </w:r>
      <w:r>
        <w:rPr/>
        <w:t>1</w:t>
      </w:r>
      <w:r>
        <w:rPr>
          <w:rtl w:val="true"/>
        </w:rPr>
        <w:t xml:space="preserve">. </w:t>
      </w:r>
      <w:r>
        <w:rPr>
          <w:rtl w:val="true"/>
        </w:rPr>
        <w:t>شخصیت‌پردازی از بازیگران محجبه در برخی مجموعه‌های تلویزیونی</w:t>
      </w:r>
      <w:bookmarkEnd w:id="7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شخصیت‌پردازی از بازیگران محجبه در برخی مجموعه‌های تلویزیونی</w:t>
      </w:r>
    </w:p>
    <w:p>
      <w:pPr>
        <w:pStyle w:val="BookText"/>
        <w:rPr/>
      </w:pPr>
      <w:r>
        <w:rPr>
          <w:rFonts w:ascii="IRNazanin" w:hAnsi="IRNazanin" w:eastAsia="IRNazanin"/>
          <w:color w:val="111111"/>
          <w:sz w:val="28"/>
          <w:sz w:val="28"/>
          <w:szCs w:val="28"/>
          <w:rtl w:val="true"/>
          <w:lang w:bidi="fa-IR"/>
        </w:rPr>
        <w:t xml:space="preserve">در برخی سریال‌های تلویزیونی از بانوانی که مقید به پوشش اسلامی و حفظ حریم نامحرم هستند، شخصیت‌پردازی خوب و مناسبی انجام می‌شود، یعنی افرادی موفق، جذاب و تأثیرگذار نشان داده می‌شوند که قابلیت الگودهی به مخاطبان را دارند؛ به عنوان نمونه می‌توان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 که در آن شخصیت نرگس که دارای پوشش برتر یعنی چادر است فردی موفق و سمپاتیک است که مخاطب به وی علاقه‌مند شده، عملکرد او را تحت نظر دارد و مایل است سرانجامِ کار وی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شخصیت‌پردازی‌ها در الگودهی صحیح نقش به‌سزایی دارند</w:t>
      </w:r>
      <w:r>
        <w:rPr>
          <w:rFonts w:eastAsia="IRNazanin" w:cs="IRNazanin"/>
          <w:color w:val="111111"/>
          <w:sz w:val="28"/>
          <w:szCs w:val="28"/>
          <w:rtl w:val="true"/>
          <w:lang w:bidi="fa-IR"/>
        </w:rPr>
        <w:t>.</w:t>
      </w:r>
    </w:p>
    <w:p>
      <w:pPr>
        <w:pStyle w:val="Heading4"/>
        <w:numPr>
          <w:ilvl w:val="3"/>
          <w:numId w:val="1"/>
        </w:numPr>
        <w:rPr/>
      </w:pPr>
      <w:bookmarkStart w:id="77" w:name="__RefHeading___Toc2383371_2281741623"/>
      <w:bookmarkStart w:id="78" w:name="_Toc30"/>
      <w:bookmarkEnd w:id="77"/>
      <w:r>
        <w:rPr/>
        <w:t>3</w:t>
      </w:r>
      <w:r>
        <w:rPr>
          <w:rtl w:val="true"/>
        </w:rPr>
        <w:t>ـ</w:t>
      </w:r>
      <w:r>
        <w:rPr/>
        <w:t>1</w:t>
      </w:r>
      <w:r>
        <w:rPr>
          <w:rtl w:val="true"/>
        </w:rPr>
        <w:t xml:space="preserve">. </w:t>
      </w:r>
      <w:r>
        <w:rPr>
          <w:rtl w:val="true"/>
        </w:rPr>
        <w:t>مصاحبه با بانوان محجبه موفق در عرصه‌های مختلف اجتماعی</w:t>
      </w:r>
      <w:bookmarkEnd w:id="78"/>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بانوان محجبه موفق در عرصه‌های مختلف اجتماعی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نقاط قوت برنامه‌های سیما، دعوت از بانوان محجبه موفق در عرصه‌های علمی، فرهنگی، وررشی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مجموعه‌های ترکیبی و مصاحبه</w:t>
      </w:r>
      <w:bookmarkStart w:id="79" w:name="pg4060_22817"/>
    </w:p>
    <w:p>
      <w:pPr>
        <w:pStyle w:val="BookText"/>
        <w:rPr/>
      </w:pPr>
      <w:bookmarkEnd w:id="79"/>
      <w:r>
        <w:rPr>
          <w:rFonts w:ascii="IRNazanin" w:hAnsi="IRNazanin" w:eastAsia="IRNazanin"/>
          <w:color w:val="111111"/>
          <w:sz w:val="28"/>
          <w:sz w:val="28"/>
          <w:szCs w:val="28"/>
          <w:rtl w:val="true"/>
          <w:lang w:bidi="fa-IR"/>
        </w:rPr>
        <w:t>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این‌گونه بانوان در مجموعه‌های زنده و نیز اجرای جذاب مجری و طرح سؤالات بجا و مناسب در تأثیرگذاری این افراد در مخاطبان در ترویج فرهنگ حجاب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کوله‌پشتی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مجموعه‌های موفق در این زمینه است که می‌تواند الگوی مناسبی برای سایر مجموعه‌های سیما باشد</w:t>
      </w:r>
      <w:r>
        <w:rPr>
          <w:rFonts w:eastAsia="IRNazanin" w:cs="IRNazanin"/>
          <w:color w:val="111111"/>
          <w:sz w:val="28"/>
          <w:szCs w:val="28"/>
          <w:rtl w:val="true"/>
          <w:lang w:bidi="fa-IR"/>
        </w:rPr>
        <w:t>.</w:t>
      </w:r>
    </w:p>
    <w:p>
      <w:pPr>
        <w:pStyle w:val="Heading3"/>
        <w:numPr>
          <w:ilvl w:val="2"/>
          <w:numId w:val="1"/>
        </w:numPr>
        <w:rPr/>
      </w:pPr>
      <w:bookmarkStart w:id="80" w:name="__RefHeading___Toc2383373_2281741623"/>
      <w:bookmarkStart w:id="81" w:name="_Toc31"/>
      <w:bookmarkEnd w:id="80"/>
      <w:r>
        <w:rPr/>
        <w:t>2</w:t>
      </w:r>
      <w:r>
        <w:rPr>
          <w:rtl w:val="true"/>
        </w:rPr>
        <w:t xml:space="preserve">. </w:t>
      </w:r>
      <w:r>
        <w:rPr>
          <w:rtl w:val="true"/>
        </w:rPr>
        <w:t>آسیب‌ها و مشکلات</w:t>
      </w:r>
      <w:bookmarkEnd w:id="81"/>
    </w:p>
    <w:p>
      <w:pPr>
        <w:pStyle w:val="Heading4"/>
        <w:numPr>
          <w:ilvl w:val="3"/>
          <w:numId w:val="1"/>
        </w:numPr>
        <w:rPr/>
      </w:pPr>
      <w:bookmarkStart w:id="82" w:name="__RefHeading___Toc2383375_2281741623"/>
      <w:bookmarkStart w:id="83" w:name="_Toc32"/>
      <w:bookmarkEnd w:id="82"/>
      <w:r>
        <w:rPr>
          <w:rtl w:val="true"/>
        </w:rPr>
        <w:t>اشاره</w:t>
      </w:r>
      <w:bookmarkEnd w:id="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 و مشکلات</w:t>
      </w:r>
    </w:p>
    <w:p>
      <w:pPr>
        <w:pStyle w:val="BookText"/>
        <w:rPr/>
      </w:pPr>
      <w:r>
        <w:rPr>
          <w:rFonts w:ascii="IRNazanin" w:hAnsi="IRNazanin" w:eastAsia="IRNazanin"/>
          <w:color w:val="111111"/>
          <w:sz w:val="28"/>
          <w:sz w:val="28"/>
          <w:szCs w:val="28"/>
          <w:rtl w:val="true"/>
          <w:lang w:bidi="fa-IR"/>
        </w:rPr>
        <w:t>با وجود نقاط قوت ذکر شده، برخی نقاط ضعف یا به بیان دیگر آسیب‌هایی اساسی متوجه برنامه‌سازی است که سبب شده سیما نتواند رسالت خود را در زمینه ترویج فرهنگ حجاب و عفاف به طور کامل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آسیب‌ها را می‌توان به صورت ذیل برشمرد</w:t>
      </w:r>
      <w:r>
        <w:rPr>
          <w:rFonts w:eastAsia="IRNazanin" w:cs="IRNazanin"/>
          <w:color w:val="111111"/>
          <w:sz w:val="28"/>
          <w:szCs w:val="28"/>
          <w:rtl w:val="true"/>
          <w:lang w:bidi="fa-IR"/>
        </w:rPr>
        <w:t>:</w:t>
      </w:r>
    </w:p>
    <w:p>
      <w:pPr>
        <w:pStyle w:val="Heading4"/>
        <w:numPr>
          <w:ilvl w:val="3"/>
          <w:numId w:val="1"/>
        </w:numPr>
        <w:rPr/>
      </w:pPr>
      <w:bookmarkStart w:id="84" w:name="__RefHeading___Toc2383377_2281741623"/>
      <w:bookmarkStart w:id="85" w:name="_Toc33"/>
      <w:bookmarkEnd w:id="84"/>
      <w:r>
        <w:rPr/>
        <w:t>1</w:t>
      </w:r>
      <w:r>
        <w:rPr>
          <w:rtl w:val="true"/>
        </w:rPr>
        <w:t>ـ</w:t>
      </w:r>
      <w:r>
        <w:rPr/>
        <w:t>2</w:t>
      </w:r>
      <w:r>
        <w:rPr>
          <w:rtl w:val="true"/>
        </w:rPr>
        <w:t xml:space="preserve">. </w:t>
      </w:r>
      <w:r>
        <w:rPr>
          <w:rtl w:val="true"/>
        </w:rPr>
        <w:t>ضعف برنامه‌ریزی و عدم اهتمام جدی به ترویج پوشش اسلامی</w:t>
      </w:r>
      <w:bookmarkEnd w:id="8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برنامه‌ریزی و عدم اهتمام جدی به ترویج پوشش اسلامی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اشکالات مهم و عمده سیما در زمینه حجاب، ضعف برنامه‌ریزی دقیق و هماهنگ و عدم اهتمام جدی نسبت به ترویج فرهنگ عفاف و پوشش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حجاب و پوشش اسلامی درخصوص مجریان برنامه‌های تلویزیونی یا بازیگران مجموعه‌های نمایشی رعایت می‌شود و گاهی اوقات در برخی برنامه‌های مذهبی به ویژه در ایام ولادت یا شهادت معصومین علیهم‌السلاماشاراتی به حجاب کامل الگوهایی نظیر حضرت فاطمه علیهاالسلام یا حضرت زینب علیهاالسلام می‌شود ولی آنچه از مروری اجمالی بر برنامه‌های شبکه‌های مختلف تلویزیونی به دست می‌آید این است که تاکنون اقدام ویژه برجسته و مشخصی که نشان از برنامه‌ریزی خاص و گسترده جهت ترویج فرهنگ حجاب و</w:t>
      </w:r>
      <w:bookmarkStart w:id="86" w:name="pg4060_22818"/>
    </w:p>
    <w:p>
      <w:pPr>
        <w:pStyle w:val="BookText"/>
        <w:rPr/>
      </w:pPr>
      <w:bookmarkEnd w:id="86"/>
      <w:r>
        <w:rPr>
          <w:rFonts w:ascii="IRNazanin" w:hAnsi="IRNazanin" w:eastAsia="IRNazanin"/>
          <w:color w:val="111111"/>
          <w:sz w:val="28"/>
          <w:sz w:val="28"/>
          <w:szCs w:val="28"/>
          <w:rtl w:val="true"/>
          <w:lang w:bidi="fa-IR"/>
        </w:rPr>
        <w:t>عفاف باشد، انجام نشده است و از قابلیت‌ها و پتانسیل‌های بالای تلویزیون در جهت فرهنگ‌سازی درباره حجاب، عفاف و لوازم آن استفاده لازم نشده است که البته این کار مستلزم پژوهش عمیق و اساسی نیز می‌باشد</w:t>
      </w:r>
      <w:r>
        <w:rPr>
          <w:rFonts w:eastAsia="IRNazanin" w:cs="IRNazanin"/>
          <w:color w:val="111111"/>
          <w:sz w:val="28"/>
          <w:szCs w:val="28"/>
          <w:rtl w:val="true"/>
          <w:lang w:bidi="fa-IR"/>
        </w:rPr>
        <w:t>.</w:t>
      </w:r>
    </w:p>
    <w:p>
      <w:pPr>
        <w:pStyle w:val="Heading4"/>
        <w:numPr>
          <w:ilvl w:val="3"/>
          <w:numId w:val="1"/>
        </w:numPr>
        <w:rPr/>
      </w:pPr>
      <w:bookmarkStart w:id="87" w:name="__RefHeading___Toc2383379_2281741623"/>
      <w:bookmarkStart w:id="88" w:name="_Toc34"/>
      <w:bookmarkEnd w:id="87"/>
      <w:r>
        <w:rPr/>
        <w:t>2</w:t>
      </w:r>
      <w:r>
        <w:rPr>
          <w:rtl w:val="true"/>
        </w:rPr>
        <w:t>ـ</w:t>
      </w:r>
      <w:r>
        <w:rPr/>
        <w:t>2</w:t>
      </w:r>
      <w:r>
        <w:rPr>
          <w:rtl w:val="true"/>
        </w:rPr>
        <w:t xml:space="preserve">. </w:t>
      </w:r>
      <w:r>
        <w:rPr>
          <w:rtl w:val="true"/>
        </w:rPr>
        <w:t>ضمانت اجرایی نداشتن سیاست‌های کلان</w:t>
      </w:r>
      <w:bookmarkEnd w:id="8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اجرایی نداشتن سیاست‌های کلان</w:t>
      </w:r>
    </w:p>
    <w:p>
      <w:pPr>
        <w:pStyle w:val="BookText"/>
        <w:rPr/>
      </w:pPr>
      <w:r>
        <w:rPr>
          <w:rFonts w:ascii="IRNazanin" w:hAnsi="IRNazanin" w:eastAsia="IRNazanin"/>
          <w:color w:val="111111"/>
          <w:sz w:val="28"/>
          <w:sz w:val="28"/>
          <w:szCs w:val="28"/>
          <w:rtl w:val="true"/>
          <w:lang w:bidi="fa-IR"/>
        </w:rPr>
        <w:t>گرچه از طرف رهبر معظم انقلاب و مدیران ارشد سازمان، اهداف، اصول و سیاست‌های مناسبی در زمینه حجاب و عفاف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این اصول و سیاست‌ها کمتر ضمانت اجرایی داشته‌اند و عملاً جذاب‌ترین و پرمخاطب‌ترین محصولات سازمان، عمدتا بر اساس طرح‌ها و ایده‌های سلیقه‌ای و شخصی برنامه‌سازان، تهیه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سیاست‌های سیما در زمینه حجاب و عفاف مشخص است ولی به بخش تولید برنامه‌ها راه نمی‌یابد و این نشان‌دهنده عدم وحدت و انسجام لازم در بخش سیاست‌گذاری‌های کلی و بخش تهیه و تولید برنامه‌هاست</w:t>
      </w:r>
      <w:r>
        <w:rPr>
          <w:rFonts w:eastAsia="IRNazanin" w:cs="IRNazanin"/>
          <w:color w:val="111111"/>
          <w:sz w:val="28"/>
          <w:szCs w:val="28"/>
          <w:rtl w:val="true"/>
          <w:lang w:bidi="fa-IR"/>
        </w:rPr>
        <w:t>.</w:t>
      </w:r>
    </w:p>
    <w:p>
      <w:pPr>
        <w:pStyle w:val="Heading4"/>
        <w:numPr>
          <w:ilvl w:val="3"/>
          <w:numId w:val="1"/>
        </w:numPr>
        <w:rPr/>
      </w:pPr>
      <w:bookmarkStart w:id="89" w:name="__RefHeading___Toc2383381_2281741623"/>
      <w:bookmarkStart w:id="90" w:name="_Toc35"/>
      <w:bookmarkEnd w:id="89"/>
      <w:r>
        <w:rPr/>
        <w:t>3</w:t>
      </w:r>
      <w:r>
        <w:rPr>
          <w:rtl w:val="true"/>
        </w:rPr>
        <w:t>ـ</w:t>
      </w:r>
      <w:r>
        <w:rPr/>
        <w:t>2</w:t>
      </w:r>
      <w:r>
        <w:rPr>
          <w:rtl w:val="true"/>
        </w:rPr>
        <w:t xml:space="preserve">. </w:t>
      </w:r>
      <w:r>
        <w:rPr>
          <w:rtl w:val="true"/>
        </w:rPr>
        <w:t>تهران‌محور بودن سیما</w:t>
      </w:r>
      <w:bookmarkEnd w:id="90"/>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تهران‌محور بودن سیما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 سیما، تهران‌محور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دست‌اندرکاران تهیه برنامه‌ها، معمولاً تهران را محور برنامه‌سازی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این مسئله باعث می‌شود که روند تغییر برخی از هنجارها به ناهنجارها در کل کشور تسریع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کلان‌شهر تهران خیلی سریع‌تر در معرض برخی ناهنجاری‌های غربی از جمله پدیده بدحجابی قرار گیرد و با وجود اینکه مردم پاک‌سرشت و متدین تهران همواره در بحران‌ها و مواقع حساس بیشترین</w:t>
      </w:r>
      <w:bookmarkStart w:id="91" w:name="pg4060_22819"/>
    </w:p>
    <w:p>
      <w:pPr>
        <w:pStyle w:val="BookText"/>
        <w:rPr/>
      </w:pPr>
      <w:bookmarkEnd w:id="91"/>
      <w:r>
        <w:rPr>
          <w:rFonts w:ascii="IRNazanin" w:hAnsi="IRNazanin" w:eastAsia="IRNazanin"/>
          <w:color w:val="111111"/>
          <w:sz w:val="28"/>
          <w:sz w:val="28"/>
          <w:szCs w:val="28"/>
          <w:rtl w:val="true"/>
          <w:lang w:bidi="fa-IR"/>
        </w:rPr>
        <w:t>خدمت را به نظام و اسلام کرده‌اند، ولی بدحجاب‌ها، علی‌رغم محدود بودنشان در خیابان‌ها بسیار رویت می‌شوند و مورد استفاده بسیاری از برنامه‌سازان قرار می‌گیرند در نتیجه نوع پوشش، مدل آرایش و نحوه روابط که به طور مفرط مبنای تهیه بسیاری از برنامه‌های نمایشی و غیرنمایشی قرار می‌گیرد، به کمک تلویزیون به تمام کشور منتقل می‌شود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92" w:name="__RefHeading___Toc2383383_2281741623"/>
      <w:bookmarkStart w:id="93" w:name="_Toc36"/>
      <w:bookmarkEnd w:id="92"/>
      <w:r>
        <w:rPr/>
        <w:t>4</w:t>
      </w:r>
      <w:r>
        <w:rPr>
          <w:rtl w:val="true"/>
        </w:rPr>
        <w:t>ـ</w:t>
      </w:r>
      <w:r>
        <w:rPr/>
        <w:t>2</w:t>
      </w:r>
      <w:r>
        <w:rPr>
          <w:rtl w:val="true"/>
        </w:rPr>
        <w:t xml:space="preserve">. </w:t>
      </w:r>
      <w:r>
        <w:rPr>
          <w:rtl w:val="true"/>
        </w:rPr>
        <w:t>رعایت صرف پوشش ظاهری و غفلت از حیا و عفاف به عنوان باطن و روح حجاب</w:t>
      </w:r>
      <w:bookmarkEnd w:id="93"/>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صرف پوشش ظاهری و غفلت از حیا و عفاف به عنوان باطن و روح حجاب</w:t>
      </w:r>
    </w:p>
    <w:p>
      <w:pPr>
        <w:pStyle w:val="BookText"/>
        <w:rPr/>
      </w:pPr>
      <w:r>
        <w:rPr>
          <w:rFonts w:ascii="IRNazanin" w:hAnsi="IRNazanin" w:eastAsia="IRNazanin"/>
          <w:color w:val="111111"/>
          <w:sz w:val="28"/>
          <w:sz w:val="28"/>
          <w:szCs w:val="28"/>
          <w:rtl w:val="true"/>
          <w:lang w:bidi="fa-IR"/>
        </w:rPr>
        <w:t>در برنامه‌های تلویزیونی غالبا حجاب و پوشش اسلامی توسط بازیگر رعایت شده ولی از مسئله حیا و عفت که در واقع حجاب بدان منظور صورت می‌گیرد بسیار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فیلم‌ها یا مجموعه‌های تلویزیونی شاهد هستیم بازیگر زن، روسری، مقنعه یا چادر به سر دارد و ظاهرا گمان می‌شود که معیارهای دینی جهت عفاف و حجاب رعایت شده ولی نگاه‌های معنادار و بعضا عاشقانه، گفت‌وگوهای به شدت محرک، روابط مخفیانه قبل از ازدواج، آرایش‌های غلیظ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مصادیق رعایت نکردن عفت هستند در فیلم تعبیه و جاسازی 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حجاب علاوه بر رعایت پوشش ظاهری مستلزم نمایش آثار آن در سلوک و منش بازیگران نقش‌های زن و مرد نامحرم در ارتباط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رعایت وقار و متانت در تعامل با نامحرمان به</w:t>
      </w:r>
      <w:bookmarkStart w:id="94" w:name="pg4060_22820"/>
    </w:p>
    <w:p>
      <w:pPr>
        <w:pStyle w:val="BookText"/>
        <w:rPr/>
      </w:pPr>
      <w:bookmarkEnd w:id="94"/>
      <w:r>
        <w:rPr>
          <w:rFonts w:ascii="IRNazanin" w:hAnsi="IRNazanin" w:eastAsia="IRNazanin"/>
          <w:color w:val="111111"/>
          <w:sz w:val="28"/>
          <w:sz w:val="28"/>
          <w:szCs w:val="28"/>
          <w:rtl w:val="true"/>
          <w:lang w:bidi="fa-IR"/>
        </w:rPr>
        <w:t>منزله روح و پوشش بوده و چنان‌چه کنترلی در رفتار بازیگران زن و مرد نسبت به هم به وجود نیاید پوشش به تصویر کشیده کالبد بی‌روحی خواهد بود که هیچ‌گاه تأثیر عمیقی در مخاطب نخواهد گذاشت</w:t>
      </w:r>
      <w:r>
        <w:rPr>
          <w:rFonts w:eastAsia="IRNazanin" w:cs="IRNazanin"/>
          <w:color w:val="111111"/>
          <w:sz w:val="28"/>
          <w:szCs w:val="28"/>
          <w:rtl w:val="true"/>
          <w:lang w:bidi="fa-IR"/>
        </w:rPr>
        <w:t>.</w:t>
      </w:r>
    </w:p>
    <w:p>
      <w:pPr>
        <w:pStyle w:val="Heading4"/>
        <w:numPr>
          <w:ilvl w:val="3"/>
          <w:numId w:val="1"/>
        </w:numPr>
        <w:rPr/>
      </w:pPr>
      <w:bookmarkStart w:id="95" w:name="__RefHeading___Toc2383385_2281741623"/>
      <w:bookmarkStart w:id="96" w:name="_Toc37"/>
      <w:bookmarkEnd w:id="95"/>
      <w:r>
        <w:rPr/>
        <w:t>5</w:t>
      </w:r>
      <w:r>
        <w:rPr>
          <w:rtl w:val="true"/>
        </w:rPr>
        <w:t>ـ</w:t>
      </w:r>
      <w:r>
        <w:rPr/>
        <w:t>2</w:t>
      </w:r>
      <w:r>
        <w:rPr>
          <w:rtl w:val="true"/>
        </w:rPr>
        <w:t xml:space="preserve">. </w:t>
      </w:r>
      <w:r>
        <w:rPr>
          <w:rtl w:val="true"/>
        </w:rPr>
        <w:t>استفاده ابزاری از جذابیت جنسی زنان در برخی مجموعه‌های نمایشی</w:t>
      </w:r>
      <w:bookmarkEnd w:id="96"/>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ابزاری از جذابیت جنسی زنان در برخی مجموعه‌های نمایشی</w:t>
      </w:r>
    </w:p>
    <w:p>
      <w:pPr>
        <w:pStyle w:val="BookText"/>
        <w:rPr/>
      </w:pPr>
      <w:r>
        <w:rPr>
          <w:rFonts w:ascii="IRNazanin" w:hAnsi="IRNazanin" w:eastAsia="IRNazanin"/>
          <w:color w:val="111111"/>
          <w:sz w:val="28"/>
          <w:sz w:val="28"/>
          <w:szCs w:val="28"/>
          <w:rtl w:val="true"/>
          <w:lang w:bidi="fa-IR"/>
        </w:rPr>
        <w:t>چنانکه پیش از این گفته شد پس از پیروزی انقلاب اسلامی در به کارگیری زن در سیما تحول اساسی به وجود آمد و زنان به دور از هر گونه نقش‌های مبتذل با پوشش کامل اسلامی، در سیما حضور یافتند اما به تدریج به دلیل مطرح نشدن جایگزین‌های مناسب ایجاد جذابیت و وجود برخی مرزها و ممنوعیت‌ها، اکثر برنامه‌سازان به روال فیلم‌سازان خارجی برای جذب مخاطبان از این اهرم استفاده کرده و زنان زیبا با آرایش‌های تند و غلیظ را به عنوان مهم‌ترین عامل جذابیت در فیلم‌ها و سریال‌ها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موارد مربوط به تولیدات سیما و اکثرا مربوط به تولیدات داخلیِ خارج از سیما است که شاهد پخش آن از سیما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نگاه ابزاری به زن، حقیقتا با روح حجاب و عفاف کاملاً مغایر است</w:t>
      </w:r>
      <w:r>
        <w:rPr>
          <w:rFonts w:eastAsia="IRNazanin" w:cs="IRNazanin"/>
          <w:color w:val="111111"/>
          <w:sz w:val="28"/>
          <w:szCs w:val="28"/>
          <w:rtl w:val="true"/>
          <w:lang w:bidi="fa-IR"/>
        </w:rPr>
        <w:t>.</w:t>
      </w:r>
    </w:p>
    <w:p>
      <w:pPr>
        <w:pStyle w:val="Heading4"/>
        <w:numPr>
          <w:ilvl w:val="3"/>
          <w:numId w:val="1"/>
        </w:numPr>
        <w:rPr/>
      </w:pPr>
      <w:bookmarkStart w:id="97" w:name="__RefHeading___Toc2383387_2281741623"/>
      <w:bookmarkStart w:id="98" w:name="_Toc38"/>
      <w:bookmarkEnd w:id="97"/>
      <w:r>
        <w:rPr/>
        <w:t>6</w:t>
      </w:r>
      <w:r>
        <w:rPr>
          <w:rtl w:val="true"/>
        </w:rPr>
        <w:t>ـ</w:t>
      </w:r>
      <w:r>
        <w:rPr/>
        <w:t>2</w:t>
      </w:r>
      <w:r>
        <w:rPr>
          <w:rtl w:val="true"/>
        </w:rPr>
        <w:t xml:space="preserve">. </w:t>
      </w:r>
      <w:r>
        <w:rPr>
          <w:rtl w:val="true"/>
        </w:rPr>
        <w:t xml:space="preserve">تحقیر ضمنی شأن زنان محجبه و خصوصا چادری و مترقی نشان دادن افراد بدحجاب </w:t>
      </w:r>
      <w:r>
        <w:rPr>
          <w:rtl w:val="true"/>
        </w:rPr>
        <w:t>(</w:t>
      </w:r>
      <w:r>
        <w:rPr>
          <w:rtl w:val="true"/>
        </w:rPr>
        <w:t>نمایش حجاب به عنوان امر قدیمی سنتی</w:t>
      </w:r>
      <w:r>
        <w:rPr>
          <w:rtl w:val="true"/>
        </w:rPr>
        <w:t xml:space="preserve">) </w:t>
      </w:r>
      <w:r>
        <w:rPr>
          <w:rtl w:val="true"/>
        </w:rPr>
        <w:t>در برخی برنامه‌های نمایشی</w:t>
      </w:r>
      <w:bookmarkEnd w:id="98"/>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ضمنی شأن زنان محجبه و خصوصا چادری و مترقی نشان دادن افراد بدحجاب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حجاب به عنوان امر قدیمی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برنامه‌های نمایشی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سیما در برنامه‌های نمایشی خود نسبت به بسیاری از نمادها و سنت‌های ارزشمند اسلامی و ملی بی‌توجه بوده یا به تضعیف آنها پرداخته است</w:t>
      </w:r>
      <w:r>
        <w:rPr>
          <w:rFonts w:eastAsia="IRNazanin" w:cs="IRNazanin"/>
          <w:color w:val="111111"/>
          <w:sz w:val="28"/>
          <w:szCs w:val="28"/>
          <w:rtl w:val="true"/>
          <w:lang w:bidi="fa-IR"/>
        </w:rPr>
        <w:t>.</w:t>
      </w:r>
      <w:bookmarkStart w:id="99" w:name="pg4060_22821"/>
    </w:p>
    <w:p>
      <w:pPr>
        <w:pStyle w:val="BookText"/>
        <w:rPr/>
      </w:pPr>
      <w:bookmarkEnd w:id="99"/>
      <w:r>
        <w:rPr>
          <w:rFonts w:ascii="IRNazanin" w:hAnsi="IRNazanin" w:eastAsia="IRNazanin"/>
          <w:color w:val="111111"/>
          <w:sz w:val="28"/>
          <w:sz w:val="28"/>
          <w:szCs w:val="28"/>
          <w:rtl w:val="true"/>
          <w:lang w:bidi="fa-IR"/>
        </w:rPr>
        <w:t xml:space="preserve">برای نمونه به کارگیری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خود یکی از مظاهر وقار، ابهت و عفاف زنان مسلمان محسوب می‌شود ـ برای نقش‌های منفی و مشاغل سطح پایین جامعه مانند مستخدمه، کلفت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 و سریال‌ها، تأثیری بسیار مخرب در ایجاد نگرش منفی نسبت به حجاب و حتی مذهب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رویکرد را در برخی مجموعه‌های تلویزیونی می‌توان دید که در آنها زنان چادری نقشی منفی و یا لااقل عقب‌افتاده دارند، اما زنان مانتویی، زنانی تحصیل‌کرده، موفق، مؤثر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آمار قابل توجهی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ارزیابی به عمل آمده از ابتدای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سریال‌های تلویزیونی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پوشش چادر، تحقیر یا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که پوشش چادر اختصاص به زنان فقیر، بی سواد، مستخدمه، سالخورده، زنان درمانده و مفلوک مانند زنان بیوه، همسر مردان معتاد نشان داده شده یا از آن به عنوان پوششی برای حضور در قبرستان، مجالس عزا یا زندان و غیره استفاده شده است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00" w:name="__RefHeading___Toc2383389_2281741623"/>
      <w:bookmarkStart w:id="101" w:name="_Toc39"/>
      <w:bookmarkEnd w:id="100"/>
      <w:r>
        <w:rPr/>
        <w:t>7</w:t>
      </w:r>
      <w:r>
        <w:rPr>
          <w:rtl w:val="true"/>
        </w:rPr>
        <w:t>ـ</w:t>
      </w:r>
      <w:r>
        <w:rPr/>
        <w:t>2</w:t>
      </w:r>
      <w:r>
        <w:rPr>
          <w:rtl w:val="true"/>
        </w:rPr>
        <w:t xml:space="preserve">. </w:t>
      </w:r>
      <w:r>
        <w:rPr>
          <w:rtl w:val="true"/>
        </w:rPr>
        <w:t>طرح روابط ناصحیح بین زن و مرد در اکثر مجموعه‌های نمایشی</w:t>
      </w:r>
      <w:bookmarkEnd w:id="101"/>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روابط ناصحیح بین زن و مرد در اکثر مجموعه‌های نمایشی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سریال‌های تلویزیونی روابط ناصحیح بین زن و مرد به طور مکرر و جذاب به تصویر کشیده می‌شود، در حالی که این رویه با</w:t>
      </w:r>
    </w:p>
    <w:p>
      <w:pPr>
        <w:pStyle w:val="BookText"/>
        <w:rPr/>
      </w:pPr>
      <w:r>
        <w:rPr>
          <w:rFonts w:ascii="IRNazanin" w:hAnsi="IRNazanin" w:eastAsia="IRNazanin"/>
          <w:color w:val="111111"/>
          <w:sz w:val="28"/>
          <w:sz w:val="28"/>
          <w:szCs w:val="28"/>
          <w:rtl w:val="true"/>
          <w:lang w:bidi="fa-IR"/>
        </w:rPr>
        <w:t>سفارشات دینی و اخلاقی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دوستی‌ها و انواع مراودات صمیمی و نزدیک زنان و مردان نامحرم با یکدیگر، نگاه‌ها، شوخی‌ها، درددل‌ها، حتی گذراندن شب در خانه یا محلی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اخیر در سریال‌های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همه برخلاف فرهنگ اصیل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برخی فیلم‌ها یا سریال‌ها روابط دختر و پسر آن‌قدر محوری می‌شود که موضوعات اصلی فیلم تحت الشعاع قرار می‌گیرد و گاه فیلم پلیسی و جنایی هم که طبعا بیننده آن منتظر صحنه‌های اکشن و خشن است از یک قضیه رمانتیک و عاشقانه سردرمی‌آورد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سریال‌های خارجی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برای کبرا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سریال‌های ایرانی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خیابان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اختلاط مجریان زن و مرد در بسیاری برنامه‌ها مانند مجموعه‌های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خواسته یا ناخواسته فرهنگ عفاف و حیا را تضعیف می‌کند</w:t>
      </w:r>
      <w:r>
        <w:rPr>
          <w:rFonts w:eastAsia="IRNazanin" w:cs="IRNazanin"/>
          <w:color w:val="111111"/>
          <w:sz w:val="28"/>
          <w:szCs w:val="28"/>
          <w:rtl w:val="true"/>
          <w:lang w:bidi="fa-IR"/>
        </w:rPr>
        <w:t>.</w:t>
      </w:r>
      <w:bookmarkStart w:id="102" w:name="pg4060_22823"/>
    </w:p>
    <w:p>
      <w:pPr>
        <w:pStyle w:val="Heading2"/>
        <w:numPr>
          <w:ilvl w:val="1"/>
          <w:numId w:val="1"/>
        </w:numPr>
        <w:rPr/>
      </w:pPr>
      <w:bookmarkStart w:id="103" w:name="__RefHeading___Toc2383391_2281741623"/>
      <w:bookmarkStart w:id="104" w:name="_Toc40"/>
      <w:bookmarkEnd w:id="102"/>
      <w:bookmarkEnd w:id="103"/>
      <w:r>
        <w:rPr>
          <w:rtl w:val="true"/>
        </w:rPr>
        <w:t>فصل پنجم</w:t>
      </w:r>
      <w:r>
        <w:rPr>
          <w:rtl w:val="true"/>
        </w:rPr>
        <w:t xml:space="preserve">: </w:t>
      </w:r>
      <w:r>
        <w:rPr>
          <w:rtl w:val="true"/>
        </w:rPr>
        <w:t>سیاستها و راهکارها</w:t>
      </w:r>
      <w:bookmarkEnd w:id="104"/>
    </w:p>
    <w:p>
      <w:pPr>
        <w:pStyle w:val="Heading3"/>
        <w:numPr>
          <w:ilvl w:val="2"/>
          <w:numId w:val="1"/>
        </w:numPr>
        <w:rPr/>
      </w:pPr>
      <w:bookmarkStart w:id="105" w:name="__RefHeading___Toc2383393_2281741623"/>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راهکارها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اهداف و سیاست‌های کلی سازمان برای گروه‌های برنامه‌سازی در زمینه حجاب و عفاف</w:t>
      </w:r>
    </w:p>
    <w:p>
      <w:pPr>
        <w:pStyle w:val="BookText"/>
        <w:rPr/>
      </w:pPr>
      <w:r>
        <w:rPr>
          <w:rFonts w:ascii="IRNazanin" w:hAnsi="IRNazanin" w:eastAsia="IRNazanin"/>
          <w:color w:val="111111"/>
          <w:sz w:val="28"/>
          <w:sz w:val="28"/>
          <w:szCs w:val="28"/>
          <w:rtl w:val="true"/>
          <w:lang w:bidi="fa-IR"/>
        </w:rPr>
        <w:t>راهکارها</w:t>
      </w:r>
    </w:p>
    <w:p>
      <w:pPr>
        <w:pStyle w:val="Heading3"/>
        <w:numPr>
          <w:ilvl w:val="2"/>
          <w:numId w:val="1"/>
        </w:numPr>
        <w:rPr/>
      </w:pPr>
      <w:bookmarkStart w:id="107" w:name="__RefHeading___Toc2383395_2281741623"/>
      <w:bookmarkStart w:id="108" w:name="_Toc42"/>
      <w:bookmarkEnd w:id="107"/>
      <w:r>
        <w:rPr>
          <w:rtl w:val="true"/>
        </w:rPr>
        <w:t>اهداف و سیاست‌های کلی سازمان برای گروه‌های برنامه‌سازی در زمینه حجاب و عفاف</w:t>
      </w:r>
      <w:bookmarkEnd w:id="108"/>
    </w:p>
    <w:p>
      <w:pPr>
        <w:pStyle w:val="BookText"/>
        <w:rPr/>
      </w:pPr>
      <w:r>
        <w:rPr>
          <w:rFonts w:ascii="IRNazanin" w:hAnsi="IRNazanin" w:eastAsia="IRNazanin"/>
          <w:color w:val="111111"/>
          <w:sz w:val="28"/>
          <w:sz w:val="28"/>
          <w:szCs w:val="28"/>
          <w:rtl w:val="true"/>
          <w:lang w:bidi="fa-IR"/>
        </w:rPr>
        <w:t>اهداف و سیاست‌های کلی سازمان برای گروه‌های برنامه‌سازی در زمینه حجاب و عفاف</w:t>
      </w:r>
    </w:p>
    <w:p>
      <w:pPr>
        <w:pStyle w:val="BookText"/>
        <w:rPr/>
      </w:pPr>
      <w:r>
        <w:rPr>
          <w:rFonts w:ascii="IRNazanin" w:hAnsi="IRNazanin" w:eastAsia="IRNazanin"/>
          <w:color w:val="111111"/>
          <w:sz w:val="28"/>
          <w:sz w:val="28"/>
          <w:szCs w:val="28"/>
          <w:rtl w:val="true"/>
          <w:lang w:bidi="fa-IR"/>
        </w:rPr>
        <w:t>در راستای تحقق ترویج فرهنگ حجاب و عفاف ابتدا باید قلمروها و سیاست‌های کلی برنامه‌های سیما مشخص شده و سپس زمینه‌های عینی و عملی پرداختن به آن در قالب راهکار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سیاست‌ها و اصول کلی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محورها و اولویت‌های برنامه‌سازی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حجاب و عفاف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گردیده است و تمام برنامه‌سازان در گروه‌های مختلف از جمله گروه سیاسی، اجتماعی، فرهنگی، اقتصاد، خانواده، کودک و نوجوان،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رعایت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اصول و سیاست‌ها در جهت تعیین خط‌مشی برنامه‌سازی و جهت‌گیری آنها، سیاست‌های خوبی است و چنانچه راهکارهای عملی این سیاست‌ها تهیه شود می‌تواند راهگشای بسیار مناسبی در جهت ترویج فرهنگ حجاب و عفاف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و تقبیح تبعیت و ترویج از رفتارهای غربی؛</w:t>
      </w:r>
      <w:bookmarkStart w:id="109" w:name="pg4060_22824"/>
    </w:p>
    <w:p>
      <w:pPr>
        <w:pStyle w:val="BookText"/>
        <w:rPr/>
      </w:pPr>
      <w:bookmarkEnd w:id="1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تنفر نسبت به تقلید از پوشش و آرایش غربی؛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الگوی مناسب زندگی در پوشش و آرایش؛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به حفظ حریم‌های ارزشی در برخورد با نامحرم؛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به خویشتن‌داری و تهذیب نفس؛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آثار زیانبار روابط ناسالم و غیرشرعی دختران و پسران و ارائه الگوی روابط سالم؛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آثار شوم رواج آداب و رسوم غربی میان زن و مرد؛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تقبیح نگاه ابزاری غرب به زن؛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آثار زیانبار آزادی‌های نامشروع در جوامع غربی؛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آثار مطلوب رعایت حدود اسلامی در ارتباط بین زن و مرد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مطالعه این اصول این نتیجه حاصل می‌شود که از جهت خط‌مشی و سیاست‌گذاری کمبودی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مرحله اجرا و محقق شدن این سیاست‌ها و اصول است که تلاش و اقدامی جدی را می‌طلبد</w:t>
      </w:r>
      <w:r>
        <w:rPr>
          <w:rFonts w:eastAsia="IRNazanin" w:cs="IRNazanin"/>
          <w:color w:val="111111"/>
          <w:sz w:val="28"/>
          <w:szCs w:val="28"/>
          <w:rtl w:val="true"/>
          <w:lang w:bidi="fa-IR"/>
        </w:rPr>
        <w:t>.</w:t>
      </w:r>
    </w:p>
    <w:p>
      <w:pPr>
        <w:pStyle w:val="Heading3"/>
        <w:numPr>
          <w:ilvl w:val="2"/>
          <w:numId w:val="1"/>
        </w:numPr>
        <w:rPr/>
      </w:pPr>
      <w:bookmarkStart w:id="110" w:name="__RefHeading___Toc2383397_2281741623"/>
      <w:bookmarkStart w:id="111" w:name="_Toc43"/>
      <w:bookmarkEnd w:id="110"/>
      <w:r>
        <w:rPr>
          <w:rtl w:val="true"/>
        </w:rPr>
        <w:t>راهکارها</w:t>
      </w:r>
      <w:bookmarkEnd w:id="111"/>
    </w:p>
    <w:p>
      <w:pPr>
        <w:pStyle w:val="Heading4"/>
        <w:numPr>
          <w:ilvl w:val="3"/>
          <w:numId w:val="1"/>
        </w:numPr>
        <w:rPr/>
      </w:pPr>
      <w:bookmarkStart w:id="112" w:name="__RefHeading___Toc2383399_2281741623"/>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راهکارها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وارد شدن به بحث راهکارها نخست لازم است این مسئله تذکر داده شود که در برنامه‌سازی تلویزیونی به همان آسانی که می‌توان هنجارهای قانونی جامعه مانند رعایت قوانین راهنمایی و رانندگی را برای مردم طرح یا القا کرد، نمی‌توان پیام‌های دینی و ارزشی را به مردم</w:t>
      </w:r>
      <w:bookmarkStart w:id="114" w:name="pg4060_22825"/>
    </w:p>
    <w:p>
      <w:pPr>
        <w:pStyle w:val="BookText"/>
        <w:rPr/>
      </w:pPr>
      <w:bookmarkEnd w:id="114"/>
      <w:r>
        <w:rPr>
          <w:rFonts w:ascii="IRNazanin" w:hAnsi="IRNazanin" w:eastAsia="IRNazanin"/>
          <w:color w:val="111111"/>
          <w:sz w:val="28"/>
          <w:sz w:val="28"/>
          <w:szCs w:val="28"/>
          <w:rtl w:val="true"/>
          <w:lang w:bidi="fa-IR"/>
        </w:rPr>
        <w:t>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به معنای نفی مطلق امکان پرداخت به مقولات ارزشی مانند حجاب، در تلویزیون نمی‌باشد، همچنان که تا کنون فیلم‌ها و سریال‌های ارزنده‌ای در این خصوص تولید و پخش شدند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ولی بی‌تردید تعهد دینی، دقت و مهارت در استفاده بجا و مناسب از شیوه‌های هنری دست‌اندرکاران سیما به ویژه عوامل تولید در حوزه پرداختن به امور دینی و ارزشی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پرداخت ناشیانه و سطحی ممکن است به جای انتقال یک پیام مثبت دینی و ارزشی موجب وهن آن شده یا در مخاطب نسبت به آن حس وازنش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به این نوع موضوعات حساسیت خاص دارد و خلاقیت در القا این‌گونه مفاهیم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نکته، در این بخش پیشنهاداتی در جهت رفع آسیب‌های موجود و ترویج فرهنگ حجاب و عفاف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پیشنهادها به دو بخش راهکارهای غیربرنامه‌ای و برنامه‌ای تقسیم می‌شوند</w:t>
      </w:r>
      <w:r>
        <w:rPr>
          <w:rFonts w:eastAsia="IRNazanin" w:cs="IRNazanin"/>
          <w:color w:val="111111"/>
          <w:sz w:val="28"/>
          <w:szCs w:val="28"/>
          <w:rtl w:val="true"/>
          <w:lang w:bidi="fa-IR"/>
        </w:rPr>
        <w:t>.</w:t>
      </w:r>
    </w:p>
    <w:p>
      <w:pPr>
        <w:pStyle w:val="Heading4"/>
        <w:numPr>
          <w:ilvl w:val="3"/>
          <w:numId w:val="1"/>
        </w:numPr>
        <w:rPr/>
      </w:pPr>
      <w:bookmarkStart w:id="115" w:name="__RefHeading___Toc2383401_2281741623"/>
      <w:bookmarkStart w:id="116" w:name="_Toc45"/>
      <w:bookmarkEnd w:id="115"/>
      <w:r>
        <w:rPr/>
        <w:t>1</w:t>
      </w:r>
      <w:r>
        <w:rPr>
          <w:rtl w:val="true"/>
        </w:rPr>
        <w:t xml:space="preserve">. </w:t>
      </w:r>
      <w:r>
        <w:rPr>
          <w:rtl w:val="true"/>
        </w:rPr>
        <w:t xml:space="preserve">راهکارهای غیر برنامه‌ای </w:t>
      </w:r>
      <w:r>
        <w:rPr>
          <w:rtl w:val="true"/>
        </w:rPr>
        <w:t>(</w:t>
      </w:r>
      <w:r>
        <w:rPr>
          <w:rtl w:val="true"/>
        </w:rPr>
        <w:t>مدیریتی ـ اجرایی</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غیر برنامه‌ای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مدیریتی ـ اجرایی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تعیین محدوده حجاب و عفاف برای برنامه‌سازان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ضروری‌ترین گام برای ترویج حجاب و عفاف از طریق تلویزیون این است که حجاب و عفاف به‌طور مشخص تعریف شده و مرزهای آن به‌طور شفاف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امر صورت نگیرد هرگونه تلاش جهت ترویج و فرهنگ‌سازی در این زمینه بی‌نتیجه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 باید بداند تعریف حجاب چیست؟ شالوده‌های حجاب و عفاف کدامند؟ حد نگاه کردن به نامحرم تا کجاست؟ اختلاط و مراوده و مکالمه زن و مرد تا چه اندازه و تحت چه شرایطی جایز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اساسی و طولانی‌مدت برای پرورش عوامل برنامه‌ساز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تولید برنامه‌های تلویزیونی از جمله تهیه‌کننده، کارگردان، بازیگران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محصول و ارزش‌گذاری و القای پیام، تأثیر به‌سزایی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اسلامی، رژیم طاغوت به تبعیت از نظام سرمایه‌داری جهانی به رواج فساد و ابتذال در میان هنرمندان پرداخت و اکثریت جامعه هنرمندان کشور را به فرهنگ وارداتی غرب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تغییر و تحول‌های چشم‌گیری در جامعه هنری به وجود آمد و هنرمندان متعهدی نیز قدم به عرصه تولید گذاشتند با این حال با توجه به گسترش کمی شبکه‌ها و برنامه‌های تلویزیونی بجاست ضمن حمایت شایسته از هنرمندان متعهد موجود، برنامه‌ریزی و سرمایه‌گذاری جدی و گسترده برای تربیت هنرمندان متعهد و معتقد به اصول دینی،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مدیران سازمان به حساسیت و برخورد مؤثر و مناسب با پوشش غیراسلامی در حیطه مسئولیت خویش</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 صدا و سیما، طیف گسترده مسئولین و مدیران اجرایی یکی از مهم‌ترین و مؤثرترین ابزارهای قابل استفاده برای تحقق و ترویج فرهنگ حجاب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تلاش کرد تا با تشویق و ترغیب مدیران انگیزه لازم و نیز زمینه قانونی فعالیت آنها را تأمین نمود</w:t>
      </w:r>
      <w:bookmarkStart w:id="117" w:name="pg4060_22827"/>
    </w:p>
    <w:p>
      <w:pPr>
        <w:pStyle w:val="BookText"/>
        <w:rPr/>
      </w:pPr>
      <w:bookmarkEnd w:id="117"/>
      <w:r>
        <w:rPr>
          <w:rFonts w:ascii="IRNazanin" w:hAnsi="IRNazanin" w:eastAsia="IRNazanin"/>
          <w:color w:val="111111"/>
          <w:sz w:val="28"/>
          <w:sz w:val="28"/>
          <w:szCs w:val="28"/>
          <w:rtl w:val="true"/>
          <w:lang w:bidi="fa-IR"/>
        </w:rPr>
        <w:t>تا از این طریق امکان استفاده بهینه از توانمندی خلاقیت و نفوذ آنان برای برخورد با پدیده مزبور فراهم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 یا گردهمایی‌هایی برای دست‌اندرکاران تولید جهت چگونگی گسترش حجاب و عفاف در برنامه‌های تولیدی؛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بودجه‌ای کافی برای تهیه برنامه‌های کیفی و هدفمند در این زمینه؛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سرمایه‌گذاری در خرید فیلم‌های خارجی و افزایش سرمایه در تولید فیلم‌های مفید ایرانی؛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هماهنگی بین گروه‌های تولیدی و جلوگیری از تعارض و دوگانگی در این زمینه؛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پوشش و روابط مناسب، به عنوان مهم‌ترین ملاک انتخاب برنامه‌های تأمینی؛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دست‌اندرکاران، تهیه‌کنندگان و کارگردانان در صورت رعایت مسئله حجاب و عفاف در فیلم‌هایشان</w:t>
      </w:r>
      <w:r>
        <w:rPr>
          <w:rFonts w:eastAsia="IRNazanin" w:cs="IRNazanin"/>
          <w:color w:val="111111"/>
          <w:sz w:val="28"/>
          <w:szCs w:val="28"/>
          <w:rtl w:val="true"/>
          <w:lang w:bidi="fa-IR"/>
        </w:rPr>
        <w:t>.</w:t>
      </w:r>
    </w:p>
    <w:p>
      <w:pPr>
        <w:pStyle w:val="Heading4"/>
        <w:numPr>
          <w:ilvl w:val="3"/>
          <w:numId w:val="1"/>
        </w:numPr>
        <w:rPr/>
      </w:pPr>
      <w:bookmarkStart w:id="118" w:name="__RefHeading___Toc2383403_2281741623"/>
      <w:bookmarkStart w:id="119" w:name="_Toc46"/>
      <w:bookmarkEnd w:id="118"/>
      <w:r>
        <w:rPr/>
        <w:t>2</w:t>
      </w:r>
      <w:r>
        <w:rPr>
          <w:rtl w:val="true"/>
        </w:rPr>
        <w:t xml:space="preserve">. </w:t>
      </w:r>
      <w:r>
        <w:rPr>
          <w:rtl w:val="true"/>
        </w:rPr>
        <w:t>راهکارهای برنامه‌ای</w:t>
      </w:r>
      <w:bookmarkEnd w:id="119"/>
    </w:p>
    <w:p>
      <w:pPr>
        <w:pStyle w:val="Heading5"/>
        <w:numPr>
          <w:ilvl w:val="4"/>
          <w:numId w:val="1"/>
        </w:numPr>
        <w:rPr/>
      </w:pPr>
      <w:bookmarkStart w:id="120" w:name="__RefHeading___Toc2383405_2281741623"/>
      <w:bookmarkStart w:id="121" w:name="_Toc47"/>
      <w:bookmarkEnd w:id="120"/>
      <w:r>
        <w:rPr>
          <w:rtl w:val="true"/>
        </w:rPr>
        <w:t>اشاره</w:t>
      </w:r>
      <w:bookmarkEnd w:id="1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برنامه‌ای</w:t>
      </w:r>
    </w:p>
    <w:p>
      <w:pPr>
        <w:pStyle w:val="BookText"/>
        <w:rPr/>
      </w:pPr>
      <w:r>
        <w:rPr>
          <w:rFonts w:ascii="IRNazanin" w:hAnsi="IRNazanin" w:eastAsia="IRNazanin"/>
          <w:color w:val="111111"/>
          <w:sz w:val="28"/>
          <w:sz w:val="28"/>
          <w:szCs w:val="28"/>
          <w:rtl w:val="true"/>
          <w:lang w:bidi="fa-IR"/>
        </w:rPr>
        <w:t>قبل از پرداختن به راهکارهای خاص برنامه‌ای، ذکر سه نکته در برنامه‌سازی، ضروری است</w:t>
      </w:r>
      <w:r>
        <w:rPr>
          <w:rFonts w:eastAsia="IRNazanin" w:cs="IRNazanin"/>
          <w:color w:val="111111"/>
          <w:sz w:val="28"/>
          <w:szCs w:val="28"/>
          <w:rtl w:val="true"/>
          <w:lang w:bidi="fa-IR"/>
        </w:rPr>
        <w:t>:</w:t>
      </w:r>
    </w:p>
    <w:p>
      <w:pPr>
        <w:pStyle w:val="Heading5"/>
        <w:numPr>
          <w:ilvl w:val="4"/>
          <w:numId w:val="1"/>
        </w:numPr>
        <w:rPr/>
      </w:pPr>
      <w:bookmarkStart w:id="122" w:name="__RefHeading___Toc2383407_2281741623"/>
      <w:bookmarkStart w:id="123" w:name="_Toc48"/>
      <w:bookmarkEnd w:id="122"/>
      <w:r>
        <w:rPr>
          <w:rtl w:val="true"/>
        </w:rPr>
        <w:t>الف</w:t>
      </w:r>
      <w:r>
        <w:rPr>
          <w:rtl w:val="true"/>
        </w:rPr>
        <w:t xml:space="preserve">) </w:t>
      </w:r>
      <w:r>
        <w:rPr>
          <w:rtl w:val="true"/>
        </w:rPr>
        <w:t>توجه جامع به ابعاد وجودی انسان</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جامع به ابعاد وجودی انسان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ابعاد وجودی انسان عبارتند از بعد قلبی ـ عاطفی، ذهنی ـ</w:t>
      </w:r>
      <w:bookmarkStart w:id="124" w:name="pg4060_22828"/>
    </w:p>
    <w:p>
      <w:pPr>
        <w:pStyle w:val="BookText"/>
        <w:rPr/>
      </w:pPr>
      <w:bookmarkEnd w:id="124"/>
      <w:r>
        <w:rPr>
          <w:rFonts w:ascii="IRNazanin" w:hAnsi="IRNazanin" w:eastAsia="IRNazanin"/>
          <w:color w:val="111111"/>
          <w:sz w:val="28"/>
          <w:sz w:val="28"/>
          <w:szCs w:val="28"/>
          <w:rtl w:val="true"/>
          <w:lang w:bidi="fa-IR"/>
        </w:rPr>
        <w:t>نظری و عینی ـ رفتاری، به ناچار نقاط تأثیرگذاری برنامه‌های سیما بر مسائل انسانی نیز بر همین ابعاد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تأثیرگذاری بر بُعد قلبی و عاطفی با هدف اصلاح یا تقویت نظام گرایشات و تمایلات، تأثیرگذاری بر بعد ذهنی ـ نظری با هدف اصلاح یا تقویت نظام افکار و تأثیرگذاری بر بعد عینی ـ رفتاری با هدف اصلاح یا تقویت نظام رفتار و اعمال سه فعالیت عمده‌ای است که می‌تواند در دستور کار برنامه‌سازی قرار گیرد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توجه به این نکته ضروری است که تأثیرگذاری بر مخاطبان در زمینه حجاب با توجه و کار توأم و مستمر در این سه محور میسر خواهد بود و مدیران و دست‌اندرکاران تهیه برنامه، نباید از هیچ یک از این سه بُعد فوق غافل شوند چرا که پرداختن صرف به بُعد ذهنی و فکری در برنامه‌های کارشناسی و علمی نمی‌تواند به تنهایی کارایی لازم را داشته باشد، همچنان‌که ساخت برنامه‌هایی که فقط ناظر به بعد عاطفی و احساسی مخاطب هستند نمی‌تواند تأثیرات دائم یا حداقل درازمدت را در مخاطب داشته باشد، همچنین تلاش در جهت الگودهی به اعمال و رفتار مخاطب بدون تأمین پشتوانه فکری و تحریک بعد عاطفی انسان بی‌ثمر یا کم اثر و موقت خواهد بود</w:t>
      </w:r>
      <w:r>
        <w:rPr>
          <w:rFonts w:eastAsia="IRNazanin" w:cs="IRNazanin"/>
          <w:color w:val="111111"/>
          <w:sz w:val="28"/>
          <w:szCs w:val="28"/>
          <w:rtl w:val="true"/>
          <w:lang w:bidi="fa-IR"/>
        </w:rPr>
        <w:t>.</w:t>
      </w:r>
    </w:p>
    <w:p>
      <w:pPr>
        <w:pStyle w:val="Heading5"/>
        <w:numPr>
          <w:ilvl w:val="4"/>
          <w:numId w:val="1"/>
        </w:numPr>
        <w:rPr/>
      </w:pPr>
      <w:bookmarkStart w:id="125" w:name="__RefHeading___Toc2383409_2281741623"/>
      <w:bookmarkStart w:id="126" w:name="_Toc49"/>
      <w:bookmarkEnd w:id="125"/>
      <w:r>
        <w:rPr>
          <w:rtl w:val="true"/>
        </w:rPr>
        <w:t>ب</w:t>
      </w:r>
      <w:r>
        <w:rPr>
          <w:rtl w:val="true"/>
        </w:rPr>
        <w:t>)</w:t>
      </w:r>
      <w:r>
        <w:rPr>
          <w:rtl w:val="true"/>
        </w:rPr>
        <w:t>استمرار</w:t>
      </w:r>
      <w:bookmarkEnd w:id="1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ایجاد تغییر، و فرهنگ‌سازی در امری تدریجی است باید اولاً برنامه‌سازی در جهت ایجاد تغییر یا القاء ارزش و فرهنگ سازی</w:t>
      </w:r>
      <w:bookmarkStart w:id="127" w:name="pg4060_22829"/>
    </w:p>
    <w:p>
      <w:pPr>
        <w:pStyle w:val="BookText"/>
        <w:rPr/>
      </w:pPr>
      <w:bookmarkEnd w:id="127"/>
      <w:r>
        <w:rPr>
          <w:rFonts w:ascii="IRNazanin" w:hAnsi="IRNazanin" w:eastAsia="IRNazanin"/>
          <w:color w:val="111111"/>
          <w:sz w:val="28"/>
          <w:sz w:val="28"/>
          <w:szCs w:val="28"/>
          <w:rtl w:val="true"/>
          <w:lang w:bidi="fa-IR"/>
        </w:rPr>
        <w:t>در زمینه آن به طور مستمر ادامه داشته باشد، ثانیا باید برنامه‌ها دارای کیفیت هنری بالا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باید در برنامه‌سازی جهت ترویج فرهنگ حجاب و عفاف نیز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پرداختن به مسئله حجاب که یک پدیده فرهنگی است باید در طول زمان و به صورت مداوم و به تدریج صورت گیرد تا نتیجه مطلوب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با ساخت چند برنامه و پرداختن مقطعی به مسئله حجاب و عفاف گمان شود که این مسئله جایگاه و شأن خود را در سیما یافته و نسبت به آن ادای دین و وظیفه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آفتی است که به شدت باید از آن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کارآمدی برنامه‌سازی در این زمینه استمرار پویایی و توجه به ارتقا کیفی برنامه‌هاست</w:t>
      </w:r>
      <w:r>
        <w:rPr>
          <w:rFonts w:eastAsia="IRNazanin" w:cs="IRNazanin"/>
          <w:color w:val="111111"/>
          <w:sz w:val="28"/>
          <w:szCs w:val="28"/>
          <w:rtl w:val="true"/>
          <w:lang w:bidi="fa-IR"/>
        </w:rPr>
        <w:t>.</w:t>
      </w:r>
    </w:p>
    <w:p>
      <w:pPr>
        <w:pStyle w:val="Heading5"/>
        <w:numPr>
          <w:ilvl w:val="4"/>
          <w:numId w:val="1"/>
        </w:numPr>
        <w:rPr/>
      </w:pPr>
      <w:bookmarkStart w:id="128" w:name="__RefHeading___Toc2383411_2281741623"/>
      <w:bookmarkStart w:id="129" w:name="_Toc50"/>
      <w:bookmarkEnd w:id="128"/>
      <w:r>
        <w:rPr>
          <w:rtl w:val="true"/>
        </w:rPr>
        <w:t>ج</w:t>
      </w:r>
      <w:r>
        <w:rPr>
          <w:rtl w:val="true"/>
        </w:rPr>
        <w:t xml:space="preserve">) </w:t>
      </w:r>
      <w:r>
        <w:rPr>
          <w:rtl w:val="true"/>
        </w:rPr>
        <w:t>مخاطب‌شناسی</w:t>
      </w:r>
      <w:bookmarkEnd w:id="129"/>
    </w:p>
    <w:p>
      <w:pPr>
        <w:pStyle w:val="Heading6"/>
        <w:numPr>
          <w:ilvl w:val="5"/>
          <w:numId w:val="1"/>
        </w:numPr>
        <w:rPr/>
      </w:pPr>
      <w:bookmarkStart w:id="130" w:name="__RefHeading___Toc2383413_2281741623"/>
      <w:bookmarkStart w:id="131" w:name="_Toc51"/>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مخاطب‌شناسی</w:t>
      </w:r>
    </w:p>
    <w:p>
      <w:pPr>
        <w:pStyle w:val="BookText"/>
        <w:rPr/>
      </w:pPr>
      <w:r>
        <w:rPr>
          <w:rFonts w:ascii="IRNazanin" w:hAnsi="IRNazanin" w:eastAsia="IRNazanin"/>
          <w:color w:val="111111"/>
          <w:sz w:val="28"/>
          <w:sz w:val="28"/>
          <w:szCs w:val="28"/>
          <w:rtl w:val="true"/>
          <w:lang w:bidi="fa-IR"/>
        </w:rPr>
        <w:t>مخاطبان برنامه‌ها یکی از اجزاء مهم فرایند انتقال پیام بوده و در اثربخشی این ارتباط تأثیر قطعی دارند بنابراین شناخت نگرش، سلیقه، شخصیت و دیگر ویژگی‌های مخاطبان یکی از ضروریات برنامه‌سازی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می‌دهد تنها هنگامی می‌توان به اثربخشی ارتباط اطمینان داشت که بررسی دقیق پیش از برقراری ارتباطات بر روی مخاطبان انجام گیرد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نیز با توجه به گوناگونی مخاطبان با برنامه‌ریزی دقیق و مخاطب‌شناسی کامل می‌تواند در زمینه القای ترویج عفاف و حجاب</w:t>
      </w:r>
      <w:bookmarkStart w:id="132" w:name="pg4060_22830"/>
    </w:p>
    <w:p>
      <w:pPr>
        <w:pStyle w:val="BookText"/>
        <w:rPr/>
      </w:pPr>
      <w:bookmarkEnd w:id="132"/>
      <w:r>
        <w:rPr>
          <w:rFonts w:ascii="IRNazanin" w:hAnsi="IRNazanin" w:eastAsia="IRNazanin"/>
          <w:color w:val="111111"/>
          <w:sz w:val="28"/>
          <w:sz w:val="28"/>
          <w:szCs w:val="28"/>
          <w:rtl w:val="true"/>
          <w:lang w:bidi="fa-IR"/>
        </w:rPr>
        <w:t>مؤثرتر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رابطه با مسئله حجاب و عفاف می‌توان مخاطبان سیما را به چند گروه اصلی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افراد معتقد و پایبند به اصل پوشش اسلامی؛</w:t>
      </w:r>
    </w:p>
    <w:p>
      <w:pPr>
        <w:pStyle w:val="BookText"/>
        <w:rPr/>
      </w:pPr>
      <w:r>
        <w:rPr>
          <w:rFonts w:ascii="IRNazanin" w:hAnsi="IRNazanin" w:eastAsia="IRNazanin"/>
          <w:color w:val="111111"/>
          <w:sz w:val="28"/>
          <w:sz w:val="28"/>
          <w:szCs w:val="28"/>
          <w:rtl w:val="true"/>
          <w:lang w:bidi="fa-IR"/>
        </w:rPr>
        <w:t>دو ـ افرادی که به رغم گرایش‌های دینی به رعایت حد لازم حجاب اسلامی معتقد و مقید نیستند؛</w:t>
      </w:r>
    </w:p>
    <w:p>
      <w:pPr>
        <w:pStyle w:val="BookText"/>
        <w:rPr/>
      </w:pPr>
      <w:r>
        <w:rPr>
          <w:rFonts w:ascii="IRNazanin" w:hAnsi="IRNazanin" w:eastAsia="IRNazanin"/>
          <w:color w:val="111111"/>
          <w:sz w:val="28"/>
          <w:sz w:val="28"/>
          <w:szCs w:val="28"/>
          <w:rtl w:val="true"/>
          <w:lang w:bidi="fa-IR"/>
        </w:rPr>
        <w:t>سه ـ افرادی بی‌اعتقاد به دین و آموزه‌های نورانی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گروه اول باید این اعتقاد و پایبندی را تقویت کرد و تلاش کرد از حساسیت آنها نسبت به مسئله عفت و پوشش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گروه دوم که غالبا برخلاف میل درونی و به دلیل شرایط خاص مانند تأثیرپذیری از اطرافیان، محیط، خانواده، آشنا نبودن با ضرورت حجاب اسلامی، احساس حقارت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اسلامی ندارند باید نسبت به بالا بردن سطح آگاهی، تعمیق باورهای دینی و افزایش اعتماد به نفس و تلاش کرد و در مورد گروه سوم بهتر است از تأثیر در حفظ سلامت روحی زنان و نیز نقش به سزای آن در امنیت زنان و حفظ بنیان خانواده از زبان کارشناسان غربی و شرقی بر اساس پژوهش‌ها و تحقیقات انجام شده در زمینه روان‌شناس و جامعه‌شناسی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برنامه‌سازی بایستی هر سه گروه از مخاطبان را مدنظر داشت</w:t>
      </w:r>
      <w:r>
        <w:rPr>
          <w:rFonts w:eastAsia="IRNazanin" w:cs="IRNazanin"/>
          <w:color w:val="111111"/>
          <w:sz w:val="28"/>
          <w:szCs w:val="28"/>
          <w:rtl w:val="true"/>
          <w:lang w:bidi="fa-IR"/>
        </w:rPr>
        <w:t>.</w:t>
      </w:r>
    </w:p>
    <w:p>
      <w:pPr>
        <w:pStyle w:val="Heading6"/>
        <w:numPr>
          <w:ilvl w:val="5"/>
          <w:numId w:val="1"/>
        </w:numPr>
        <w:rPr/>
      </w:pPr>
      <w:bookmarkStart w:id="133" w:name="__RefHeading___Toc2383415_2281741623"/>
      <w:bookmarkStart w:id="134" w:name="_Toc52"/>
      <w:bookmarkEnd w:id="133"/>
      <w:r>
        <w:rPr/>
        <w:t>1</w:t>
      </w:r>
      <w:r>
        <w:rPr>
          <w:rtl w:val="true"/>
        </w:rPr>
        <w:t>ـ</w:t>
      </w:r>
      <w:r>
        <w:rPr/>
        <w:t>2</w:t>
      </w:r>
      <w:r>
        <w:rPr>
          <w:rtl w:val="true"/>
        </w:rPr>
        <w:t xml:space="preserve">. </w:t>
      </w:r>
      <w:r>
        <w:rPr>
          <w:rtl w:val="true"/>
        </w:rPr>
        <w:t>برخی راهکارهای پیشنهادی در گروه فیلم و سریال</w:t>
      </w:r>
      <w:bookmarkEnd w:id="134"/>
    </w:p>
    <w:p>
      <w:pPr>
        <w:pStyle w:val="Heading6"/>
        <w:numPr>
          <w:ilvl w:val="5"/>
          <w:numId w:val="1"/>
        </w:numPr>
        <w:rPr/>
      </w:pPr>
      <w:bookmarkStart w:id="135" w:name="__RefHeading___Toc2383417_2281741623"/>
      <w:bookmarkStart w:id="136" w:name="_Toc53"/>
      <w:bookmarkEnd w:id="135"/>
      <w:r>
        <w:rPr>
          <w:rtl w:val="true"/>
        </w:rPr>
        <w:t>اشاره</w:t>
      </w:r>
      <w:bookmarkEnd w:id="13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راهکارهای پیشنهادی در گروه فیلم و سریال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گروه فیلم و سریال و مجموعه‌های تلویزیونی توجه به موارد زیر می‌تواند در جهت گسترش فرهنگ شخصیت‌پردازی حجاب و عفاف مؤثر باشد</w:t>
      </w:r>
      <w:r>
        <w:rPr>
          <w:rFonts w:eastAsia="IRNazanin" w:cs="IRNazanin"/>
          <w:color w:val="111111"/>
          <w:sz w:val="28"/>
          <w:szCs w:val="28"/>
          <w:rtl w:val="true"/>
          <w:lang w:bidi="fa-IR"/>
        </w:rPr>
        <w:t>:</w:t>
      </w:r>
      <w:bookmarkStart w:id="137" w:name="pg4060_22831"/>
    </w:p>
    <w:p>
      <w:pPr>
        <w:pStyle w:val="Heading6"/>
        <w:numPr>
          <w:ilvl w:val="5"/>
          <w:numId w:val="1"/>
        </w:numPr>
        <w:rPr/>
      </w:pPr>
      <w:bookmarkStart w:id="138" w:name="__RefHeading___Toc2383419_2281741623"/>
      <w:bookmarkStart w:id="139" w:name="_Toc54"/>
      <w:bookmarkEnd w:id="137"/>
      <w:bookmarkEnd w:id="138"/>
      <w:r>
        <w:rPr>
          <w:rtl w:val="true"/>
        </w:rPr>
        <w:t>شخصیت‌پردازی</w:t>
      </w:r>
      <w:bookmarkEnd w:id="139"/>
    </w:p>
    <w:p>
      <w:pPr>
        <w:pStyle w:val="BookText"/>
        <w:rPr/>
      </w:pPr>
      <w:r>
        <w:rPr>
          <w:rFonts w:ascii="IRNazanin" w:hAnsi="IRNazanin" w:eastAsia="IRNazanin"/>
          <w:color w:val="111111"/>
          <w:sz w:val="28"/>
          <w:sz w:val="28"/>
          <w:szCs w:val="28"/>
          <w:rtl w:val="true"/>
          <w:lang w:bidi="fa-IR"/>
        </w:rPr>
        <w:t>شخصیت‌پردازی</w:t>
      </w:r>
    </w:p>
    <w:p>
      <w:pPr>
        <w:pStyle w:val="BookText"/>
        <w:rPr/>
      </w:pPr>
      <w:r>
        <w:rPr>
          <w:rFonts w:ascii="IRNazanin" w:hAnsi="IRNazanin" w:eastAsia="IRNazanin"/>
          <w:color w:val="111111"/>
          <w:sz w:val="28"/>
          <w:sz w:val="28"/>
          <w:szCs w:val="28"/>
          <w:rtl w:val="true"/>
          <w:lang w:bidi="fa-IR"/>
        </w:rPr>
        <w:t>ـ از آنجا که همه بی‌عفتی‌ها از نگاه‌های ناپاک و معنادار آغاز می‌شود قبل از تعلیم هر مسئله حتی حجاب باید کنترل نگاه را به جوانان آموخت و باید به موازات تعلیم حجاب به دختران، غیرت را به پسران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بعضی از فیلم‌ها ملاحظه می‌شود پسران یا پدرانی از روی تعصب‌های بی‌جا دختران را به شکل بسیار غیرمنطقی و گاه غیرانسانی محدود می‌کنند، در حالی که در فیلم‌های داستانی می‌توان تصویر زیبایی از غیرت و آثار مثبت آن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صحنه‌ای زیبا رفتار مدبرانه و منطقی یک پدرو برادر به تصویر کشیده شود که با آگاهی و حوصله و متانت و درک درست از واقعیت‌های اجتماعی و شناخت خصوصیات روانی فرزند یا خواهرشان، غیرت به خرج دهند و از دختران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مهار کردن نگاه و رعایت حیا در نگاه کردن و برخورد صحیح با نامحرم را به زیبایی برای قهرمانان جوان فیلم‌ها به تصویر کشید؛</w:t>
      </w:r>
    </w:p>
    <w:p>
      <w:pPr>
        <w:pStyle w:val="BookText"/>
        <w:rPr/>
      </w:pPr>
      <w:r>
        <w:rPr>
          <w:rFonts w:ascii="IRNazanin" w:hAnsi="IRNazanin" w:eastAsia="IRNazanin"/>
          <w:color w:val="111111"/>
          <w:sz w:val="28"/>
          <w:sz w:val="28"/>
          <w:szCs w:val="28"/>
          <w:rtl w:val="true"/>
          <w:lang w:bidi="fa-IR"/>
        </w:rPr>
        <w:t>ـ شخصیت‌پردازی مناسب از زنان محجبه ارائه شود؛ و کاراکترهای جوان و جذاب و جوان‌پسند و تحصیل‌کرده داستان پوشش اسلامی کامل داشته باشند؛</w:t>
      </w:r>
    </w:p>
    <w:p>
      <w:pPr>
        <w:pStyle w:val="BookText"/>
        <w:rPr/>
      </w:pPr>
      <w:r>
        <w:rPr>
          <w:rFonts w:ascii="IRNazanin" w:hAnsi="IRNazanin" w:eastAsia="IRNazanin"/>
          <w:color w:val="111111"/>
          <w:sz w:val="28"/>
          <w:sz w:val="28"/>
          <w:szCs w:val="28"/>
          <w:rtl w:val="true"/>
          <w:lang w:bidi="fa-IR"/>
        </w:rPr>
        <w:t xml:space="preserve">ـ از شخصیت‌پردازهای دست‌نیافتنی و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باحجاب ماورایی و بدون علایق 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بهتر است در برنامه‌ها شأن و منزلت چادر به عنوان حجاب برتر رعایت شود و از چادر به عنوان پوشش کاراکترهای ایفاکننده نقش‌های منفی و حقیر مانند افرادی که دارای مشاغل پایین و نازل یا افراد مجرم و بزهکار استفاده نشود، مگر هنگامی که به تحقیر آن منجر نشود مثلاً وقتی</w:t>
      </w:r>
      <w:bookmarkStart w:id="140" w:name="pg4060_22832"/>
    </w:p>
    <w:p>
      <w:pPr>
        <w:pStyle w:val="BookText"/>
        <w:rPr/>
      </w:pPr>
      <w:bookmarkEnd w:id="140"/>
      <w:r>
        <w:rPr>
          <w:rFonts w:ascii="IRNazanin" w:hAnsi="IRNazanin" w:eastAsia="IRNazanin"/>
          <w:color w:val="111111"/>
          <w:sz w:val="28"/>
          <w:sz w:val="28"/>
          <w:szCs w:val="28"/>
          <w:rtl w:val="true"/>
          <w:lang w:bidi="fa-IR"/>
        </w:rPr>
        <w:t>که نقش منفی، آشکارا از چادر سوء استفاده کند یا ناچار به استفاده از آن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الگوهای مناسب حجاب در سریال‌های مختلف، تکراری و خسته‌کننده و کلیشه‌ای نباشند همچنین نباید از نظر زیباشناختی و گرایش‌های فرهنگی جامعه نامناسب باشند؛</w:t>
      </w:r>
    </w:p>
    <w:p>
      <w:pPr>
        <w:pStyle w:val="BookText"/>
        <w:rPr/>
      </w:pPr>
      <w:r>
        <w:rPr>
          <w:rFonts w:ascii="IRNazanin" w:hAnsi="IRNazanin" w:eastAsia="IRNazanin"/>
          <w:color w:val="111111"/>
          <w:sz w:val="28"/>
          <w:sz w:val="28"/>
          <w:szCs w:val="28"/>
          <w:rtl w:val="true"/>
          <w:lang w:bidi="fa-IR"/>
        </w:rPr>
        <w:t>ـ بهتر است به جای استفاده از جذابیت‌های جنسی زنان، از جذابیت‌های عاطفی، عرفانی یا تربیتی آنان استفاده شود؛</w:t>
      </w:r>
    </w:p>
    <w:p>
      <w:pPr>
        <w:pStyle w:val="BookText"/>
        <w:rPr/>
      </w:pPr>
      <w:r>
        <w:rPr>
          <w:rFonts w:ascii="IRNazanin" w:hAnsi="IRNazanin" w:eastAsia="IRNazanin"/>
          <w:color w:val="111111"/>
          <w:sz w:val="28"/>
          <w:sz w:val="28"/>
          <w:szCs w:val="28"/>
          <w:rtl w:val="true"/>
          <w:lang w:bidi="fa-IR"/>
        </w:rPr>
        <w:t>ـ از نمایش رد و بدل شدن نگاه‌های مستقیم و عاشقانه بین دختر و پسر یا زن و شوهر همراه با موسیقی جذاب تأثیرگذار به خصوص در شخصیت‌های مثبت پرهیز شود؛</w:t>
      </w:r>
    </w:p>
    <w:p>
      <w:pPr>
        <w:pStyle w:val="BookText"/>
        <w:rPr/>
      </w:pPr>
      <w:r>
        <w:rPr>
          <w:rFonts w:ascii="IRNazanin" w:hAnsi="IRNazanin" w:eastAsia="IRNazanin"/>
          <w:color w:val="111111"/>
          <w:sz w:val="28"/>
          <w:sz w:val="28"/>
          <w:szCs w:val="28"/>
          <w:rtl w:val="true"/>
          <w:lang w:bidi="fa-IR"/>
        </w:rPr>
        <w:t>ـ رفتار و حرکات کاراکترهایی که دارای پوشش مناسب و شخصیت مثبت هستند، جلف و زننده نباشد؛</w:t>
      </w:r>
    </w:p>
    <w:p>
      <w:pPr>
        <w:pStyle w:val="BookText"/>
        <w:rPr/>
      </w:pPr>
      <w:r>
        <w:rPr>
          <w:rFonts w:ascii="IRNazanin" w:hAnsi="IRNazanin" w:eastAsia="IRNazanin"/>
          <w:color w:val="111111"/>
          <w:sz w:val="28"/>
          <w:sz w:val="28"/>
          <w:szCs w:val="28"/>
          <w:rtl w:val="true"/>
          <w:lang w:bidi="fa-IR"/>
        </w:rPr>
        <w:t>ـ رفتار، برخورد و حرکات زنان و مردان نامحرم در برخورد با یکدیگر نباید مروج عادی‌سازی این نوع ارتباط که با روح حیا و عفاف مغایرت دارد، باشد</w:t>
      </w:r>
      <w:r>
        <w:rPr>
          <w:rFonts w:eastAsia="IRNazanin" w:cs="IRNazanin"/>
          <w:color w:val="111111"/>
          <w:sz w:val="28"/>
          <w:szCs w:val="28"/>
          <w:rtl w:val="true"/>
          <w:lang w:bidi="fa-IR"/>
        </w:rPr>
        <w:t>.</w:t>
      </w:r>
    </w:p>
    <w:p>
      <w:pPr>
        <w:pStyle w:val="Heading6"/>
        <w:numPr>
          <w:ilvl w:val="5"/>
          <w:numId w:val="1"/>
        </w:numPr>
        <w:rPr/>
      </w:pPr>
      <w:bookmarkStart w:id="141" w:name="__RefHeading___Toc2383421_2281741623"/>
      <w:bookmarkStart w:id="142" w:name="_Toc55"/>
      <w:bookmarkEnd w:id="141"/>
      <w:r>
        <w:rPr>
          <w:rtl w:val="true"/>
        </w:rPr>
        <w:t xml:space="preserve">* </w:t>
      </w:r>
      <w:r>
        <w:rPr>
          <w:rtl w:val="true"/>
        </w:rPr>
        <w:t>پوشش و آرایش</w:t>
      </w:r>
      <w:r>
        <w:rPr/>
        <w:t>1</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و آرایش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از نمایش عروس با لباس تنگ و بدن‌نما به ویژه در اماکن عمومی و انظار مردم خودداری 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پوشش و نوع رفتار و سخن گفتن زنان هنگام روبه‌رو شدن با نامحرم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حجاب خود را تغییر داده یا حداقل آن</w:t>
      </w:r>
    </w:p>
    <w:p>
      <w:pPr>
        <w:pStyle w:val="BookText"/>
        <w:rPr/>
      </w:pPr>
      <w:r>
        <w:rPr>
          <w:rFonts w:ascii="IRNazanin" w:hAnsi="IRNazanin" w:eastAsia="IRNazanin"/>
          <w:color w:val="111111"/>
          <w:sz w:val="28"/>
          <w:sz w:val="28"/>
          <w:szCs w:val="28"/>
          <w:rtl w:val="true"/>
          <w:lang w:bidi="fa-IR"/>
        </w:rPr>
        <w:t>را مرتب سازند تا بدین وسیله حساسیت زن مسلمان را نسبت به حجاب خویش یادآور شوند؛</w:t>
      </w:r>
    </w:p>
    <w:p>
      <w:pPr>
        <w:pStyle w:val="BookText"/>
        <w:rPr/>
      </w:pPr>
      <w:r>
        <w:rPr>
          <w:rFonts w:ascii="IRNazanin" w:hAnsi="IRNazanin" w:eastAsia="IRNazanin"/>
          <w:color w:val="111111"/>
          <w:sz w:val="28"/>
          <w:sz w:val="28"/>
          <w:szCs w:val="28"/>
          <w:rtl w:val="true"/>
          <w:lang w:bidi="fa-IR"/>
        </w:rPr>
        <w:t>ـ در سریال‌های تاریخی مربوط به زنان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ترجیحا پوشش چادر برای زنان برجسته و مطرح مانند همسر یاران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پوشش‌هایی نظیر لباس‌های بلند عربی و روسری اکتفا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ضمن فیلم‌ها به تناسب داستان پوشش اسلامی از سوی کاراکترهای مثبت به طور مستقیم یا غیرمستقیم تشویق و تأیید شود؛</w:t>
      </w:r>
    </w:p>
    <w:p>
      <w:pPr>
        <w:pStyle w:val="BookText"/>
        <w:rPr/>
      </w:pPr>
      <w:r>
        <w:rPr>
          <w:rFonts w:ascii="IRNazanin" w:hAnsi="IRNazanin" w:eastAsia="IRNazanin"/>
          <w:color w:val="111111"/>
          <w:sz w:val="28"/>
          <w:sz w:val="28"/>
          <w:szCs w:val="28"/>
          <w:rtl w:val="true"/>
          <w:lang w:bidi="fa-IR"/>
        </w:rPr>
        <w:t>ـ از نمایش آرایش غلیظ و پوشش‌های نامناسب به عنوان نشانه‌های پیشرفت، تمدن و امروزی بودن پرهیز شود؛</w:t>
      </w:r>
    </w:p>
    <w:p>
      <w:pPr>
        <w:pStyle w:val="BookText"/>
        <w:rPr/>
      </w:pPr>
      <w:r>
        <w:rPr>
          <w:rFonts w:ascii="IRNazanin" w:hAnsi="IRNazanin" w:eastAsia="IRNazanin"/>
          <w:color w:val="111111"/>
          <w:sz w:val="28"/>
          <w:sz w:val="28"/>
          <w:szCs w:val="28"/>
          <w:rtl w:val="true"/>
          <w:lang w:bidi="fa-IR"/>
        </w:rPr>
        <w:t>ـ از نمایش بازیگران زن و مرد با لباس‌های تنگ و چسبان که موجب نشان دادن برجستگی‌های بدن آنها است، خودداری شود؛</w:t>
      </w:r>
    </w:p>
    <w:p>
      <w:pPr>
        <w:pStyle w:val="BookText"/>
        <w:rPr/>
      </w:pPr>
      <w:r>
        <w:rPr>
          <w:rFonts w:ascii="IRNazanin" w:hAnsi="IRNazanin" w:eastAsia="IRNazanin"/>
          <w:color w:val="111111"/>
          <w:sz w:val="28"/>
          <w:sz w:val="28"/>
          <w:szCs w:val="28"/>
          <w:rtl w:val="true"/>
          <w:lang w:bidi="fa-IR"/>
        </w:rPr>
        <w:t>ـ در طراحی پوشش بازیگران نباید از لباس‌های منقوش به آرم، تصویر نامتعارف، نوشته‌ها و نمادهای فرهنگی بیگانه، علائم فرقه‌های ضاله، گروه‌های منحرف، نمادها و علائم بازرگانی بدون دلیل برنامه‌ای خاص مانند نقش‌های منفی، استفاده شود؛</w:t>
      </w:r>
    </w:p>
    <w:p>
      <w:pPr>
        <w:pStyle w:val="BookText"/>
        <w:rPr/>
      </w:pPr>
      <w:r>
        <w:rPr>
          <w:rFonts w:ascii="IRNazanin" w:hAnsi="IRNazanin" w:eastAsia="IRNazanin"/>
          <w:color w:val="111111"/>
          <w:sz w:val="28"/>
          <w:sz w:val="28"/>
          <w:szCs w:val="28"/>
          <w:rtl w:val="true"/>
          <w:lang w:bidi="fa-IR"/>
        </w:rPr>
        <w:t>ـ حتی‌الامکان از نشان دادن مادران چادری در کنار دختران جوان غیرچادری اجتناب شود، مگر اینکه اقتضای خاص داستان و شخصیت‌پردازی چنین امری را ایجاب کند؛</w:t>
      </w:r>
    </w:p>
    <w:p>
      <w:pPr>
        <w:pStyle w:val="BookText"/>
        <w:rPr/>
      </w:pPr>
      <w:r>
        <w:rPr>
          <w:rFonts w:ascii="IRNazanin" w:hAnsi="IRNazanin" w:eastAsia="IRNazanin"/>
          <w:color w:val="111111"/>
          <w:sz w:val="28"/>
          <w:sz w:val="28"/>
          <w:szCs w:val="28"/>
          <w:rtl w:val="true"/>
          <w:lang w:bidi="fa-IR"/>
        </w:rPr>
        <w:t>ـ شایسته است از نمایش چهره زنان جوان و جذاب در نمای بزرگ و نزدیک جز در موارد ضروری که استفاده از جذابیت‌های ظاهری وی تلقی نشود خودداری شود؛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تأکید بر نقش حجاب به ویژه چادر و ارزش و اهمیت خانم‌های محجبه در دید دیگران با تعریف و تمجید از حجاب و نجابت آنان</w:t>
      </w:r>
      <w:bookmarkStart w:id="143" w:name="pg4060_22834"/>
    </w:p>
    <w:p>
      <w:pPr>
        <w:pStyle w:val="BookText"/>
        <w:rPr/>
      </w:pPr>
      <w:bookmarkEnd w:id="143"/>
      <w:r>
        <w:rPr>
          <w:rFonts w:ascii="IRNazanin" w:hAnsi="IRNazanin" w:eastAsia="IRNazanin"/>
          <w:color w:val="111111"/>
          <w:sz w:val="28"/>
          <w:sz w:val="28"/>
          <w:szCs w:val="28"/>
          <w:rtl w:val="true"/>
          <w:lang w:bidi="fa-IR"/>
        </w:rPr>
        <w:t>می‌تواند به طور ضمنی در فیلم‌ها به خوبی طرح شود و تأثیر بیشتری از پیام‌های مستقیم داشته باشد؛</w:t>
      </w:r>
    </w:p>
    <w:p>
      <w:pPr>
        <w:pStyle w:val="BookText"/>
        <w:rPr/>
      </w:pPr>
      <w:r>
        <w:rPr>
          <w:rFonts w:ascii="IRNazanin" w:hAnsi="IRNazanin" w:eastAsia="IRNazanin"/>
          <w:color w:val="111111"/>
          <w:sz w:val="28"/>
          <w:sz w:val="28"/>
          <w:szCs w:val="28"/>
          <w:rtl w:val="true"/>
          <w:lang w:bidi="fa-IR"/>
        </w:rPr>
        <w:t>ـ از برخی پوشش‌های محلی و ملی که علاوه بر زیبایی و جذابیت، توجه به جذابیت جنسی زنان را کمرنگ می‌کند بجا و بنابر ضرورت داستان استفاده شود؛</w:t>
      </w:r>
    </w:p>
    <w:p>
      <w:pPr>
        <w:pStyle w:val="BookText"/>
        <w:rPr/>
      </w:pPr>
      <w:r>
        <w:rPr>
          <w:rFonts w:ascii="IRNazanin" w:hAnsi="IRNazanin" w:eastAsia="IRNazanin"/>
          <w:color w:val="111111"/>
          <w:sz w:val="28"/>
          <w:sz w:val="28"/>
          <w:szCs w:val="28"/>
          <w:rtl w:val="true"/>
          <w:lang w:bidi="fa-IR"/>
        </w:rPr>
        <w:t>ـ استفاده از پوشش چادر منحصر به اماکنی مانند زندان، قبرستان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خاطرات بدی را از چادر در ذهن بجا می‌گذارد ـ نباشد؛</w:t>
      </w:r>
    </w:p>
    <w:p>
      <w:pPr>
        <w:pStyle w:val="BookText"/>
        <w:rPr/>
      </w:pPr>
      <w:r>
        <w:rPr>
          <w:rFonts w:ascii="IRNazanin" w:hAnsi="IRNazanin" w:eastAsia="IRNazanin"/>
          <w:color w:val="111111"/>
          <w:sz w:val="28"/>
          <w:sz w:val="28"/>
          <w:szCs w:val="28"/>
          <w:rtl w:val="true"/>
          <w:lang w:bidi="fa-IR"/>
        </w:rPr>
        <w:t>ـ از طراحی پوشش‌هایی که دارای تبرج و خودنمایی هستند خودداری شود؛</w:t>
      </w:r>
    </w:p>
    <w:p>
      <w:pPr>
        <w:pStyle w:val="BookText"/>
        <w:rPr/>
      </w:pPr>
      <w:r>
        <w:rPr>
          <w:rFonts w:ascii="IRNazanin" w:hAnsi="IRNazanin" w:eastAsia="IRNazanin"/>
          <w:color w:val="111111"/>
          <w:sz w:val="28"/>
          <w:sz w:val="28"/>
          <w:szCs w:val="28"/>
          <w:rtl w:val="true"/>
          <w:lang w:bidi="fa-IR"/>
        </w:rPr>
        <w:t xml:space="preserve">ـ از تنوع‌طلبی و مدگرایی مفرط در پوشش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پوشش در هر سکانس 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شود</w:t>
      </w:r>
      <w:r>
        <w:rPr>
          <w:rFonts w:eastAsia="IRNazanin" w:cs="IRNazanin"/>
          <w:color w:val="111111"/>
          <w:sz w:val="28"/>
          <w:szCs w:val="28"/>
          <w:rtl w:val="true"/>
          <w:lang w:bidi="fa-IR"/>
        </w:rPr>
        <w:t>.</w:t>
      </w:r>
    </w:p>
    <w:p>
      <w:pPr>
        <w:pStyle w:val="Heading6"/>
        <w:numPr>
          <w:ilvl w:val="5"/>
          <w:numId w:val="1"/>
        </w:numPr>
        <w:rPr/>
      </w:pPr>
      <w:bookmarkStart w:id="144" w:name="__RefHeading___Toc2383423_2281741623"/>
      <w:bookmarkStart w:id="145" w:name="_Toc56"/>
      <w:bookmarkEnd w:id="144"/>
      <w:r>
        <w:rPr/>
        <w:t>2</w:t>
      </w:r>
      <w:r>
        <w:rPr>
          <w:rtl w:val="true"/>
        </w:rPr>
        <w:t>ـ</w:t>
      </w:r>
      <w:r>
        <w:rPr/>
        <w:t>2</w:t>
      </w:r>
      <w:r>
        <w:rPr>
          <w:rtl w:val="true"/>
        </w:rPr>
        <w:t xml:space="preserve">. </w:t>
      </w:r>
      <w:r>
        <w:rPr>
          <w:rtl w:val="true"/>
        </w:rPr>
        <w:t>بحث کارشناسی</w:t>
      </w:r>
      <w:bookmarkEnd w:id="145"/>
    </w:p>
    <w:p>
      <w:pPr>
        <w:pStyle w:val="Heading6"/>
        <w:numPr>
          <w:ilvl w:val="5"/>
          <w:numId w:val="1"/>
        </w:numPr>
        <w:rPr/>
      </w:pPr>
      <w:bookmarkStart w:id="146" w:name="__RefHeading___Toc2383425_2281741623"/>
      <w:bookmarkStart w:id="147" w:name="_Toc57"/>
      <w:bookmarkEnd w:id="146"/>
      <w:r>
        <w:rPr>
          <w:rtl w:val="true"/>
        </w:rPr>
        <w:t>اشاره</w:t>
      </w:r>
      <w:bookmarkEnd w:id="147"/>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کارشناسی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مهم‌ترین محورهای قابل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توصیه‌های اجرایی در برنامه‌های کارشناسی</w:t>
      </w:r>
    </w:p>
    <w:p>
      <w:pPr>
        <w:pStyle w:val="Heading6"/>
        <w:numPr>
          <w:ilvl w:val="5"/>
          <w:numId w:val="1"/>
        </w:numPr>
        <w:rPr/>
      </w:pPr>
      <w:bookmarkStart w:id="148" w:name="__RefHeading___Toc2383427_2281741623"/>
      <w:bookmarkStart w:id="149" w:name="_Toc58"/>
      <w:bookmarkEnd w:id="148"/>
      <w:r>
        <w:rPr>
          <w:rtl w:val="true"/>
        </w:rPr>
        <w:t xml:space="preserve">مهم‌ترین محورهای قابل بحث </w:t>
      </w:r>
      <w:r>
        <w:rPr>
          <w:rtl w:val="true"/>
        </w:rPr>
        <w:t>(</w:t>
      </w:r>
      <w:r>
        <w:rPr>
          <w:rtl w:val="true"/>
        </w:rPr>
        <w:t>موضوعات پیشنهادی</w:t>
      </w:r>
      <w:r>
        <w:rPr>
          <w:rtl w:val="true"/>
        </w:rPr>
        <w:t>)</w:t>
      </w:r>
      <w:bookmarkEnd w:id="149"/>
    </w:p>
    <w:p>
      <w:pPr>
        <w:pStyle w:val="BookText"/>
        <w:rPr/>
      </w:pPr>
      <w:r>
        <w:rPr>
          <w:rFonts w:ascii="IRNazanin" w:hAnsi="IRNazanin" w:eastAsia="IRNazanin"/>
          <w:color w:val="111111"/>
          <w:sz w:val="28"/>
          <w:sz w:val="28"/>
          <w:szCs w:val="28"/>
          <w:rtl w:val="true"/>
          <w:lang w:bidi="fa-IR"/>
        </w:rPr>
        <w:t xml:space="preserve">مهم‌ترین محورهای قابل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بیان اهداف شوم استعمارگران در ترویج فرهنگ برهنگی و تبیین آثار سوء فرهنگ برهنگی در جوامعی که در این زمینه از غرب پیروی کرده‌اند؛</w:t>
      </w:r>
    </w:p>
    <w:p>
      <w:pPr>
        <w:pStyle w:val="BookText"/>
        <w:rPr/>
      </w:pPr>
      <w:r>
        <w:rPr>
          <w:rFonts w:ascii="IRNazanin" w:hAnsi="IRNazanin" w:eastAsia="IRNazanin"/>
          <w:color w:val="111111"/>
          <w:sz w:val="28"/>
          <w:sz w:val="28"/>
          <w:szCs w:val="28"/>
          <w:rtl w:val="true"/>
          <w:lang w:bidi="fa-IR"/>
        </w:rPr>
        <w:t>ـ بیان فلسفه و ثمرات فردی و اجتماعی حجاب و عفاف و آثار سوء و مضرات بدحجابی یا بی‌حجابی در زمینه فردی، خانوادگی، اجتماعی؛</w:t>
      </w:r>
    </w:p>
    <w:p>
      <w:pPr>
        <w:pStyle w:val="BookText"/>
        <w:rPr/>
      </w:pPr>
      <w:r>
        <w:rPr>
          <w:rFonts w:ascii="IRNazanin" w:hAnsi="IRNazanin" w:eastAsia="IRNazanin"/>
          <w:color w:val="111111"/>
          <w:sz w:val="28"/>
          <w:sz w:val="28"/>
          <w:szCs w:val="28"/>
          <w:rtl w:val="true"/>
          <w:lang w:bidi="fa-IR"/>
        </w:rPr>
        <w:t>ـ بیان آثار سوء فرهنگ برهنگی در کشورهای اروپایی و امریکایی با استناد به آمارها و شواهد و مقالات و پژوهش‌های انجام شده در خارج از کشور؛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بیان علل و آثار روان‌شناختی و اجتماعی تبرج و بدحجابی به گونه‌ای که ناهنجار بودن تبرج و بدحجابی به مانند یک بیماری به خوبی</w:t>
      </w:r>
      <w:bookmarkStart w:id="150" w:name="pg4060_22835"/>
    </w:p>
    <w:p>
      <w:pPr>
        <w:pStyle w:val="BookText"/>
        <w:rPr/>
      </w:pPr>
      <w:bookmarkEnd w:id="150"/>
      <w:r>
        <w:rPr>
          <w:rFonts w:ascii="IRNazanin" w:hAnsi="IRNazanin" w:eastAsia="IRNazanin"/>
          <w:color w:val="111111"/>
          <w:sz w:val="28"/>
          <w:sz w:val="28"/>
          <w:szCs w:val="28"/>
          <w:rtl w:val="true"/>
          <w:lang w:bidi="fa-IR"/>
        </w:rPr>
        <w:t>آشکار شود و همچنین بیان عوامل و ریشه‌های روان‌شناختی و اجتماعی حجاب و عفاف؛</w:t>
      </w:r>
    </w:p>
    <w:p>
      <w:pPr>
        <w:pStyle w:val="BookText"/>
        <w:rPr/>
      </w:pPr>
      <w:r>
        <w:rPr>
          <w:rFonts w:ascii="IRNazanin" w:hAnsi="IRNazanin" w:eastAsia="IRNazanin"/>
          <w:color w:val="111111"/>
          <w:sz w:val="28"/>
          <w:sz w:val="28"/>
          <w:szCs w:val="28"/>
          <w:rtl w:val="true"/>
          <w:lang w:bidi="fa-IR"/>
        </w:rPr>
        <w:t>ـ بیان احکام شرعی حجاب همراه با مستندات قرآنی و روایی؛</w:t>
      </w:r>
    </w:p>
    <w:p>
      <w:pPr>
        <w:pStyle w:val="BookText"/>
        <w:rPr/>
      </w:pPr>
      <w:r>
        <w:rPr>
          <w:rFonts w:ascii="IRNazanin" w:hAnsi="IRNazanin" w:eastAsia="IRNazanin"/>
          <w:color w:val="111111"/>
          <w:sz w:val="28"/>
          <w:sz w:val="28"/>
          <w:szCs w:val="28"/>
          <w:rtl w:val="true"/>
          <w:lang w:bidi="fa-IR"/>
        </w:rPr>
        <w:t>ـ تبیین برخی آیات سوره نور و دیگر آیات و احادیث مربوط به پوشش مناسب برای قشرهای جوان و فرهیخته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تبیین علل و ریشه‌های شیوع بدحجابی در جامعه و نقش عوامل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رسانه‌های بین المللی مثل اینترنت،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تضعیف حجاب و فرهنگ عفاف؛</w:t>
      </w:r>
    </w:p>
    <w:p>
      <w:pPr>
        <w:pStyle w:val="BookText"/>
        <w:rPr/>
      </w:pPr>
      <w:r>
        <w:rPr>
          <w:rFonts w:ascii="IRNazanin" w:hAnsi="IRNazanin" w:eastAsia="IRNazanin"/>
          <w:color w:val="111111"/>
          <w:sz w:val="28"/>
          <w:sz w:val="28"/>
          <w:szCs w:val="28"/>
          <w:rtl w:val="true"/>
          <w:lang w:bidi="fa-IR"/>
        </w:rPr>
        <w:t>ـ تبیین ارتباط حجاب و عفاف با اصول و باورهای اعتقادی؛</w:t>
      </w:r>
    </w:p>
    <w:p>
      <w:pPr>
        <w:pStyle w:val="BookText"/>
        <w:rPr/>
      </w:pPr>
      <w:r>
        <w:rPr>
          <w:rFonts w:ascii="IRNazanin" w:hAnsi="IRNazanin" w:eastAsia="IRNazanin"/>
          <w:color w:val="111111"/>
          <w:sz w:val="28"/>
          <w:sz w:val="28"/>
          <w:szCs w:val="28"/>
          <w:rtl w:val="true"/>
          <w:lang w:bidi="fa-IR"/>
        </w:rPr>
        <w:t>ـ تبیین مقام، کرامت و منزلت زن و لزوم ارضاء نیاز و میل به خودنمایی، خودآرایی در شکل و جهتی صحیح و سازنده؛</w:t>
      </w:r>
    </w:p>
    <w:p>
      <w:pPr>
        <w:pStyle w:val="BookText"/>
        <w:rPr/>
      </w:pPr>
      <w:r>
        <w:rPr>
          <w:rFonts w:ascii="IRNazanin" w:hAnsi="IRNazanin" w:eastAsia="IRNazanin"/>
          <w:color w:val="111111"/>
          <w:sz w:val="28"/>
          <w:sz w:val="28"/>
          <w:szCs w:val="28"/>
          <w:rtl w:val="true"/>
          <w:lang w:bidi="fa-IR"/>
        </w:rPr>
        <w:t>ـ بیان ریشه‌های تاریخی حجاب در ادیان و جوامع اصیل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تحلیل حرکت رو به گسترش حجاب اسلامی در کشورهای اروپایی و بررسی علل و عوامل آن و نیز مقابله خصمانه دولت‌های اروپایی با رشد حجاب اسلامی؛</w:t>
      </w:r>
    </w:p>
    <w:p>
      <w:pPr>
        <w:pStyle w:val="BookText"/>
        <w:rPr/>
      </w:pPr>
      <w:r>
        <w:rPr>
          <w:rFonts w:ascii="IRNazanin" w:hAnsi="IRNazanin" w:eastAsia="IRNazanin"/>
          <w:color w:val="111111"/>
          <w:sz w:val="28"/>
          <w:sz w:val="28"/>
          <w:szCs w:val="28"/>
          <w:rtl w:val="true"/>
          <w:lang w:bidi="fa-IR"/>
        </w:rPr>
        <w:t>ـ تحریک احساسات مادران و غیرت پدران نسبت به رعایت پوشش مناسب و آگاهی دادن به والدین نسبت به نحوه برخورد صحیح و دوری از افراط و تفریط با فرزندان خود، در زمینه رعایت حجاب و عفاف در برنامه‌های مربوط به خانواده و برنامه‌های اجتماعی</w:t>
      </w:r>
      <w:r>
        <w:rPr>
          <w:rFonts w:eastAsia="IRNazanin" w:cs="IRNazanin"/>
          <w:color w:val="111111"/>
          <w:sz w:val="28"/>
          <w:szCs w:val="28"/>
          <w:rtl w:val="true"/>
          <w:lang w:bidi="fa-IR"/>
        </w:rPr>
        <w:t>.</w:t>
      </w:r>
    </w:p>
    <w:p>
      <w:pPr>
        <w:pStyle w:val="Heading6"/>
        <w:numPr>
          <w:ilvl w:val="5"/>
          <w:numId w:val="1"/>
        </w:numPr>
        <w:rPr/>
      </w:pPr>
      <w:bookmarkStart w:id="151" w:name="__RefHeading___Toc2383429_2281741623"/>
      <w:bookmarkStart w:id="152" w:name="_Toc59"/>
      <w:bookmarkEnd w:id="151"/>
      <w:r>
        <w:rPr>
          <w:rtl w:val="true"/>
        </w:rPr>
        <w:t>ـ توصیه‌های اجرایی در برنامه‌های کارشناسی</w:t>
      </w:r>
      <w:bookmarkEnd w:id="152"/>
    </w:p>
    <w:p>
      <w:pPr>
        <w:pStyle w:val="BookText"/>
        <w:rPr/>
      </w:pPr>
      <w:r>
        <w:rPr>
          <w:rFonts w:ascii="IRNazanin" w:hAnsi="IRNazanin" w:eastAsia="IRNazanin"/>
          <w:color w:val="111111"/>
          <w:sz w:val="28"/>
          <w:sz w:val="28"/>
          <w:szCs w:val="28"/>
          <w:rtl w:val="true"/>
          <w:lang w:bidi="fa-IR"/>
        </w:rPr>
        <w:t>ـ توصیه‌های اجرایی در برنامه‌های کارشناسی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چنان‌چه نکات ذیل در تولید برنامه‌های کارشناسی مورد توجه قرار گیرد، برنامه موفق‌تر خواهد بود</w:t>
      </w:r>
      <w:r>
        <w:rPr>
          <w:rFonts w:eastAsia="IRNazanin" w:cs="IRNazanin"/>
          <w:color w:val="111111"/>
          <w:sz w:val="28"/>
          <w:szCs w:val="28"/>
          <w:rtl w:val="true"/>
          <w:lang w:bidi="fa-IR"/>
        </w:rPr>
        <w:t>.</w:t>
      </w:r>
      <w:bookmarkStart w:id="153" w:name="pg4060_22836"/>
    </w:p>
    <w:p>
      <w:pPr>
        <w:pStyle w:val="BookText"/>
        <w:rPr/>
      </w:pPr>
      <w:bookmarkEnd w:id="153"/>
      <w:r>
        <w:rPr>
          <w:rFonts w:ascii="IRNazanin" w:hAnsi="IRNazanin" w:eastAsia="IRNazanin"/>
          <w:color w:val="111111"/>
          <w:sz w:val="28"/>
          <w:sz w:val="28"/>
          <w:szCs w:val="28"/>
          <w:rtl w:val="true"/>
          <w:lang w:bidi="fa-IR"/>
        </w:rPr>
        <w:t>ـ استفاده از کارشناسان خبره، صاحب‌نظر که با مسائل روز و شبهات جدید آشنا باشند بر غنا و پویایی بحث خواهد افزود؛ علاوه بر جلب مخاطبان بیشتر تأثیرات اجتماعی برنامه را بیشتر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طرح نظرات مخالف و سؤالات مردمی در این زمینه و پاسخ‌گویی به آنها؛</w:t>
      </w:r>
    </w:p>
    <w:p>
      <w:pPr>
        <w:pStyle w:val="BookText"/>
        <w:rPr/>
      </w:pPr>
      <w:r>
        <w:rPr>
          <w:rFonts w:ascii="IRNazanin" w:hAnsi="IRNazanin" w:eastAsia="IRNazanin"/>
          <w:color w:val="111111"/>
          <w:sz w:val="28"/>
          <w:sz w:val="28"/>
          <w:szCs w:val="28"/>
          <w:rtl w:val="true"/>
          <w:lang w:bidi="fa-IR"/>
        </w:rPr>
        <w:t>ـ ارائه مطالب دقیق مستدل، و علمی و پرهیز از طرح مطالب سطحی و سلیقه‌ای؛</w:t>
      </w:r>
    </w:p>
    <w:p>
      <w:pPr>
        <w:pStyle w:val="BookText"/>
        <w:rPr/>
      </w:pPr>
      <w:r>
        <w:rPr>
          <w:rFonts w:ascii="IRNazanin" w:hAnsi="IRNazanin" w:eastAsia="IRNazanin"/>
          <w:color w:val="111111"/>
          <w:sz w:val="28"/>
          <w:sz w:val="28"/>
          <w:szCs w:val="28"/>
          <w:rtl w:val="true"/>
          <w:lang w:bidi="fa-IR"/>
        </w:rPr>
        <w:t>ـ بیان نظرات مثبت دانشمندان و سیاست‌مداران جهانی نسبت به پوشش اسلامی</w:t>
      </w:r>
      <w:r>
        <w:rPr>
          <w:rFonts w:eastAsia="IRNazanin" w:cs="IRNazanin"/>
          <w:color w:val="111111"/>
          <w:sz w:val="28"/>
          <w:szCs w:val="28"/>
          <w:rtl w:val="true"/>
          <w:lang w:bidi="fa-IR"/>
        </w:rPr>
        <w:t>.</w:t>
      </w:r>
    </w:p>
    <w:p>
      <w:pPr>
        <w:pStyle w:val="Heading6"/>
        <w:numPr>
          <w:ilvl w:val="5"/>
          <w:numId w:val="1"/>
        </w:numPr>
        <w:rPr/>
      </w:pPr>
      <w:bookmarkStart w:id="154" w:name="__RefHeading___Toc2383431_2281741623"/>
      <w:bookmarkStart w:id="155" w:name="_Toc60"/>
      <w:bookmarkEnd w:id="154"/>
      <w:r>
        <w:rPr/>
        <w:t>3</w:t>
      </w:r>
      <w:r>
        <w:rPr>
          <w:rtl w:val="true"/>
        </w:rPr>
        <w:t>ـ</w:t>
      </w:r>
      <w:r>
        <w:rPr/>
        <w:t>2</w:t>
      </w:r>
      <w:r>
        <w:rPr>
          <w:rtl w:val="true"/>
        </w:rPr>
        <w:t xml:space="preserve">. </w:t>
      </w:r>
      <w:r>
        <w:rPr>
          <w:rtl w:val="true"/>
        </w:rPr>
        <w:t>برنامه کودک و نوجوان</w:t>
      </w:r>
      <w:bookmarkEnd w:id="155"/>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کودک و نوجوان</w:t>
      </w:r>
    </w:p>
    <w:p>
      <w:pPr>
        <w:pStyle w:val="BookText"/>
        <w:rPr/>
      </w:pPr>
      <w:r>
        <w:rPr>
          <w:rFonts w:ascii="IRNazanin" w:hAnsi="IRNazanin" w:eastAsia="IRNazanin"/>
          <w:color w:val="111111"/>
          <w:sz w:val="28"/>
          <w:sz w:val="28"/>
          <w:szCs w:val="28"/>
          <w:rtl w:val="true"/>
          <w:lang w:bidi="fa-IR"/>
        </w:rPr>
        <w:t>ـ احکام پوشش به شیوه جذاب در قالب کارتون، نمایش عروسکی، سرودهای جذاب داستانی‌های شیرین و بازی‌های کودکانه آموزش داده شود؛</w:t>
      </w:r>
    </w:p>
    <w:p>
      <w:pPr>
        <w:pStyle w:val="BookText"/>
        <w:rPr/>
      </w:pPr>
      <w:r>
        <w:rPr>
          <w:rFonts w:ascii="IRNazanin" w:hAnsi="IRNazanin" w:eastAsia="IRNazanin"/>
          <w:color w:val="111111"/>
          <w:sz w:val="28"/>
          <w:sz w:val="28"/>
          <w:szCs w:val="28"/>
          <w:rtl w:val="true"/>
          <w:lang w:bidi="fa-IR"/>
        </w:rPr>
        <w:t>ـ شایسته است مجریان زن که مجری برنامه‌های زنده و شاد سیما هستند و نزد کودکان دارای محبوبیت می‌باشند از چادر استفاده کنند و یا از پوشش چادر با احترام یاد کنند؛ همچنین مجریان محبوب برنامه کودک و نوجوان با زبانی ساده به بحث حجاب و لزوم آن اشاره کنند؛ یا در گفت‌وگو با کودکان و نوجوانانی که پوشش اسلامی دارند، این نحوه پوشش آنان را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بهتر است موضوع به تکلیف رسیدن دختران و ملزم شدن به حجاب اسلامی در قالبی زیبا سوژه برنامه قرار گیرد؛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بهتر است پیام‌های مربوط به حجاب توسط خود کودکان با زبان شیرین مطرح شود؛</w:t>
      </w:r>
      <w:bookmarkStart w:id="156" w:name="pg4060_22837"/>
    </w:p>
    <w:p>
      <w:pPr>
        <w:pStyle w:val="BookText"/>
        <w:rPr/>
      </w:pPr>
      <w:bookmarkEnd w:id="156"/>
      <w:r>
        <w:rPr>
          <w:rFonts w:ascii="IRNazanin" w:hAnsi="IRNazanin" w:eastAsia="IRNazanin"/>
          <w:color w:val="111111"/>
          <w:sz w:val="28"/>
          <w:sz w:val="28"/>
          <w:szCs w:val="28"/>
          <w:rtl w:val="true"/>
          <w:lang w:bidi="fa-IR"/>
        </w:rPr>
        <w:t>ـ در برنامه‌ها و وله‌هایی که برای برنامه کودک و نوجوان ساخته می‌شود از تصاویر کودکان باحجاب در حال بازی و شادی و خنده استفاده شود؛</w:t>
      </w:r>
    </w:p>
    <w:p>
      <w:pPr>
        <w:pStyle w:val="BookText"/>
        <w:rPr/>
      </w:pPr>
      <w:r>
        <w:rPr>
          <w:rFonts w:ascii="IRNazanin" w:hAnsi="IRNazanin" w:eastAsia="IRNazanin"/>
          <w:color w:val="111111"/>
          <w:sz w:val="28"/>
          <w:sz w:val="28"/>
          <w:szCs w:val="28"/>
          <w:rtl w:val="true"/>
          <w:lang w:bidi="fa-IR"/>
        </w:rPr>
        <w:t>ـ بایستی تمهیداتی به کار گرفته شود تا کودکان و نوجوانانی که در برنامه حضور پیدا می‌کنند، خصوصا دخترانی که به سن تکلیف یا حدود آن می‌رسند از پوشش مناسبی برخوردار باشند؛</w:t>
      </w:r>
    </w:p>
    <w:p>
      <w:pPr>
        <w:pStyle w:val="BookText"/>
        <w:rPr/>
      </w:pPr>
      <w:r>
        <w:rPr>
          <w:rFonts w:ascii="IRNazanin" w:hAnsi="IRNazanin" w:eastAsia="IRNazanin"/>
          <w:color w:val="111111"/>
          <w:sz w:val="28"/>
          <w:sz w:val="28"/>
          <w:szCs w:val="28"/>
          <w:rtl w:val="true"/>
          <w:lang w:bidi="fa-IR"/>
        </w:rPr>
        <w:t>ـ در مصاحبه با نوجوانان، موضوعات جالبی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روزی که با حجاب شدم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p>
    <w:p>
      <w:pPr>
        <w:pStyle w:val="BookText"/>
        <w:rPr/>
      </w:pPr>
      <w:r>
        <w:rPr>
          <w:rFonts w:ascii="IRNazanin" w:hAnsi="IRNazanin" w:eastAsia="IRNazanin"/>
          <w:color w:val="111111"/>
          <w:sz w:val="28"/>
          <w:sz w:val="28"/>
          <w:szCs w:val="28"/>
          <w:rtl w:val="true"/>
          <w:lang w:bidi="fa-IR"/>
        </w:rPr>
        <w:t>ـ مسابقات متنوع با موضوع 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مسابقات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طراحی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احکام پوشش، حفظ احادیث حجاب، کتابخوانی، خاطره‌نویسی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p>
    <w:p>
      <w:pPr>
        <w:pStyle w:val="BookText"/>
        <w:rPr/>
      </w:pPr>
      <w:r>
        <w:rPr>
          <w:rFonts w:ascii="IRNazanin" w:hAnsi="IRNazanin" w:eastAsia="IRNazanin"/>
          <w:color w:val="111111"/>
          <w:sz w:val="28"/>
          <w:sz w:val="28"/>
          <w:szCs w:val="28"/>
          <w:rtl w:val="true"/>
          <w:lang w:bidi="fa-IR"/>
        </w:rPr>
        <w:t>ـ مناسب است در برنامه‌ها خصوصا برنامه‌های نمایشی مدل‌ها و الگوهای کامل، جذاب و باحجاب به منظور اقناع روحیه پرنشاط و تنوع‌طلب کودکان و نوجوانان معرفی شود</w:t>
      </w:r>
      <w:r>
        <w:rPr>
          <w:rFonts w:eastAsia="IRNazanin" w:cs="IRNazanin"/>
          <w:color w:val="111111"/>
          <w:sz w:val="28"/>
          <w:szCs w:val="28"/>
          <w:rtl w:val="true"/>
          <w:lang w:bidi="fa-IR"/>
        </w:rPr>
        <w:t>.</w:t>
      </w:r>
    </w:p>
    <w:p>
      <w:pPr>
        <w:pStyle w:val="Heading6"/>
        <w:numPr>
          <w:ilvl w:val="5"/>
          <w:numId w:val="1"/>
        </w:numPr>
        <w:rPr/>
      </w:pPr>
      <w:bookmarkStart w:id="157" w:name="__RefHeading___Toc2383433_2281741623"/>
      <w:bookmarkStart w:id="158" w:name="_Toc61"/>
      <w:bookmarkEnd w:id="157"/>
      <w:r>
        <w:rPr/>
        <w:t>4</w:t>
      </w:r>
      <w:r>
        <w:rPr>
          <w:rtl w:val="true"/>
        </w:rPr>
        <w:t>ـ</w:t>
      </w:r>
      <w:r>
        <w:rPr/>
        <w:t>2</w:t>
      </w:r>
      <w:r>
        <w:rPr>
          <w:rtl w:val="true"/>
        </w:rPr>
        <w:t xml:space="preserve">. </w:t>
      </w:r>
      <w:r>
        <w:rPr>
          <w:rtl w:val="true"/>
        </w:rPr>
        <w:t>گزارش و خبر</w:t>
      </w:r>
      <w:bookmarkEnd w:id="158"/>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و گفت‌وگو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افرادی که از واقعه کشف حجاب در ایران، اطلاعات جالب و شنیدنی دارند؛</w:t>
      </w:r>
    </w:p>
    <w:p>
      <w:pPr>
        <w:pStyle w:val="BookText"/>
        <w:rPr/>
      </w:pPr>
      <w:r>
        <w:rPr>
          <w:rFonts w:ascii="IRNazanin" w:hAnsi="IRNazanin" w:eastAsia="IRNazanin"/>
          <w:color w:val="111111"/>
          <w:sz w:val="28"/>
          <w:sz w:val="28"/>
          <w:szCs w:val="28"/>
          <w:rtl w:val="true"/>
          <w:lang w:bidi="fa-IR"/>
        </w:rPr>
        <w:t>ـ مسئولین و دست‌اندرکاران نظام اسلامی و اینکه چه اقداماتی برای گسترش عفاف و حجاب در سطح جامعه انجام داده می‌دهند؛</w:t>
      </w:r>
    </w:p>
    <w:p>
      <w:pPr>
        <w:pStyle w:val="BookText"/>
        <w:rPr/>
      </w:pPr>
      <w:r>
        <w:rPr>
          <w:rFonts w:ascii="IRNazanin" w:hAnsi="IRNazanin" w:eastAsia="IRNazanin"/>
          <w:color w:val="111111"/>
          <w:sz w:val="28"/>
          <w:sz w:val="28"/>
          <w:szCs w:val="28"/>
          <w:rtl w:val="true"/>
          <w:lang w:bidi="fa-IR"/>
        </w:rPr>
        <w:t>ـ جوانانی که به جرم فساد اخلاقی در ندامتگاه‌ها به سر می‌برند و شروع و یا علت انحراف آنها بی‌عفتی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تهیه گزارش‌از زنان خارجی مسلمان و محجبه به‌ویژه زنان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اخبار فرهنگی نیز می‌توان برخی از بیانات جدید و مناسب متفکرین و نخبگان جهان را در ارتباط با اهمیت حجاب و عفاف و نقش آن در پیشگیری از جرائم و ناهنجاری‌ها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می‌توان تحلیلی گزارش‌گونه از ناهنجاری‌های اجتماعی و نقش بی‌حجابی در پیدایش آن در تحلیل‌های بعد از خبر ارائه کرد؛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انعکاس مستمر اخبار مربوط به گرایش رو به رشد زنان جهان به اسلام و حجاب اسلامی و شرح مبارزه آنها برای حفظ حجاب مناسب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تهران، دانشکده علوم ارتباطات اجتماعی،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صبری، آشنایی با دانش ارتباطات، چاپ اول،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ولایتی، فرهنگ و تمدن اسلامی، قم، دفتر نشر معارف،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الحسین، الراغب الاصفهانی، المفردات فی غریب القرآن، دفتر نشر الکتاب، چاپ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قاموس قرآن، دارالکتب الاسلامیه،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چاپ هشتم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حجاب، چاپ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انتشارات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تبرج در لغت به معنای به جلوه درآوردن و زیبایی خود را نشان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عربی به فارسی، نشر نی،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قرآن کریم، 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رساله‌های علمیه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معلوف، لویس، المنجد، ترجمه محمد بندرریگی،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لغت‌نامه دهخدا،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سیداصغر ناظم زاده قمی، جلوه‌های حکمت گزیده موضوعی کلمات امیرالمؤمنین علیه‌السلام، دفتر نشر الهادی، پاییز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 اول،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سیدمجتبی هاشمی رکاوندی، مقدمه‌ای بر روان‌شناسی زن، قم، انتشارات شفق،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ناهید طیبی،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عفاف از حیا تا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زن،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آدَمَ قَدْ أَنْزَلْنا عَلَیْکُمْ لِباسًا یُواری سَوْآتِکُمْ وَ ریشًا وَ لِباسُ التَّقْوی ذلِکَ خَیْرٌ</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غررالحکم و دررالکلم، تصنیف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و حسین درایتی، دفتر تبلیغات اسلامی، چاپ دوم، قم،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مجسمه، تندیس مرد جوانی است در نهایت زیبایی و برومندی که کاملاً عریان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علمی، دایرة المعارف جوان،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تصویرهای پیش از رنسانس، مریم را زنی نشان می‌دهد که از نوع زنان معمولی و کوچه و بازار نیست و دارای حالتی ملکوتی و معنوی است اما دوره بعد رنسانس نقاش، مریم را از آسمان به زمین می‌آورد و مدل خود را برای تصویر مریم از زنان زیبای اطراف خود انتخاب می‌کند که شرم مقدس در چهره‌اش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فرهنگ برهنگی و برهنگی فرهنگ، تهران، انتشارات سروش،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چاپ ششم،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اچ هیز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 H Hays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اتحادیه تولیدکنندگان و توزیع کنندگان فیلم‌های سینمایی مأمور نظارت بر محتوای فیلم‌ها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مجموعه مقررات سخت و انعطاف‌ناپذیری را برای رعایت موارد اخلاقی تنظیم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مقررات مخصوصا نمایش مسائل جنسی را ممنوع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شناخت ارتباطات جمعی ملوین دفلور ـ اورت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دنیس، ترجمه سیروس مرادی، انتشارات دانشکده صدا و سیما،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چاپ اول،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تاریخ سینما، آرتور نایت، ترجمه نجف دریابندری، انتشارات امیرکبیر،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چاپ پنجم،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فریبا علاسوند، مقاله جستاری در آسیب‌شناسی حضور زن مسلمان در رسانه، فصلنامه پژوهش و سنجش،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رسانه و زن،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اجمالی به پوشش چادر در سریال‌های تلویزیونی ابتدای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پایان سال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مرکز پژوهش‌های اسلامی صداو سیما، کد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9/8/1384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اهداف، محورها، اولویت‌ها و سیاست‌های کلی تولید، تامین و پخش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تحقیقات و برنامه‌ریزی سازمان صدا و سیما جمهوری اسلامی ایران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سریال‌های پخش شده در رمضان سال جاری نمونه‌های خوب این مسئله 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حاج احمدی، طرح بهسازی پوشش و آرایش، مرکز پژوهش‌های اسلامی صدا و سیما، اسفند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کد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تحقیقاتی و فرهنگی مفید، مبارزه با فقر و فساد و تبعیض با تمرکز بر نقش راهبردهای صدا و سیما، مرکز پژوهش‌های اسلامی صدا و 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میرسعید قاضی، مخاطب‌شناسی در روابط عمومی، فصل‌نامه مطالعاتی تحقیقاتی هنر هشتم،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10707</Words>
  <Characters>44664</Characters>
  <CharactersWithSpaces>54942</CharactersWithSpaces>
  <Paragraphs>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2026-08-18T07:52:06Z</dcterms:created>
  <dc:creator>ghaemiyeh.com</dc:creator>
  <dc:description/>
  <dc:language>en-US</dc:language>
  <cp:lastModifiedBy/>
  <dcterms:modified xsi:type="dcterms:W3CDTF">2026-08-18T11:22:08Z</dcterms:modified>
  <cp:revision>1</cp:revision>
  <dc:subject/>
  <dc:title>گذری بر شیوه های تبلیغی پیامبران اولوالعزم در قرآن</dc:title>
</cp:coreProperties>
</file>

<file path=docProps/custom.xml><?xml version="1.0" encoding="utf-8"?>
<Properties xmlns="http://schemas.openxmlformats.org/officeDocument/2006/custom-properties" xmlns:vt="http://schemas.openxmlformats.org/officeDocument/2006/docPropsVTypes"/>
</file>