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مسئله شناسی فرهنگی </w:t>
      </w:r>
      <w:r>
        <w:rPr/>
        <w:t>1</w:t>
      </w:r>
      <w:r>
        <w:rPr>
          <w:rtl w:val="true"/>
        </w:rPr>
        <w:t xml:space="preserve"> </w:t>
      </w:r>
      <w:r>
        <w:rPr>
          <w:rtl w:val="true"/>
        </w:rPr>
        <w:t>آزادی در اسلام 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4515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64517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64519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64521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364523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64525_2281741623">
            <w:r>
              <w:rPr>
                <w:webHidden/>
                <w:rStyle w:val="IndexLink"/>
                <w:rtl w:val="true"/>
              </w:rPr>
              <w:t>الف</w:t>
            </w:r>
            <w:r>
              <w:rPr>
                <w:rStyle w:val="IndexLink"/>
                <w:rtl w:val="true"/>
              </w:rPr>
              <w:t xml:space="preserve">) </w:t>
            </w:r>
            <w:r>
              <w:rPr>
                <w:rStyle w:val="IndexLink"/>
                <w:rtl w:val="true"/>
              </w:rPr>
              <w:t>بررسی مفاهیم اساسی پژوهش</w:t>
            </w:r>
            <w:r>
              <w:rPr>
                <w:rStyle w:val="IndexLink"/>
                <w:rtl w:val="true"/>
              </w:rPr>
              <w:tab/>
            </w:r>
            <w:r>
              <w:rPr>
                <w:rStyle w:val="IndexLink"/>
              </w:rPr>
              <w:t>18</w:t>
            </w:r>
          </w:hyperlink>
        </w:p>
        <w:p>
          <w:pPr>
            <w:pStyle w:val="Contents4"/>
            <w:tabs>
              <w:tab w:val="clear" w:pos="8176"/>
              <w:tab w:val="right" w:pos="9026" w:leader="dot"/>
            </w:tabs>
            <w:rPr/>
          </w:pPr>
          <w:hyperlink w:anchor="__RefHeading___Toc2364527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364529_2281741623">
            <w:r>
              <w:rPr>
                <w:webHidden/>
                <w:rStyle w:val="IndexLink"/>
                <w:rtl w:val="true"/>
              </w:rPr>
              <w:t>طرح و تعریف موضوع</w:t>
            </w:r>
            <w:r>
              <w:rPr>
                <w:rStyle w:val="IndexLink"/>
                <w:rtl w:val="true"/>
              </w:rPr>
              <w:tab/>
            </w:r>
            <w:r>
              <w:rPr>
                <w:rStyle w:val="IndexLink"/>
              </w:rPr>
              <w:t>18</w:t>
            </w:r>
          </w:hyperlink>
        </w:p>
        <w:p>
          <w:pPr>
            <w:pStyle w:val="Contents4"/>
            <w:tabs>
              <w:tab w:val="clear" w:pos="8176"/>
              <w:tab w:val="right" w:pos="9026" w:leader="dot"/>
            </w:tabs>
            <w:rPr/>
          </w:pPr>
          <w:hyperlink w:anchor="__RefHeading___Toc2364531_2281741623">
            <w:r>
              <w:rPr>
                <w:webHidden/>
                <w:rStyle w:val="IndexLink"/>
                <w:rtl w:val="true"/>
              </w:rPr>
              <w:t>علت انتخاب موضوع</w:t>
            </w:r>
            <w:r>
              <w:rPr>
                <w:rStyle w:val="IndexLink"/>
                <w:rtl w:val="true"/>
              </w:rPr>
              <w:tab/>
            </w:r>
            <w:r>
              <w:rPr>
                <w:rStyle w:val="IndexLink"/>
              </w:rPr>
              <w:t>19</w:t>
            </w:r>
          </w:hyperlink>
        </w:p>
        <w:p>
          <w:pPr>
            <w:pStyle w:val="Contents4"/>
            <w:tabs>
              <w:tab w:val="clear" w:pos="8176"/>
              <w:tab w:val="right" w:pos="9026" w:leader="dot"/>
            </w:tabs>
            <w:rPr/>
          </w:pPr>
          <w:hyperlink w:anchor="__RefHeading___Toc2364533_2281741623">
            <w:r>
              <w:rPr>
                <w:webHidden/>
                <w:rStyle w:val="IndexLink"/>
                <w:rtl w:val="true"/>
              </w:rPr>
              <w:t>اهمیت آزادی</w:t>
            </w:r>
            <w:r>
              <w:rPr>
                <w:rStyle w:val="IndexLink"/>
                <w:rtl w:val="true"/>
              </w:rPr>
              <w:tab/>
            </w:r>
            <w:r>
              <w:rPr>
                <w:rStyle w:val="IndexLink"/>
              </w:rPr>
              <w:t>19</w:t>
            </w:r>
          </w:hyperlink>
        </w:p>
        <w:p>
          <w:pPr>
            <w:pStyle w:val="Contents4"/>
            <w:tabs>
              <w:tab w:val="clear" w:pos="8176"/>
              <w:tab w:val="right" w:pos="9026" w:leader="dot"/>
            </w:tabs>
            <w:rPr/>
          </w:pPr>
          <w:hyperlink w:anchor="__RefHeading___Toc2364535_2281741623">
            <w:r>
              <w:rPr>
                <w:webHidden/>
                <w:rStyle w:val="IndexLink"/>
                <w:rtl w:val="true"/>
              </w:rPr>
              <w:t>پیشینه بحث درباره آزادی</w:t>
            </w:r>
            <w:r>
              <w:rPr>
                <w:rStyle w:val="IndexLink"/>
                <w:rtl w:val="true"/>
              </w:rPr>
              <w:tab/>
            </w:r>
            <w:r>
              <w:rPr>
                <w:rStyle w:val="IndexLink"/>
              </w:rPr>
              <w:t>20</w:t>
            </w:r>
          </w:hyperlink>
        </w:p>
        <w:p>
          <w:pPr>
            <w:pStyle w:val="Contents4"/>
            <w:tabs>
              <w:tab w:val="clear" w:pos="8176"/>
              <w:tab w:val="right" w:pos="9026" w:leader="dot"/>
            </w:tabs>
            <w:rPr/>
          </w:pPr>
          <w:hyperlink w:anchor="__RefHeading___Toc2364537_2281741623">
            <w:r>
              <w:rPr>
                <w:webHidden/>
                <w:rStyle w:val="IndexLink"/>
                <w:rtl w:val="true"/>
              </w:rPr>
              <w:t>پرسش های پژوهش</w:t>
            </w:r>
            <w:r>
              <w:rPr>
                <w:rStyle w:val="IndexLink"/>
                <w:rtl w:val="true"/>
              </w:rPr>
              <w:tab/>
            </w:r>
            <w:r>
              <w:rPr>
                <w:rStyle w:val="IndexLink"/>
              </w:rPr>
              <w:t>23</w:t>
            </w:r>
          </w:hyperlink>
        </w:p>
        <w:p>
          <w:pPr>
            <w:pStyle w:val="Contents4"/>
            <w:tabs>
              <w:tab w:val="clear" w:pos="8176"/>
              <w:tab w:val="right" w:pos="9026" w:leader="dot"/>
            </w:tabs>
            <w:rPr/>
          </w:pPr>
          <w:hyperlink w:anchor="__RefHeading___Toc2364539_2281741623">
            <w:r>
              <w:rPr>
                <w:webHidden/>
                <w:rStyle w:val="IndexLink"/>
                <w:rtl w:val="true"/>
              </w:rPr>
              <w:t>مهم ترین فرضیه های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2364541_2281741623">
            <w:r>
              <w:rPr>
                <w:webHidden/>
                <w:rStyle w:val="IndexLink"/>
                <w:rtl w:val="true"/>
              </w:rPr>
              <w:t>روش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2364543_2281741623">
            <w:r>
              <w:rPr>
                <w:webHidden/>
                <w:rStyle w:val="IndexLink"/>
                <w:rtl w:val="true"/>
              </w:rPr>
              <w:t>منابع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2364545_2281741623">
            <w:r>
              <w:rPr>
                <w:webHidden/>
                <w:rStyle w:val="IndexLink"/>
                <w:rtl w:val="true"/>
              </w:rPr>
              <w:t>ب</w:t>
            </w:r>
            <w:r>
              <w:rPr>
                <w:rStyle w:val="IndexLink"/>
                <w:rtl w:val="true"/>
              </w:rPr>
              <w:t xml:space="preserve">) </w:t>
            </w:r>
            <w:r>
              <w:rPr>
                <w:rStyle w:val="IndexLink"/>
                <w:rtl w:val="true"/>
              </w:rPr>
              <w:t>پیش نیازهای پژوهش</w:t>
            </w:r>
            <w:r>
              <w:rPr>
                <w:rStyle w:val="IndexLink"/>
                <w:rtl w:val="true"/>
              </w:rPr>
              <w:tab/>
            </w:r>
            <w:r>
              <w:rPr>
                <w:rStyle w:val="IndexLink"/>
              </w:rPr>
              <w:t>25</w:t>
            </w:r>
          </w:hyperlink>
        </w:p>
        <w:p>
          <w:pPr>
            <w:pStyle w:val="Contents4"/>
            <w:tabs>
              <w:tab w:val="clear" w:pos="8176"/>
              <w:tab w:val="right" w:pos="9026" w:leader="dot"/>
            </w:tabs>
            <w:rPr/>
          </w:pPr>
          <w:hyperlink w:anchor="__RefHeading___Toc2364547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364549_2281741623">
            <w:r>
              <w:rPr>
                <w:webHidden/>
                <w:rStyle w:val="IndexLink"/>
              </w:rPr>
              <w:t>1</w:t>
            </w:r>
            <w:r>
              <w:rPr>
                <w:rStyle w:val="IndexLink"/>
                <w:rtl w:val="true"/>
              </w:rPr>
              <w:t xml:space="preserve">. </w:t>
            </w:r>
            <w:r>
              <w:rPr>
                <w:rStyle w:val="IndexLink"/>
                <w:rtl w:val="true"/>
              </w:rPr>
              <w:t>تعریف دین</w:t>
            </w:r>
            <w:r>
              <w:rPr>
                <w:rStyle w:val="IndexLink"/>
                <w:rtl w:val="true"/>
              </w:rPr>
              <w:tab/>
            </w:r>
            <w:r>
              <w:rPr>
                <w:rStyle w:val="IndexLink"/>
              </w:rPr>
              <w:t>25</w:t>
            </w:r>
          </w:hyperlink>
        </w:p>
        <w:p>
          <w:pPr>
            <w:pStyle w:val="Contents5"/>
            <w:tabs>
              <w:tab w:val="clear" w:pos="7892"/>
              <w:tab w:val="right" w:pos="9026" w:leader="dot"/>
            </w:tabs>
            <w:rPr/>
          </w:pPr>
          <w:hyperlink w:anchor="__RefHeading___Toc2364551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364553_2281741623">
            <w:r>
              <w:rPr>
                <w:webHidden/>
                <w:rStyle w:val="IndexLink"/>
                <w:rtl w:val="true"/>
              </w:rPr>
              <w:t>الف</w:t>
            </w:r>
            <w:r>
              <w:rPr>
                <w:rStyle w:val="IndexLink"/>
                <w:rtl w:val="true"/>
              </w:rPr>
              <w:t xml:space="preserve">) </w:t>
            </w:r>
            <w:r>
              <w:rPr>
                <w:rStyle w:val="IndexLink"/>
                <w:rtl w:val="true"/>
              </w:rPr>
              <w:t>دین در لغت</w:t>
            </w:r>
            <w:r>
              <w:rPr>
                <w:rStyle w:val="IndexLink"/>
                <w:rtl w:val="true"/>
              </w:rPr>
              <w:tab/>
            </w:r>
            <w:r>
              <w:rPr>
                <w:rStyle w:val="IndexLink"/>
              </w:rPr>
              <w:t>25</w:t>
            </w:r>
          </w:hyperlink>
        </w:p>
        <w:p>
          <w:pPr>
            <w:pStyle w:val="Contents5"/>
            <w:tabs>
              <w:tab w:val="clear" w:pos="7892"/>
              <w:tab w:val="right" w:pos="9026" w:leader="dot"/>
            </w:tabs>
            <w:rPr/>
          </w:pPr>
          <w:hyperlink w:anchor="__RefHeading___Toc2364555_2281741623">
            <w:r>
              <w:rPr>
                <w:webHidden/>
                <w:rStyle w:val="IndexLink"/>
                <w:rtl w:val="true"/>
              </w:rPr>
              <w:t>ب</w:t>
            </w:r>
            <w:r>
              <w:rPr>
                <w:rStyle w:val="IndexLink"/>
                <w:rtl w:val="true"/>
              </w:rPr>
              <w:t xml:space="preserve">) </w:t>
            </w:r>
            <w:r>
              <w:rPr>
                <w:rStyle w:val="IndexLink"/>
                <w:rtl w:val="true"/>
              </w:rPr>
              <w:t>دین در اصطلاح</w:t>
            </w:r>
            <w:r>
              <w:rPr>
                <w:rStyle w:val="IndexLink"/>
                <w:rtl w:val="true"/>
              </w:rPr>
              <w:tab/>
            </w:r>
            <w:r>
              <w:rPr>
                <w:rStyle w:val="IndexLink"/>
              </w:rPr>
              <w:t>27</w:t>
            </w:r>
          </w:hyperlink>
        </w:p>
        <w:p>
          <w:pPr>
            <w:pStyle w:val="Contents4"/>
            <w:tabs>
              <w:tab w:val="clear" w:pos="8176"/>
              <w:tab w:val="right" w:pos="9026" w:leader="dot"/>
            </w:tabs>
            <w:rPr/>
          </w:pPr>
          <w:hyperlink w:anchor="__RefHeading___Toc2364557_2281741623">
            <w:r>
              <w:rPr>
                <w:webHidden/>
                <w:rStyle w:val="IndexLink"/>
              </w:rPr>
              <w:t>2</w:t>
            </w:r>
            <w:r>
              <w:rPr>
                <w:rStyle w:val="IndexLink"/>
                <w:rtl w:val="true"/>
              </w:rPr>
              <w:t xml:space="preserve">. </w:t>
            </w:r>
            <w:r>
              <w:rPr>
                <w:rStyle w:val="IndexLink"/>
                <w:rtl w:val="true"/>
              </w:rPr>
              <w:t>تعریف آزادی</w:t>
            </w:r>
            <w:r>
              <w:rPr>
                <w:rStyle w:val="IndexLink"/>
                <w:rtl w:val="true"/>
              </w:rPr>
              <w:tab/>
            </w:r>
            <w:r>
              <w:rPr>
                <w:rStyle w:val="IndexLink"/>
              </w:rPr>
              <w:t>31</w:t>
            </w:r>
          </w:hyperlink>
        </w:p>
        <w:p>
          <w:pPr>
            <w:pStyle w:val="Contents5"/>
            <w:tabs>
              <w:tab w:val="clear" w:pos="7892"/>
              <w:tab w:val="right" w:pos="9026" w:leader="dot"/>
            </w:tabs>
            <w:rPr/>
          </w:pPr>
          <w:hyperlink w:anchor="__RefHeading___Toc2364559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364561_2281741623">
            <w:r>
              <w:rPr>
                <w:webHidden/>
                <w:rStyle w:val="IndexLink"/>
                <w:rtl w:val="true"/>
              </w:rPr>
              <w:t>الف</w:t>
            </w:r>
            <w:r>
              <w:rPr>
                <w:rStyle w:val="IndexLink"/>
                <w:rtl w:val="true"/>
              </w:rPr>
              <w:t xml:space="preserve">) </w:t>
            </w:r>
            <w:r>
              <w:rPr>
                <w:rStyle w:val="IndexLink"/>
                <w:rtl w:val="true"/>
              </w:rPr>
              <w:t>آزادی در لغت</w:t>
            </w:r>
            <w:r>
              <w:rPr>
                <w:rStyle w:val="IndexLink"/>
                <w:rtl w:val="true"/>
              </w:rPr>
              <w:tab/>
            </w:r>
            <w:r>
              <w:rPr>
                <w:rStyle w:val="IndexLink"/>
              </w:rPr>
              <w:t>31</w:t>
            </w:r>
          </w:hyperlink>
        </w:p>
        <w:p>
          <w:pPr>
            <w:pStyle w:val="Contents5"/>
            <w:tabs>
              <w:tab w:val="clear" w:pos="7892"/>
              <w:tab w:val="right" w:pos="9026" w:leader="dot"/>
            </w:tabs>
            <w:rPr/>
          </w:pPr>
          <w:hyperlink w:anchor="__RefHeading___Toc2364563_2281741623">
            <w:r>
              <w:rPr>
                <w:webHidden/>
                <w:rStyle w:val="IndexLink"/>
                <w:rtl w:val="true"/>
              </w:rPr>
              <w:t>ب</w:t>
            </w:r>
            <w:r>
              <w:rPr>
                <w:rStyle w:val="IndexLink"/>
                <w:rtl w:val="true"/>
              </w:rPr>
              <w:t xml:space="preserve">) </w:t>
            </w:r>
            <w:r>
              <w:rPr>
                <w:rStyle w:val="IndexLink"/>
                <w:rtl w:val="true"/>
              </w:rPr>
              <w:t>آزادی در اصطلاح</w:t>
            </w:r>
            <w:r>
              <w:rPr>
                <w:rStyle w:val="IndexLink"/>
                <w:rtl w:val="true"/>
              </w:rPr>
              <w:tab/>
            </w:r>
            <w:r>
              <w:rPr>
                <w:rStyle w:val="IndexLink"/>
              </w:rPr>
              <w:t>37</w:t>
            </w:r>
          </w:hyperlink>
        </w:p>
        <w:p>
          <w:pPr>
            <w:pStyle w:val="Contents6"/>
            <w:tabs>
              <w:tab w:val="clear" w:pos="7609"/>
              <w:tab w:val="right" w:pos="9026" w:leader="dot"/>
            </w:tabs>
            <w:rPr/>
          </w:pPr>
          <w:hyperlink w:anchor="__RefHeading___Toc2364565_2281741623">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364567_2281741623">
            <w:r>
              <w:rPr>
                <w:webHidden/>
                <w:rStyle w:val="IndexLink"/>
                <w:rtl w:val="true"/>
              </w:rPr>
              <w:t>یک ـ تعریف مفاهیم انتزاعی</w:t>
            </w:r>
            <w:r>
              <w:rPr>
                <w:rStyle w:val="IndexLink"/>
                <w:rtl w:val="true"/>
              </w:rPr>
              <w:tab/>
            </w:r>
            <w:r>
              <w:rPr>
                <w:rStyle w:val="IndexLink"/>
              </w:rPr>
              <w:t>39</w:t>
            </w:r>
          </w:hyperlink>
        </w:p>
        <w:p>
          <w:pPr>
            <w:pStyle w:val="Contents6"/>
            <w:tabs>
              <w:tab w:val="clear" w:pos="7609"/>
              <w:tab w:val="right" w:pos="9026" w:leader="dot"/>
            </w:tabs>
            <w:rPr/>
          </w:pPr>
          <w:hyperlink w:anchor="__RefHeading___Toc2364569_2281741623">
            <w:r>
              <w:rPr>
                <w:webHidden/>
                <w:rStyle w:val="IndexLink"/>
                <w:rtl w:val="true"/>
              </w:rPr>
              <w:t>دو ـ ابهام در تعریف آزادی</w:t>
            </w:r>
            <w:r>
              <w:rPr>
                <w:rStyle w:val="IndexLink"/>
                <w:rtl w:val="true"/>
              </w:rPr>
              <w:tab/>
            </w:r>
            <w:r>
              <w:rPr>
                <w:rStyle w:val="IndexLink"/>
              </w:rPr>
              <w:t>41</w:t>
            </w:r>
          </w:hyperlink>
        </w:p>
        <w:p>
          <w:pPr>
            <w:pStyle w:val="Contents6"/>
            <w:tabs>
              <w:tab w:val="clear" w:pos="7609"/>
              <w:tab w:val="right" w:pos="9026" w:leader="dot"/>
            </w:tabs>
            <w:rPr/>
          </w:pPr>
          <w:hyperlink w:anchor="__RefHeading___Toc2364571_2281741623">
            <w:r>
              <w:rPr>
                <w:webHidden/>
                <w:rStyle w:val="IndexLink"/>
                <w:rtl w:val="true"/>
              </w:rPr>
              <w:t>سه ـ تعریف آزادی در مکتب های فکری</w:t>
            </w:r>
            <w:r>
              <w:rPr>
                <w:rStyle w:val="IndexLink"/>
                <w:rtl w:val="true"/>
              </w:rPr>
              <w:tab/>
            </w:r>
            <w:r>
              <w:rPr>
                <w:rStyle w:val="IndexLink"/>
              </w:rPr>
              <w:t>42</w:t>
            </w:r>
          </w:hyperlink>
        </w:p>
        <w:p>
          <w:pPr>
            <w:pStyle w:val="Contents6"/>
            <w:tabs>
              <w:tab w:val="clear" w:pos="7609"/>
              <w:tab w:val="right" w:pos="9026" w:leader="dot"/>
            </w:tabs>
            <w:rPr/>
          </w:pPr>
          <w:hyperlink w:anchor="__RefHeading___Toc2364573_228174162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364575_2281741623">
            <w:r>
              <w:rPr>
                <w:webHidden/>
                <w:rStyle w:val="IndexLink"/>
                <w:rtl w:val="true"/>
              </w:rPr>
              <w:t>اندیشمندان مسلمان و تعریف آزادی</w:t>
            </w:r>
            <w:r>
              <w:rPr>
                <w:rStyle w:val="IndexLink"/>
                <w:rtl w:val="true"/>
              </w:rPr>
              <w:tab/>
            </w:r>
            <w:r>
              <w:rPr>
                <w:rStyle w:val="IndexLink"/>
              </w:rPr>
              <w:t>42</w:t>
            </w:r>
          </w:hyperlink>
        </w:p>
        <w:p>
          <w:pPr>
            <w:pStyle w:val="Contents6"/>
            <w:tabs>
              <w:tab w:val="clear" w:pos="7609"/>
              <w:tab w:val="right" w:pos="9026" w:leader="dot"/>
            </w:tabs>
            <w:rPr/>
          </w:pPr>
          <w:hyperlink w:anchor="__RefHeading___Toc2364577_2281741623">
            <w:r>
              <w:rPr>
                <w:webHidden/>
                <w:rStyle w:val="IndexLink"/>
                <w:rtl w:val="true"/>
              </w:rPr>
              <w:t>اندیشمندان غربی و تعریف آزادی</w:t>
            </w:r>
            <w:r>
              <w:rPr>
                <w:rStyle w:val="IndexLink"/>
                <w:rtl w:val="true"/>
              </w:rPr>
              <w:tab/>
            </w:r>
            <w:r>
              <w:rPr>
                <w:rStyle w:val="IndexLink"/>
              </w:rPr>
              <w:t>50</w:t>
            </w:r>
          </w:hyperlink>
        </w:p>
        <w:p>
          <w:pPr>
            <w:pStyle w:val="Contents5"/>
            <w:tabs>
              <w:tab w:val="clear" w:pos="7892"/>
              <w:tab w:val="right" w:pos="9026" w:leader="dot"/>
            </w:tabs>
            <w:rPr/>
          </w:pPr>
          <w:hyperlink w:anchor="__RefHeading___Toc2364579_2281741623">
            <w:r>
              <w:rPr>
                <w:webHidden/>
                <w:rStyle w:val="IndexLink"/>
                <w:rtl w:val="true"/>
              </w:rPr>
              <w:t>نتیجه</w:t>
            </w:r>
            <w:r>
              <w:rPr>
                <w:rStyle w:val="IndexLink"/>
                <w:rtl w:val="true"/>
              </w:rPr>
              <w:tab/>
            </w:r>
            <w:r>
              <w:rPr>
                <w:rStyle w:val="IndexLink"/>
              </w:rPr>
              <w:t>53</w:t>
            </w:r>
          </w:hyperlink>
        </w:p>
        <w:p>
          <w:pPr>
            <w:pStyle w:val="Contents4"/>
            <w:tabs>
              <w:tab w:val="clear" w:pos="8176"/>
              <w:tab w:val="right" w:pos="9026" w:leader="dot"/>
            </w:tabs>
            <w:rPr/>
          </w:pPr>
          <w:hyperlink w:anchor="__RefHeading___Toc2364581_2281741623">
            <w:r>
              <w:rPr>
                <w:webHidden/>
                <w:rStyle w:val="IndexLink"/>
              </w:rPr>
              <w:t>3</w:t>
            </w:r>
            <w:r>
              <w:rPr>
                <w:rStyle w:val="IndexLink"/>
                <w:rtl w:val="true"/>
              </w:rPr>
              <w:t xml:space="preserve">. </w:t>
            </w:r>
            <w:r>
              <w:rPr>
                <w:rStyle w:val="IndexLink"/>
                <w:rtl w:val="true"/>
              </w:rPr>
              <w:t>جایگاه آزادی</w:t>
            </w:r>
            <w:r>
              <w:rPr>
                <w:rStyle w:val="IndexLink"/>
                <w:rtl w:val="true"/>
              </w:rPr>
              <w:tab/>
            </w:r>
            <w:r>
              <w:rPr>
                <w:rStyle w:val="IndexLink"/>
              </w:rPr>
              <w:t>54</w:t>
            </w:r>
          </w:hyperlink>
        </w:p>
        <w:p>
          <w:pPr>
            <w:pStyle w:val="Contents5"/>
            <w:tabs>
              <w:tab w:val="clear" w:pos="7892"/>
              <w:tab w:val="right" w:pos="9026" w:leader="dot"/>
            </w:tabs>
            <w:rPr/>
          </w:pPr>
          <w:hyperlink w:anchor="__RefHeading___Toc2364583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364585_2281741623">
            <w:r>
              <w:rPr>
                <w:webHidden/>
                <w:rStyle w:val="IndexLink"/>
                <w:rtl w:val="true"/>
              </w:rPr>
              <w:t>الف</w:t>
            </w:r>
            <w:r>
              <w:rPr>
                <w:rStyle w:val="IndexLink"/>
                <w:rtl w:val="true"/>
              </w:rPr>
              <w:t xml:space="preserve">) </w:t>
            </w:r>
            <w:r>
              <w:rPr>
                <w:rStyle w:val="IndexLink"/>
                <w:rtl w:val="true"/>
              </w:rPr>
              <w:t>جایگاه آزادی در اندیشه لیبرالیسم</w:t>
            </w:r>
            <w:r>
              <w:rPr>
                <w:rStyle w:val="IndexLink"/>
                <w:rtl w:val="true"/>
              </w:rPr>
              <w:tab/>
            </w:r>
            <w:r>
              <w:rPr>
                <w:rStyle w:val="IndexLink"/>
              </w:rPr>
              <w:t>55</w:t>
            </w:r>
          </w:hyperlink>
        </w:p>
        <w:p>
          <w:pPr>
            <w:pStyle w:val="Contents5"/>
            <w:tabs>
              <w:tab w:val="clear" w:pos="7892"/>
              <w:tab w:val="right" w:pos="9026" w:leader="dot"/>
            </w:tabs>
            <w:rPr/>
          </w:pPr>
          <w:hyperlink w:anchor="__RefHeading___Toc2364587_2281741623">
            <w:r>
              <w:rPr>
                <w:webHidden/>
                <w:rStyle w:val="IndexLink"/>
                <w:rtl w:val="true"/>
              </w:rPr>
              <w:t>ب</w:t>
            </w:r>
            <w:r>
              <w:rPr>
                <w:rStyle w:val="IndexLink"/>
                <w:rtl w:val="true"/>
              </w:rPr>
              <w:t xml:space="preserve">) </w:t>
            </w:r>
            <w:r>
              <w:rPr>
                <w:rStyle w:val="IndexLink"/>
                <w:rtl w:val="true"/>
              </w:rPr>
              <w:t>قلمرو آزادی لیبرالی</w:t>
            </w:r>
            <w:r>
              <w:rPr>
                <w:rStyle w:val="IndexLink"/>
                <w:rtl w:val="true"/>
              </w:rPr>
              <w:tab/>
            </w:r>
            <w:r>
              <w:rPr>
                <w:rStyle w:val="IndexLink"/>
              </w:rPr>
              <w:t>57</w:t>
            </w:r>
          </w:hyperlink>
        </w:p>
        <w:p>
          <w:pPr>
            <w:pStyle w:val="Contents5"/>
            <w:tabs>
              <w:tab w:val="clear" w:pos="7892"/>
              <w:tab w:val="right" w:pos="9026" w:leader="dot"/>
            </w:tabs>
            <w:rPr/>
          </w:pPr>
          <w:hyperlink w:anchor="__RefHeading___Toc2364589_2281741623">
            <w:r>
              <w:rPr>
                <w:webHidden/>
                <w:rStyle w:val="IndexLink"/>
                <w:rtl w:val="true"/>
              </w:rPr>
              <w:t>ج</w:t>
            </w:r>
            <w:r>
              <w:rPr>
                <w:rStyle w:val="IndexLink"/>
                <w:rtl w:val="true"/>
              </w:rPr>
              <w:t xml:space="preserve">) </w:t>
            </w:r>
            <w:r>
              <w:rPr>
                <w:rStyle w:val="IndexLink"/>
                <w:rtl w:val="true"/>
              </w:rPr>
              <w:t>نقد و بررسی نظریه لیبرالیسم در زمینه آزادی</w:t>
            </w:r>
            <w:r>
              <w:rPr>
                <w:rStyle w:val="IndexLink"/>
                <w:rtl w:val="true"/>
              </w:rPr>
              <w:tab/>
            </w:r>
            <w:r>
              <w:rPr>
                <w:rStyle w:val="IndexLink"/>
              </w:rPr>
              <w:t>59</w:t>
            </w:r>
          </w:hyperlink>
        </w:p>
        <w:p>
          <w:pPr>
            <w:pStyle w:val="Contents5"/>
            <w:tabs>
              <w:tab w:val="clear" w:pos="7892"/>
              <w:tab w:val="right" w:pos="9026" w:leader="dot"/>
            </w:tabs>
            <w:rPr/>
          </w:pPr>
          <w:hyperlink w:anchor="__RefHeading___Toc2364591_2281741623">
            <w:r>
              <w:rPr>
                <w:webHidden/>
                <w:rStyle w:val="IndexLink"/>
                <w:rtl w:val="true"/>
              </w:rPr>
              <w:t>د</w:t>
            </w:r>
            <w:r>
              <w:rPr>
                <w:rStyle w:val="IndexLink"/>
                <w:rtl w:val="true"/>
              </w:rPr>
              <w:t xml:space="preserve">) </w:t>
            </w:r>
            <w:r>
              <w:rPr>
                <w:rStyle w:val="IndexLink"/>
                <w:rtl w:val="true"/>
              </w:rPr>
              <w:t>هدف بودن آزادی در لیبرالیسم</w:t>
            </w:r>
            <w:r>
              <w:rPr>
                <w:rStyle w:val="IndexLink"/>
                <w:rtl w:val="true"/>
              </w:rPr>
              <w:tab/>
            </w:r>
            <w:r>
              <w:rPr>
                <w:rStyle w:val="IndexLink"/>
              </w:rPr>
              <w:t>63</w:t>
            </w:r>
          </w:hyperlink>
        </w:p>
        <w:p>
          <w:pPr>
            <w:pStyle w:val="Contents5"/>
            <w:tabs>
              <w:tab w:val="clear" w:pos="7892"/>
              <w:tab w:val="right" w:pos="9026" w:leader="dot"/>
            </w:tabs>
            <w:rPr/>
          </w:pPr>
          <w:hyperlink w:anchor="__RefHeading___Toc2364593_2281741623">
            <w:r>
              <w:rPr>
                <w:webHidden/>
                <w:rStyle w:val="IndexLink"/>
                <w:rtl w:val="true"/>
              </w:rPr>
              <w:t>ه</w:t>
            </w:r>
            <w:r>
              <w:rPr>
                <w:rStyle w:val="IndexLink"/>
                <w:rtl w:val="true"/>
              </w:rPr>
              <w:t xml:space="preserve">) </w:t>
            </w:r>
            <w:r>
              <w:rPr>
                <w:rStyle w:val="IndexLink"/>
                <w:rtl w:val="true"/>
              </w:rPr>
              <w:t>جهان بینی الهی و مادی</w:t>
            </w:r>
            <w:r>
              <w:rPr>
                <w:rStyle w:val="IndexLink"/>
                <w:rtl w:val="true"/>
              </w:rPr>
              <w:tab/>
            </w:r>
            <w:r>
              <w:rPr>
                <w:rStyle w:val="IndexLink"/>
              </w:rPr>
              <w:t>67</w:t>
            </w:r>
          </w:hyperlink>
        </w:p>
        <w:p>
          <w:pPr>
            <w:pStyle w:val="Contents5"/>
            <w:tabs>
              <w:tab w:val="clear" w:pos="7892"/>
              <w:tab w:val="right" w:pos="9026" w:leader="dot"/>
            </w:tabs>
            <w:rPr/>
          </w:pPr>
          <w:hyperlink w:anchor="__RefHeading___Toc2364595_2281741623">
            <w:r>
              <w:rPr>
                <w:webHidden/>
                <w:rStyle w:val="IndexLink"/>
                <w:rtl w:val="true"/>
              </w:rPr>
              <w:t>و</w:t>
            </w:r>
            <w:r>
              <w:rPr>
                <w:rStyle w:val="IndexLink"/>
                <w:rtl w:val="true"/>
              </w:rPr>
              <w:t xml:space="preserve">) </w:t>
            </w:r>
            <w:r>
              <w:rPr>
                <w:rStyle w:val="IndexLink"/>
                <w:rtl w:val="true"/>
              </w:rPr>
              <w:t>مقایسه آزادی در اسلام و لیبرالیسم</w:t>
            </w:r>
            <w:r>
              <w:rPr>
                <w:rStyle w:val="IndexLink"/>
                <w:rtl w:val="true"/>
              </w:rPr>
              <w:tab/>
            </w:r>
            <w:r>
              <w:rPr>
                <w:rStyle w:val="IndexLink"/>
              </w:rPr>
              <w:t>70</w:t>
            </w:r>
          </w:hyperlink>
        </w:p>
        <w:p>
          <w:pPr>
            <w:pStyle w:val="Contents4"/>
            <w:tabs>
              <w:tab w:val="clear" w:pos="8176"/>
              <w:tab w:val="right" w:pos="9026" w:leader="dot"/>
            </w:tabs>
            <w:rPr/>
          </w:pPr>
          <w:hyperlink w:anchor="__RefHeading___Toc2364597_2281741623">
            <w:r>
              <w:rPr>
                <w:webHidden/>
                <w:rStyle w:val="IndexLink"/>
              </w:rPr>
              <w:t>4</w:t>
            </w:r>
            <w:r>
              <w:rPr>
                <w:rStyle w:val="IndexLink"/>
                <w:rtl w:val="true"/>
              </w:rPr>
              <w:t xml:space="preserve">. </w:t>
            </w:r>
            <w:r>
              <w:rPr>
                <w:rStyle w:val="IndexLink"/>
                <w:rtl w:val="true"/>
              </w:rPr>
              <w:t>پیوند دین و آزادی</w:t>
            </w:r>
            <w:r>
              <w:rPr>
                <w:rStyle w:val="IndexLink"/>
                <w:rtl w:val="true"/>
              </w:rPr>
              <w:tab/>
            </w:r>
            <w:r>
              <w:rPr>
                <w:rStyle w:val="IndexLink"/>
              </w:rPr>
              <w:t>73</w:t>
            </w:r>
          </w:hyperlink>
        </w:p>
        <w:p>
          <w:pPr>
            <w:pStyle w:val="Contents5"/>
            <w:tabs>
              <w:tab w:val="clear" w:pos="7892"/>
              <w:tab w:val="right" w:pos="9026" w:leader="dot"/>
            </w:tabs>
            <w:rPr/>
          </w:pPr>
          <w:hyperlink w:anchor="__RefHeading___Toc2364599_228174162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64601_2281741623">
            <w:r>
              <w:rPr>
                <w:webHidden/>
                <w:rStyle w:val="IndexLink"/>
                <w:rtl w:val="true"/>
              </w:rPr>
              <w:t>الف</w:t>
            </w:r>
            <w:r>
              <w:rPr>
                <w:rStyle w:val="IndexLink"/>
                <w:rtl w:val="true"/>
              </w:rPr>
              <w:t xml:space="preserve">) </w:t>
            </w:r>
            <w:r>
              <w:rPr>
                <w:rStyle w:val="IndexLink"/>
                <w:rtl w:val="true"/>
              </w:rPr>
              <w:t>رابطه دین داری و آزادی</w:t>
            </w:r>
            <w:r>
              <w:rPr>
                <w:rStyle w:val="IndexLink"/>
                <w:rtl w:val="true"/>
              </w:rPr>
              <w:tab/>
            </w:r>
            <w:r>
              <w:rPr>
                <w:rStyle w:val="IndexLink"/>
              </w:rPr>
              <w:t>75</w:t>
            </w:r>
          </w:hyperlink>
        </w:p>
        <w:p>
          <w:pPr>
            <w:pStyle w:val="Contents5"/>
            <w:tabs>
              <w:tab w:val="clear" w:pos="7892"/>
              <w:tab w:val="right" w:pos="9026" w:leader="dot"/>
            </w:tabs>
            <w:rPr/>
          </w:pPr>
          <w:hyperlink w:anchor="__RefHeading___Toc2364603_2281741623">
            <w:r>
              <w:rPr>
                <w:webHidden/>
                <w:rStyle w:val="IndexLink"/>
                <w:rtl w:val="true"/>
              </w:rPr>
              <w:t>ب</w:t>
            </w:r>
            <w:r>
              <w:rPr>
                <w:rStyle w:val="IndexLink"/>
                <w:rtl w:val="true"/>
              </w:rPr>
              <w:t xml:space="preserve">) </w:t>
            </w:r>
            <w:r>
              <w:rPr>
                <w:rStyle w:val="IndexLink"/>
                <w:rtl w:val="true"/>
              </w:rPr>
              <w:t>خداباوری و آزادی</w:t>
            </w:r>
            <w:r>
              <w:rPr>
                <w:rStyle w:val="IndexLink"/>
                <w:rtl w:val="true"/>
              </w:rPr>
              <w:tab/>
            </w:r>
            <w:r>
              <w:rPr>
                <w:rStyle w:val="IndexLink"/>
              </w:rPr>
              <w:t>79</w:t>
            </w:r>
          </w:hyperlink>
        </w:p>
        <w:p>
          <w:pPr>
            <w:pStyle w:val="Contents4"/>
            <w:tabs>
              <w:tab w:val="clear" w:pos="8176"/>
              <w:tab w:val="right" w:pos="9026" w:leader="dot"/>
            </w:tabs>
            <w:rPr/>
          </w:pPr>
          <w:hyperlink w:anchor="__RefHeading___Toc2364605_2281741623">
            <w:r>
              <w:rPr>
                <w:webHidden/>
                <w:rStyle w:val="IndexLink"/>
              </w:rPr>
              <w:t>5</w:t>
            </w:r>
            <w:r>
              <w:rPr>
                <w:rStyle w:val="IndexLink"/>
                <w:rtl w:val="true"/>
              </w:rPr>
              <w:t xml:space="preserve">. </w:t>
            </w:r>
            <w:r>
              <w:rPr>
                <w:rStyle w:val="IndexLink"/>
                <w:rtl w:val="true"/>
              </w:rPr>
              <w:t>مبنا و جایگاه آزادی در اسلام</w:t>
            </w:r>
            <w:r>
              <w:rPr>
                <w:rStyle w:val="IndexLink"/>
                <w:rtl w:val="true"/>
              </w:rPr>
              <w:tab/>
            </w:r>
            <w:r>
              <w:rPr>
                <w:rStyle w:val="IndexLink"/>
              </w:rPr>
              <w:t>86</w:t>
            </w:r>
          </w:hyperlink>
        </w:p>
        <w:p>
          <w:pPr>
            <w:pStyle w:val="Contents5"/>
            <w:tabs>
              <w:tab w:val="clear" w:pos="7892"/>
              <w:tab w:val="right" w:pos="9026" w:leader="dot"/>
            </w:tabs>
            <w:rPr/>
          </w:pPr>
          <w:hyperlink w:anchor="__RefHeading___Toc2364607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364609_2281741623">
            <w:r>
              <w:rPr>
                <w:webHidden/>
                <w:rStyle w:val="IndexLink"/>
                <w:rtl w:val="true"/>
              </w:rPr>
              <w:t>مبانی آزادی در کلام اسلامی</w:t>
            </w:r>
            <w:r>
              <w:rPr>
                <w:rStyle w:val="IndexLink"/>
                <w:rtl w:val="true"/>
              </w:rPr>
              <w:tab/>
            </w:r>
            <w:r>
              <w:rPr>
                <w:rStyle w:val="IndexLink"/>
              </w:rPr>
              <w:t>95</w:t>
            </w:r>
          </w:hyperlink>
        </w:p>
        <w:p>
          <w:pPr>
            <w:pStyle w:val="Contents6"/>
            <w:tabs>
              <w:tab w:val="clear" w:pos="7609"/>
              <w:tab w:val="right" w:pos="9026" w:leader="dot"/>
            </w:tabs>
            <w:rPr/>
          </w:pPr>
          <w:hyperlink w:anchor="__RefHeading___Toc2364611_228174162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364613_2281741623">
            <w:r>
              <w:rPr>
                <w:webHidden/>
                <w:rStyle w:val="IndexLink"/>
              </w:rPr>
              <w:t>1</w:t>
            </w:r>
            <w:r>
              <w:rPr>
                <w:rStyle w:val="IndexLink"/>
                <w:rtl w:val="true"/>
              </w:rPr>
              <w:t xml:space="preserve">. </w:t>
            </w:r>
            <w:r>
              <w:rPr>
                <w:rStyle w:val="IndexLink"/>
                <w:rtl w:val="true"/>
              </w:rPr>
              <w:t>اختیار و اراده آزاد</w:t>
            </w:r>
            <w:r>
              <w:rPr>
                <w:rStyle w:val="IndexLink"/>
                <w:rtl w:val="true"/>
              </w:rPr>
              <w:tab/>
            </w:r>
            <w:r>
              <w:rPr>
                <w:rStyle w:val="IndexLink"/>
              </w:rPr>
              <w:t>95</w:t>
            </w:r>
          </w:hyperlink>
        </w:p>
        <w:p>
          <w:pPr>
            <w:pStyle w:val="Contents6"/>
            <w:tabs>
              <w:tab w:val="clear" w:pos="7609"/>
              <w:tab w:val="right" w:pos="9026" w:leader="dot"/>
            </w:tabs>
            <w:rPr/>
          </w:pPr>
          <w:hyperlink w:anchor="__RefHeading___Toc2364615_2281741623">
            <w:r>
              <w:rPr>
                <w:webHidden/>
                <w:rStyle w:val="IndexLink"/>
              </w:rPr>
              <w:t>2</w:t>
            </w:r>
            <w:r>
              <w:rPr>
                <w:rStyle w:val="IndexLink"/>
                <w:rtl w:val="true"/>
              </w:rPr>
              <w:t xml:space="preserve">. </w:t>
            </w:r>
            <w:r>
              <w:rPr>
                <w:rStyle w:val="IndexLink"/>
                <w:rtl w:val="true"/>
              </w:rPr>
              <w:t>تکلیف و مسئولیت</w:t>
            </w:r>
            <w:r>
              <w:rPr>
                <w:rStyle w:val="IndexLink"/>
                <w:rtl w:val="true"/>
              </w:rPr>
              <w:tab/>
            </w:r>
            <w:r>
              <w:rPr>
                <w:rStyle w:val="IndexLink"/>
              </w:rPr>
              <w:t>96</w:t>
            </w:r>
          </w:hyperlink>
        </w:p>
        <w:p>
          <w:pPr>
            <w:pStyle w:val="Contents6"/>
            <w:tabs>
              <w:tab w:val="clear" w:pos="7609"/>
              <w:tab w:val="right" w:pos="9026" w:leader="dot"/>
            </w:tabs>
            <w:rPr/>
          </w:pPr>
          <w:hyperlink w:anchor="__RefHeading___Toc2364617_2281741623">
            <w:r>
              <w:rPr>
                <w:webHidden/>
                <w:rStyle w:val="IndexLink"/>
              </w:rPr>
              <w:t>3</w:t>
            </w:r>
            <w:r>
              <w:rPr>
                <w:rStyle w:val="IndexLink"/>
                <w:rtl w:val="true"/>
              </w:rPr>
              <w:t xml:space="preserve">. </w:t>
            </w:r>
            <w:r>
              <w:rPr>
                <w:rStyle w:val="IndexLink"/>
                <w:rtl w:val="true"/>
              </w:rPr>
              <w:t>آزمایش و ابتلا</w:t>
            </w:r>
            <w:r>
              <w:rPr>
                <w:rStyle w:val="IndexLink"/>
                <w:rtl w:val="true"/>
              </w:rPr>
              <w:tab/>
            </w:r>
            <w:r>
              <w:rPr>
                <w:rStyle w:val="IndexLink"/>
              </w:rPr>
              <w:t>96</w:t>
            </w:r>
          </w:hyperlink>
        </w:p>
        <w:p>
          <w:pPr>
            <w:pStyle w:val="Contents6"/>
            <w:tabs>
              <w:tab w:val="clear" w:pos="7609"/>
              <w:tab w:val="right" w:pos="9026" w:leader="dot"/>
            </w:tabs>
            <w:rPr/>
          </w:pPr>
          <w:hyperlink w:anchor="__RefHeading___Toc2364619_2281741623">
            <w:r>
              <w:rPr>
                <w:webHidden/>
                <w:rStyle w:val="IndexLink"/>
              </w:rPr>
              <w:t>4</w:t>
            </w:r>
            <w:r>
              <w:rPr>
                <w:rStyle w:val="IndexLink"/>
                <w:rtl w:val="true"/>
              </w:rPr>
              <w:t xml:space="preserve">. </w:t>
            </w:r>
            <w:r>
              <w:rPr>
                <w:rStyle w:val="IndexLink"/>
                <w:rtl w:val="true"/>
              </w:rPr>
              <w:t>خلافت الهی</w:t>
            </w:r>
            <w:r>
              <w:rPr>
                <w:rStyle w:val="IndexLink"/>
                <w:rtl w:val="true"/>
              </w:rPr>
              <w:tab/>
            </w:r>
            <w:r>
              <w:rPr>
                <w:rStyle w:val="IndexLink"/>
              </w:rPr>
              <w:t>97</w:t>
            </w:r>
          </w:hyperlink>
        </w:p>
        <w:p>
          <w:pPr>
            <w:pStyle w:val="Contents6"/>
            <w:tabs>
              <w:tab w:val="clear" w:pos="7609"/>
              <w:tab w:val="right" w:pos="9026" w:leader="dot"/>
            </w:tabs>
            <w:rPr/>
          </w:pPr>
          <w:hyperlink w:anchor="__RefHeading___Toc2364621_2281741623">
            <w:r>
              <w:rPr>
                <w:webHidden/>
                <w:rStyle w:val="IndexLink"/>
              </w:rPr>
              <w:t>5</w:t>
            </w:r>
            <w:r>
              <w:rPr>
                <w:rStyle w:val="IndexLink"/>
                <w:rtl w:val="true"/>
              </w:rPr>
              <w:t xml:space="preserve">. </w:t>
            </w:r>
            <w:r>
              <w:rPr>
                <w:rStyle w:val="IndexLink"/>
                <w:rtl w:val="true"/>
              </w:rPr>
              <w:t>خلقت و فطرت</w:t>
            </w:r>
            <w:r>
              <w:rPr>
                <w:rStyle w:val="IndexLink"/>
                <w:rtl w:val="true"/>
              </w:rPr>
              <w:tab/>
            </w:r>
            <w:r>
              <w:rPr>
                <w:rStyle w:val="IndexLink"/>
              </w:rPr>
              <w:t>97</w:t>
            </w:r>
          </w:hyperlink>
        </w:p>
        <w:p>
          <w:pPr>
            <w:pStyle w:val="Contents5"/>
            <w:tabs>
              <w:tab w:val="clear" w:pos="7892"/>
              <w:tab w:val="right" w:pos="9026" w:leader="dot"/>
            </w:tabs>
            <w:rPr/>
          </w:pPr>
          <w:hyperlink w:anchor="__RefHeading___Toc2364623_2281741623">
            <w:r>
              <w:rPr>
                <w:webHidden/>
                <w:rStyle w:val="IndexLink"/>
                <w:rtl w:val="true"/>
              </w:rPr>
              <w:t>مبانی آزادی در فقه اسلامی</w:t>
            </w:r>
            <w:r>
              <w:rPr>
                <w:rStyle w:val="IndexLink"/>
                <w:rtl w:val="true"/>
              </w:rPr>
              <w:tab/>
            </w:r>
            <w:r>
              <w:rPr>
                <w:rStyle w:val="IndexLink"/>
              </w:rPr>
              <w:t>97</w:t>
            </w:r>
          </w:hyperlink>
        </w:p>
        <w:p>
          <w:pPr>
            <w:pStyle w:val="Contents6"/>
            <w:tabs>
              <w:tab w:val="clear" w:pos="7609"/>
              <w:tab w:val="right" w:pos="9026" w:leader="dot"/>
            </w:tabs>
            <w:rPr/>
          </w:pPr>
          <w:hyperlink w:anchor="__RefHeading___Toc2364625_228174162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364627_2281741623">
            <w:r>
              <w:rPr>
                <w:webHidden/>
                <w:rStyle w:val="IndexLink"/>
              </w:rPr>
              <w:t>1</w:t>
            </w:r>
            <w:r>
              <w:rPr>
                <w:rStyle w:val="IndexLink"/>
                <w:rtl w:val="true"/>
              </w:rPr>
              <w:t xml:space="preserve">. </w:t>
            </w:r>
            <w:r>
              <w:rPr>
                <w:rStyle w:val="IndexLink"/>
                <w:rtl w:val="true"/>
              </w:rPr>
              <w:t>حرمت بندگی</w:t>
            </w:r>
            <w:r>
              <w:rPr>
                <w:rStyle w:val="IndexLink"/>
                <w:rtl w:val="true"/>
              </w:rPr>
              <w:tab/>
            </w:r>
            <w:r>
              <w:rPr>
                <w:rStyle w:val="IndexLink"/>
              </w:rPr>
              <w:t>98</w:t>
            </w:r>
          </w:hyperlink>
        </w:p>
        <w:p>
          <w:pPr>
            <w:pStyle w:val="Contents6"/>
            <w:tabs>
              <w:tab w:val="clear" w:pos="7609"/>
              <w:tab w:val="right" w:pos="9026" w:leader="dot"/>
            </w:tabs>
            <w:rPr/>
          </w:pPr>
          <w:hyperlink w:anchor="__RefHeading___Toc2364629_2281741623">
            <w:r>
              <w:rPr>
                <w:webHidden/>
                <w:rStyle w:val="IndexLink"/>
              </w:rPr>
              <w:t>2</w:t>
            </w:r>
            <w:r>
              <w:rPr>
                <w:rStyle w:val="IndexLink"/>
                <w:rtl w:val="true"/>
              </w:rPr>
              <w:t xml:space="preserve">. </w:t>
            </w:r>
            <w:r>
              <w:rPr>
                <w:rStyle w:val="IndexLink"/>
                <w:rtl w:val="true"/>
              </w:rPr>
              <w:t>حرمت ذلت</w:t>
            </w:r>
            <w:r>
              <w:rPr>
                <w:rStyle w:val="IndexLink"/>
                <w:rtl w:val="true"/>
              </w:rPr>
              <w:tab/>
            </w:r>
            <w:r>
              <w:rPr>
                <w:rStyle w:val="IndexLink"/>
              </w:rPr>
              <w:t>98</w:t>
            </w:r>
          </w:hyperlink>
        </w:p>
        <w:p>
          <w:pPr>
            <w:pStyle w:val="Contents6"/>
            <w:tabs>
              <w:tab w:val="clear" w:pos="7609"/>
              <w:tab w:val="right" w:pos="9026" w:leader="dot"/>
            </w:tabs>
            <w:rPr/>
          </w:pPr>
          <w:hyperlink w:anchor="__RefHeading___Toc2364631_2281741623">
            <w:r>
              <w:rPr>
                <w:webHidden/>
                <w:rStyle w:val="IndexLink"/>
              </w:rPr>
              <w:t>3</w:t>
            </w:r>
            <w:r>
              <w:rPr>
                <w:rStyle w:val="IndexLink"/>
                <w:rtl w:val="true"/>
              </w:rPr>
              <w:t xml:space="preserve">. </w:t>
            </w:r>
            <w:r>
              <w:rPr>
                <w:rStyle w:val="IndexLink"/>
                <w:rtl w:val="true"/>
              </w:rPr>
              <w:t>حرمت اطاعت از ستم کار</w:t>
            </w:r>
            <w:r>
              <w:rPr>
                <w:rStyle w:val="IndexLink"/>
                <w:rtl w:val="true"/>
              </w:rPr>
              <w:tab/>
            </w:r>
            <w:r>
              <w:rPr>
                <w:rStyle w:val="IndexLink"/>
              </w:rPr>
              <w:t>98</w:t>
            </w:r>
          </w:hyperlink>
        </w:p>
        <w:p>
          <w:pPr>
            <w:pStyle w:val="Contents6"/>
            <w:tabs>
              <w:tab w:val="clear" w:pos="7609"/>
              <w:tab w:val="right" w:pos="9026" w:leader="dot"/>
            </w:tabs>
            <w:rPr/>
          </w:pPr>
          <w:hyperlink w:anchor="__RefHeading___Toc2364633_2281741623">
            <w:r>
              <w:rPr>
                <w:webHidden/>
                <w:rStyle w:val="IndexLink"/>
              </w:rPr>
              <w:t>4</w:t>
            </w:r>
            <w:r>
              <w:rPr>
                <w:rStyle w:val="IndexLink"/>
                <w:rtl w:val="true"/>
              </w:rPr>
              <w:t xml:space="preserve">. </w:t>
            </w:r>
            <w:r>
              <w:rPr>
                <w:rStyle w:val="IndexLink"/>
                <w:rtl w:val="true"/>
              </w:rPr>
              <w:t>وجوب دفاع از ستم دیده</w:t>
            </w:r>
            <w:r>
              <w:rPr>
                <w:rStyle w:val="IndexLink"/>
                <w:rtl w:val="true"/>
              </w:rPr>
              <w:tab/>
            </w:r>
            <w:r>
              <w:rPr>
                <w:rStyle w:val="IndexLink"/>
              </w:rPr>
              <w:t>99</w:t>
            </w:r>
          </w:hyperlink>
        </w:p>
        <w:p>
          <w:pPr>
            <w:pStyle w:val="Contents6"/>
            <w:tabs>
              <w:tab w:val="clear" w:pos="7609"/>
              <w:tab w:val="right" w:pos="9026" w:leader="dot"/>
            </w:tabs>
            <w:rPr/>
          </w:pPr>
          <w:hyperlink w:anchor="__RefHeading___Toc2364635_2281741623">
            <w:r>
              <w:rPr>
                <w:webHidden/>
                <w:rStyle w:val="IndexLink"/>
              </w:rPr>
              <w:t>5</w:t>
            </w:r>
            <w:r>
              <w:rPr>
                <w:rStyle w:val="IndexLink"/>
                <w:rtl w:val="true"/>
              </w:rPr>
              <w:t xml:space="preserve">. </w:t>
            </w:r>
            <w:r>
              <w:rPr>
                <w:rStyle w:val="IndexLink"/>
                <w:rtl w:val="true"/>
              </w:rPr>
              <w:t>وجوب دفاع از حقوق خود</w:t>
            </w:r>
            <w:r>
              <w:rPr>
                <w:rStyle w:val="IndexLink"/>
                <w:rtl w:val="true"/>
              </w:rPr>
              <w:tab/>
            </w:r>
            <w:r>
              <w:rPr>
                <w:rStyle w:val="IndexLink"/>
              </w:rPr>
              <w:t>99</w:t>
            </w:r>
          </w:hyperlink>
        </w:p>
        <w:p>
          <w:pPr>
            <w:pStyle w:val="Contents2"/>
            <w:tabs>
              <w:tab w:val="clear" w:pos="8743"/>
              <w:tab w:val="right" w:pos="9026" w:leader="dot"/>
            </w:tabs>
            <w:rPr/>
          </w:pPr>
          <w:hyperlink w:anchor="__RefHeading___Toc2364637_2281741623">
            <w:r>
              <w:rPr>
                <w:webHidden/>
                <w:rStyle w:val="IndexLink"/>
                <w:rtl w:val="true"/>
              </w:rPr>
              <w:t>بخش دوم</w:t>
            </w:r>
            <w:r>
              <w:rPr>
                <w:rStyle w:val="IndexLink"/>
                <w:rtl w:val="true"/>
              </w:rPr>
              <w:t xml:space="preserve">: </w:t>
            </w:r>
            <w:r>
              <w:rPr>
                <w:rStyle w:val="IndexLink"/>
                <w:rtl w:val="true"/>
              </w:rPr>
              <w:t>آزادی عقیده</w:t>
            </w:r>
            <w:r>
              <w:rPr>
                <w:rStyle w:val="IndexLink"/>
                <w:rtl w:val="true"/>
              </w:rPr>
              <w:tab/>
            </w:r>
            <w:r>
              <w:rPr>
                <w:rStyle w:val="IndexLink"/>
              </w:rPr>
              <w:t>101</w:t>
            </w:r>
          </w:hyperlink>
        </w:p>
        <w:p>
          <w:pPr>
            <w:pStyle w:val="Contents3"/>
            <w:tabs>
              <w:tab w:val="clear" w:pos="8459"/>
              <w:tab w:val="right" w:pos="9026" w:leader="dot"/>
            </w:tabs>
            <w:rPr/>
          </w:pPr>
          <w:hyperlink w:anchor="__RefHeading___Toc2364639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364641_2281741623">
            <w:r>
              <w:rPr>
                <w:webHidden/>
                <w:rStyle w:val="IndexLink"/>
                <w:rtl w:val="true"/>
              </w:rPr>
              <w:t>تعریف و دسته بندی عقیده</w:t>
            </w:r>
            <w:r>
              <w:rPr>
                <w:rStyle w:val="IndexLink"/>
                <w:rtl w:val="true"/>
              </w:rPr>
              <w:tab/>
            </w:r>
            <w:r>
              <w:rPr>
                <w:rStyle w:val="IndexLink"/>
              </w:rPr>
              <w:t>102</w:t>
            </w:r>
          </w:hyperlink>
        </w:p>
        <w:p>
          <w:pPr>
            <w:pStyle w:val="Contents3"/>
            <w:tabs>
              <w:tab w:val="clear" w:pos="8459"/>
              <w:tab w:val="right" w:pos="9026" w:leader="dot"/>
            </w:tabs>
            <w:rPr/>
          </w:pPr>
          <w:hyperlink w:anchor="__RefHeading___Toc2364643_2281741623">
            <w:r>
              <w:rPr>
                <w:webHidden/>
                <w:rStyle w:val="IndexLink"/>
                <w:rtl w:val="true"/>
              </w:rPr>
              <w:t>تفاوت اندیشه و عقیده</w:t>
            </w:r>
            <w:r>
              <w:rPr>
                <w:rStyle w:val="IndexLink"/>
                <w:rtl w:val="true"/>
              </w:rPr>
              <w:tab/>
            </w:r>
            <w:r>
              <w:rPr>
                <w:rStyle w:val="IndexLink"/>
              </w:rPr>
              <w:t>104</w:t>
            </w:r>
          </w:hyperlink>
        </w:p>
        <w:p>
          <w:pPr>
            <w:pStyle w:val="Contents3"/>
            <w:tabs>
              <w:tab w:val="clear" w:pos="8459"/>
              <w:tab w:val="right" w:pos="9026" w:leader="dot"/>
            </w:tabs>
            <w:rPr/>
          </w:pPr>
          <w:hyperlink w:anchor="__RefHeading___Toc2364645_2281741623">
            <w:r>
              <w:rPr>
                <w:webHidden/>
                <w:rStyle w:val="IndexLink"/>
                <w:rtl w:val="true"/>
              </w:rPr>
              <w:t>جایگاه آزادی عقیده در قرآن</w:t>
            </w:r>
            <w:r>
              <w:rPr>
                <w:rStyle w:val="IndexLink"/>
                <w:rtl w:val="true"/>
              </w:rPr>
              <w:tab/>
            </w:r>
            <w:r>
              <w:rPr>
                <w:rStyle w:val="IndexLink"/>
              </w:rPr>
              <w:t>108</w:t>
            </w:r>
          </w:hyperlink>
        </w:p>
        <w:p>
          <w:pPr>
            <w:pStyle w:val="Contents3"/>
            <w:tabs>
              <w:tab w:val="clear" w:pos="8459"/>
              <w:tab w:val="right" w:pos="9026" w:leader="dot"/>
            </w:tabs>
            <w:rPr/>
          </w:pPr>
          <w:hyperlink w:anchor="__RefHeading___Toc2364647_2281741623">
            <w:r>
              <w:rPr>
                <w:webHidden/>
                <w:rStyle w:val="IndexLink"/>
                <w:rtl w:val="true"/>
              </w:rPr>
              <w:t>آزادی عقیده در سیره پیامبر اسلام صلی الله علیه و آله</w:t>
            </w:r>
            <w:r>
              <w:rPr>
                <w:rStyle w:val="IndexLink"/>
                <w:rtl w:val="true"/>
              </w:rPr>
              <w:tab/>
            </w:r>
            <w:r>
              <w:rPr>
                <w:rStyle w:val="IndexLink"/>
              </w:rPr>
              <w:t>115</w:t>
            </w:r>
          </w:hyperlink>
        </w:p>
        <w:p>
          <w:pPr>
            <w:pStyle w:val="Contents4"/>
            <w:tabs>
              <w:tab w:val="clear" w:pos="8176"/>
              <w:tab w:val="right" w:pos="9026" w:leader="dot"/>
            </w:tabs>
            <w:rPr/>
          </w:pPr>
          <w:hyperlink w:anchor="__RefHeading___Toc2364649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364651_2281741623">
            <w:r>
              <w:rPr>
                <w:webHidden/>
                <w:rStyle w:val="IndexLink"/>
              </w:rPr>
              <w:t>1</w:t>
            </w:r>
            <w:r>
              <w:rPr>
                <w:rStyle w:val="IndexLink"/>
                <w:rtl w:val="true"/>
              </w:rPr>
              <w:t xml:space="preserve">. </w:t>
            </w:r>
            <w:r>
              <w:rPr>
                <w:rStyle w:val="IndexLink"/>
                <w:rtl w:val="true"/>
              </w:rPr>
              <w:t>اجبار نکردن افراد برای ایمان آوردن</w:t>
            </w:r>
            <w:r>
              <w:rPr>
                <w:rStyle w:val="IndexLink"/>
                <w:rtl w:val="true"/>
              </w:rPr>
              <w:tab/>
            </w:r>
            <w:r>
              <w:rPr>
                <w:rStyle w:val="IndexLink"/>
              </w:rPr>
              <w:t>116</w:t>
            </w:r>
          </w:hyperlink>
        </w:p>
        <w:p>
          <w:pPr>
            <w:pStyle w:val="Contents4"/>
            <w:tabs>
              <w:tab w:val="clear" w:pos="8176"/>
              <w:tab w:val="right" w:pos="9026" w:leader="dot"/>
            </w:tabs>
            <w:rPr/>
          </w:pPr>
          <w:hyperlink w:anchor="__RefHeading___Toc2364653_2281741623">
            <w:r>
              <w:rPr>
                <w:webHidden/>
                <w:rStyle w:val="IndexLink"/>
              </w:rPr>
              <w:t>2</w:t>
            </w:r>
            <w:r>
              <w:rPr>
                <w:rStyle w:val="IndexLink"/>
                <w:rtl w:val="true"/>
              </w:rPr>
              <w:t xml:space="preserve">. </w:t>
            </w:r>
            <w:r>
              <w:rPr>
                <w:rStyle w:val="IndexLink"/>
                <w:rtl w:val="true"/>
              </w:rPr>
              <w:t>آزادی کافران و مشرکان</w:t>
            </w:r>
            <w:r>
              <w:rPr>
                <w:rStyle w:val="IndexLink"/>
                <w:rtl w:val="true"/>
              </w:rPr>
              <w:tab/>
            </w:r>
            <w:r>
              <w:rPr>
                <w:rStyle w:val="IndexLink"/>
              </w:rPr>
              <w:t>117</w:t>
            </w:r>
          </w:hyperlink>
        </w:p>
        <w:p>
          <w:pPr>
            <w:pStyle w:val="Contents3"/>
            <w:tabs>
              <w:tab w:val="clear" w:pos="8459"/>
              <w:tab w:val="right" w:pos="9026" w:leader="dot"/>
            </w:tabs>
            <w:rPr/>
          </w:pPr>
          <w:hyperlink w:anchor="__RefHeading___Toc2364655_2281741623">
            <w:r>
              <w:rPr>
                <w:webHidden/>
                <w:rStyle w:val="IndexLink"/>
                <w:rtl w:val="true"/>
              </w:rPr>
              <w:t>محدوده آزادی عقیده</w:t>
            </w:r>
            <w:r>
              <w:rPr>
                <w:rStyle w:val="IndexLink"/>
                <w:rtl w:val="true"/>
              </w:rPr>
              <w:tab/>
            </w:r>
            <w:r>
              <w:rPr>
                <w:rStyle w:val="IndexLink"/>
              </w:rPr>
              <w:t>121</w:t>
            </w:r>
          </w:hyperlink>
        </w:p>
        <w:p>
          <w:pPr>
            <w:pStyle w:val="Contents3"/>
            <w:tabs>
              <w:tab w:val="clear" w:pos="8459"/>
              <w:tab w:val="right" w:pos="9026" w:leader="dot"/>
            </w:tabs>
            <w:rPr/>
          </w:pPr>
          <w:hyperlink w:anchor="__RefHeading___Toc2364657_2281741623">
            <w:r>
              <w:rPr>
                <w:webHidden/>
                <w:rStyle w:val="IndexLink"/>
                <w:rtl w:val="true"/>
              </w:rPr>
              <w:t>آزادی عقیده و حکم جهاد</w:t>
            </w:r>
            <w:r>
              <w:rPr>
                <w:rStyle w:val="IndexLink"/>
                <w:rtl w:val="true"/>
              </w:rPr>
              <w:tab/>
            </w:r>
            <w:r>
              <w:rPr>
                <w:rStyle w:val="IndexLink"/>
              </w:rPr>
              <w:t>125</w:t>
            </w:r>
          </w:hyperlink>
        </w:p>
        <w:p>
          <w:pPr>
            <w:pStyle w:val="Contents3"/>
            <w:tabs>
              <w:tab w:val="clear" w:pos="8459"/>
              <w:tab w:val="right" w:pos="9026" w:leader="dot"/>
            </w:tabs>
            <w:rPr/>
          </w:pPr>
          <w:hyperlink w:anchor="__RefHeading___Toc2364659_2281741623">
            <w:r>
              <w:rPr>
                <w:webHidden/>
                <w:rStyle w:val="IndexLink"/>
                <w:rtl w:val="true"/>
              </w:rPr>
              <w:t>آزادی عقیده و ارتداد</w:t>
            </w:r>
            <w:r>
              <w:rPr>
                <w:rStyle w:val="IndexLink"/>
                <w:rtl w:val="true"/>
              </w:rPr>
              <w:tab/>
            </w:r>
            <w:r>
              <w:rPr>
                <w:rStyle w:val="IndexLink"/>
              </w:rPr>
              <w:t>129</w:t>
            </w:r>
          </w:hyperlink>
        </w:p>
        <w:p>
          <w:pPr>
            <w:pStyle w:val="Contents3"/>
            <w:tabs>
              <w:tab w:val="clear" w:pos="8459"/>
              <w:tab w:val="right" w:pos="9026" w:leader="dot"/>
            </w:tabs>
            <w:rPr/>
          </w:pPr>
          <w:hyperlink w:anchor="__RefHeading___Toc2364661_2281741623">
            <w:r>
              <w:rPr>
                <w:webHidden/>
                <w:rStyle w:val="IndexLink"/>
                <w:rtl w:val="true"/>
              </w:rPr>
              <w:t>ارتداد در لغت</w:t>
            </w:r>
            <w:r>
              <w:rPr>
                <w:rStyle w:val="IndexLink"/>
                <w:rtl w:val="true"/>
              </w:rPr>
              <w:tab/>
            </w:r>
            <w:r>
              <w:rPr>
                <w:rStyle w:val="IndexLink"/>
              </w:rPr>
              <w:t>129</w:t>
            </w:r>
          </w:hyperlink>
        </w:p>
        <w:p>
          <w:pPr>
            <w:pStyle w:val="Contents3"/>
            <w:tabs>
              <w:tab w:val="clear" w:pos="8459"/>
              <w:tab w:val="right" w:pos="9026" w:leader="dot"/>
            </w:tabs>
            <w:rPr/>
          </w:pPr>
          <w:hyperlink w:anchor="__RefHeading___Toc2364663_2281741623">
            <w:r>
              <w:rPr>
                <w:webHidden/>
                <w:rStyle w:val="IndexLink"/>
                <w:rtl w:val="true"/>
              </w:rPr>
              <w:t>ارتداد در فقه اسلامی</w:t>
            </w:r>
            <w:r>
              <w:rPr>
                <w:rStyle w:val="IndexLink"/>
                <w:rtl w:val="true"/>
              </w:rPr>
              <w:tab/>
            </w:r>
            <w:r>
              <w:rPr>
                <w:rStyle w:val="IndexLink"/>
              </w:rPr>
              <w:t>130</w:t>
            </w:r>
          </w:hyperlink>
        </w:p>
        <w:p>
          <w:pPr>
            <w:pStyle w:val="Contents3"/>
            <w:tabs>
              <w:tab w:val="clear" w:pos="8459"/>
              <w:tab w:val="right" w:pos="9026" w:leader="dot"/>
            </w:tabs>
            <w:rPr/>
          </w:pPr>
          <w:hyperlink w:anchor="__RefHeading___Toc2364665_2281741623">
            <w:r>
              <w:rPr>
                <w:webHidden/>
                <w:rStyle w:val="IndexLink"/>
                <w:rtl w:val="true"/>
              </w:rPr>
              <w:t>حکم مرتد و آزادی</w:t>
            </w:r>
            <w:r>
              <w:rPr>
                <w:rStyle w:val="IndexLink"/>
                <w:rtl w:val="true"/>
              </w:rPr>
              <w:tab/>
            </w:r>
            <w:r>
              <w:rPr>
                <w:rStyle w:val="IndexLink"/>
              </w:rPr>
              <w:t>132</w:t>
            </w:r>
          </w:hyperlink>
        </w:p>
        <w:p>
          <w:pPr>
            <w:pStyle w:val="Contents2"/>
            <w:tabs>
              <w:tab w:val="clear" w:pos="8743"/>
              <w:tab w:val="right" w:pos="9026" w:leader="dot"/>
            </w:tabs>
            <w:rPr/>
          </w:pPr>
          <w:hyperlink w:anchor="__RefHeading___Toc2364667_2281741623">
            <w:r>
              <w:rPr>
                <w:webHidden/>
                <w:rStyle w:val="IndexLink"/>
                <w:rtl w:val="true"/>
              </w:rPr>
              <w:t>بخش سوم</w:t>
            </w:r>
            <w:r>
              <w:rPr>
                <w:rStyle w:val="IndexLink"/>
                <w:rtl w:val="true"/>
              </w:rPr>
              <w:t xml:space="preserve">: </w:t>
            </w:r>
            <w:r>
              <w:rPr>
                <w:rStyle w:val="IndexLink"/>
                <w:rtl w:val="true"/>
              </w:rPr>
              <w:t>آزادی بیان</w:t>
            </w:r>
            <w:r>
              <w:rPr>
                <w:rStyle w:val="IndexLink"/>
                <w:rtl w:val="true"/>
              </w:rPr>
              <w:tab/>
            </w:r>
            <w:r>
              <w:rPr>
                <w:rStyle w:val="IndexLink"/>
              </w:rPr>
              <w:t>138</w:t>
            </w:r>
          </w:hyperlink>
        </w:p>
        <w:p>
          <w:pPr>
            <w:pStyle w:val="Contents3"/>
            <w:tabs>
              <w:tab w:val="clear" w:pos="8459"/>
              <w:tab w:val="right" w:pos="9026" w:leader="dot"/>
            </w:tabs>
            <w:rPr/>
          </w:pPr>
          <w:hyperlink w:anchor="__RefHeading___Toc2364669_228174162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364671_2281741623">
            <w:r>
              <w:rPr>
                <w:webHidden/>
                <w:rStyle w:val="IndexLink"/>
                <w:rtl w:val="true"/>
              </w:rPr>
              <w:t>تعریف بیان</w:t>
            </w:r>
            <w:r>
              <w:rPr>
                <w:rStyle w:val="IndexLink"/>
                <w:rtl w:val="true"/>
              </w:rPr>
              <w:tab/>
            </w:r>
            <w:r>
              <w:rPr>
                <w:rStyle w:val="IndexLink"/>
              </w:rPr>
              <w:t>139</w:t>
            </w:r>
          </w:hyperlink>
        </w:p>
        <w:p>
          <w:pPr>
            <w:pStyle w:val="Contents3"/>
            <w:tabs>
              <w:tab w:val="clear" w:pos="8459"/>
              <w:tab w:val="right" w:pos="9026" w:leader="dot"/>
            </w:tabs>
            <w:rPr/>
          </w:pPr>
          <w:hyperlink w:anchor="__RefHeading___Toc2364673_2281741623">
            <w:r>
              <w:rPr>
                <w:webHidden/>
                <w:rStyle w:val="IndexLink"/>
                <w:rtl w:val="true"/>
              </w:rPr>
              <w:t>اهمیت و ضرورت آزادی بیان</w:t>
            </w:r>
            <w:r>
              <w:rPr>
                <w:rStyle w:val="IndexLink"/>
                <w:rtl w:val="true"/>
              </w:rPr>
              <w:tab/>
            </w:r>
            <w:r>
              <w:rPr>
                <w:rStyle w:val="IndexLink"/>
              </w:rPr>
              <w:t>140</w:t>
            </w:r>
          </w:hyperlink>
        </w:p>
        <w:p>
          <w:pPr>
            <w:pStyle w:val="Contents3"/>
            <w:tabs>
              <w:tab w:val="clear" w:pos="8459"/>
              <w:tab w:val="right" w:pos="9026" w:leader="dot"/>
            </w:tabs>
            <w:rPr/>
          </w:pPr>
          <w:hyperlink w:anchor="__RefHeading___Toc2364675_2281741623">
            <w:r>
              <w:rPr>
                <w:webHidden/>
                <w:rStyle w:val="IndexLink"/>
                <w:rtl w:val="true"/>
              </w:rPr>
              <w:t>آزادی بیان در قرآن</w:t>
            </w:r>
            <w:r>
              <w:rPr>
                <w:rStyle w:val="IndexLink"/>
                <w:rtl w:val="true"/>
              </w:rPr>
              <w:tab/>
            </w:r>
            <w:r>
              <w:rPr>
                <w:rStyle w:val="IndexLink"/>
              </w:rPr>
              <w:t>145</w:t>
            </w:r>
          </w:hyperlink>
        </w:p>
        <w:p>
          <w:pPr>
            <w:pStyle w:val="Contents4"/>
            <w:tabs>
              <w:tab w:val="clear" w:pos="8176"/>
              <w:tab w:val="right" w:pos="9026" w:leader="dot"/>
            </w:tabs>
            <w:rPr/>
          </w:pPr>
          <w:hyperlink w:anchor="__RefHeading___Toc2364677_228174162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364679_2281741623">
            <w:r>
              <w:rPr>
                <w:webHidden/>
                <w:rStyle w:val="IndexLink"/>
              </w:rPr>
              <w:t>1</w:t>
            </w:r>
            <w:r>
              <w:rPr>
                <w:rStyle w:val="IndexLink"/>
                <w:rtl w:val="true"/>
              </w:rPr>
              <w:t xml:space="preserve">. </w:t>
            </w:r>
            <w:r>
              <w:rPr>
                <w:rStyle w:val="IndexLink"/>
                <w:rtl w:val="true"/>
              </w:rPr>
              <w:t>آزادی بیان برای مسلمانان</w:t>
            </w:r>
            <w:r>
              <w:rPr>
                <w:rStyle w:val="IndexLink"/>
                <w:rtl w:val="true"/>
              </w:rPr>
              <w:tab/>
            </w:r>
            <w:r>
              <w:rPr>
                <w:rStyle w:val="IndexLink"/>
              </w:rPr>
              <w:t>145</w:t>
            </w:r>
          </w:hyperlink>
        </w:p>
        <w:p>
          <w:pPr>
            <w:pStyle w:val="Contents5"/>
            <w:tabs>
              <w:tab w:val="clear" w:pos="7892"/>
              <w:tab w:val="right" w:pos="9026" w:leader="dot"/>
            </w:tabs>
            <w:rPr/>
          </w:pPr>
          <w:hyperlink w:anchor="__RefHeading___Toc2364681_228174162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364683_2281741623">
            <w:r>
              <w:rPr>
                <w:webHidden/>
                <w:rStyle w:val="IndexLink"/>
                <w:rtl w:val="true"/>
              </w:rPr>
              <w:t>الف</w:t>
            </w:r>
            <w:r>
              <w:rPr>
                <w:rStyle w:val="IndexLink"/>
                <w:rtl w:val="true"/>
              </w:rPr>
              <w:t xml:space="preserve">) </w:t>
            </w:r>
            <w:r>
              <w:rPr>
                <w:rStyle w:val="IndexLink"/>
                <w:rtl w:val="true"/>
              </w:rPr>
              <w:t>امر به معروف و نهی از منکر</w:t>
            </w:r>
            <w:r>
              <w:rPr>
                <w:rStyle w:val="IndexLink"/>
                <w:rtl w:val="true"/>
              </w:rPr>
              <w:tab/>
            </w:r>
            <w:r>
              <w:rPr>
                <w:rStyle w:val="IndexLink"/>
              </w:rPr>
              <w:t>145</w:t>
            </w:r>
          </w:hyperlink>
        </w:p>
        <w:p>
          <w:pPr>
            <w:pStyle w:val="Contents5"/>
            <w:tabs>
              <w:tab w:val="clear" w:pos="7892"/>
              <w:tab w:val="right" w:pos="9026" w:leader="dot"/>
            </w:tabs>
            <w:rPr/>
          </w:pPr>
          <w:hyperlink w:anchor="__RefHeading___Toc2364685_2281741623">
            <w:r>
              <w:rPr>
                <w:webHidden/>
                <w:rStyle w:val="IndexLink"/>
                <w:rtl w:val="true"/>
              </w:rPr>
              <w:t>ب</w:t>
            </w:r>
            <w:r>
              <w:rPr>
                <w:rStyle w:val="IndexLink"/>
                <w:rtl w:val="true"/>
              </w:rPr>
              <w:t xml:space="preserve">) </w:t>
            </w:r>
            <w:r>
              <w:rPr>
                <w:rStyle w:val="IndexLink"/>
                <w:rtl w:val="true"/>
              </w:rPr>
              <w:t>مشورت</w:t>
            </w:r>
            <w:r>
              <w:rPr>
                <w:rStyle w:val="IndexLink"/>
                <w:rtl w:val="true"/>
              </w:rPr>
              <w:tab/>
            </w:r>
            <w:r>
              <w:rPr>
                <w:rStyle w:val="IndexLink"/>
              </w:rPr>
              <w:t>146</w:t>
            </w:r>
          </w:hyperlink>
        </w:p>
        <w:p>
          <w:pPr>
            <w:pStyle w:val="Contents5"/>
            <w:tabs>
              <w:tab w:val="clear" w:pos="7892"/>
              <w:tab w:val="right" w:pos="9026" w:leader="dot"/>
            </w:tabs>
            <w:rPr/>
          </w:pPr>
          <w:hyperlink w:anchor="__RefHeading___Toc2364687_2281741623">
            <w:r>
              <w:rPr>
                <w:webHidden/>
                <w:rStyle w:val="IndexLink"/>
                <w:rtl w:val="true"/>
              </w:rPr>
              <w:t>ج</w:t>
            </w:r>
            <w:r>
              <w:rPr>
                <w:rStyle w:val="IndexLink"/>
                <w:rtl w:val="true"/>
              </w:rPr>
              <w:t xml:space="preserve">) </w:t>
            </w:r>
            <w:r>
              <w:rPr>
                <w:rStyle w:val="IndexLink"/>
                <w:rtl w:val="true"/>
              </w:rPr>
              <w:t>نصیحت و خیرخواهی</w:t>
            </w:r>
            <w:r>
              <w:rPr>
                <w:rStyle w:val="IndexLink"/>
                <w:rtl w:val="true"/>
              </w:rPr>
              <w:tab/>
            </w:r>
            <w:r>
              <w:rPr>
                <w:rStyle w:val="IndexLink"/>
              </w:rPr>
              <w:t>148</w:t>
            </w:r>
          </w:hyperlink>
        </w:p>
        <w:p>
          <w:pPr>
            <w:pStyle w:val="Contents5"/>
            <w:tabs>
              <w:tab w:val="clear" w:pos="7892"/>
              <w:tab w:val="right" w:pos="9026" w:leader="dot"/>
            </w:tabs>
            <w:rPr/>
          </w:pPr>
          <w:hyperlink w:anchor="__RefHeading___Toc2364689_2281741623">
            <w:r>
              <w:rPr>
                <w:webHidden/>
                <w:rStyle w:val="IndexLink"/>
                <w:rtl w:val="true"/>
              </w:rPr>
              <w:t>د</w:t>
            </w:r>
            <w:r>
              <w:rPr>
                <w:rStyle w:val="IndexLink"/>
                <w:rtl w:val="true"/>
              </w:rPr>
              <w:t xml:space="preserve">) </w:t>
            </w:r>
            <w:r>
              <w:rPr>
                <w:rStyle w:val="IndexLink"/>
                <w:rtl w:val="true"/>
              </w:rPr>
              <w:t>نهی از کتمان حق</w:t>
            </w:r>
            <w:r>
              <w:rPr>
                <w:rStyle w:val="IndexLink"/>
                <w:rtl w:val="true"/>
              </w:rPr>
              <w:tab/>
            </w:r>
            <w:r>
              <w:rPr>
                <w:rStyle w:val="IndexLink"/>
              </w:rPr>
              <w:t>150</w:t>
            </w:r>
          </w:hyperlink>
        </w:p>
        <w:p>
          <w:pPr>
            <w:pStyle w:val="Contents4"/>
            <w:tabs>
              <w:tab w:val="clear" w:pos="8176"/>
              <w:tab w:val="right" w:pos="9026" w:leader="dot"/>
            </w:tabs>
            <w:rPr/>
          </w:pPr>
          <w:hyperlink w:anchor="__RefHeading___Toc2364691_2281741623">
            <w:r>
              <w:rPr>
                <w:webHidden/>
                <w:rStyle w:val="IndexLink"/>
              </w:rPr>
              <w:t>2</w:t>
            </w:r>
            <w:r>
              <w:rPr>
                <w:rStyle w:val="IndexLink"/>
                <w:rtl w:val="true"/>
              </w:rPr>
              <w:t xml:space="preserve">. </w:t>
            </w:r>
            <w:r>
              <w:rPr>
                <w:rStyle w:val="IndexLink"/>
                <w:rtl w:val="true"/>
              </w:rPr>
              <w:t>آزادی بیان برای غیرمسلمانان</w:t>
            </w:r>
            <w:r>
              <w:rPr>
                <w:rStyle w:val="IndexLink"/>
                <w:rtl w:val="true"/>
              </w:rPr>
              <w:tab/>
            </w:r>
            <w:r>
              <w:rPr>
                <w:rStyle w:val="IndexLink"/>
              </w:rPr>
              <w:t>151</w:t>
            </w:r>
          </w:hyperlink>
        </w:p>
        <w:p>
          <w:pPr>
            <w:pStyle w:val="Contents5"/>
            <w:tabs>
              <w:tab w:val="clear" w:pos="7892"/>
              <w:tab w:val="right" w:pos="9026" w:leader="dot"/>
            </w:tabs>
            <w:rPr/>
          </w:pPr>
          <w:hyperlink w:anchor="__RefHeading___Toc2364693_2281741623">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364695_2281741623">
            <w:r>
              <w:rPr>
                <w:webHidden/>
                <w:rStyle w:val="IndexLink"/>
                <w:rtl w:val="true"/>
              </w:rPr>
              <w:t>الف</w:t>
            </w:r>
            <w:r>
              <w:rPr>
                <w:rStyle w:val="IndexLink"/>
                <w:rtl w:val="true"/>
              </w:rPr>
              <w:t xml:space="preserve">) </w:t>
            </w:r>
            <w:r>
              <w:rPr>
                <w:rStyle w:val="IndexLink"/>
                <w:rtl w:val="true"/>
              </w:rPr>
              <w:t>جدال احسن</w:t>
            </w:r>
            <w:r>
              <w:rPr>
                <w:rStyle w:val="IndexLink"/>
                <w:rtl w:val="true"/>
              </w:rPr>
              <w:tab/>
            </w:r>
            <w:r>
              <w:rPr>
                <w:rStyle w:val="IndexLink"/>
              </w:rPr>
              <w:t>151</w:t>
            </w:r>
          </w:hyperlink>
        </w:p>
        <w:p>
          <w:pPr>
            <w:pStyle w:val="Contents5"/>
            <w:tabs>
              <w:tab w:val="clear" w:pos="7892"/>
              <w:tab w:val="right" w:pos="9026" w:leader="dot"/>
            </w:tabs>
            <w:rPr/>
          </w:pPr>
          <w:hyperlink w:anchor="__RefHeading___Toc2364697_2281741623">
            <w:r>
              <w:rPr>
                <w:webHidden/>
                <w:rStyle w:val="IndexLink"/>
                <w:rtl w:val="true"/>
              </w:rPr>
              <w:t>ب</w:t>
            </w:r>
            <w:r>
              <w:rPr>
                <w:rStyle w:val="IndexLink"/>
                <w:rtl w:val="true"/>
              </w:rPr>
              <w:t xml:space="preserve">) </w:t>
            </w:r>
            <w:r>
              <w:rPr>
                <w:rStyle w:val="IndexLink"/>
                <w:rtl w:val="true"/>
              </w:rPr>
              <w:t>گزینش بهترین</w:t>
            </w:r>
            <w:r>
              <w:rPr>
                <w:rStyle w:val="IndexLink"/>
                <w:rtl w:val="true"/>
              </w:rPr>
              <w:tab/>
            </w:r>
            <w:r>
              <w:rPr>
                <w:rStyle w:val="IndexLink"/>
              </w:rPr>
              <w:t>152</w:t>
            </w:r>
          </w:hyperlink>
        </w:p>
        <w:p>
          <w:pPr>
            <w:pStyle w:val="Contents5"/>
            <w:tabs>
              <w:tab w:val="clear" w:pos="7892"/>
              <w:tab w:val="right" w:pos="9026" w:leader="dot"/>
            </w:tabs>
            <w:rPr/>
          </w:pPr>
          <w:hyperlink w:anchor="__RefHeading___Toc2364699_2281741623">
            <w:r>
              <w:rPr>
                <w:webHidden/>
                <w:rStyle w:val="IndexLink"/>
                <w:rtl w:val="true"/>
              </w:rPr>
              <w:t>ج</w:t>
            </w:r>
            <w:r>
              <w:rPr>
                <w:rStyle w:val="IndexLink"/>
                <w:rtl w:val="true"/>
              </w:rPr>
              <w:t xml:space="preserve">) </w:t>
            </w:r>
            <w:r>
              <w:rPr>
                <w:rStyle w:val="IndexLink"/>
                <w:rtl w:val="true"/>
              </w:rPr>
              <w:t>برهان طلبی</w:t>
            </w:r>
            <w:r>
              <w:rPr>
                <w:rStyle w:val="IndexLink"/>
                <w:rtl w:val="true"/>
              </w:rPr>
              <w:tab/>
            </w:r>
            <w:r>
              <w:rPr>
                <w:rStyle w:val="IndexLink"/>
              </w:rPr>
              <w:t>153</w:t>
            </w:r>
          </w:hyperlink>
        </w:p>
        <w:p>
          <w:pPr>
            <w:pStyle w:val="Contents5"/>
            <w:tabs>
              <w:tab w:val="clear" w:pos="7892"/>
              <w:tab w:val="right" w:pos="9026" w:leader="dot"/>
            </w:tabs>
            <w:rPr/>
          </w:pPr>
          <w:hyperlink w:anchor="__RefHeading___Toc2364701_2281741623">
            <w:r>
              <w:rPr>
                <w:webHidden/>
                <w:rStyle w:val="IndexLink"/>
                <w:rtl w:val="true"/>
              </w:rPr>
              <w:t>د</w:t>
            </w:r>
            <w:r>
              <w:rPr>
                <w:rStyle w:val="IndexLink"/>
                <w:rtl w:val="true"/>
              </w:rPr>
              <w:t xml:space="preserve">) </w:t>
            </w:r>
            <w:r>
              <w:rPr>
                <w:rStyle w:val="IndexLink"/>
                <w:rtl w:val="true"/>
              </w:rPr>
              <w:t>نقل آرا و نظر مخالفان</w:t>
            </w:r>
            <w:r>
              <w:rPr>
                <w:rStyle w:val="IndexLink"/>
                <w:rtl w:val="true"/>
              </w:rPr>
              <w:tab/>
            </w:r>
            <w:r>
              <w:rPr>
                <w:rStyle w:val="IndexLink"/>
              </w:rPr>
              <w:t>154</w:t>
            </w:r>
          </w:hyperlink>
        </w:p>
        <w:p>
          <w:pPr>
            <w:pStyle w:val="Contents3"/>
            <w:tabs>
              <w:tab w:val="clear" w:pos="8459"/>
              <w:tab w:val="right" w:pos="9026" w:leader="dot"/>
            </w:tabs>
            <w:rPr/>
          </w:pPr>
          <w:hyperlink w:anchor="__RefHeading___Toc2364703_2281741623">
            <w:r>
              <w:rPr>
                <w:webHidden/>
                <w:rStyle w:val="IndexLink"/>
                <w:rtl w:val="true"/>
              </w:rPr>
              <w:t>آزادی بیان در سیره معصومان</w:t>
            </w:r>
            <w:r>
              <w:rPr>
                <w:rStyle w:val="IndexLink"/>
                <w:rtl w:val="true"/>
              </w:rPr>
              <w:tab/>
            </w:r>
            <w:r>
              <w:rPr>
                <w:rStyle w:val="IndexLink"/>
              </w:rPr>
              <w:t>155</w:t>
            </w:r>
          </w:hyperlink>
        </w:p>
        <w:p>
          <w:pPr>
            <w:pStyle w:val="Contents4"/>
            <w:tabs>
              <w:tab w:val="clear" w:pos="8176"/>
              <w:tab w:val="right" w:pos="9026" w:leader="dot"/>
            </w:tabs>
            <w:rPr/>
          </w:pPr>
          <w:hyperlink w:anchor="__RefHeading___Toc2364705_228174162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364707_2281741623">
            <w:r>
              <w:rPr>
                <w:webHidden/>
                <w:rStyle w:val="IndexLink"/>
              </w:rPr>
              <w:t>1</w:t>
            </w:r>
            <w:r>
              <w:rPr>
                <w:rStyle w:val="IndexLink"/>
                <w:rtl w:val="true"/>
              </w:rPr>
              <w:t xml:space="preserve">. </w:t>
            </w:r>
            <w:r>
              <w:rPr>
                <w:rStyle w:val="IndexLink"/>
                <w:rtl w:val="true"/>
              </w:rPr>
              <w:t>سیره پیامبراکرم صلی الله علیه و آله</w:t>
            </w:r>
            <w:r>
              <w:rPr>
                <w:rStyle w:val="IndexLink"/>
                <w:rtl w:val="true"/>
              </w:rPr>
              <w:tab/>
            </w:r>
            <w:r>
              <w:rPr>
                <w:rStyle w:val="IndexLink"/>
              </w:rPr>
              <w:t>156</w:t>
            </w:r>
          </w:hyperlink>
        </w:p>
        <w:p>
          <w:pPr>
            <w:pStyle w:val="Contents4"/>
            <w:tabs>
              <w:tab w:val="clear" w:pos="8176"/>
              <w:tab w:val="right" w:pos="9026" w:leader="dot"/>
            </w:tabs>
            <w:rPr/>
          </w:pPr>
          <w:hyperlink w:anchor="__RefHeading___Toc2364709_2281741623">
            <w:r>
              <w:rPr>
                <w:webHidden/>
                <w:rStyle w:val="IndexLink"/>
              </w:rPr>
              <w:t>2</w:t>
            </w:r>
            <w:r>
              <w:rPr>
                <w:rStyle w:val="IndexLink"/>
                <w:rtl w:val="true"/>
              </w:rPr>
              <w:t xml:space="preserve">. </w:t>
            </w:r>
            <w:r>
              <w:rPr>
                <w:rStyle w:val="IndexLink"/>
                <w:rtl w:val="true"/>
              </w:rPr>
              <w:t>سیره امام علی علیه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364711_2281741623">
            <w:r>
              <w:rPr>
                <w:webHidden/>
                <w:rStyle w:val="IndexLink"/>
              </w:rPr>
              <w:t>3</w:t>
            </w:r>
            <w:r>
              <w:rPr>
                <w:rStyle w:val="IndexLink"/>
                <w:rtl w:val="true"/>
              </w:rPr>
              <w:t xml:space="preserve">. </w:t>
            </w:r>
            <w:r>
              <w:rPr>
                <w:rStyle w:val="IndexLink"/>
                <w:rtl w:val="true"/>
              </w:rPr>
              <w:t>دیگر امامان معصوم</w:t>
            </w:r>
            <w:r>
              <w:rPr>
                <w:rStyle w:val="IndexLink"/>
                <w:rtl w:val="true"/>
              </w:rPr>
              <w:tab/>
            </w:r>
            <w:r>
              <w:rPr>
                <w:rStyle w:val="IndexLink"/>
              </w:rPr>
              <w:t>158</w:t>
            </w:r>
          </w:hyperlink>
        </w:p>
        <w:p>
          <w:pPr>
            <w:pStyle w:val="Contents3"/>
            <w:tabs>
              <w:tab w:val="clear" w:pos="8459"/>
              <w:tab w:val="right" w:pos="9026" w:leader="dot"/>
            </w:tabs>
            <w:rPr/>
          </w:pPr>
          <w:hyperlink w:anchor="__RefHeading___Toc2364713_2281741623">
            <w:r>
              <w:rPr>
                <w:webHidden/>
                <w:rStyle w:val="IndexLink"/>
                <w:rtl w:val="true"/>
              </w:rPr>
              <w:t>قلمرو آزادی بیان</w:t>
            </w:r>
            <w:r>
              <w:rPr>
                <w:rStyle w:val="IndexLink"/>
                <w:rtl w:val="true"/>
              </w:rPr>
              <w:tab/>
            </w:r>
            <w:r>
              <w:rPr>
                <w:rStyle w:val="IndexLink"/>
              </w:rPr>
              <w:t>161</w:t>
            </w:r>
          </w:hyperlink>
        </w:p>
        <w:p>
          <w:pPr>
            <w:pStyle w:val="Contents4"/>
            <w:tabs>
              <w:tab w:val="clear" w:pos="8176"/>
              <w:tab w:val="right" w:pos="9026" w:leader="dot"/>
            </w:tabs>
            <w:rPr/>
          </w:pPr>
          <w:hyperlink w:anchor="__RefHeading___Toc2364715_228174162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364717_2281741623">
            <w:r>
              <w:rPr>
                <w:webHidden/>
                <w:rStyle w:val="IndexLink"/>
              </w:rPr>
              <w:t>1</w:t>
            </w:r>
            <w:r>
              <w:rPr>
                <w:rStyle w:val="IndexLink"/>
                <w:rtl w:val="true"/>
              </w:rPr>
              <w:t xml:space="preserve">. </w:t>
            </w:r>
            <w:r>
              <w:rPr>
                <w:rStyle w:val="IndexLink"/>
                <w:rtl w:val="true"/>
              </w:rPr>
              <w:t>ممنوعیت توهین به مقدسات</w:t>
            </w:r>
            <w:r>
              <w:rPr>
                <w:rStyle w:val="IndexLink"/>
                <w:rtl w:val="true"/>
              </w:rPr>
              <w:tab/>
            </w:r>
            <w:r>
              <w:rPr>
                <w:rStyle w:val="IndexLink"/>
              </w:rPr>
              <w:t>162</w:t>
            </w:r>
          </w:hyperlink>
        </w:p>
        <w:p>
          <w:pPr>
            <w:pStyle w:val="Contents4"/>
            <w:tabs>
              <w:tab w:val="clear" w:pos="8176"/>
              <w:tab w:val="right" w:pos="9026" w:leader="dot"/>
            </w:tabs>
            <w:rPr/>
          </w:pPr>
          <w:hyperlink w:anchor="__RefHeading___Toc2364719_2281741623">
            <w:r>
              <w:rPr>
                <w:webHidden/>
                <w:rStyle w:val="IndexLink"/>
              </w:rPr>
              <w:t>2</w:t>
            </w:r>
            <w:r>
              <w:rPr>
                <w:rStyle w:val="IndexLink"/>
                <w:rtl w:val="true"/>
              </w:rPr>
              <w:t xml:space="preserve">. </w:t>
            </w:r>
            <w:r>
              <w:rPr>
                <w:rStyle w:val="IndexLink"/>
                <w:rtl w:val="true"/>
              </w:rPr>
              <w:t>ممنوعیت هتک افراد</w:t>
            </w:r>
            <w:r>
              <w:rPr>
                <w:rStyle w:val="IndexLink"/>
                <w:rtl w:val="true"/>
              </w:rPr>
              <w:tab/>
            </w:r>
            <w:r>
              <w:rPr>
                <w:rStyle w:val="IndexLink"/>
              </w:rPr>
              <w:t>163</w:t>
            </w:r>
          </w:hyperlink>
        </w:p>
        <w:p>
          <w:pPr>
            <w:pStyle w:val="Contents4"/>
            <w:tabs>
              <w:tab w:val="clear" w:pos="8176"/>
              <w:tab w:val="right" w:pos="9026" w:leader="dot"/>
            </w:tabs>
            <w:rPr/>
          </w:pPr>
          <w:hyperlink w:anchor="__RefHeading___Toc2364721_2281741623">
            <w:r>
              <w:rPr>
                <w:webHidden/>
                <w:rStyle w:val="IndexLink"/>
              </w:rPr>
              <w:t>3</w:t>
            </w:r>
            <w:r>
              <w:rPr>
                <w:rStyle w:val="IndexLink"/>
                <w:rtl w:val="true"/>
              </w:rPr>
              <w:t xml:space="preserve">. </w:t>
            </w:r>
            <w:r>
              <w:rPr>
                <w:rStyle w:val="IndexLink"/>
                <w:rtl w:val="true"/>
              </w:rPr>
              <w:t>ممنوعیت افشای اسرار و شایعه پراکنی و وجوب دفاع از حیثیت نظام</w:t>
            </w:r>
            <w:r>
              <w:rPr>
                <w:rStyle w:val="IndexLink"/>
                <w:rtl w:val="true"/>
              </w:rPr>
              <w:tab/>
            </w:r>
            <w:r>
              <w:rPr>
                <w:rStyle w:val="IndexLink"/>
              </w:rPr>
              <w:t>164</w:t>
            </w:r>
          </w:hyperlink>
        </w:p>
        <w:p>
          <w:pPr>
            <w:pStyle w:val="Contents4"/>
            <w:tabs>
              <w:tab w:val="clear" w:pos="8176"/>
              <w:tab w:val="right" w:pos="9026" w:leader="dot"/>
            </w:tabs>
            <w:rPr/>
          </w:pPr>
          <w:hyperlink w:anchor="__RefHeading___Toc2364723_2281741623">
            <w:r>
              <w:rPr>
                <w:webHidden/>
                <w:rStyle w:val="IndexLink"/>
              </w:rPr>
              <w:t>4</w:t>
            </w:r>
            <w:r>
              <w:rPr>
                <w:rStyle w:val="IndexLink"/>
                <w:rtl w:val="true"/>
              </w:rPr>
              <w:t xml:space="preserve">. </w:t>
            </w:r>
            <w:r>
              <w:rPr>
                <w:rStyle w:val="IndexLink"/>
                <w:rtl w:val="true"/>
              </w:rPr>
              <w:t>ممنوعیت توطئه</w:t>
            </w:r>
            <w:r>
              <w:rPr>
                <w:rStyle w:val="IndexLink"/>
                <w:rtl w:val="true"/>
              </w:rPr>
              <w:tab/>
            </w:r>
            <w:r>
              <w:rPr>
                <w:rStyle w:val="IndexLink"/>
              </w:rPr>
              <w:t>166</w:t>
            </w:r>
          </w:hyperlink>
        </w:p>
        <w:p>
          <w:pPr>
            <w:pStyle w:val="Contents2"/>
            <w:tabs>
              <w:tab w:val="clear" w:pos="8743"/>
              <w:tab w:val="right" w:pos="9026" w:leader="dot"/>
            </w:tabs>
            <w:rPr/>
          </w:pPr>
          <w:hyperlink w:anchor="__RefHeading___Toc2364725_2281741623">
            <w:r>
              <w:rPr>
                <w:webHidden/>
                <w:rStyle w:val="IndexLink"/>
                <w:rtl w:val="true"/>
              </w:rPr>
              <w:t>بخش چهارم</w:t>
            </w:r>
            <w:r>
              <w:rPr>
                <w:rStyle w:val="IndexLink"/>
                <w:rtl w:val="true"/>
              </w:rPr>
              <w:t xml:space="preserve">: </w:t>
            </w:r>
            <w:r>
              <w:rPr>
                <w:rStyle w:val="IndexLink"/>
                <w:rtl w:val="true"/>
              </w:rPr>
              <w:t>آزادی رفتار</w:t>
            </w:r>
            <w:r>
              <w:rPr>
                <w:rStyle w:val="IndexLink"/>
                <w:rtl w:val="true"/>
              </w:rPr>
              <w:tab/>
            </w:r>
            <w:r>
              <w:rPr>
                <w:rStyle w:val="IndexLink"/>
              </w:rPr>
              <w:t>175</w:t>
            </w:r>
          </w:hyperlink>
        </w:p>
        <w:p>
          <w:pPr>
            <w:pStyle w:val="Contents3"/>
            <w:tabs>
              <w:tab w:val="clear" w:pos="8459"/>
              <w:tab w:val="right" w:pos="9026" w:leader="dot"/>
            </w:tabs>
            <w:rPr/>
          </w:pPr>
          <w:hyperlink w:anchor="__RefHeading___Toc2364727_228174162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364729_2281741623">
            <w:r>
              <w:rPr>
                <w:webHidden/>
                <w:rStyle w:val="IndexLink"/>
                <w:rtl w:val="true"/>
              </w:rPr>
              <w:t>رفتار در لغت و اصطلاح</w:t>
            </w:r>
            <w:r>
              <w:rPr>
                <w:rStyle w:val="IndexLink"/>
                <w:rtl w:val="true"/>
              </w:rPr>
              <w:tab/>
            </w:r>
            <w:r>
              <w:rPr>
                <w:rStyle w:val="IndexLink"/>
              </w:rPr>
              <w:t>176</w:t>
            </w:r>
          </w:hyperlink>
        </w:p>
        <w:p>
          <w:pPr>
            <w:pStyle w:val="Contents3"/>
            <w:tabs>
              <w:tab w:val="clear" w:pos="8459"/>
              <w:tab w:val="right" w:pos="9026" w:leader="dot"/>
            </w:tabs>
            <w:rPr/>
          </w:pPr>
          <w:hyperlink w:anchor="__RefHeading___Toc2364731_2281741623">
            <w:r>
              <w:rPr>
                <w:webHidden/>
                <w:rStyle w:val="IndexLink"/>
                <w:rtl w:val="true"/>
              </w:rPr>
              <w:t>قلمرو آزادی رفتار</w:t>
            </w:r>
            <w:r>
              <w:rPr>
                <w:rStyle w:val="IndexLink"/>
                <w:rtl w:val="true"/>
              </w:rPr>
              <w:tab/>
            </w:r>
            <w:r>
              <w:rPr>
                <w:rStyle w:val="IndexLink"/>
              </w:rPr>
              <w:t>179</w:t>
            </w:r>
          </w:hyperlink>
        </w:p>
        <w:p>
          <w:pPr>
            <w:pStyle w:val="Contents3"/>
            <w:tabs>
              <w:tab w:val="clear" w:pos="8459"/>
              <w:tab w:val="right" w:pos="9026" w:leader="dot"/>
            </w:tabs>
            <w:rPr/>
          </w:pPr>
          <w:hyperlink w:anchor="__RefHeading___Toc2364733_2281741623">
            <w:r>
              <w:rPr>
                <w:webHidden/>
                <w:rStyle w:val="IndexLink"/>
                <w:rtl w:val="true"/>
              </w:rPr>
              <w:t>آزادی رفتار از دیدگاه اسلام</w:t>
            </w:r>
            <w:r>
              <w:rPr>
                <w:rStyle w:val="IndexLink"/>
                <w:rtl w:val="true"/>
              </w:rPr>
              <w:tab/>
            </w:r>
            <w:r>
              <w:rPr>
                <w:rStyle w:val="IndexLink"/>
              </w:rPr>
              <w:t>183</w:t>
            </w:r>
          </w:hyperlink>
        </w:p>
        <w:p>
          <w:pPr>
            <w:pStyle w:val="Contents4"/>
            <w:tabs>
              <w:tab w:val="clear" w:pos="8176"/>
              <w:tab w:val="right" w:pos="9026" w:leader="dot"/>
            </w:tabs>
            <w:rPr/>
          </w:pPr>
          <w:hyperlink w:anchor="__RefHeading___Toc2364735_228174162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364737_2281741623">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184</w:t>
            </w:r>
          </w:hyperlink>
        </w:p>
        <w:p>
          <w:pPr>
            <w:pStyle w:val="Contents4"/>
            <w:tabs>
              <w:tab w:val="clear" w:pos="8176"/>
              <w:tab w:val="right" w:pos="9026" w:leader="dot"/>
            </w:tabs>
            <w:rPr/>
          </w:pPr>
          <w:hyperlink w:anchor="__RefHeading___Toc2364739_2281741623">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2364741_2281741623">
            <w:r>
              <w:rPr>
                <w:webHidden/>
                <w:rStyle w:val="IndexLink"/>
                <w:rtl w:val="true"/>
              </w:rPr>
              <w:t>نتیجه بحث</w:t>
            </w:r>
            <w:r>
              <w:rPr>
                <w:rStyle w:val="IndexLink"/>
                <w:rtl w:val="true"/>
              </w:rPr>
              <w:tab/>
            </w:r>
            <w:r>
              <w:rPr>
                <w:rStyle w:val="IndexLink"/>
              </w:rPr>
              <w:t>187</w:t>
            </w:r>
          </w:hyperlink>
        </w:p>
        <w:p>
          <w:pPr>
            <w:pStyle w:val="Contents2"/>
            <w:tabs>
              <w:tab w:val="clear" w:pos="8743"/>
              <w:tab w:val="right" w:pos="9026" w:leader="dot"/>
            </w:tabs>
            <w:rPr/>
          </w:pPr>
          <w:hyperlink w:anchor="__RefHeading___Toc2364743_2281741623">
            <w:r>
              <w:rPr>
                <w:webHidden/>
                <w:rStyle w:val="IndexLink"/>
                <w:rtl w:val="true"/>
              </w:rPr>
              <w:t>بخش پنجم</w:t>
            </w:r>
            <w:r>
              <w:rPr>
                <w:rStyle w:val="IndexLink"/>
                <w:rtl w:val="true"/>
              </w:rPr>
              <w:t xml:space="preserve">: </w:t>
            </w:r>
            <w:r>
              <w:rPr>
                <w:rStyle w:val="IndexLink"/>
                <w:rtl w:val="true"/>
              </w:rPr>
              <w:t>آزادی اخلاقی و معنوی</w:t>
            </w:r>
            <w:r>
              <w:rPr>
                <w:rStyle w:val="IndexLink"/>
                <w:rtl w:val="true"/>
              </w:rPr>
              <w:tab/>
            </w:r>
            <w:r>
              <w:rPr>
                <w:rStyle w:val="IndexLink"/>
              </w:rPr>
              <w:t>189</w:t>
            </w:r>
          </w:hyperlink>
        </w:p>
        <w:p>
          <w:pPr>
            <w:pStyle w:val="Contents3"/>
            <w:tabs>
              <w:tab w:val="clear" w:pos="8459"/>
              <w:tab w:val="right" w:pos="9026" w:leader="dot"/>
            </w:tabs>
            <w:rPr/>
          </w:pPr>
          <w:hyperlink w:anchor="__RefHeading___Toc2364745_228174162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364747_2281741623">
            <w:r>
              <w:rPr>
                <w:webHidden/>
                <w:rStyle w:val="IndexLink"/>
                <w:rtl w:val="true"/>
              </w:rPr>
              <w:t>اهمیت و جایگاه آزادی معنوی</w:t>
            </w:r>
            <w:r>
              <w:rPr>
                <w:rStyle w:val="IndexLink"/>
                <w:rtl w:val="true"/>
              </w:rPr>
              <w:tab/>
            </w:r>
            <w:r>
              <w:rPr>
                <w:rStyle w:val="IndexLink"/>
              </w:rPr>
              <w:t>189</w:t>
            </w:r>
          </w:hyperlink>
        </w:p>
        <w:p>
          <w:pPr>
            <w:pStyle w:val="Contents3"/>
            <w:tabs>
              <w:tab w:val="clear" w:pos="8459"/>
              <w:tab w:val="right" w:pos="9026" w:leader="dot"/>
            </w:tabs>
            <w:rPr/>
          </w:pPr>
          <w:hyperlink w:anchor="__RefHeading___Toc2364749_2281741623">
            <w:r>
              <w:rPr>
                <w:webHidden/>
                <w:rStyle w:val="IndexLink"/>
                <w:rtl w:val="true"/>
              </w:rPr>
              <w:t>آزادی اخلاقی و معنوی در اسلام</w:t>
            </w:r>
            <w:r>
              <w:rPr>
                <w:rStyle w:val="IndexLink"/>
                <w:rtl w:val="true"/>
              </w:rPr>
              <w:tab/>
            </w:r>
            <w:r>
              <w:rPr>
                <w:rStyle w:val="IndexLink"/>
              </w:rPr>
              <w:t>195</w:t>
            </w:r>
          </w:hyperlink>
        </w:p>
        <w:p>
          <w:pPr>
            <w:pStyle w:val="Contents3"/>
            <w:tabs>
              <w:tab w:val="clear" w:pos="8459"/>
              <w:tab w:val="right" w:pos="9026" w:leader="dot"/>
            </w:tabs>
            <w:rPr/>
          </w:pPr>
          <w:hyperlink w:anchor="__RefHeading___Toc2364751_2281741623">
            <w:r>
              <w:rPr>
                <w:webHidden/>
                <w:rStyle w:val="IndexLink"/>
                <w:rtl w:val="true"/>
              </w:rPr>
              <w:t>مبانی آزادی معنوی و اخلاقی در اسلام</w:t>
            </w:r>
            <w:r>
              <w:rPr>
                <w:rStyle w:val="IndexLink"/>
                <w:rtl w:val="true"/>
              </w:rPr>
              <w:tab/>
            </w:r>
            <w:r>
              <w:rPr>
                <w:rStyle w:val="IndexLink"/>
              </w:rPr>
              <w:t>201</w:t>
            </w:r>
          </w:hyperlink>
        </w:p>
        <w:p>
          <w:pPr>
            <w:pStyle w:val="Contents4"/>
            <w:tabs>
              <w:tab w:val="clear" w:pos="8176"/>
              <w:tab w:val="right" w:pos="9026" w:leader="dot"/>
            </w:tabs>
            <w:rPr/>
          </w:pPr>
          <w:hyperlink w:anchor="__RefHeading___Toc2364753_228174162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364755_2281741623">
            <w:r>
              <w:rPr>
                <w:webHidden/>
                <w:rStyle w:val="IndexLink"/>
              </w:rPr>
              <w:t>1</w:t>
            </w:r>
            <w:r>
              <w:rPr>
                <w:rStyle w:val="IndexLink"/>
                <w:rtl w:val="true"/>
              </w:rPr>
              <w:t xml:space="preserve">. </w:t>
            </w:r>
            <w:r>
              <w:rPr>
                <w:rStyle w:val="IndexLink"/>
                <w:rtl w:val="true"/>
              </w:rPr>
              <w:t>اعتقاد به توحید</w:t>
            </w:r>
            <w:r>
              <w:rPr>
                <w:rStyle w:val="IndexLink"/>
                <w:rtl w:val="true"/>
              </w:rPr>
              <w:tab/>
            </w:r>
            <w:r>
              <w:rPr>
                <w:rStyle w:val="IndexLink"/>
              </w:rPr>
              <w:t>201</w:t>
            </w:r>
          </w:hyperlink>
        </w:p>
        <w:p>
          <w:pPr>
            <w:pStyle w:val="Contents4"/>
            <w:tabs>
              <w:tab w:val="clear" w:pos="8176"/>
              <w:tab w:val="right" w:pos="9026" w:leader="dot"/>
            </w:tabs>
            <w:rPr/>
          </w:pPr>
          <w:hyperlink w:anchor="__RefHeading___Toc2364757_2281741623">
            <w:r>
              <w:rPr>
                <w:webHidden/>
                <w:rStyle w:val="IndexLink"/>
              </w:rPr>
              <w:t>2</w:t>
            </w:r>
            <w:r>
              <w:rPr>
                <w:rStyle w:val="IndexLink"/>
                <w:rtl w:val="true"/>
              </w:rPr>
              <w:t xml:space="preserve">. </w:t>
            </w:r>
            <w:r>
              <w:rPr>
                <w:rStyle w:val="IndexLink"/>
                <w:rtl w:val="true"/>
              </w:rPr>
              <w:t>اعتقاد به نبوت</w:t>
            </w:r>
            <w:r>
              <w:rPr>
                <w:rStyle w:val="IndexLink"/>
                <w:rtl w:val="true"/>
              </w:rPr>
              <w:tab/>
            </w:r>
            <w:r>
              <w:rPr>
                <w:rStyle w:val="IndexLink"/>
              </w:rPr>
              <w:t>202</w:t>
            </w:r>
          </w:hyperlink>
        </w:p>
        <w:p>
          <w:pPr>
            <w:pStyle w:val="Contents4"/>
            <w:tabs>
              <w:tab w:val="clear" w:pos="8176"/>
              <w:tab w:val="right" w:pos="9026" w:leader="dot"/>
            </w:tabs>
            <w:rPr/>
          </w:pPr>
          <w:hyperlink w:anchor="__RefHeading___Toc2364759_2281741623">
            <w:r>
              <w:rPr>
                <w:webHidden/>
                <w:rStyle w:val="IndexLink"/>
              </w:rPr>
              <w:t>3</w:t>
            </w:r>
            <w:r>
              <w:rPr>
                <w:rStyle w:val="IndexLink"/>
                <w:rtl w:val="true"/>
              </w:rPr>
              <w:t xml:space="preserve">. </w:t>
            </w:r>
            <w:r>
              <w:rPr>
                <w:rStyle w:val="IndexLink"/>
                <w:rtl w:val="true"/>
              </w:rPr>
              <w:t>اعتقاد به معاد</w:t>
            </w:r>
            <w:r>
              <w:rPr>
                <w:rStyle w:val="IndexLink"/>
                <w:rtl w:val="true"/>
              </w:rPr>
              <w:tab/>
            </w:r>
            <w:r>
              <w:rPr>
                <w:rStyle w:val="IndexLink"/>
              </w:rPr>
              <w:t>203</w:t>
            </w:r>
          </w:hyperlink>
        </w:p>
        <w:p>
          <w:pPr>
            <w:pStyle w:val="Contents4"/>
            <w:tabs>
              <w:tab w:val="clear" w:pos="8176"/>
              <w:tab w:val="right" w:pos="9026" w:leader="dot"/>
            </w:tabs>
            <w:rPr/>
          </w:pPr>
          <w:hyperlink w:anchor="__RefHeading___Toc2364761_2281741623">
            <w:r>
              <w:rPr>
                <w:webHidden/>
                <w:rStyle w:val="IndexLink"/>
              </w:rPr>
              <w:t>4</w:t>
            </w:r>
            <w:r>
              <w:rPr>
                <w:rStyle w:val="IndexLink"/>
                <w:rtl w:val="true"/>
              </w:rPr>
              <w:t xml:space="preserve">. </w:t>
            </w:r>
            <w:r>
              <w:rPr>
                <w:rStyle w:val="IndexLink"/>
                <w:rtl w:val="true"/>
              </w:rPr>
              <w:t>کرامت انسانی</w:t>
            </w:r>
            <w:r>
              <w:rPr>
                <w:rStyle w:val="IndexLink"/>
                <w:rtl w:val="true"/>
              </w:rPr>
              <w:tab/>
            </w:r>
            <w:r>
              <w:rPr>
                <w:rStyle w:val="IndexLink"/>
              </w:rPr>
              <w:t>204</w:t>
            </w:r>
          </w:hyperlink>
        </w:p>
        <w:p>
          <w:pPr>
            <w:pStyle w:val="Contents3"/>
            <w:tabs>
              <w:tab w:val="clear" w:pos="8459"/>
              <w:tab w:val="right" w:pos="9026" w:leader="dot"/>
            </w:tabs>
            <w:rPr/>
          </w:pPr>
          <w:hyperlink w:anchor="__RefHeading___Toc2364763_2281741623">
            <w:r>
              <w:rPr>
                <w:webHidden/>
                <w:rStyle w:val="IndexLink"/>
                <w:rtl w:val="true"/>
              </w:rPr>
              <w:t>آزادی معنوی و اخلاقی در غرب</w:t>
            </w:r>
            <w:r>
              <w:rPr>
                <w:rStyle w:val="IndexLink"/>
                <w:rtl w:val="true"/>
              </w:rPr>
              <w:tab/>
            </w:r>
            <w:r>
              <w:rPr>
                <w:rStyle w:val="IndexLink"/>
              </w:rPr>
              <w:t>206</w:t>
            </w:r>
          </w:hyperlink>
        </w:p>
        <w:p>
          <w:pPr>
            <w:pStyle w:val="Contents3"/>
            <w:tabs>
              <w:tab w:val="clear" w:pos="8459"/>
              <w:tab w:val="right" w:pos="9026" w:leader="dot"/>
            </w:tabs>
            <w:rPr/>
          </w:pPr>
          <w:hyperlink w:anchor="__RefHeading___Toc2364765_2281741623">
            <w:r>
              <w:rPr>
                <w:webHidden/>
                <w:rStyle w:val="IndexLink"/>
                <w:rtl w:val="true"/>
              </w:rPr>
              <w:t>نسبی یا مطلق بودن اخلاق</w:t>
            </w:r>
            <w:r>
              <w:rPr>
                <w:rStyle w:val="IndexLink"/>
                <w:rtl w:val="true"/>
              </w:rPr>
              <w:tab/>
            </w:r>
            <w:r>
              <w:rPr>
                <w:rStyle w:val="IndexLink"/>
              </w:rPr>
              <w:t>210</w:t>
            </w:r>
          </w:hyperlink>
        </w:p>
        <w:p>
          <w:pPr>
            <w:pStyle w:val="Contents3"/>
            <w:tabs>
              <w:tab w:val="clear" w:pos="8459"/>
              <w:tab w:val="right" w:pos="9026" w:leader="dot"/>
            </w:tabs>
            <w:rPr/>
          </w:pPr>
          <w:hyperlink w:anchor="__RefHeading___Toc2364767_2281741623">
            <w:r>
              <w:rPr>
                <w:webHidden/>
                <w:rStyle w:val="IndexLink"/>
                <w:rtl w:val="true"/>
              </w:rPr>
              <w:t>نسبی بودن اخلاق در غرب</w:t>
            </w:r>
            <w:r>
              <w:rPr>
                <w:rStyle w:val="IndexLink"/>
                <w:rtl w:val="true"/>
              </w:rPr>
              <w:tab/>
            </w:r>
            <w:r>
              <w:rPr>
                <w:rStyle w:val="IndexLink"/>
              </w:rPr>
              <w:t>213</w:t>
            </w:r>
          </w:hyperlink>
        </w:p>
        <w:p>
          <w:pPr>
            <w:pStyle w:val="Contents3"/>
            <w:tabs>
              <w:tab w:val="clear" w:pos="8459"/>
              <w:tab w:val="right" w:pos="9026" w:leader="dot"/>
            </w:tabs>
            <w:rPr/>
          </w:pPr>
          <w:hyperlink w:anchor="__RefHeading___Toc2364769_2281741623">
            <w:r>
              <w:rPr>
                <w:webHidden/>
                <w:rStyle w:val="IndexLink"/>
                <w:rtl w:val="true"/>
              </w:rPr>
              <w:t>نتیجه آزادی اخلاقی در اسلام</w:t>
            </w:r>
            <w:r>
              <w:rPr>
                <w:rStyle w:val="IndexLink"/>
                <w:rtl w:val="true"/>
              </w:rPr>
              <w:tab/>
            </w:r>
            <w:r>
              <w:rPr>
                <w:rStyle w:val="IndexLink"/>
              </w:rPr>
              <w:t>216</w:t>
            </w:r>
          </w:hyperlink>
        </w:p>
        <w:p>
          <w:pPr>
            <w:pStyle w:val="Contents2"/>
            <w:tabs>
              <w:tab w:val="clear" w:pos="8743"/>
              <w:tab w:val="right" w:pos="9026" w:leader="dot"/>
            </w:tabs>
            <w:rPr/>
          </w:pPr>
          <w:hyperlink w:anchor="__RefHeading___Toc2364771_2281741623">
            <w:r>
              <w:rPr>
                <w:webHidden/>
                <w:rStyle w:val="IndexLink"/>
                <w:rtl w:val="true"/>
              </w:rPr>
              <w:t>بخش ششم</w:t>
            </w:r>
            <w:r>
              <w:rPr>
                <w:rStyle w:val="IndexLink"/>
                <w:rtl w:val="true"/>
              </w:rPr>
              <w:t xml:space="preserve">: </w:t>
            </w:r>
            <w:r>
              <w:rPr>
                <w:rStyle w:val="IndexLink"/>
                <w:rtl w:val="true"/>
              </w:rPr>
              <w:t>آزادی اقتصادی</w:t>
            </w:r>
            <w:r>
              <w:rPr>
                <w:rStyle w:val="IndexLink"/>
                <w:rtl w:val="true"/>
              </w:rPr>
              <w:tab/>
            </w:r>
            <w:r>
              <w:rPr>
                <w:rStyle w:val="IndexLink"/>
              </w:rPr>
              <w:t>223</w:t>
            </w:r>
          </w:hyperlink>
        </w:p>
        <w:p>
          <w:pPr>
            <w:pStyle w:val="Contents3"/>
            <w:tabs>
              <w:tab w:val="clear" w:pos="8459"/>
              <w:tab w:val="right" w:pos="9026" w:leader="dot"/>
            </w:tabs>
            <w:rPr/>
          </w:pPr>
          <w:hyperlink w:anchor="__RefHeading___Toc2364773_228174162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364775_2281741623">
            <w:r>
              <w:rPr>
                <w:webHidden/>
                <w:rStyle w:val="IndexLink"/>
                <w:rtl w:val="true"/>
              </w:rPr>
              <w:t>تعریف نظام اقتصادی در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2364777_2281741623">
            <w:r>
              <w:rPr>
                <w:webHidden/>
                <w:rStyle w:val="IndexLink"/>
                <w:rtl w:val="true"/>
              </w:rPr>
              <w:t>مبانی فلسفی نظام اقتصادی در اسلام</w:t>
            </w:r>
            <w:r>
              <w:rPr>
                <w:rStyle w:val="IndexLink"/>
                <w:rtl w:val="true"/>
              </w:rPr>
              <w:tab/>
            </w:r>
            <w:r>
              <w:rPr>
                <w:rStyle w:val="IndexLink"/>
              </w:rPr>
              <w:t>226</w:t>
            </w:r>
          </w:hyperlink>
        </w:p>
        <w:p>
          <w:pPr>
            <w:pStyle w:val="Contents3"/>
            <w:tabs>
              <w:tab w:val="clear" w:pos="8459"/>
              <w:tab w:val="right" w:pos="9026" w:leader="dot"/>
            </w:tabs>
            <w:rPr/>
          </w:pPr>
          <w:hyperlink w:anchor="__RefHeading___Toc2364779_2281741623">
            <w:r>
              <w:rPr>
                <w:webHidden/>
                <w:rStyle w:val="IndexLink"/>
                <w:rtl w:val="true"/>
              </w:rPr>
              <w:t>اهداف نظام اقتصادی در اسلام</w:t>
            </w:r>
            <w:r>
              <w:rPr>
                <w:rStyle w:val="IndexLink"/>
                <w:rtl w:val="true"/>
              </w:rPr>
              <w:tab/>
            </w:r>
            <w:r>
              <w:rPr>
                <w:rStyle w:val="IndexLink"/>
              </w:rPr>
              <w:t>230</w:t>
            </w:r>
          </w:hyperlink>
        </w:p>
        <w:p>
          <w:pPr>
            <w:pStyle w:val="Contents3"/>
            <w:tabs>
              <w:tab w:val="clear" w:pos="8459"/>
              <w:tab w:val="right" w:pos="9026" w:leader="dot"/>
            </w:tabs>
            <w:rPr/>
          </w:pPr>
          <w:hyperlink w:anchor="__RefHeading___Toc2364781_2281741623">
            <w:r>
              <w:rPr>
                <w:webHidden/>
                <w:rStyle w:val="IndexLink"/>
                <w:rtl w:val="true"/>
              </w:rPr>
              <w:t>گستره آزادی اقتصادی در 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2364783_2281741623">
            <w:r>
              <w:rPr>
                <w:webHidden/>
                <w:rStyle w:val="IndexLink"/>
                <w:rtl w:val="true"/>
              </w:rPr>
              <w:t>تأثیر حدود آزادی بر حق تصرف مالکانه</w:t>
            </w:r>
            <w:r>
              <w:rPr>
                <w:rStyle w:val="IndexLink"/>
                <w:rtl w:val="true"/>
              </w:rPr>
              <w:tab/>
            </w:r>
            <w:r>
              <w:rPr>
                <w:rStyle w:val="IndexLink"/>
              </w:rPr>
              <w:t>238</w:t>
            </w:r>
          </w:hyperlink>
        </w:p>
        <w:p>
          <w:pPr>
            <w:pStyle w:val="Contents3"/>
            <w:tabs>
              <w:tab w:val="clear" w:pos="8459"/>
              <w:tab w:val="right" w:pos="9026" w:leader="dot"/>
            </w:tabs>
            <w:rPr/>
          </w:pPr>
          <w:hyperlink w:anchor="__RefHeading___Toc2364785_2281741623">
            <w:r>
              <w:rPr>
                <w:webHidden/>
                <w:rStyle w:val="IndexLink"/>
                <w:rtl w:val="true"/>
              </w:rPr>
              <w:t>حق مالکیت خصوصی</w:t>
            </w:r>
            <w:r>
              <w:rPr>
                <w:rStyle w:val="IndexLink"/>
                <w:rtl w:val="true"/>
              </w:rPr>
              <w:tab/>
            </w:r>
            <w:r>
              <w:rPr>
                <w:rStyle w:val="IndexLink"/>
              </w:rPr>
              <w:t>239</w:t>
            </w:r>
          </w:hyperlink>
        </w:p>
        <w:p>
          <w:pPr>
            <w:pStyle w:val="Contents3"/>
            <w:tabs>
              <w:tab w:val="clear" w:pos="8459"/>
              <w:tab w:val="right" w:pos="9026" w:leader="dot"/>
            </w:tabs>
            <w:rPr/>
          </w:pPr>
          <w:hyperlink w:anchor="__RefHeading___Toc2364787_2281741623">
            <w:r>
              <w:rPr>
                <w:webHidden/>
                <w:rStyle w:val="IndexLink"/>
                <w:rtl w:val="true"/>
              </w:rPr>
              <w:t>آزادی مصرف در نظام اقتصاد اسلامی</w:t>
            </w:r>
            <w:r>
              <w:rPr>
                <w:rStyle w:val="IndexLink"/>
                <w:rtl w:val="true"/>
              </w:rPr>
              <w:tab/>
            </w:r>
            <w:r>
              <w:rPr>
                <w:rStyle w:val="IndexLink"/>
              </w:rPr>
              <w:t>251</w:t>
            </w:r>
          </w:hyperlink>
        </w:p>
        <w:p>
          <w:pPr>
            <w:pStyle w:val="Contents3"/>
            <w:tabs>
              <w:tab w:val="clear" w:pos="8459"/>
              <w:tab w:val="right" w:pos="9026" w:leader="dot"/>
            </w:tabs>
            <w:rPr/>
          </w:pPr>
          <w:hyperlink w:anchor="__RefHeading___Toc2364789_2281741623">
            <w:r>
              <w:rPr>
                <w:webHidden/>
                <w:rStyle w:val="IndexLink"/>
                <w:rtl w:val="true"/>
              </w:rPr>
              <w:t>محدودیت های آزادی اقتصادی</w:t>
            </w:r>
            <w:r>
              <w:rPr>
                <w:rStyle w:val="IndexLink"/>
                <w:rtl w:val="true"/>
              </w:rPr>
              <w:tab/>
            </w:r>
            <w:r>
              <w:rPr>
                <w:rStyle w:val="IndexLink"/>
              </w:rPr>
              <w:t>255</w:t>
            </w:r>
          </w:hyperlink>
        </w:p>
        <w:p>
          <w:pPr>
            <w:pStyle w:val="Contents2"/>
            <w:tabs>
              <w:tab w:val="clear" w:pos="8743"/>
              <w:tab w:val="right" w:pos="9026" w:leader="dot"/>
            </w:tabs>
            <w:rPr/>
          </w:pPr>
          <w:hyperlink w:anchor="__RefHeading___Toc2364791_2281741623">
            <w:r>
              <w:rPr>
                <w:webHidden/>
                <w:rStyle w:val="IndexLink"/>
                <w:rtl w:val="true"/>
              </w:rPr>
              <w:t>بخش هفتم</w:t>
            </w:r>
            <w:r>
              <w:rPr>
                <w:rStyle w:val="IndexLink"/>
                <w:rtl w:val="true"/>
              </w:rPr>
              <w:t xml:space="preserve">: </w:t>
            </w:r>
            <w:r>
              <w:rPr>
                <w:rStyle w:val="IndexLink"/>
                <w:rtl w:val="true"/>
              </w:rPr>
              <w:t>آزادی سیاسی</w:t>
            </w:r>
            <w:r>
              <w:rPr>
                <w:rStyle w:val="IndexLink"/>
                <w:rtl w:val="true"/>
              </w:rPr>
              <w:tab/>
            </w:r>
            <w:r>
              <w:rPr>
                <w:rStyle w:val="IndexLink"/>
              </w:rPr>
              <w:t>260</w:t>
            </w:r>
          </w:hyperlink>
        </w:p>
        <w:p>
          <w:pPr>
            <w:pStyle w:val="Contents3"/>
            <w:tabs>
              <w:tab w:val="clear" w:pos="8459"/>
              <w:tab w:val="right" w:pos="9026" w:leader="dot"/>
            </w:tabs>
            <w:rPr/>
          </w:pPr>
          <w:hyperlink w:anchor="__RefHeading___Toc2364793_228174162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2364795_2281741623">
            <w:r>
              <w:rPr>
                <w:webHidden/>
                <w:rStyle w:val="IndexLink"/>
                <w:rtl w:val="true"/>
              </w:rPr>
              <w:t>تعریف آزادی سیاسی</w:t>
            </w:r>
            <w:r>
              <w:rPr>
                <w:rStyle w:val="IndexLink"/>
                <w:rtl w:val="true"/>
              </w:rPr>
              <w:tab/>
            </w:r>
            <w:r>
              <w:rPr>
                <w:rStyle w:val="IndexLink"/>
              </w:rPr>
              <w:t>260</w:t>
            </w:r>
          </w:hyperlink>
        </w:p>
        <w:p>
          <w:pPr>
            <w:pStyle w:val="Contents3"/>
            <w:tabs>
              <w:tab w:val="clear" w:pos="8459"/>
              <w:tab w:val="right" w:pos="9026" w:leader="dot"/>
            </w:tabs>
            <w:rPr/>
          </w:pPr>
          <w:hyperlink w:anchor="__RefHeading___Toc2364797_2281741623">
            <w:r>
              <w:rPr>
                <w:webHidden/>
                <w:rStyle w:val="IndexLink"/>
                <w:rtl w:val="true"/>
              </w:rPr>
              <w:t>آزادی سیاسی در نظام ولایی</w:t>
            </w:r>
            <w:r>
              <w:rPr>
                <w:rStyle w:val="IndexLink"/>
                <w:rtl w:val="true"/>
              </w:rPr>
              <w:tab/>
            </w:r>
            <w:r>
              <w:rPr>
                <w:rStyle w:val="IndexLink"/>
              </w:rPr>
              <w:t>263</w:t>
            </w:r>
          </w:hyperlink>
        </w:p>
        <w:p>
          <w:pPr>
            <w:pStyle w:val="Contents3"/>
            <w:tabs>
              <w:tab w:val="clear" w:pos="8459"/>
              <w:tab w:val="right" w:pos="9026" w:leader="dot"/>
            </w:tabs>
            <w:rPr/>
          </w:pPr>
          <w:hyperlink w:anchor="__RefHeading___Toc2364799_2281741623">
            <w:r>
              <w:rPr>
                <w:webHidden/>
                <w:rStyle w:val="IndexLink"/>
                <w:rtl w:val="true"/>
              </w:rPr>
              <w:t>مبانی آزادی سیاسی</w:t>
            </w:r>
            <w:r>
              <w:rPr>
                <w:rStyle w:val="IndexLink"/>
                <w:rtl w:val="true"/>
              </w:rPr>
              <w:tab/>
            </w:r>
            <w:r>
              <w:rPr>
                <w:rStyle w:val="IndexLink"/>
              </w:rPr>
              <w:t>270</w:t>
            </w:r>
          </w:hyperlink>
        </w:p>
        <w:p>
          <w:pPr>
            <w:pStyle w:val="Contents4"/>
            <w:tabs>
              <w:tab w:val="clear" w:pos="8176"/>
              <w:tab w:val="right" w:pos="9026" w:leader="dot"/>
            </w:tabs>
            <w:rPr/>
          </w:pPr>
          <w:hyperlink w:anchor="__RefHeading___Toc2364801_228174162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2364803_2281741623">
            <w:r>
              <w:rPr>
                <w:webHidden/>
                <w:rStyle w:val="IndexLink"/>
              </w:rPr>
              <w:t>1</w:t>
            </w:r>
            <w:r>
              <w:rPr>
                <w:rStyle w:val="IndexLink"/>
                <w:rtl w:val="true"/>
              </w:rPr>
              <w:t xml:space="preserve">. </w:t>
            </w:r>
            <w:r>
              <w:rPr>
                <w:rStyle w:val="IndexLink"/>
                <w:rtl w:val="true"/>
              </w:rPr>
              <w:t>خلافت الهی</w:t>
            </w:r>
            <w:r>
              <w:rPr>
                <w:rStyle w:val="IndexLink"/>
                <w:rtl w:val="true"/>
              </w:rPr>
              <w:tab/>
            </w:r>
            <w:r>
              <w:rPr>
                <w:rStyle w:val="IndexLink"/>
              </w:rPr>
              <w:t>270</w:t>
            </w:r>
          </w:hyperlink>
        </w:p>
        <w:p>
          <w:pPr>
            <w:pStyle w:val="Contents4"/>
            <w:tabs>
              <w:tab w:val="clear" w:pos="8176"/>
              <w:tab w:val="right" w:pos="9026" w:leader="dot"/>
            </w:tabs>
            <w:rPr/>
          </w:pPr>
          <w:hyperlink w:anchor="__RefHeading___Toc2364805_2281741623">
            <w:r>
              <w:rPr>
                <w:webHidden/>
                <w:rStyle w:val="IndexLink"/>
              </w:rPr>
              <w:t>2</w:t>
            </w:r>
            <w:r>
              <w:rPr>
                <w:rStyle w:val="IndexLink"/>
                <w:rtl w:val="true"/>
              </w:rPr>
              <w:t xml:space="preserve">. </w:t>
            </w:r>
            <w:r>
              <w:rPr>
                <w:rStyle w:val="IndexLink"/>
                <w:rtl w:val="true"/>
              </w:rPr>
              <w:t>امامت و رهبری</w:t>
            </w:r>
            <w:r>
              <w:rPr>
                <w:rStyle w:val="IndexLink"/>
                <w:rtl w:val="true"/>
              </w:rPr>
              <w:tab/>
            </w:r>
            <w:r>
              <w:rPr>
                <w:rStyle w:val="IndexLink"/>
              </w:rPr>
              <w:t>271</w:t>
            </w:r>
          </w:hyperlink>
        </w:p>
        <w:p>
          <w:pPr>
            <w:pStyle w:val="Contents4"/>
            <w:tabs>
              <w:tab w:val="clear" w:pos="8176"/>
              <w:tab w:val="right" w:pos="9026" w:leader="dot"/>
            </w:tabs>
            <w:rPr/>
          </w:pPr>
          <w:hyperlink w:anchor="__RefHeading___Toc2364807_2281741623">
            <w:r>
              <w:rPr>
                <w:webHidden/>
                <w:rStyle w:val="IndexLink"/>
              </w:rPr>
              <w:t>3</w:t>
            </w:r>
            <w:r>
              <w:rPr>
                <w:rStyle w:val="IndexLink"/>
                <w:rtl w:val="true"/>
              </w:rPr>
              <w:t xml:space="preserve">. </w:t>
            </w:r>
            <w:r>
              <w:rPr>
                <w:rStyle w:val="IndexLink"/>
                <w:rtl w:val="true"/>
              </w:rPr>
              <w:t>ستم زدایی و استکبارستیزی</w:t>
            </w:r>
            <w:r>
              <w:rPr>
                <w:rStyle w:val="IndexLink"/>
                <w:rtl w:val="true"/>
              </w:rPr>
              <w:tab/>
            </w:r>
            <w:r>
              <w:rPr>
                <w:rStyle w:val="IndexLink"/>
              </w:rPr>
              <w:t>272</w:t>
            </w:r>
          </w:hyperlink>
        </w:p>
        <w:p>
          <w:pPr>
            <w:pStyle w:val="Contents4"/>
            <w:tabs>
              <w:tab w:val="clear" w:pos="8176"/>
              <w:tab w:val="right" w:pos="9026" w:leader="dot"/>
            </w:tabs>
            <w:rPr/>
          </w:pPr>
          <w:hyperlink w:anchor="__RefHeading___Toc2364809_2281741623">
            <w:r>
              <w:rPr>
                <w:webHidden/>
                <w:rStyle w:val="IndexLink"/>
              </w:rPr>
              <w:t>4</w:t>
            </w:r>
            <w:r>
              <w:rPr>
                <w:rStyle w:val="IndexLink"/>
                <w:rtl w:val="true"/>
              </w:rPr>
              <w:t xml:space="preserve">. </w:t>
            </w:r>
            <w:r>
              <w:rPr>
                <w:rStyle w:val="IndexLink"/>
                <w:rtl w:val="true"/>
              </w:rPr>
              <w:t>آزادی همراه با مسئولیت و حق انتخاب</w:t>
            </w:r>
            <w:r>
              <w:rPr>
                <w:rStyle w:val="IndexLink"/>
                <w:rtl w:val="true"/>
              </w:rPr>
              <w:tab/>
            </w:r>
            <w:r>
              <w:rPr>
                <w:rStyle w:val="IndexLink"/>
              </w:rPr>
              <w:t>273</w:t>
            </w:r>
          </w:hyperlink>
        </w:p>
        <w:p>
          <w:pPr>
            <w:pStyle w:val="Contents3"/>
            <w:tabs>
              <w:tab w:val="clear" w:pos="8459"/>
              <w:tab w:val="right" w:pos="9026" w:leader="dot"/>
            </w:tabs>
            <w:rPr/>
          </w:pPr>
          <w:hyperlink w:anchor="__RefHeading___Toc2364811_2281741623">
            <w:r>
              <w:rPr>
                <w:webHidden/>
                <w:rStyle w:val="IndexLink"/>
                <w:rtl w:val="true"/>
              </w:rPr>
              <w:t>پایه های آزادی سیاسی</w:t>
            </w:r>
            <w:r>
              <w:rPr>
                <w:rStyle w:val="IndexLink"/>
                <w:rtl w:val="true"/>
              </w:rPr>
              <w:tab/>
            </w:r>
            <w:r>
              <w:rPr>
                <w:rStyle w:val="IndexLink"/>
              </w:rPr>
              <w:t>276</w:t>
            </w:r>
          </w:hyperlink>
        </w:p>
        <w:p>
          <w:pPr>
            <w:pStyle w:val="Contents4"/>
            <w:tabs>
              <w:tab w:val="clear" w:pos="8176"/>
              <w:tab w:val="right" w:pos="9026" w:leader="dot"/>
            </w:tabs>
            <w:rPr/>
          </w:pPr>
          <w:hyperlink w:anchor="__RefHeading___Toc2364813_228174162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364815_2281741623">
            <w:r>
              <w:rPr>
                <w:webHidden/>
                <w:rStyle w:val="IndexLink"/>
              </w:rPr>
              <w:t>1</w:t>
            </w:r>
            <w:r>
              <w:rPr>
                <w:rStyle w:val="IndexLink"/>
                <w:rtl w:val="true"/>
              </w:rPr>
              <w:t xml:space="preserve">. </w:t>
            </w:r>
            <w:r>
              <w:rPr>
                <w:rStyle w:val="IndexLink"/>
                <w:rtl w:val="true"/>
              </w:rPr>
              <w:t>حق آگاهی</w:t>
            </w:r>
            <w:r>
              <w:rPr>
                <w:rStyle w:val="IndexLink"/>
                <w:rtl w:val="true"/>
              </w:rPr>
              <w:tab/>
            </w:r>
            <w:r>
              <w:rPr>
                <w:rStyle w:val="IndexLink"/>
              </w:rPr>
              <w:t>276</w:t>
            </w:r>
          </w:hyperlink>
        </w:p>
        <w:p>
          <w:pPr>
            <w:pStyle w:val="Contents4"/>
            <w:tabs>
              <w:tab w:val="clear" w:pos="8176"/>
              <w:tab w:val="right" w:pos="9026" w:leader="dot"/>
            </w:tabs>
            <w:rPr/>
          </w:pPr>
          <w:hyperlink w:anchor="__RefHeading___Toc2364817_2281741623">
            <w:r>
              <w:rPr>
                <w:webHidden/>
                <w:rStyle w:val="IndexLink"/>
              </w:rPr>
              <w:t>2</w:t>
            </w:r>
            <w:r>
              <w:rPr>
                <w:rStyle w:val="IndexLink"/>
                <w:rtl w:val="true"/>
              </w:rPr>
              <w:t xml:space="preserve">. </w:t>
            </w:r>
            <w:r>
              <w:rPr>
                <w:rStyle w:val="IndexLink"/>
                <w:rtl w:val="true"/>
              </w:rPr>
              <w:t>نظارت</w:t>
            </w:r>
            <w:r>
              <w:rPr>
                <w:rStyle w:val="IndexLink"/>
                <w:rtl w:val="true"/>
              </w:rPr>
              <w:tab/>
            </w:r>
            <w:r>
              <w:rPr>
                <w:rStyle w:val="IndexLink"/>
              </w:rPr>
              <w:t>277</w:t>
            </w:r>
          </w:hyperlink>
        </w:p>
        <w:p>
          <w:pPr>
            <w:pStyle w:val="Contents4"/>
            <w:tabs>
              <w:tab w:val="clear" w:pos="8176"/>
              <w:tab w:val="right" w:pos="9026" w:leader="dot"/>
            </w:tabs>
            <w:rPr/>
          </w:pPr>
          <w:hyperlink w:anchor="__RefHeading___Toc2364819_2281741623">
            <w:r>
              <w:rPr>
                <w:webHidden/>
                <w:rStyle w:val="IndexLink"/>
              </w:rPr>
              <w:t>3</w:t>
            </w:r>
            <w:r>
              <w:rPr>
                <w:rStyle w:val="IndexLink"/>
                <w:rtl w:val="true"/>
              </w:rPr>
              <w:t xml:space="preserve">. </w:t>
            </w:r>
            <w:r>
              <w:rPr>
                <w:rStyle w:val="IndexLink"/>
                <w:rtl w:val="true"/>
              </w:rPr>
              <w:t>شکایت</w:t>
            </w:r>
            <w:r>
              <w:rPr>
                <w:rStyle w:val="IndexLink"/>
                <w:rtl w:val="true"/>
              </w:rPr>
              <w:tab/>
            </w:r>
            <w:r>
              <w:rPr>
                <w:rStyle w:val="IndexLink"/>
              </w:rPr>
              <w:t>281</w:t>
            </w:r>
          </w:hyperlink>
        </w:p>
        <w:p>
          <w:pPr>
            <w:pStyle w:val="Contents4"/>
            <w:tabs>
              <w:tab w:val="clear" w:pos="8176"/>
              <w:tab w:val="right" w:pos="9026" w:leader="dot"/>
            </w:tabs>
            <w:rPr/>
          </w:pPr>
          <w:hyperlink w:anchor="__RefHeading___Toc2364821_2281741623">
            <w:r>
              <w:rPr>
                <w:webHidden/>
                <w:rStyle w:val="IndexLink"/>
              </w:rPr>
              <w:t>4</w:t>
            </w:r>
            <w:r>
              <w:rPr>
                <w:rStyle w:val="IndexLink"/>
                <w:rtl w:val="true"/>
              </w:rPr>
              <w:t xml:space="preserve">. </w:t>
            </w:r>
            <w:r>
              <w:rPr>
                <w:rStyle w:val="IndexLink"/>
                <w:rtl w:val="true"/>
              </w:rPr>
              <w:t>ارشاد</w:t>
            </w:r>
            <w:r>
              <w:rPr>
                <w:rStyle w:val="IndexLink"/>
                <w:rtl w:val="true"/>
              </w:rPr>
              <w:tab/>
            </w:r>
            <w:r>
              <w:rPr>
                <w:rStyle w:val="IndexLink"/>
              </w:rPr>
              <w:t>282</w:t>
            </w:r>
          </w:hyperlink>
        </w:p>
        <w:p>
          <w:pPr>
            <w:pStyle w:val="Contents4"/>
            <w:tabs>
              <w:tab w:val="clear" w:pos="8176"/>
              <w:tab w:val="right" w:pos="9026" w:leader="dot"/>
            </w:tabs>
            <w:rPr/>
          </w:pPr>
          <w:hyperlink w:anchor="__RefHeading___Toc2364823_2281741623">
            <w:r>
              <w:rPr>
                <w:webHidden/>
                <w:rStyle w:val="IndexLink"/>
              </w:rPr>
              <w:t>5</w:t>
            </w:r>
            <w:r>
              <w:rPr>
                <w:rStyle w:val="IndexLink"/>
                <w:rtl w:val="true"/>
              </w:rPr>
              <w:t xml:space="preserve">. </w:t>
            </w:r>
            <w:r>
              <w:rPr>
                <w:rStyle w:val="IndexLink"/>
                <w:rtl w:val="true"/>
              </w:rPr>
              <w:t>مشورت</w:t>
            </w:r>
            <w:r>
              <w:rPr>
                <w:rStyle w:val="IndexLink"/>
                <w:rtl w:val="true"/>
              </w:rPr>
              <w:tab/>
            </w:r>
            <w:r>
              <w:rPr>
                <w:rStyle w:val="IndexLink"/>
              </w:rPr>
              <w:t>283</w:t>
            </w:r>
          </w:hyperlink>
        </w:p>
        <w:p>
          <w:pPr>
            <w:pStyle w:val="Contents4"/>
            <w:tabs>
              <w:tab w:val="clear" w:pos="8176"/>
              <w:tab w:val="right" w:pos="9026" w:leader="dot"/>
            </w:tabs>
            <w:rPr/>
          </w:pPr>
          <w:hyperlink w:anchor="__RefHeading___Toc2364825_2281741623">
            <w:r>
              <w:rPr>
                <w:webHidden/>
                <w:rStyle w:val="IndexLink"/>
              </w:rPr>
              <w:t>6</w:t>
            </w:r>
            <w:r>
              <w:rPr>
                <w:rStyle w:val="IndexLink"/>
                <w:rtl w:val="true"/>
              </w:rPr>
              <w:t xml:space="preserve">. </w:t>
            </w:r>
            <w:r>
              <w:rPr>
                <w:rStyle w:val="IndexLink"/>
                <w:rtl w:val="true"/>
              </w:rPr>
              <w:t>رعایت حقوق و مصالح مردم</w:t>
            </w:r>
            <w:r>
              <w:rPr>
                <w:rStyle w:val="IndexLink"/>
                <w:rtl w:val="true"/>
              </w:rPr>
              <w:tab/>
            </w:r>
            <w:r>
              <w:rPr>
                <w:rStyle w:val="IndexLink"/>
              </w:rPr>
              <w:t>284</w:t>
            </w:r>
          </w:hyperlink>
        </w:p>
        <w:p>
          <w:pPr>
            <w:pStyle w:val="Contents3"/>
            <w:tabs>
              <w:tab w:val="clear" w:pos="8459"/>
              <w:tab w:val="right" w:pos="9026" w:leader="dot"/>
            </w:tabs>
            <w:rPr/>
          </w:pPr>
          <w:hyperlink w:anchor="__RefHeading___Toc2364827_2281741623">
            <w:r>
              <w:rPr>
                <w:webHidden/>
                <w:rStyle w:val="IndexLink"/>
                <w:rtl w:val="true"/>
              </w:rPr>
              <w:t>پی آمدهای آزادی سیاسی</w:t>
            </w:r>
            <w:r>
              <w:rPr>
                <w:rStyle w:val="IndexLink"/>
                <w:rtl w:val="true"/>
              </w:rPr>
              <w:tab/>
            </w:r>
            <w:r>
              <w:rPr>
                <w:rStyle w:val="IndexLink"/>
              </w:rPr>
              <w:t>288</w:t>
            </w:r>
          </w:hyperlink>
        </w:p>
        <w:p>
          <w:pPr>
            <w:pStyle w:val="Contents4"/>
            <w:tabs>
              <w:tab w:val="clear" w:pos="8176"/>
              <w:tab w:val="right" w:pos="9026" w:leader="dot"/>
            </w:tabs>
            <w:rPr/>
          </w:pPr>
          <w:hyperlink w:anchor="__RefHeading___Toc2364829_228174162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364831_2281741623">
            <w:r>
              <w:rPr>
                <w:webHidden/>
                <w:rStyle w:val="IndexLink"/>
              </w:rPr>
              <w:t>1</w:t>
            </w:r>
            <w:r>
              <w:rPr>
                <w:rStyle w:val="IndexLink"/>
                <w:rtl w:val="true"/>
              </w:rPr>
              <w:t xml:space="preserve">. </w:t>
            </w:r>
            <w:r>
              <w:rPr>
                <w:rStyle w:val="IndexLink"/>
                <w:rtl w:val="true"/>
              </w:rPr>
              <w:t>مشارکت مردمی</w:t>
            </w:r>
            <w:r>
              <w:rPr>
                <w:rStyle w:val="IndexLink"/>
                <w:rtl w:val="true"/>
              </w:rPr>
              <w:tab/>
            </w:r>
            <w:r>
              <w:rPr>
                <w:rStyle w:val="IndexLink"/>
              </w:rPr>
              <w:t>289</w:t>
            </w:r>
          </w:hyperlink>
        </w:p>
        <w:p>
          <w:pPr>
            <w:pStyle w:val="Contents4"/>
            <w:tabs>
              <w:tab w:val="clear" w:pos="8176"/>
              <w:tab w:val="right" w:pos="9026" w:leader="dot"/>
            </w:tabs>
            <w:rPr/>
          </w:pPr>
          <w:hyperlink w:anchor="__RefHeading___Toc2364833_2281741623">
            <w:r>
              <w:rPr>
                <w:webHidden/>
                <w:rStyle w:val="IndexLink"/>
              </w:rPr>
              <w:t>2</w:t>
            </w:r>
            <w:r>
              <w:rPr>
                <w:rStyle w:val="IndexLink"/>
                <w:rtl w:val="true"/>
              </w:rPr>
              <w:t xml:space="preserve">. </w:t>
            </w:r>
            <w:r>
              <w:rPr>
                <w:rStyle w:val="IndexLink"/>
                <w:rtl w:val="true"/>
              </w:rPr>
              <w:t>گرایش مردم به دین</w:t>
            </w:r>
            <w:r>
              <w:rPr>
                <w:rStyle w:val="IndexLink"/>
                <w:rtl w:val="true"/>
              </w:rPr>
              <w:tab/>
            </w:r>
            <w:r>
              <w:rPr>
                <w:rStyle w:val="IndexLink"/>
              </w:rPr>
              <w:t>291</w:t>
            </w:r>
          </w:hyperlink>
        </w:p>
        <w:p>
          <w:pPr>
            <w:pStyle w:val="Contents4"/>
            <w:tabs>
              <w:tab w:val="clear" w:pos="8176"/>
              <w:tab w:val="right" w:pos="9026" w:leader="dot"/>
            </w:tabs>
            <w:rPr/>
          </w:pPr>
          <w:hyperlink w:anchor="__RefHeading___Toc2364835_2281741623">
            <w:r>
              <w:rPr>
                <w:webHidden/>
                <w:rStyle w:val="IndexLink"/>
              </w:rPr>
              <w:t>3</w:t>
            </w:r>
            <w:r>
              <w:rPr>
                <w:rStyle w:val="IndexLink"/>
                <w:rtl w:val="true"/>
              </w:rPr>
              <w:t xml:space="preserve">. </w:t>
            </w:r>
            <w:r>
              <w:rPr>
                <w:rStyle w:val="IndexLink"/>
                <w:rtl w:val="true"/>
              </w:rPr>
              <w:t>جلب رضایت مردم و افزایش کارآمدی نظام سیاسی</w:t>
            </w:r>
            <w:r>
              <w:rPr>
                <w:rStyle w:val="IndexLink"/>
                <w:rtl w:val="true"/>
              </w:rPr>
              <w:tab/>
            </w:r>
            <w:r>
              <w:rPr>
                <w:rStyle w:val="IndexLink"/>
              </w:rPr>
              <w:t>293</w:t>
            </w:r>
          </w:hyperlink>
        </w:p>
        <w:p>
          <w:pPr>
            <w:pStyle w:val="Contents2"/>
            <w:tabs>
              <w:tab w:val="clear" w:pos="8743"/>
              <w:tab w:val="right" w:pos="9026" w:leader="dot"/>
            </w:tabs>
            <w:rPr/>
          </w:pPr>
          <w:hyperlink w:anchor="__RefHeading___Toc2364837_2281741623">
            <w:r>
              <w:rPr>
                <w:webHidden/>
                <w:rStyle w:val="IndexLink"/>
                <w:rtl w:val="true"/>
              </w:rPr>
              <w:t>بخش هشتم</w:t>
            </w:r>
            <w:r>
              <w:rPr>
                <w:rStyle w:val="IndexLink"/>
                <w:rtl w:val="true"/>
              </w:rPr>
              <w:t xml:space="preserve">: </w:t>
            </w:r>
            <w:r>
              <w:rPr>
                <w:rStyle w:val="IndexLink"/>
                <w:rtl w:val="true"/>
              </w:rPr>
              <w:t>پاسخ به پرسش هایی درباره آزادی</w:t>
            </w:r>
            <w:r>
              <w:rPr>
                <w:rStyle w:val="IndexLink"/>
                <w:rtl w:val="true"/>
              </w:rPr>
              <w:tab/>
            </w:r>
            <w:r>
              <w:rPr>
                <w:rStyle w:val="IndexLink"/>
              </w:rPr>
              <w:t>296</w:t>
            </w:r>
          </w:hyperlink>
        </w:p>
        <w:p>
          <w:pPr>
            <w:pStyle w:val="Contents3"/>
            <w:tabs>
              <w:tab w:val="clear" w:pos="8459"/>
              <w:tab w:val="right" w:pos="9026" w:leader="dot"/>
            </w:tabs>
            <w:rPr/>
          </w:pPr>
          <w:hyperlink w:anchor="__RefHeading___Toc2364839_228174162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364841_2281741623">
            <w:r>
              <w:rPr>
                <w:webHidden/>
                <w:rStyle w:val="IndexLink"/>
              </w:rPr>
              <w:t>1</w:t>
            </w:r>
            <w:r>
              <w:rPr>
                <w:rStyle w:val="IndexLink"/>
                <w:rtl w:val="true"/>
              </w:rPr>
              <w:t xml:space="preserve">. </w:t>
            </w:r>
            <w:r>
              <w:rPr>
                <w:rStyle w:val="IndexLink"/>
                <w:rtl w:val="true"/>
              </w:rPr>
              <w:t>آیا قانون اساسی جمهوری اسلامی ایران به آزادی توجه دارد؟</w:t>
            </w:r>
            <w:r>
              <w:rPr>
                <w:rStyle w:val="IndexLink"/>
                <w:rtl w:val="true"/>
              </w:rPr>
              <w:tab/>
            </w:r>
            <w:r>
              <w:rPr>
                <w:rStyle w:val="IndexLink"/>
              </w:rPr>
              <w:t>297</w:t>
            </w:r>
          </w:hyperlink>
        </w:p>
        <w:p>
          <w:pPr>
            <w:pStyle w:val="Contents3"/>
            <w:tabs>
              <w:tab w:val="clear" w:pos="8459"/>
              <w:tab w:val="right" w:pos="9026" w:leader="dot"/>
            </w:tabs>
            <w:rPr/>
          </w:pPr>
          <w:hyperlink w:anchor="__RefHeading___Toc2364843_2281741623">
            <w:r>
              <w:rPr>
                <w:webHidden/>
                <w:rStyle w:val="IndexLink"/>
              </w:rPr>
              <w:t>2</w:t>
            </w:r>
            <w:r>
              <w:rPr>
                <w:rStyle w:val="IndexLink"/>
                <w:rtl w:val="true"/>
              </w:rPr>
              <w:t xml:space="preserve">. </w:t>
            </w:r>
            <w:r>
              <w:rPr>
                <w:rStyle w:val="IndexLink"/>
                <w:rtl w:val="true"/>
              </w:rPr>
              <w:t>قلمرو آزادی در کلام بنیان گذار جمهوری اسلامی ایران چگونه ترسیم شده است؟</w:t>
            </w:r>
            <w:r>
              <w:rPr>
                <w:rStyle w:val="IndexLink"/>
                <w:rtl w:val="true"/>
              </w:rPr>
              <w:tab/>
            </w:r>
            <w:r>
              <w:rPr>
                <w:rStyle w:val="IndexLink"/>
              </w:rPr>
              <w:t>299</w:t>
            </w:r>
          </w:hyperlink>
        </w:p>
        <w:p>
          <w:pPr>
            <w:pStyle w:val="Contents3"/>
            <w:tabs>
              <w:tab w:val="clear" w:pos="8459"/>
              <w:tab w:val="right" w:pos="9026" w:leader="dot"/>
            </w:tabs>
            <w:rPr/>
          </w:pPr>
          <w:hyperlink w:anchor="__RefHeading___Toc2364845_2281741623">
            <w:r>
              <w:rPr>
                <w:webHidden/>
                <w:rStyle w:val="IndexLink"/>
              </w:rPr>
              <w:t>3</w:t>
            </w:r>
            <w:r>
              <w:rPr>
                <w:rStyle w:val="IndexLink"/>
                <w:rtl w:val="true"/>
              </w:rPr>
              <w:t xml:space="preserve">. </w:t>
            </w:r>
            <w:r>
              <w:rPr>
                <w:rStyle w:val="IndexLink"/>
                <w:rtl w:val="true"/>
              </w:rPr>
              <w:t>دیدگاه امام خمینی رحمه الله درباره آزادی بیان چیست؟</w:t>
            </w:r>
            <w:r>
              <w:rPr>
                <w:rStyle w:val="IndexLink"/>
                <w:rtl w:val="true"/>
              </w:rPr>
              <w:tab/>
            </w:r>
            <w:r>
              <w:rPr>
                <w:rStyle w:val="IndexLink"/>
              </w:rPr>
              <w:t>303</w:t>
            </w:r>
          </w:hyperlink>
        </w:p>
        <w:p>
          <w:pPr>
            <w:pStyle w:val="Contents3"/>
            <w:tabs>
              <w:tab w:val="clear" w:pos="8459"/>
              <w:tab w:val="right" w:pos="9026" w:leader="dot"/>
            </w:tabs>
            <w:rPr/>
          </w:pPr>
          <w:hyperlink w:anchor="__RefHeading___Toc2364847_2281741623">
            <w:r>
              <w:rPr>
                <w:webHidden/>
                <w:rStyle w:val="IndexLink"/>
              </w:rPr>
              <w:t>4</w:t>
            </w:r>
            <w:r>
              <w:rPr>
                <w:rStyle w:val="IndexLink"/>
                <w:rtl w:val="true"/>
              </w:rPr>
              <w:t xml:space="preserve">. </w:t>
            </w:r>
            <w:r>
              <w:rPr>
                <w:rStyle w:val="IndexLink"/>
                <w:rtl w:val="true"/>
              </w:rPr>
              <w:t>قلمرو آزادی اجتماعات سیاسی و احزاب از نظر امام خمینی رحمه الله چیست؟</w:t>
            </w:r>
            <w:r>
              <w:rPr>
                <w:rStyle w:val="IndexLink"/>
                <w:rtl w:val="true"/>
              </w:rPr>
              <w:tab/>
            </w:r>
            <w:r>
              <w:rPr>
                <w:rStyle w:val="IndexLink"/>
              </w:rPr>
              <w:t>307</w:t>
            </w:r>
          </w:hyperlink>
        </w:p>
        <w:p>
          <w:pPr>
            <w:pStyle w:val="Contents3"/>
            <w:tabs>
              <w:tab w:val="clear" w:pos="8459"/>
              <w:tab w:val="right" w:pos="9026" w:leader="dot"/>
            </w:tabs>
            <w:rPr/>
          </w:pPr>
          <w:hyperlink w:anchor="__RefHeading___Toc2364849_2281741623">
            <w:r>
              <w:rPr>
                <w:webHidden/>
                <w:rStyle w:val="IndexLink"/>
              </w:rPr>
              <w:t>5</w:t>
            </w:r>
            <w:r>
              <w:rPr>
                <w:rStyle w:val="IndexLink"/>
                <w:rtl w:val="true"/>
              </w:rPr>
              <w:t xml:space="preserve">. </w:t>
            </w:r>
            <w:r>
              <w:rPr>
                <w:rStyle w:val="IndexLink"/>
                <w:rtl w:val="true"/>
              </w:rPr>
              <w:t>قلمرو آزادی در کلام مقام معظم رهبری چگونه ترسیم شده است؟</w:t>
            </w:r>
            <w:r>
              <w:rPr>
                <w:rStyle w:val="IndexLink"/>
                <w:rtl w:val="true"/>
              </w:rPr>
              <w:tab/>
            </w:r>
            <w:r>
              <w:rPr>
                <w:rStyle w:val="IndexLink"/>
              </w:rPr>
              <w:t>310</w:t>
            </w:r>
          </w:hyperlink>
        </w:p>
        <w:p>
          <w:pPr>
            <w:pStyle w:val="Contents3"/>
            <w:tabs>
              <w:tab w:val="clear" w:pos="8459"/>
              <w:tab w:val="right" w:pos="9026" w:leader="dot"/>
            </w:tabs>
            <w:rPr/>
          </w:pPr>
          <w:hyperlink w:anchor="__RefHeading___Toc2364851_2281741623">
            <w:r>
              <w:rPr>
                <w:webHidden/>
                <w:rStyle w:val="IndexLink"/>
              </w:rPr>
              <w:t>6</w:t>
            </w:r>
            <w:r>
              <w:rPr>
                <w:rStyle w:val="IndexLink"/>
                <w:rtl w:val="true"/>
              </w:rPr>
              <w:t xml:space="preserve">. </w:t>
            </w:r>
            <w:r>
              <w:rPr>
                <w:rStyle w:val="IndexLink"/>
                <w:rtl w:val="true"/>
              </w:rPr>
              <w:t>آزادی در غرب بر چه پایه هایی استوار است و پی آمدهای منفی آن چیست؟</w:t>
            </w:r>
            <w:r>
              <w:rPr>
                <w:rStyle w:val="IndexLink"/>
                <w:rtl w:val="true"/>
              </w:rPr>
              <w:tab/>
            </w:r>
            <w:r>
              <w:rPr>
                <w:rStyle w:val="IndexLink"/>
              </w:rPr>
              <w:t>315</w:t>
            </w:r>
          </w:hyperlink>
        </w:p>
        <w:p>
          <w:pPr>
            <w:pStyle w:val="Contents3"/>
            <w:tabs>
              <w:tab w:val="clear" w:pos="8459"/>
              <w:tab w:val="right" w:pos="9026" w:leader="dot"/>
            </w:tabs>
            <w:rPr/>
          </w:pPr>
          <w:hyperlink w:anchor="__RefHeading___Toc2364853_2281741623">
            <w:r>
              <w:rPr>
                <w:webHidden/>
                <w:rStyle w:val="IndexLink"/>
              </w:rPr>
              <w:t>7</w:t>
            </w:r>
            <w:r>
              <w:rPr>
                <w:rStyle w:val="IndexLink"/>
                <w:rtl w:val="true"/>
              </w:rPr>
              <w:t xml:space="preserve">. </w:t>
            </w:r>
            <w:r>
              <w:rPr>
                <w:rStyle w:val="IndexLink"/>
                <w:rtl w:val="true"/>
              </w:rPr>
              <w:t>آزادی در اسلام بر چه پایه ای بنا نهاده شده است؟</w:t>
            </w:r>
            <w:r>
              <w:rPr>
                <w:rStyle w:val="IndexLink"/>
                <w:rtl w:val="true"/>
              </w:rPr>
              <w:tab/>
            </w:r>
            <w:r>
              <w:rPr>
                <w:rStyle w:val="IndexLink"/>
              </w:rPr>
              <w:t>316</w:t>
            </w:r>
          </w:hyperlink>
        </w:p>
        <w:p>
          <w:pPr>
            <w:pStyle w:val="Contents3"/>
            <w:tabs>
              <w:tab w:val="clear" w:pos="8459"/>
              <w:tab w:val="right" w:pos="9026" w:leader="dot"/>
            </w:tabs>
            <w:rPr/>
          </w:pPr>
          <w:hyperlink w:anchor="__RefHeading___Toc2364855_2281741623">
            <w:r>
              <w:rPr>
                <w:webHidden/>
                <w:rStyle w:val="IndexLink"/>
              </w:rPr>
              <w:t>8</w:t>
            </w:r>
            <w:r>
              <w:rPr>
                <w:rStyle w:val="IndexLink"/>
                <w:rtl w:val="true"/>
              </w:rPr>
              <w:t xml:space="preserve">. </w:t>
            </w:r>
            <w:r>
              <w:rPr>
                <w:rStyle w:val="IndexLink"/>
                <w:rtl w:val="true"/>
              </w:rPr>
              <w:t>تفاوت دیدگاه اسلام با مکتب های دیگر درباره آزادی چیست؟</w:t>
            </w:r>
            <w:r>
              <w:rPr>
                <w:rStyle w:val="IndexLink"/>
                <w:rtl w:val="true"/>
              </w:rPr>
              <w:tab/>
            </w:r>
            <w:r>
              <w:rPr>
                <w:rStyle w:val="IndexLink"/>
              </w:rPr>
              <w:t>318</w:t>
            </w:r>
          </w:hyperlink>
        </w:p>
        <w:p>
          <w:pPr>
            <w:pStyle w:val="Contents3"/>
            <w:tabs>
              <w:tab w:val="clear" w:pos="8459"/>
              <w:tab w:val="right" w:pos="9026" w:leader="dot"/>
            </w:tabs>
            <w:rPr/>
          </w:pPr>
          <w:hyperlink w:anchor="__RefHeading___Toc2364857_2281741623">
            <w:r>
              <w:rPr>
                <w:webHidden/>
                <w:rStyle w:val="IndexLink"/>
              </w:rPr>
              <w:t>9</w:t>
            </w:r>
            <w:r>
              <w:rPr>
                <w:rStyle w:val="IndexLink"/>
                <w:rtl w:val="true"/>
              </w:rPr>
              <w:t xml:space="preserve">. </w:t>
            </w:r>
            <w:r>
              <w:rPr>
                <w:rStyle w:val="IndexLink"/>
                <w:rtl w:val="true"/>
              </w:rPr>
              <w:t>قلمرو آزادی اقتصادی را در نظام اقتصادی اسلام تبیین کنید؟</w:t>
            </w:r>
            <w:r>
              <w:rPr>
                <w:rStyle w:val="IndexLink"/>
                <w:rtl w:val="true"/>
              </w:rPr>
              <w:tab/>
            </w:r>
            <w:r>
              <w:rPr>
                <w:rStyle w:val="IndexLink"/>
              </w:rPr>
              <w:t>319</w:t>
            </w:r>
          </w:hyperlink>
        </w:p>
        <w:p>
          <w:pPr>
            <w:pStyle w:val="Contents3"/>
            <w:tabs>
              <w:tab w:val="clear" w:pos="8459"/>
              <w:tab w:val="right" w:pos="9026" w:leader="dot"/>
            </w:tabs>
            <w:rPr/>
          </w:pPr>
          <w:hyperlink w:anchor="__RefHeading___Toc2364859_2281741623">
            <w:r>
              <w:rPr>
                <w:webHidden/>
                <w:rStyle w:val="IndexLink"/>
              </w:rPr>
              <w:t>10</w:t>
            </w:r>
            <w:r>
              <w:rPr>
                <w:rStyle w:val="IndexLink"/>
                <w:rtl w:val="true"/>
              </w:rPr>
              <w:t xml:space="preserve">. </w:t>
            </w:r>
            <w:r>
              <w:rPr>
                <w:rStyle w:val="IndexLink"/>
                <w:rtl w:val="true"/>
              </w:rPr>
              <w:t>اگر خداوند به صورت تکوینی به انسان آزادی داده است، چرا آن را با دین و شرع محدود می کند؟</w:t>
            </w:r>
            <w:r>
              <w:rPr>
                <w:rStyle w:val="IndexLink"/>
                <w:rtl w:val="true"/>
              </w:rPr>
              <w:tab/>
            </w:r>
            <w:r>
              <w:rPr>
                <w:rStyle w:val="IndexLink"/>
              </w:rPr>
              <w:t>321</w:t>
            </w:r>
          </w:hyperlink>
        </w:p>
        <w:p>
          <w:pPr>
            <w:pStyle w:val="Contents3"/>
            <w:tabs>
              <w:tab w:val="clear" w:pos="8459"/>
              <w:tab w:val="right" w:pos="9026" w:leader="dot"/>
            </w:tabs>
            <w:rPr/>
          </w:pPr>
          <w:hyperlink w:anchor="__RefHeading___Toc2364861_2281741623">
            <w:r>
              <w:rPr>
                <w:webHidden/>
                <w:rStyle w:val="IndexLink"/>
              </w:rPr>
              <w:t>11</w:t>
            </w:r>
            <w:r>
              <w:rPr>
                <w:rStyle w:val="IndexLink"/>
                <w:rtl w:val="true"/>
              </w:rPr>
              <w:t xml:space="preserve">. </w:t>
            </w:r>
            <w:r>
              <w:rPr>
                <w:rStyle w:val="IndexLink"/>
                <w:rtl w:val="true"/>
              </w:rPr>
              <w:t>آزادی اندیشه و بیان در گسترش اندیشه دینی چه نقشی دارند و دین برای اندیشه ها، چه حدودی تبیین کرده است؟</w:t>
            </w:r>
            <w:r>
              <w:rPr>
                <w:rStyle w:val="IndexLink"/>
                <w:rtl w:val="true"/>
              </w:rPr>
              <w:tab/>
            </w:r>
            <w:r>
              <w:rPr>
                <w:rStyle w:val="IndexLink"/>
              </w:rPr>
              <w:t>327</w:t>
            </w:r>
          </w:hyperlink>
        </w:p>
        <w:p>
          <w:pPr>
            <w:pStyle w:val="Contents3"/>
            <w:tabs>
              <w:tab w:val="clear" w:pos="8459"/>
              <w:tab w:val="right" w:pos="9026" w:leader="dot"/>
            </w:tabs>
            <w:rPr/>
          </w:pPr>
          <w:hyperlink w:anchor="__RefHeading___Toc2364863_2281741623">
            <w:r>
              <w:rPr>
                <w:webHidden/>
                <w:rStyle w:val="IndexLink"/>
              </w:rPr>
              <w:t>12</w:t>
            </w:r>
            <w:r>
              <w:rPr>
                <w:rStyle w:val="IndexLink"/>
                <w:rtl w:val="true"/>
              </w:rPr>
              <w:t xml:space="preserve">. </w:t>
            </w:r>
            <w:r>
              <w:rPr>
                <w:rStyle w:val="IndexLink"/>
                <w:rtl w:val="true"/>
              </w:rPr>
              <w:t>بین حدود آزادی در اسلام و غرب چه تفاوتی وجود دارد؟</w:t>
            </w:r>
            <w:r>
              <w:rPr>
                <w:rStyle w:val="IndexLink"/>
                <w:rtl w:val="true"/>
              </w:rPr>
              <w:tab/>
            </w:r>
            <w:r>
              <w:rPr>
                <w:rStyle w:val="IndexLink"/>
              </w:rPr>
              <w:t>336</w:t>
            </w:r>
          </w:hyperlink>
        </w:p>
        <w:p>
          <w:pPr>
            <w:pStyle w:val="Contents3"/>
            <w:tabs>
              <w:tab w:val="clear" w:pos="8459"/>
              <w:tab w:val="right" w:pos="9026" w:leader="dot"/>
            </w:tabs>
            <w:rPr/>
          </w:pPr>
          <w:hyperlink w:anchor="__RefHeading___Toc2364865_2281741623">
            <w:r>
              <w:rPr>
                <w:webHidden/>
                <w:rStyle w:val="IndexLink"/>
              </w:rPr>
              <w:t>13</w:t>
            </w:r>
            <w:r>
              <w:rPr>
                <w:rStyle w:val="IndexLink"/>
                <w:rtl w:val="true"/>
              </w:rPr>
              <w:t xml:space="preserve">. </w:t>
            </w:r>
            <w:r>
              <w:rPr>
                <w:rStyle w:val="IndexLink"/>
                <w:rtl w:val="true"/>
              </w:rPr>
              <w:t>آزادی و اختیار مطلق برای چه کسی ممکن است؟</w:t>
            </w:r>
            <w:r>
              <w:rPr>
                <w:rStyle w:val="IndexLink"/>
                <w:rtl w:val="true"/>
              </w:rPr>
              <w:tab/>
            </w:r>
            <w:r>
              <w:rPr>
                <w:rStyle w:val="IndexLink"/>
              </w:rPr>
              <w:t>339</w:t>
            </w:r>
          </w:hyperlink>
        </w:p>
        <w:p>
          <w:pPr>
            <w:pStyle w:val="Contents3"/>
            <w:tabs>
              <w:tab w:val="clear" w:pos="8459"/>
              <w:tab w:val="right" w:pos="9026" w:leader="dot"/>
            </w:tabs>
            <w:rPr/>
          </w:pPr>
          <w:hyperlink w:anchor="__RefHeading___Toc2364867_2281741623">
            <w:r>
              <w:rPr>
                <w:webHidden/>
                <w:rStyle w:val="IndexLink"/>
              </w:rPr>
              <w:t>14</w:t>
            </w:r>
            <w:r>
              <w:rPr>
                <w:rStyle w:val="IndexLink"/>
                <w:rtl w:val="true"/>
              </w:rPr>
              <w:t xml:space="preserve">. </w:t>
            </w:r>
            <w:r>
              <w:rPr>
                <w:rStyle w:val="IndexLink"/>
                <w:rtl w:val="true"/>
              </w:rPr>
              <w:t>تعیین حدود آزادی در اختیار چه کسی است؟</w:t>
            </w:r>
            <w:r>
              <w:rPr>
                <w:rStyle w:val="IndexLink"/>
                <w:rtl w:val="true"/>
              </w:rPr>
              <w:tab/>
            </w:r>
            <w:r>
              <w:rPr>
                <w:rStyle w:val="IndexLink"/>
              </w:rPr>
              <w:t>341</w:t>
            </w:r>
          </w:hyperlink>
        </w:p>
        <w:p>
          <w:pPr>
            <w:pStyle w:val="Contents3"/>
            <w:tabs>
              <w:tab w:val="clear" w:pos="8459"/>
              <w:tab w:val="right" w:pos="9026" w:leader="dot"/>
            </w:tabs>
            <w:rPr/>
          </w:pPr>
          <w:hyperlink w:anchor="__RefHeading___Toc2364869_2281741623">
            <w:r>
              <w:rPr>
                <w:webHidden/>
                <w:rStyle w:val="IndexLink"/>
              </w:rPr>
              <w:t>15</w:t>
            </w:r>
            <w:r>
              <w:rPr>
                <w:rStyle w:val="IndexLink"/>
                <w:rtl w:val="true"/>
              </w:rPr>
              <w:t xml:space="preserve">. </w:t>
            </w:r>
            <w:r>
              <w:rPr>
                <w:rStyle w:val="IndexLink"/>
                <w:rtl w:val="true"/>
              </w:rPr>
              <w:t>آیا مفهوم آزادی در معارف اسلامی وجود دارد یا اینکه غرب، خاستگاه آزادی است؟</w:t>
            </w:r>
            <w:r>
              <w:rPr>
                <w:rStyle w:val="IndexLink"/>
                <w:rtl w:val="true"/>
              </w:rPr>
              <w:tab/>
            </w:r>
            <w:r>
              <w:rPr>
                <w:rStyle w:val="IndexLink"/>
              </w:rPr>
              <w:t>342</w:t>
            </w:r>
          </w:hyperlink>
        </w:p>
        <w:p>
          <w:pPr>
            <w:pStyle w:val="Contents3"/>
            <w:tabs>
              <w:tab w:val="clear" w:pos="8459"/>
              <w:tab w:val="right" w:pos="9026" w:leader="dot"/>
            </w:tabs>
            <w:rPr/>
          </w:pPr>
          <w:hyperlink w:anchor="__RefHeading___Toc2364871_2281741623">
            <w:r>
              <w:rPr>
                <w:webHidden/>
                <w:rStyle w:val="IndexLink"/>
              </w:rPr>
              <w:t>16</w:t>
            </w:r>
            <w:r>
              <w:rPr>
                <w:rStyle w:val="IndexLink"/>
                <w:rtl w:val="true"/>
              </w:rPr>
              <w:t xml:space="preserve">. </w:t>
            </w:r>
            <w:r>
              <w:rPr>
                <w:rStyle w:val="IndexLink"/>
                <w:rtl w:val="true"/>
              </w:rPr>
              <w:t>آیا در اسلام، آزادی های فردی پذیرفته شده است تا انسان بتواند در برآوردن هوس ها، غرایز و آرزوهایش آزاد باشد؟</w:t>
            </w:r>
            <w:r>
              <w:rPr>
                <w:rStyle w:val="IndexLink"/>
                <w:rtl w:val="true"/>
              </w:rPr>
              <w:tab/>
            </w:r>
            <w:r>
              <w:rPr>
                <w:rStyle w:val="IndexLink"/>
              </w:rPr>
              <w:t>348</w:t>
            </w:r>
          </w:hyperlink>
        </w:p>
        <w:p>
          <w:pPr>
            <w:pStyle w:val="Contents3"/>
            <w:tabs>
              <w:tab w:val="clear" w:pos="8459"/>
              <w:tab w:val="right" w:pos="9026" w:leader="dot"/>
            </w:tabs>
            <w:rPr/>
          </w:pPr>
          <w:hyperlink w:anchor="__RefHeading___Toc2364873_2281741623">
            <w:r>
              <w:rPr>
                <w:webHidden/>
                <w:rStyle w:val="IndexLink"/>
              </w:rPr>
              <w:t>17</w:t>
            </w:r>
            <w:r>
              <w:rPr>
                <w:rStyle w:val="IndexLink"/>
                <w:rtl w:val="true"/>
              </w:rPr>
              <w:t xml:space="preserve">. </w:t>
            </w:r>
            <w:r>
              <w:rPr>
                <w:rStyle w:val="IndexLink"/>
                <w:rtl w:val="true"/>
              </w:rPr>
              <w:t>آیا آزادی با عبودیت و تکلیف ناسازگار است؟</w:t>
            </w:r>
            <w:r>
              <w:rPr>
                <w:rStyle w:val="IndexLink"/>
                <w:rtl w:val="true"/>
              </w:rPr>
              <w:tab/>
            </w:r>
            <w:r>
              <w:rPr>
                <w:rStyle w:val="IndexLink"/>
              </w:rPr>
              <w:t>351</w:t>
            </w:r>
          </w:hyperlink>
        </w:p>
        <w:p>
          <w:pPr>
            <w:pStyle w:val="Contents3"/>
            <w:tabs>
              <w:tab w:val="clear" w:pos="8459"/>
              <w:tab w:val="right" w:pos="9026" w:leader="dot"/>
            </w:tabs>
            <w:rPr/>
          </w:pPr>
          <w:hyperlink w:anchor="__RefHeading___Toc2364875_2281741623">
            <w:r>
              <w:rPr>
                <w:webHidden/>
                <w:rStyle w:val="IndexLink"/>
              </w:rPr>
              <w:t>18</w:t>
            </w:r>
            <w:r>
              <w:rPr>
                <w:rStyle w:val="IndexLink"/>
                <w:rtl w:val="true"/>
              </w:rPr>
              <w:t xml:space="preserve">. </w:t>
            </w:r>
            <w:r>
              <w:rPr>
                <w:rStyle w:val="IndexLink"/>
                <w:rtl w:val="true"/>
              </w:rPr>
              <w:t xml:space="preserve">آیا می توان به </w:t>
            </w:r>
            <w:r>
              <w:rPr>
                <w:rStyle w:val="IndexLink"/>
                <w:rtl w:val="true"/>
              </w:rPr>
              <w:t>«</w:t>
            </w:r>
            <w:r>
              <w:rPr>
                <w:rStyle w:val="IndexLink"/>
                <w:rtl w:val="true"/>
              </w:rPr>
              <w:t>تساهل دینی</w:t>
            </w:r>
            <w:r>
              <w:rPr>
                <w:rStyle w:val="IndexLink"/>
                <w:rtl w:val="true"/>
              </w:rPr>
              <w:t xml:space="preserve">» </w:t>
            </w:r>
            <w:r>
              <w:rPr>
                <w:rStyle w:val="IndexLink"/>
                <w:rtl w:val="true"/>
              </w:rPr>
              <w:t xml:space="preserve">یا </w:t>
            </w:r>
            <w:r>
              <w:rPr>
                <w:rStyle w:val="IndexLink"/>
                <w:rtl w:val="true"/>
              </w:rPr>
              <w:t>«</w:t>
            </w:r>
            <w:r>
              <w:rPr>
                <w:rStyle w:val="IndexLink"/>
                <w:rtl w:val="true"/>
              </w:rPr>
              <w:t>آزادی دینی</w:t>
            </w:r>
            <w:r>
              <w:rPr>
                <w:rStyle w:val="IndexLink"/>
                <w:rtl w:val="true"/>
              </w:rPr>
              <w:t xml:space="preserve">» </w:t>
            </w:r>
            <w:r>
              <w:rPr>
                <w:rStyle w:val="IndexLink"/>
                <w:rtl w:val="true"/>
              </w:rPr>
              <w:t>معتقد بود؟</w:t>
            </w:r>
            <w:r>
              <w:rPr>
                <w:rStyle w:val="IndexLink"/>
                <w:rtl w:val="true"/>
              </w:rPr>
              <w:tab/>
            </w:r>
            <w:r>
              <w:rPr>
                <w:rStyle w:val="IndexLink"/>
              </w:rPr>
              <w:t>357</w:t>
            </w:r>
          </w:hyperlink>
        </w:p>
        <w:p>
          <w:pPr>
            <w:pStyle w:val="Contents3"/>
            <w:tabs>
              <w:tab w:val="clear" w:pos="8459"/>
              <w:tab w:val="right" w:pos="9026" w:leader="dot"/>
            </w:tabs>
            <w:rPr/>
          </w:pPr>
          <w:hyperlink w:anchor="__RefHeading___Toc2364877_2281741623">
            <w:r>
              <w:rPr>
                <w:webHidden/>
                <w:rStyle w:val="IndexLink"/>
              </w:rPr>
              <w:t>19</w:t>
            </w:r>
            <w:r>
              <w:rPr>
                <w:rStyle w:val="IndexLink"/>
                <w:rtl w:val="true"/>
              </w:rPr>
              <w:t xml:space="preserve">. </w:t>
            </w:r>
            <w:r>
              <w:rPr>
                <w:rStyle w:val="IndexLink"/>
                <w:rtl w:val="true"/>
              </w:rPr>
              <w:t>آیا آزادی نامحدود ممکن است؟</w:t>
            </w:r>
            <w:r>
              <w:rPr>
                <w:rStyle w:val="IndexLink"/>
                <w:rtl w:val="true"/>
              </w:rPr>
              <w:tab/>
            </w:r>
            <w:r>
              <w:rPr>
                <w:rStyle w:val="IndexLink"/>
              </w:rPr>
              <w:t>363</w:t>
            </w:r>
          </w:hyperlink>
        </w:p>
        <w:p>
          <w:pPr>
            <w:pStyle w:val="Contents3"/>
            <w:tabs>
              <w:tab w:val="clear" w:pos="8459"/>
              <w:tab w:val="right" w:pos="9026" w:leader="dot"/>
            </w:tabs>
            <w:rPr/>
          </w:pPr>
          <w:hyperlink w:anchor="__RefHeading___Toc2364879_2281741623">
            <w:r>
              <w:rPr>
                <w:webHidden/>
                <w:rStyle w:val="IndexLink"/>
              </w:rPr>
              <w:t>20</w:t>
            </w:r>
            <w:r>
              <w:rPr>
                <w:rStyle w:val="IndexLink"/>
                <w:rtl w:val="true"/>
              </w:rPr>
              <w:t xml:space="preserve">. </w:t>
            </w:r>
            <w:r>
              <w:rPr>
                <w:rStyle w:val="IndexLink"/>
                <w:rtl w:val="true"/>
              </w:rPr>
              <w:t>آیا اسلام به آزادی اندیشه در هر زمینه و موضوعی قائل است؟</w:t>
            </w:r>
            <w:r>
              <w:rPr>
                <w:rStyle w:val="IndexLink"/>
                <w:rtl w:val="true"/>
              </w:rPr>
              <w:tab/>
            </w:r>
            <w:r>
              <w:rPr>
                <w:rStyle w:val="IndexLink"/>
              </w:rPr>
              <w:t>367</w:t>
            </w:r>
          </w:hyperlink>
        </w:p>
        <w:p>
          <w:pPr>
            <w:pStyle w:val="Contents3"/>
            <w:tabs>
              <w:tab w:val="clear" w:pos="8459"/>
              <w:tab w:val="right" w:pos="9026" w:leader="dot"/>
            </w:tabs>
            <w:rPr/>
          </w:pPr>
          <w:hyperlink w:anchor="__RefHeading___Toc2364881_2281741623">
            <w:r>
              <w:rPr>
                <w:webHidden/>
                <w:rStyle w:val="IndexLink"/>
              </w:rPr>
              <w:t>21</w:t>
            </w:r>
            <w:r>
              <w:rPr>
                <w:rStyle w:val="IndexLink"/>
                <w:rtl w:val="true"/>
              </w:rPr>
              <w:t xml:space="preserve">. </w:t>
            </w:r>
            <w:r>
              <w:rPr>
                <w:rStyle w:val="IndexLink"/>
                <w:rtl w:val="true"/>
              </w:rPr>
              <w:t>میان ارتداد و آزادی عقیده چه رابطه ای می بینید؟</w:t>
            </w:r>
            <w:r>
              <w:rPr>
                <w:rStyle w:val="IndexLink"/>
                <w:rtl w:val="true"/>
              </w:rPr>
              <w:tab/>
            </w:r>
            <w:r>
              <w:rPr>
                <w:rStyle w:val="IndexLink"/>
              </w:rPr>
              <w:t>368</w:t>
            </w:r>
          </w:hyperlink>
        </w:p>
        <w:p>
          <w:pPr>
            <w:pStyle w:val="Contents3"/>
            <w:tabs>
              <w:tab w:val="clear" w:pos="8459"/>
              <w:tab w:val="right" w:pos="9026" w:leader="dot"/>
            </w:tabs>
            <w:rPr/>
          </w:pPr>
          <w:hyperlink w:anchor="__RefHeading___Toc2364883_2281741623">
            <w:r>
              <w:rPr>
                <w:webHidden/>
                <w:rStyle w:val="IndexLink"/>
              </w:rPr>
              <w:t>22</w:t>
            </w:r>
            <w:r>
              <w:rPr>
                <w:rStyle w:val="IndexLink"/>
                <w:rtl w:val="true"/>
              </w:rPr>
              <w:t xml:space="preserve">. </w:t>
            </w:r>
            <w:r>
              <w:rPr>
                <w:rStyle w:val="IndexLink"/>
                <w:rtl w:val="true"/>
              </w:rPr>
              <w:t>آیا ضمانت های بیرونی می تواند از حریم آزادی دفاع کند؟ درونی شدن ضمانت اجرای آزادی چگونه امکان پذیر است؟ دین چگونه می تواند ضامن درونی مناسبی برای آزادی باشد؟</w:t>
            </w:r>
            <w:r>
              <w:rPr>
                <w:rStyle w:val="IndexLink"/>
                <w:rtl w:val="true"/>
              </w:rPr>
              <w:tab/>
            </w:r>
            <w:r>
              <w:rPr>
                <w:rStyle w:val="IndexLink"/>
              </w:rPr>
              <w:t>373</w:t>
            </w:r>
          </w:hyperlink>
        </w:p>
        <w:p>
          <w:pPr>
            <w:pStyle w:val="Contents2"/>
            <w:tabs>
              <w:tab w:val="clear" w:pos="8743"/>
              <w:tab w:val="right" w:pos="9026" w:leader="dot"/>
            </w:tabs>
            <w:rPr/>
          </w:pPr>
          <w:hyperlink w:anchor="__RefHeading___Toc2364885_2281741623">
            <w:r>
              <w:rPr>
                <w:webHidden/>
                <w:rStyle w:val="IndexLink"/>
                <w:rtl w:val="true"/>
              </w:rPr>
              <w:t>بخش نهم</w:t>
            </w:r>
            <w:r>
              <w:rPr>
                <w:rStyle w:val="IndexLink"/>
                <w:rtl w:val="true"/>
              </w:rPr>
              <w:t xml:space="preserve">: </w:t>
            </w:r>
            <w:r>
              <w:rPr>
                <w:rStyle w:val="IndexLink"/>
                <w:rtl w:val="true"/>
              </w:rPr>
              <w:t>رسانه و بهره گیری از نتایج و آموزه های اسلامی درباره آزادی</w:t>
            </w:r>
            <w:r>
              <w:rPr>
                <w:rStyle w:val="IndexLink"/>
                <w:rtl w:val="true"/>
              </w:rPr>
              <w:tab/>
            </w:r>
            <w:r>
              <w:rPr>
                <w:rStyle w:val="IndexLink"/>
              </w:rPr>
              <w:t>378</w:t>
            </w:r>
          </w:hyperlink>
        </w:p>
        <w:p>
          <w:pPr>
            <w:pStyle w:val="Contents3"/>
            <w:tabs>
              <w:tab w:val="clear" w:pos="8459"/>
              <w:tab w:val="right" w:pos="9026" w:leader="dot"/>
            </w:tabs>
            <w:rPr/>
          </w:pPr>
          <w:hyperlink w:anchor="__RefHeading___Toc2364887_228174162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2364889_2281741623">
            <w:r>
              <w:rPr>
                <w:webHidden/>
                <w:rStyle w:val="IndexLink"/>
                <w:rtl w:val="true"/>
              </w:rPr>
              <w:t>اصول و آموزه های اسلامی</w:t>
            </w:r>
            <w:r>
              <w:rPr>
                <w:rStyle w:val="IndexLink"/>
                <w:rtl w:val="true"/>
              </w:rPr>
              <w:tab/>
            </w:r>
            <w:r>
              <w:rPr>
                <w:rStyle w:val="IndexLink"/>
              </w:rPr>
              <w:t>378</w:t>
            </w:r>
          </w:hyperlink>
        </w:p>
        <w:p>
          <w:pPr>
            <w:pStyle w:val="Contents4"/>
            <w:tabs>
              <w:tab w:val="clear" w:pos="8176"/>
              <w:tab w:val="right" w:pos="9026" w:leader="dot"/>
            </w:tabs>
            <w:rPr/>
          </w:pPr>
          <w:hyperlink w:anchor="__RefHeading___Toc2364891_2281741623">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2364893_2281741623">
            <w:r>
              <w:rPr>
                <w:webHidden/>
                <w:rStyle w:val="IndexLink"/>
              </w:rPr>
              <w:t>1</w:t>
            </w:r>
            <w:r>
              <w:rPr>
                <w:rStyle w:val="IndexLink"/>
                <w:rtl w:val="true"/>
              </w:rPr>
              <w:t xml:space="preserve">. </w:t>
            </w:r>
            <w:r>
              <w:rPr>
                <w:rStyle w:val="IndexLink"/>
                <w:rtl w:val="true"/>
              </w:rPr>
              <w:t>تعریف آزادی</w:t>
            </w:r>
            <w:r>
              <w:rPr>
                <w:rStyle w:val="IndexLink"/>
                <w:rtl w:val="true"/>
              </w:rPr>
              <w:tab/>
            </w:r>
            <w:r>
              <w:rPr>
                <w:rStyle w:val="IndexLink"/>
              </w:rPr>
              <w:t>378</w:t>
            </w:r>
          </w:hyperlink>
        </w:p>
        <w:p>
          <w:pPr>
            <w:pStyle w:val="Contents4"/>
            <w:tabs>
              <w:tab w:val="clear" w:pos="8176"/>
              <w:tab w:val="right" w:pos="9026" w:leader="dot"/>
            </w:tabs>
            <w:rPr/>
          </w:pPr>
          <w:hyperlink w:anchor="__RefHeading___Toc2364895_2281741623">
            <w:r>
              <w:rPr>
                <w:webHidden/>
                <w:rStyle w:val="IndexLink"/>
              </w:rPr>
              <w:t>2</w:t>
            </w:r>
            <w:r>
              <w:rPr>
                <w:rStyle w:val="IndexLink"/>
                <w:rtl w:val="true"/>
              </w:rPr>
              <w:t xml:space="preserve">. </w:t>
            </w:r>
            <w:r>
              <w:rPr>
                <w:rStyle w:val="IndexLink"/>
                <w:rtl w:val="true"/>
              </w:rPr>
              <w:t>دین و آزادی</w:t>
            </w:r>
            <w:r>
              <w:rPr>
                <w:rStyle w:val="IndexLink"/>
                <w:rtl w:val="true"/>
              </w:rPr>
              <w:tab/>
            </w:r>
            <w:r>
              <w:rPr>
                <w:rStyle w:val="IndexLink"/>
              </w:rPr>
              <w:t>381</w:t>
            </w:r>
          </w:hyperlink>
        </w:p>
        <w:p>
          <w:pPr>
            <w:pStyle w:val="Contents4"/>
            <w:tabs>
              <w:tab w:val="clear" w:pos="8176"/>
              <w:tab w:val="right" w:pos="9026" w:leader="dot"/>
            </w:tabs>
            <w:rPr/>
          </w:pPr>
          <w:hyperlink w:anchor="__RefHeading___Toc2364897_2281741623">
            <w:r>
              <w:rPr>
                <w:webHidden/>
                <w:rStyle w:val="IndexLink"/>
              </w:rPr>
              <w:t>4</w:t>
            </w:r>
            <w:r>
              <w:rPr>
                <w:rStyle w:val="IndexLink"/>
                <w:rtl w:val="true"/>
              </w:rPr>
              <w:t xml:space="preserve">. </w:t>
            </w:r>
            <w:r>
              <w:rPr>
                <w:rStyle w:val="IndexLink"/>
                <w:rtl w:val="true"/>
              </w:rPr>
              <w:t>آزادی اندیشه</w:t>
            </w:r>
            <w:r>
              <w:rPr>
                <w:rStyle w:val="IndexLink"/>
                <w:rtl w:val="true"/>
              </w:rPr>
              <w:tab/>
            </w:r>
            <w:r>
              <w:rPr>
                <w:rStyle w:val="IndexLink"/>
              </w:rPr>
              <w:t>384</w:t>
            </w:r>
          </w:hyperlink>
        </w:p>
        <w:p>
          <w:pPr>
            <w:pStyle w:val="Contents4"/>
            <w:tabs>
              <w:tab w:val="clear" w:pos="8176"/>
              <w:tab w:val="right" w:pos="9026" w:leader="dot"/>
            </w:tabs>
            <w:rPr/>
          </w:pPr>
          <w:hyperlink w:anchor="__RefHeading___Toc2364899_2281741623">
            <w:r>
              <w:rPr>
                <w:webHidden/>
                <w:rStyle w:val="IndexLink"/>
              </w:rPr>
              <w:t>5</w:t>
            </w:r>
            <w:r>
              <w:rPr>
                <w:rStyle w:val="IndexLink"/>
                <w:rtl w:val="true"/>
              </w:rPr>
              <w:t xml:space="preserve">. </w:t>
            </w:r>
            <w:r>
              <w:rPr>
                <w:rStyle w:val="IndexLink"/>
                <w:rtl w:val="true"/>
              </w:rPr>
              <w:t>آزادی قلم و بیان</w:t>
            </w:r>
            <w:r>
              <w:rPr>
                <w:rStyle w:val="IndexLink"/>
                <w:rtl w:val="true"/>
              </w:rPr>
              <w:tab/>
            </w:r>
            <w:r>
              <w:rPr>
                <w:rStyle w:val="IndexLink"/>
              </w:rPr>
              <w:t>385</w:t>
            </w:r>
          </w:hyperlink>
        </w:p>
        <w:p>
          <w:pPr>
            <w:pStyle w:val="Contents4"/>
            <w:tabs>
              <w:tab w:val="clear" w:pos="8176"/>
              <w:tab w:val="right" w:pos="9026" w:leader="dot"/>
            </w:tabs>
            <w:rPr/>
          </w:pPr>
          <w:hyperlink w:anchor="__RefHeading___Toc2364901_2281741623">
            <w:r>
              <w:rPr>
                <w:webHidden/>
                <w:rStyle w:val="IndexLink"/>
              </w:rPr>
              <w:t>6</w:t>
            </w:r>
            <w:r>
              <w:rPr>
                <w:rStyle w:val="IndexLink"/>
                <w:rtl w:val="true"/>
              </w:rPr>
              <w:t xml:space="preserve">. </w:t>
            </w:r>
            <w:r>
              <w:rPr>
                <w:rStyle w:val="IndexLink"/>
                <w:rtl w:val="true"/>
              </w:rPr>
              <w:t>آزادی عقیده</w:t>
            </w:r>
            <w:r>
              <w:rPr>
                <w:rStyle w:val="IndexLink"/>
                <w:rtl w:val="true"/>
              </w:rPr>
              <w:tab/>
            </w:r>
            <w:r>
              <w:rPr>
                <w:rStyle w:val="IndexLink"/>
              </w:rPr>
              <w:t>386</w:t>
            </w:r>
          </w:hyperlink>
        </w:p>
        <w:p>
          <w:pPr>
            <w:pStyle w:val="Contents4"/>
            <w:tabs>
              <w:tab w:val="clear" w:pos="8176"/>
              <w:tab w:val="right" w:pos="9026" w:leader="dot"/>
            </w:tabs>
            <w:rPr/>
          </w:pPr>
          <w:hyperlink w:anchor="__RefHeading___Toc2364903_2281741623">
            <w:r>
              <w:rPr>
                <w:webHidden/>
                <w:rStyle w:val="IndexLink"/>
              </w:rPr>
              <w:t>7</w:t>
            </w:r>
            <w:r>
              <w:rPr>
                <w:rStyle w:val="IndexLink"/>
                <w:rtl w:val="true"/>
              </w:rPr>
              <w:t xml:space="preserve">. </w:t>
            </w:r>
            <w:r>
              <w:rPr>
                <w:rStyle w:val="IndexLink"/>
                <w:rtl w:val="true"/>
              </w:rPr>
              <w:t>آزادی اقتصادی</w:t>
            </w:r>
            <w:r>
              <w:rPr>
                <w:rStyle w:val="IndexLink"/>
                <w:rtl w:val="true"/>
              </w:rPr>
              <w:tab/>
            </w:r>
            <w:r>
              <w:rPr>
                <w:rStyle w:val="IndexLink"/>
              </w:rPr>
              <w:t>387</w:t>
            </w:r>
          </w:hyperlink>
        </w:p>
        <w:p>
          <w:pPr>
            <w:pStyle w:val="Contents4"/>
            <w:tabs>
              <w:tab w:val="clear" w:pos="8176"/>
              <w:tab w:val="right" w:pos="9026" w:leader="dot"/>
            </w:tabs>
            <w:rPr/>
          </w:pPr>
          <w:hyperlink w:anchor="__RefHeading___Toc2364905_2281741623">
            <w:r>
              <w:rPr>
                <w:webHidden/>
                <w:rStyle w:val="IndexLink"/>
              </w:rPr>
              <w:t>8</w:t>
            </w:r>
            <w:r>
              <w:rPr>
                <w:rStyle w:val="IndexLink"/>
                <w:rtl w:val="true"/>
              </w:rPr>
              <w:t xml:space="preserve">. </w:t>
            </w:r>
            <w:r>
              <w:rPr>
                <w:rStyle w:val="IndexLink"/>
                <w:rtl w:val="true"/>
              </w:rPr>
              <w:t>آزادی سیاسی</w:t>
            </w:r>
            <w:r>
              <w:rPr>
                <w:rStyle w:val="IndexLink"/>
                <w:rtl w:val="true"/>
              </w:rPr>
              <w:tab/>
            </w:r>
            <w:r>
              <w:rPr>
                <w:rStyle w:val="IndexLink"/>
              </w:rPr>
              <w:t>388</w:t>
            </w:r>
          </w:hyperlink>
        </w:p>
        <w:p>
          <w:pPr>
            <w:pStyle w:val="Contents4"/>
            <w:tabs>
              <w:tab w:val="clear" w:pos="8176"/>
              <w:tab w:val="right" w:pos="9026" w:leader="dot"/>
            </w:tabs>
            <w:rPr/>
          </w:pPr>
          <w:hyperlink w:anchor="__RefHeading___Toc2364907_2281741623">
            <w:r>
              <w:rPr>
                <w:webHidden/>
                <w:rStyle w:val="IndexLink"/>
              </w:rPr>
              <w:t>9</w:t>
            </w:r>
            <w:r>
              <w:rPr>
                <w:rStyle w:val="IndexLink"/>
                <w:rtl w:val="true"/>
              </w:rPr>
              <w:t xml:space="preserve">. </w:t>
            </w:r>
            <w:r>
              <w:rPr>
                <w:rStyle w:val="IndexLink"/>
                <w:rtl w:val="true"/>
              </w:rPr>
              <w:t>آزادی اخلاقی و معنوی</w:t>
            </w:r>
            <w:r>
              <w:rPr>
                <w:rStyle w:val="IndexLink"/>
                <w:rtl w:val="true"/>
              </w:rPr>
              <w:tab/>
            </w:r>
            <w:r>
              <w:rPr>
                <w:rStyle w:val="IndexLink"/>
              </w:rPr>
              <w:t>390</w:t>
            </w:r>
          </w:hyperlink>
        </w:p>
        <w:p>
          <w:pPr>
            <w:pStyle w:val="Contents4"/>
            <w:tabs>
              <w:tab w:val="clear" w:pos="8176"/>
              <w:tab w:val="right" w:pos="9026" w:leader="dot"/>
            </w:tabs>
            <w:rPr/>
          </w:pPr>
          <w:hyperlink w:anchor="__RefHeading___Toc2364909_2281741623">
            <w:r>
              <w:rPr>
                <w:webHidden/>
                <w:rStyle w:val="IndexLink"/>
              </w:rPr>
              <w:t>10</w:t>
            </w:r>
            <w:r>
              <w:rPr>
                <w:rStyle w:val="IndexLink"/>
                <w:rtl w:val="true"/>
              </w:rPr>
              <w:t xml:space="preserve">. </w:t>
            </w:r>
            <w:r>
              <w:rPr>
                <w:rStyle w:val="IndexLink"/>
                <w:rtl w:val="true"/>
              </w:rPr>
              <w:t>قلمرو آزادی</w:t>
            </w:r>
            <w:r>
              <w:rPr>
                <w:rStyle w:val="IndexLink"/>
                <w:rtl w:val="true"/>
              </w:rPr>
              <w:tab/>
            </w:r>
            <w:r>
              <w:rPr>
                <w:rStyle w:val="IndexLink"/>
              </w:rPr>
              <w:t>391</w:t>
            </w:r>
          </w:hyperlink>
        </w:p>
        <w:p>
          <w:pPr>
            <w:pStyle w:val="Contents3"/>
            <w:tabs>
              <w:tab w:val="clear" w:pos="8459"/>
              <w:tab w:val="right" w:pos="9026" w:leader="dot"/>
            </w:tabs>
            <w:rPr/>
          </w:pPr>
          <w:hyperlink w:anchor="__RefHeading___Toc2364911_2281741623">
            <w:r>
              <w:rPr>
                <w:webHidden/>
                <w:rStyle w:val="IndexLink"/>
                <w:rtl w:val="true"/>
              </w:rPr>
              <w:t>دست آوردهای پژوهش</w:t>
            </w:r>
            <w:r>
              <w:rPr>
                <w:rStyle w:val="IndexLink"/>
                <w:rtl w:val="true"/>
              </w:rPr>
              <w:tab/>
            </w:r>
            <w:r>
              <w:rPr>
                <w:rStyle w:val="IndexLink"/>
              </w:rPr>
              <w:t>393</w:t>
            </w:r>
          </w:hyperlink>
        </w:p>
        <w:p>
          <w:pPr>
            <w:pStyle w:val="Contents2"/>
            <w:tabs>
              <w:tab w:val="clear" w:pos="8743"/>
              <w:tab w:val="right" w:pos="9026" w:leader="dot"/>
            </w:tabs>
            <w:rPr/>
          </w:pPr>
          <w:hyperlink w:anchor="__RefHeading___Toc2364913_2281741623">
            <w:r>
              <w:rPr>
                <w:webHidden/>
                <w:rStyle w:val="IndexLink"/>
                <w:rtl w:val="true"/>
              </w:rPr>
              <w:t>کتاب نامه</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8_36288"/>
      <w:bookmarkStart w:id="1" w:name="pg4058_36288"/>
      <w:bookmarkEnd w:id="1"/>
    </w:p>
    <w:p>
      <w:pPr>
        <w:pStyle w:val="Heading2"/>
        <w:numPr>
          <w:ilvl w:val="1"/>
          <w:numId w:val="1"/>
        </w:numPr>
        <w:rPr/>
      </w:pPr>
      <w:bookmarkStart w:id="2" w:name="pg4058_36288"/>
      <w:bookmarkStart w:id="3" w:name="__RefHeading___Toc236451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مسئله‌شناسی فرهنگی</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4517_2281741623"/>
      <w:bookmarkStart w:id="6" w:name="_Toc2"/>
      <w:bookmarkEnd w:id="5"/>
      <w:r>
        <w:rPr>
          <w:rtl w:val="true"/>
        </w:rPr>
        <w:t>دیباچه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می دانیم که تاریخ، آوردگاه اندیشه های متفاوت و میدان زورآزمایی مکتب های گوناگون است و ویژگی برجسته انسان نیز اندیشیدن و خردورزی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تضارب اندیشه ها، این دین مداران دل سوز هستند که از سر اخلاص و تعهد، برای حمایت از اندیشه های دینی و تفسیر شایسته و بایسته از ساحت دین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شورآفرینی و تشویق دیگران به تکاپو و تلاش در این راستا، امید به آینده ای زیبا و سرشار از ایمان به مبدأ اعلی را نوید داده و انسان ها را از ناامیدی، دل مردگی و ایستایی رهانیده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از ساحت آموزه های دین در گردونه فتنه های گوناگون و در پیش گرفتن حق گویی، حق جویی و حق مداری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مرزداران هوشیارند که می توانند با تفسیر درست دین و تبیین شایسته آموزه های مکتبی، دین را در برابر هجوم فرهنگ ستیزان و تزویرگران بیمه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با هدف بهره گیری از زلال اندیشه اسلامی می کوشد از خرمن اندیشمندان دینی، ره توشه معرفت برچیند و باروبنه کمال و تعالی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این مهم، پژوهش پیش رو با هدف تبیین دقیق قلمرو آزادی در اسلام و نیز </w:t>
      </w:r>
    </w:p>
    <w:p>
      <w:pPr>
        <w:pStyle w:val="BookText"/>
        <w:rPr/>
      </w:pPr>
      <w:r>
        <w:rPr>
          <w:rFonts w:ascii="IRNazanin" w:hAnsi="IRNazanin" w:eastAsia="IRNazanin"/>
          <w:color w:val="111111"/>
          <w:sz w:val="28"/>
          <w:sz w:val="28"/>
          <w:szCs w:val="28"/>
          <w:rtl w:val="true"/>
          <w:lang w:bidi="fa-IR"/>
        </w:rPr>
        <w:t>پاسخ گویی به پرسش هایی در زمینه آزادی با بهره گیری از متون اندیشمندان اسلامی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شایسته است از تلاش پی گیرانه پدید آورنده این مجموعه، جناب آقای سیدحسین اسحاقی و نیز ویراستار اثر، آقای محمدصادق دهقان سپاس 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 بریم که این مجموعه در پیشگاه یزدان هستی بخش و بهره برداران گرامی پذیرفته افتد و روزی به یاری مان آید که جز قلب سلیم، هیچ اندوخته ای چاره 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هم اندیشی تهیه کنندگان، برنامه سازان، برنامه ریزان رسانه و دیگر بهره وران این مجموعه برای بازتاب دادن پرسش های موجود در این زمینه می تواند در هم سویی بیش از پیش ساختار پژوهش های تهیه شده در این مرکز با نیازهای روز جامعه و نسل جوان، بسیار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پیشنهادها و انتقادهای سازنده خود، ما را در پیشبرد اهداف فرهنگی یاد شده، یاری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7" w:name="pg4058_36292"/>
    </w:p>
    <w:p>
      <w:pPr>
        <w:pStyle w:val="Heading2"/>
        <w:numPr>
          <w:ilvl w:val="1"/>
          <w:numId w:val="1"/>
        </w:numPr>
        <w:rPr/>
      </w:pPr>
      <w:bookmarkStart w:id="8" w:name="__RefHeading___Toc2364519_228174162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سپاس خدای را که صبح اندیشه را بر چکاد آزادی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بخش جدایی ناپذیر حقوق معنوی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نمایانگر ابعاد وجودی آدمی و شناساننده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دین برای آزادی، اهمیت ویژه ای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فلسفه آفرینش انسان است و بندگی از انسان آزاد، جز برای خداوند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 قد جعلک اللّه حرا؛ بنده دیگران مباش که خداوند، تو را آزاد قرار داده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انسان را آفرید تا از روی اختیار، غیر اللّه را به دور ریزد و با کنار گذاشتن وابستگی ها در عین آزادی و آزادگی، به کمال مطلوب و سرمنزل مقصود برسد؛ که لسان الغیب، 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چه رنگ تعلق پذیرد، آزاد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دینی، دوری از شهوت ها و وابستگی ها بسیار پسندیده بوده </w:t>
      </w:r>
    </w:p>
    <w:p>
      <w:pPr>
        <w:pStyle w:val="BookText"/>
        <w:rPr/>
      </w:pPr>
      <w:r>
        <w:rPr>
          <w:rFonts w:ascii="IRNazanin" w:hAnsi="IRNazanin" w:eastAsia="IRNazanin"/>
          <w:color w:val="111111"/>
          <w:sz w:val="28"/>
          <w:sz w:val="28"/>
          <w:szCs w:val="28"/>
          <w:rtl w:val="true"/>
          <w:lang w:bidi="fa-IR"/>
        </w:rPr>
        <w:t>و از آن به آزادی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الشهوات کان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رد اجبار در دین، آزادی عقیده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 هیچ اجبار و اکراهی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از گمراهی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انسان و آزادی او در پذیرش عقیده تا بدان جاست که خداوند حتی پیامبر را نیز بر انسان چیره نگردانیده است تا وی بتواند با اندیشه و خرد، مسیر حیات معنوی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خطاب به پیامبر اسلام صلی الله علیه و آله، بر این مهم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مُذَکِّرٌلَسْتَ عَلَیْهِمْ بِمُصَیْطِرٍ؛ پس پند ده؛ که تو تنها یادآور و پند دهنده ای و بر آنان تسلّطی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ماأَنْتَ عَلَیْهِمْ بِجَبّارٍ؛ تو بر آنان چیره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پذیرش راه حق از چنان منزلتی نزد خداوند برخوردار است که حتی نخواسته است پیامبران، دین خدا و راه نیک را بر مردم تحمیل کنند؛ زیرا تنها اختیار در انجام نیکی و شر، سزاوار پاداش یا جزاست و رفتاری که از روی اجبار و اکراه باشد، برای انسان نتیجه ای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در مقام تشریع، دین حق را برای پیروان خود می پسندد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ناب اسلام، گرچه حکومت از آنِ خدا بوده و مشروعیتش، الهی است، ولی کارآمدی آن به اقبال مردم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نوع متعالی نظام دینی است که مقبولیت مردمی را نیز به همراه دارد؛ نظامی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خود حک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پیامبر که با منبع وحی پیوند دارد و معصوم </w:t>
      </w:r>
    </w:p>
    <w:p>
      <w:pPr>
        <w:pStyle w:val="BookText"/>
        <w:rPr/>
      </w:pPr>
      <w:r>
        <w:rPr>
          <w:rFonts w:ascii="IRNazanin" w:hAnsi="IRNazanin" w:eastAsia="IRNazanin"/>
          <w:color w:val="111111"/>
          <w:sz w:val="28"/>
          <w:sz w:val="28"/>
          <w:szCs w:val="28"/>
          <w:rtl w:val="true"/>
          <w:lang w:bidi="fa-IR"/>
        </w:rPr>
        <w:t>است، به دستور قرآن، در بسیاری از امور با مردم مشورت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فَاعْفُ عَنْهُمْ وَ اسْتَغْفِرْ لَهُمْ وَ 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درگذر و برای آنان آمرزش بخواه و در کارها با آنان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بپرسند پیامبر که با منبع وحی پیوند داشته است، نیازی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اهمیت مشورت تا بدان جا بوده است که اسلام، تمرین مردم سالاری را برای پیروان خود با وجود پیامبر رحمت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نیز در صورتی مؤثر است که به کار گرفته شود و تنها جنبه ظاهری و تبلیغاتی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با دیگران و پیروی از بهترین نظر، مهم ترین اصل شوراست که قرآن بدان توجه کرده است آن گاه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عِبادِی الَّذینَ یَسْتَمِعُونَ الْقَوْلَ فَیَتَّبِعُونَ أَحْسَنَهُ؛ پس مژده ده به آنان که سخن را می شنوند و ازبهترینش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مطالب، باید گفت اسلام به مشورت و تبادل نظر، اعتقادی راسخ دارد و بدیهی است که لازمه مشورت و تبادل نظر، آزادی بیان است؛ زیرا اصولاً تا زمانی که افراد در بیان عقیده خود آزاد نباشند، عقاید مخالف ظاهر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اذن در شی ء، اذن در لوازم آن نیز به شمار می رود و عمل به اصل مشورت در اسلام، به آزادی بیان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تأکید بر اصل شورا، افراد را در ارائه نظر و بیان عقیده آزاد گذاشته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با بررسی همه جنبه های آزادی برآنیم تا اثبات کنیم که اسلام نه تنها با آزادی مخالفتی ندارد، بلکه پشتیبان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آزادی دینی با آزادی غربی که بر اساس فردگرایی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اندویدوالیسم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هدف نیست، بلکه وسیله ای برای رشد و ارتقای بشر در راه رسیدن به کمال و تقرّب به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دیگر منابع شرعی در زمینه بسیاری از این آزادی ها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انواع آزادی های امروزی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مطبوعات، رسانه ها، شغل، رفت 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اصول کلی آزادی در اسلام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دور از انصاف است که به بهانه برخی تقیّدها و محرماتی که اسلام وضع کرده است، این دین را منافی آزادی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گفت اسلام، دین محدودیت نیست، بلکه با آموزه های ناب دینی، هماره آزاداندیشی و آزادمنشی را به پیروان واقعی خود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پیش روی، بخش اول را به بررسی مفاهیم اساسی همچون دین و آزادی در مکتب های فکری و در دایره واژگانی اسلام اختصاص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با دسته بندی عقیده و بررسی سیره حضرت محمد صلی الله علیه و آله در برخورد با عقاید مخالفان اسلام، اندکی به بحث جهاد مسلمانان با صاحبان دیگر عقاید و حکم ارتداد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که به آزادی بیان اختصاص دارد، از قلمرو آزادی بیان در اسلام سخن می گوید و شرایط آن را برای مسلمانان و غیر مسلمانان برمی شمارد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به طور فشرده، آزادی رفتار را در اسلام و غرب با هم مقایسه می کند و بخش پنجم، به تفصیل، آزادی معنوی را در اسلام و </w:t>
      </w:r>
    </w:p>
    <w:p>
      <w:pPr>
        <w:pStyle w:val="BookText"/>
        <w:rPr/>
      </w:pPr>
      <w:r>
        <w:rPr>
          <w:rFonts w:ascii="IRNazanin" w:hAnsi="IRNazanin" w:eastAsia="IRNazanin"/>
          <w:color w:val="111111"/>
          <w:sz w:val="28"/>
          <w:sz w:val="28"/>
          <w:szCs w:val="28"/>
          <w:rtl w:val="true"/>
          <w:lang w:bidi="fa-IR"/>
        </w:rPr>
        <w:t>غرب 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پس از آشنا شدن با تعریف و مبانی نظام اقتصادی اسلام، از گستره آزادی اقتصادی در این نظام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سخن از مبانی و ارکان آزادی سیاسی است که با پی آمدهای این آزادی نیز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بخش هشتم برای تکمیل بحث، به پرسش ها و شبهه هایی که درباره آزادی مطرح است، پاسخ داده ایم و در بخش نهم، آموزه های کلی اسلام درباره آزادی فهرست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جمع بندی مباحث در این بخش، پرونده این پژوهش بسته می شود، ولی راه پژوهش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آن با دین، همچنان باز است تا پژوهندگان در این مسیر گام نهند</w:t>
      </w:r>
      <w:r>
        <w:rPr>
          <w:rFonts w:eastAsia="IRNazanin" w:cs="IRNazanin"/>
          <w:color w:val="111111"/>
          <w:sz w:val="28"/>
          <w:szCs w:val="28"/>
          <w:rtl w:val="true"/>
          <w:lang w:bidi="fa-IR"/>
        </w:rPr>
        <w:t xml:space="preserve">. </w:t>
      </w:r>
      <w:bookmarkStart w:id="10" w:name="pg4058_36297"/>
    </w:p>
    <w:p>
      <w:pPr>
        <w:pStyle w:val="Heading2"/>
        <w:numPr>
          <w:ilvl w:val="1"/>
          <w:numId w:val="1"/>
        </w:numPr>
        <w:rPr/>
      </w:pPr>
      <w:bookmarkStart w:id="11" w:name="__RefHeading___Toc2364521_2281741623"/>
      <w:bookmarkStart w:id="12" w:name="_Toc4"/>
      <w:bookmarkEnd w:id="10"/>
      <w:bookmarkEnd w:id="11"/>
      <w:r>
        <w:rPr>
          <w:rtl w:val="true"/>
        </w:rPr>
        <w:t>بخش اول</w:t>
      </w:r>
      <w:r>
        <w:rPr>
          <w:rtl w:val="true"/>
        </w:rPr>
        <w:t xml:space="preserve">: </w:t>
      </w:r>
      <w:r>
        <w:rPr>
          <w:rtl w:val="true"/>
        </w:rPr>
        <w:t>کلیات</w:t>
      </w:r>
      <w:bookmarkEnd w:id="12"/>
    </w:p>
    <w:p>
      <w:pPr>
        <w:pStyle w:val="Heading3"/>
        <w:numPr>
          <w:ilvl w:val="2"/>
          <w:numId w:val="1"/>
        </w:numPr>
        <w:rPr/>
      </w:pPr>
      <w:bookmarkStart w:id="13" w:name="__RefHeading___Toc2364523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15" w:name="pg4058_36298"/>
    </w:p>
    <w:p>
      <w:pPr>
        <w:pStyle w:val="BookText"/>
        <w:rPr/>
      </w:pPr>
      <w:bookmarkEnd w:id="1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مفاهیم اساسی پژوهش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نیازهای پژوهش</w:t>
      </w:r>
    </w:p>
    <w:p>
      <w:pPr>
        <w:pStyle w:val="Heading3"/>
        <w:numPr>
          <w:ilvl w:val="2"/>
          <w:numId w:val="1"/>
        </w:numPr>
        <w:rPr/>
      </w:pPr>
      <w:bookmarkStart w:id="16" w:name="__RefHeading___Toc2364525_2281741623"/>
      <w:bookmarkStart w:id="17" w:name="_Toc6"/>
      <w:bookmarkEnd w:id="16"/>
      <w:r>
        <w:rPr>
          <w:rtl w:val="true"/>
        </w:rPr>
        <w:t>الف</w:t>
      </w:r>
      <w:r>
        <w:rPr>
          <w:rtl w:val="true"/>
        </w:rPr>
        <w:t xml:space="preserve">) </w:t>
      </w:r>
      <w:r>
        <w:rPr>
          <w:rtl w:val="true"/>
        </w:rPr>
        <w:t>بررسی مفاهیم اساسی پژوهش</w:t>
      </w:r>
      <w:bookmarkEnd w:id="17"/>
    </w:p>
    <w:p>
      <w:pPr>
        <w:pStyle w:val="Heading4"/>
        <w:numPr>
          <w:ilvl w:val="3"/>
          <w:numId w:val="1"/>
        </w:numPr>
        <w:rPr/>
      </w:pPr>
      <w:bookmarkStart w:id="18" w:name="__RefHeading___Toc2364527_228174162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مفاهیم اساسی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طرح و تعریف موضوع</w:t>
      </w:r>
    </w:p>
    <w:p>
      <w:pPr>
        <w:pStyle w:val="BookText"/>
        <w:rPr/>
      </w:pPr>
      <w:r>
        <w:rPr>
          <w:rFonts w:ascii="IRNazanin" w:hAnsi="IRNazanin" w:eastAsia="IRNazanin"/>
          <w:color w:val="111111"/>
          <w:sz w:val="28"/>
          <w:sz w:val="28"/>
          <w:szCs w:val="28"/>
          <w:rtl w:val="true"/>
          <w:lang w:bidi="fa-IR"/>
        </w:rPr>
        <w:t>علت انتخاب موضوع</w:t>
      </w:r>
    </w:p>
    <w:p>
      <w:pPr>
        <w:pStyle w:val="BookText"/>
        <w:rPr/>
      </w:pPr>
      <w:r>
        <w:rPr>
          <w:rFonts w:ascii="IRNazanin" w:hAnsi="IRNazanin" w:eastAsia="IRNazanin"/>
          <w:color w:val="111111"/>
          <w:sz w:val="28"/>
          <w:sz w:val="28"/>
          <w:szCs w:val="28"/>
          <w:rtl w:val="true"/>
          <w:lang w:bidi="fa-IR"/>
        </w:rPr>
        <w:t>اهمیت آزادی</w:t>
      </w:r>
    </w:p>
    <w:p>
      <w:pPr>
        <w:pStyle w:val="BookText"/>
        <w:rPr/>
      </w:pPr>
      <w:r>
        <w:rPr>
          <w:rFonts w:ascii="IRNazanin" w:hAnsi="IRNazanin" w:eastAsia="IRNazanin"/>
          <w:color w:val="111111"/>
          <w:sz w:val="28"/>
          <w:sz w:val="28"/>
          <w:szCs w:val="28"/>
          <w:rtl w:val="true"/>
          <w:lang w:bidi="fa-IR"/>
        </w:rPr>
        <w:t>پیشینه بحث درباره آزادی</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مهم ترین فرضیه های پژوهش</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منابع پژوهش</w:t>
      </w:r>
    </w:p>
    <w:p>
      <w:pPr>
        <w:pStyle w:val="Heading4"/>
        <w:numPr>
          <w:ilvl w:val="3"/>
          <w:numId w:val="1"/>
        </w:numPr>
        <w:rPr/>
      </w:pPr>
      <w:bookmarkStart w:id="20" w:name="__RefHeading___Toc2364529_2281741623"/>
      <w:bookmarkStart w:id="21" w:name="_Toc8"/>
      <w:bookmarkEnd w:id="20"/>
      <w:r>
        <w:rPr>
          <w:rtl w:val="true"/>
        </w:rPr>
        <w:t>طرح و تعریف موضوع</w:t>
      </w:r>
      <w:bookmarkEnd w:id="21"/>
    </w:p>
    <w:p>
      <w:pPr>
        <w:pStyle w:val="BookText"/>
        <w:rPr/>
      </w:pPr>
      <w:r>
        <w:rPr>
          <w:rFonts w:ascii="IRNazanin" w:hAnsi="IRNazanin" w:eastAsia="IRNazanin"/>
          <w:color w:val="111111"/>
          <w:sz w:val="28"/>
          <w:sz w:val="28"/>
          <w:szCs w:val="28"/>
          <w:rtl w:val="true"/>
          <w:lang w:bidi="fa-IR"/>
        </w:rPr>
        <w:t>طرح و تعریف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مسئله ای دیرآشنا و جذاب، همواره مورد توجه اندیشمندان و صاحب نظران مکتب های فکری دنیا و ادیان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دین اسلام و در میان اندیشمندان اسلامی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زمین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عصر جدید، کانون توجه اندیشمندان ایرانی و یکی ازدغدغه های مهم فکری آنها بوده و برخورد و تعامل های نظری و عملی میان اندیشمندان غربی و مسلمان به ویژه پس از مشروطیت، به رونق و گسترش مباحث نظری درباره آزادی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دروه معاصر در میان تمام ملت ها، آزادی از ارزش و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خود را آزاد و طرفدار آزادی می داند و بدان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محور اساسی لیبرالیسم به شمار می رود و لیبرال ها، آزادی را مهم ترین ارزش در حیات فردی و اجتماعی انسان ها می پندارند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بر آن است تا با طرح مفهوم آزادی و تجزیه و تحلیل آن به شبهه های گوناگونی که درباره آزادی از دیدگاه اسلام مطرح شده است،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منظور از دین، دین اسلام است که آخرین و کامل ترین ادیان است و هماهنگ با رشد استعداد بشر از جهت بلوغ عقلی و فکری، به او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آزادی در حیطه تکوین، انتخابگری انسان و تشریع، حرکت </w:t>
      </w:r>
      <w:bookmarkStart w:id="22" w:name="pg4058_36299"/>
    </w:p>
    <w:p>
      <w:pPr>
        <w:pStyle w:val="BookText"/>
        <w:rPr/>
      </w:pPr>
      <w:bookmarkEnd w:id="22"/>
      <w:r>
        <w:rPr>
          <w:rFonts w:ascii="IRNazanin" w:hAnsi="IRNazanin" w:eastAsia="IRNazanin"/>
          <w:color w:val="111111"/>
          <w:sz w:val="28"/>
          <w:sz w:val="28"/>
          <w:szCs w:val="28"/>
          <w:rtl w:val="true"/>
          <w:lang w:bidi="fa-IR"/>
        </w:rPr>
        <w:t>در دایره مباحات و پای بندی به امر و نهی های الهی است که به همراه دامنه و حدود آن در اسلام بررسی می شود و به تناسب، نگاهی بسیار گذرا به آزادی از منظر دیگر مکتب ها نیز می پردازیم</w:t>
      </w:r>
      <w:r>
        <w:rPr>
          <w:rFonts w:eastAsia="IRNazanin" w:cs="IRNazanin"/>
          <w:color w:val="111111"/>
          <w:sz w:val="28"/>
          <w:szCs w:val="28"/>
          <w:rtl w:val="true"/>
          <w:lang w:bidi="fa-IR"/>
        </w:rPr>
        <w:t>.</w:t>
      </w:r>
    </w:p>
    <w:p>
      <w:pPr>
        <w:pStyle w:val="Heading4"/>
        <w:numPr>
          <w:ilvl w:val="3"/>
          <w:numId w:val="1"/>
        </w:numPr>
        <w:rPr/>
      </w:pPr>
      <w:bookmarkStart w:id="23" w:name="__RefHeading___Toc2364531_2281741623"/>
      <w:bookmarkStart w:id="24" w:name="_Toc9"/>
      <w:bookmarkEnd w:id="23"/>
      <w:r>
        <w:rPr>
          <w:rtl w:val="true"/>
        </w:rPr>
        <w:t>علت انتخاب موضوع</w:t>
      </w:r>
      <w:bookmarkEnd w:id="24"/>
    </w:p>
    <w:p>
      <w:pPr>
        <w:pStyle w:val="BookText"/>
        <w:rPr/>
      </w:pPr>
      <w:r>
        <w:rPr>
          <w:rFonts w:ascii="IRNazanin" w:hAnsi="IRNazanin" w:eastAsia="IRNazanin"/>
          <w:color w:val="111111"/>
          <w:sz w:val="28"/>
          <w:sz w:val="28"/>
          <w:szCs w:val="28"/>
          <w:rtl w:val="true"/>
          <w:lang w:bidi="fa-IR"/>
        </w:rPr>
        <w:t>علت انتخاب موضوع</w:t>
      </w:r>
    </w:p>
    <w:p>
      <w:pPr>
        <w:pStyle w:val="BookText"/>
        <w:rPr/>
      </w:pPr>
      <w:r>
        <w:rPr>
          <w:rFonts w:ascii="IRNazanin" w:hAnsi="IRNazanin" w:eastAsia="IRNazanin"/>
          <w:color w:val="111111"/>
          <w:sz w:val="28"/>
          <w:sz w:val="28"/>
          <w:szCs w:val="28"/>
          <w:rtl w:val="true"/>
          <w:lang w:bidi="fa-IR"/>
        </w:rPr>
        <w:t>نبود بحث جدی درباره مسئله آزادی و ارتباط آن با دین اسلام و پاسخ گویی به یکی از نیازهای علمی جامعه از جمله مهم ترین انگیزه های انتخاب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هرگونه بحثی درباره آزادی و رابطه آن با دین اسلام و شرایط تحقق آن در جامعه، به تحکیم مبانی نظری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این هدف اساسی از دیگر انگیزه های پژوهش در پرداختن به این موضوع بوده است</w:t>
      </w:r>
      <w:r>
        <w:rPr>
          <w:rFonts w:eastAsia="IRNazanin" w:cs="IRNazanin"/>
          <w:color w:val="111111"/>
          <w:sz w:val="28"/>
          <w:szCs w:val="28"/>
          <w:rtl w:val="true"/>
          <w:lang w:bidi="fa-IR"/>
        </w:rPr>
        <w:t>.</w:t>
      </w:r>
    </w:p>
    <w:p>
      <w:pPr>
        <w:pStyle w:val="Heading4"/>
        <w:numPr>
          <w:ilvl w:val="3"/>
          <w:numId w:val="1"/>
        </w:numPr>
        <w:rPr/>
      </w:pPr>
      <w:bookmarkStart w:id="25" w:name="__RefHeading___Toc2364533_2281741623"/>
      <w:bookmarkStart w:id="26" w:name="_Toc10"/>
      <w:bookmarkEnd w:id="25"/>
      <w:r>
        <w:rPr>
          <w:rtl w:val="true"/>
        </w:rPr>
        <w:t>اهمیت آزادی</w:t>
      </w:r>
      <w:bookmarkEnd w:id="26"/>
    </w:p>
    <w:p>
      <w:pPr>
        <w:pStyle w:val="BookText"/>
        <w:rPr/>
      </w:pPr>
      <w:r>
        <w:rPr>
          <w:rFonts w:ascii="IRNazanin" w:hAnsi="IRNazanin" w:eastAsia="IRNazanin"/>
          <w:color w:val="111111"/>
          <w:sz w:val="28"/>
          <w:sz w:val="28"/>
          <w:szCs w:val="28"/>
          <w:rtl w:val="true"/>
          <w:lang w:bidi="fa-IR"/>
        </w:rPr>
        <w:t>اهمیت آزادی</w:t>
      </w:r>
    </w:p>
    <w:p>
      <w:pPr>
        <w:pStyle w:val="BookText"/>
        <w:rPr/>
      </w:pPr>
      <w:r>
        <w:rPr>
          <w:rFonts w:ascii="IRNazanin" w:hAnsi="IRNazanin" w:eastAsia="IRNazanin"/>
          <w:color w:val="111111"/>
          <w:sz w:val="28"/>
          <w:sz w:val="28"/>
          <w:szCs w:val="28"/>
          <w:rtl w:val="true"/>
          <w:lang w:bidi="fa-IR"/>
        </w:rPr>
        <w:t>آزادی، از ارکان و ارزش های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به پاس تلاش در راه آزادی، ارج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و آزادمنشان، همیشه در چشم مردم، عزیز و نزد آنان، محترم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فقر و سختی را برتافته اند تا آزاد بزیند و برده و فرمان بردار دیگران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درباره اهمیت و ارزش آزادی می 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یکی از بزرگ ترین و عالی ترین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برای انسان ارزشی مافوق ارزش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بویی از انسانیت برده اند، حاضرند با شکم گرسنه و تن برهنه و در </w:t>
      </w:r>
      <w:bookmarkStart w:id="27" w:name="pg4058_36300"/>
    </w:p>
    <w:p>
      <w:pPr>
        <w:pStyle w:val="BookText"/>
        <w:rPr/>
      </w:pPr>
      <w:bookmarkEnd w:id="27"/>
      <w:r>
        <w:rPr>
          <w:rFonts w:ascii="IRNazanin" w:hAnsi="IRNazanin" w:eastAsia="IRNazanin"/>
          <w:color w:val="111111"/>
          <w:sz w:val="28"/>
          <w:sz w:val="28"/>
          <w:szCs w:val="28"/>
          <w:rtl w:val="true"/>
          <w:lang w:bidi="fa-IR"/>
        </w:rPr>
        <w:t>سخت ترین شرایط زندگی کنند، ولی در اسارت یک انسان دیگر نباشند محکوم انسان دیگر نباشند، آزاد زندگی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آزادی از حقوق انسانی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بشری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جامعه های بشری، چنان ارزشمند و والاست که مخالفان آزادی، مبارزه خود را با عنوان دفاع از آزادی آغاز می کنند؛ زیرا دفاع از آزادی، مفهوم مقدسی است</w:t>
      </w:r>
      <w:r>
        <w:rPr>
          <w:rStyle w:val="FootnoteAnchor"/>
          <w:rtl w:val="true"/>
        </w:rPr>
        <w:footnoteReference w:id="5"/>
      </w:r>
      <w:r>
        <w:rPr>
          <w:rFonts w:ascii="IRNazanin" w:hAnsi="IRNazanin" w:eastAsia="IRNazanin"/>
          <w:color w:val="111111"/>
          <w:sz w:val="28"/>
          <w:sz w:val="28"/>
          <w:szCs w:val="28"/>
          <w:rtl w:val="true"/>
          <w:lang w:bidi="fa-IR"/>
        </w:rPr>
        <w:t>و اسلام، آن را واقعیت مقدس،</w:t>
      </w:r>
      <w:r>
        <w:rPr>
          <w:rStyle w:val="FootnoteAnchor"/>
          <w:rtl w:val="true"/>
        </w:rPr>
        <w:footnoteReference w:id="6"/>
      </w:r>
      <w:r>
        <w:rPr>
          <w:rFonts w:ascii="IRNazanin" w:hAnsi="IRNazanin" w:eastAsia="IRNazanin"/>
          <w:color w:val="111111"/>
          <w:sz w:val="28"/>
          <w:sz w:val="28"/>
          <w:szCs w:val="28"/>
          <w:rtl w:val="true"/>
          <w:lang w:bidi="fa-IR"/>
        </w:rPr>
        <w:t>امر مقدس</w:t>
      </w:r>
      <w:r>
        <w:rPr>
          <w:rStyle w:val="FootnoteAnchor"/>
          <w:rtl w:val="true"/>
        </w:rPr>
        <w:footnoteReference w:id="7"/>
      </w:r>
      <w:r>
        <w:rPr>
          <w:rFonts w:ascii="IRNazanin" w:hAnsi="IRNazanin" w:eastAsia="IRNazanin"/>
          <w:color w:val="111111"/>
          <w:sz w:val="28"/>
          <w:sz w:val="28"/>
          <w:szCs w:val="28"/>
          <w:rtl w:val="true"/>
          <w:lang w:bidi="fa-IR"/>
        </w:rPr>
        <w:t>و یک اصل مهم اسلامی</w:t>
      </w:r>
      <w:r>
        <w:rPr>
          <w:rStyle w:val="FootnoteAnchor"/>
          <w:rtl w:val="true"/>
        </w:rPr>
        <w:footnoteReference w:id="8"/>
      </w:r>
      <w:r>
        <w:rPr>
          <w:rFonts w:ascii="IRNazanin" w:hAnsi="IRNazanin" w:eastAsia="IRNazanin"/>
          <w:color w:val="111111"/>
          <w:sz w:val="28"/>
          <w:sz w:val="28"/>
          <w:szCs w:val="28"/>
          <w:rtl w:val="true"/>
          <w:lang w:bidi="fa-IR"/>
        </w:rPr>
        <w:t>می داند و آیات و روایات فراوانی شاهد این مدعاست</w:t>
      </w:r>
      <w:r>
        <w:rPr>
          <w:rFonts w:eastAsia="IRNazanin" w:cs="IRNazanin"/>
          <w:color w:val="111111"/>
          <w:sz w:val="28"/>
          <w:szCs w:val="28"/>
          <w:rtl w:val="true"/>
          <w:lang w:bidi="fa-IR"/>
        </w:rPr>
        <w:t>.</w:t>
      </w:r>
    </w:p>
    <w:p>
      <w:pPr>
        <w:pStyle w:val="Heading4"/>
        <w:numPr>
          <w:ilvl w:val="3"/>
          <w:numId w:val="1"/>
        </w:numPr>
        <w:rPr/>
      </w:pPr>
      <w:bookmarkStart w:id="28" w:name="__RefHeading___Toc2364535_2281741623"/>
      <w:bookmarkStart w:id="29" w:name="_Toc11"/>
      <w:bookmarkEnd w:id="28"/>
      <w:r>
        <w:rPr>
          <w:rtl w:val="true"/>
        </w:rPr>
        <w:t>پیشینه بحث درباره آزادی</w:t>
      </w:r>
      <w:bookmarkEnd w:id="29"/>
    </w:p>
    <w:p>
      <w:pPr>
        <w:pStyle w:val="BookText"/>
        <w:rPr/>
      </w:pPr>
      <w:r>
        <w:rPr>
          <w:rFonts w:ascii="IRNazanin" w:hAnsi="IRNazanin" w:eastAsia="IRNazanin"/>
          <w:color w:val="111111"/>
          <w:sz w:val="28"/>
          <w:sz w:val="28"/>
          <w:szCs w:val="28"/>
          <w:rtl w:val="true"/>
          <w:lang w:bidi="fa-IR"/>
        </w:rPr>
        <w:t>پیشینه بحث درباره آزادی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آزادی و اختیار می توان به بحث های دیرینه ای در الهیات، اخلاق و فلسفه سیاسی دست یافت که در عهد باستان، مورد اخیر بیشتر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ایده آل های سیاسی </w:t>
      </w:r>
    </w:p>
    <w:p>
      <w:pPr>
        <w:pStyle w:val="BookText"/>
        <w:rPr/>
      </w:pPr>
      <w:r>
        <w:rPr>
          <w:rFonts w:ascii="IRNazanin" w:hAnsi="IRNazanin" w:eastAsia="IRNazanin"/>
          <w:color w:val="111111"/>
          <w:sz w:val="28"/>
          <w:sz w:val="28"/>
          <w:szCs w:val="28"/>
          <w:rtl w:val="true"/>
          <w:lang w:bidi="fa-IR"/>
        </w:rPr>
        <w:t>دولت ـ شهرهای یونان قدیم به ویژه شهر آتن را یادآور شد که عبارت بود از هماهنگی اجتماع، شرکت در حیات اجتماعی، آزادی و احترام به قانون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روشن است که سابقه دار بودن چنین بحث هایی در فرهنگ باستان، بدان معنا نیست که از نظر کمیت و کیفیت، با بحث های جدید برابری می کرده است؛ زیرا فرهنگ و اندیشه بشری در همه زمینه های نظری و عملی، مسیر رشد و تکامل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اهمیت بحث را در نظر آوریم که پیوسته از دغدغه های فکری بشر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نسبت آزادی و دین، سابقه چندانی ندارد و اگر هم داشته است، شواهد تاریخی روشنی در این باره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آغازین این بحث را می توان در سه چهار قرن اخیر یافت که پس از رنسانس و ظهور فلسفه های جدید ـ به ویژه در حوزه مسائل انسانی و اجتماعی ـ بحث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طبیعی، حکومت مدنی، لیبرالیسم و مانند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انقلاب ها در کشورهای اروپایی، رخ نمودن بحث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قانون اساسی و مانند آن و اهتمام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منتسکیو و ژان ژاک روسو در نگارش کتاب هایی در زمینه حقوق مدنی، سبب شد مسئله آزادی به عنوان یکی از پر جاذبه ترین و دل پذیرترین بحث های سیاسی، توجه اندیشمندان </w:t>
      </w:r>
    </w:p>
    <w:p>
      <w:pPr>
        <w:pStyle w:val="BookText"/>
        <w:rPr/>
      </w:pPr>
      <w:r>
        <w:rPr>
          <w:rFonts w:ascii="IRNazanin" w:hAnsi="IRNazanin" w:eastAsia="IRNazanin"/>
          <w:color w:val="111111"/>
          <w:sz w:val="28"/>
          <w:sz w:val="28"/>
          <w:szCs w:val="28"/>
          <w:rtl w:val="true"/>
          <w:lang w:bidi="fa-IR"/>
        </w:rPr>
        <w:t>و آزادی خواهان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دین و حکومت دینی به نمایندگی کلیسا و با همکاری زمام داران مستبد و استثمارگر، چهره ای خشن و ضد انسانی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زمینه ساز و عامل رویارویی دین با آزادی در ذهن خواص و عوام گردید که سکولاریسم و مارکسیسم نیز از پی آمدهای همین پدیده نامیمون در فرهنگ و تاریخ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فزاینده گفت وگو درباره حقوق مدنی و اجتماعی در میان فلاسفه و مصلحان اجتماعی و حقوق دانان و پیدایش فلسفه ها و نظریه های گوناگونی با ایسم 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همگی رنگ اومانیستی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اعلامیه ها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منشورهایی در مورد حقوق بشر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و مهم ترین آن، همان اعلامیه جهانی حقوق بشر است که یک دیباچه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دارد و آن را مجمع سازمان ملل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w:t>
      </w:r>
      <w:r>
        <w:rPr>
          <w:rFonts w:eastAsia="IRNazanin" w:cs="IRNazanin"/>
          <w:color w:val="111111"/>
          <w:sz w:val="28"/>
          <w:szCs w:val="28"/>
          <w:rtl w:val="true"/>
          <w:lang w:bidi="fa-IR"/>
        </w:rPr>
        <w:t>.</w:t>
      </w:r>
      <w:r>
        <w:rPr>
          <w:rStyle w:val="FootnoteAnchor"/>
          <w:rtl w:val="true"/>
        </w:rPr>
        <w:footnoteReference w:id="10"/>
      </w:r>
      <w:bookmarkStart w:id="30" w:name="pg4058_36303"/>
    </w:p>
    <w:p>
      <w:pPr>
        <w:pStyle w:val="Heading4"/>
        <w:numPr>
          <w:ilvl w:val="3"/>
          <w:numId w:val="1"/>
        </w:numPr>
        <w:rPr/>
      </w:pPr>
      <w:bookmarkStart w:id="31" w:name="__RefHeading___Toc2364537_2281741623"/>
      <w:bookmarkStart w:id="32" w:name="_Toc12"/>
      <w:bookmarkEnd w:id="30"/>
      <w:bookmarkEnd w:id="31"/>
      <w:r>
        <w:rPr>
          <w:rtl w:val="true"/>
        </w:rPr>
        <w:t>پرسش های پژوهش</w:t>
      </w:r>
      <w:bookmarkEnd w:id="32"/>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یک ـ آزادی به چه معناست؟ اقسام آن در اسلام کدام است؟ آیا آزادی، هدف است یا وسیله؟ اگر وسیله است، برای چه هدفی و در خدمت به چه غایتی؟</w:t>
      </w:r>
    </w:p>
    <w:p>
      <w:pPr>
        <w:pStyle w:val="BookText"/>
        <w:rPr/>
      </w:pPr>
      <w:r>
        <w:rPr>
          <w:rFonts w:ascii="IRNazanin" w:hAnsi="IRNazanin" w:eastAsia="IRNazanin"/>
          <w:color w:val="111111"/>
          <w:sz w:val="28"/>
          <w:sz w:val="28"/>
          <w:szCs w:val="28"/>
          <w:rtl w:val="true"/>
          <w:lang w:bidi="fa-IR"/>
        </w:rPr>
        <w:t>دو ـ مرزهای آزادی را چه کسی و چگونه تعیین می کند؟ ملاک و مبنای آن چیست؟</w:t>
      </w:r>
    </w:p>
    <w:p>
      <w:pPr>
        <w:pStyle w:val="BookText"/>
        <w:rPr/>
      </w:pPr>
      <w:r>
        <w:rPr>
          <w:rFonts w:ascii="IRNazanin" w:hAnsi="IRNazanin" w:eastAsia="IRNazanin"/>
          <w:color w:val="111111"/>
          <w:sz w:val="28"/>
          <w:sz w:val="28"/>
          <w:szCs w:val="28"/>
          <w:rtl w:val="true"/>
          <w:lang w:bidi="fa-IR"/>
        </w:rPr>
        <w:t>سه ـ آیا دین و آزادی با هم سازگارند؟</w:t>
      </w:r>
    </w:p>
    <w:p>
      <w:pPr>
        <w:pStyle w:val="BookText"/>
        <w:rPr/>
      </w:pPr>
      <w:r>
        <w:rPr>
          <w:rFonts w:ascii="IRNazanin" w:hAnsi="IRNazanin" w:eastAsia="IRNazanin"/>
          <w:color w:val="111111"/>
          <w:sz w:val="28"/>
          <w:sz w:val="28"/>
          <w:szCs w:val="28"/>
          <w:rtl w:val="true"/>
          <w:lang w:bidi="fa-IR"/>
        </w:rPr>
        <w:t>چهار ـ آزادی مادی و آزادی معنوی به چه معناست و چه تفاوت هایی با یکدیگر دارند؟</w:t>
      </w:r>
    </w:p>
    <w:p>
      <w:pPr>
        <w:pStyle w:val="BookText"/>
        <w:rPr/>
      </w:pPr>
      <w:r>
        <w:rPr>
          <w:rFonts w:ascii="IRNazanin" w:hAnsi="IRNazanin" w:eastAsia="IRNazanin"/>
          <w:color w:val="111111"/>
          <w:sz w:val="28"/>
          <w:sz w:val="28"/>
          <w:szCs w:val="28"/>
          <w:rtl w:val="true"/>
          <w:lang w:bidi="fa-IR"/>
        </w:rPr>
        <w:t>پنج ـ آیا اسلام به آزادی اندیشه در هر زمینه و موضوعی باور دارد؟</w:t>
      </w:r>
    </w:p>
    <w:p>
      <w:pPr>
        <w:pStyle w:val="BookText"/>
        <w:rPr/>
      </w:pPr>
      <w:r>
        <w:rPr>
          <w:rFonts w:ascii="IRNazanin" w:hAnsi="IRNazanin" w:eastAsia="IRNazanin"/>
          <w:color w:val="111111"/>
          <w:sz w:val="28"/>
          <w:sz w:val="28"/>
          <w:szCs w:val="28"/>
          <w:rtl w:val="true"/>
          <w:lang w:bidi="fa-IR"/>
        </w:rPr>
        <w:t>شش ـ آیا نظام ولایی که در اسلام پذیرفته شده، با آزادی های اجتماعی و سیاسی سازگار است؟</w:t>
      </w:r>
    </w:p>
    <w:p>
      <w:pPr>
        <w:pStyle w:val="BookText"/>
        <w:rPr/>
      </w:pPr>
      <w:r>
        <w:rPr>
          <w:rFonts w:ascii="IRNazanin" w:hAnsi="IRNazanin" w:eastAsia="IRNazanin"/>
          <w:color w:val="111111"/>
          <w:sz w:val="28"/>
          <w:sz w:val="28"/>
          <w:szCs w:val="28"/>
          <w:rtl w:val="true"/>
          <w:lang w:bidi="fa-IR"/>
        </w:rPr>
        <w:t>هفت ـ آیا نظامی را می توان یافت که آزادی مطلق را بپذیرد؟ لیبرالیسم غرب در این موضوع چه موضع و محدودیت هایی اعمال می کند؟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ـ با وجود احکام محدود کننده شرعی، آیا می توان گفت که در اسلام، آزادی های اجتماعی مورد تجلیل و ترغیب قرار گرفته است؟ چگونه؟ اندیشه دینی و اندیشه سکولار غربی در زمینه آزادی های اجتماعی چه تفاوتی با یکدیگر دارند؟ </w:t>
      </w:r>
      <w:bookmarkStart w:id="33" w:name="pg4058_36304"/>
    </w:p>
    <w:p>
      <w:pPr>
        <w:pStyle w:val="Heading4"/>
        <w:numPr>
          <w:ilvl w:val="3"/>
          <w:numId w:val="1"/>
        </w:numPr>
        <w:rPr/>
      </w:pPr>
      <w:bookmarkStart w:id="34" w:name="__RefHeading___Toc2364539_2281741623"/>
      <w:bookmarkStart w:id="35" w:name="_Toc13"/>
      <w:bookmarkEnd w:id="33"/>
      <w:bookmarkEnd w:id="34"/>
      <w:r>
        <w:rPr>
          <w:rtl w:val="true"/>
        </w:rPr>
        <w:t>مهم ترین فرضیه های پژوهش</w:t>
      </w:r>
      <w:bookmarkEnd w:id="35"/>
    </w:p>
    <w:p>
      <w:pPr>
        <w:pStyle w:val="BookText"/>
        <w:rPr/>
      </w:pPr>
      <w:r>
        <w:rPr>
          <w:rFonts w:ascii="IRNazanin" w:hAnsi="IRNazanin" w:eastAsia="IRNazanin"/>
          <w:color w:val="111111"/>
          <w:sz w:val="28"/>
          <w:sz w:val="28"/>
          <w:szCs w:val="28"/>
          <w:rtl w:val="true"/>
          <w:lang w:bidi="fa-IR"/>
        </w:rPr>
        <w:t>مهم ترین فرضیه های پژوهش</w:t>
      </w:r>
    </w:p>
    <w:p>
      <w:pPr>
        <w:pStyle w:val="BookText"/>
        <w:rPr/>
      </w:pPr>
      <w:r>
        <w:rPr>
          <w:rFonts w:ascii="IRNazanin" w:hAnsi="IRNazanin" w:eastAsia="IRNazanin"/>
          <w:color w:val="111111"/>
          <w:sz w:val="28"/>
          <w:sz w:val="28"/>
          <w:szCs w:val="28"/>
          <w:rtl w:val="true"/>
          <w:lang w:bidi="fa-IR"/>
        </w:rPr>
        <w:t>یک ـ میان اسلام و آزادی، سازگاری و پیوند دیرینه 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منابع و مبانی فقهی، کلامی و فلسفی، به اصول آزادی و اقسام آن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اسلام، آزادی تکوینی و تشریعی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یک از آزادی های سیاسی، اقتصادی و فرهنگی، دامنه ای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که به بی بند و باری می انجامد، نه تنها از نظر اسلام، بلکه از دیدگاه هیچ اندیشمندی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پیامبران الهی، منادیان آزادی از اسارت های درون و بیرون بوده اند و سیره پیامبر اکرم صلی الله علیه و آله و امامان معصوم علیه السلام نشان دهنده اهتمام پیشوایان دینی به آزادی انسان در ابعاد مختلف است</w:t>
      </w:r>
      <w:r>
        <w:rPr>
          <w:rFonts w:eastAsia="IRNazanin" w:cs="IRNazanin"/>
          <w:color w:val="111111"/>
          <w:sz w:val="28"/>
          <w:szCs w:val="28"/>
          <w:rtl w:val="true"/>
          <w:lang w:bidi="fa-IR"/>
        </w:rPr>
        <w:t>.</w:t>
      </w:r>
    </w:p>
    <w:p>
      <w:pPr>
        <w:pStyle w:val="Heading4"/>
        <w:numPr>
          <w:ilvl w:val="3"/>
          <w:numId w:val="1"/>
        </w:numPr>
        <w:rPr/>
      </w:pPr>
      <w:bookmarkStart w:id="36" w:name="__RefHeading___Toc2364541_2281741623"/>
      <w:bookmarkStart w:id="37" w:name="_Toc14"/>
      <w:bookmarkEnd w:id="36"/>
      <w:r>
        <w:rPr>
          <w:rtl w:val="true"/>
        </w:rPr>
        <w:t>روش پژوهش</w:t>
      </w:r>
      <w:bookmarkEnd w:id="37"/>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پژوهش، توصیفی ـ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شود با توصیف نظریه ها، به تحلیل داده ها درباره راهکار حل معمای آزادی در اسلام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اطلاعات و داده ها نیز کتاب خانه ای است</w:t>
      </w:r>
      <w:r>
        <w:rPr>
          <w:rFonts w:eastAsia="IRNazanin" w:cs="IRNazanin"/>
          <w:color w:val="111111"/>
          <w:sz w:val="28"/>
          <w:szCs w:val="28"/>
          <w:rtl w:val="true"/>
          <w:lang w:bidi="fa-IR"/>
        </w:rPr>
        <w:t>.</w:t>
      </w:r>
    </w:p>
    <w:p>
      <w:pPr>
        <w:pStyle w:val="Heading4"/>
        <w:numPr>
          <w:ilvl w:val="3"/>
          <w:numId w:val="1"/>
        </w:numPr>
        <w:rPr/>
      </w:pPr>
      <w:bookmarkStart w:id="38" w:name="__RefHeading___Toc2364543_2281741623"/>
      <w:bookmarkStart w:id="39" w:name="_Toc15"/>
      <w:bookmarkEnd w:id="38"/>
      <w:r>
        <w:rPr>
          <w:rtl w:val="true"/>
        </w:rPr>
        <w:t>منابع پژوهش</w:t>
      </w:r>
      <w:bookmarkEnd w:id="39"/>
    </w:p>
    <w:p>
      <w:pPr>
        <w:pStyle w:val="BookText"/>
        <w:rPr/>
      </w:pPr>
      <w:r>
        <w:rPr>
          <w:rFonts w:ascii="IRNazanin" w:hAnsi="IRNazanin" w:eastAsia="IRNazanin"/>
          <w:color w:val="111111"/>
          <w:sz w:val="28"/>
          <w:sz w:val="28"/>
          <w:szCs w:val="28"/>
          <w:rtl w:val="true"/>
          <w:lang w:bidi="fa-IR"/>
        </w:rPr>
        <w:t>منابع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اصلی پژوهش حاضر، قرآن کریم و روایات معصومین علیه السلام و آرا و نظریه های اندیشمندان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نیم نگاهی به متون اندیشمندان غربی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تفصیلی منابع اصلی و </w:t>
      </w:r>
      <w:bookmarkStart w:id="40" w:name="pg4058_36305"/>
    </w:p>
    <w:p>
      <w:pPr>
        <w:pStyle w:val="BookText"/>
        <w:rPr/>
      </w:pPr>
      <w:bookmarkEnd w:id="40"/>
      <w:r>
        <w:rPr>
          <w:rFonts w:ascii="IRNazanin" w:hAnsi="IRNazanin" w:eastAsia="IRNazanin"/>
          <w:color w:val="111111"/>
          <w:sz w:val="28"/>
          <w:sz w:val="28"/>
          <w:szCs w:val="28"/>
          <w:rtl w:val="true"/>
          <w:lang w:bidi="fa-IR"/>
        </w:rPr>
        <w:t>فرعی این پژوهش در کتاب نامه خواهد آمد</w:t>
      </w:r>
      <w:r>
        <w:rPr>
          <w:rFonts w:eastAsia="IRNazanin" w:cs="IRNazanin"/>
          <w:color w:val="111111"/>
          <w:sz w:val="28"/>
          <w:szCs w:val="28"/>
          <w:rtl w:val="true"/>
          <w:lang w:bidi="fa-IR"/>
        </w:rPr>
        <w:t>.</w:t>
      </w:r>
    </w:p>
    <w:p>
      <w:pPr>
        <w:pStyle w:val="Heading3"/>
        <w:numPr>
          <w:ilvl w:val="2"/>
          <w:numId w:val="1"/>
        </w:numPr>
        <w:rPr/>
      </w:pPr>
      <w:bookmarkStart w:id="41" w:name="__RefHeading___Toc2364545_2281741623"/>
      <w:bookmarkStart w:id="42" w:name="_Toc16"/>
      <w:bookmarkEnd w:id="41"/>
      <w:r>
        <w:rPr>
          <w:rtl w:val="true"/>
        </w:rPr>
        <w:t>ب</w:t>
      </w:r>
      <w:r>
        <w:rPr>
          <w:rtl w:val="true"/>
        </w:rPr>
        <w:t xml:space="preserve">) </w:t>
      </w:r>
      <w:r>
        <w:rPr>
          <w:rtl w:val="true"/>
        </w:rPr>
        <w:t>پیش نیازهای پژوهش</w:t>
      </w:r>
      <w:bookmarkEnd w:id="42"/>
    </w:p>
    <w:p>
      <w:pPr>
        <w:pStyle w:val="Heading4"/>
        <w:numPr>
          <w:ilvl w:val="3"/>
          <w:numId w:val="1"/>
        </w:numPr>
        <w:rPr/>
      </w:pPr>
      <w:bookmarkStart w:id="43" w:name="__RefHeading___Toc2364547_2281741623"/>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نیازهای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آزادی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آزادی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دین و آزادی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 و جایگاه آزادی در اسلام</w:t>
      </w:r>
    </w:p>
    <w:p>
      <w:pPr>
        <w:pStyle w:val="Heading4"/>
        <w:numPr>
          <w:ilvl w:val="3"/>
          <w:numId w:val="1"/>
        </w:numPr>
        <w:rPr/>
      </w:pPr>
      <w:bookmarkStart w:id="45" w:name="__RefHeading___Toc2364549_2281741623"/>
      <w:bookmarkStart w:id="46" w:name="_Toc18"/>
      <w:bookmarkEnd w:id="45"/>
      <w:r>
        <w:rPr/>
        <w:t>1</w:t>
      </w:r>
      <w:r>
        <w:rPr>
          <w:rtl w:val="true"/>
        </w:rPr>
        <w:t xml:space="preserve">. </w:t>
      </w:r>
      <w:r>
        <w:rPr>
          <w:rtl w:val="true"/>
        </w:rPr>
        <w:t>تعریف دین</w:t>
      </w:r>
      <w:bookmarkEnd w:id="46"/>
    </w:p>
    <w:p>
      <w:pPr>
        <w:pStyle w:val="Heading5"/>
        <w:numPr>
          <w:ilvl w:val="4"/>
          <w:numId w:val="1"/>
        </w:numPr>
        <w:rPr/>
      </w:pPr>
      <w:bookmarkStart w:id="47" w:name="__RefHeading___Toc2364551_2281741623"/>
      <w:bookmarkStart w:id="48" w:name="_Toc19"/>
      <w:bookmarkEnd w:id="47"/>
      <w:r>
        <w:rPr>
          <w:rtl w:val="true"/>
        </w:rPr>
        <w:t>اشاره</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دین</w:t>
      </w:r>
    </w:p>
    <w:p>
      <w:pPr>
        <w:pStyle w:val="BookText"/>
        <w:rPr/>
      </w:pPr>
      <w:r>
        <w:rPr>
          <w:rFonts w:ascii="IRNazanin" w:hAnsi="IRNazanin" w:eastAsia="IRNazanin"/>
          <w:color w:val="111111"/>
          <w:sz w:val="28"/>
          <w:sz w:val="28"/>
          <w:szCs w:val="28"/>
          <w:rtl w:val="true"/>
          <w:lang w:bidi="fa-IR"/>
        </w:rPr>
        <w:t>دین، بزرگْ ارمغان الهی است که هم زمان با آغاز تاریخ به دست برگزیدگان خداوند به آدمیان ارزانی شده و از آن پس، از چنان حضور گسترده و ژرفی در اجتماع انسان ها برخوردار بوده که تاریخ و حیات انسانی یکسره رنگ و بوی دینی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آدمیان، به حکم خود، وظیفه دارند از خداوند به دلیل اعطای این نعمت بزرگ سپاس گزاری کنند، ولی باید دانست که شکر نعمت دین جز به دین شناسی و دین داری گزارده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ارتباط دین شناسی و دین داری نیازمند مجالی گسترده است، ولی بی شک، کمالِ دین داری، بدون دین شناسی، امری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 عمده ای از رسالت پیامبران الهی، به معرفی دین و ابلاغ پیام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دین مورد نظر در این پژوهش،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ضرورت دارد که پیش از بیان ویژگی های دین اسلام، به صورت مختصر با تعریف دین آشنا شویم</w:t>
      </w:r>
      <w:r>
        <w:rPr>
          <w:rFonts w:eastAsia="IRNazanin" w:cs="IRNazanin"/>
          <w:color w:val="111111"/>
          <w:sz w:val="28"/>
          <w:szCs w:val="28"/>
          <w:rtl w:val="true"/>
          <w:lang w:bidi="fa-IR"/>
        </w:rPr>
        <w:t>:</w:t>
      </w:r>
    </w:p>
    <w:p>
      <w:pPr>
        <w:pStyle w:val="Heading5"/>
        <w:numPr>
          <w:ilvl w:val="4"/>
          <w:numId w:val="1"/>
        </w:numPr>
        <w:rPr/>
      </w:pPr>
      <w:bookmarkStart w:id="49" w:name="__RefHeading___Toc2364553_2281741623"/>
      <w:bookmarkStart w:id="50" w:name="_Toc20"/>
      <w:bookmarkEnd w:id="49"/>
      <w:r>
        <w:rPr>
          <w:rtl w:val="true"/>
        </w:rPr>
        <w:t>الف</w:t>
      </w:r>
      <w:r>
        <w:rPr>
          <w:rtl w:val="true"/>
        </w:rPr>
        <w:t xml:space="preserve">) </w:t>
      </w:r>
      <w:r>
        <w:rPr>
          <w:rtl w:val="true"/>
        </w:rPr>
        <w:t>دین در لغت</w:t>
      </w:r>
      <w:bookmarkEnd w:id="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لغت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زبان عربی به معنای جزا، حکم، روز قیامت، راستی </w:t>
      </w:r>
    </w:p>
    <w:p>
      <w:pPr>
        <w:pStyle w:val="BookText"/>
        <w:rPr/>
      </w:pPr>
      <w:r>
        <w:rPr>
          <w:rFonts w:ascii="IRNazanin" w:hAnsi="IRNazanin" w:eastAsia="IRNazanin"/>
          <w:color w:val="111111"/>
          <w:sz w:val="28"/>
          <w:sz w:val="28"/>
          <w:szCs w:val="28"/>
          <w:rtl w:val="true"/>
          <w:lang w:bidi="fa-IR"/>
        </w:rPr>
        <w:t>، سیاست، رأی، سیرت، قهر، طاعت، توحید، تصدیق به قلب و پای بند بودن به اصول وحی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نظر لغت شناسان، واژه دین در آثار قوم آرامی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آثار اجداد عرب های کنونی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اوستایی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 و اندیشه به اعتبار مبدأ کردار انسانی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دو لغت در معنای دین به کار می رود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گروهی از زبان شناسان معتقدند که دین، واژه ای برجا مانده از زبان فارسی قدیم بوده که بعدها به زبان عربی راه یافته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فرهنگ لغت های کنونی نیز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اقرب الموارد و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دین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دین در لغت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انقیاد، خضوع، پیروی و اطاعت، تسلیم و جزا </w:t>
      </w:r>
      <w:bookmarkStart w:id="51" w:name="pg4058_36307"/>
    </w:p>
    <w:p>
      <w:pPr>
        <w:pStyle w:val="BookText"/>
        <w:rPr/>
      </w:pPr>
      <w:bookmarkEnd w:id="51"/>
      <w:r>
        <w:rPr>
          <w:rFonts w:ascii="IRNazanin" w:hAnsi="IRNazanin" w:eastAsia="IRNazanin"/>
          <w:color w:val="111111"/>
          <w:sz w:val="28"/>
          <w:sz w:val="28"/>
          <w:szCs w:val="28"/>
          <w:rtl w:val="true"/>
          <w:lang w:bidi="fa-IR"/>
        </w:rPr>
        <w:t xml:space="preserve">، پاداش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روش، قهر و غلبه، ریاست و فرمان برداری</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52" w:name="__RefHeading___Toc2364555_2281741623"/>
      <w:bookmarkStart w:id="53" w:name="_Toc21"/>
      <w:bookmarkEnd w:id="52"/>
      <w:r>
        <w:rPr>
          <w:rtl w:val="true"/>
        </w:rPr>
        <w:t>ب</w:t>
      </w:r>
      <w:r>
        <w:rPr>
          <w:rtl w:val="true"/>
        </w:rPr>
        <w:t xml:space="preserve">) </w:t>
      </w:r>
      <w:r>
        <w:rPr>
          <w:rtl w:val="true"/>
        </w:rPr>
        <w:t>دین در اصطلاح</w:t>
      </w:r>
      <w:bookmarkEnd w:id="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اصطلاح</w:t>
      </w:r>
    </w:p>
    <w:p>
      <w:pPr>
        <w:pStyle w:val="BookText"/>
        <w:rPr/>
      </w:pPr>
      <w:r>
        <w:rPr>
          <w:rFonts w:ascii="IRNazanin" w:hAnsi="IRNazanin" w:eastAsia="IRNazanin"/>
          <w:color w:val="111111"/>
          <w:sz w:val="28"/>
          <w:sz w:val="28"/>
          <w:szCs w:val="28"/>
          <w:rtl w:val="true"/>
          <w:lang w:bidi="fa-IR"/>
        </w:rPr>
        <w:t>در اصطلاح علمای اسلامی و جامعه شناسان، دین تعریف های بسیاری دارد که مهم ترین آنها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متکلمان اسلامی در تعریف دین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هو وضع الهی لاولی الالباب یتناول الاصول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همان قانون الهی برای صاحبان خرد است که اصول و فروع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الاعتراف باللسان و الاعتقاد بالجنان و العمل بالارکان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عبارت است از اقرار به زبان و تصدیق به قلب و عمل به اعضا و جوارح</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سیدمحمدحسین طباطبایی در تعریف دین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عبارت است از راه و روش خاصی از جانب خدا در زندگی که متضمن مصلحت زندگی دنیاست و در عین حال، کمال اخروی و حیات دایمی و حقیقی در جوار خدای تعالی را به همراه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ایشان می افزاید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عبارت است از یک سلسله معارف علمی که معارفی عملی را به </w:t>
      </w:r>
    </w:p>
    <w:p>
      <w:pPr>
        <w:pStyle w:val="BookText"/>
        <w:rPr/>
      </w:pPr>
      <w:r>
        <w:rPr>
          <w:rFonts w:ascii="IRNazanin" w:hAnsi="IRNazanin" w:eastAsia="IRNazanin"/>
          <w:color w:val="111111"/>
          <w:sz w:val="28"/>
          <w:sz w:val="28"/>
          <w:szCs w:val="28"/>
          <w:rtl w:val="true"/>
          <w:lang w:bidi="fa-IR"/>
        </w:rPr>
        <w:t>دنبال دارد و جامع همه آن معارف، یک کلمه است و آن عبارت است از اعتقادات که اعتقاد و ایمان هم از امور قلبی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یک نهضت همه جانبه برای اصلاح فکر و عقیده و پرورش اصول عالی اخلاق انسانی و حسن روابط افراد اجتماع و حذف هرگونه تبعیض ناروا، در پرتو ایمان به خدا و احساس مسئولیت درونی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مجموعه ای از عقاید و دستورهای خاصی است که جمعی از مردم قلبا به آنها معتقد بوده و از دل و جان نسبت به عملکرد آنها پای بند و علاقه مند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و تخلف از آن دستورات را گناه و معصیت می نامند و عقیده دارند آن نظامات و دستورات به وسیله پیغمبری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مردم، وحی و بیان شده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آمده است که 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 و قوانین و آدابی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سایه آنها می تواند به سعادت و خوشبختی دو جهان برسد و از نظر فردی و اجتماعی و اخلاقی و تربیتی، در مسیری </w:t>
      </w:r>
    </w:p>
    <w:p>
      <w:pPr>
        <w:pStyle w:val="BookText"/>
        <w:rPr/>
      </w:pPr>
      <w:r>
        <w:rPr>
          <w:rFonts w:ascii="IRNazanin" w:hAnsi="IRNazanin" w:eastAsia="IRNazanin"/>
          <w:color w:val="111111"/>
          <w:sz w:val="28"/>
          <w:sz w:val="28"/>
          <w:szCs w:val="28"/>
          <w:rtl w:val="true"/>
          <w:lang w:bidi="fa-IR"/>
        </w:rPr>
        <w:t>صحیح گام بردارد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عبارت است از احساس حقیقی که دارای خصوصیات مشترک تمام ادیان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روش زندگی است و از آن جدایی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اصطلاحی دین، مجموعه عقاید، اخلاق، قوانین و مقرراتی است که برای اداره امور جامعه انسانی و پرورش انسان ها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حسن زاده آملی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عبارت از برنامه حقیقی و دستور واقعی نگهدار حد انسان و تحصیل سعادت ابدی آن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علمای علم ادیان، از جامعیت ویژه ای برخوردار بوده، معنای وسیع تری دارد و دین های حق، باطل، قدیم و متکامل را </w:t>
      </w:r>
    </w:p>
    <w:p>
      <w:pPr>
        <w:pStyle w:val="BookText"/>
        <w:rPr/>
      </w:pPr>
      <w:r>
        <w:rPr>
          <w:rFonts w:ascii="IRNazanin" w:hAnsi="IRNazanin" w:eastAsia="IRNazanin"/>
          <w:color w:val="111111"/>
          <w:sz w:val="28"/>
          <w:sz w:val="28"/>
          <w:szCs w:val="28"/>
          <w:rtl w:val="true"/>
          <w:lang w:bidi="fa-IR"/>
        </w:rPr>
        <w:t>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دین، در مراحل ابتدایی، از نظر فکر، عبارت بوده است از جهان بینی کلی بشر ابتدایی؛ و از نظر اجتماعی و عملی، شامل کلیه روابط فردی و اجتماعی، فرهنگ و تمدن، مراسم و آداب مخصوص به انضمام یک سلسله تشریفات و تابوها در اجرای آن مراسم، به علاوه اساطیر و پرسش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یک خدایی، دین عبارت است از اعتقاد به قوای لاهوتی و ماورای طبیعی و رعایت یک سلسله قواعد اخلاقی و انجام مراسم عبادت در جهت تقرب به خدا و جلب رضایت او</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مجموع آنچه بیان کردیم، روشن شد که دین عبارت است از مجموعه دستورها و قوانینی که برای راهنمایی و ارشاد مردم بر پیامبران وحی شده وشامل اعتقادات، وظایف اخلاقی و تکالیف عملی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دین عبارت است از باور و اعتقاد به مجموعه قوانین و مقررات وضع شده از جانب خدای متعال که نیازهای گوناگون بشر را در جنبه های متفاوت مادی و معنوی، فردی و اجتماعی زندگی اش برآورده می سازد و سعادت ابدی را برای وی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اصطلاح قرآنی، دین، اعتقاد به مجموعه ای از آموزه های اعتقادی، عملی و ارزشی در قلمرو زندگی فردی و اجتماعی است</w:t>
      </w:r>
      <w:r>
        <w:rPr>
          <w:rFonts w:eastAsia="IRNazanin" w:cs="IRNazanin"/>
          <w:color w:val="111111"/>
          <w:sz w:val="28"/>
          <w:szCs w:val="28"/>
          <w:rtl w:val="true"/>
          <w:lang w:bidi="fa-IR"/>
        </w:rPr>
        <w:t xml:space="preserve">. </w:t>
      </w:r>
      <w:bookmarkStart w:id="54" w:name="pg4058_36311"/>
    </w:p>
    <w:p>
      <w:pPr>
        <w:pStyle w:val="Heading4"/>
        <w:numPr>
          <w:ilvl w:val="3"/>
          <w:numId w:val="1"/>
        </w:numPr>
        <w:rPr/>
      </w:pPr>
      <w:bookmarkStart w:id="55" w:name="__RefHeading___Toc2364557_2281741623"/>
      <w:bookmarkStart w:id="56" w:name="_Toc22"/>
      <w:bookmarkEnd w:id="54"/>
      <w:bookmarkEnd w:id="55"/>
      <w:r>
        <w:rPr/>
        <w:t>2</w:t>
      </w:r>
      <w:r>
        <w:rPr>
          <w:rtl w:val="true"/>
        </w:rPr>
        <w:t xml:space="preserve">. </w:t>
      </w:r>
      <w:r>
        <w:rPr>
          <w:rtl w:val="true"/>
        </w:rPr>
        <w:t>تعریف آزادی</w:t>
      </w:r>
      <w:bookmarkEnd w:id="56"/>
    </w:p>
    <w:p>
      <w:pPr>
        <w:pStyle w:val="Heading5"/>
        <w:numPr>
          <w:ilvl w:val="4"/>
          <w:numId w:val="1"/>
        </w:numPr>
        <w:rPr/>
      </w:pPr>
      <w:bookmarkStart w:id="57" w:name="__RefHeading___Toc2364559_2281741623"/>
      <w:bookmarkStart w:id="58" w:name="_Toc23"/>
      <w:bookmarkEnd w:id="57"/>
      <w:r>
        <w:rPr>
          <w:rtl w:val="true"/>
        </w:rPr>
        <w:t>اشاره</w:t>
      </w:r>
      <w:bookmarkEnd w:id="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لغت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اصطلاح</w:t>
      </w:r>
    </w:p>
    <w:p>
      <w:pPr>
        <w:pStyle w:val="BookText"/>
        <w:rPr/>
      </w:pPr>
      <w:r>
        <w:rPr>
          <w:rFonts w:ascii="IRNazanin" w:hAnsi="IRNazanin" w:eastAsia="IRNazanin"/>
          <w:color w:val="111111"/>
          <w:sz w:val="28"/>
          <w:sz w:val="28"/>
          <w:szCs w:val="28"/>
          <w:rtl w:val="true"/>
          <w:lang w:bidi="fa-IR"/>
        </w:rPr>
        <w:t>نتیجه</w:t>
      </w:r>
    </w:p>
    <w:p>
      <w:pPr>
        <w:pStyle w:val="Heading5"/>
        <w:numPr>
          <w:ilvl w:val="4"/>
          <w:numId w:val="1"/>
        </w:numPr>
        <w:rPr/>
      </w:pPr>
      <w:bookmarkStart w:id="59" w:name="__RefHeading___Toc2364561_2281741623"/>
      <w:bookmarkStart w:id="60" w:name="_Toc24"/>
      <w:bookmarkEnd w:id="59"/>
      <w:r>
        <w:rPr>
          <w:rtl w:val="true"/>
        </w:rPr>
        <w:t>الف</w:t>
      </w:r>
      <w:r>
        <w:rPr>
          <w:rtl w:val="true"/>
        </w:rPr>
        <w:t xml:space="preserve">) </w:t>
      </w:r>
      <w:r>
        <w:rPr>
          <w:rtl w:val="true"/>
        </w:rPr>
        <w:t>آزادی در لغت</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لغت</w:t>
      </w:r>
    </w:p>
    <w:p>
      <w:pPr>
        <w:pStyle w:val="BookText"/>
        <w:rPr/>
      </w:pPr>
      <w:r>
        <w:rPr>
          <w:rFonts w:ascii="IRNazanin" w:hAnsi="IRNazanin" w:eastAsia="IRNazanin"/>
          <w:color w:val="111111"/>
          <w:sz w:val="28"/>
          <w:sz w:val="28"/>
          <w:szCs w:val="28"/>
          <w:rtl w:val="true"/>
          <w:lang w:bidi="fa-IR"/>
        </w:rPr>
        <w:t xml:space="preserve">به نظر می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می تواند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بیشتر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گوناگون را در لابه لای فرهنگ های لغت پی 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به معنای ضد سردی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تَنْفِرُوا فِی الْحَرِّ قُلْ نارُ جَهَنَّمَ أَشَدُّ حَرًّا؛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کوچ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سخت گرم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تَقیکُمُ الْحَرَّ؛ شما را از گرما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حاء به معانی گوناگونی آمده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آزادمنش، برخلاف برده و اسیر، با کرامت، با سخاوت، خالی از عیب و نقص، برگزیده از هر چیز، بهترین هر چیز، وسط، برجستگی، بچه کبوتر، پرنده ای شکاری به نام چرخ، باز شکاری، صاف و خالص و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 وَ اْلأُنْثی بِاْلأُنْثی؛ آزاد به آزاد، بنده به بنده، زن به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با ضم به معنای نقیض عبد بر وزن احرار و </w:t>
      </w:r>
    </w:p>
    <w:p>
      <w:pPr>
        <w:pStyle w:val="BookText"/>
        <w:rPr/>
      </w:pPr>
      <w:r>
        <w:rPr>
          <w:rFonts w:ascii="IRNazanin" w:hAnsi="IRNazanin" w:eastAsia="IRNazanin"/>
          <w:color w:val="111111"/>
          <w:sz w:val="28"/>
          <w:sz w:val="28"/>
          <w:szCs w:val="28"/>
          <w:rtl w:val="true"/>
          <w:lang w:bidi="fa-IR"/>
        </w:rPr>
        <w:t>حرار و حرّة به معنای نقیض امه بر وزن حرائر جمع بسته می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معانی آزاد کردن، اولاد را برای عبادت و طاعت خداوند وقف مسجد کردن و پاک کردن کلام از زواید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صاحب نظران، آن را از واژه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Style w:val="FootnoteAnchor"/>
          <w:rtl w:val="true"/>
        </w:rPr>
        <w:footnoteReference w:id="27"/>
      </w:r>
      <w:r>
        <w:rPr>
          <w:rFonts w:ascii="IRNazanin" w:hAnsi="IRNazanin" w:eastAsia="IRNazanin"/>
          <w:color w:val="111111"/>
          <w:sz w:val="28"/>
          <w:sz w:val="28"/>
          <w:szCs w:val="28"/>
          <w:rtl w:val="true"/>
          <w:lang w:bidi="fa-IR"/>
        </w:rPr>
        <w:t>در زبان فارسی، در معانی متعددی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حریت، اختیار، خلاف بندگی و رقیّت و اسارت و اجبار، قدرت عمل و ترک عمل، قدرت انتخاب، رهایی، خلاص، آزادمردی، شادی، خرمی، خشنودی و رضا به کار رفته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هرچند برخی افراد، کاربرد این واژه را در پارسی کهن انکار کرده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واژه آزادی در ادب فارسی، تاریخی دراز دارد و نویسندگان و گویندگان پارسی زبان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فرخی سیستانی، </w:t>
      </w:r>
    </w:p>
    <w:p>
      <w:pPr>
        <w:pStyle w:val="BookText"/>
        <w:rPr/>
      </w:pPr>
      <w:r>
        <w:rPr>
          <w:rFonts w:ascii="IRNazanin" w:hAnsi="IRNazanin" w:eastAsia="IRNazanin"/>
          <w:color w:val="111111"/>
          <w:sz w:val="28"/>
          <w:sz w:val="28"/>
          <w:szCs w:val="28"/>
          <w:rtl w:val="true"/>
          <w:lang w:bidi="fa-IR"/>
        </w:rPr>
        <w:t>گرگانی، مولوی، خاقانی، ناصرخسرو، سعدی، حافظ و فارابی آن را در معناهای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ضدیت، آزادمردی، رهایی، شادی، استراحت، آرامش، سپاس، حق شناسی و به ویژه در مفهوم ضدبردگی و بندگی به کار برده 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با توجه به آنچه گذشت، هرگونه ریشه یابی مفهوم آزادی در زبان فارسی تنها پس از پی جویی مفهوم فلسفی آن با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بدون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مفهومی دقیق از آزادی در دوران های پیشین ارایه کرد؛ زیرا آزادی که از نظر سیاسی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فرد از لحاظ حقوق مدنی، اجتماعی و سیاسی در برابر قدرت دولت و جامعه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است، مفهوم جدیدی یافته است که روند پیدایش و دگرگونی آن را باید در تاریخ اندیشه سیاسی غرب جست وجو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عمید، آزادی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بودن، رهایی، ضدبندگی، رها، یله، رسته وارسته، بی قید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آزاد مردی و زمین نرم پر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نیز الحریة را چنین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آزادی، آزادگی، آزادمنشی، اخلاص </w:t>
      </w:r>
    </w:p>
    <w:p>
      <w:pPr>
        <w:pStyle w:val="BookText"/>
        <w:rPr/>
      </w:pPr>
      <w:r>
        <w:rPr>
          <w:rFonts w:ascii="IRNazanin" w:hAnsi="IRNazanin" w:eastAsia="IRNazanin"/>
          <w:color w:val="111111"/>
          <w:sz w:val="28"/>
          <w:sz w:val="28"/>
          <w:szCs w:val="28"/>
          <w:rtl w:val="true"/>
          <w:lang w:bidi="fa-IR"/>
        </w:rPr>
        <w:t>، خلوص، پاکی، بی آلایشی، الحریة القوم؛ یعنی اشراف ملت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دو واژه آزادی و رهایی، نقطه مقابل محدودیت، قید و بند، اسارت و مجبور بودن به کار رفته اند؛ یعنی هم ناظر به آزادی اراده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ناظر به رهایی از اسارت هوای نفس 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ناظر به حق انتخاب و تصمیم گیری در امور مربوط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رفتار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عربی واژه های آزادی و رهایی،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معادل انگلیسی آن دو، واژه </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برده و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قتل مؤمنا خطأً فتحریر رقبة مؤمنة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تعلق های دنیوی و خالص کردن خویش برای خدمت در راه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لک ما فی بطنی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الشهوة أذلّ من عبد الرق؛ بنده شهوت از بنده اسیر خوارتر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هر چیز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برگزیدن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با خیر بودن آنچه برگزیده می شود، ملازمه دارد؛ یعنی برگزیننده، آن را خیر و مطلوب </w:t>
      </w:r>
    </w:p>
    <w:p>
      <w:pPr>
        <w:pStyle w:val="BookText"/>
        <w:rPr/>
      </w:pPr>
      <w:r>
        <w:rPr>
          <w:rFonts w:ascii="IRNazanin" w:hAnsi="IRNazanin" w:eastAsia="IRNazanin"/>
          <w:color w:val="111111"/>
          <w:sz w:val="28"/>
          <w:sz w:val="28"/>
          <w:szCs w:val="28"/>
          <w:rtl w:val="true"/>
          <w:lang w:bidi="fa-IR"/>
        </w:rPr>
        <w:t>می داند، هرچند در واقع و نفس الامر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علمای الهیات، اختیار به معنی قدرت بر فعل و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در دو مورد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انتخاب فعل یا ترک که مقدم بر فعل یا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فعل یا ترک که همراه با فعل یا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فقها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که به معنی حق فسخ معامله است که اقسام و احکام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یاد شده، ملزم و مجبور نبودن به عنوان جامع مشترک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نقطه مقابل جبر و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Freedom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با حروف اضافی خاصی در موارد زیر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رهایی از 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یا حق انجام کاری و گفتن سخنی به گونه دلخواه، بدون اینکه کسی او را از انجام آن باز دارد </w:t>
      </w:r>
      <w:r>
        <w:rPr>
          <w:rFonts w:eastAsia="Times New Roman" w:cs="Times New Roman" w:ascii="Times New Roman" w:hAnsi="Times New Roman"/>
          <w:color w:val="111111"/>
          <w:sz w:val="28"/>
          <w:szCs w:val="28"/>
          <w:lang w:val="en-US" w:bidi="en-US"/>
        </w:rPr>
        <w:t>something) (freedom of</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 درونی که انسان در خود احساس می کند می تواند کار دلخواه خود را انجام دهد </w:t>
      </w:r>
      <w:r>
        <w:rPr>
          <w:rFonts w:eastAsia="Times New Roman" w:cs="Times New Roman" w:ascii="Times New Roman" w:hAnsi="Times New Roman"/>
          <w:color w:val="111111"/>
          <w:sz w:val="28"/>
          <w:szCs w:val="28"/>
          <w:lang w:val="en-US" w:bidi="en-US"/>
        </w:rPr>
        <w:t>freedom to do sth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 of sth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حالتی روانی که انسان در خود احساس می کند زیر فشار عامل درونی یا بیرونی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freedom fromsth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انجام دادن کاری بدون هیچ گونه محدودیتی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Liberty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موارد زیر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قید و بندهای بیش از حدی که قدرت حاکم بر زندگی تحمیل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 و زندانی نبودن؛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یا قدرت انجام کاری که شخص آن را برگزیده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دقت در کاربردهای واژه آزادی و رهایی در زبان فارسی و نیز کاربردهای آن در زبان عربی و انگلیسی چنین برمی آید که در نقطه مقابل محدودیت و مجبوریت قرار دارد که گاهی وصف روح و بیانگر حالتی نفسانی است و گاهی وصف جسم و بیانگر حالتی بدنی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جنبه نخست، گاهی ناظر به بُعد غریزی و حیوانی نفس است و گاهی ناظر به بُعد عقلانی و معنوی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آزادی نیز دو صورت دارد؛ یکی، قدرت تصمیم گیری و انتخاب گری است که در انسان های عاقل عمومیت دارد و دیگری، ویژه پارسایان و تقواپیشگان است که آن نیز مراتب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کاربردهای انگلیسی آزادی، در معنی اخیر به چشم نمی خورد، ولی در عربی و فارسی، بسیار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عربی آن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همین معنا رواج دارد که بیت زیر از آن جمله است</w:t>
      </w:r>
      <w:r>
        <w:rPr>
          <w:rFonts w:eastAsia="IRNazanin" w:cs="IRNazanin"/>
          <w:color w:val="111111"/>
          <w:sz w:val="28"/>
          <w:szCs w:val="28"/>
          <w:rtl w:val="true"/>
          <w:lang w:bidi="fa-IR"/>
        </w:rPr>
        <w:t xml:space="preserve">: </w:t>
      </w:r>
      <w:bookmarkStart w:id="61" w:name="pg4058_36317"/>
    </w:p>
    <w:p>
      <w:pPr>
        <w:pStyle w:val="BookText"/>
        <w:rPr/>
      </w:pPr>
      <w:bookmarkEnd w:id="61"/>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از آنچه رنگ تعلق پذیرد، آزاد است</w:t>
      </w:r>
    </w:p>
    <w:p>
      <w:pPr>
        <w:pStyle w:val="BookText"/>
        <w:rPr/>
      </w:pPr>
      <w:r>
        <w:rPr>
          <w:rFonts w:ascii="IRNazanin" w:hAnsi="IRNazanin" w:eastAsia="IRNazanin"/>
          <w:color w:val="111111"/>
          <w:sz w:val="28"/>
          <w:sz w:val="28"/>
          <w:szCs w:val="28"/>
          <w:rtl w:val="true"/>
          <w:lang w:bidi="fa-IR"/>
        </w:rPr>
        <w:t>این تفاوت لغوی و زبانی در تفاوت فرهنگی تمدن غربی با تمدن اسلامی ریشه دارد؛ زیرا تمدن جدید غربی، اومانیستی و سکولاریستی است، در حالی که در تمدن اسلامی، خدامحوری و ارزش مداری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افزون بر اینکه به جنبه مادی و دنیوی آزادی توجه داشته، از جنبه معنوی و الهی آن نیز غفلت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زبان و ادبیات هر ملت و امتی بیانگر زوایای فرهنگ آن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62" w:name="__RefHeading___Toc2364563_2281741623"/>
      <w:bookmarkStart w:id="63" w:name="_Toc25"/>
      <w:bookmarkEnd w:id="62"/>
      <w:r>
        <w:rPr>
          <w:rtl w:val="true"/>
        </w:rPr>
        <w:t>ب</w:t>
      </w:r>
      <w:r>
        <w:rPr>
          <w:rtl w:val="true"/>
        </w:rPr>
        <w:t xml:space="preserve">) </w:t>
      </w:r>
      <w:r>
        <w:rPr>
          <w:rtl w:val="true"/>
        </w:rPr>
        <w:t>آزادی در اصطلاح</w:t>
      </w:r>
      <w:bookmarkEnd w:id="63"/>
    </w:p>
    <w:p>
      <w:pPr>
        <w:pStyle w:val="Heading6"/>
        <w:numPr>
          <w:ilvl w:val="5"/>
          <w:numId w:val="1"/>
        </w:numPr>
        <w:rPr/>
      </w:pPr>
      <w:bookmarkStart w:id="64" w:name="__RefHeading___Toc2364565_2281741623"/>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اصطلاح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نوع نگرش آدمی به جهان هستی در تعریف آزادی و برداشتی که از آن دارد،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که آرا و اندیشه هایش بر اساس جهان بینی الهی و دینی استوار است، آزادی را به گونه ای هم نوا و هماهنگ با جهان بینی خود و مغایر با جهان بینی مادی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که گروهی از اگزیستانسیالیست های ملحد، بندگی خداوند و سر نهادن به امر و نهی او را به معنای سلب آزادی بشر می انگارند؛ چه اینکه خداوند در جهان بینی اینان جایگاه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های اومانیستی که اصالت را به انسان داده و انسان محوری را جای گزین خدامحوری کرده اند، چگونه می توانند دین گرایی </w:t>
      </w:r>
    </w:p>
    <w:p>
      <w:pPr>
        <w:pStyle w:val="BookText"/>
        <w:rPr/>
      </w:pPr>
      <w:r>
        <w:rPr>
          <w:rFonts w:ascii="IRNazanin" w:hAnsi="IRNazanin" w:eastAsia="IRNazanin"/>
          <w:color w:val="111111"/>
          <w:sz w:val="28"/>
          <w:sz w:val="28"/>
          <w:szCs w:val="28"/>
          <w:rtl w:val="true"/>
          <w:lang w:bidi="fa-IR"/>
        </w:rPr>
        <w:t xml:space="preserve">و بندگی حق را عین آزادی بدانند؟ طبیعی است که تعریف آزادی از دید نحله های مادی گرا که گستره و فراخنای این جهان با عظمت را در تنگنای ماده و خواص آن محدود می کنند، با تبیین آزادی از منظرِ اندیشمندان متألهی که هستی را مشتمل بر غیب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عوامل فراطبیعی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تعریف آزادی با تعریف انسان نیز ارتباط تنگاتنگی دارد؛ زیرا متعلق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تعریفی از انسان در درک و برداشت از آزادی نقش دارد، بلکه باید گفت بدون ارائه تعریفی از انسان، تعریف آزادی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هرکس که انسان را موجودی آزاد می داند، پیش از آن، باید بداند که آدمی از چه چیز، در چه چیز و برای چه چیز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مبتنی بر آن است که نخست ماهیت انسان، گوهر وجودی او و توانایی ها و استعدادها و هدف نهایی از آفرینش او را بشناسد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آدمی برای آن، این همه فداکاری کرده است؟ دانشمندان، تعریف های گوناگونی از این واژه ارائه داده اند که همه این تعریف ها مبتنی بر جهان بینی و نوع نگرش آنان به هستی و انسان بوده؛ یعنی عقیده آنان، همگی در این تعریف ها بازتاب روشن و آشکاری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همه این تعریف ها در دو تعریف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یا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آزادی و دیگری،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bookmarkStart w:id="66" w:name="pg4058_36319"/>
    </w:p>
    <w:p>
      <w:pPr>
        <w:pStyle w:val="BookText"/>
        <w:rPr/>
      </w:pPr>
      <w:bookmarkEnd w:id="66"/>
      <w:r>
        <w:rPr>
          <w:rFonts w:ascii="IRNazanin" w:hAnsi="IRNazanin" w:eastAsia="IRNazanin"/>
          <w:color w:val="111111"/>
          <w:sz w:val="28"/>
          <w:sz w:val="28"/>
          <w:szCs w:val="28"/>
          <w:rtl w:val="true"/>
          <w:lang w:bidi="fa-IR"/>
        </w:rPr>
        <w:t>بر اساس تعریف الحادی، آزادی حقِ انسان است و آدمی در نوع پوشاک، خوراک، مسکن، عقیده، رفتار و همه جنبه های زندگی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بیان، آزادی، خواهش های انسان است و انسان بر اساس مجموعه ای از این خواست ها و تمایلات نفسانی و قانون مند شده و بدون توجه به امر و نهی الهی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اساس تعریف الهی و صحیح، آزادی، حقی است که خداوند برای انسان جعل و مقرر کرده و حد آن، مرزهایی است که در قوانین الهی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آزادی که اسلام آن را نعمت بزرگ خداوند بیان می کند، میدان وسیعی است که اندیشه و تمامی استعدادهای آدمی را به رشد و فلاح می رساند</w:t>
      </w:r>
      <w:r>
        <w:rPr>
          <w:rFonts w:eastAsia="IRNazanin" w:cs="IRNazanin"/>
          <w:color w:val="111111"/>
          <w:sz w:val="28"/>
          <w:szCs w:val="28"/>
          <w:rtl w:val="true"/>
          <w:lang w:bidi="fa-IR"/>
        </w:rPr>
        <w:t>.</w:t>
      </w:r>
    </w:p>
    <w:p>
      <w:pPr>
        <w:pStyle w:val="Heading6"/>
        <w:numPr>
          <w:ilvl w:val="5"/>
          <w:numId w:val="1"/>
        </w:numPr>
        <w:rPr/>
      </w:pPr>
      <w:bookmarkStart w:id="67" w:name="__RefHeading___Toc2364567_2281741623"/>
      <w:bookmarkStart w:id="68" w:name="_Toc27"/>
      <w:bookmarkEnd w:id="67"/>
      <w:r>
        <w:rPr>
          <w:rtl w:val="true"/>
        </w:rPr>
        <w:t>یک ـ تعریف مفاهیم انتزاعی</w:t>
      </w:r>
      <w:bookmarkEnd w:id="68"/>
    </w:p>
    <w:p>
      <w:pPr>
        <w:pStyle w:val="BookText"/>
        <w:rPr/>
      </w:pPr>
      <w:r>
        <w:rPr>
          <w:rFonts w:ascii="IRNazanin" w:hAnsi="IRNazanin" w:eastAsia="IRNazanin"/>
          <w:color w:val="111111"/>
          <w:sz w:val="28"/>
          <w:sz w:val="28"/>
          <w:szCs w:val="28"/>
          <w:rtl w:val="true"/>
          <w:lang w:bidi="fa-IR"/>
        </w:rPr>
        <w:t>یک ـ تعریف مفاهیم انتزاعی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 با مفاهیم عینی سر و کار داریم، تفاهم چندان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علوم طبیعی ما با مفاهیم عینی روبه رو هستیم؛ یعنی وقتی می گوییم آب، برق و حرکت و در امور پزشکی وقتی می گوییم چشم، گوش، دست و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تفاهم درباره این مسائل آسان است؛ زیرا همه می فهمند که منظور از این الفاظ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ندرت، موارد ابهام انگیزی وجود داشته باشد، مثل اینکه آب اگر گل آلود بود، آیا باز هم آب است یا نه؟ اینها موارد نادری است، ولی به طور کلی آنجا که سر و کار ما با مفاهیم عینی است، در تفاهم، مشکل چندانی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که با مفاهیم انتزاعی روبه رو باشیم، مثل مفاهیم فلسفی و مفاهیمی که در علوم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w:t>
      </w:r>
    </w:p>
    <w:p>
      <w:pPr>
        <w:pStyle w:val="BookText"/>
        <w:rPr/>
      </w:pPr>
      <w:r>
        <w:rPr>
          <w:rFonts w:ascii="IRNazanin" w:hAnsi="IRNazanin" w:eastAsia="IRNazanin"/>
          <w:color w:val="111111"/>
          <w:sz w:val="28"/>
          <w:sz w:val="28"/>
          <w:szCs w:val="28"/>
          <w:rtl w:val="true"/>
          <w:lang w:bidi="fa-IR"/>
        </w:rPr>
        <w:t>جامعه شناسی، حقوق، علوم سیاسی و امثال آنها به کار می رود، تفاهم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واژه ای دارای تعریف های بسیار متغیری است و این اختلاف در تعریف ها، مشکلات بسیاری را در راه تفاهم پدید می آورد و ما را به نتیجه قطعی و مشخصی نمی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آزادی هم با همین مفاهیم انتزاعی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خوبی برای شنونده پدیدار می شود و تقریبا همه اقوام و ملل، قداست ویژه ای برای آزادی قائلند؛ زیرا انسان به صورت فطری می خواهد آزاد باشد و همواره در پی دست یابی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انسان برده باشد بهتر است یا آزاد؛ بدیهی است که برده بودن، مطلوب هیچ کس نیست و پاسخ قطعی این است که اگر آزاد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مواردی برمی خوریم که چون تعریف روشنی از آن وجود ندارد، باورمندان به آزادی، خود نیز دچار اختلاف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مجموعه مقالات و کتاب ها و رساله های مربوط به مفهوم آزادی که در چند سال اخیر نوشته شده است، درمی یابیم که مفهوم مشخص مشترکی میان نویسندگان وجود ندارد؛ زیرا شخصی، آزادی را به صورتی تعریف و از آن حمایت می کند و دیگری معنایی دیگرگونه از آن برداشت می کند و به انتقاد از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تفاهم در معنا و سودمند بودن بحث، باید به تعریف مشترکی از آزادی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در برابر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آزادی با اسلام سازگار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بدانیم که </w:t>
      </w:r>
      <w:bookmarkStart w:id="69" w:name="pg4058_36321"/>
    </w:p>
    <w:p>
      <w:pPr>
        <w:pStyle w:val="BookText"/>
        <w:rPr/>
      </w:pPr>
      <w:bookmarkEnd w:id="69"/>
      <w:r>
        <w:rPr>
          <w:rFonts w:ascii="IRNazanin" w:hAnsi="IRNazanin" w:eastAsia="IRNazanin"/>
          <w:color w:val="111111"/>
          <w:sz w:val="28"/>
          <w:sz w:val="28"/>
          <w:szCs w:val="28"/>
          <w:rtl w:val="true"/>
          <w:lang w:bidi="fa-IR"/>
        </w:rPr>
        <w:t>آزادی یعنی چه و اصولاً آزادی را به چه معنایی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بحث را می توان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دانست</w:t>
      </w:r>
      <w:r>
        <w:rPr>
          <w:rFonts w:eastAsia="IRNazanin" w:cs="IRNazanin"/>
          <w:color w:val="111111"/>
          <w:sz w:val="28"/>
          <w:szCs w:val="28"/>
          <w:rtl w:val="true"/>
          <w:lang w:bidi="fa-IR"/>
        </w:rPr>
        <w:t>.</w:t>
      </w:r>
    </w:p>
    <w:p>
      <w:pPr>
        <w:pStyle w:val="Heading6"/>
        <w:numPr>
          <w:ilvl w:val="5"/>
          <w:numId w:val="1"/>
        </w:numPr>
        <w:rPr/>
      </w:pPr>
      <w:bookmarkStart w:id="70" w:name="__RefHeading___Toc2364569_2281741623"/>
      <w:bookmarkStart w:id="71" w:name="_Toc28"/>
      <w:bookmarkEnd w:id="70"/>
      <w:r>
        <w:rPr>
          <w:rtl w:val="true"/>
        </w:rPr>
        <w:t>دو ـ ابهام در تعریف آزادی</w:t>
      </w:r>
      <w:bookmarkEnd w:id="71"/>
    </w:p>
    <w:p>
      <w:pPr>
        <w:pStyle w:val="BookText"/>
        <w:rPr/>
      </w:pPr>
      <w:r>
        <w:rPr>
          <w:rFonts w:ascii="IRNazanin" w:hAnsi="IRNazanin" w:eastAsia="IRNazanin"/>
          <w:color w:val="111111"/>
          <w:sz w:val="28"/>
          <w:sz w:val="28"/>
          <w:szCs w:val="28"/>
          <w:rtl w:val="true"/>
          <w:lang w:bidi="fa-IR"/>
        </w:rPr>
        <w:t>دو ـ ابهام در تعریف آزادی</w:t>
      </w:r>
    </w:p>
    <w:p>
      <w:pPr>
        <w:pStyle w:val="BookText"/>
        <w:rPr/>
      </w:pPr>
      <w:r>
        <w:rPr>
          <w:rFonts w:ascii="IRNazanin" w:hAnsi="IRNazanin" w:eastAsia="IRNazanin"/>
          <w:color w:val="111111"/>
          <w:sz w:val="28"/>
          <w:sz w:val="28"/>
          <w:szCs w:val="28"/>
          <w:rtl w:val="true"/>
          <w:lang w:bidi="fa-IR"/>
        </w:rPr>
        <w:t>مفهوم آزادی مثل مفاهیم خوش بختی، خوبی و حقیقت از مفاهیمی است که در هر مکتبی به شکل خاص و متناسب با دیدگاه آن مکتب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دویست معنا برای آزادی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گرایان، همواره از آزادی حمایت کرده و سیاست مداران نیز با شعار آزادی، پشتیبانی توده های مردم را به دست آورده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بر سر این است که آیا آزادی مثل مفهوم عدالت به طور ذاتی، مفهومی نیکو و مثبت است و در هیچ شرایطی، حُسن خود را از دست نمی دهد یا همچون مفهوم پایداری، به خودی خود، زشت یا نیکو نیست، بلکه به نتیجه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برابر چه چیزی، تا بدان پاسخ دهیم؛ زیرا پایداری در برابر وسوسه های شیطان و هوای نفس، مثبت و نیکوست، ولی پایداری در برابر حق و حقیقت و قانون، مفهومی زشت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روشن می شود که مفهوم آزادی، از نوع دوم است؛ یعنی باید متعلق مفهوم آزادی را دریابیم و با نظر به متعلق آن بگوییم که آزادیِ موردنظر، ارزشمند است یا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 را همه می فهمند، ولی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برای مخاطب روشن نیست؛ زیرا معنای متعددی را می تواند در نظر داشته باشد</w:t>
      </w:r>
      <w:r>
        <w:rPr>
          <w:rFonts w:eastAsia="IRNazanin" w:cs="IRNazanin"/>
          <w:color w:val="111111"/>
          <w:sz w:val="28"/>
          <w:szCs w:val="28"/>
          <w:rtl w:val="true"/>
          <w:lang w:bidi="fa-IR"/>
        </w:rPr>
        <w:t xml:space="preserve">. </w:t>
      </w:r>
      <w:bookmarkStart w:id="72" w:name="pg4058_36322"/>
    </w:p>
    <w:p>
      <w:pPr>
        <w:pStyle w:val="BookText"/>
        <w:rPr/>
      </w:pPr>
      <w:bookmarkEnd w:id="72"/>
      <w:r>
        <w:rPr>
          <w:rFonts w:ascii="IRNazanin" w:hAnsi="IRNazanin" w:eastAsia="IRNazanin"/>
          <w:color w:val="111111"/>
          <w:sz w:val="28"/>
          <w:sz w:val="28"/>
          <w:szCs w:val="28"/>
          <w:rtl w:val="true"/>
          <w:lang w:bidi="fa-IR"/>
        </w:rPr>
        <w:t>فلاسفه سیاسی، حقوق دانان و اندیشمندان بسیاری، بحث های فراوانی در زمینه تعریف آزادی مطرح کرده اند، ولی در یک سخن کوتاه و جامع، آزادی را می توان بدین 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عبارت است از اینکه هر شخص حقیقی یا حقوقی، اختیار انجام دادن هر کاری را داشته باشد، مشروط بر اینکه به دیگری زیانی وارد نسازد و در حرکت سالم اجتماع و امنیت عمومی و اجتماعی، اخلال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آزادی با طرح قوانینی محدود می شود و قوانین موضوعه بیانگر حدود آزادی اشخاص حقیقی و حقوقی اند؛ قوانینی که یا ماهیت الهی دارند یا بر اساس قراردادهای اجتماعی، از ماهیت بشری برخوردارند</w:t>
      </w:r>
      <w:r>
        <w:rPr>
          <w:rFonts w:eastAsia="IRNazanin" w:cs="IRNazanin"/>
          <w:color w:val="111111"/>
          <w:sz w:val="28"/>
          <w:szCs w:val="28"/>
          <w:rtl w:val="true"/>
          <w:lang w:bidi="fa-IR"/>
        </w:rPr>
        <w:t>.</w:t>
      </w:r>
    </w:p>
    <w:p>
      <w:pPr>
        <w:pStyle w:val="Heading6"/>
        <w:numPr>
          <w:ilvl w:val="5"/>
          <w:numId w:val="1"/>
        </w:numPr>
        <w:rPr/>
      </w:pPr>
      <w:bookmarkStart w:id="73" w:name="__RefHeading___Toc2364571_2281741623"/>
      <w:bookmarkStart w:id="74" w:name="_Toc29"/>
      <w:bookmarkEnd w:id="73"/>
      <w:r>
        <w:rPr>
          <w:rtl w:val="true"/>
        </w:rPr>
        <w:t>سه ـ تعریف آزادی در مکتب های فکری</w:t>
      </w:r>
      <w:bookmarkEnd w:id="74"/>
    </w:p>
    <w:p>
      <w:pPr>
        <w:pStyle w:val="Heading6"/>
        <w:numPr>
          <w:ilvl w:val="5"/>
          <w:numId w:val="1"/>
        </w:numPr>
        <w:rPr/>
      </w:pPr>
      <w:bookmarkStart w:id="75" w:name="__RefHeading___Toc2364573_2281741623"/>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سه ـ تعریف آزادی در مکتب های فکری</w:t>
      </w:r>
    </w:p>
    <w:p>
      <w:pPr>
        <w:pStyle w:val="BookText"/>
        <w:rPr/>
      </w:pPr>
      <w:r>
        <w:rPr>
          <w:rFonts w:ascii="IRNazanin" w:hAnsi="IRNazanin" w:eastAsia="IRNazanin"/>
          <w:color w:val="111111"/>
          <w:sz w:val="28"/>
          <w:sz w:val="28"/>
          <w:szCs w:val="28"/>
          <w:rtl w:val="true"/>
          <w:lang w:bidi="fa-IR"/>
        </w:rPr>
        <w:t>تأثیرپذیری تعریف آزادی از جریان های فکری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تعریف های به جای مانده در آثار گوناگون بشری بازتاب جریان ها و اندیشه های متفاوت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چنان که در آثار صاحبان فکر اسلامی به چشم می خورد، در میان دانشمندان غیراسلامی نیز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به عالم هستی به ویژه انسان، مفهوم واژه آزادی را در پرده ای از ابهام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تعریف های اندیشمندان مسلمان و غربی از آزادی می پردازیم</w:t>
      </w:r>
      <w:r>
        <w:rPr>
          <w:rFonts w:eastAsia="IRNazanin" w:cs="IRNazanin"/>
          <w:color w:val="111111"/>
          <w:sz w:val="28"/>
          <w:szCs w:val="28"/>
          <w:rtl w:val="true"/>
          <w:lang w:bidi="fa-IR"/>
        </w:rPr>
        <w:t>.</w:t>
      </w:r>
    </w:p>
    <w:p>
      <w:pPr>
        <w:pStyle w:val="Heading6"/>
        <w:numPr>
          <w:ilvl w:val="5"/>
          <w:numId w:val="1"/>
        </w:numPr>
        <w:rPr/>
      </w:pPr>
      <w:bookmarkStart w:id="77" w:name="__RefHeading___Toc2364575_2281741623"/>
      <w:bookmarkStart w:id="78" w:name="_Toc31"/>
      <w:bookmarkEnd w:id="77"/>
      <w:r>
        <w:rPr>
          <w:rtl w:val="true"/>
        </w:rPr>
        <w:t>اندیشمندان مسلمان و تعریف آزادی</w:t>
      </w:r>
      <w:bookmarkEnd w:id="78"/>
    </w:p>
    <w:p>
      <w:pPr>
        <w:pStyle w:val="BookText"/>
        <w:rPr/>
      </w:pPr>
      <w:r>
        <w:rPr>
          <w:rFonts w:ascii="IRNazanin" w:hAnsi="IRNazanin" w:eastAsia="IRNazanin"/>
          <w:color w:val="111111"/>
          <w:sz w:val="28"/>
          <w:sz w:val="28"/>
          <w:szCs w:val="28"/>
          <w:rtl w:val="true"/>
          <w:lang w:bidi="fa-IR"/>
        </w:rPr>
        <w:t>اندیشمندان مسلمان و تعریف آزادی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برخی اندیشمندان مسلمان، توجه کمتری به تعریف حرّیت و آزادی دیده می شود، چنان که در سلوک فقهای اسلام این وضعیت به </w:t>
      </w:r>
    </w:p>
    <w:p>
      <w:pPr>
        <w:pStyle w:val="BookText"/>
        <w:rPr/>
      </w:pPr>
      <w:r>
        <w:rPr>
          <w:rFonts w:ascii="IRNazanin" w:hAnsi="IRNazanin" w:eastAsia="IRNazanin"/>
          <w:color w:val="111111"/>
          <w:sz w:val="28"/>
          <w:sz w:val="28"/>
          <w:szCs w:val="28"/>
          <w:rtl w:val="true"/>
          <w:lang w:bidi="fa-IR"/>
        </w:rPr>
        <w:t>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حریت از اصطلاحات فنی و اساسی که نیازمند تعریف باشد، به شمار نمی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در مباحثی مانند کفاره، قصاص، حدود، دیات و بیع به صورت استطرادی، مطالبی را گوشزد کرده اند، ولی هیچ کدام به صورت مستقل به موضوع حریت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آثار غیر از اهل لغت نیز مراجعه می کنیم، تعریف های مختلفی را از آزادی با توجه به نگرش های متفاوت آنان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اشخاصی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فارابی، کندی، مولوی، سعدی، صدرالمتألهین شیرازی و از معاصران، اندیشمندانی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امام خمینی رحمه الله، استاد مطهری رحمه الله، استاد محمدتقی جعفری رحمه الله و دیگران درباره آزادی سخن گفته اند که برای نمونه، به سخنان برخی از آنان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قناعت و توجه به دخل و خرج صحیح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مادامی که قانع هستند، آزادند و انسان های آزاد مادامی که آرزوی چیزهایی داشته باشند،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مسکویه نیز آزادی را چنین تعریف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فضیلتی است برای روح که از طریق آن، مال کسب می شود و به طور صحیح خرج می شود و از کسب مال از راهی که نباید کسب شود، جلوگیری می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رهایی از تمایلات جسمانی و شیفتگی به امور عقلی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صدرالمتألهین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حریت به این است که نفس یا برحسب غریزه، خود را در رسیدن به امور بدنی و لذت های حیوانی تسلیم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نفس که تسلیم نیست،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به حرّ هم این است که حریت در لغت، بر مقابل عبودیت اطلاق می گردد و روشن است که اطاعت شهوات،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نفس، بنده شهوت می شود و از اطاعت قوای مادی رهایی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نفسی که علاقه اش به امور بدنی، ضعیف تر و علاقه اش به امور عقلی، قوی تر باشد، حریتش بیشتر است و هر نفسی برعکس آن باشد، عبودیتش زیادتر خواهد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فخر رازی در همین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وضعیتی را که در آن روح به تمایلات نفسانی اشتیاقی ندارد، آزادی می نامیم و آزادی، یک نوع عفت غریزی روح است و از طریق عادت ها و آموزش به دست نمی آید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نیز در گلستان، آزادی درخت سرو را که میوه نمی دهد همچون آزاد مردی که متاع دنیا را آرزو نمی کند، می ستاید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جلال الدین موسوی بلخی در مثنوی معنوی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شاهان برده برده خودند</w:t>
      </w:r>
    </w:p>
    <w:p>
      <w:pPr>
        <w:pStyle w:val="BookText"/>
        <w:rPr/>
      </w:pPr>
      <w:r>
        <w:rPr>
          <w:rFonts w:ascii="IRNazanin" w:hAnsi="IRNazanin" w:eastAsia="IRNazanin"/>
          <w:color w:val="111111"/>
          <w:sz w:val="28"/>
          <w:sz w:val="28"/>
          <w:szCs w:val="28"/>
          <w:rtl w:val="true"/>
          <w:lang w:bidi="fa-IR"/>
        </w:rPr>
        <w:t>جمله خلقان مرده مرده خودند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مقصود این است که انسان ها در بیشتر موارد، بنده سر سپرده قوای حیوانی از قبیل شهوت، غضب و دیگر غرایز خود می شوند و هماره در حال سقوط به سر می برند و در واقع، خبر ندارند که در چنگ این قوا هلاک خواهند شد و بایستی هرچه زودتر از این مهلکه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بگسل، باش آزاد ای پسر</w:t>
      </w:r>
    </w:p>
    <w:p>
      <w:pPr>
        <w:pStyle w:val="BookText"/>
        <w:rPr/>
      </w:pPr>
      <w:r>
        <w:rPr>
          <w:rFonts w:ascii="IRNazanin" w:hAnsi="IRNazanin" w:eastAsia="IRNazanin"/>
          <w:color w:val="111111"/>
          <w:sz w:val="28"/>
          <w:sz w:val="28"/>
          <w:szCs w:val="28"/>
          <w:rtl w:val="true"/>
          <w:lang w:bidi="fa-IR"/>
        </w:rPr>
        <w:t>چند باشی بند سیم و بند زر</w:t>
      </w:r>
    </w:p>
    <w:p>
      <w:pPr>
        <w:pStyle w:val="BookText"/>
        <w:rPr/>
      </w:pPr>
      <w:r>
        <w:rPr>
          <w:rFonts w:ascii="IRNazanin" w:hAnsi="IRNazanin" w:eastAsia="IRNazanin"/>
          <w:color w:val="111111"/>
          <w:sz w:val="28"/>
          <w:sz w:val="28"/>
          <w:szCs w:val="28"/>
          <w:rtl w:val="true"/>
          <w:lang w:bidi="fa-IR"/>
        </w:rPr>
        <w:t>گر بریزی بحر را در کوزه ای</w:t>
      </w:r>
    </w:p>
    <w:p>
      <w:pPr>
        <w:pStyle w:val="BookText"/>
        <w:rPr/>
      </w:pPr>
      <w:r>
        <w:rPr>
          <w:rFonts w:ascii="IRNazanin" w:hAnsi="IRNazanin" w:eastAsia="IRNazanin"/>
          <w:color w:val="111111"/>
          <w:sz w:val="28"/>
          <w:sz w:val="28"/>
          <w:szCs w:val="28"/>
          <w:rtl w:val="true"/>
          <w:lang w:bidi="fa-IR"/>
        </w:rPr>
        <w:t>چند گنجد قسمت یک روزه ای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نظر مولوی،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دشوار است که تا خود انسان اقدام نکند و نکوشد،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به یک لفظی شود از خواجه، حُر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زید شیرین و میرد سخت مُر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باز در جای دیگر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 کژ فکرتِ معکوس رو</w:t>
      </w:r>
    </w:p>
    <w:p>
      <w:pPr>
        <w:pStyle w:val="BookText"/>
        <w:rPr/>
      </w:pPr>
      <w:r>
        <w:rPr>
          <w:rFonts w:ascii="IRNazanin" w:hAnsi="IRNazanin" w:eastAsia="IRNazanin"/>
          <w:color w:val="111111"/>
          <w:sz w:val="28"/>
          <w:sz w:val="28"/>
          <w:szCs w:val="28"/>
          <w:rtl w:val="true"/>
          <w:lang w:bidi="fa-IR"/>
        </w:rPr>
        <w:t>صد هزار آزاد را کرده گرو</w:t>
      </w:r>
    </w:p>
    <w:p>
      <w:pPr>
        <w:pStyle w:val="BookText"/>
        <w:rPr/>
      </w:pPr>
      <w:r>
        <w:rPr>
          <w:rFonts w:ascii="IRNazanin" w:hAnsi="IRNazanin" w:eastAsia="IRNazanin"/>
          <w:color w:val="111111"/>
          <w:sz w:val="28"/>
          <w:sz w:val="28"/>
          <w:szCs w:val="28"/>
          <w:rtl w:val="true"/>
          <w:lang w:bidi="fa-IR"/>
        </w:rPr>
        <w:t>مدتی بگذار این حیلت پزی</w:t>
      </w:r>
    </w:p>
    <w:p>
      <w:pPr>
        <w:pStyle w:val="BookText"/>
        <w:rPr/>
      </w:pPr>
      <w:r>
        <w:rPr>
          <w:rFonts w:ascii="IRNazanin" w:hAnsi="IRNazanin" w:eastAsia="IRNazanin"/>
          <w:color w:val="111111"/>
          <w:sz w:val="28"/>
          <w:sz w:val="28"/>
          <w:szCs w:val="28"/>
          <w:rtl w:val="true"/>
          <w:lang w:bidi="fa-IR"/>
        </w:rPr>
        <w:t>چند دم پیش از اجل، آزاد زی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یعنی ای بدن کج اندیش معکوس رفتار، لحظه ای چند مرا به حال خود واگذار، تا طعم آزادی را بچشم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رسیدن به مقام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نهایت عبودیت و عبودیت، راهنمای شایسته ای است که در آغاز آفرینش، به انسان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تهانوی هندی به نقل از مجمع السلوک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مجمع السلوک، حریت در نزد صوفیان به معنای انقطاع کامل فکر از اتصال و پیوستگی به هر چیزی 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بعضی از ملحدین می گویند که چون بنده به مقام حریت رسد، از وی بندگی زایل گردد و این، کفر است؛ چرا که بندگی از حضرت پیامبر زایل نشد، دیگر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محل دم زند؟ آری، بنده چون به مقام حریت رسد، از بندگی نفس خویش آزاد گردد</w:t>
      </w:r>
      <w:r>
        <w:rPr>
          <w:rFonts w:eastAsia="IRNazanin" w:cs="IRNazanin"/>
          <w:color w:val="111111"/>
          <w:sz w:val="28"/>
          <w:szCs w:val="28"/>
          <w:rtl w:val="true"/>
          <w:lang w:bidi="fa-IR"/>
        </w:rPr>
        <w:t>.</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شریف المیزان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در تمام اعمال و اراده های خود، از قید عبودیت و بندگی غیر خدا، آزاد است و این اگرچه جمله کوتاهی است، ولی از نظر معنی فوق العاده وسیع و دامنه دار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امکان رسیدن به حقوق حقه خود بر اساس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این نیست که انسان در تصرفاتش از هر تقیدی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طوری در نظام فراهم شده باشد که هرکس بتواند به حقوق حقه خودش، مانند حق تعلیم و تربیت تا آنجا که قانون مشخص کرده است، برسد؛ یعنی اینکه هر انسانی که دارای حق مشروعی است، بتواند از حق خود به نحو احسن و اکمل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معقولی است که تمام عقلای جهان آن را 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استاد محمدتقی جعفری با بررسی آزادی در قلمرو شخص و قلمرو اجتماع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نسبت به سایر انسان ها در خصوص پیشنهادهایی که بر اساس هوای نفس خود می کند، آزاد است، ولی نسبت به مصالح حتمی و الزامی خود، مخصوصا مصالح اجتماعی عمومی که علل و اسباب طبیعی، افراد را به سوی آنها و مقتضیات آنها راهنمایی می کند، </w:t>
      </w:r>
    </w:p>
    <w:p>
      <w:pPr>
        <w:pStyle w:val="BookText"/>
        <w:rPr/>
      </w:pPr>
      <w:r>
        <w:rPr>
          <w:rFonts w:ascii="IRNazanin" w:hAnsi="IRNazanin" w:eastAsia="IRNazanin"/>
          <w:color w:val="111111"/>
          <w:sz w:val="28"/>
          <w:sz w:val="28"/>
          <w:szCs w:val="28"/>
          <w:rtl w:val="true"/>
          <w:lang w:bidi="fa-IR"/>
        </w:rPr>
        <w:t>آزادی ندارد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استاد مطهری نیز با قرار دادن آزادی در کنار واژه اختیار، از منظر کلامی، مفهوم آن را چنین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آزادی مورد اعتقاد شیعه به این معنی است که بندگان، مختار و آزاد آفریده شده اند، اما بندگان مانند هر مخلوق دیگر به تمام هستی و به تمام شئون هستی و از آن جمله شأن فاعلیت، قائم به ذاتِ حق و مستمد از مشیت و عنایت او هستند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وی در تعریفی دیگر از آزادی، آن را نبودن مانع در راه رشد و پیمودن کمال؛ رهایی از قیود در محدوده قانون</w:t>
      </w:r>
      <w:r>
        <w:rPr>
          <w:rStyle w:val="FootnoteAnchor"/>
          <w:rtl w:val="true"/>
        </w:rPr>
        <w:footnoteReference w:id="46"/>
      </w:r>
      <w:r>
        <w:rPr>
          <w:rFonts w:ascii="IRNazanin" w:hAnsi="IRNazanin" w:eastAsia="IRNazanin"/>
          <w:color w:val="111111"/>
          <w:sz w:val="28"/>
          <w:sz w:val="28"/>
          <w:szCs w:val="28"/>
          <w:rtl w:val="true"/>
          <w:lang w:bidi="fa-IR"/>
        </w:rPr>
        <w:t>و حقوقی قانونی می داند که از زندگی در حوزه حاکمیت یک حکومت متشکل به دست می آید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استاد برای مفهوم آزادی، معنای سلبی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گویا ایشان برای نقطه مقابل آزادی؛ یعنی اضطرار و اکراه و جبر، بار معنایی ایجابی قایل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جلوی راهش را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رویش مانع ایجاد </w:t>
      </w:r>
    </w:p>
    <w:p>
      <w:pPr>
        <w:pStyle w:val="BookText"/>
        <w:rPr/>
      </w:pP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موجود امنیت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رشد هم داشته باشد، ولی در عین حال، موانع، جلوی رشدش را بگیرد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هر موجود زنده ای که می خواهد راه رشد و تکامل را طی کند، یکی از احتیاجاتش،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یعنی نبودن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آزاد، انسان هایی هستند که با موانعی که جلوی رشد و تکاملشان هست، مبارزه می کنند؛ انسان هایی هستند که تن به وجود مانع نمی دهند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سپس به نقل و نقد تعریف هگل پرداخته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هگل و مارکس، آزادی جز آگاهی به ضرورت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مارکس و مارکسیسم از کتاب آنتی دورینگ تألیف انگلس نقل می کند که هگل نخستین کسی بود که رابطه آزادی و ضرورت را دقیقا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آزادی همانا ضرورت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گاه در نقد این تعریف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بنابر اصل تقدم جامعه بر فرد و اینکه وجدان و شعور و احساس فرد یکسره ساخته شرایط اجتماعی و تاریخی مخصوصا شرایط اقتصادی است، جایی برای آزادی باقی می ماند؟ وانگهی آزادی همان آگاهی به ضرورت است؛ یعنی چه؟ آیا فردی که در یک </w:t>
      </w:r>
      <w:bookmarkStart w:id="79" w:name="pg4058_36330"/>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بنیان کن قرار گرفته و آگاهی کامل دارد که ساعتی بعد، سیل او را تا اعماق دریا فرو خواهد برد یا فردی که از قله بلند پرت شده و آگاهی دارد که به حکم ضرورت قانون ثقل، لحظاتی بعد قطعه قطعه خواهد شد، در فرو رفتن به دریا و یا سقوط به دره، آزاد است؟ بنابر نظریه مادیت جبری تاریخی، شرایط اجتماعیِ مادی، محدوده کننده انسان و جهت دهنده به او و سازنده وجدان و شخصیت ها و اراده و انتخاب اوست و او درمقابل شرایط اجتماعی جز یک ظرف خالی و یک ماده خام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ساخته شرایط است، نه شرایط ساخته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پیشین مسیر بعدی انسان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مسیر آینده شرایط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به هیچ وجه معنی و مفهوم پیدا نمی 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نکته قابل توجه این است که در تعریف های معاصران، بررسی آزادی از جنبه های اجتماعی آن بیشتر جلب توجه می کند و نظر اندیشمندان به تحلیل همین جنبه ها معطوف می گردد</w:t>
      </w:r>
      <w:r>
        <w:rPr>
          <w:rFonts w:eastAsia="IRNazanin" w:cs="IRNazanin"/>
          <w:color w:val="111111"/>
          <w:sz w:val="28"/>
          <w:szCs w:val="28"/>
          <w:rtl w:val="true"/>
          <w:lang w:bidi="fa-IR"/>
        </w:rPr>
        <w:t>.</w:t>
      </w:r>
    </w:p>
    <w:p>
      <w:pPr>
        <w:pStyle w:val="Heading6"/>
        <w:numPr>
          <w:ilvl w:val="5"/>
          <w:numId w:val="1"/>
        </w:numPr>
        <w:rPr/>
      </w:pPr>
      <w:bookmarkStart w:id="80" w:name="__RefHeading___Toc2364577_2281741623"/>
      <w:bookmarkStart w:id="81" w:name="_Toc32"/>
      <w:bookmarkEnd w:id="80"/>
      <w:r>
        <w:rPr>
          <w:rtl w:val="true"/>
        </w:rPr>
        <w:t>اندیشمندان غربی و تعریف آزادی</w:t>
      </w:r>
      <w:bookmarkEnd w:id="81"/>
    </w:p>
    <w:p>
      <w:pPr>
        <w:pStyle w:val="BookText"/>
        <w:rPr/>
      </w:pPr>
      <w:r>
        <w:rPr>
          <w:rFonts w:ascii="IRNazanin" w:hAnsi="IRNazanin" w:eastAsia="IRNazanin"/>
          <w:color w:val="111111"/>
          <w:sz w:val="28"/>
          <w:sz w:val="28"/>
          <w:szCs w:val="28"/>
          <w:rtl w:val="true"/>
          <w:lang w:bidi="fa-IR"/>
        </w:rPr>
        <w:t>اندیشمندان غربی و تعریف آزادی</w:t>
      </w:r>
    </w:p>
    <w:p>
      <w:pPr>
        <w:pStyle w:val="BookText"/>
        <w:rPr/>
      </w:pPr>
      <w:r>
        <w:rPr>
          <w:rFonts w:ascii="IRNazanin" w:hAnsi="IRNazanin" w:eastAsia="IRNazanin"/>
          <w:color w:val="111111"/>
          <w:sz w:val="28"/>
          <w:sz w:val="28"/>
          <w:szCs w:val="28"/>
          <w:rtl w:val="true"/>
          <w:lang w:bidi="fa-IR"/>
        </w:rPr>
        <w:t>در آثار دانشمندان غربی، از جمله فیلسوفان یونانی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ارسطو و سقراط، عناصری را در تعریف آزادی می توان یافت که از آن میان، به ویژگی های زیر باید اشاره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انتخاب و اراده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خواست امر خیر و پسندیده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سرسپردگی کامل به حقیقت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رهایی از امیال نفسانی و نادانی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آزادی طبقه اشراف</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در میان اندیشمندان متأخر غربی، تعریف های گوناگونی از آزادی می بینیم که از اختلاف در نگرش آنان نسبت به انسان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 آزادی را به معنای نبودن مانع بر سر راه فعالیت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معتقد است آزادی انسان در آن است که جز قانون طبیعت، قدرتی بر او فرمانروا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شناختن قوانین طبیعت و به کار بستن آن به نفع جامعه انسانی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آزادی با ذات آدمی یکسان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ژان ژاک روسو، اندیشمند مشهور فرانسوی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افراد بشر، آزاد و مساوی آفریده شده اند و کسی که از آزادی صرف نظر کند، از مقام آدمیت، از حقوق و حتی از وظایف بشریت صرف نظر نموده است و هیچ چیزی نمی تواند این خسارت را جبران نماید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جان لاک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قدرت مطلق خودسر، چنان ضروری است و چنان با اساس هستی ما مربوط است که اگر آن را از دست بدهیم، بقا و هستی خود را از دست داده ایم؛ زیرا حق بقای آدمی با خود او نیست تا بتواند با پیمان بستن و با رضا و رغبت، در قید بندگی درآید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آنتونی کوئینتن، آزادی را قدرت یا اختیار انجام دادن آن چیزی می داند که آدمی خواسته باشد فارغ از مداخله دیگران انجام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هرلد لاسکی در کتاب آزادی در دولت امروز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آزادی، نبودن مانع برای اوضاع و شرایط اجتماعی است که وجود آنها در تمدن امروز لازمه خوش بختی فرد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آیزایا برلین، آزادی را این گونه تعریف می کند</w:t>
      </w:r>
      <w:r>
        <w:rPr>
          <w:rFonts w:eastAsia="IRNazanin" w:cs="IRNazanin"/>
          <w:color w:val="111111"/>
          <w:sz w:val="28"/>
          <w:szCs w:val="28"/>
          <w:rtl w:val="true"/>
          <w:lang w:bidi="fa-IR"/>
        </w:rPr>
        <w:t xml:space="preserve">: </w:t>
      </w:r>
      <w:bookmarkStart w:id="82" w:name="pg4058_36333"/>
    </w:p>
    <w:p>
      <w:pPr>
        <w:pStyle w:val="BookText"/>
        <w:rPr/>
      </w:pPr>
      <w:bookmarkEnd w:id="82"/>
      <w:r>
        <w:rPr>
          <w:rFonts w:ascii="IRNazanin" w:hAnsi="IRNazanin" w:eastAsia="IRNazanin"/>
          <w:color w:val="111111"/>
          <w:sz w:val="28"/>
          <w:sz w:val="28"/>
          <w:szCs w:val="28"/>
          <w:rtl w:val="true"/>
          <w:lang w:bidi="fa-IR"/>
        </w:rPr>
        <w:t>معنی مثبت آزادی از تمایل فرد به اینکه آقا و صاحب اختیار خود باشد بر می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چیزی است؛ یعنی محفوظ ماندن از مداخلات غیر در داخل مرزی که هرچند معتبر است، ولی قابل شناسایی می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وی در تعریفی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آزادی را عبارت از فقدان موانع در راه تحقق آرزوهای انسان دانسته ام</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83" w:name="__RefHeading___Toc2364579_2281741623"/>
      <w:bookmarkStart w:id="84" w:name="_Toc33"/>
      <w:bookmarkEnd w:id="83"/>
      <w:r>
        <w:rPr>
          <w:rtl w:val="true"/>
        </w:rPr>
        <w:t>نتیجه</w:t>
      </w:r>
      <w:bookmarkEnd w:id="84"/>
    </w:p>
    <w:p>
      <w:pPr>
        <w:pStyle w:val="BookText"/>
        <w:rPr/>
      </w:pPr>
      <w:r>
        <w:rPr>
          <w:rFonts w:ascii="IRNazanin" w:hAnsi="IRNazanin" w:eastAsia="IRNazanin"/>
          <w:color w:val="111111"/>
          <w:sz w:val="28"/>
          <w:sz w:val="28"/>
          <w:szCs w:val="28"/>
          <w:rtl w:val="true"/>
          <w:lang w:bidi="fa-IR"/>
        </w:rPr>
        <w:t>نتیجه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تکثر در تعریف آزادی را می توان معلول اختلاف اندیشمندان در دو حوزه جهان بینی به طور عام و انسان شناسی به طور خاص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نوع نگرش آدمی به جهان هستی در تعریف آزادی و برداشتی که از آن دارد، مؤثر و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طرفی دیگر، باید گفت که تعریف آزادی با تعریف انسان ارتباط تنگاتنگ دارد؛ زیرا متعلق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کس که انسان را موجودی آزاد می داند، پیش از آن باید، بداند که آدمی از چه چیز، در چه چیز و برای چه چیز باید آزاد باشد</w:t>
      </w:r>
      <w:r>
        <w:rPr>
          <w:rFonts w:eastAsia="IRNazanin" w:cs="IRNazanin"/>
          <w:color w:val="111111"/>
          <w:sz w:val="28"/>
          <w:szCs w:val="28"/>
          <w:rtl w:val="true"/>
          <w:lang w:bidi="fa-IR"/>
        </w:rPr>
        <w:t xml:space="preserve">. </w:t>
      </w:r>
      <w:bookmarkStart w:id="85" w:name="pg4058_36334"/>
    </w:p>
    <w:p>
      <w:pPr>
        <w:pStyle w:val="Heading4"/>
        <w:numPr>
          <w:ilvl w:val="3"/>
          <w:numId w:val="1"/>
        </w:numPr>
        <w:rPr/>
      </w:pPr>
      <w:bookmarkStart w:id="86" w:name="__RefHeading___Toc2364581_2281741623"/>
      <w:bookmarkStart w:id="87" w:name="_Toc34"/>
      <w:bookmarkEnd w:id="85"/>
      <w:bookmarkEnd w:id="86"/>
      <w:r>
        <w:rPr/>
        <w:t>3</w:t>
      </w:r>
      <w:r>
        <w:rPr>
          <w:rtl w:val="true"/>
        </w:rPr>
        <w:t xml:space="preserve">. </w:t>
      </w:r>
      <w:r>
        <w:rPr>
          <w:rtl w:val="true"/>
        </w:rPr>
        <w:t>جایگاه آزادی</w:t>
      </w:r>
      <w:bookmarkEnd w:id="87"/>
    </w:p>
    <w:p>
      <w:pPr>
        <w:pStyle w:val="Heading5"/>
        <w:numPr>
          <w:ilvl w:val="4"/>
          <w:numId w:val="1"/>
        </w:numPr>
        <w:rPr/>
      </w:pPr>
      <w:bookmarkStart w:id="88" w:name="__RefHeading___Toc2364583_2281741623"/>
      <w:bookmarkStart w:id="89" w:name="_Toc35"/>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آزادی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آزادی از این جهت در خور توجه است که بدانیم در متون دینی، آزادی چه جایگاهی دارد و تجویز آزادی در اسلام به چه معنا بوده و دارای چه 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پرسش نیز مطرح است که چرا آن قدر که در متون دینی مسلمانان، از عدالت سخن گفته شده، سخنی از آزادی به میان نیامده است و اندیشمندان مسلمان کمتر بدان توجه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بحث درباره مبانی آزادی برای روشن شدن این حقیقت است که چرا باید بحث آزادی به طور مستقل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آزادی، روش و وسیله تحقق عدالت است، ولی نباید فراموش کرد که تا آزادی نباشد، عدالت اجتماعی و امنیت پدیدار نخواهد شد؛ امنیتی که انسان ها بتوانند مشکلات خود را در پرتو آن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آزادی نباشد، قدرت، مهار نخواهد شد، کاستی های جامعه آشکار نمی شود و جامعه به رشد و شکوفایی علمی و معنوی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آزادی، نردبان آگاهی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این مهم را به یاد داشت که در منابع دینی، جهت گیری های بسیار روشنی نسبت به موضوع آزادی وجود دارد که اگر کسی به آنها توجه کند، نمی تواند بپذیرد که با وجود این رهنمودها در اسلام، آزادی در این دین جایگاهی ندارد و ضرورتی برای وجود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آزادی نیازمند شاهد و دلیل نیست و هر انسانی با طبع سلیم خود درمی یابد که بدون آزادی، هویتی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ارزش و کمالی در سایه حقِ انتخاب و انسانیت انسان ظهور </w:t>
      </w:r>
      <w:bookmarkStart w:id="90" w:name="pg4058_36335"/>
    </w:p>
    <w:p>
      <w:pPr>
        <w:pStyle w:val="BookText"/>
        <w:rPr/>
      </w:pPr>
      <w:bookmarkEnd w:id="90"/>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نیاز فطری انسان به آزادی، در اسلام انکار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احادیث و سیره پیامبر و امامان شیعه، رهنمودهای شفاف و مهمی در ضرورت آزادی اندیشه، آزادی بیان و آزادی سیاسی وجود دارد که در جای خود باید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اسلام، انسان را موجودی با ویژگی های روحی معین و دارای اراده و حق انتخاب می داند و ارزیابی کارهای او را بر اساس قدرت تصمیم گیری و اختیارش بنا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انسان را موجودی حقیقت طلب، خیرخواه و کمال جو معرفی می کند که به طور ذاتی، از بدی ها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به حق حیات مادی و معنوی برای همه انسان ها چه مسلمان چه نامسلمان باور دارد و مهم تر اینکه نسبت به ادیان دیگر نوعی تساهل و تسامح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مسلمانان دستور می دهد که اداره زندگی، تشخیص نیازها و درک حق و باطل را با حجت باطنی خود؛ یعنی عقل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چنین اصول و رهنمودهایی نمی تواند بدون توجه به مسئله آزادی باشد؛ آن آزادی که وسیله کمال انسان و رشد و ارتقای اوست</w:t>
      </w:r>
      <w:r>
        <w:rPr>
          <w:rFonts w:eastAsia="IRNazanin" w:cs="IRNazanin"/>
          <w:color w:val="111111"/>
          <w:sz w:val="28"/>
          <w:szCs w:val="28"/>
          <w:rtl w:val="true"/>
          <w:lang w:bidi="fa-IR"/>
        </w:rPr>
        <w:t>.</w:t>
      </w:r>
    </w:p>
    <w:p>
      <w:pPr>
        <w:pStyle w:val="Heading5"/>
        <w:numPr>
          <w:ilvl w:val="4"/>
          <w:numId w:val="1"/>
        </w:numPr>
        <w:rPr/>
      </w:pPr>
      <w:bookmarkStart w:id="91" w:name="__RefHeading___Toc2364585_2281741623"/>
      <w:bookmarkStart w:id="92" w:name="_Toc36"/>
      <w:bookmarkEnd w:id="91"/>
      <w:r>
        <w:rPr>
          <w:rtl w:val="true"/>
        </w:rPr>
        <w:t>الف</w:t>
      </w:r>
      <w:r>
        <w:rPr>
          <w:rtl w:val="true"/>
        </w:rPr>
        <w:t xml:space="preserve">) </w:t>
      </w:r>
      <w:r>
        <w:rPr>
          <w:rtl w:val="true"/>
        </w:rPr>
        <w:t>جایگاه آزادی در اندیشه لیبرالیسم</w:t>
      </w:r>
      <w:bookmarkEnd w:id="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آزادی در اندیشه لیبرالیسم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مبانی تئولوژی منحرف لیبرال که به فرد محوری انسانی و حاکمیت امیال باور دارد، مفهوم آزادی چنین تفسیر می شود که هابز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در مفهوم صحیح آن، فقدان مخالفت</w:t>
      </w:r>
      <w:r>
        <w:rPr>
          <w:rStyle w:val="FootnoteAnchor"/>
          <w:rtl w:val="true"/>
        </w:rPr>
        <w:footnoteReference w:id="64"/>
      </w:r>
      <w:r>
        <w:rPr>
          <w:rFonts w:ascii="IRNazanin" w:hAnsi="IRNazanin" w:eastAsia="IRNazanin"/>
          <w:color w:val="111111"/>
          <w:sz w:val="28"/>
          <w:sz w:val="28"/>
          <w:szCs w:val="28"/>
          <w:rtl w:val="true"/>
          <w:lang w:bidi="fa-IR"/>
        </w:rPr>
        <w:t>است و بر اساس این معنی صحیح و عموما پذیرفته شده از کلمه، انسان آزاد کسی است که اگر میل به انجام کاری داشته و قدرت ذکاوت انجام آن را داشته باشد، با مانع و رادیع مواجه نشود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آیزایا برلین در تعریف آزادی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معمولاً به میزانی که شخص یا اشخاص دیگر در فعالیتم مداخله نکنند، آزاد نامیده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مفهوم صرفا حوزه ای است که در آن، شخص می تواند بدون اشکال تراشی دیگران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مانع از انجام کاری شوند که در صورت عدم مداخله آنها می توانستم انجام دهم، به همان میزان، آزاد نیستم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جان لاک نیز به صراحت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انسان قدرت فکر کردن یا فکر نکردن، حرکت کردن یا حرکت نکردن، بر اساس ترجیح یا هدایت ذهن خود را داراست، تا آن حد، انسان آزاد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اندیشه و آرمان در این نگرش، این است که هر آنچه انسان بر اساس فرمان میل خود بخواهد، انجام دهد و به عبارت دیگر، </w:t>
      </w:r>
      <w:bookmarkStart w:id="93" w:name="pg4058_36337"/>
    </w:p>
    <w:p>
      <w:pPr>
        <w:pStyle w:val="BookText"/>
        <w:rPr/>
      </w:pPr>
      <w:bookmarkEnd w:id="93"/>
      <w:r>
        <w:rPr>
          <w:rFonts w:ascii="IRNazanin" w:hAnsi="IRNazanin" w:eastAsia="IRNazanin"/>
          <w:color w:val="111111"/>
          <w:sz w:val="28"/>
          <w:sz w:val="28"/>
          <w:szCs w:val="28"/>
          <w:rtl w:val="true"/>
          <w:lang w:bidi="fa-IR"/>
        </w:rPr>
        <w:t>هرچه حاکمیت نفس اماره، آدمی را محدود کند، آزادی او را مخدوش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بینش؛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هرچه اجبار و اکراه و مانع بر سر راه تحقق خواسته های بی قید و شرط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برای سود بیشتر و لذت افزون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همه انسان ها در هر جایگاه و مقام و در هر مرتبه روحی و اخلاقی؛ زیرا آزادی برای حیثیت فردی خودِ انسان است</w:t>
      </w:r>
      <w:r>
        <w:rPr>
          <w:rFonts w:eastAsia="IRNazanin" w:cs="IRNazanin"/>
          <w:color w:val="111111"/>
          <w:sz w:val="28"/>
          <w:szCs w:val="28"/>
          <w:rtl w:val="true"/>
          <w:lang w:bidi="fa-IR"/>
        </w:rPr>
        <w:t>.</w:t>
      </w:r>
    </w:p>
    <w:p>
      <w:pPr>
        <w:pStyle w:val="Heading5"/>
        <w:numPr>
          <w:ilvl w:val="4"/>
          <w:numId w:val="1"/>
        </w:numPr>
        <w:rPr/>
      </w:pPr>
      <w:bookmarkStart w:id="94" w:name="__RefHeading___Toc2364587_2281741623"/>
      <w:bookmarkStart w:id="95" w:name="_Toc37"/>
      <w:bookmarkEnd w:id="94"/>
      <w:r>
        <w:rPr>
          <w:rtl w:val="true"/>
        </w:rPr>
        <w:t>ب</w:t>
      </w:r>
      <w:r>
        <w:rPr>
          <w:rtl w:val="true"/>
        </w:rPr>
        <w:t xml:space="preserve">) </w:t>
      </w:r>
      <w:r>
        <w:rPr>
          <w:rtl w:val="true"/>
        </w:rPr>
        <w:t>قلمرو آزادی لیبرالی</w:t>
      </w:r>
      <w:bookmarkEnd w:id="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آزادی لیبرالی</w:t>
      </w:r>
    </w:p>
    <w:p>
      <w:pPr>
        <w:pStyle w:val="BookText"/>
        <w:rPr/>
      </w:pPr>
      <w:r>
        <w:rPr>
          <w:rFonts w:ascii="IRNazanin" w:hAnsi="IRNazanin" w:eastAsia="IRNazanin"/>
          <w:color w:val="111111"/>
          <w:sz w:val="28"/>
          <w:sz w:val="28"/>
          <w:szCs w:val="28"/>
          <w:rtl w:val="true"/>
          <w:lang w:bidi="fa-IR"/>
        </w:rPr>
        <w:t>به طور کلی، در مبانی نظری لیبرال، آزادی بی حد و حصر و بدون هیچ مزاحمتی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تزاحم آزادی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لیبرال، وضع قوانینی را برای محدود کردن رفتار انسان ها موجب می شود، اجبار و اضطراری مربوط به زندگی جمعی است، نه اعتقاد و باور نظری؛ زیرا اگر قرار باشد همه انسان ها آزاد باشند که هر کاری می خواهند، انجام دهند، آن گاه به علت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تزاحم آزادی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عملی پیش می آید که در آن، همه انسان ها زیان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همه انسان ها آزاد نخواهند بود هر کاری که می 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آیزایا برلین در مورد لزوم محدودیت برای آزادی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منفی زمانی قلب می شود که بگوییم آزادی گرگ و گوسفند یکسان باشد واگر قوه قهریه دولت دخالت نکند، گرگ ها، گوسفندان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نباید مانع آزادی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آزادی نامحدود سرمایه داران، آزادی کارگران را از بین می برد </w:t>
      </w:r>
    </w:p>
    <w:p>
      <w:pPr>
        <w:pStyle w:val="BookText"/>
        <w:rPr/>
      </w:pPr>
      <w:r>
        <w:rPr>
          <w:rFonts w:ascii="IRNazanin" w:hAnsi="IRNazanin" w:eastAsia="IRNazanin"/>
          <w:color w:val="111111"/>
          <w:sz w:val="28"/>
          <w:sz w:val="28"/>
          <w:szCs w:val="28"/>
          <w:rtl w:val="true"/>
          <w:lang w:bidi="fa-IR"/>
        </w:rPr>
        <w:t>و آزادی نامحدود کارخانه داران یا پدران و مادران، به استخدام کودکان در معادن ذغال سنگ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ضعفا در برابر اقویا حمایت شوند و از آزادی اقویا تا این حد کاسته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آزادی مثبت به اندازه کفایت تحقق یابد، از آزادی منفی باید کاست؛ زیرا باید بین این دو، تعالی باشد تا هیچ اصول مبرهنی را نتوان تحریف کرد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جان رالز در زمینه محدودیت آزادی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فقط می تواند به خاطر خودآزمایی محدود شود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جان لاک نیز معتقد است که قانون، حدود آزادی ها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او، هدف قانون، موقوف کردن یا محدود ساختن آزادی نیست، بلکه حفظ و گسترش آن است؛ زیرا آزادی، رها بودن از محدودیت و خشونت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لاک، سه قانون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قانون مدنی و قانون عقیده یا شهرت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وی، حوزه نظری و عملی قانون الهی و مدنی از هم جداست و با این سخن، بر نظریه جدایی دین از سیاست مهر تأیید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قانون الهی، قانون خداوند است و در مورد گناه یا ثواب بودن رفتار مردمان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لاک، هیچ کس چنین قانونی را انکار نمی کند، هرچند آنچه وی از قانون الهی اراده می کند، </w:t>
      </w:r>
      <w:bookmarkStart w:id="96" w:name="pg4058_36339"/>
    </w:p>
    <w:p>
      <w:pPr>
        <w:pStyle w:val="BookText"/>
        <w:rPr/>
      </w:pPr>
      <w:bookmarkEnd w:id="96"/>
      <w:r>
        <w:rPr>
          <w:rFonts w:ascii="IRNazanin" w:hAnsi="IRNazanin" w:eastAsia="IRNazanin"/>
          <w:color w:val="111111"/>
          <w:sz w:val="28"/>
          <w:sz w:val="28"/>
          <w:szCs w:val="28"/>
          <w:rtl w:val="true"/>
          <w:lang w:bidi="fa-IR"/>
        </w:rPr>
        <w:t>اخلاق فردی و شخصی است، نه قانون همه جانبه فردی و اجتماعی در تمام زمینه های حقوقی،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نیز از سوی دولت وضع می شود و در مورد رفتار خلاف و درست مردم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قانون، پاسداری از زندگی، آزادی و اموال افراد زیر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دولت حق دارد زندگی، آزادی یا اموال فردی را که علیه قانونِ حکومت، به خلافی دست یازیده است،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معتقد است بدون پیروی از قانون، رفتار مردم، تحکم آمیز و دلخواهانه خواهد بود و این توجیه پذیر نیست که مردم هر آنچه را می خواهند و می پسندند،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آن باب که ارزشی است یا ضدارزشی، اخلاقی است یا ضد اخلاقی و حق است یا باطل، بلکه بدان علت که این آزادی نیست، بلکه هرج و مرج است و زندگی در این حالت، فرصتی برای بهره وری از آزادی در اختیار مردمان قرار نمی دهد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7" w:name="__RefHeading___Toc2364589_2281741623"/>
      <w:bookmarkStart w:id="98" w:name="_Toc38"/>
      <w:bookmarkEnd w:id="97"/>
      <w:r>
        <w:rPr>
          <w:rtl w:val="true"/>
        </w:rPr>
        <w:t>ج</w:t>
      </w:r>
      <w:r>
        <w:rPr>
          <w:rtl w:val="true"/>
        </w:rPr>
        <w:t xml:space="preserve">) </w:t>
      </w:r>
      <w:r>
        <w:rPr>
          <w:rtl w:val="true"/>
        </w:rPr>
        <w:t>نقد و بررسی نظریه لیبرالیسم در زمینه آزادی</w:t>
      </w:r>
      <w:bookmarkEnd w:id="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نظریه لیبرالیسم در زمینه آزادی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لیبرالی، ابزار شناخت متوجه حواس بشری یا وابسته به عقل جزئی حسابگر است، در حالی که ابزاری فراتر از عقل جزئی و حواس بشری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اصالت نیز با آن است؛ زیرا خطا و اشتباه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اساسی وارد شده بر </w:t>
      </w:r>
    </w:p>
    <w:p>
      <w:pPr>
        <w:pStyle w:val="BookText"/>
        <w:rPr/>
      </w:pPr>
      <w:r>
        <w:rPr>
          <w:rFonts w:ascii="IRNazanin" w:hAnsi="IRNazanin" w:eastAsia="IRNazanin"/>
          <w:color w:val="111111"/>
          <w:sz w:val="28"/>
          <w:sz w:val="28"/>
          <w:szCs w:val="28"/>
          <w:rtl w:val="true"/>
          <w:lang w:bidi="fa-IR"/>
        </w:rPr>
        <w:t>شناخت شناسی لیبرال این است که آیا بشر با عقل حسابگر یا تجربه حسی خویش می تواند همه حقایق و از جمله هدف نهایی از آفرینش را درک کند و آیا راه های دست یابی به این هدف را می شناسد؟ دیگر اینکه آیا بشر با عقل خود می تواند حیات اُخروی را درک کند؟ بر فرض که بتواند آن را اثبات کند، آیا می تواند نظام و چارچوب رفتارهایی را که سعادتش را در دنیای دیگر تضمین می کند، بشناسد؟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در نهایت، عقل ممکن است خطای خویش را دریابد، ولی با تکیه بر این ملاک، بدون توجه به معارف ماورای عقلی و طبیعی، بشر چقدر باید انتظار بکشد که اختلاف میان عقلا حل شود و به راه حل واحدی برسند تا او از آن پیروی کند؟ اگر به خطاپذیری عقل دقت شود، اتفاق نظر میان عقلا، نه از نظر عقلی، بلکه در عمل، محال خواهد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با تمام قدرتی که دارد، پس از قطع ارتباط با حقیقتی که محیط بر آن است، نمی تواند جایگاه مستقل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بشری نیز به تنهایی نمی تواند ابزار شناخت تمامی معارف مورد نیاز بشر باشد، بلکه ابزاری است مادون همان عقلی که پیش از این شأنش در معرفت شناسی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هرگز به تنهایی مفید علم به خارج نبوده و تنها در پرتو برخی احکام و قوانین غیرحسی، در دایره </w:t>
      </w:r>
    </w:p>
    <w:p>
      <w:pPr>
        <w:pStyle w:val="BookText"/>
        <w:rPr/>
      </w:pPr>
      <w:r>
        <w:rPr>
          <w:rFonts w:ascii="IRNazanin" w:hAnsi="IRNazanin" w:eastAsia="IRNazanin"/>
          <w:color w:val="111111"/>
          <w:sz w:val="28"/>
          <w:sz w:val="28"/>
          <w:szCs w:val="28"/>
          <w:rtl w:val="true"/>
          <w:lang w:bidi="fa-IR"/>
        </w:rPr>
        <w:t>داده های خود، مفید شناخت یقینی می شوند و پس زمینه آگاهی های استقرایی یا تجربی بعدی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مبدأ عدم تناقض، قضیه ای است که با تردید در آن، جزم به هیچ ادراک حسی تحقق نمی یابد؛ زیرا با احتمال اجتماع نقیضین هر مشاهده ای که واقع شود، احتمال صدق نقیض همان مشاهده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امتیازی بین هر یک از ادراکات حسی و نقیض آن باقی نخواهد ماند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اشکال دیگر بر خداشناسی لیبرالی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دیدگاه لیبرالی، در اسلام، خداوند هم شأن الوهی دارد و هم شأن ربوبی؛ یعنی هم آفریننده آسمان ها و زمین و موجودات و هم برنامه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اسلام در عین خالق بودن، شارع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آفریدگار است و هم پروردگار و به طور کلی مبدأ، منشأ و غایت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بایدها و نبایدهای زندگی بشری یکسره بر مدار خواست و اراده او معنی می یابد، نه امیال و خواسته های انسانی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انسان شناسی لیبرالی نیز باید گفت برخلاف دیدگاه فردگرایانه و حیوان انگارانه این مکتب، اسلام، انسان را آفریده برجسته خداوند و خلیفه اللّه می داند که در این دنیا، رسالت ویژه ای دارد و همه رفتارهای او باید بر مدار هدایت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یکی از </w:t>
      </w:r>
    </w:p>
    <w:p>
      <w:pPr>
        <w:pStyle w:val="BookText"/>
        <w:rPr/>
      </w:pPr>
      <w:r>
        <w:rPr>
          <w:rFonts w:ascii="IRNazanin" w:hAnsi="IRNazanin" w:eastAsia="IRNazanin"/>
          <w:color w:val="111111"/>
          <w:sz w:val="28"/>
          <w:sz w:val="28"/>
          <w:szCs w:val="28"/>
          <w:rtl w:val="true"/>
          <w:lang w:bidi="fa-IR"/>
        </w:rPr>
        <w:t>ویژگی های انسان، سودجویی و لذت طلبی است، ولی خیراندیشی و نوع دوستی نیز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دینی، در تعارض میان مصلحت و منفعت فرد و جامعه، با در نظر گرفتن اهم و مهم، گاه حق جمعی بر حق فردی و گاه حق فردی بر حق جمعی مقدم است و روابط افراد جامعه در چارچوب حق و تکلیف دوسویه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معرفت شناسی دینی می تواند ادراک خود را نسبت به عالم محسوس و معقول تا سطح لطیف ترین حقایق عالم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آفریده شده و با عنصر اختیار، در میان اوج کمال و حضیض نقصان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دیدگاه دینی، مسئول رفتار و گفتار خویش بوده و با سلوک نظری و عملی می تواند استعدادهای بالقوه خود را به صورت بالفعل درآورد و در مدار تربیت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افزون بر حوزه ذهن و نظر، با عالم واقع نیز پیوندی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همه رفتارهای فردی و اجتماعی انسان با آزادی او رابطه دارد، بحث آزادی های مشروع و نامشروع پیش می آید و آزادی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تأمین کننده مصالح آدمی است و دسته ای که با مصلحت او ضدیت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عنصر تربیت زیربنای یک سری سلب آزادی ها و اعطای آزادی ها می شود و آزادی ها با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و نامشروع، درست و نادرست، حق و باطل، ارزش و ضدارزش و خیر و شر جان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مکتبی نمی تواند هم به عامل تربیت به عنوان یک امر ضروری بنگرد و هم آزادی بی قید و شرط را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99" w:name="pg4058_36343"/>
    </w:p>
    <w:p>
      <w:pPr>
        <w:pStyle w:val="BookText"/>
        <w:rPr/>
      </w:pPr>
      <w:bookmarkEnd w:id="99"/>
      <w:r>
        <w:rPr>
          <w:rFonts w:ascii="IRNazanin" w:hAnsi="IRNazanin" w:eastAsia="IRNazanin"/>
          <w:color w:val="111111"/>
          <w:sz w:val="28"/>
          <w:sz w:val="28"/>
          <w:szCs w:val="28"/>
          <w:rtl w:val="true"/>
          <w:lang w:bidi="fa-IR"/>
        </w:rPr>
        <w:t>پرسش اینجاست که در نگاه دینی، کدام آزادی ها در مسیر هدایت و تربیت، سلب می شوند؟ در بینش الهی، تعیین مصالح و مفاسد آدمی و اندیشه ها و تصمیم های ارزشی و ضدارزشی او به عهده وحی است؛ یعنی شارع مقدس، مشروعیت، درستی، حقیقت، ارزشی بودن و خیر بودن آزادی را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اعتباری و قراردادی نیست، بلکه با واقعیت های طبیعی و ماورای طبیعی ثابت و متعین هماهنگی دارد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00" w:name="__RefHeading___Toc2364591_2281741623"/>
      <w:bookmarkStart w:id="101" w:name="_Toc39"/>
      <w:bookmarkEnd w:id="100"/>
      <w:r>
        <w:rPr>
          <w:rtl w:val="true"/>
        </w:rPr>
        <w:t>د</w:t>
      </w:r>
      <w:r>
        <w:rPr>
          <w:rtl w:val="true"/>
        </w:rPr>
        <w:t xml:space="preserve">) </w:t>
      </w:r>
      <w:r>
        <w:rPr>
          <w:rtl w:val="true"/>
        </w:rPr>
        <w:t>هدف بودن آزادی در لیبرالیسم</w:t>
      </w:r>
      <w:bookmarkEnd w:id="10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بودن آزادی در لیبرالیسم</w:t>
      </w:r>
    </w:p>
    <w:p>
      <w:pPr>
        <w:pStyle w:val="BookText"/>
        <w:rPr/>
      </w:pPr>
      <w:r>
        <w:rPr>
          <w:rFonts w:ascii="IRNazanin" w:hAnsi="IRNazanin" w:eastAsia="IRNazanin"/>
          <w:color w:val="111111"/>
          <w:sz w:val="28"/>
          <w:sz w:val="28"/>
          <w:szCs w:val="28"/>
          <w:rtl w:val="true"/>
          <w:lang w:bidi="fa-IR"/>
        </w:rPr>
        <w:t>صاحب نظران لیبرال، آزادی را هدف می دانند و آن را به گونه ای مطرح می کنند که تأمین کننده منافع خودخواهانه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 را ارزش می دانیم و معتقدیم که آزادی زمینه ساز تکامل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لیبرالیسم، از یک طرف، بحث آزادی با شرافت انسان ارتباط پیدا می کند و از طرف دیگر، انسان به گونه ای تفسیر می شود که کرامت ذاتی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پرسش در اینجا است که با ارضای تمایلات خودخواهانه، چه کرامتی برای انسان باقی می ماند؟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اشکال وارد بر لیبرالیسم این است که آزادی در آمال و تمایلات، همواره به معنای آزادی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کنار داشتن عقل، فطرت و وجدان اخلاقی، شهوت، غضب، حرص، طمع، </w:t>
      </w:r>
    </w:p>
    <w:p>
      <w:pPr>
        <w:pStyle w:val="BookText"/>
        <w:rPr/>
      </w:pPr>
      <w:r>
        <w:rPr>
          <w:rFonts w:ascii="IRNazanin" w:hAnsi="IRNazanin" w:eastAsia="IRNazanin"/>
          <w:color w:val="111111"/>
          <w:sz w:val="28"/>
          <w:sz w:val="28"/>
          <w:szCs w:val="28"/>
          <w:rtl w:val="true"/>
          <w:lang w:bidi="fa-IR"/>
        </w:rPr>
        <w:t>جاه طلبی و فزون خواهی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اسیر شهوت، خشم و فزون خواهی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بدانیم زنجیری که نفس اماره بر دست و پای انسان می افکند، به مراتب، از دخالت ها و مزاحمت های بیرونی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روح و جان آدمی از اسارت نفس رها باشد؛ یعنی بشر باید از درون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 خود اسیر است و هم اگر توان داشته باشد، امتی را به بند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خود عقلانی و خود حیوانی او پیوسته در تنازعند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حقیقی، کسی است که خود حیوانی او مقهور خود عقلانی اش شود و بر سر دو راهی ها به ندای عقل خویش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تنازع و کشمکش درونی را چنین زیبا تصویر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مجنون در تنازع با شتر</w:t>
      </w:r>
    </w:p>
    <w:p>
      <w:pPr>
        <w:pStyle w:val="BookText"/>
        <w:rPr/>
      </w:pPr>
      <w:r>
        <w:rPr>
          <w:rFonts w:ascii="IRNazanin" w:hAnsi="IRNazanin" w:eastAsia="IRNazanin"/>
          <w:color w:val="111111"/>
          <w:sz w:val="28"/>
          <w:sz w:val="28"/>
          <w:szCs w:val="28"/>
          <w:rtl w:val="true"/>
          <w:lang w:bidi="fa-IR"/>
        </w:rPr>
        <w:t>گه شتر چربید و گه مجنون حُر</w:t>
      </w:r>
    </w:p>
    <w:p>
      <w:pPr>
        <w:pStyle w:val="BookText"/>
        <w:rPr/>
      </w:pPr>
      <w:r>
        <w:rPr>
          <w:rFonts w:ascii="IRNazanin" w:hAnsi="IRNazanin" w:eastAsia="IRNazanin"/>
          <w:color w:val="111111"/>
          <w:sz w:val="28"/>
          <w:sz w:val="28"/>
          <w:szCs w:val="28"/>
          <w:rtl w:val="true"/>
          <w:lang w:bidi="fa-IR"/>
        </w:rPr>
        <w:t>میل مجنون پس سوی لیلی، روان</w:t>
      </w:r>
    </w:p>
    <w:p>
      <w:pPr>
        <w:pStyle w:val="BookText"/>
        <w:rPr/>
      </w:pPr>
      <w:r>
        <w:rPr>
          <w:rFonts w:ascii="IRNazanin" w:hAnsi="IRNazanin" w:eastAsia="IRNazanin"/>
          <w:color w:val="111111"/>
          <w:sz w:val="28"/>
          <w:sz w:val="28"/>
          <w:szCs w:val="28"/>
          <w:rtl w:val="true"/>
          <w:lang w:bidi="fa-IR"/>
        </w:rPr>
        <w:t>میل ناقه از پی طفلش، دوان</w:t>
      </w:r>
    </w:p>
    <w:p>
      <w:pPr>
        <w:pStyle w:val="BookText"/>
        <w:rPr/>
      </w:pPr>
      <w:r>
        <w:rPr>
          <w:rFonts w:ascii="IRNazanin" w:hAnsi="IRNazanin" w:eastAsia="IRNazanin"/>
          <w:color w:val="111111"/>
          <w:sz w:val="28"/>
          <w:sz w:val="28"/>
          <w:szCs w:val="28"/>
          <w:rtl w:val="true"/>
          <w:lang w:bidi="fa-IR"/>
        </w:rPr>
        <w:t>جان گشاده سوی بالا، بال ها</w:t>
      </w:r>
    </w:p>
    <w:p>
      <w:pPr>
        <w:pStyle w:val="BookText"/>
        <w:rPr/>
      </w:pPr>
      <w:r>
        <w:rPr>
          <w:rFonts w:ascii="IRNazanin" w:hAnsi="IRNazanin" w:eastAsia="IRNazanin"/>
          <w:color w:val="111111"/>
          <w:sz w:val="28"/>
          <w:sz w:val="28"/>
          <w:szCs w:val="28"/>
          <w:rtl w:val="true"/>
          <w:lang w:bidi="fa-IR"/>
        </w:rPr>
        <w:t>تن زده اندر زمین، چنگال ها</w:t>
      </w:r>
    </w:p>
    <w:p>
      <w:pPr>
        <w:pStyle w:val="BookText"/>
        <w:rPr/>
      </w:pPr>
      <w:r>
        <w:rPr>
          <w:rFonts w:ascii="IRNazanin" w:hAnsi="IRNazanin" w:eastAsia="IRNazanin"/>
          <w:color w:val="111111"/>
          <w:sz w:val="28"/>
          <w:sz w:val="28"/>
          <w:szCs w:val="28"/>
          <w:rtl w:val="true"/>
          <w:lang w:bidi="fa-IR"/>
        </w:rPr>
        <w:t>میل جان اندر ترقی و شرف</w:t>
      </w:r>
    </w:p>
    <w:p>
      <w:pPr>
        <w:pStyle w:val="BookText"/>
        <w:rPr/>
      </w:pPr>
      <w:r>
        <w:rPr>
          <w:rFonts w:ascii="IRNazanin" w:hAnsi="IRNazanin" w:eastAsia="IRNazanin"/>
          <w:color w:val="111111"/>
          <w:sz w:val="28"/>
          <w:sz w:val="28"/>
          <w:szCs w:val="28"/>
          <w:rtl w:val="true"/>
          <w:lang w:bidi="fa-IR"/>
        </w:rPr>
        <w:t>میل تن در کسب اسباب و علف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بخواهد آزاد باشد، باید آزاده باشد؛ یعنی از اسارت خود حیوانی، رهیده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آزادی از هر چیزی موجب رشد و کمال </w:t>
      </w:r>
    </w:p>
    <w:p>
      <w:pPr>
        <w:pStyle w:val="BookText"/>
        <w:rPr/>
      </w:pPr>
      <w:r>
        <w:rPr>
          <w:rFonts w:ascii="IRNazanin" w:hAnsi="IRNazanin" w:eastAsia="IRNazanin"/>
          <w:color w:val="111111"/>
          <w:sz w:val="28"/>
          <w:sz w:val="28"/>
          <w:szCs w:val="28"/>
          <w:rtl w:val="true"/>
          <w:lang w:bidi="fa-IR"/>
        </w:rPr>
        <w:t>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آزادی از ارزش ها به صلاح انسان ها نیست و آزادی از باورهای صحیح، سد راه تعالی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آزادی را وسیله ای برای رشد و کمال خود بخواهد، باید بررسی کند که چه چیزی می تواند او را به رشد و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نمی تواند خود را از آنها آزاد سازد؛ چون آزادی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با طرح مزاحمت نیافریدن برای دیگران، تنها گونه ای نظم مکانیکی در جامعه ایجاد می کند؛ زیرا این مکتب، جهان انسانی را مانند عالم حیوانی تصویر می کند که تنها در فکر حیات طبیعی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ارزش حیات انسانی تا این اندازه پست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کمال انسانی است و فردی که به دنبال کمال است، گاه باید منافع خود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بر مبنای انسان شناسی مکتب لیبرالیسم، نمی توان تبیین عقلانی از ایثار به دست داد؛ زیرا در این مکتب، انسان، تنها در حد آرزوهای خودخواهانه اش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حالی است که قرآن کریم یکی از فلسفه های بعثت پیامبران را آزادی انسان ها از اسارت درونی و بیرونی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عَلی شَفا حُفْرَةٍ مِنَ النّارِ فَأَنْقَذَکُمْ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یَتْلُوا عَلَیْکُمْ آیاتِنا وَ یُزَکِّیکُمْ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آیات به آزادی درونی و نجات انسان از اسارت نفس و خرافه ها و موهومات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در همه مواردی که قصه بنی اسرائیل و نجات آنها را از اسارت فرعون مطرح می کند، به آزادی از اسارت بیرونی و نجات از چنگال طاغوت ها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 وَ نُریدُ أَنْ نَمُنَّ عَلَی الَّذینَ اسْتُضْعِفُوا فِی اْلأَرْضِ وَ نَجْعَلَهُمْ أَئِمَّةً وَ نَجْعَلَهُمُ الْوارِثینَ وَ نُمَکِّنَ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 ای از آنان را زبون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جای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فسادکاران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در زمین قدرتشان دهیم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دیدگاه اسلام، رها شدن از بردگی و اطاعت غیر خداست، در حالی که صاحبان و پیروان مکتب های دیگر معتقدند که آزادی انسان به معنای اختیار همه جانبه او در انتخاب هر چیز، از جمله بردگی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انسان آزاد است که دین را بپذیرد یا نپذیرد؛ زیرا دین را همانند امور قراردادی عادی می دانند که انتخاب آن تابع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همان گونه که خانه، لباس یا غذایش را انتخاب می کند، دین و اعتقاد خود را نیز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اعتقاد، دین اساسا برهان پذیر نیست و در عرف و آداب </w:t>
      </w:r>
      <w:bookmarkStart w:id="102" w:name="pg4058_36347"/>
    </w:p>
    <w:p>
      <w:pPr>
        <w:pStyle w:val="BookText"/>
        <w:rPr/>
      </w:pPr>
      <w:bookmarkEnd w:id="102"/>
      <w:r>
        <w:rPr>
          <w:rFonts w:ascii="IRNazanin" w:hAnsi="IRNazanin" w:eastAsia="IRNazanin"/>
          <w:color w:val="111111"/>
          <w:sz w:val="28"/>
          <w:sz w:val="28"/>
          <w:szCs w:val="28"/>
          <w:rtl w:val="true"/>
          <w:lang w:bidi="fa-IR"/>
        </w:rPr>
        <w:t>مردم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مکتب وحی، این رهایی مطلق به معنای بردگی است؛ زیرا اگر انسان آزاد باشد که هرچه را می پسندد، به عنوان دین و آیین خود برگزیند، آن گاه اسیر آرزوها و هوس های خود می گردد و از آن پیروی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إِلهَهُ هَواهُ؛ آیا دیدی آن کسی را که هوس خود را بندگی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103" w:name="__RefHeading___Toc2364593_2281741623"/>
      <w:bookmarkStart w:id="104" w:name="_Toc40"/>
      <w:bookmarkEnd w:id="103"/>
      <w:r>
        <w:rPr>
          <w:rtl w:val="true"/>
        </w:rPr>
        <w:t>ه</w:t>
      </w:r>
      <w:r>
        <w:rPr>
          <w:rtl w:val="true"/>
        </w:rPr>
        <w:t xml:space="preserve">) </w:t>
      </w:r>
      <w:r>
        <w:rPr>
          <w:rtl w:val="true"/>
        </w:rPr>
        <w:t>جهان بینی الهی و مادی</w:t>
      </w:r>
      <w:bookmarkEnd w:id="10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و مادی</w:t>
      </w:r>
    </w:p>
    <w:p>
      <w:pPr>
        <w:pStyle w:val="BookText"/>
        <w:rPr/>
      </w:pPr>
      <w:r>
        <w:rPr>
          <w:rFonts w:ascii="IRNazanin" w:hAnsi="IRNazanin" w:eastAsia="IRNazanin"/>
          <w:color w:val="111111"/>
          <w:sz w:val="28"/>
          <w:sz w:val="28"/>
          <w:szCs w:val="28"/>
          <w:rtl w:val="true"/>
          <w:lang w:bidi="fa-IR"/>
        </w:rPr>
        <w:t>تفسیر آزادی به انسان شناسی بستگی دارد و انسان شناسی نیز وابسته به جهان شناسی است و با تفاوت جهان بینی و انسان شناسی، تفسیر آزادی نیز متعدد و متفاوت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مبدأ و معاد است و برای انسان، وحی و رسالتی آمده و انسان در عین طبیعی بودن، دارای حیثیت وجودی فراطبیعی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جهان بینی، انسان، مسافری است که عوالمی را پشت سرگذاشته و عوالمی را پیش رو دارد و با مرگ، نابود نمی شود، بلکه روحش به عالم دیگر منتقل می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بینش، جهان بینی مادی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چیزی جز همین جهان محسوس مادی نیست و آغاز و انجامی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نیز در زادن و مردن خلاصه می شود و پس از مرگ، نابودی است و پاداش و کیفری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سخن این گروه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حَیاتُنَا الدُّنْیا نَمُوتُ وَ نَحْیا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 همین حیات دنیوی و زندگی و مرگ آن، چیزی دیگری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دو جهان بینی و این دو منطق، دو گونه تفسیر درباره آزادی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جهان و انسان را در ماده خلاصه می کنند، آزادی را همان رهایی مطلق و بی قید و شرط می دانند؛ البته تا آنجا که نسبت به دیگران دست اندازی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آزادی به معنای توان همه جانبه او در انتخاب هر چیز و از جمله بردگی برای انسان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انسان، آزاد است که دین را بپذیرد یا نپذیرد و اگر نپذیرد، هیچ ملامتی بر او نیست؛ زیرا هیچ حقیقتی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مکتب وحی، این رهایی مطلق، به معنی بردگی است؛ زیرا چنین آزادی مطلقی برای انسان، معلول اسارت او در دست آرزوها و هوس هاست و او در واقع، از هوای درونی اش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اتخذ الهه هواه؛ آیا دیدی آن کس را که هوس خود را بندگی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اگرچه خداوند، انسان را از نظر تکوینی، آزاد آفریده است و او در انتخاب هیچ دینی مجبور نیست، ولی از نظر تشریعی، وظیفه دارد دین حق را که خواسته فطرت پاک و الهی اوست،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و کمال و هدایت از بی راهه و گمراهی، جدا و متمایز گشته است و هر انسان خواهان سعادت و کمال، باید هدایت الهی را مغتنم شمارد و با دوری جستن از طغیان و طاغوت، به خداوند ایمان آورد؛ زیرا تنها در آن صورت، به دستگیره هدایت الهی دست می یابد که هیچ گاه او را در میان راه تنها نمی گذارد و از هدایت محروم نمی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w:t>
      </w:r>
    </w:p>
    <w:p>
      <w:pPr>
        <w:pStyle w:val="BookText"/>
        <w:rPr/>
      </w:pPr>
      <w:r>
        <w:rPr>
          <w:rFonts w:ascii="Amiri" w:hAnsi="Amiri" w:eastAsia="Amiri" w:cs="Amiri"/>
          <w:color w:val="111111"/>
          <w:sz w:val="28"/>
          <w:sz w:val="28"/>
          <w:szCs w:val="28"/>
          <w:rtl w:val="true"/>
          <w:lang w:bidi="ar-SA"/>
        </w:rPr>
        <w:t>یُؤمِنْ بِاللّهِ فقد استَمْسَکَ بِالْعُرْوَةِ الْوُثْقی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بی راهه به 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طاغوت کفر ورزد و به خدا ایمان آورد، به یقین، به دستاویزی استوار که آن را گسستن نیست، چنگ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جهان بینی اسلامی، هر باور انسان و هر گونه عمل او، در برزخ و در جهان آخرت، به شکلی خاص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همواره در حال هجرت از دنیا به برزخ و از برزخ به آخرت است و در این میانه، کفر و الحاد و حق ستیزی، به چهره مار و عقرب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 دهد که اندیشه نادرست، سم کشنده روح انسان است و خداوند هرگز راضی نیست که انسان با آزادی مطلقش، دین حق را نپذیرد و با سم کفر و الحاد، خود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انسان به صورت تکوینی، موجودی مجبور نیست، ولی آزادی او در دایره دین الهی و دستورهای حیات بخش آن است، نه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کسی نباید بگوید من حق دارم دین الهی را نپذیرم؛ زیرا با نپذیرفتن دین خداوند که با فطرت انسانی او هماهنگی دارد، در واقع از دایره انسانیت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قلمرو آزادی عقیده را کاملاً تبیین کرده است و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 الَّذینَ یَسْتَمِعُونَ الْقَوْلَ فَیَتَّبِعُونَ أَحْسَنَهُ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به آن بندگان من که سخن تو را می شنوند و از بهترینش پیروی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کرده است</w:t>
      </w:r>
      <w:r>
        <w:rPr>
          <w:rFonts w:eastAsia="IRNazanin" w:cs="IRNazanin"/>
          <w:color w:val="111111"/>
          <w:sz w:val="28"/>
          <w:szCs w:val="28"/>
          <w:rtl w:val="true"/>
          <w:lang w:bidi="fa-IR"/>
        </w:rPr>
        <w:t xml:space="preserve">: </w:t>
      </w:r>
      <w:bookmarkStart w:id="105" w:name="pg4058_36350"/>
    </w:p>
    <w:p>
      <w:pPr>
        <w:pStyle w:val="BookText"/>
        <w:rPr/>
      </w:pPr>
      <w:bookmarkEnd w:id="105"/>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سخن چه کسی بهتر از گفتار شخصی است که به سوی خدا فرا می خواند، کار نیک انجام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کریم، انسان ها را تشویق می کند تا سخن های گوناگون را بشنوند و سخن بهتر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سخن بهتر را نیز معرفی می کند و از انسان ها می خواهد بر اساس گرایش فطری خود، به آن سخن بهتر بگروند، کار نیک انجام دهند و به سوی خداوند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رَبِّکُمْ فَمَنْ شاءَ فَلْیُؤمِنْ وَ 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بیانگر آزادی انسان هستند، درباره آزادی تکوینی انسان است، نه آزادی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آیات آن است که راه و چاه، از یکدیگر مشخص شده اند و انتخاب هر یک، به دست شماست؛ زیرا شما مجبور نیستید و در عمل می توانید هر یک از این دو را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حق رفتید، به بهشت و سعادت ابدی خواهید رسید و اگر راه باطل را پیمودید، به آتش دوزخ درخواهید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نظیر آزادی انسان در انتخاب است که از نظر تکوینی آزادی است، ولی در شریعت و عقل، هرگز آزاد و رها نیست</w:t>
      </w:r>
      <w:r>
        <w:rPr>
          <w:rFonts w:eastAsia="IRNazanin" w:cs="IRNazanin"/>
          <w:color w:val="111111"/>
          <w:sz w:val="28"/>
          <w:szCs w:val="28"/>
          <w:rtl w:val="true"/>
          <w:lang w:bidi="fa-IR"/>
        </w:rPr>
        <w:t>.</w:t>
      </w:r>
    </w:p>
    <w:p>
      <w:pPr>
        <w:pStyle w:val="Heading5"/>
        <w:numPr>
          <w:ilvl w:val="4"/>
          <w:numId w:val="1"/>
        </w:numPr>
        <w:rPr/>
      </w:pPr>
      <w:bookmarkStart w:id="106" w:name="__RefHeading___Toc2364595_2281741623"/>
      <w:bookmarkStart w:id="107" w:name="_Toc41"/>
      <w:bookmarkEnd w:id="106"/>
      <w:r>
        <w:rPr>
          <w:rtl w:val="true"/>
        </w:rPr>
        <w:t>و</w:t>
      </w:r>
      <w:r>
        <w:rPr>
          <w:rtl w:val="true"/>
        </w:rPr>
        <w:t xml:space="preserve">) </w:t>
      </w:r>
      <w:r>
        <w:rPr>
          <w:rtl w:val="true"/>
        </w:rPr>
        <w:t>مقایسه آزادی در اسلام و لیبرالیسم</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آزادی در اسلام و لیبرالیسم </w:t>
      </w:r>
    </w:p>
    <w:p>
      <w:pPr>
        <w:pStyle w:val="BookText"/>
        <w:rPr/>
      </w:pPr>
      <w:r>
        <w:rPr>
          <w:rFonts w:ascii="IRNazanin" w:hAnsi="IRNazanin" w:eastAsia="IRNazanin"/>
          <w:color w:val="111111"/>
          <w:sz w:val="28"/>
          <w:sz w:val="28"/>
          <w:szCs w:val="28"/>
          <w:rtl w:val="true"/>
          <w:lang w:bidi="fa-IR"/>
        </w:rPr>
        <w:t xml:space="preserve">در واقع، تمدن غرب چون خود را از مبدأ آفرینش؛ یعنی پروردگار و پیامبران او جدا کرده است، دیگر راهی برای دست یابی به معارف اساسی و زیربنایی جهان هستی ندارد؛ زیرا با علوم و روش های رایج بشری نمی توان به این گونه معارف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یابی به آنها ممکن بود، دیگر نیازی به فرستادن پیامبران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آزاد گذاشتن بشر در این زمینه و ارائه نکردن راهی متقن و معارفی حقیقی از سوی تمدن غرب به بشر، از کمبود آگاهی و شناخت این تمدن در این زمینه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مسئله ای هرگز امتیازی برای آن به شمار نمی آید، بلکه بزرگ ترین نقص و ضعف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مکتب های گوناگون فکری و عقیدتی در جهان غرب و سرگردانی و سردرگمی همه آنها در عرصه هدایت بشر، تنها یکی از پی آمدهای این ناآگاهی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قید بندگی غیر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گرچه بیشتر از یک کلمه نیست، ولی معنایی بسیار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کسی با ژرف بینی، به قوانین اسلامی و شیوه های کاربردی آنها که انسان ها را به سوی آن فرا می خوانند، بنگرد و آن را با روش ها و قوانین زورمدارانه و ارباب منشانه حاکم بر جوامع متمدن امروزی و زورگویی های موجود میان طبقات آن جوامع یا میان جوامع قوی و جوامع ضعیف، مقایسه کند، به این معنای گسترده و فراگیر پی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آزادی از غیر خداوند متعال، به معنای آزادی از همه قید و بندهایی است که مانع حرکت تکاملی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حرکت در هر مسیری، به آزادی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آزادی و با وجود موانع، در هیچ مسیری اعم از صواب و ناصواب، نمی توان حرکت کرد و به هیچ مقصدی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همه افراد بشر برای حرکت در مسیر موردنظر خود، به آزادی نیاز دارند، میان آنان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به نوع مسیر و مقصد مربوط است که موجب می شود هر کسی برای رسیدن به آزادی خاصی که با هدف و مقصدش تناسب دارد،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در دین مقدس اسلام، هدف نهایی که باید انسان برای رسیدن به آن تلاش کند، تا بتواند به معارف و کمال حقیقی دست یابد، پروردگار متعال است؛ انسان باید خود را از همه چیزهایی که مانع این حرکت می شوند، آزاد کند تا بتواند بی هیچ مشکلی در این مسیر مقدس و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به معنای آزادی از تمام پستی ها، نادانی، ظلمت ها، سرگردانی ها و گمراهی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که پیامبران الهی برای تحقق این گونه آزادی، به سوی بشر آمده اند و تمام دستورهای اخلاقی، عبادی، اجتماعی و معارفی که به بشر عرضه کرده اند، در راستای تحقق این آزادی برای انسان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احکام عملی نیز اسلام در آنچه خداوند مباح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ارزاق پاکیزه و نعمت های یک زندگی معتدل که افراط و تفریط </w:t>
      </w:r>
      <w:bookmarkStart w:id="108" w:name="pg4058_36353"/>
    </w:p>
    <w:p>
      <w:pPr>
        <w:pStyle w:val="BookText"/>
        <w:rPr/>
      </w:pPr>
      <w:bookmarkEnd w:id="108"/>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توسعه و محدود نبودن آنها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 های خدا را که برای بندگان خود آفریده، حرام کرده و از مصرف رزق حلال و پاکیزه باز داشته است؟</w:t>
      </w:r>
    </w:p>
    <w:p>
      <w:pPr>
        <w:pStyle w:val="BookText"/>
        <w:rPr/>
      </w:pPr>
      <w:r>
        <w:rPr>
          <w:rFonts w:ascii="Amiri" w:hAnsi="Amiri" w:eastAsia="Amiri" w:cs="Amiri"/>
          <w:color w:val="111111"/>
          <w:sz w:val="28"/>
          <w:sz w:val="28"/>
          <w:szCs w:val="28"/>
          <w:rtl w:val="true"/>
          <w:lang w:bidi="ar-SA"/>
        </w:rPr>
        <w:t>افزون بر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اوست خداوندی که همه موجودات روی زمین را برای شما آفرید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السَّماواتِ وَ ما فِی اْلأَرْضِ جَمیعًا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چیزهایی را که در آسمان ها و زمین است، به تسخیر شما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بحث می گیریم، این است که دین اسلام، پیام آور آزادی است، ولی نه آزادی بی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مشروط و مشروع را می پذیرد و آن را ارج می نهد، ولی آنچه امروزه در قالب لیبرالیسم در جوامع سرمایه داری و لیبرال دموکرات کنونی پذیرفته شده، از نظر اسلام، مردود است</w:t>
      </w:r>
      <w:r>
        <w:rPr>
          <w:rFonts w:eastAsia="IRNazanin" w:cs="IRNazanin"/>
          <w:color w:val="111111"/>
          <w:sz w:val="28"/>
          <w:szCs w:val="28"/>
          <w:rtl w:val="true"/>
          <w:lang w:bidi="fa-IR"/>
        </w:rPr>
        <w:t>.</w:t>
      </w:r>
    </w:p>
    <w:p>
      <w:pPr>
        <w:pStyle w:val="Heading4"/>
        <w:numPr>
          <w:ilvl w:val="3"/>
          <w:numId w:val="1"/>
        </w:numPr>
        <w:rPr/>
      </w:pPr>
      <w:bookmarkStart w:id="109" w:name="__RefHeading___Toc2364597_2281741623"/>
      <w:bookmarkStart w:id="110" w:name="_Toc42"/>
      <w:bookmarkEnd w:id="109"/>
      <w:r>
        <w:rPr/>
        <w:t>4</w:t>
      </w:r>
      <w:r>
        <w:rPr>
          <w:rtl w:val="true"/>
        </w:rPr>
        <w:t xml:space="preserve">. </w:t>
      </w:r>
      <w:r>
        <w:rPr>
          <w:rtl w:val="true"/>
        </w:rPr>
        <w:t>پیوند دین و آزادی</w:t>
      </w:r>
      <w:bookmarkEnd w:id="110"/>
    </w:p>
    <w:p>
      <w:pPr>
        <w:pStyle w:val="Heading5"/>
        <w:numPr>
          <w:ilvl w:val="4"/>
          <w:numId w:val="1"/>
        </w:numPr>
        <w:rPr/>
      </w:pPr>
      <w:bookmarkStart w:id="111" w:name="__RefHeading___Toc2364599_2281741623"/>
      <w:bookmarkStart w:id="112" w:name="_Toc43"/>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دین و آزادی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سترگ و دو مفهوم ارجمند هستند که از دیرباز، در هاله ای از تقدس و احترام، توجه اندیشمندان را به خود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گران سنگ ترین گوهرهایی است که همواره در مرکز توجه انسان بوده و آدمی در جست وجوی معنا، بارها و بارها آن را باز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نیز گوهر گران بهایی است که بشر برای </w:t>
      </w:r>
    </w:p>
    <w:p>
      <w:pPr>
        <w:pStyle w:val="BookText"/>
        <w:rPr/>
      </w:pPr>
      <w:r>
        <w:rPr>
          <w:rFonts w:ascii="IRNazanin" w:hAnsi="IRNazanin" w:eastAsia="IRNazanin"/>
          <w:color w:val="111111"/>
          <w:sz w:val="28"/>
          <w:sz w:val="28"/>
          <w:szCs w:val="28"/>
          <w:rtl w:val="true"/>
          <w:lang w:bidi="fa-IR"/>
        </w:rPr>
        <w:t>دست یابی به آن، آن قدر قربانی داده که شاید هیچ هدف و راهی، این اندازه قربانی را به خود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رابطه دین و آزادی، تازگی ندارد و اندیشه ورزان هماره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دو مفهوم را ناسازگار یافته و گروهی به سازگاری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و آزادی را ناسازگار دیده اند، خود، در دو گروه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انگیزه دفاع از دین و دین داری، مدعی شده اند که جوهر دین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جوهر، با ترویج آزادی آسیب می بیند؛ زیرا آزادی، در نهایت، به هرج و مرج و سستی مبانی اخلاقی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به قصد دفاع از آزادی، ادعاکرده اند که آزادی در ذات خود، با هر گونه قید و بندی در تقابل است و هر قیدی، قفلی بر اندیشه و دست و دهان انسان آزادی خواه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که مجموعه ای از حدود و قیود اعتقادی، اخلاقی، اجتماعی و رفتاری است، در ذات خویش، محدود کننده آزادی و ناقض آن است و برای دفاع از آزادی، باید از دین دست شست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دو گروه، جمعی نیز دین و آزادی را سازگار و حتی لازم و ملزوم یکدیگر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این باورند که جوهر دین،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هرچه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این دیدگاه، با جوهر آزادی، از یک خانواده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اینان هیچ تناقضی میان اعتقاد به آزادی و پذیرش حد و مرزهایی برای زندگی فردی و اجتماعی نمی بینند و معتقدند که هیچ جامعه ای ـ هرچند در </w:t>
      </w:r>
      <w:bookmarkStart w:id="113" w:name="pg4058_36355"/>
    </w:p>
    <w:p>
      <w:pPr>
        <w:pStyle w:val="BookText"/>
        <w:rPr/>
      </w:pPr>
      <w:bookmarkEnd w:id="113"/>
      <w:r>
        <w:rPr>
          <w:rFonts w:ascii="IRNazanin" w:hAnsi="IRNazanin" w:eastAsia="IRNazanin"/>
          <w:color w:val="111111"/>
          <w:sz w:val="28"/>
          <w:sz w:val="28"/>
          <w:szCs w:val="28"/>
          <w:rtl w:val="true"/>
          <w:lang w:bidi="fa-IR"/>
        </w:rPr>
        <w:t>نهایت آزادی ـ از این حد و مرزها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دین نیز این است که خداوند، انسان را آزاد آفریده و او را بر سرنوشت خویش حاکم ساخته، ولی در این جهان پهناور، او را بی راهنما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 ای از راهنمایی های خداوند است که انسان آزاد را در انتخاب راه کمال و بهترین مرزها و حدود زندگی فردی و اجتماعی،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دین، تحمیلی بر انسان و بندی بر پای او نیست، بلکه راهی دیگر در میان راه های گوناگون است که بر قدرت انتخاب آدمی می افزاید و چشم او را برای انتخاب آزادانه و آگاهانه می گشاید</w:t>
      </w:r>
      <w:r>
        <w:rPr>
          <w:rFonts w:eastAsia="IRNazanin" w:cs="IRNazanin"/>
          <w:color w:val="111111"/>
          <w:sz w:val="28"/>
          <w:szCs w:val="28"/>
          <w:rtl w:val="true"/>
          <w:lang w:bidi="fa-IR"/>
        </w:rPr>
        <w:t>.</w:t>
      </w:r>
    </w:p>
    <w:p>
      <w:pPr>
        <w:pStyle w:val="Heading5"/>
        <w:numPr>
          <w:ilvl w:val="4"/>
          <w:numId w:val="1"/>
        </w:numPr>
        <w:rPr/>
      </w:pPr>
      <w:bookmarkStart w:id="114" w:name="__RefHeading___Toc2364601_2281741623"/>
      <w:bookmarkStart w:id="115" w:name="_Toc44"/>
      <w:bookmarkEnd w:id="114"/>
      <w:r>
        <w:rPr>
          <w:rtl w:val="true"/>
        </w:rPr>
        <w:t>الف</w:t>
      </w:r>
      <w:r>
        <w:rPr>
          <w:rtl w:val="true"/>
        </w:rPr>
        <w:t xml:space="preserve">) </w:t>
      </w:r>
      <w:r>
        <w:rPr>
          <w:rtl w:val="true"/>
        </w:rPr>
        <w:t>رابطه دین داری و آزادی</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دین داری و آزادی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دین داری، تحقق آزادی است؛ زیرا آزادی علاوه بر آزادی اجتماعی، آزادی درونی و معنوی</w:t>
      </w:r>
      <w:r>
        <w:rPr>
          <w:rStyle w:val="FootnoteAnchor"/>
          <w:rtl w:val="true"/>
        </w:rPr>
        <w:footnoteReference w:id="74"/>
      </w:r>
      <w:r>
        <w:rPr>
          <w:rFonts w:ascii="IRNazanin" w:hAnsi="IRNazanin" w:eastAsia="IRNazanin"/>
          <w:color w:val="111111"/>
          <w:sz w:val="28"/>
          <w:sz w:val="28"/>
          <w:szCs w:val="28"/>
          <w:rtl w:val="true"/>
          <w:lang w:bidi="fa-IR"/>
        </w:rPr>
        <w:t>را نیز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خودسازی و معنویت داشت و برده حرص و طمع نبود، می تواند پاسدار حقوق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می توان گفت دین داری نوعی آزادی درونی است که مقدمه آزادی بیرونی خواهد بود و به دیگر سخن، دین داری و آزادی از یکدیگر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اگر اسلام به آزادی درونی تکیه می کند، با فرض این است که آزادی درونی، مقدمه ای برای رسیدن به آزادی بیرونی است و اگر به عدالت و قسط اهمیت می دهد، برای آن است که مقدمه رشد و تعالی و آزادی </w:t>
      </w:r>
    </w:p>
    <w:p>
      <w:pPr>
        <w:pStyle w:val="BookText"/>
        <w:rPr/>
      </w:pPr>
      <w:r>
        <w:rPr>
          <w:rFonts w:ascii="IRNazanin" w:hAnsi="IRNazanin" w:eastAsia="IRNazanin"/>
          <w:color w:val="111111"/>
          <w:sz w:val="28"/>
          <w:sz w:val="28"/>
          <w:szCs w:val="28"/>
          <w:rtl w:val="true"/>
          <w:lang w:bidi="fa-IR"/>
        </w:rPr>
        <w:t>درونی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امروز جامعه بشری آن است که بدون آزادی معنوی 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آزادی اجتماعی می رود، حال آنکه تا آزادی معنوی را در جامعه رشد و تکامل نبخشیم، آزادی اجتماعی تضمین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همدیگر به شمار می روند؛ یعنی تأکید بر یکی و نفی دیگری، نفی خودش را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آزادی معنوی و دین داری، تنها در پرتو ایمان به نبوت پیامبران و التزام به ارزش های اخلاقی و آرمانی به دست می آیند و محفوظ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این شبهه به ذهن برسد که دین داری نوعی نفی آزادی و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تصور کرد که انسان با نفی آزادی، شعار آزادی سر دهد و خیال کند که آزاد هم هست؟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 تحلیل مفهوم آزادی به معنای رفع موانع و تقویت توانایی و نیز انجام دادن فعالیت های سیاسی و اجتماعی، به این نکته بستگی دارد که انسان چه چیزهایی را مانع می داند و به اصطلاح، آنها را بیگانه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معنای آزادی جز این نیست که انسان هر آنچه را خودی نیست، از خود دور کند و تنها به خود و لوازم وجودی خود بیاندیشد 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موانع از نگاه فرد دین دار یا بی دین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آدم بی دین حتی خدا را بیگانه فرض بکند و همیشه درصدد رهایی </w:t>
      </w:r>
    </w:p>
    <w:p>
      <w:pPr>
        <w:pStyle w:val="BookText"/>
        <w:rPr/>
      </w:pPr>
      <w:r>
        <w:rPr>
          <w:rFonts w:ascii="IRNazanin" w:hAnsi="IRNazanin" w:eastAsia="IRNazanin"/>
          <w:color w:val="111111"/>
          <w:sz w:val="28"/>
          <w:sz w:val="28"/>
          <w:szCs w:val="28"/>
          <w:rtl w:val="true"/>
          <w:lang w:bidi="fa-IR"/>
        </w:rPr>
        <w:t>خود از سلطه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دار، خدا را خودی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خود را در او و او را در خود می بیند و میان خود و او هیچ گونه بیگانگی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فرمان های او را محدود کننده زندگی خویش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فرضی، اگر از آن شخص پرسیده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را آزاد می بیند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وی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وی، در حقیقت،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درمی یابیم که معنا و مفهوم آزادی را همه انسان ها می پذیرند، ولی نمود خارجی و ظهور اجتماعی، سیاسی و فرهنگی آزادی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آزادی در نظر بی دین، لاابالی گری و بی قیدی است، ولی نزد دین دار، آراستگی به اخلاق کریمانه و فضایل انسانی و دوری از رذایل، عین آزادی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چنین دیدگاهی، رعایت فضایل و پرهیز از رذایل، جزئی از آزادی است و اساسا آزادی بدون آنها آزادی نیست، بلکه گرفتاری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شعار پیامبر اسلام صلی الله علیه و آله در آغاز بعثت و هنگام ابلاغ رسالت است، از همین زاویه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حضرت محمد صلی الله علیه و آله، منادی آزادی و طرفدار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معنا نداشت که از یک سو، مردم را به نفی بت پرستی و تکریم انسان فرا بخواند و از سوی دیگر، با آوردن برخی احکام، مردم </w:t>
      </w:r>
    </w:p>
    <w:p>
      <w:pPr>
        <w:pStyle w:val="BookText"/>
        <w:rPr/>
      </w:pPr>
      <w:r>
        <w:rPr>
          <w:rFonts w:ascii="IRNazanin" w:hAnsi="IRNazanin" w:eastAsia="IRNazanin"/>
          <w:color w:val="111111"/>
          <w:sz w:val="28"/>
          <w:sz w:val="28"/>
          <w:szCs w:val="28"/>
          <w:rtl w:val="true"/>
          <w:lang w:bidi="fa-IR"/>
        </w:rPr>
        <w:t>را در تنگنا قرار دهد و حقوقشان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حرکت پیامبر به معنای احقاق حقوق اولیه انسان بود و احقاق حقوق به معنای عینیت بخشیدن به آزادی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افزون بر آن، کدامین انسان است که پدیده عشقی را که میان عاشق و معشوق وجود دارد، به معنای محدودیت عاشق بداند و از او بخواهد که از چنین صفتی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عشق او از همین گذرگاه آزادی، به آن مرحله عالی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که دین دار در مرحله فرا آزادی قرار گرفته و مرحله آزادی را پیشاپیش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بدون آزادی نمی توانست خود را به این نقطه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می شود که او در گذشته آزاد بوده و اکنون نیز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به دلایلی، عشق را به هم بزند و دیگر نداشته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اینها باید دید که راه رسیدن به معنا و مفهوم آزادی چیست؟ از کدام منبع بایستی آزادی را معنا ببخشیم؟ آیا خود فرد، ملاک معنا و مفهوم بخشی است یا باید، از خارج معنای آزادی را به او القا کرد؟ بی شک، اگر پذیرفته ایم که آزادی از ذات آدمی برمی خیزد و طبیعت او جز آزادی را برنمی تابد، پس چرا در رسیدن به مفهوم آزادی، از خود او نمی پرسیم و می خواهیم معنایی از پیش ساخته، به او القا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او آزادی را می تواند در خداپرستی تجربه بکند، همچنان که می تواند در ماده پرستی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نظر می رسد معنا بخشیدن </w:t>
      </w:r>
      <w:bookmarkStart w:id="116" w:name="pg4058_36359"/>
    </w:p>
    <w:p>
      <w:pPr>
        <w:pStyle w:val="BookText"/>
        <w:rPr/>
      </w:pPr>
      <w:bookmarkEnd w:id="116"/>
      <w:r>
        <w:rPr>
          <w:rFonts w:ascii="IRNazanin" w:hAnsi="IRNazanin" w:eastAsia="IRNazanin"/>
          <w:color w:val="111111"/>
          <w:sz w:val="28"/>
          <w:sz w:val="28"/>
          <w:szCs w:val="28"/>
          <w:rtl w:val="true"/>
          <w:lang w:bidi="fa-IR"/>
        </w:rPr>
        <w:t>به آزادی در قلمرو خود فرد است، نه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نباید به دین دار گفته شود که تو آزادی نداری؛ زیرا دین دار می تواند همین پرسش را از ماده پرست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پرست نیز تمام وجود خود را در خدمت ماده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دار در خدمت خداوند است، بی دین نیز اسیر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نوع بهره برداری از آزادی، در دست آدمی است که می تواند آن را در خداپرستی متجلی کند یا در راهی دیگر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سخن اینکه وابستگی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واقع، به دیدگاه انسان شناختی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دینی، جاودانگی انسان و دغدغه رستگاری، بزرگ ترین محرک آدمی است که بر همه انگیزه ها و تلاش های فرد پرتو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تا اندازه ای، از تأثیرپذیری کامل نیروهای طبیعی آزاد می شود و بیشتر تحت تأثیر عناصر معرفتی و ارزشی دینی قرار می گیرد که معطوف به حیات جاودانی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دین را از حیات آدمی حذف کنیم، گذشته از اینکه رستگاری ابدی از دست خواهد رفت، جهت گیری اراده آزاد و آزادی حقیقی نیز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گفت تحقق آزادی در گرو تعین شخصیت مستقل آدمی است</w:t>
      </w:r>
      <w:r>
        <w:rPr>
          <w:rFonts w:eastAsia="IRNazanin" w:cs="IRNazanin"/>
          <w:color w:val="111111"/>
          <w:sz w:val="28"/>
          <w:szCs w:val="28"/>
          <w:rtl w:val="true"/>
          <w:lang w:bidi="fa-IR"/>
        </w:rPr>
        <w:t>.</w:t>
      </w:r>
    </w:p>
    <w:p>
      <w:pPr>
        <w:pStyle w:val="Heading5"/>
        <w:numPr>
          <w:ilvl w:val="4"/>
          <w:numId w:val="1"/>
        </w:numPr>
        <w:rPr/>
      </w:pPr>
      <w:bookmarkStart w:id="117" w:name="__RefHeading___Toc2364603_2281741623"/>
      <w:bookmarkStart w:id="118" w:name="_Toc45"/>
      <w:bookmarkEnd w:id="117"/>
      <w:r>
        <w:rPr>
          <w:rtl w:val="true"/>
        </w:rPr>
        <w:t>ب</w:t>
      </w:r>
      <w:r>
        <w:rPr>
          <w:rtl w:val="true"/>
        </w:rPr>
        <w:t xml:space="preserve">) </w:t>
      </w:r>
      <w:r>
        <w:rPr>
          <w:rtl w:val="true"/>
        </w:rPr>
        <w:t>خداباوری و آزادی</w:t>
      </w:r>
      <w:bookmarkEnd w:id="1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و آزادی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تاکنون درباره نسبت خدا و آزادی، آرای متفاوت و گاه متضادی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اعتقاد به خدا و خداپرستی را با آزادی مانعه الجمع می پندارند،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کسانی هستند </w:t>
      </w:r>
    </w:p>
    <w:p>
      <w:pPr>
        <w:pStyle w:val="BookText"/>
        <w:rPr/>
      </w:pPr>
      <w:r>
        <w:rPr>
          <w:rFonts w:ascii="IRNazanin" w:hAnsi="IRNazanin" w:eastAsia="IRNazanin"/>
          <w:color w:val="111111"/>
          <w:sz w:val="28"/>
          <w:sz w:val="28"/>
          <w:szCs w:val="28"/>
          <w:rtl w:val="true"/>
          <w:lang w:bidi="fa-IR"/>
        </w:rPr>
        <w:t>که در انتخاب میان خدا و آزادی، چون جمع هر دو را ممکن نمی دانند، خدا را برمی گزینند و آزادی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نیز آنهایی اند که در این تقابل، جانب آزادی را می گیرند و خدا را کنار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آزادی، رکن اصلی ذات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مانعه الجمع بودن خدا و آزادی به معنای آشتی ناپذیری دو مفهوم خدا و انسان است و گرفتن جانب آزادی، در واقع، انتخاب انسان و نفی اعتقاد به خداست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نمایندگان دسته اول، در جهان اسلام می توان از متکلمان اشعری اشاعره نام برد و در میان مسیحیت، به مالبرانش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فرانسوی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 بودند که فرض وجود انسانی که مختار باشد، با فرض خدایی که باید قادر و عالم مطلق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تمسک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لامؤثر فی الوجود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تأثیرگذاری در ایجاد و افعال را از هر موجود دیگری از جمله انسان سلب می کردند و با نفی مؤثر بودن انسان در افعال خود، به طریق اولی، آزادی و اختیار او را منکر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گفتند انسان هرچند به وجود آورنده افعال خود نیست، آن افعال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کسب در کلام اشعری، مفهومی مبهم و پیچیده است که از کار فرو بسته آزادی انسان، گرهی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اشاعره از شدت اعتقاد به خدا، همه اشیای جهان را از طبیعت، خاصیت و علیت، تهی و انسان را از آزادی و اختیار بی بهره می ساختند تا خدا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مالبرانش نیز عقیده ای کمابیش شبیه عقیده متکلمان اشعری </w:t>
      </w:r>
    </w:p>
    <w:p>
      <w:pPr>
        <w:pStyle w:val="BookText"/>
        <w:rPr/>
      </w:pPr>
      <w:r>
        <w:rPr>
          <w:rFonts w:ascii="IRNazanin" w:hAnsi="IRNazanin" w:eastAsia="IRNazanin"/>
          <w:color w:val="111111"/>
          <w:sz w:val="28"/>
          <w:sz w:val="28"/>
          <w:szCs w:val="28"/>
          <w:rtl w:val="true"/>
          <w:lang w:bidi="fa-IR"/>
        </w:rPr>
        <w:t>داشت که آن را به بیانی فیلسوفانه تر از آنچه اشاعره گفته بودند، عرضه می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نمایندگان نظریه دوم، فردریش نیچه و ژان پل سارتر 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به انسان و زندگی انسان و خواست او اصالت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کمال مطلوب انسان، آن است که خود ارزش گذار باشد، نه آنکه از ارزش های وضع شده دیگران پیروی و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از خدا را با میل به رهایی و آزادی و نیرومندی مغایر می داند و معتقد است که خدا، به ویژه خدای مسیحیت، شور و شوق و نشاط را در انسان می میراند و شعله سرکش بودن آن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تصورِ خدا، دشمن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کاپلستون، وی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نیرومندی و آزادی عقلی و استقلال انسان و دل بستگی به آینده او، خدا ناباوری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نشانه ناتوانی، ترس، تباهی و نگره نفی کننده زندگی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 دیگری که خدا و آزادی را قابل جمع نمی داند، فیلسوف اگزیستانسیالیست معاصر فرانسه، ژان پل سارتر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ذات و ماهیت و طبیعتی از پیش ساخته شده و تعین یافته برای انسان باور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هستی انسان بر ذات او تقدم دارد و انسان، سازنده نامتناهی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ولی این آزادی با فرض وجود خدا و اطاعت از او سازگار نیست؛ زیرا انسانِ خداپرست، مجبور است از ارزش هایی پیروی کند که اعتبار آنها به حکم خدا به دست آمده است، نه به آزادی و اراده انسان و این با آزادی او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کرنستن در کتاب ژان پل سارتر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آزادی انسان مستلزم این است که افراد بشر ملعبه خدایان یا هر قوه دیگری مساوی خود نیستند، بلکه آزادی مطلق دارند و رها و مستقل و غیرمتعلق و غیر مرتبطند و خلاصه به حالِ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به کلی باز و نامسدود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بود که همه چیز را مقدر می کرد یا حتی همه چیز را می دانست، آینده به ضرورت چنان می بود که خدا در علم قبلی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نفی خالقی علیم، شرط عقلی و منطقی حریت کامل انسان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دسته از فیلسوفانی که هویتی مستقل برای انسان باور ندارند، باید گفت اگر هویتی مستقل برای انسان قائل نباشید، اصولاً نمی توانید تصوری از آزادی او داشته باشید؛ چه رسد به آنکه بخواهید سازگاری یا ناسازگاری آن را با خدا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مکتب ماتریالیسم برای آزادی انسان نمی توان معنایی در نظر گرفت؛ زیرا بنا بر اصالت ماده، انسان در مقایسه با طبیعت، هویتی مستقل ندارد و به حکم ماده بودن و مادی بودن، محکوم به دترمینیسم یا جبر 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این است که اگر ماده از دترمینیسم مادی پیروی کند، در آن صورت، انبوهی و پیچیدگی مولکول های مادی و تجمع و تراکم آنها در قطعه ای از مکان، به آن انبوهه پیچیده، هویت و شأن و مرتبه ای غیرمادی نخواهد بخشید و آن را در قیاس با دیگر اشیای مادی، صاحب یک خودِ مستقل و جدید نخواهد کرد، هرچند ما نام آن مجموعه ماده را انسان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 توان مانند اگزیستانسیالیست هایی چون ژان پل سارتر به آزادی انسان معتقد بود و هویت انسان و حقیقت وجودی او را تنها همین آزادی و خواستن دانست؛ زیرا گرفتار دور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یک سو پذیرفته ایم که آزادی، رهایی از جبر غیر و عمل به اقتضای هویت خود است و از سوی دیگر، خود را همان آزادی ـ و نه هیچ چیز دیگر ـ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باید کسی باشیم و هویتی داشته باشیم تا عمل ما به غیر، منسوب نشود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تصوری که ما در جهان بینی اسلامی از رابطه انسان و خدا داریم، نسبت انسان به خدا، نسبت دو رقیب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 انسان، دو رقیب در مقابل یکدیگر تصور شوند، در آن صورت، آزادی یکی مستلزم انکار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اندیشه غرب، نیچه، قهرمان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در سیر تاریخ غرب، رقابت میان انسان و خدا را به اوج رساند و به صریح ترین وجه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از ابتدای دوران نوزایی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در نهایت به جایی رسید که نیچه به صراحت، عبارت </w:t>
      </w:r>
    </w:p>
    <w:p>
      <w:pPr>
        <w:pStyle w:val="BookText"/>
        <w:rPr/>
      </w:pPr>
      <w:r>
        <w:rPr>
          <w:rFonts w:ascii="IRNazanin" w:hAnsi="IRNazanin" w:eastAsia="IRNazanin"/>
          <w:color w:val="111111"/>
          <w:sz w:val="28"/>
          <w:sz w:val="28"/>
          <w:szCs w:val="28"/>
          <w:rtl w:val="true"/>
          <w:lang w:bidi="fa-IR"/>
        </w:rPr>
        <w:t xml:space="preserve">کفرآمیز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گونه احساس ناراحتی و شرمساری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یا خدا، یا انسان و اگر خدا باشد، انسان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کنار نهادن خدا، انسان ها را آزاد و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اسلام، رابطه انسان و خدا، رابطه محب 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ما با نشانه های فراوانی از این گونه ارتباط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خدا و خلق در قرآن با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 دهد خداشناسی و خداپرستی در جهان بینی اسلامی به شکل رابطه دو رقیب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مسلمان با پرستش خداوند، خود را می یابد چنان که یک عاشق با ستایش معشوق، به هویت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توان گفت عبادت، عین آزادی می شود؛ زیرا فردی که عبادت می کند، احساس نمی کند از قدرتی مغایر با خویشتن و حاکم مستبد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 متهجد در محراب عبادت در عین خاکساری، احساس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مانند قطره ای در دریایی بی کران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مقتضای طبیعتش که طبیعتی الهی است، رفتار می کند و خود را مانند رهپوی دور مانده از دیار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اسلامی، خدا، غیر نیست و خداپرستی، بازگشت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مفاهیمی که درباره خدا و آزادی در مغرب زمین </w:t>
      </w:r>
    </w:p>
    <w:p>
      <w:pPr>
        <w:pStyle w:val="BookText"/>
        <w:rPr/>
      </w:pPr>
      <w:r>
        <w:rPr>
          <w:rFonts w:ascii="IRNazanin" w:hAnsi="IRNazanin" w:eastAsia="IRNazanin"/>
          <w:color w:val="111111"/>
          <w:sz w:val="28"/>
          <w:sz w:val="28"/>
          <w:szCs w:val="28"/>
          <w:rtl w:val="true"/>
          <w:lang w:bidi="fa-IR"/>
        </w:rPr>
        <w:t xml:space="preserve">مطرح می 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فیلسوفی، انسان را یک چیز دانسته و برایش هویتی قائل است و دور ماندن انسان از هویت خویش را از خود بیگانگی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به خود آمدن، به خدا رسیدن و به خدا رسیدن، به خود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به جای از خود بیگانگی، خود فراموشی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انسان هشدار می دهد همانند کسانی نباشیم که خدا را فراموش کرده و در اثر این خدافراموشی، به بیماری خودفراموشی دچار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میان خدافراموشی و خودفراموشی، رابطه علت و معلولی وجود دارد؛ یعنی خدافراموشی همان خودفراموشی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نگاه، خداپرستی و خداشناسی، نه تنها از خود بیگانگی نیست، بلکه با خود بودن و خدا را به یاد داشتن و خودشناسی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هر که خود را شناخت، پروردگارش را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اگزیستانسیالیسم بر مسئله انتخاب بسیار تأکید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کنم یا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شأن مهم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 این شأن و آزادی و انتخاب، آن گونه نیست که آدمی، مذهب و خداپرستی را نادیده بگیرد و برای دست یابی به انتخاب، منکر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انتخاب در خداپرستی و خداشناسی، گستردگی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بر سر دوراهی است که تابع کدام 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خودِ نفسانی و خودِ حیوانی را برگزیند یا خودِ رحمانی و نفس مطمئنه ای را </w:t>
      </w:r>
      <w:bookmarkStart w:id="119" w:name="pg4058_36366"/>
    </w:p>
    <w:p>
      <w:pPr>
        <w:pStyle w:val="BookText"/>
        <w:rPr/>
      </w:pPr>
      <w:bookmarkEnd w:id="119"/>
      <w:r>
        <w:rPr>
          <w:rFonts w:ascii="IRNazanin" w:hAnsi="IRNazanin" w:eastAsia="IRNazanin"/>
          <w:color w:val="111111"/>
          <w:sz w:val="28"/>
          <w:sz w:val="28"/>
          <w:szCs w:val="28"/>
          <w:rtl w:val="true"/>
          <w:lang w:bidi="fa-IR"/>
        </w:rPr>
        <w:t>که ندای الهی در درون ما زمزمه می کند؟ در واقع، در اینجا نیز آزادی و عمل به اقتضای خویشتن است، ولی به اقتضای کدام خود؛ خودی که ره به رحمان بسپارد یا خودی که راه شیطان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مکتبی با توجه به تعریفش از خود و انسان، عمل خاصی را آزادانه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ماتریالیست، هویت انسان را غیرمادی نمی داند و در نگاه او، عمل آزادانه انسانی عبارت است از عمل به مقتضای خود او که ساختاری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فیلسوفی که خودِ انسان را افزون بر ماده، واجد ابعاد دیگری از هستی می داند و چه بسا بُعد دیگر هستی را از این بُعد برتر می پندارد، خودِ حقیقی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عمل آزادانه، عمل به اقتضای این خود است؛ یعنی در اصل، میان خداشناسی و خودشناسی ارتباط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اندیشه ماتریالیستی دارد و خودش را صرف ماده می داند، نمی توانیم مسئله خدا و آزادی را حل کنیم</w:t>
      </w:r>
      <w:r>
        <w:rPr>
          <w:rFonts w:eastAsia="IRNazanin" w:cs="IRNazanin"/>
          <w:color w:val="111111"/>
          <w:sz w:val="28"/>
          <w:szCs w:val="28"/>
          <w:rtl w:val="true"/>
          <w:lang w:bidi="fa-IR"/>
        </w:rPr>
        <w:t>.</w:t>
      </w:r>
    </w:p>
    <w:p>
      <w:pPr>
        <w:pStyle w:val="Heading4"/>
        <w:numPr>
          <w:ilvl w:val="3"/>
          <w:numId w:val="1"/>
        </w:numPr>
        <w:rPr/>
      </w:pPr>
      <w:bookmarkStart w:id="120" w:name="__RefHeading___Toc2364605_2281741623"/>
      <w:bookmarkStart w:id="121" w:name="_Toc46"/>
      <w:bookmarkEnd w:id="120"/>
      <w:r>
        <w:rPr/>
        <w:t>5</w:t>
      </w:r>
      <w:r>
        <w:rPr>
          <w:rtl w:val="true"/>
        </w:rPr>
        <w:t xml:space="preserve">. </w:t>
      </w:r>
      <w:r>
        <w:rPr>
          <w:rtl w:val="true"/>
        </w:rPr>
        <w:t>مبنا و جایگاه آزادی در اسلام</w:t>
      </w:r>
      <w:bookmarkEnd w:id="121"/>
    </w:p>
    <w:p>
      <w:pPr>
        <w:pStyle w:val="Heading5"/>
        <w:numPr>
          <w:ilvl w:val="4"/>
          <w:numId w:val="1"/>
        </w:numPr>
        <w:rPr/>
      </w:pPr>
      <w:bookmarkStart w:id="122" w:name="__RefHeading___Toc2364607_2281741623"/>
      <w:bookmarkStart w:id="123" w:name="_Toc47"/>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 و جایگاه آزادی در اسلام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آزادی از بزرگ ترین نعمت های زندگی و از گران بهاترین سرمایه های سعادت مادی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آزادی با سرشت بشر آمیخته شده است و از مطبوع ترین و گواراترین خواسته های طبیعی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اسلامی، تکریم انسان که آیات متعدد قرآن و روایات مأثوره بیانگر آن است، مفهوم بسیار لطیف </w:t>
      </w:r>
    </w:p>
    <w:p>
      <w:pPr>
        <w:pStyle w:val="BookText"/>
        <w:rPr/>
      </w:pPr>
      <w:r>
        <w:rPr>
          <w:rFonts w:ascii="IRNazanin" w:hAnsi="IRNazanin" w:eastAsia="IRNazanin"/>
          <w:color w:val="111111"/>
          <w:sz w:val="28"/>
          <w:sz w:val="28"/>
          <w:szCs w:val="28"/>
          <w:rtl w:val="true"/>
          <w:lang w:bidi="fa-IR"/>
        </w:rPr>
        <w:t>و در عین حال گسترده ای است که همه ارزش ها و خوبی ها و کمال انسانی از جمله آزادی را در خود جای داده و اصلی است محکم و متقن در معرفی و بیان مقام و منزلت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آزادی، نه تنها یکی از حقوق مسلم انسان، بلکه از ویژگی ها و از حدود و موجودیت او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با همه سیطره ای که بر موجودات دارد، انسان را در حدود اختیاراتی که بدو بخشیده است، مطلقا ملزم به عمل نساخته و فعالیت او را مانند دیگر حیوانات، به قوای طبیعی و غریزی محدود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امر و نهی و ارشاد به فرجام امور، رفتار او را به انضباط و انتظام درآورده و سرنوشت انسان را به اراده و اختیار او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بیدار ساختن انسان ها و رهانیدن آنان از قید و بندهای گوناگون و بندگی انسان هایی همانند خودش، از عالی ترین هدف های پیامبران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آزادی و نجات خویش از انواع بندگی های پنهان و آشکار، از مهم ترین هدف های هر مسلمانی است که می بایست همواره تشویق شود تا مبادا لحظه ای در یکتاپرستی متزلزل شود و طوق بندگی غیرخدا را بر گردن نهد و در نتیجه، گوهر ارزشمند آزادی را به رایگان از دست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به نظر می رسد که چون انسان، مملوک خداوند است، باید در هیچ محدوده ای از رفتارش آزاد نباشد؛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بنده حق تعالی است و بنده باید همواره به فرمان مولا باشد و بی اذن او به عملی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خالق متعال از آفرینش انسان، هدف داشته است؛ 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 آیا انسان گمان می کند که بیهوده رها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هدف مند بودن آفرینش انسان این است که انسان برای رسیدن به آن هدف، کاملاً 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یله رها شود، بر اساس طبع زیاده خواهش که هیچ حد و مرزی نمی شناسد، این کار، نتیجه ای جز هرج ومرج در بر ندراد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باید کاملاً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حق تعالی، انسان را چنان نیافریده است که توان چنین عبودیت کامل و فرمانبری تام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هم، چنان است که اگر زیاده از حد، محدود شود، حدود را درهم می شکند و سر به طغیان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خالق متعال به او تخفیف داده و در محدوده ای وسیع به او آزادی عطا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 وَ خُلِقَ اْلإِنْسانُ ضَعیفًا؛ خداوند می خواهد به شما تخفیف دهد و انسان ضعیف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بکم السیر و لا یرید بکم العسر؛ خداوند، آسانی را برای شما می خواهد، نه دشواری 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رحمت حکیمانه، شارع مقدس جز در محدوده ای از رفتاریها که برای آنها حکم وجوب یا حرمت قرار داده و انسان به آن حکم دست یافته است، در خارج از این محدوده، او را آزاد </w:t>
      </w:r>
    </w:p>
    <w:p>
      <w:pPr>
        <w:pStyle w:val="BookText"/>
        <w:rPr/>
      </w:pPr>
      <w:r>
        <w:rPr>
          <w:rFonts w:ascii="IRNazanin" w:hAnsi="IRNazanin" w:eastAsia="IRNazanin"/>
          <w:color w:val="111111"/>
          <w:sz w:val="28"/>
          <w:sz w:val="28"/>
          <w:szCs w:val="28"/>
          <w:rtl w:val="true"/>
          <w:lang w:bidi="fa-IR"/>
        </w:rPr>
        <w:t>گذاشته است؛ چه در محدوده استحباب یا کراهت؛ چه در محدوده اباحه واقعی و چه در محدوده ای که پس از جست وجو، حکمی بر آن یافت نمی شود و اباحه ظاهری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پرسش را مطرح می کنند که چرا آن قدر که در متون دینی اسلامی از عدالت سخن گفته شده، از آزادی سخن به میان نیامده است و اندیشمندان مسلمان کمتر به آن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آن است که در متون و منابع دینی، جهت گیری های بسیار روشنی نسبت به موضوع آزادی وجود دارد که اگر کسی به آنها توجه کند، نمی تواند بپذیرد با وجود این رهنمودها در اسلام، آزادی جایگاهی ندارد و ضرورتی برای وجود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درک آزادی نیازمند شاهد و دلیل نیست و هر انسانی با طبع سلیم خود درمی یابد که بدون آزادی، هویتی ندارد؛ زیرا هر ارزش و کمالی در سایه حقِ انتخاب و انسانیت انسان ظهور می یابد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احادیث و سیره پیامبر و امامان شیعه، رهنمودهای بسیار رسا و بلندی در ضرورت آزادی اندیشه و بیان و آزادی سیاسی وجود دارد که در جای خود باید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موجودی با روحیات معین و دارای اراده و حق انتخاب می داند و ارزش کارهای او را بر اساس قدرت تصمیم گیری و اختیار او مبتنی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را موجودی حقیقت طلب، خیرخواه و کمال جو معرفی می کند که ذاتا از بدی 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اسلام، حق حیات مادی و معنوی برای همه انسان ها قائل است و نسبت به ادیان دیگر، تساهل و </w:t>
      </w:r>
    </w:p>
    <w:p>
      <w:pPr>
        <w:pStyle w:val="BookText"/>
        <w:rPr/>
      </w:pPr>
      <w:r>
        <w:rPr>
          <w:rFonts w:ascii="IRNazanin" w:hAnsi="IRNazanin" w:eastAsia="IRNazanin"/>
          <w:color w:val="111111"/>
          <w:sz w:val="28"/>
          <w:sz w:val="28"/>
          <w:szCs w:val="28"/>
          <w:rtl w:val="true"/>
          <w:lang w:bidi="fa-IR"/>
        </w:rPr>
        <w:t>تسامح روا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مسلمانان دستور می دهد که اداره زندگی، کسب معیشت، تشخیص نیازها و درک حق و باطل را با حجت باطنی خود؛ یعنی عقل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اصول و رهنمودهایی نمی تواند بدون توجه به مسئله آزادی باشد؛ همان آزادی که وسیله کمال انسان و رشد و ارتقای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اینکه جایگاه آزادی در اسلام مشخص شود، باید به برخی اصول و مبانی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علم کلام، فقه، حدیث و دیگر علوم اساسی شیعی که با باورها و رفتارهای مردم سرو کار دارند، به بررسی آزادی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پیدایش دو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که هواداران هر عقیده ای در برابر هواداران عقیده دیگر جبهه می گرفتند و هر کدام از آنها، دیگری را کافر و خارج از دین می دانستند، امامان معصوم شیعه هر دو عقیده را مردود اعلام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جبهه جدیدی در برابر آنها می گشودند که در این جبهه، آزادی و حق انتخاب بشر به بهترین شیوه ممکن، توجیه و تفسیر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دیدگاه مبانی کلامی و فقهی در مذهب شیعه بر پایه سه اصل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ریشه و زیربنای دیگر مبانی هستند که اگر این اصول به اثبات برسد، آزادی برای انسان ها نیز ثابت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هر کاری که حرام بودن آن ثابت نشده باشد، اباحه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بر کسی ولایت و قیمومت ندارد؛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اراده و اختیار دارد و با اراده، کارهای خود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مورد اجماع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مطلب اجماع و اتفاق دارند که حکم هر عملی که حرام بودن آن ثابت نشده باشد، اباحه است و انسان مجاز به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 اباحه را از راه عقل گرفته و قائل به اباحه عقلیه شده اند و برخی نیز از راه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دسته بر حکم اباحه،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انصاری، اتفاق علمای شیعه را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برائت را از دو راه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 از مجتهدان و اخباری ها بر اینکه حکم هر فعلی که دلیل عقلی و نقلی بر حرمت آن نداشته باشیم، برائت و نفی عقاب بر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و اتفاق علما بر اینکه حکم هر فعلی که دلیل بر تحریم نداشته باشد، واجب نبودن احتیاط و جایز بودن انجام آن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انصاری می گوید که نه تنها اهل ادیان، بلکه تمامی عقلا نیز ـ هر چند اهل دین نباشد ـ بر این عقیده 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ایشان پس از نقل آیات و روایات و اجماع بر برائت، حکم عقل را چنین بیان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دلیل بر برائت، حکم عقل است به قبح عقاب بر چیزی که تکلیف در آن بیان نشده باشد و دلیل بر آن، حکم عقلا است بر قبح </w:t>
      </w:r>
    </w:p>
    <w:p>
      <w:pPr>
        <w:pStyle w:val="BookText"/>
        <w:rPr/>
      </w:pPr>
      <w:r>
        <w:rPr>
          <w:rFonts w:ascii="IRNazanin" w:hAnsi="IRNazanin" w:eastAsia="IRNazanin"/>
          <w:color w:val="111111"/>
          <w:sz w:val="28"/>
          <w:sz w:val="28"/>
          <w:szCs w:val="28"/>
          <w:rtl w:val="true"/>
          <w:lang w:bidi="fa-IR"/>
        </w:rPr>
        <w:t>مؤاخذه مولی عبد خود را بر کاری که اعتراف دارد ممنوعیت آن را برای عبد بیان نکرده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اصل دوم این است که به حکم عقل، هیچ کس بر انسان ولایت و قیمومت ندارد جز خدا و پیامبر و امام که ولایت آنها با دلیل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کسی حق دخالت در کار انسان را ندارد و نمی تواند او را از کاری بازدارد یا او را به کاری که نمی خواهد، وادارد یا برای او تصمیمی بگیرد یا بدون رضایت و خواست او، چیزی را در ملک او داخل یا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کارهای خود، مستقل و آزاد است و سرنوشت او به دست خودش سپرده شده است و تمام افراد بر سرنوشت خود حاکم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و قاعده عقلی این است که هیچ کس بر دیگری ولایت ندارد و تنها ولایت برای پیامبر و امام است که با دلیل کتاب و سنت و اجماع و عقل ثابت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خمینی رحمه الله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این است که حکم کسی بر دیگری در قضاوت و غیر آن نافذ نیست و مقصود از نفوذ این است که تخلف از آن جایز نبوده و نقض آن حرام باشد، هرچند مخالف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پیامبر یا امام و یا دوستان خدا تفاوتی ندارد؛ زیرا بالا بودن درجات کمال </w:t>
      </w:r>
    </w:p>
    <w:p>
      <w:pPr>
        <w:pStyle w:val="BookText"/>
        <w:rPr/>
      </w:pPr>
      <w:r>
        <w:rPr>
          <w:rFonts w:ascii="IRNazanin" w:hAnsi="IRNazanin" w:eastAsia="IRNazanin"/>
          <w:color w:val="111111"/>
          <w:sz w:val="28"/>
          <w:sz w:val="28"/>
          <w:szCs w:val="28"/>
          <w:rtl w:val="true"/>
          <w:lang w:bidi="fa-IR"/>
        </w:rPr>
        <w:t>آنها سبب نمی شود که قضاوت و حکم آنها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عقل فطری حکم می کند که حکم خدا که آفریننده انسان است، در حق او نافذ باشد؛ زیرا این حق ذاتی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حکمی که بخواهد نافذ شود، باید به دستور خدا باشد و از طرف او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روایت و قواعد دلالت دارد بر اینکه پیامبر و امام پس از او، جانشین خدا در زمین هستند که امر حکومت و قضاوت را خداوند به آنها داده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اینها نمونه ای از سخنان فقیهان شیعه در ولایت نداشتن شخصی بر شخص دیگر است و این اصل را همه فقیهان پذیرفته اند، چنان که ولایت خدا و پیامبر و امام، بر مردم امری ثابت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ولایت نیز با آزادی بشر مخالفتی ندارد، چنان که پس از این بیان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اصل سوم نیز انسان دارای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جبر و اختیار دیر زمانی است که اندیشه بشر را به خود مشغول ساخته است و می توان گفت آغاز پیدایش این اندیشه با پیدایش بشر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بدین معناست که از آغاز آفرینش، انسان در اندیشه کارهای خود بود و انجام کارهایش از نتیجه فکر و توانایی خود او ناشی می شود و به جای دیگر وابسته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بگوییم دست سرنوشت، انجام کارهای او را رقم می زند و با یک برنامه ریزی دقیق، از جایی دیگر به کار کشیده می شود و آنچه از ازل برای او تعیین شده، </w:t>
      </w:r>
    </w:p>
    <w:p>
      <w:pPr>
        <w:pStyle w:val="BookText"/>
        <w:rPr/>
      </w:pPr>
      <w:r>
        <w:rPr>
          <w:rFonts w:ascii="IRNazanin" w:hAnsi="IRNazanin" w:eastAsia="IRNazanin"/>
          <w:color w:val="111111"/>
          <w:sz w:val="28"/>
          <w:sz w:val="28"/>
          <w:szCs w:val="28"/>
          <w:rtl w:val="true"/>
          <w:lang w:bidi="fa-IR"/>
        </w:rPr>
        <w:t>همان می شود و کوشش او به همان راه هدایت می شود که سرنوشت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در خداپرستان بیشتر مورد توجه قرار گرفت؛ زیرا اعتقاد به یک مبدأ توانا که آفرینش تمام هستی از او و برگشت تمامی آنها به سوی اوست، این اندیشه را بارور کرد تا جایی که یک دسته از مسلمان ها چون نظر به قدرت نامتناهی خدا کردند، جبری مذهب شدند و اعتقاد پیدا کردند که آنچه در جهان هستی پدید می آید، همه از خداست و بشر که دارای شعور و ادراک است، در کارهای خود اراده و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دسته ای دیگر چون به نادرستی این گفتار و پی آمدهای آن پی بردند ـ و از جمله آنکه بنا بر این عقیده تمام مفاسد و جنایات را باید به خدا نسبت داد و این نسبت با عدالت خدا سازگار نیست ـ قائل به تفویض شدند؛ یعنی گفتند تمام کارهایی که از بشر سر می زند، از اراده و اختیار خود اوست و هیچ گونه ارتباطی به خدا ندارد و دستگاه الهی پس از آفرینش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نیز به حقیقت نرسیدند و کارشان اشکال دارد که از آن جمله، اثبات ناتوانی ذات مقدس باری تعالی و قطع سلسله فیض از مبدأ فیض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سرچشمه های علم الهی و منابع وحی ربانی و راهنمایان دین مبین، یعنی ائمه طاهرین علیه السلام به ما رسیده، عقیده ای مستقل از آن دو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 گوشه از آن دو عقیده را در یک عقیده جمع کرده و برزخی میان آنها قرار داده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bookmarkStart w:id="124" w:name="pg4058_36375"/>
    </w:p>
    <w:p>
      <w:pPr>
        <w:pStyle w:val="BookText"/>
        <w:rPr/>
      </w:pPr>
      <w:bookmarkEnd w:id="124"/>
      <w:r>
        <w:rPr>
          <w:rFonts w:ascii="IRNazanin" w:hAnsi="IRNazanin" w:eastAsia="IRNazanin"/>
          <w:color w:val="111111"/>
          <w:sz w:val="28"/>
          <w:sz w:val="28"/>
          <w:szCs w:val="28"/>
          <w:rtl w:val="true"/>
          <w:lang w:bidi="fa-IR"/>
        </w:rPr>
        <w:t>بشر در تمام لحظه های زندگی از آن خداست و تمام نیروهایی که در انجام کار صرف می گردد، از طرف حق تعالی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افاضه، همیشه در جریان است و اگر یک لحظه قطع شود، هستی به نیستی می گراید و اوست که هر زمانی بخواهد، می تواند جریان فیض را قطع کند و هستی تمام موجودات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تمام موجودات همانند چراغی است که برای روشنایی از مرکز تولید برق کمک می گیرد و اگر در یک لحظه، سیم ارتباط میان چراغ و مرکز تولید برق قطع شود، چراغ خاموش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نازی کند در هم فرو ریزند قالب ها</w:t>
      </w:r>
      <w:r>
        <w:rPr>
          <w:rFonts w:eastAsia="IRNazanin" w:cs="IRNazanin"/>
          <w:color w:val="111111"/>
          <w:sz w:val="28"/>
          <w:szCs w:val="28"/>
          <w:rtl w:val="true"/>
          <w:lang w:bidi="fa-IR"/>
        </w:rPr>
        <w:t>].</w:t>
      </w:r>
    </w:p>
    <w:p>
      <w:pPr>
        <w:pStyle w:val="Heading5"/>
        <w:numPr>
          <w:ilvl w:val="4"/>
          <w:numId w:val="1"/>
        </w:numPr>
        <w:rPr/>
      </w:pPr>
      <w:bookmarkStart w:id="125" w:name="__RefHeading___Toc2364609_2281741623"/>
      <w:bookmarkStart w:id="126" w:name="_Toc48"/>
      <w:bookmarkEnd w:id="125"/>
      <w:r>
        <w:rPr>
          <w:rtl w:val="true"/>
        </w:rPr>
        <w:t>مبانی آزادی در کلام اسلامی</w:t>
      </w:r>
      <w:bookmarkEnd w:id="126"/>
    </w:p>
    <w:p>
      <w:pPr>
        <w:pStyle w:val="Heading6"/>
        <w:numPr>
          <w:ilvl w:val="5"/>
          <w:numId w:val="1"/>
        </w:numPr>
        <w:rPr/>
      </w:pPr>
      <w:bookmarkStart w:id="127" w:name="__RefHeading___Toc2364611_2281741623"/>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مبانی آزادی در کلام اسلامی</w:t>
      </w:r>
    </w:p>
    <w:p>
      <w:pPr>
        <w:pStyle w:val="BookText"/>
        <w:rPr/>
      </w:pPr>
      <w:r>
        <w:rPr>
          <w:rFonts w:ascii="IRNazanin" w:hAnsi="IRNazanin" w:eastAsia="IRNazanin"/>
          <w:color w:val="111111"/>
          <w:sz w:val="28"/>
          <w:sz w:val="28"/>
          <w:szCs w:val="28"/>
          <w:rtl w:val="true"/>
          <w:lang w:bidi="fa-IR"/>
        </w:rPr>
        <w:t>در بررسی جایگاه آزادی در اعتقادات اسلامی، دست کم اصول اعتقادی زیر برای آزادی وجود دارد</w:t>
      </w:r>
      <w:r>
        <w:rPr>
          <w:rFonts w:eastAsia="IRNazanin" w:cs="IRNazanin"/>
          <w:color w:val="111111"/>
          <w:sz w:val="28"/>
          <w:szCs w:val="28"/>
          <w:rtl w:val="true"/>
          <w:lang w:bidi="fa-IR"/>
        </w:rPr>
        <w:t>:</w:t>
      </w:r>
    </w:p>
    <w:p>
      <w:pPr>
        <w:pStyle w:val="Heading6"/>
        <w:numPr>
          <w:ilvl w:val="5"/>
          <w:numId w:val="1"/>
        </w:numPr>
        <w:rPr/>
      </w:pPr>
      <w:bookmarkStart w:id="129" w:name="__RefHeading___Toc2364613_2281741623"/>
      <w:bookmarkStart w:id="130" w:name="_Toc50"/>
      <w:bookmarkEnd w:id="129"/>
      <w:r>
        <w:rPr/>
        <w:t>1</w:t>
      </w:r>
      <w:r>
        <w:rPr>
          <w:rtl w:val="true"/>
        </w:rPr>
        <w:t xml:space="preserve">. </w:t>
      </w:r>
      <w:r>
        <w:rPr>
          <w:rtl w:val="true"/>
        </w:rPr>
        <w:t>اختیار و اراده آزاد</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و اراده آزاد</w:t>
      </w:r>
    </w:p>
    <w:p>
      <w:pPr>
        <w:pStyle w:val="BookText"/>
        <w:rPr/>
      </w:pPr>
      <w:r>
        <w:rPr>
          <w:rFonts w:ascii="IRNazanin" w:hAnsi="IRNazanin" w:eastAsia="IRNazanin"/>
          <w:color w:val="111111"/>
          <w:sz w:val="28"/>
          <w:sz w:val="28"/>
          <w:szCs w:val="28"/>
          <w:rtl w:val="true"/>
          <w:lang w:bidi="fa-IR"/>
        </w:rPr>
        <w:t>انسان، موجودی است مختار و مقتضای اختیار او، آزادی در رفتار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نباشد، اختیار بی معناست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اختیار از دیدگاه همه مکتب های الهی و ادیان آسمانی، به ویژه از دیدگاه اسلام، حقی ثابت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انتخاب موهبتی است که خداوند سبحان به همه انسان 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تصور شود که در جهان بینی الهی، سرنوشت جبری و از پیش ساخته ای برای انسان ها مطرح است که به سلب آزادی و اراده او می انجامد، بلکه </w:t>
      </w:r>
      <w:bookmarkStart w:id="131" w:name="pg4058_36376"/>
    </w:p>
    <w:p>
      <w:pPr>
        <w:pStyle w:val="BookText"/>
        <w:rPr/>
      </w:pPr>
      <w:bookmarkEnd w:id="131"/>
      <w:r>
        <w:rPr>
          <w:rFonts w:ascii="IRNazanin" w:hAnsi="IRNazanin" w:eastAsia="IRNazanin"/>
          <w:color w:val="111111"/>
          <w:sz w:val="28"/>
          <w:sz w:val="28"/>
          <w:szCs w:val="28"/>
          <w:rtl w:val="true"/>
          <w:lang w:bidi="fa-IR"/>
        </w:rPr>
        <w:t xml:space="preserve">برعکس، اگر جبری الهی درمورد انسان وجود داشته باشد، جبر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اختیار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32" w:name="__RefHeading___Toc2364615_2281741623"/>
      <w:bookmarkStart w:id="133" w:name="_Toc51"/>
      <w:bookmarkEnd w:id="132"/>
      <w:r>
        <w:rPr/>
        <w:t>2</w:t>
      </w:r>
      <w:r>
        <w:rPr>
          <w:rtl w:val="true"/>
        </w:rPr>
        <w:t xml:space="preserve">. </w:t>
      </w:r>
      <w:r>
        <w:rPr>
          <w:rtl w:val="true"/>
        </w:rPr>
        <w:t>تکلیف و مسئولیت</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و مسئولیت</w:t>
      </w:r>
    </w:p>
    <w:p>
      <w:pPr>
        <w:pStyle w:val="BookText"/>
        <w:rPr/>
      </w:pPr>
      <w:r>
        <w:rPr>
          <w:rFonts w:ascii="IRNazanin" w:hAnsi="IRNazanin" w:eastAsia="IRNazanin"/>
          <w:color w:val="111111"/>
          <w:sz w:val="28"/>
          <w:sz w:val="28"/>
          <w:szCs w:val="28"/>
          <w:rtl w:val="true"/>
          <w:lang w:bidi="fa-IR"/>
        </w:rPr>
        <w:t>لازمه تکلیف و مسئولیت انسان، آزادی عمل و قدرت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اجتماعی، آزادی عمل وجود نداشته باشد و انسان ها قدرت انتخاب از میان راه های متفاوت را نداشته باشند، نمی توان آنها را مکلف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همراه و همزاد با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نمی تواند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فراتر از توان انسان ها، تکلیفی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 و لا یکلف نفسا الا ما 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محدوده آزادی های اوست که در آن محدوده هرچه می خواهد، می تواند بکند و در ورای آن محدوده، قلمرو ممنوعه ای است که خداوند متعال ایجاد کرده است تا از حریم انسانیت و از حقوق انسان ها دفاع کند</w:t>
      </w:r>
      <w:r>
        <w:rPr>
          <w:rFonts w:eastAsia="IRNazanin" w:cs="IRNazanin"/>
          <w:color w:val="111111"/>
          <w:sz w:val="28"/>
          <w:szCs w:val="28"/>
          <w:rtl w:val="true"/>
          <w:lang w:bidi="fa-IR"/>
        </w:rPr>
        <w:t>.</w:t>
      </w:r>
    </w:p>
    <w:p>
      <w:pPr>
        <w:pStyle w:val="Heading6"/>
        <w:numPr>
          <w:ilvl w:val="5"/>
          <w:numId w:val="1"/>
        </w:numPr>
        <w:rPr/>
      </w:pPr>
      <w:bookmarkStart w:id="134" w:name="__RefHeading___Toc2364617_2281741623"/>
      <w:bookmarkStart w:id="135" w:name="_Toc52"/>
      <w:bookmarkEnd w:id="134"/>
      <w:r>
        <w:rPr/>
        <w:t>3</w:t>
      </w:r>
      <w:r>
        <w:rPr>
          <w:rtl w:val="true"/>
        </w:rPr>
        <w:t xml:space="preserve">. </w:t>
      </w:r>
      <w:r>
        <w:rPr>
          <w:rtl w:val="true"/>
        </w:rPr>
        <w:t>آزمایش و ابتلا</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و ابتلا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مجبور باشد تنها از یک مسیر برود و عمل معینی را انجام دهد، دیگر جایی برای آزمایش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برای آن است که ببیند خود چگونه عمل می کند و چه راهی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انتخاب و اختیار اوست که نتیجه آزمایش را تعیین می کند و از دیگران ممتاز می شود و پاداش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آزمایش و ابتلا جایگاهی بس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و لوازم آن نیز همین جایگاه را می یابند</w:t>
      </w:r>
      <w:r>
        <w:rPr>
          <w:rFonts w:eastAsia="IRNazanin" w:cs="IRNazanin"/>
          <w:color w:val="111111"/>
          <w:sz w:val="28"/>
          <w:szCs w:val="28"/>
          <w:rtl w:val="true"/>
          <w:lang w:bidi="fa-IR"/>
        </w:rPr>
        <w:t xml:space="preserve">. </w:t>
      </w:r>
      <w:bookmarkStart w:id="136" w:name="pg4058_36377"/>
    </w:p>
    <w:p>
      <w:pPr>
        <w:pStyle w:val="Heading6"/>
        <w:numPr>
          <w:ilvl w:val="5"/>
          <w:numId w:val="1"/>
        </w:numPr>
        <w:rPr/>
      </w:pPr>
      <w:bookmarkStart w:id="137" w:name="__RefHeading___Toc2364619_2281741623"/>
      <w:bookmarkStart w:id="138" w:name="_Toc53"/>
      <w:bookmarkEnd w:id="136"/>
      <w:bookmarkEnd w:id="137"/>
      <w:r>
        <w:rPr/>
        <w:t>4</w:t>
      </w:r>
      <w:r>
        <w:rPr>
          <w:rtl w:val="true"/>
        </w:rPr>
        <w:t xml:space="preserve">. </w:t>
      </w:r>
      <w:r>
        <w:rPr>
          <w:rtl w:val="true"/>
        </w:rPr>
        <w:t>خلافت الهی</w:t>
      </w:r>
      <w:bookmarkEnd w:id="13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الهی</w:t>
      </w:r>
    </w:p>
    <w:p>
      <w:pPr>
        <w:pStyle w:val="BookText"/>
        <w:rPr/>
      </w:pPr>
      <w:r>
        <w:rPr>
          <w:rFonts w:ascii="IRNazanin" w:hAnsi="IRNazanin" w:eastAsia="IRNazanin"/>
          <w:color w:val="111111"/>
          <w:sz w:val="28"/>
          <w:sz w:val="28"/>
          <w:szCs w:val="28"/>
          <w:rtl w:val="true"/>
          <w:lang w:bidi="fa-IR"/>
        </w:rPr>
        <w:t>یکی از مهم ترین صفات الهی، اراده اوست که بر سر راه آن، هیچ قید و بندی وجود ندارد و هیچ چیز با خواست او معارضه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 که بر زمین خلیفه ای قرار دهد تا همچون خود او عمل کند و این خلیفه کسی نبود 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خلافت آن است که در صفات مهمی همچون علم و اراده حیات، قوت، سلطنت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خداوند و خلیفه اش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فرض کرد که خلیفه خداوند آزادی عمل نداشته باشد؟</w:t>
      </w:r>
    </w:p>
    <w:p>
      <w:pPr>
        <w:pStyle w:val="BookText"/>
        <w:rPr/>
      </w:pPr>
      <w:r>
        <w:rPr>
          <w:rFonts w:ascii="IRNazanin" w:hAnsi="IRNazanin" w:eastAsia="IRNazanin"/>
          <w:color w:val="111111"/>
          <w:sz w:val="28"/>
          <w:sz w:val="28"/>
          <w:szCs w:val="28"/>
          <w:rtl w:val="true"/>
          <w:lang w:bidi="fa-IR"/>
        </w:rPr>
        <w:t>درست است که همه انسان ها بالفعل به این مقام والا دسترسی ندارند، ولی مسیر گام برداشتن در طریق خلافت الهی باز است و همه انسان ها بدان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آزادی که از لوازم اولیه این خلافت است، باید برای همه وجود داشته باشد تا دعوت به ره سپردن در این مسیر معنا و مفهوم بیابد</w:t>
      </w:r>
      <w:r>
        <w:rPr>
          <w:rFonts w:eastAsia="IRNazanin" w:cs="IRNazanin"/>
          <w:color w:val="111111"/>
          <w:sz w:val="28"/>
          <w:szCs w:val="28"/>
          <w:rtl w:val="true"/>
          <w:lang w:bidi="fa-IR"/>
        </w:rPr>
        <w:t>.</w:t>
      </w:r>
    </w:p>
    <w:p>
      <w:pPr>
        <w:pStyle w:val="Heading6"/>
        <w:numPr>
          <w:ilvl w:val="5"/>
          <w:numId w:val="1"/>
        </w:numPr>
        <w:rPr/>
      </w:pPr>
      <w:bookmarkStart w:id="139" w:name="__RefHeading___Toc2364621_2281741623"/>
      <w:bookmarkStart w:id="140" w:name="_Toc54"/>
      <w:bookmarkEnd w:id="139"/>
      <w:r>
        <w:rPr/>
        <w:t>5</w:t>
      </w:r>
      <w:r>
        <w:rPr>
          <w:rtl w:val="true"/>
        </w:rPr>
        <w:t xml:space="preserve">. </w:t>
      </w:r>
      <w:r>
        <w:rPr>
          <w:rtl w:val="true"/>
        </w:rPr>
        <w:t>خلقت و فطرت</w:t>
      </w:r>
      <w:bookmarkEnd w:id="1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 فطرت</w:t>
      </w:r>
    </w:p>
    <w:p>
      <w:pPr>
        <w:pStyle w:val="BookText"/>
        <w:rPr/>
      </w:pPr>
      <w:r>
        <w:rPr>
          <w:rFonts w:ascii="IRNazanin" w:hAnsi="IRNazanin" w:eastAsia="IRNazanin"/>
          <w:color w:val="111111"/>
          <w:sz w:val="28"/>
          <w:sz w:val="28"/>
          <w:szCs w:val="28"/>
          <w:rtl w:val="true"/>
          <w:lang w:bidi="fa-IR"/>
        </w:rPr>
        <w:t>فطرت الهی که انسان ها بر آن ساخته شده اند، آزادی آدمیان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فطرتا آزاد و آزادی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دینی، انسان موجودی است که آزاد آفریده شده و نباید این آزادی را از دست بدهد و خودش مسئول حفظ این آزادی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قد خلقک الله حرّا</w:t>
      </w:r>
      <w:r>
        <w:rPr>
          <w:rFonts w:eastAsia="IRNazanin" w:cs="IRNazanin"/>
          <w:color w:val="111111"/>
          <w:sz w:val="28"/>
          <w:szCs w:val="28"/>
          <w:rtl w:val="true"/>
          <w:lang w:bidi="fa-IR"/>
        </w:rPr>
        <w:t>).</w:t>
      </w:r>
    </w:p>
    <w:p>
      <w:pPr>
        <w:pStyle w:val="Heading5"/>
        <w:numPr>
          <w:ilvl w:val="4"/>
          <w:numId w:val="1"/>
        </w:numPr>
        <w:rPr/>
      </w:pPr>
      <w:bookmarkStart w:id="141" w:name="__RefHeading___Toc2364623_2281741623"/>
      <w:bookmarkStart w:id="142" w:name="_Toc55"/>
      <w:bookmarkEnd w:id="141"/>
      <w:r>
        <w:rPr>
          <w:rtl w:val="true"/>
        </w:rPr>
        <w:t>مبانی آزادی در فقه اسلامی</w:t>
      </w:r>
      <w:bookmarkEnd w:id="142"/>
    </w:p>
    <w:p>
      <w:pPr>
        <w:pStyle w:val="Heading6"/>
        <w:numPr>
          <w:ilvl w:val="5"/>
          <w:numId w:val="1"/>
        </w:numPr>
        <w:rPr/>
      </w:pPr>
      <w:bookmarkStart w:id="143" w:name="__RefHeading___Toc2364625_2281741623"/>
      <w:bookmarkStart w:id="144" w:name="_Toc56"/>
      <w:bookmarkEnd w:id="143"/>
      <w:r>
        <w:rPr>
          <w:rtl w:val="true"/>
        </w:rPr>
        <w:t>اشاره</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آزادی در فقه اسلامی </w:t>
      </w:r>
      <w:bookmarkStart w:id="145" w:name="pg4058_36378"/>
    </w:p>
    <w:p>
      <w:pPr>
        <w:pStyle w:val="BookText"/>
        <w:rPr/>
      </w:pPr>
      <w:bookmarkEnd w:id="145"/>
      <w:r>
        <w:rPr>
          <w:rFonts w:ascii="IRNazanin" w:hAnsi="IRNazanin" w:eastAsia="IRNazanin"/>
          <w:color w:val="111111"/>
          <w:sz w:val="28"/>
          <w:sz w:val="28"/>
          <w:szCs w:val="28"/>
          <w:rtl w:val="true"/>
          <w:lang w:bidi="fa-IR"/>
        </w:rPr>
        <w:t>در فقه اسلامی نیز چند مبنا برای آزادی وجود دارد</w:t>
      </w:r>
      <w:r>
        <w:rPr>
          <w:rFonts w:eastAsia="IRNazanin" w:cs="IRNazanin"/>
          <w:color w:val="111111"/>
          <w:sz w:val="28"/>
          <w:szCs w:val="28"/>
          <w:rtl w:val="true"/>
          <w:lang w:bidi="fa-IR"/>
        </w:rPr>
        <w:t>:</w:t>
      </w:r>
    </w:p>
    <w:p>
      <w:pPr>
        <w:pStyle w:val="Heading6"/>
        <w:numPr>
          <w:ilvl w:val="5"/>
          <w:numId w:val="1"/>
        </w:numPr>
        <w:rPr/>
      </w:pPr>
      <w:bookmarkStart w:id="146" w:name="__RefHeading___Toc2364627_2281741623"/>
      <w:bookmarkStart w:id="147" w:name="_Toc57"/>
      <w:bookmarkEnd w:id="146"/>
      <w:r>
        <w:rPr/>
        <w:t>1</w:t>
      </w:r>
      <w:r>
        <w:rPr>
          <w:rtl w:val="true"/>
        </w:rPr>
        <w:t xml:space="preserve">. </w:t>
      </w:r>
      <w:r>
        <w:rPr>
          <w:rtl w:val="true"/>
        </w:rPr>
        <w:t>حرمت بندگی</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بندگی</w:t>
      </w:r>
    </w:p>
    <w:p>
      <w:pPr>
        <w:pStyle w:val="BookText"/>
        <w:rPr/>
      </w:pPr>
      <w:r>
        <w:rPr>
          <w:rFonts w:ascii="IRNazanin" w:hAnsi="IRNazanin" w:eastAsia="IRNazanin"/>
          <w:color w:val="111111"/>
          <w:sz w:val="28"/>
          <w:sz w:val="28"/>
          <w:szCs w:val="28"/>
          <w:rtl w:val="true"/>
          <w:lang w:bidi="fa-IR"/>
        </w:rPr>
        <w:t>همه انسان ها آزاد آفریده شده اند و هیچ کس حق ندارد خود را به بندگی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فقه اسلامی به صورت یک حکم قطعی محکم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ساختن خود، حرام است و هرکس وظیفه دارد آزادی خویش را حفظ کند</w:t>
      </w:r>
      <w:r>
        <w:rPr>
          <w:rFonts w:eastAsia="IRNazanin" w:cs="IRNazanin"/>
          <w:color w:val="111111"/>
          <w:sz w:val="28"/>
          <w:szCs w:val="28"/>
          <w:rtl w:val="true"/>
          <w:lang w:bidi="fa-IR"/>
        </w:rPr>
        <w:t>.</w:t>
      </w:r>
    </w:p>
    <w:p>
      <w:pPr>
        <w:pStyle w:val="Heading6"/>
        <w:numPr>
          <w:ilvl w:val="5"/>
          <w:numId w:val="1"/>
        </w:numPr>
        <w:rPr/>
      </w:pPr>
      <w:bookmarkStart w:id="148" w:name="__RefHeading___Toc2364629_2281741623"/>
      <w:bookmarkStart w:id="149" w:name="_Toc58"/>
      <w:bookmarkEnd w:id="148"/>
      <w:r>
        <w:rPr/>
        <w:t>2</w:t>
      </w:r>
      <w:r>
        <w:rPr>
          <w:rtl w:val="true"/>
        </w:rPr>
        <w:t xml:space="preserve">. </w:t>
      </w:r>
      <w:r>
        <w:rPr>
          <w:rtl w:val="true"/>
        </w:rPr>
        <w:t>حرمت ذلت</w:t>
      </w:r>
      <w:bookmarkEnd w:id="1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ذلت</w:t>
      </w:r>
    </w:p>
    <w:p>
      <w:pPr>
        <w:pStyle w:val="BookText"/>
        <w:rPr/>
      </w:pPr>
      <w:r>
        <w:rPr>
          <w:rFonts w:ascii="IRNazanin" w:hAnsi="IRNazanin" w:eastAsia="IRNazanin"/>
          <w:color w:val="111111"/>
          <w:sz w:val="28"/>
          <w:sz w:val="28"/>
          <w:szCs w:val="28"/>
          <w:rtl w:val="true"/>
          <w:lang w:bidi="fa-IR"/>
        </w:rPr>
        <w:t>هیچ مسلمانی نباید خود را ذلیل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گذشته از جنبه اخلاقی اش، از نظر فقهی و حقوقی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دریوزگی و خواری از مسلمان به دور است و بر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عزیز باشد، آزادی خویش را ارج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امتی که استعباد و برده ساختن دیگران حرام باشد، آزادی نیز ارج می بیند و بر صدر می نشیند</w:t>
      </w:r>
      <w:r>
        <w:rPr>
          <w:rFonts w:eastAsia="IRNazanin" w:cs="IRNazanin"/>
          <w:color w:val="111111"/>
          <w:sz w:val="28"/>
          <w:szCs w:val="28"/>
          <w:rtl w:val="true"/>
          <w:lang w:bidi="fa-IR"/>
        </w:rPr>
        <w:t>.</w:t>
      </w:r>
    </w:p>
    <w:p>
      <w:pPr>
        <w:pStyle w:val="Heading6"/>
        <w:numPr>
          <w:ilvl w:val="5"/>
          <w:numId w:val="1"/>
        </w:numPr>
        <w:rPr/>
      </w:pPr>
      <w:bookmarkStart w:id="150" w:name="__RefHeading___Toc2364631_2281741623"/>
      <w:bookmarkStart w:id="151" w:name="_Toc59"/>
      <w:bookmarkEnd w:id="150"/>
      <w:r>
        <w:rPr/>
        <w:t>3</w:t>
      </w:r>
      <w:r>
        <w:rPr>
          <w:rtl w:val="true"/>
        </w:rPr>
        <w:t xml:space="preserve">. </w:t>
      </w:r>
      <w:r>
        <w:rPr>
          <w:rtl w:val="true"/>
        </w:rPr>
        <w:t>حرمت اطاعت از ستم کار</w:t>
      </w:r>
      <w:bookmarkEnd w:id="1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اطاعت از ستم کار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به ویژه در فقه شیعی، اطاعت از سلطان جور، حرام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او حرام است، هرگونه یاری و یاوری به او حرام است، ورود در دستگاه حکومتی او حرام است، حتی دست مزدی که از دستگاه جور دریافت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استثنایی، اجازه همکاری داده می شود تا مصالح امت تأمین گردد و این از باب استثنا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احکام سخت گیرانه ای در مورد همکاری با ستم کاران، بهترین زمینه برای مبارزه با ستم و استبداد و حق کشی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در شریعت می آموزد که باید با ستم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لازم باشد، جان را بر سر آن نهاده، </w:t>
      </w:r>
      <w:bookmarkStart w:id="152" w:name="pg4058_36379"/>
    </w:p>
    <w:p>
      <w:pPr>
        <w:pStyle w:val="BookText"/>
        <w:rPr/>
      </w:pPr>
      <w:bookmarkEnd w:id="152"/>
      <w:r>
        <w:rPr>
          <w:rFonts w:ascii="IRNazanin" w:hAnsi="IRNazanin" w:eastAsia="IRNazanin"/>
          <w:color w:val="111111"/>
          <w:sz w:val="28"/>
          <w:sz w:val="28"/>
          <w:szCs w:val="28"/>
          <w:rtl w:val="true"/>
          <w:lang w:bidi="fa-IR"/>
        </w:rPr>
        <w:t>برای آزاد ساختن انسان ها از شر حاکمان مستبد و ستم کار مبارزه کند و در صورت لزوم، به استقبال جهاد و شهادت برود</w:t>
      </w:r>
      <w:r>
        <w:rPr>
          <w:rFonts w:eastAsia="IRNazanin" w:cs="IRNazanin"/>
          <w:color w:val="111111"/>
          <w:sz w:val="28"/>
          <w:szCs w:val="28"/>
          <w:rtl w:val="true"/>
          <w:lang w:bidi="fa-IR"/>
        </w:rPr>
        <w:t>.</w:t>
      </w:r>
    </w:p>
    <w:p>
      <w:pPr>
        <w:pStyle w:val="Heading6"/>
        <w:numPr>
          <w:ilvl w:val="5"/>
          <w:numId w:val="1"/>
        </w:numPr>
        <w:rPr/>
      </w:pPr>
      <w:bookmarkStart w:id="153" w:name="__RefHeading___Toc2364633_2281741623"/>
      <w:bookmarkStart w:id="154" w:name="_Toc60"/>
      <w:bookmarkEnd w:id="153"/>
      <w:r>
        <w:rPr/>
        <w:t>4</w:t>
      </w:r>
      <w:r>
        <w:rPr>
          <w:rtl w:val="true"/>
        </w:rPr>
        <w:t xml:space="preserve">. </w:t>
      </w:r>
      <w:r>
        <w:rPr>
          <w:rtl w:val="true"/>
        </w:rPr>
        <w:t>وجوب دفاع از ستم دیده</w:t>
      </w:r>
      <w:bookmarkEnd w:id="15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دفاع از ستم دیده</w:t>
      </w:r>
    </w:p>
    <w:p>
      <w:pPr>
        <w:pStyle w:val="BookText"/>
        <w:rPr/>
      </w:pPr>
      <w:r>
        <w:rPr>
          <w:rFonts w:ascii="IRNazanin" w:hAnsi="IRNazanin" w:eastAsia="IRNazanin"/>
          <w:color w:val="111111"/>
          <w:sz w:val="28"/>
          <w:sz w:val="28"/>
          <w:szCs w:val="28"/>
          <w:rtl w:val="true"/>
          <w:lang w:bidi="fa-IR"/>
        </w:rPr>
        <w:t>بر هر مسلمان واجب است که به یاری ستم دیده برخیزد و از حقوق او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فریاد یاری خواهی مسلمانی را بشنود و به یاری او نشتابد،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آزادی مسلمانان را از میان ببرند و حقوق آنها را ضایع کنند، آیا نباید به یاری آنان شتافت و با دشمنان آزادی مبارزه کرد؟</w:t>
      </w:r>
    </w:p>
    <w:p>
      <w:pPr>
        <w:pStyle w:val="Heading6"/>
        <w:numPr>
          <w:ilvl w:val="5"/>
          <w:numId w:val="1"/>
        </w:numPr>
        <w:rPr/>
      </w:pPr>
      <w:bookmarkStart w:id="155" w:name="__RefHeading___Toc2364635_2281741623"/>
      <w:bookmarkStart w:id="156" w:name="_Toc61"/>
      <w:bookmarkEnd w:id="155"/>
      <w:r>
        <w:rPr/>
        <w:t>5</w:t>
      </w:r>
      <w:r>
        <w:rPr>
          <w:rtl w:val="true"/>
        </w:rPr>
        <w:t xml:space="preserve">. </w:t>
      </w:r>
      <w:r>
        <w:rPr>
          <w:rtl w:val="true"/>
        </w:rPr>
        <w:t>وجوب دفاع از حقوق خود</w:t>
      </w:r>
      <w:bookmarkEnd w:id="1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دفاع از حقوق خود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پذیری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ستم دیده واقع شود، ولی نباید ستم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اجازه دهد به او ستم کنند و حقوق او از جمله آزادی اش را ضایع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بنابراین،پذیرش ستم، ستم ساز و استبدادپرور است</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4058_36381"/>
      <w:bookmarkStart w:id="158" w:name="pg4058_36381"/>
      <w:bookmarkEnd w:id="158"/>
    </w:p>
    <w:p>
      <w:pPr>
        <w:pStyle w:val="Heading2"/>
        <w:numPr>
          <w:ilvl w:val="1"/>
          <w:numId w:val="1"/>
        </w:numPr>
        <w:rPr/>
      </w:pPr>
      <w:bookmarkStart w:id="159" w:name="pg4058_36381"/>
      <w:bookmarkStart w:id="160" w:name="__RefHeading___Toc2364637_2281741623"/>
      <w:bookmarkStart w:id="161" w:name="_Toc62"/>
      <w:bookmarkEnd w:id="159"/>
      <w:bookmarkEnd w:id="160"/>
      <w:r>
        <w:rPr>
          <w:rtl w:val="true"/>
        </w:rPr>
        <w:t>بخش دوم</w:t>
      </w:r>
      <w:r>
        <w:rPr>
          <w:rtl w:val="true"/>
        </w:rPr>
        <w:t xml:space="preserve">: </w:t>
      </w:r>
      <w:r>
        <w:rPr>
          <w:rtl w:val="true"/>
        </w:rPr>
        <w:t>آزادی عقیده</w:t>
      </w:r>
      <w:bookmarkEnd w:id="161"/>
    </w:p>
    <w:p>
      <w:pPr>
        <w:pStyle w:val="Heading3"/>
        <w:numPr>
          <w:ilvl w:val="2"/>
          <w:numId w:val="1"/>
        </w:numPr>
        <w:rPr/>
      </w:pPr>
      <w:bookmarkStart w:id="162" w:name="__RefHeading___Toc2364639_2281741623"/>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و دسته بندی عقیده</w:t>
      </w:r>
    </w:p>
    <w:p>
      <w:pPr>
        <w:pStyle w:val="BookText"/>
        <w:rPr/>
      </w:pPr>
      <w:r>
        <w:rPr>
          <w:rFonts w:ascii="IRNazanin" w:hAnsi="IRNazanin" w:eastAsia="IRNazanin"/>
          <w:color w:val="111111"/>
          <w:sz w:val="28"/>
          <w:sz w:val="28"/>
          <w:szCs w:val="28"/>
          <w:rtl w:val="true"/>
          <w:lang w:bidi="fa-IR"/>
        </w:rPr>
        <w:t>تفاوت اندیشه و عقیده</w:t>
      </w:r>
    </w:p>
    <w:p>
      <w:pPr>
        <w:pStyle w:val="BookText"/>
        <w:rPr/>
      </w:pPr>
      <w:r>
        <w:rPr>
          <w:rFonts w:ascii="IRNazanin" w:hAnsi="IRNazanin" w:eastAsia="IRNazanin"/>
          <w:color w:val="111111"/>
          <w:sz w:val="28"/>
          <w:sz w:val="28"/>
          <w:szCs w:val="28"/>
          <w:rtl w:val="true"/>
          <w:lang w:bidi="fa-IR"/>
        </w:rPr>
        <w:t>جایگاه آزادی عقیده در قرآن</w:t>
      </w:r>
    </w:p>
    <w:p>
      <w:pPr>
        <w:pStyle w:val="BookText"/>
        <w:rPr/>
      </w:pPr>
      <w:r>
        <w:rPr>
          <w:rFonts w:ascii="IRNazanin" w:hAnsi="IRNazanin" w:eastAsia="IRNazanin"/>
          <w:color w:val="111111"/>
          <w:sz w:val="28"/>
          <w:sz w:val="28"/>
          <w:szCs w:val="28"/>
          <w:rtl w:val="true"/>
          <w:lang w:bidi="fa-IR"/>
        </w:rPr>
        <w:t>آزادی عقیده در سیره پیامبر اسلام صلی الله علیه و آله</w:t>
      </w:r>
    </w:p>
    <w:p>
      <w:pPr>
        <w:pStyle w:val="BookText"/>
        <w:rPr/>
      </w:pPr>
      <w:r>
        <w:rPr>
          <w:rFonts w:ascii="IRNazanin" w:hAnsi="IRNazanin" w:eastAsia="IRNazanin"/>
          <w:color w:val="111111"/>
          <w:sz w:val="28"/>
          <w:sz w:val="28"/>
          <w:szCs w:val="28"/>
          <w:rtl w:val="true"/>
          <w:lang w:bidi="fa-IR"/>
        </w:rPr>
        <w:t>محدوده آزادی عقیده</w:t>
      </w:r>
    </w:p>
    <w:p>
      <w:pPr>
        <w:pStyle w:val="BookText"/>
        <w:rPr/>
      </w:pPr>
      <w:r>
        <w:rPr>
          <w:rFonts w:ascii="IRNazanin" w:hAnsi="IRNazanin" w:eastAsia="IRNazanin"/>
          <w:color w:val="111111"/>
          <w:sz w:val="28"/>
          <w:sz w:val="28"/>
          <w:szCs w:val="28"/>
          <w:rtl w:val="true"/>
          <w:lang w:bidi="fa-IR"/>
        </w:rPr>
        <w:t>آزادی عقیده و حکم جهاد</w:t>
      </w:r>
    </w:p>
    <w:p>
      <w:pPr>
        <w:pStyle w:val="BookText"/>
        <w:rPr/>
      </w:pPr>
      <w:r>
        <w:rPr>
          <w:rFonts w:ascii="IRNazanin" w:hAnsi="IRNazanin" w:eastAsia="IRNazanin"/>
          <w:color w:val="111111"/>
          <w:sz w:val="28"/>
          <w:sz w:val="28"/>
          <w:szCs w:val="28"/>
          <w:rtl w:val="true"/>
          <w:lang w:bidi="fa-IR"/>
        </w:rPr>
        <w:t>آزادی عقیده و ارتداد</w:t>
      </w:r>
    </w:p>
    <w:p>
      <w:pPr>
        <w:pStyle w:val="BookText"/>
        <w:rPr/>
      </w:pPr>
      <w:r>
        <w:rPr>
          <w:rFonts w:ascii="IRNazanin" w:hAnsi="IRNazanin" w:eastAsia="IRNazanin"/>
          <w:color w:val="111111"/>
          <w:sz w:val="28"/>
          <w:sz w:val="28"/>
          <w:szCs w:val="28"/>
          <w:rtl w:val="true"/>
          <w:lang w:bidi="fa-IR"/>
        </w:rPr>
        <w:t>ارتداد در لغت</w:t>
      </w:r>
    </w:p>
    <w:p>
      <w:pPr>
        <w:pStyle w:val="BookText"/>
        <w:rPr/>
      </w:pPr>
      <w:r>
        <w:rPr>
          <w:rFonts w:ascii="IRNazanin" w:hAnsi="IRNazanin" w:eastAsia="IRNazanin"/>
          <w:color w:val="111111"/>
          <w:sz w:val="28"/>
          <w:sz w:val="28"/>
          <w:szCs w:val="28"/>
          <w:rtl w:val="true"/>
          <w:lang w:bidi="fa-IR"/>
        </w:rPr>
        <w:t>ارتداد در فقه اسلامی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مرتد و آزادی </w:t>
      </w:r>
      <w:bookmarkStart w:id="164" w:name="pg4058_36382"/>
    </w:p>
    <w:p>
      <w:pPr>
        <w:pStyle w:val="Heading3"/>
        <w:numPr>
          <w:ilvl w:val="2"/>
          <w:numId w:val="1"/>
        </w:numPr>
        <w:rPr/>
      </w:pPr>
      <w:bookmarkStart w:id="165" w:name="__RefHeading___Toc2364641_2281741623"/>
      <w:bookmarkStart w:id="166" w:name="_Toc64"/>
      <w:bookmarkEnd w:id="164"/>
      <w:bookmarkEnd w:id="165"/>
      <w:r>
        <w:rPr>
          <w:rtl w:val="true"/>
        </w:rPr>
        <w:t>تعریف و دسته بندی عقیده</w:t>
      </w:r>
      <w:bookmarkEnd w:id="166"/>
    </w:p>
    <w:p>
      <w:pPr>
        <w:pStyle w:val="BookText"/>
        <w:rPr/>
      </w:pPr>
      <w:r>
        <w:rPr>
          <w:rFonts w:ascii="IRNazanin" w:hAnsi="IRNazanin" w:eastAsia="IRNazanin"/>
          <w:color w:val="111111"/>
          <w:sz w:val="28"/>
          <w:sz w:val="28"/>
          <w:szCs w:val="28"/>
          <w:rtl w:val="true"/>
          <w:lang w:bidi="fa-IR"/>
        </w:rPr>
        <w:t>تعریف و دسته بندی عقیده</w:t>
      </w:r>
    </w:p>
    <w:p>
      <w:pPr>
        <w:pStyle w:val="BookText"/>
        <w:rPr/>
      </w:pPr>
      <w:r>
        <w:rPr>
          <w:rFonts w:ascii="IRNazanin" w:hAnsi="IRNazanin" w:eastAsia="IRNazanin"/>
          <w:color w:val="111111"/>
          <w:sz w:val="28"/>
          <w:sz w:val="28"/>
          <w:szCs w:val="28"/>
          <w:rtl w:val="true"/>
          <w:lang w:bidi="fa-IR"/>
        </w:rPr>
        <w:t>یکی از گونه های آزادی که اهمیت ویژه ای دارد،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در لغت به معنای بسته شدن، منعقد گردیدن و گره خوردن آمده است؛ یعنی امری که با ذهن و روح و روان انسان پیوند خورده، انعقاد می پذیرد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ادراک تصدیقی در ذهن انسان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عقیده از نظر خاستگاه، گونه های مختلفی دارد؛ زیرا ممکن است نتیجه اندیشه و برهان باشد یا نتیجه وهم و خیال یا بازتاب عادت ها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از نظر مطابقت با واقع نیز به درست و نادرست تقسیم می شود؛ زیرا ممکن است از امری خرافی و ریشه گرفته از تلقین ها و اوهام رایج زمانه برخاسته باشد یا کاملاً جنبه تقلیدی، احساسی یا عاطفی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ممکن است حتی ضدارزش هم باشد؛ یعنی به اموری معتقد </w:t>
      </w:r>
    </w:p>
    <w:p>
      <w:pPr>
        <w:pStyle w:val="BookText"/>
        <w:rPr/>
      </w:pPr>
      <w:r>
        <w:rPr>
          <w:rFonts w:ascii="IRNazanin" w:hAnsi="IRNazanin" w:eastAsia="IRNazanin"/>
          <w:color w:val="111111"/>
          <w:sz w:val="28"/>
          <w:sz w:val="28"/>
          <w:szCs w:val="28"/>
          <w:rtl w:val="true"/>
          <w:lang w:bidi="fa-IR"/>
        </w:rPr>
        <w:t>شود که جنبه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بسیاری از مردم جهان عقیده دارند که ماده، یا انسان یا طبیعت،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را حیوانی مدرن می دانند که تفاوت چندانی با حیوانات دیگر ندارد و بر این باورند که باید فرصت را غنیمت شمرد و از فلسفه های التذاذی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انسان را موجودی پوچ و بیهوده می دانند و نیهیلیسم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nihilism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عقاید، هرگز حقانیت و قداستی نهفته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عقیده به کرامت ها و ارزش های الهی، قداست دارد و بر مبنای استدلال و برهان و مستند بر سنجش امور، بایسته و رواست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عقیده اصیل، امری بی پایه نیست و نمی توان آن را با برانگیختن احساسات و عواطف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عقیده ای آن گاه به دست می آید که دارای پایه ها و مبانی خردپذیر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اندیشه های عالی معارضه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کرامت ها و ارجمندی های انسان سازگار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واقعیت ها استوار است؛ نه اوهام و پندارها؛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حقایق نهفته در جهان هستی ریشه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دارد و فلسفه ای روشن را برای زیستن متعالی انسان فراهم می سازد؛ </w:t>
      </w:r>
      <w:bookmarkStart w:id="167" w:name="pg4058_36384"/>
    </w:p>
    <w:p>
      <w:pPr>
        <w:pStyle w:val="BookText"/>
        <w:rPr/>
      </w:pPr>
      <w:bookmarkEnd w:id="16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مرحله نهایی کمال و تعالی می رساند که هدف آفرینش انسان است</w:t>
      </w:r>
      <w:r>
        <w:rPr>
          <w:rFonts w:eastAsia="IRNazanin" w:cs="IRNazanin"/>
          <w:color w:val="111111"/>
          <w:sz w:val="28"/>
          <w:szCs w:val="28"/>
          <w:rtl w:val="true"/>
          <w:lang w:bidi="fa-IR"/>
        </w:rPr>
        <w:t>.</w:t>
      </w:r>
    </w:p>
    <w:p>
      <w:pPr>
        <w:pStyle w:val="Heading3"/>
        <w:numPr>
          <w:ilvl w:val="2"/>
          <w:numId w:val="1"/>
        </w:numPr>
        <w:rPr/>
      </w:pPr>
      <w:bookmarkStart w:id="168" w:name="__RefHeading___Toc2364643_2281741623"/>
      <w:bookmarkStart w:id="169" w:name="_Toc65"/>
      <w:bookmarkEnd w:id="168"/>
      <w:r>
        <w:rPr>
          <w:rtl w:val="true"/>
        </w:rPr>
        <w:t>تفاوت اندیشه و عقیده</w:t>
      </w:r>
      <w:bookmarkEnd w:id="169"/>
    </w:p>
    <w:p>
      <w:pPr>
        <w:pStyle w:val="BookText"/>
        <w:rPr/>
      </w:pPr>
      <w:r>
        <w:rPr>
          <w:rFonts w:ascii="IRNazanin" w:hAnsi="IRNazanin" w:eastAsia="IRNazanin"/>
          <w:color w:val="111111"/>
          <w:sz w:val="28"/>
          <w:sz w:val="28"/>
          <w:szCs w:val="28"/>
          <w:rtl w:val="true"/>
          <w:lang w:bidi="fa-IR"/>
        </w:rPr>
        <w:t>تفاوت اندیشه و عقیده</w:t>
      </w:r>
    </w:p>
    <w:p>
      <w:pPr>
        <w:pStyle w:val="BookText"/>
        <w:rPr/>
      </w:pPr>
      <w:r>
        <w:rPr>
          <w:rFonts w:ascii="IRNazanin" w:hAnsi="IRNazanin" w:eastAsia="IRNazanin"/>
          <w:color w:val="111111"/>
          <w:sz w:val="28"/>
          <w:sz w:val="28"/>
          <w:szCs w:val="28"/>
          <w:rtl w:val="true"/>
          <w:lang w:bidi="fa-IR"/>
        </w:rPr>
        <w:t>اندیشیدن، عبارت است از به کارگیری نیروی عقل برای یافتن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اندیشه، باید کاملاً آزاد باشد تا بتواند به حقیقت دست پیدا کند و این همان چیزی است که اسلام با خطاب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و اصرار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با تقلید کورکورانه، نادانی، پیروی از هوا و هوس و هر چیزی که فکر انسان را در بند کشد و از حرکت آزادانه آن جلوگیری کند، به شدت مبارزه می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عبارت است از باور انسان نسبت به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هر زمینه ای، حقیقت نمی تواند بیش از یک چیز باشد، تنهایک باورصحیح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تأیید و آزادی همه باورها، با هیچ حقیقتی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عقیده صحیح در زمینه حقایق اصلی هستی را پروردگار برای بشر بیان کرده است تا او راه صحیح زندگی را پیدا کند و از حیرت و سرگردانی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تلاش اسلام آن است که صحت عقیده خاصی؛ یعنی همان عقیده الهی و توحیدی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پیامبران نیز در همین راستا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بگوید انسانها در پذیرش هر عقیده ای، آزاد و مجازند، معنایش این است که اسلام همه عقاید ـ حتی عقاید مخالف با توحید ـ را صحیح </w:t>
      </w:r>
    </w:p>
    <w:p>
      <w:pPr>
        <w:pStyle w:val="BookText"/>
        <w:rPr/>
      </w:pPr>
      <w:r>
        <w:rPr>
          <w:rFonts w:ascii="IRNazanin" w:hAnsi="IRNazanin" w:eastAsia="IRNazanin"/>
          <w:color w:val="111111"/>
          <w:sz w:val="28"/>
          <w:sz w:val="28"/>
          <w:szCs w:val="28"/>
          <w:rtl w:val="true"/>
          <w:lang w:bidi="fa-IR"/>
        </w:rPr>
        <w:t xml:space="preserve">می داند و این، تناقضی آشکار است؛ درست مانند آنکه یک استاد ریاضی با تلاش فراوان ثابت کند پاسخ درست فلان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 هستید هر پاسخ دیگری را هم به عنوان پاسخ درست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این دو گفتار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هر پاسخ دیگری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هیچ گاه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 همانا دین نزد خداوند،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 هرکس جز اسلام، دینی را برگزیند، هرگز از او پذیرفته نخواهد شد و او در آخرت از زیان 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انسان، عملی اختیاری برای انسان نیست تا منع و تجویز به خود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فلان مطلب ممنوع است و هیچ کس حق ندارد آن را بفهمد و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مطلب واقعا اشتباه است، می توان اشتباه بودن آن را با مقدمات علمی و منطقی ثابت کرد تا افراد، خود، به بطلانش پی ببرند و از پذیرش آن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منع یا جواز قرار می گیرد، اعمالی است که عقیده، انسان را ملزم می کند به آنها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 به آن عقیده و قانع کردن مردم برای پذیرش آن یا نوشتن و منتشر کردن آن عقیده یا تلاش برای از بین بردن عقاید و اعمالی که مخالف با آن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امور است که قابلیت منع </w:t>
      </w:r>
    </w:p>
    <w:p>
      <w:pPr>
        <w:pStyle w:val="BookText"/>
        <w:rPr/>
      </w:pPr>
      <w:r>
        <w:rPr>
          <w:rFonts w:ascii="IRNazanin" w:hAnsi="IRNazanin" w:eastAsia="IRNazanin"/>
          <w:color w:val="111111"/>
          <w:sz w:val="28"/>
          <w:sz w:val="28"/>
          <w:szCs w:val="28"/>
          <w:rtl w:val="true"/>
          <w:lang w:bidi="fa-IR"/>
        </w:rPr>
        <w:t>یا جواز را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توجه به تفاوت اندیشه و عقیده، می توان به تفاوت آزادی در این دو مورد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در این باره چنین نوشته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میان آزادی تفکر و 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تفکر ناشی از همان استعداد انسانی بشر است که می تواند در مسائل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بشری حتما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تکامل بشر در گرو آزادی است، اما آزادی عقیده، خصوصیت دیگری دارد و می دانید که هر عقیده ای ناشی از تفکر صحیح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عقاید، یک سلسله عادت ها و تقلیدها و تعصب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 معنا نه تنها راه گشا نیست، که به عکس، نوعی انعقاد اندیشه به حساب می آید؛ یعنی فکر انسان در چنین حالتی به عوض اینکه باز و فعال باشد، بسته و منعقد شده است و در اینجاست که آن قوه مقدس تفکر به دلیل این انعقاد و وابستگی در درون انسان، اسیر و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در معنای اخیر، نه تنها مفید نیست، بلکه زیان بارترین اثر را برای فرد و جامعه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انسان که یک سنگ را می پرستد، باید بگوییم چون فکر کرده و به طور منطقی به اینجا رسیده و نیز به دلیل اینکه عقیده محترم است، پس باید به عقیده او احترام بگذاریم و ممانعتی برای او در پرستش بت ایجاد نکنیم یا باید کاری کنیم که عقل و فکر او را از اسارت این عقیده آزاد کنیم؛ یعنی همان کاری را بکنیم که ابراهیم خلیل اللّه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اصطلاح بسیار زیبایی به کار 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الی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سبب شد که بت پرستان </w:t>
      </w:r>
    </w:p>
    <w:p>
      <w:pPr>
        <w:pStyle w:val="BookText"/>
        <w:rPr/>
      </w:pPr>
      <w:r>
        <w:rPr>
          <w:rFonts w:ascii="IRNazanin" w:hAnsi="IRNazanin" w:eastAsia="IRNazanin"/>
          <w:color w:val="111111"/>
          <w:sz w:val="28"/>
          <w:sz w:val="28"/>
          <w:szCs w:val="28"/>
          <w:rtl w:val="true"/>
          <w:lang w:bidi="fa-IR"/>
        </w:rPr>
        <w:t>به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حضرت ابراهیم را چگونه تفسیر کنیم؟ آیا کاری که ابراهیم علیه السلام کرد برخلاف آزادی عقیده به معنای رایج آن بود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هرکس باید آزاد باشد یا آنکه در خدمت آزادی عقیده به معنای واقعی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ابراهیم می گفت چون این بت ها مورد احترام میلیون ها انسان هستند، پس من هم به آنها احترام می گذارم؛ یعنی درست همان چیزی را ابراز می کرد که اکنون عقیده ای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درست و صحیحی انجام داده بود؟ از نظر اسلام، این اغرای به جهل است؛ نه خدمت به آزادی</w:t>
      </w:r>
      <w:r>
        <w:rPr>
          <w:rFonts w:eastAsia="IRNazanin" w:cs="IRNazanin"/>
          <w:color w:val="111111"/>
          <w:sz w:val="28"/>
          <w:szCs w:val="28"/>
          <w:rtl w:val="true"/>
          <w:lang w:bidi="fa-IR"/>
        </w:rPr>
        <w:t>.</w:t>
      </w:r>
      <w:r>
        <w:rPr>
          <w:rStyle w:val="FootnoteAnchor"/>
          <w:rtl w:val="true"/>
        </w:rPr>
        <w:footnoteReference w:id="8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مقصود از آزادی عقیده این است که افراد در معارف اصلی و اساسی دینی آزاد باشند و خود را ملزم به عقیده و آرمانی نکنند و اهل دیانت در برابر انحراف بی تفاوت باشند، در نادرستی آن تردیدی نیست؛ زیرا اسلام به توحید دعوت می کند و شرک و بت پرستی با توحید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با توحید که اساس همه ادیان الهی است، در تضاد و تعارض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است که چون عقیده پدید آمده، ادراک تصدیقی در ذهن انسان است و کار اختیاری نیست که منع آن ممکن باشد یا کسی را برای پذیرفتن آن اجبار کرد،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در عین حال که برای ایمان آوردن انسان ها اهمیت قائل است، کسی را برای پذیرفتن آن الزام و اجبار نمی کند و اجبار را مفید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کسی عقیده ای را </w:t>
      </w:r>
      <w:bookmarkStart w:id="170" w:name="pg4058_36388"/>
    </w:p>
    <w:p>
      <w:pPr>
        <w:pStyle w:val="BookText"/>
        <w:rPr/>
      </w:pPr>
      <w:bookmarkEnd w:id="170"/>
      <w:r>
        <w:rPr>
          <w:rFonts w:ascii="IRNazanin" w:hAnsi="IRNazanin" w:eastAsia="IRNazanin"/>
          <w:color w:val="111111"/>
          <w:sz w:val="28"/>
          <w:sz w:val="28"/>
          <w:szCs w:val="28"/>
          <w:rtl w:val="true"/>
          <w:lang w:bidi="fa-IR"/>
        </w:rPr>
        <w:t>پذیرفت، او را مجبور نمی کند تا از عقیده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کسی را به خاطر عقیده اش مورد تعقیب و آزار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 اساس این تفسیر، آزادی عقیده به این معنا نیست که اسلام نسبت به هر عقیده ای،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مجبور نکردن و در نهایت، فراهم کردن فرصت و برقراری امنیت برای بیان عقاید مخالف و موافق، مطرح است و این با تأیید کردن و بی تفاوت بودن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آزادی بیان عقیده وجود داشته باشد و هم بتوان برای آگاهی و ارشاد مردم از روش های تبلیغی بهره گرفت</w:t>
      </w:r>
      <w:r>
        <w:rPr>
          <w:rFonts w:eastAsia="IRNazanin" w:cs="IRNazanin"/>
          <w:color w:val="111111"/>
          <w:sz w:val="28"/>
          <w:szCs w:val="28"/>
          <w:rtl w:val="true"/>
          <w:lang w:bidi="fa-IR"/>
        </w:rPr>
        <w:t>.</w:t>
      </w:r>
    </w:p>
    <w:p>
      <w:pPr>
        <w:pStyle w:val="Heading3"/>
        <w:numPr>
          <w:ilvl w:val="2"/>
          <w:numId w:val="1"/>
        </w:numPr>
        <w:rPr/>
      </w:pPr>
      <w:bookmarkStart w:id="171" w:name="__RefHeading___Toc2364645_2281741623"/>
      <w:bookmarkStart w:id="172" w:name="_Toc66"/>
      <w:bookmarkEnd w:id="171"/>
      <w:r>
        <w:rPr>
          <w:rtl w:val="true"/>
        </w:rPr>
        <w:t>جایگاه آزادی عقیده در قرآن</w:t>
      </w:r>
      <w:bookmarkEnd w:id="172"/>
    </w:p>
    <w:p>
      <w:pPr>
        <w:pStyle w:val="BookText"/>
        <w:rPr/>
      </w:pPr>
      <w:r>
        <w:rPr>
          <w:rFonts w:ascii="IRNazanin" w:hAnsi="IRNazanin" w:eastAsia="IRNazanin"/>
          <w:color w:val="111111"/>
          <w:sz w:val="28"/>
          <w:sz w:val="28"/>
          <w:szCs w:val="28"/>
          <w:rtl w:val="true"/>
          <w:lang w:bidi="fa-IR"/>
        </w:rPr>
        <w:t>جایگاه آزادی عقیده در قرآن</w:t>
      </w:r>
    </w:p>
    <w:p>
      <w:pPr>
        <w:pStyle w:val="BookText"/>
        <w:rPr/>
      </w:pPr>
      <w:r>
        <w:rPr>
          <w:rFonts w:ascii="IRNazanin" w:hAnsi="IRNazanin" w:eastAsia="IRNazanin"/>
          <w:color w:val="111111"/>
          <w:sz w:val="28"/>
          <w:sz w:val="28"/>
          <w:szCs w:val="28"/>
          <w:rtl w:val="true"/>
          <w:lang w:bidi="fa-IR"/>
        </w:rPr>
        <w:t>یکی از ویژگی های قرآن را می توان ترویج گفت وگو و تعاطی افکار و برخورد منطقی با عقاید مخالف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 آنجا برای گفت وگو اهمیت قائل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فرا بخوان و با آنان به شیوه ای که نیکوتر است، مجادله 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گفت وگو نیز آدابی بیان می کند، از جمله اینکه طرف گفت وگو برای جدل و غلبه بر طرف مقابل، از دایره ادب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 و با اهل کتاب جز به شیوه ای که نیکوتر است، مجادله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نکته در گفت وگو، استفاده از شیوه خردگرایانه و توجه به تفکر، تدبر، منطق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گویید، حجت خود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واکنش به تندترین برخوردها و نسبت های دروغی که برای شکستن شخصیت پیامبر اکرم صلی الله علیه و آله، به او نسبت می دادند، چنین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یَتَفَکَّرُوا ما بِصاحِبِهِمْ مِنْ جِنَّةٍ إِنْ هُوَ إِلاّ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نیاندیشیدند که در یارشان هیچ گونه دیوانگی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بیم دهنده ای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گردش نکردند تا دل هایی داشته باشند که با آن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فرهنگ قرآن، تحمل و تبادل فکر، گفت وگو، به کارگیری زبان منطق و خرد و دعوت به شنیدن سخنها و برگزیدن بهترین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را مژده ده که سخن را می شنوند و از بهترین آن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گذشته از اینکه اصولاً عقیده در ذات و ماهیت خود اکراه پذیر نیست، آیین اسلام که طرفدار منطق استدلال و گفت وگو است، نمی تواند طرفدار روش اکراه و اجبار در عقیده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نفی اکراه در عقیده فرموده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w:t>
      </w:r>
    </w:p>
    <w:p>
      <w:pPr>
        <w:pStyle w:val="BookText"/>
        <w:rPr/>
      </w:pPr>
      <w:r>
        <w:rPr>
          <w:rFonts w:ascii="Amiri" w:hAnsi="Amiri" w:eastAsia="Amiri" w:cs="Amiri"/>
          <w:color w:val="111111"/>
          <w:sz w:val="28"/>
          <w:sz w:val="28"/>
          <w:szCs w:val="28"/>
          <w:rtl w:val="true"/>
          <w:lang w:bidi="ar-SA"/>
        </w:rPr>
        <w:t>یُؤمِنْ بِاللّهِ فَقَدِ اسْتَمْسَکَ بِالْعُرْوَةِ الْوُثْقی لاَ انْفِصامَ لَها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اجباری در 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از گمراهی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به طاغوت کفر ورزد و به خداوند ایمان آورد، در واقع، به رشته ای محکم چنگ زده است که هرگز گسستی برای آن نخواهد بود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شأن نزول این آیه کریمه دو روایت زیر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و ابن جریر و ابن منذر از مجاهد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قبیله یهودی بنی نضیر، مردانی از اوس را شیر داده بودند و پیامبر اکرم صلی الله علیه و آله دستور داد بنی نضیر از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آنها از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خواهیم رفت و آنها را خواهیم پذیرفت، ولی خانواده شان مانع آنها شدند و مجبورشان کردند تا اسلام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اسحاق و ابن جریر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آورده اند که گفته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مردی از انصار بنی سالم بن عوف به نام حصین نازل شده است که دو فرزند مسیحی داشت، حال آنکه خودش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آن دو را به پذیرفتن اسلام مجبور کنم؛ چون حاضر نیستند غیر از نصرانیت دین دیگری را بپذیرند؟ بدین ترتیب این آیه درباره آنها نازل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این آیه،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قضیه خبری بدانیم که بیان کننده یک واقعیت در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یک حکم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در دین و اعتقاد نباید هیچ کس را مجبور کرد، از آن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انشایی</w:t>
      </w:r>
      <w:r>
        <w:rPr>
          <w:rStyle w:val="FootnoteAnchor"/>
          <w:rtl w:val="true"/>
        </w:rPr>
        <w:footnoteReference w:id="90"/>
      </w:r>
      <w:r>
        <w:rPr>
          <w:rFonts w:ascii="IRNazanin" w:hAnsi="IRNazanin" w:eastAsia="IRNazanin"/>
          <w:color w:val="111111"/>
          <w:sz w:val="28"/>
          <w:sz w:val="28"/>
          <w:szCs w:val="28"/>
          <w:rtl w:val="true"/>
          <w:lang w:bidi="fa-IR"/>
        </w:rPr>
        <w:t xml:space="preserve">و تشریعی بدانیم ـ همچنان که دنباله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ـ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تحمیل اعتقاد و ایمان اجباری نهی می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خداوند متعال این حکم تشریعی را با دنباله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دهد و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علتی برای قسمت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 دستور دهنده حکیم و یک مربی عاقل در صورتی در امری مهم به اجبار و اکراه رو می آورد که هیچ راهی برای بیان حقیقت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فهم و درک طرف مقابل پایین باشد، آن حکیم ممکن است برای اجرای حکم خود به اجبار متوسل شود یا دستور به تقلید بدهد یا اینکه راه های مناسب دیگری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مهمی که هر دو طرف خیر و شر و </w:t>
      </w:r>
    </w:p>
    <w:p>
      <w:pPr>
        <w:pStyle w:val="BookText"/>
        <w:rPr/>
      </w:pPr>
      <w:r>
        <w:rPr>
          <w:rFonts w:ascii="IRNazanin" w:hAnsi="IRNazanin" w:eastAsia="IRNazanin"/>
          <w:color w:val="111111"/>
          <w:sz w:val="28"/>
          <w:sz w:val="28"/>
          <w:szCs w:val="28"/>
          <w:rtl w:val="true"/>
          <w:lang w:bidi="fa-IR"/>
        </w:rPr>
        <w:t>صواب و ناصواب آن آشکار باشد و نوع پاداش و جزایی هم که به انجام یا ترک آن امر مهم تعلق می گیرد، بیان شود، دیگر نیازی به اجبار و اکراه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اختیار دارد هر یک از دو طرف قضیه و عاقبت ثواب یا عقاب آن را برای خودش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بشر در زندگی دارای حق انتخاب است و این از بزرگ ترین حقوق انسان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 های پیامبران نیز کوشش برای تحقق این حق در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 اساس حق انتخاب است که تکلیف و ثواب و عقاب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مهم این است که حق انتخاب یاد شده الزاما به معنای صحت انتخاب نیست، بلکه انتخاب بشر ممکن است صحیح باشد یا غلط</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مسئله صحت انتخاب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تنها به جمله اول می نگرند و بر اساس آن، بشر را دارای حق انتخاب می دانند، ولی به این مسئله توجه نمی کنند که کدام انتخاب صحیح است و اساسا ملاک انتخاب صحیح در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گمان می کنند که چون بشر حق انتخاب دارد، پس می تواند هرچه را می خواهد، انتخاب کند و هیچ مشکلی هم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حق انتخاب را با صحت انتخاب مساوی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اگر حق انتخاب به معنای صحت انتخاب بود، دیگر هدایت و گمراهی معنا نداشت و پاداش و کیفر بی معنا بود؛ </w:t>
      </w:r>
    </w:p>
    <w:p>
      <w:pPr>
        <w:pStyle w:val="BookText"/>
        <w:rPr/>
      </w:pPr>
      <w:r>
        <w:rPr>
          <w:rFonts w:ascii="IRNazanin" w:hAnsi="IRNazanin" w:eastAsia="IRNazanin"/>
          <w:color w:val="111111"/>
          <w:sz w:val="28"/>
          <w:sz w:val="28"/>
          <w:szCs w:val="28"/>
          <w:rtl w:val="true"/>
          <w:lang w:bidi="fa-IR"/>
        </w:rPr>
        <w:t>چون گمراهی پیش نمی آمد تا نیاز به کیفر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حق انتخاب به معنای صحت انتخاب بود، این همه دلهره و نگرانی پیش از انتخاب به وجود نمی آمد و پشیمانی پس از انتخاب هم معنایی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حق انتخاب مستلزم صحت انتخاب بود، اشتباهی در زندگی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آنکه خداوند متعال به بشر حق انتخاب بخشیده است، در کنار آن، پیامبران را فرستاد تا انتخاب صحیح را به بشر نشان دهند و او را از گمراهی و پی آمدهای آن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حق انتخاب عقیده آن است که انسان باید از نتایج انتخاب خود آگاه باشد و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 اساس حق انتخاب می تواند راهی را که پیامبران نشان داده اند، بپذیرد یا نپذیرد، ولی باید به نتیجه پذیرش یا نپذیرفتن خود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آیه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أَوْلِیاؤهُمُ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به نتایج انتخاب صحیح و غلط انسان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عاقل و حقیقت، خواه، هیچ گاه به دنبال انتخاب نادرست نخواهد 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به کمال می رسد که بر اساس حسن اختیار خود،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اجبار، اختیار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درباره اندیشه و عقیده، آزادی را محور قرار داده است و اکراه در دین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پیامبران نیز عرضهو ابلاغ دین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عَلَیْنا إِلاَّ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پیامبر اکرم صلی الله علیه و آلهمی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باخِعٌ نَفْسَکَ أَلاّ یَکُونُوا مُؤمِنِینَ إِنْ نَشَأْ نُنَزِّلْ عَلَیْهِمْ مِنَ السَّماءِ آیَةً 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تو قالب تهی می کنی بر این اندوه که چرا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چیزی را از آسمان نازل می کنیم تا ایشان برای آن فروتن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ایمان اجباری را سعادت و کمال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عقاید اجباری، مطلوب بود، خداوند آن را بر بندگان تحمیل می کرد، ولی خداوند، ایمان اجباری را در آموزه های پیامبران قرار نداد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با اراده حتمی می خواست، تمامی اهل زمین ایمان می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خواسته خداوند نیست که مردم با اراده حتمی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به اکراه وا می داری که مؤمن شوند؟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 در آفرینش انسان، به عنوان جانشین خود بر این بوده است که هیچ عقیده ای ـ حتی از سوی پیامبران ـ بر او تحمیل نشود؛ چون اساسی ترین حقوق آدمی، آزادی در انتخاب عقیده و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ادیان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و اوثان، شهوت های نفسانی، و قدرت های خداگونگی بشری و آزادی فقیران از فقر و مال اندوزان از اتراف و رفاه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خود انسان </w:t>
      </w:r>
      <w:bookmarkStart w:id="173" w:name="pg4058_36395"/>
    </w:p>
    <w:p>
      <w:pPr>
        <w:pStyle w:val="BookText"/>
        <w:rPr/>
      </w:pPr>
      <w:bookmarkEnd w:id="173"/>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 ما به راه آوردیم او را؛ چه سپاس گزار باشد و چه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 آیا انسان را بر سر دو راه خیر و شر نیاوردیم؟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گمراهی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در دین اجباری نیست، هدایت از گمراهی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آسمانی پیش از اسلام نیز هیچ پیامبری دعوت خود را بر قومی تحمیل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پیامبر آورنده شریعت، حضرت نوح، هنگامی که دعوت خویش را ابلاغ کرد،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بشری بیش نیستی و افرادی سبک مغز پیرامون تو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نوح علیه السلام به این اعتراض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 وَ آتانِی رَحْمَةً مِنْ عِنْدِهِ فَعُمِّیَتْ عَلَیْکُمْ أَنُلْزِمُکُمُوها وَ أَنْتُمْ لَها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بیاندیشید که اگر من از سوی پروردگارم حجت آشکاری داشته باشم و از سوی خویش رحمتی بر من بخشیده باشد و از دید شما پنهان مانده باشد، آیا ما می توانیم در حالی که شما ناخوش دارید، شما را به آن ملزم کنیم؟</w:t>
      </w:r>
    </w:p>
    <w:p>
      <w:pPr>
        <w:pStyle w:val="Heading3"/>
        <w:numPr>
          <w:ilvl w:val="2"/>
          <w:numId w:val="1"/>
        </w:numPr>
        <w:rPr/>
      </w:pPr>
      <w:bookmarkStart w:id="174" w:name="__RefHeading___Toc2364647_2281741623"/>
      <w:bookmarkStart w:id="175" w:name="_Toc67"/>
      <w:bookmarkEnd w:id="174"/>
      <w:r>
        <w:rPr>
          <w:rtl w:val="true"/>
        </w:rPr>
        <w:t>آزادی عقیده در سیره پیامبر اسلام صلی الله علیه و آله</w:t>
      </w:r>
      <w:bookmarkEnd w:id="175"/>
    </w:p>
    <w:p>
      <w:pPr>
        <w:pStyle w:val="Heading4"/>
        <w:numPr>
          <w:ilvl w:val="3"/>
          <w:numId w:val="1"/>
        </w:numPr>
        <w:rPr/>
      </w:pPr>
      <w:bookmarkStart w:id="176" w:name="__RefHeading___Toc2364649_2281741623"/>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آزادی عقیده در سیره پیامبر اسلام صلی الله علیه و آله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شاهد بر این مدعاست که دین با آزادی تنافی ندارد و اساس دعوت پیامبران بر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چند شاهد اشاره می کنیم</w:t>
      </w:r>
      <w:r>
        <w:rPr>
          <w:rFonts w:eastAsia="IRNazanin" w:cs="IRNazanin"/>
          <w:color w:val="111111"/>
          <w:sz w:val="28"/>
          <w:szCs w:val="28"/>
          <w:rtl w:val="true"/>
          <w:lang w:bidi="fa-IR"/>
        </w:rPr>
        <w:t xml:space="preserve">: </w:t>
      </w:r>
      <w:bookmarkStart w:id="178" w:name="pg4058_36396"/>
    </w:p>
    <w:p>
      <w:pPr>
        <w:pStyle w:val="Heading4"/>
        <w:numPr>
          <w:ilvl w:val="3"/>
          <w:numId w:val="1"/>
        </w:numPr>
        <w:rPr/>
      </w:pPr>
      <w:bookmarkStart w:id="179" w:name="__RefHeading___Toc2364651_2281741623"/>
      <w:bookmarkStart w:id="180" w:name="_Toc69"/>
      <w:bookmarkEnd w:id="178"/>
      <w:bookmarkEnd w:id="179"/>
      <w:r>
        <w:rPr/>
        <w:t>1</w:t>
      </w:r>
      <w:r>
        <w:rPr>
          <w:rtl w:val="true"/>
        </w:rPr>
        <w:t xml:space="preserve">. </w:t>
      </w:r>
      <w:r>
        <w:rPr>
          <w:rtl w:val="true"/>
        </w:rPr>
        <w:t>اجبار نکردن افراد برای ایمان آوردن</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نکردن افراد برای ایمان آوردن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شاهد در این زمینه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پیامبر اکرم صلی الله علیه و آله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در تمام این غزوه ها که مهم ترین آنها جنگ بدر، احد، خندق، حدیبیه، خیبر، فتح مکه، حنین، طائف و تبوک بود، هیچ یک جنبه تهاجمی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غزوه ها پاسخی بود به توطئه ها، آزارها، ناامنی ها و پیمان شکنی هایی که مشرکان و کافران یا اهل کتاب در برابر مسلمانان یا شخص پیامبر انجام می دادند و چنین نبود که پیامبر، برای قدرت طلبی و حاکمیت، قصد کشورگشایی یا تسخیر شهرها و مناطق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هیچ گاه افراد را مجبور به اسلام آوردن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کسی که هنگام جنگ اسیر می شد، اسلام آوردن، امتیاز به شمار می رفت و برای تشویق آن فرد به ایمان آوردن، از جرم او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جنگ پیامبر در تمام غزوه ها و سریه ها برای دفاع از مردم، ایجاد امنیت جاده ها و شهرها، پیش گیری از تجاوز به مسلمانان و هم پیمانان مسلمانان بوده است تابتوانند در کمال آسایش به عبادت خود بپردازند و کسی افراد را به خاطر عقیده،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پیامبر در فتح مکه هیچ یک از مشرکان را به مسلمان شدن الزام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آنها گفت هرکس به خانه ابوسفیان درآید یا در خانه اش بماند و در را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روایتی، پرچمی به ابو </w:t>
      </w:r>
      <w:bookmarkStart w:id="181" w:name="pg4058_36397"/>
    </w:p>
    <w:p>
      <w:pPr>
        <w:pStyle w:val="BookText"/>
        <w:rPr/>
      </w:pPr>
      <w:bookmarkEnd w:id="181"/>
      <w:r>
        <w:rPr>
          <w:rFonts w:ascii="IRNazanin" w:hAnsi="IRNazanin" w:eastAsia="IRNazanin"/>
          <w:color w:val="111111"/>
          <w:sz w:val="28"/>
          <w:sz w:val="28"/>
          <w:szCs w:val="28"/>
          <w:rtl w:val="true"/>
          <w:lang w:bidi="fa-IR"/>
        </w:rPr>
        <w:t>رویحه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کن هرکس زیر پرچم ما درآید، در امان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حضرت در فتح مکه به فرماندهانش فرمود که از جنگ و خون ریزی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سعد بن عباده از فرماندهان سپاه اسلام از انتقام جویی سخن گفت، حضرت، او را عزل کرد و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پرچم لشکر را از وی بگیر و خود، آن را به مکه درآر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بررسی تاریخچه غزوه های پیامبراسلام صلی الله علیه و آله به این نتیجه می رسیم که جنگ های آن حضرت، جنگ مذهبی و برای مجبور کردن افراد به ایمان آوردن نبود</w:t>
      </w:r>
      <w:r>
        <w:rPr>
          <w:rFonts w:eastAsia="IRNazanin" w:cs="IRNazanin"/>
          <w:color w:val="111111"/>
          <w:sz w:val="28"/>
          <w:szCs w:val="28"/>
          <w:rtl w:val="true"/>
          <w:lang w:bidi="fa-IR"/>
        </w:rPr>
        <w:t>.</w:t>
      </w:r>
    </w:p>
    <w:p>
      <w:pPr>
        <w:pStyle w:val="Heading4"/>
        <w:numPr>
          <w:ilvl w:val="3"/>
          <w:numId w:val="1"/>
        </w:numPr>
        <w:rPr/>
      </w:pPr>
      <w:bookmarkStart w:id="182" w:name="__RefHeading___Toc2364653_2281741623"/>
      <w:bookmarkStart w:id="183" w:name="_Toc70"/>
      <w:bookmarkEnd w:id="182"/>
      <w:r>
        <w:rPr/>
        <w:t>2</w:t>
      </w:r>
      <w:r>
        <w:rPr>
          <w:rtl w:val="true"/>
        </w:rPr>
        <w:t xml:space="preserve">. </w:t>
      </w:r>
      <w:r>
        <w:rPr>
          <w:rtl w:val="true"/>
        </w:rPr>
        <w:t>آزادی کافران و مشرکان</w:t>
      </w:r>
      <w:bookmarkEnd w:id="1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کافران و مشرکان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نشانه های پای بندی پیامبر به آزادی عقیده، آزادی کافران و مشرکان و اهل کتاب در شهر مدینه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آزادی آنها مشروط بود به اینکه علیه مسلمانان به توطئه دست نزنند و با دشمن بیرونی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اکرم صلی الله علیه و آله، مردم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w:t>
      </w:r>
    </w:p>
    <w:p>
      <w:pPr>
        <w:pStyle w:val="BookText"/>
        <w:rPr/>
      </w:pPr>
      <w:r>
        <w:rPr>
          <w:rFonts w:ascii="IRNazanin" w:hAnsi="IRNazanin" w:eastAsia="IRNazanin"/>
          <w:color w:val="111111"/>
          <w:sz w:val="28"/>
          <w:sz w:val="28"/>
          <w:szCs w:val="28"/>
          <w:rtl w:val="true"/>
          <w:lang w:bidi="fa-IR"/>
        </w:rPr>
        <w:t>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فتح مکه به حال خودشان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دستور داد بت های کعبه را پایین بیاورند و در خانه خدا، بتی را بر جای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محمد صلی الله علیه و آله در خطبه ای که در آستانه کعبه خواند، پس از حمد و ثنای الهی و یادآوری نکته های اخلاقی، بر حفظ امنیت خانه خدا و عفو کسانی که با ایشان یا مسلمانان بدرفتاری کرده بودند، تأکید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 خون و مال و افتخار موروثی که در جاهلیت بوده است، زیر این دو پای من نهاده شده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پیامبر در تمام این حوادث، هرگز به تفتیش عقاید کافران و مشرکان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ابوسفیان، حارث بن هشام و عتاب بن اسید سخنانی گفتند که بر کفر آنان و ملامت پیامبر و مسلمانان دلالت می کرد، ولی پیامبر آنها را بازخواست نکرد و به تفتیش خانه هایشان نپرداخت</w:t>
      </w:r>
      <w:r>
        <w:rPr>
          <w:rFonts w:eastAsia="IRNazanin" w:cs="IRNazanin"/>
          <w:color w:val="111111"/>
          <w:sz w:val="28"/>
          <w:szCs w:val="28"/>
          <w:rtl w:val="true"/>
          <w:lang w:bidi="fa-IR"/>
        </w:rPr>
        <w:t>.</w:t>
      </w:r>
      <w:r>
        <w:rPr>
          <w:rStyle w:val="FootnoteAnchor"/>
          <w:rtl w:val="true"/>
        </w:rPr>
        <w:footnoteReference w:id="9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روش در شهر مدینه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از همه اینکه پیامبر با قبایل اطراف مدینه و مکه از کافران و مشرکان، پیمان عدم تعرض و قرارداد همکاری و دفاع مشترک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نیز به این جهت آغاز شد که قبیله خزاعه که با مسلمانان هم پیمان بود، با تعرض مشرکان </w:t>
      </w:r>
    </w:p>
    <w:p>
      <w:pPr>
        <w:pStyle w:val="BookText"/>
        <w:rPr/>
      </w:pPr>
      <w:r>
        <w:rPr>
          <w:rFonts w:ascii="IRNazanin" w:hAnsi="IRNazanin" w:eastAsia="IRNazanin"/>
          <w:color w:val="111111"/>
          <w:sz w:val="28"/>
          <w:sz w:val="28"/>
          <w:szCs w:val="28"/>
          <w:rtl w:val="true"/>
          <w:lang w:bidi="fa-IR"/>
        </w:rPr>
        <w:t>مکه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شکایت بردند و از حضرت درخواست دفاع کردند و حضرت نیز چنین کرد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اهتمام پیامبر این بود که کسی در جزیره العرب به خاطر اسلام مورد تعرض قرار نگیرد و اگر کسی با تبلیغ مسلمانان خواست مسلمان شود، تهدید نشود تا مسلمانان بتوانند با آزادی عقیده، توحید را به مردم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کافران و یهودیان همواره مانع گسترش اسلام و مسلمان شدن مردم می شدند و به این منظور، به انواع روش های غیرمنطقی روی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نکته های جالب در سیره پیامبراکرم صلی الله علیه و آله، شیوه برخورد ایشان با منافقان شهر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های توبه، منافقین، نساء و آل عمران، کافر شدن منافقان را پس از ایمان یادآور می شود</w:t>
      </w:r>
      <w:r>
        <w:rPr>
          <w:rStyle w:val="FootnoteAnchor"/>
          <w:rtl w:val="true"/>
        </w:rPr>
        <w:footnoteReference w:id="99"/>
      </w:r>
      <w:r>
        <w:rPr>
          <w:rFonts w:ascii="IRNazanin" w:hAnsi="IRNazanin" w:eastAsia="IRNazanin"/>
          <w:color w:val="111111"/>
          <w:sz w:val="28"/>
          <w:sz w:val="28"/>
          <w:szCs w:val="28"/>
          <w:rtl w:val="true"/>
          <w:lang w:bidi="fa-IR"/>
        </w:rPr>
        <w:t>تا جایی که مسلمانان از پیامبر می خواستند با این گروه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وقتی که آنها به توطئه دست نمی زدند و به طور آشکار با دشمن همکاری نمی کردند، اجازه برخورد نمی داد و قرآن تنها به عذاب اخروی و خواری آنان اشاره می کند و بس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نسبت به یهودیان و مسیحیان شهر مدینه و قبایل </w:t>
      </w:r>
    </w:p>
    <w:p>
      <w:pPr>
        <w:pStyle w:val="BookText"/>
        <w:rPr/>
      </w:pPr>
      <w:r>
        <w:rPr>
          <w:rFonts w:ascii="IRNazanin" w:hAnsi="IRNazanin" w:eastAsia="IRNazanin"/>
          <w:color w:val="111111"/>
          <w:sz w:val="28"/>
          <w:sz w:val="28"/>
          <w:szCs w:val="28"/>
          <w:rtl w:val="true"/>
          <w:lang w:bidi="fa-IR"/>
        </w:rPr>
        <w:t>اطراف آن، با آزادی کامل برخورد می کرد تا آنها بتوانند با امنیت خاطر به احکام و شریعت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اسقف ابوحارث نجرانی و پیروان و راهبان ایشان نوشت که خدا و رسولش، اسقفی از اسقف ها و راهبی از راهبان و کاهنی از کاهنان ایشان را تغییر نخواهد داد و حقی از حقوق آنان و حاکمیت ایشان را ضایع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چیزی را از آنچه بر آن بوده اند، دگرگون نخواهد ساخت و تا هنگامی که از بیداد ستم پیشگان روی گردانند، همیشه از پشتیبانی خدا و رسول خدا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در آیات بسیاری به جای مسئله قبول اعتقاد و اجبار بر اعتقاد، از پذیرش صلح، دست برداشتن از جنگ و مانند این تعبیرها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آیه در همین باره اشاره می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به صلح و آشتی گراییدند و به آن تمایل نشان دادند، تو نیز به صلح بگرای 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اعْتَزَلُوکُمْ فَلَمْ یُقاتِلُوکُمْ وَ أَلْقَوْا إِلَیْکُمُ السَّلَمَ فَما جَعَلَ اللّهُ لَکُمْ عَلَیْهِمْ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که میان شما و ایشان پیمان هست ـ گرچه مسلمان نیستند ـ یا با شما در حال جنگ نیستند و نمی خواهند با شما بجنگند و به مسلمانان پیشنهاد صلح و آشتی می دهند، دیگر خداوند شما را بر آنان راهی برای پیکار قرار نداده است</w:t>
      </w:r>
      <w:r>
        <w:rPr>
          <w:rFonts w:eastAsia="IRNazanin" w:cs="IRNazanin"/>
          <w:color w:val="111111"/>
          <w:sz w:val="28"/>
          <w:szCs w:val="28"/>
          <w:rtl w:val="true"/>
          <w:lang w:bidi="fa-IR"/>
        </w:rPr>
        <w:t xml:space="preserve">». </w:t>
      </w:r>
      <w:bookmarkStart w:id="184" w:name="pg4058_36401"/>
    </w:p>
    <w:p>
      <w:pPr>
        <w:pStyle w:val="BookText"/>
        <w:rPr/>
      </w:pPr>
      <w:bookmarkEnd w:id="184"/>
      <w:r>
        <w:rPr>
          <w:rFonts w:ascii="IRNazanin" w:hAnsi="IRNazanin" w:eastAsia="IRNazanin"/>
          <w:color w:val="111111"/>
          <w:sz w:val="28"/>
          <w:sz w:val="28"/>
          <w:szCs w:val="28"/>
          <w:rtl w:val="true"/>
          <w:lang w:bidi="fa-IR"/>
        </w:rPr>
        <w:t>در اینجا، بحث از ایمان آوردن و الزام کردن کافران و جبر به اعتقاد نیست، بلکه مسئله، نجنگیدن و آشتی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بعدی همین سوره از کسانی یاد می کند که می خواهند فتنه جویی کنند و حاضر به کناره گیری از جنگ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مسلمانان دستور جنگیدن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در آیه ای که نخستین بار برای اذن جهاد نازل شد و فلسفه جهاد را بیان کرد، می 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با آنان کارزار کرده اند، از آن رو که ستم دیده اند، اجازه جنگ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5" w:name="__RefHeading___Toc2364655_2281741623"/>
      <w:bookmarkStart w:id="186" w:name="_Toc71"/>
      <w:bookmarkEnd w:id="185"/>
      <w:r>
        <w:rPr>
          <w:rtl w:val="true"/>
        </w:rPr>
        <w:t>محدوده آزادی عقیده</w:t>
      </w:r>
      <w:bookmarkEnd w:id="186"/>
    </w:p>
    <w:p>
      <w:pPr>
        <w:pStyle w:val="BookText"/>
        <w:rPr/>
      </w:pPr>
      <w:r>
        <w:rPr>
          <w:rFonts w:ascii="IRNazanin" w:hAnsi="IRNazanin" w:eastAsia="IRNazanin"/>
          <w:color w:val="111111"/>
          <w:sz w:val="28"/>
          <w:sz w:val="28"/>
          <w:szCs w:val="28"/>
          <w:rtl w:val="true"/>
          <w:lang w:bidi="fa-IR"/>
        </w:rPr>
        <w:t>محدوده آزادی عقیده</w:t>
      </w:r>
    </w:p>
    <w:p>
      <w:pPr>
        <w:pStyle w:val="BookText"/>
        <w:rPr/>
      </w:pPr>
      <w:r>
        <w:rPr>
          <w:rFonts w:ascii="IRNazanin" w:hAnsi="IRNazanin" w:eastAsia="IRNazanin"/>
          <w:color w:val="111111"/>
          <w:sz w:val="28"/>
          <w:sz w:val="28"/>
          <w:szCs w:val="28"/>
          <w:rtl w:val="true"/>
          <w:lang w:bidi="fa-IR"/>
        </w:rPr>
        <w:t>آیا عقیده، مطلق است یا محدود؟ ملاک انتخاب عقیده چیست؟ برای پاسخ به این پرسش ها باید به نکته های زیر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مطلق، آزاد نیست، بلکه حد و مرز قرار دادن برای آزادی عقیده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که انسان انتخاب می کند، همیشه بر مبنای تفکر و اندیشه نیست، بلکه در بیشتر موارد بر اساس تقلید و پیروی کورکورانه از بزرگان و پدر و مادر یا تأثیر پذیرفته از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 اساس احساسات، عقیده ای ایجاد می شود و از آن جهت که دل بستگی ها موجب تعصب، جمود، خمود و سکون است، بشر نمی تواند در عقیده مطلقا آزاد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اعتقادهایی مجاز است که مبتنی بر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آزادی چنین عقیده ای به آزادی فکری مستند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آدمی حق ندارد که هر عقیده ای را برگزیند، با آن زندگی کند، آن را آشکار سازد و دیگران را نیز بدان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عقایدی که مبتنی بر تفکر منطقی، عقلانی و برهانی است، احترام می گذارد و بر این باور است که گزینش و بیان چنین عقایدی در چارچوب خاص اجتماعی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چنین عقایدی حق دارند عقاید خود را آزادانه بیان کنند و دیگران را بدان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عقایدی که برآیند شیوه های غیرمنطقی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تعصب، منافع فردی و گروهی، دل بستگی ها و احساسات باشد، به هیچ وجه جایز نیست؛ زیرا این نوع عقیده ها نوعی خشک اندیشی و ایستایی است که در این صورت، قوه اندیشه در درون انسان اسیر می شود و آزادی چنین عقیده ای برای جامعه زیان بار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گفت کسی که بت می پرستد، در این عقیده آزاد است و باید به عقیده او احترام گذاشت؟ در پاسخ می گوییم ما باید اندیشه او را آزاد کنیم و از اسارت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بیان رویداد شکستن بت ها و قرار دادن تبر بر گردن بت بزرگ به دست حضرت ابراهیم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الی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به خود بازگشتند و در اصل، به عقل و اندیشه و منطق صحیح برگشتند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نیز در فتح مکه تمام بت ها را شکست؛ زیرا آنها را عامل اسارت مردم می دانست و این گونه آنان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عقیده خرافی بت پرستی، هیچ گونه توجیه خردمندانه ای ندارد و تنها تقلیدی کورکورانه است که از پیشینیان به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عقیده ای برخلاف عقل و منطق و شرافت انسانی انسان باشد، حرمت ندارد و تنها آن عقیده ای محترم است که بر مبنای اندیشه و خردورزی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انسانیت خویش آزاد است؛ نه در هرچه بخواهد و اراده کند، گرچه بر ضد انسانیت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آزادی خواست انسان نیست؛ بدین معنی که هرچه انسان بخواهد در آن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عقیده آزاد است، سخن درستی نیست؛ زیرا چه بسا انسان عقیده ای را برمی گزیند و به آن پای بند می شود که ضد انسان و ضد خرد اوست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انسان از نظر فلسفی و تکوینی در پذیرش عقیده، آزاد و مختار است، نه مکره و مجبور، ولی از نظر تشریعی، عقیده ای جز اسلام از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برترین عقاید و ادیان می داند و بر این باور است که اگر فردی سالم و منصف به تحقیق بپردازد، با کمال میل، اسلام را برخواهد گزید و سعادت و ثواب کامل اخروی بهره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اسلام، عنوان عام تمامی ادیان </w:t>
      </w:r>
    </w:p>
    <w:p>
      <w:pPr>
        <w:pStyle w:val="BookText"/>
        <w:rPr/>
      </w:pPr>
      <w:r>
        <w:rPr>
          <w:rFonts w:ascii="IRNazanin" w:hAnsi="IRNazanin" w:eastAsia="IRNazanin"/>
          <w:color w:val="111111"/>
          <w:sz w:val="28"/>
          <w:sz w:val="28"/>
          <w:szCs w:val="28"/>
          <w:rtl w:val="true"/>
          <w:lang w:bidi="fa-IR"/>
        </w:rPr>
        <w:t>وحیانی در ظرف اعتبار خود است و پس از بعثت حضرت محمد صلی الله علیه و آله، عنوان خاص دین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عقیده ای نمی تواند آدمی را به سعادت کامل و ثواب 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اکراه و اجبار در گزینش عقیده از جمله دین اسلام را مردود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پذیرش اسلام و اعتقادهای اسلامی، تحقیق و یقین، شرط لازم است و تقلید،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دعوت به اسلام، روش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حسنه و جدال احسن توصیه شده است، نه زور و 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اولیای دین همواره تکیه بر مباحثه و گفت وگوهای آزاد علمی با ارباب ادیان و عقاید دیگر بوده است، نه سرکوب و تحمیل و تفتیش عقیده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جهاد ابتدایی را با شرایط بسیار دقیقی به عنوان رفع موانع آزادی عقل و عقیده تجویز کرده است تا محیط بازی پدید آید که انسان ها بتوانند آزادانه به ندای فطرت خداجوی خود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جهاد، تحمیل دین و مسلمان کردن به زور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مسلمانان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کفر و استبداد را از میان برداشتند، مردم زیر ستم، آزادانه و مشتاقانه، به دین خدا گرویدند</w:t>
      </w:r>
      <w:r>
        <w:rPr>
          <w:rFonts w:eastAsia="IRNazanin" w:cs="IRNazanin"/>
          <w:color w:val="111111"/>
          <w:sz w:val="28"/>
          <w:szCs w:val="28"/>
          <w:rtl w:val="true"/>
          <w:lang w:bidi="fa-IR"/>
        </w:rPr>
        <w:t xml:space="preserve">. </w:t>
      </w:r>
      <w:bookmarkStart w:id="187" w:name="pg4058_36405"/>
    </w:p>
    <w:p>
      <w:pPr>
        <w:pStyle w:val="BookText"/>
        <w:rPr/>
      </w:pPr>
      <w:bookmarkEnd w:id="18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اسلام را نپذیرفت، اجبار در تغییر عقیده او به اسلام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است بر عقیده خود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نپذیرفته شدن در آخرت به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نشود، از هیچ حقوقی محروم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تفتیش عقیده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اسلام به گزینش آزاد توجه دارد و اگر کسی عقیده دیگری را پذیرفت، صرف داشتن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ابراز، ترویج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مجازات دنیوی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اسلام آزادی عقیده را به رسمیت شناخته است، بدون اینکه حقانیت دیگر عقاید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گرچه ممکن است حاصل اندیشیدن باشد؛ ولی عین اندیشیدن نیست، بلکه معمولاً شکل دهنده و راهبر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غیرمسلمان را دعوت می کند که در حقانیت اسلام بیاندیشد و اگر آن را دریافت، بپذیرد و اگر نپذیرفت، او را به پذیرش اسلام ملزم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فقه اسلامی، خروج مسلمان از دین مبین اسلام، مجاز نیست و آزادی عقیده در اسلام نیز تا جایی است که ضروریات دین مورد تعرض و انکار قرار نگیرد</w:t>
      </w:r>
      <w:r>
        <w:rPr>
          <w:rFonts w:eastAsia="IRNazanin" w:cs="IRNazanin"/>
          <w:color w:val="111111"/>
          <w:sz w:val="28"/>
          <w:szCs w:val="28"/>
          <w:rtl w:val="true"/>
          <w:lang w:bidi="fa-IR"/>
        </w:rPr>
        <w:t>.</w:t>
      </w:r>
    </w:p>
    <w:p>
      <w:pPr>
        <w:pStyle w:val="Heading3"/>
        <w:numPr>
          <w:ilvl w:val="2"/>
          <w:numId w:val="1"/>
        </w:numPr>
        <w:rPr/>
      </w:pPr>
      <w:bookmarkStart w:id="188" w:name="__RefHeading___Toc2364657_2281741623"/>
      <w:bookmarkStart w:id="189" w:name="_Toc72"/>
      <w:bookmarkEnd w:id="188"/>
      <w:r>
        <w:rPr>
          <w:rtl w:val="true"/>
        </w:rPr>
        <w:t>آزادی عقیده و حکم جهاد</w:t>
      </w:r>
      <w:bookmarkEnd w:id="189"/>
    </w:p>
    <w:p>
      <w:pPr>
        <w:pStyle w:val="BookText"/>
        <w:rPr/>
      </w:pPr>
      <w:r>
        <w:rPr>
          <w:rFonts w:ascii="IRNazanin" w:hAnsi="IRNazanin" w:eastAsia="IRNazanin"/>
          <w:color w:val="111111"/>
          <w:sz w:val="28"/>
          <w:sz w:val="28"/>
          <w:szCs w:val="28"/>
          <w:rtl w:val="true"/>
          <w:lang w:bidi="fa-IR"/>
        </w:rPr>
        <w:t>آزادی عقیده و حکم جهاد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آیاتی که آزادی عقیده را ترویج می کند و از پیامبران می خواهد دین خدا را بر کسی تحمیل نکنند و اگر کسی سر باز زد، </w:t>
      </w:r>
    </w:p>
    <w:p>
      <w:pPr>
        <w:pStyle w:val="BookText"/>
        <w:rPr/>
      </w:pPr>
      <w:r>
        <w:rPr>
          <w:rFonts w:ascii="IRNazanin" w:hAnsi="IRNazanin" w:eastAsia="IRNazanin"/>
          <w:color w:val="111111"/>
          <w:sz w:val="28"/>
          <w:sz w:val="28"/>
          <w:szCs w:val="28"/>
          <w:rtl w:val="true"/>
          <w:lang w:bidi="fa-IR"/>
        </w:rPr>
        <w:t>اندوهناک نشوند و تهدید و تکفیر را بر کسی روا ندارند، آیات جهاد و قتال در قرآن چه معنایی پیدا می کنند؟</w:t>
      </w:r>
    </w:p>
    <w:p>
      <w:pPr>
        <w:pStyle w:val="BookText"/>
        <w:rPr/>
      </w:pPr>
      <w:r>
        <w:rPr>
          <w:rFonts w:ascii="IRNazanin" w:hAnsi="IRNazanin" w:eastAsia="IRNazanin"/>
          <w:color w:val="111111"/>
          <w:sz w:val="28"/>
          <w:sz w:val="28"/>
          <w:szCs w:val="28"/>
          <w:rtl w:val="true"/>
          <w:lang w:bidi="fa-IR"/>
        </w:rPr>
        <w:t>باید دانست جهاد در قرآن به معنی تلاش و حرکت در راه سازندگی است و اگر جهاد به معنی قتال و کارزار است، تنها برای دفاع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صدر اسلام نشان می دهد که اسلام با برهان و استدلال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همراهانشان در مدت سیزده سال زندگی در مکه، فشارهای بسیاری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گروهی از مکه و اطراف آن مسلمان شدند و شماری نیز که از مدینه در مراسم حج به حضور ایشان می رسیدند، بر اساس دعوت و تبلیغ صحیح، اسلام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مدینه، پیش از آنکه قدرتی به هم بزند، با تهاجم همه جانبه روبه رو شد و بدین ترتیب،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حکومت اسلامی شکل یافت، خدای متعال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مسلمانان اجازه دفاع از خود را داد تا بتوانند برای حفظ حکومت اسلامی و نجات دیگر محرومان از شر کافران بی منطق و فتنه گر، به جهاد در راه خدا دست زنند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جهاد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و 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دفاعی، مسلمانان برای دفاع از خود در برابر هجوم دشمن، دست به شمشیر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جهاد، هرگز با اصول آزادی عقیده و ایمان منافات ندارد، بلکه امری فطری، معقول و منطقی است؛ زیرا هر انسانی </w:t>
      </w:r>
    </w:p>
    <w:p>
      <w:pPr>
        <w:pStyle w:val="BookText"/>
        <w:rPr/>
      </w:pPr>
      <w:r>
        <w:rPr>
          <w:rFonts w:ascii="IRNazanin" w:hAnsi="IRNazanin" w:eastAsia="IRNazanin"/>
          <w:color w:val="111111"/>
          <w:sz w:val="28"/>
          <w:sz w:val="28"/>
          <w:szCs w:val="28"/>
          <w:rtl w:val="true"/>
          <w:lang w:bidi="fa-IR"/>
        </w:rPr>
        <w:t>هنگام رویارویی با هجوم دشمن، وظیفه خود می داند که از حریمش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این موارد به هتک دین، شخصیت، ناموس و اموال آدمی می انجامد و گستاخی دشمن و به خطر افتادن امنیت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در فقه اسلامی نیز امری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لحنی زیبا، مشروعیت جهاد دفاعی را در سوره حج بیان فرموده و به انسان ها اجازه داده است تا با کسانی که به جنگ آنان آمده اند، مقابله 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جهاد ابتدایی، جهادی است که در آن، مسلمانان به دستور ولیّ امر به سوی کافران می روند و آنها را به پذیرش اسلام دعوت می کنند و برای این دعوت، موانع غیرمنطقی را به وسیله جنگ از میان برمی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تحلیلی در این باره که نتیجه آن، بازگشت جنگ ابتدایی به جنگ دفاعی است، </w:t>
      </w:r>
      <w:r>
        <w:rPr>
          <w:rStyle w:val="FootnoteAnchor"/>
          <w:rtl w:val="true"/>
        </w:rPr>
        <w:footnoteReference w:id="103"/>
      </w:r>
      <w:r>
        <w:rPr>
          <w:rFonts w:ascii="IRNazanin" w:hAnsi="IRNazanin" w:eastAsia="IRNazanin"/>
          <w:color w:val="111111"/>
          <w:sz w:val="28"/>
          <w:sz w:val="28"/>
          <w:szCs w:val="28"/>
          <w:rtl w:val="true"/>
          <w:lang w:bidi="fa-IR"/>
        </w:rPr>
        <w:t>می گوید نخستین و اساسی ترین حق انسان ها، حق حیات سالم است که از آزادی فطرت پاک انسانی سرچشمه می گیرد؛ فطرتی خدایی که تبدیل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کافر کشورهای غیرمسلمان، این حق را از مردم گرفته اند و با شیوه های گوناگون و تبلیغات نادرست خود بر ضد حق، اجازه و فرصت اندیشیدن صحیح </w:t>
      </w:r>
    </w:p>
    <w:p>
      <w:pPr>
        <w:pStyle w:val="BookText"/>
        <w:rPr/>
      </w:pPr>
      <w:r>
        <w:rPr>
          <w:rFonts w:ascii="IRNazanin" w:hAnsi="IRNazanin" w:eastAsia="IRNazanin"/>
          <w:color w:val="111111"/>
          <w:sz w:val="28"/>
          <w:sz w:val="28"/>
          <w:szCs w:val="28"/>
          <w:rtl w:val="true"/>
          <w:lang w:bidi="fa-IR"/>
        </w:rPr>
        <w:t>را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فتنه انگیزی و آشوب، در برابر ارشاد و تبلیغات اسلام، قد علم می کنند و نمی گذارند که چراغ هدایت دین که خواسته فطرت همه انسان هاست، به محدوده سرزمین شرک و کفر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حَتّی لا تَکُونَ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از میان برداشتن فتنه و آشوب صادر می شد تا با از میان برداشتن سردمداران کفر، فطرت اسیر شده مردم آن دیار آزاد شود و سخن منطقی دین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عرضه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عَلَیْنا إِلاَّ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مردم می توانند چهره واقعی دین را بیابند و آزادانه آن را اختیار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فَلْیُؤمِنْ وَ مَنْ شاءَ فَلْیَکْفُرْ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دین حق، در کمال روشنی و بدون هر ابهامی، هماهنگ با فطرت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میل و رغبت قلبی، آن را می پذیرند و دین الهی فراگیر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جنگ و جهاد ابتدایی، تحمیل دین و عقیده بر مردم نیست، بلکه ستیزی برضد سران بی منطق کشورهای بی دین و فتنه گری و تبلیغات فریبنده و بی اساس آنها و در اصل، موافق با آزادی عقیده و بسترسازی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شکوفاسازان فطرت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فکر و دل مردم، امانت های الهی اند که </w:t>
      </w:r>
      <w:bookmarkStart w:id="190" w:name="pg4058_36409"/>
    </w:p>
    <w:p>
      <w:pPr>
        <w:pStyle w:val="BookText"/>
        <w:rPr/>
      </w:pPr>
      <w:bookmarkEnd w:id="190"/>
      <w:r>
        <w:rPr>
          <w:rFonts w:ascii="IRNazanin" w:hAnsi="IRNazanin" w:eastAsia="IRNazanin"/>
          <w:color w:val="111111"/>
          <w:sz w:val="28"/>
          <w:sz w:val="28"/>
          <w:szCs w:val="28"/>
          <w:rtl w:val="true"/>
          <w:lang w:bidi="fa-IR"/>
        </w:rPr>
        <w:t>پیامبران از آنها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موسی کلیم علیه السلام خطاب به فرعونیان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أَدُّوا إِلَیَّ عِبادَ اللّهِ إِنِّی لَکُمْ رَسُولٌ أَمِینٌ؛ بندگان خدا را به من بسپارید که من برای شما رسول امین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191" w:name="__RefHeading___Toc2364659_2281741623"/>
      <w:bookmarkStart w:id="192" w:name="_Toc73"/>
      <w:bookmarkEnd w:id="191"/>
      <w:r>
        <w:rPr>
          <w:rtl w:val="true"/>
        </w:rPr>
        <w:t>آزادی عقیده و ارتداد</w:t>
      </w:r>
      <w:bookmarkEnd w:id="192"/>
    </w:p>
    <w:p>
      <w:pPr>
        <w:pStyle w:val="BookText"/>
        <w:rPr/>
      </w:pPr>
      <w:r>
        <w:rPr>
          <w:rFonts w:ascii="IRNazanin" w:hAnsi="IRNazanin" w:eastAsia="IRNazanin"/>
          <w:color w:val="111111"/>
          <w:sz w:val="28"/>
          <w:sz w:val="28"/>
          <w:szCs w:val="28"/>
          <w:rtl w:val="true"/>
          <w:lang w:bidi="fa-IR"/>
        </w:rPr>
        <w:t>آزادی عقیده و ارتداد</w:t>
      </w:r>
    </w:p>
    <w:p>
      <w:pPr>
        <w:pStyle w:val="BookText"/>
        <w:rPr/>
      </w:pPr>
      <w:r>
        <w:rPr>
          <w:rFonts w:ascii="IRNazanin" w:hAnsi="IRNazanin" w:eastAsia="IRNazanin"/>
          <w:color w:val="111111"/>
          <w:sz w:val="28"/>
          <w:sz w:val="28"/>
          <w:szCs w:val="28"/>
          <w:rtl w:val="true"/>
          <w:lang w:bidi="fa-IR"/>
        </w:rPr>
        <w:t>از جمله محدودیت هایی که اسلام برای مسلمانان در نظر گرفته، ممنوعیت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هرگونه تحمیل را در پذیرش دین محکوم می شمارد و بر ایمان آگاهانه انسان ها اصرار می ورزد، ولی پس از پذیرش اسلام، ترک دین را اجازه نمی دهد</w:t>
      </w:r>
      <w:r>
        <w:rPr>
          <w:rFonts w:eastAsia="IRNazanin" w:cs="IRNazanin"/>
          <w:color w:val="111111"/>
          <w:sz w:val="28"/>
          <w:szCs w:val="28"/>
          <w:rtl w:val="true"/>
          <w:lang w:bidi="fa-IR"/>
        </w:rPr>
        <w:t>.</w:t>
      </w:r>
    </w:p>
    <w:p>
      <w:pPr>
        <w:pStyle w:val="Heading3"/>
        <w:numPr>
          <w:ilvl w:val="2"/>
          <w:numId w:val="1"/>
        </w:numPr>
        <w:rPr/>
      </w:pPr>
      <w:bookmarkStart w:id="193" w:name="__RefHeading___Toc2364661_2281741623"/>
      <w:bookmarkStart w:id="194" w:name="_Toc74"/>
      <w:bookmarkEnd w:id="193"/>
      <w:r>
        <w:rPr>
          <w:rtl w:val="true"/>
        </w:rPr>
        <w:t>ارتداد در لغت</w:t>
      </w:r>
      <w:bookmarkEnd w:id="194"/>
    </w:p>
    <w:p>
      <w:pPr>
        <w:pStyle w:val="BookText"/>
        <w:rPr/>
      </w:pPr>
      <w:r>
        <w:rPr>
          <w:rFonts w:ascii="IRNazanin" w:hAnsi="IRNazanin" w:eastAsia="IRNazanin"/>
          <w:color w:val="111111"/>
          <w:sz w:val="28"/>
          <w:sz w:val="28"/>
          <w:szCs w:val="28"/>
          <w:rtl w:val="true"/>
          <w:lang w:bidi="fa-IR"/>
        </w:rPr>
        <w:t>ارتداد در لغت</w:t>
      </w:r>
    </w:p>
    <w:p>
      <w:pPr>
        <w:pStyle w:val="BookText"/>
        <w:rPr/>
      </w:pPr>
      <w:r>
        <w:rPr>
          <w:rFonts w:ascii="IRNazanin" w:hAnsi="IRNazanin" w:eastAsia="IRNazanin"/>
          <w:color w:val="111111"/>
          <w:sz w:val="28"/>
          <w:sz w:val="28"/>
          <w:szCs w:val="28"/>
          <w:rtl w:val="true"/>
          <w:lang w:bidi="fa-IR"/>
        </w:rPr>
        <w:t>ارتداد در لغت به معنای بازگشت و رجوع به عقب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راغب اصفهانی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الارتدادُ و الرّدة الرجوع فی الطریق الذی جاء منه لکن الردة تختص بالکفر و الارتداد أستعمل فیه و فی غیره</w:t>
      </w:r>
      <w:r>
        <w:rPr>
          <w:rFonts w:eastAsia="IRNazanin" w:cs="IRNazanin"/>
          <w:color w:val="111111"/>
          <w:sz w:val="28"/>
          <w:szCs w:val="28"/>
          <w:rtl w:val="true"/>
          <w:lang w:bidi="fa-IR"/>
        </w:rPr>
        <w:t>.</w:t>
      </w:r>
      <w:r>
        <w:rPr>
          <w:rStyle w:val="FootnoteAnchor"/>
          <w:rtl w:val="true"/>
        </w:rPr>
        <w:footnoteReference w:id="1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و ردّه، هر دو به معنای بازگشت در راهی است که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تنها در مورد کفر به کار می رود و ارتداد، هم در مورد کفر و هم در مورد غیر آن به کار می رود</w:t>
      </w:r>
      <w:r>
        <w:rPr>
          <w:rFonts w:eastAsia="IRNazanin" w:cs="IRNazanin"/>
          <w:color w:val="111111"/>
          <w:sz w:val="28"/>
          <w:szCs w:val="28"/>
          <w:rtl w:val="true"/>
          <w:lang w:bidi="fa-IR"/>
        </w:rPr>
        <w:t xml:space="preserve">. </w:t>
      </w:r>
      <w:bookmarkStart w:id="195" w:name="pg4058_36410"/>
    </w:p>
    <w:p>
      <w:pPr>
        <w:pStyle w:val="BookText"/>
        <w:rPr/>
      </w:pPr>
      <w:bookmarkEnd w:id="195"/>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ارتد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منه الرده عن الاسلام ای الرجوع عنه و ارتد فلان عن دینه اذا کفر بعد اسلامه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رِدّه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برگشت از اسلام است و اینکه گفته می شود فلانی از دینش مرتد گردید؛ یعنی اینکه پس از اسلام، به کفر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لغت شناسان عرب نیز همین مطلب را در ریشه شناسی ارتداد و معنای لغوی آن گفته 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 کریم درباره بازگشت بینایی به حضرت یعقوب علیه السلام پس از آوردن پیراهن یوسف و افکندن آن بر چهره یعقوب، از واژه إرْتَدَّ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أَنْ جاءَ الْبَشِیرُ أَلْقاهُ عَلی وَجْهِهِ فَارْتَدَّ بَصِیراً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کسانی را که عقب نشینی می کنند زیان کار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تَرْتَدُّوا عَلی أَدْبارِکُمْ فَتَنْقَلِبُوا 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96" w:name="__RefHeading___Toc2364663_2281741623"/>
      <w:bookmarkStart w:id="197" w:name="_Toc75"/>
      <w:bookmarkEnd w:id="196"/>
      <w:r>
        <w:rPr>
          <w:rtl w:val="true"/>
        </w:rPr>
        <w:t>ارتداد در فقه اسلامی</w:t>
      </w:r>
      <w:bookmarkEnd w:id="197"/>
    </w:p>
    <w:p>
      <w:pPr>
        <w:pStyle w:val="BookText"/>
        <w:rPr/>
      </w:pPr>
      <w:r>
        <w:rPr>
          <w:rFonts w:ascii="IRNazanin" w:hAnsi="IRNazanin" w:eastAsia="IRNazanin"/>
          <w:color w:val="111111"/>
          <w:sz w:val="28"/>
          <w:sz w:val="28"/>
          <w:szCs w:val="28"/>
          <w:rtl w:val="true"/>
          <w:lang w:bidi="fa-IR"/>
        </w:rPr>
        <w:t>ارتداد در فقه اسلامی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به کسی که از آیین اسلام بازگردد و آیین کفر را برگزیند، مرتد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تعریف مرتد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کسی است که پس از مسلمان شدن، کافر شود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امام خمینی رحمه الله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کسی است که مسلمان بوده و سپس از اسلام خارج گشته و کفر اختیار کرده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بنا به تعریف ابن قدامه از فقیهان اهل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کسی است که از دین اسلام به کفر بازگردد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امامیه، مرتد را از نظر حکم آن، به دو دسته فطری و ملی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کسی است که پدر و مادرش در حال انعقاد نطفه او مسلمان بوده اند و خودش نیز پس از بالغ شدن، اظهار اسلام کرده است و سپس از اسلام خارج شده 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مرتد ملی، کسی است که پدر و مادر او در حال انعقاد نطفه اش، کافر بوده اند و خود او نیز پس از رسیدن به بلوغ، اظهار کفر کرده و در نتیجه کافر اصلی شده است، آن گاه مسلمان شده و سپس به کفر برگشته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فقیهان امامیه در </w:t>
      </w:r>
      <w:bookmarkStart w:id="198" w:name="pg4058_36412"/>
    </w:p>
    <w:p>
      <w:pPr>
        <w:pStyle w:val="BookText"/>
        <w:rPr/>
      </w:pPr>
      <w:bookmarkEnd w:id="198"/>
      <w:r>
        <w:rPr>
          <w:rFonts w:ascii="IRNazanin" w:hAnsi="IRNazanin" w:eastAsia="IRNazanin"/>
          <w:color w:val="111111"/>
          <w:sz w:val="28"/>
          <w:sz w:val="28"/>
          <w:szCs w:val="28"/>
          <w:rtl w:val="true"/>
          <w:lang w:bidi="fa-IR"/>
        </w:rPr>
        <w:t>مورد حکم مرتد، میان مرد و زن مرتد تفاوت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زن مرتد فطری یا ملی پذیرفته است و در صورت توبه نکردن، زندانی و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رأی مشهور فقیهان، توبه مرتد فطری پذیرفته نیست و حکم او اعدام است، ولی مرتد ملی می تواند توبه کند و از ارتداد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حکم او اعدام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اهل سنت، به استثنای عطا، برای مرتد، تقسیم بندی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هر مرتدی، نخست توبه داده می شود و در صورت توبه نکردن، محکوم به قتل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حنفی، مرتد را کافر شدن مسلمانی می داند که اسلام او به شهادتین، از روی اختیار بوده و پس از آگاهی بر ارکان اسلام و التزام به احکام، آن را پذیرفته 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مالک بن انس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حکم مرتد اراده شده است، خروج از اسلام به آیین دیگر است به شرط اظهار آن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364665_2281741623"/>
      <w:bookmarkStart w:id="200" w:name="_Toc76"/>
      <w:bookmarkEnd w:id="199"/>
      <w:r>
        <w:rPr>
          <w:rtl w:val="true"/>
        </w:rPr>
        <w:t>حکم مرتد و آزادی</w:t>
      </w:r>
      <w:bookmarkEnd w:id="200"/>
    </w:p>
    <w:p>
      <w:pPr>
        <w:pStyle w:val="BookText"/>
        <w:rPr/>
      </w:pPr>
      <w:r>
        <w:rPr>
          <w:rFonts w:ascii="IRNazanin" w:hAnsi="IRNazanin" w:eastAsia="IRNazanin"/>
          <w:color w:val="111111"/>
          <w:sz w:val="28"/>
          <w:sz w:val="28"/>
          <w:szCs w:val="28"/>
          <w:rtl w:val="true"/>
          <w:lang w:bidi="fa-IR"/>
        </w:rPr>
        <w:t>حکم مرتد و آزادی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حکم ارتداد در فقه اسلامی با آزادی عقیده منافات دارد؟ باید گفت ریشه قرآنی و تاریخی این مسئله، برخورد گروهی از یهودیان برای تضعیف وحدت و یک پارچگی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تخریب روانی و فرهنگی روحیه مسلمانان، به دیگران می گفتند که اول </w:t>
      </w:r>
    </w:p>
    <w:p>
      <w:pPr>
        <w:pStyle w:val="BookText"/>
        <w:rPr/>
      </w:pPr>
      <w:r>
        <w:rPr>
          <w:rFonts w:ascii="IRNazanin" w:hAnsi="IRNazanin" w:eastAsia="IRNazanin"/>
          <w:color w:val="111111"/>
          <w:sz w:val="28"/>
          <w:sz w:val="28"/>
          <w:szCs w:val="28"/>
          <w:rtl w:val="true"/>
          <w:lang w:bidi="fa-IR"/>
        </w:rPr>
        <w:t>روز بگویید ما مسلمان شدیم و حرف پیامبر شما را پذیرفتیم و آخر شب بگویید پشیمان شدیم و آن را انکار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طائِفَةٌ مِنْ أَهْلِ الْکِتابِ آمِنُوا بِالَّذِی أُنْزِلَ عَلَی الَّذِینَ آمَنُوا وَجْهَ النَّهارِ وَ اکْفُرُوا آخِرَهُ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این کار، مبارزه روحی و روانی با اعتقاد جامعه اسلامی و ایمان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همیشه بهترین حربه دشمنان جوامع ایدئولوژیک، نفوذ از درون و سست کردن مبانی آن با تظاهر به هم شکلی و هم فکری با آنهاست و این سنت دیرپای مخالفان و منافقان تا به امروز نیز در جامعه های اسلامی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به عنوان یک نظام اجتماعی بر پاسداری از مرزهای بیرونی و درونی جامعه و فرد مسلمان بیشترین حساسیت را دارد، از سر غیرت فرهنگی، با تشریع حکم ارتداد، این شیوه موذیانه و مخرب را به بهترین وجه، خنثی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ای که برای خنثی سازی این توطئه به کار می برد، به گونه ای است که مانع هرگونه سوءاستفاده احتمالی نسبت به حریم اندیشه های آزاد انسان ها می 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ارتداد، تنها در صورت ابراز عقیده ارتداد و تبلیغ علیه دین و برهم زدن نظم عمومی در غیر مقام علمی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هیچ کس و به هیچ وجه در جامعه اسلامی حق تفتیش عقاید و آن چیزی را که در قرون وسطای مسیحی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 ندارد و در هیچ یک از متون اسلامی، حکم تفتیش عقاید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پس از بیان شدن ارتداد، هیچ کس نمی تواند خود، آن را پی گیری و مرتد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پس از شنیدن مطالب متهم و یادآوری مفاسد سخن مرتد به وی و سفارش او به بازگشت از عقیده مفسده انگیزش و با در نظر گرفتن مصالح جامعه اسلامی، حکم او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تکلیفی برای حاکم نیست که الزاما به قتل مرتد حکم کند، بلکه در محدوده اختیارات اوست و اگر در جایی مفسده اجرای این حکم بیش از مصلحت آن باشد، حکم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ارتداد در اسلام به این سادگی نیست که هرکس اگر یکی از ضروریات دین را منکر شود، بی درنگ اعدام شود، بلکه مراحلی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قلبی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افشای زبانی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مرحله اول ارتداد از آن رو که به شخص مرتد و خدا و قیامت مربوط است، در اسلام هیچ مجازات دنیایی مقرر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مجازات های مقرر شده درباره مرتد، به مرحله دوم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تقسیم بندی و با ژرف نگری دقیق در مجازات های تعیین شده برای مرتد، این حقیقت را در می یابیم که مجازات به خاطر شخص مرتد نیست، بلکه برای حفظ مصالح جامعه، تحکیم اصول دین و تثبیت قوانین اجتماعی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اعدام مرتد عین حفظ آزادی دیگران است؛ چون او می تواند ارتداد خود را پنهان بدارد و ظاهر نکند و علیه اسلام و مسلمین قیام نکند تا جانش در امان باشد، ولی وی با اظهار ارتداد و تبلیغ و ترویج علیه اسلام و مسلمانان، جان خود را به خطر انداخته است و اسباب قتل خویش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باطن خود، منکر اسلام یا یکی از ضروریات آن شد، به گونه ای که هیچ کس جز خدا از قصد و غرض او آگاه نشود، تا زمانی که عقیده خود را میان مردم منتشر نکرده، همچنان آزاد و در امان کامل است و هیچ کس متعرض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در مورد مصداق و حکم ارتداد، شرایط بسیاری مطرح شده است و چنین نیست که هرگونه انکاری نسبت به عقاید و احکام اسلامی، ارتداد به شمار آید و هر مرتدی در هر شرایطی، محکوم به قتل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مصداق، ارتداد در صورت های زیر تحقق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صریح و بی پرده اصول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ضروری دین با شرایط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بودن آن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ضروری دین، مستلزم انکار اصول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منکر، به این ملازمه آگاه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یکی از این شرایط وجود نداشته باشد، بر اساس </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چنین منکری، مرتد شناخته نمی شود و حکم ارتداد در مورد او اجرانخواهدشد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صدور حکم قتل مرتد نیز به تحقیق شرایط زیر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خود را اظهار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جسمانی و روحی مناسبی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شرایط خانوادگی و زیستی او نیز می تواند مورد توجه قرار گیرد یا خیر، به بررسی نیاز دارد که در این نوشتار نمی گنجد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با صلاحدید و تشخیص حاکم اسلامی اجرا می شود و فلسفه آن، جلوگیری از هرج ومرج اعتقادی در جامعه و دفاع از آیین اسلام است که حق فطری بشری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 ارتداد در اسلام برای پاسداری از یک حق طبیعی است که حرمت و کرامت انسانی به رعایت آن بستگی دارد و با شرایط و مزایایی نیز همراه است تا اصل آزادی عقیدتی وفکری انسان مخدوش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مرتد از نظر حکم و مصداق، بحث های گسترده ای در فقه اسلامی مطرح است که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آنها به پژوهش جداگانه ای نیاز دارد</w:t>
      </w:r>
      <w:r>
        <w:rPr>
          <w:rFonts w:eastAsia="IRNazanin" w:cs="IRNazanin"/>
          <w:color w:val="111111"/>
          <w:sz w:val="28"/>
          <w:szCs w:val="28"/>
          <w:rtl w:val="true"/>
          <w:lang w:bidi="fa-IR"/>
        </w:rPr>
        <w:t>.</w:t>
      </w:r>
      <w:r>
        <w:rPr>
          <w:rStyle w:val="FootnoteAnchor"/>
          <w:rtl w:val="true"/>
        </w:rPr>
        <w:footnoteReference w:id="118"/>
      </w:r>
      <w:bookmarkStart w:id="201" w:name="pg4058_36418"/>
    </w:p>
    <w:p>
      <w:pPr>
        <w:pStyle w:val="Heading2"/>
        <w:numPr>
          <w:ilvl w:val="1"/>
          <w:numId w:val="1"/>
        </w:numPr>
        <w:rPr/>
      </w:pPr>
      <w:bookmarkStart w:id="202" w:name="__RefHeading___Toc2364667_2281741623"/>
      <w:bookmarkStart w:id="203" w:name="_Toc77"/>
      <w:bookmarkEnd w:id="201"/>
      <w:bookmarkEnd w:id="202"/>
      <w:r>
        <w:rPr>
          <w:rtl w:val="true"/>
        </w:rPr>
        <w:t>بخش سوم</w:t>
      </w:r>
      <w:r>
        <w:rPr>
          <w:rtl w:val="true"/>
        </w:rPr>
        <w:t xml:space="preserve">: </w:t>
      </w:r>
      <w:r>
        <w:rPr>
          <w:rtl w:val="true"/>
        </w:rPr>
        <w:t>آزادی بیان</w:t>
      </w:r>
      <w:bookmarkEnd w:id="203"/>
    </w:p>
    <w:p>
      <w:pPr>
        <w:pStyle w:val="Heading3"/>
        <w:numPr>
          <w:ilvl w:val="2"/>
          <w:numId w:val="1"/>
        </w:numPr>
        <w:rPr/>
      </w:pPr>
      <w:bookmarkStart w:id="204" w:name="__RefHeading___Toc2364669_2281741623"/>
      <w:bookmarkStart w:id="205" w:name="_Toc78"/>
      <w:bookmarkEnd w:id="204"/>
      <w:r>
        <w:rPr>
          <w:rtl w:val="true"/>
        </w:rPr>
        <w:t>اشاره</w:t>
      </w:r>
      <w:bookmarkEnd w:id="20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w:t>
      </w:r>
      <w:bookmarkStart w:id="206" w:name="pg4058_36419"/>
    </w:p>
    <w:p>
      <w:pPr>
        <w:pStyle w:val="BookText"/>
        <w:rPr/>
      </w:pPr>
      <w:bookmarkEnd w:id="206"/>
      <w:r>
        <w:rPr>
          <w:rFonts w:ascii="IRNazanin" w:hAnsi="IRNazanin" w:eastAsia="IRNazanin"/>
          <w:color w:val="111111"/>
          <w:sz w:val="28"/>
          <w:sz w:val="28"/>
          <w:szCs w:val="28"/>
          <w:rtl w:val="true"/>
          <w:lang w:bidi="fa-IR"/>
        </w:rPr>
        <w:t>آزادی انسان در انتخاب عقیده، امری است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قلوب که لازمه باور و رکن اعتقادات است، با اکراه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آزادی انتخاب و ایمان آگاهانه را به عنوان اصلی از اصول اساسی مکتب، پذیرفته و مردمان را از اکراه و اجبار بر دین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جنگ نیز، نه برای دعوت و اجبار بر دین، که در راه رفع موانع دعوت و جلوگیری از فتنه و ستم، تشریع و تجویز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این بحث می پردازیم که آیا در نظام اسلامی انسان ها از حق آزادی بیان برخوردار هستند یا خیر؟</w:t>
      </w:r>
    </w:p>
    <w:p>
      <w:pPr>
        <w:pStyle w:val="Heading3"/>
        <w:numPr>
          <w:ilvl w:val="2"/>
          <w:numId w:val="1"/>
        </w:numPr>
        <w:rPr/>
      </w:pPr>
      <w:bookmarkStart w:id="207" w:name="__RefHeading___Toc2364671_2281741623"/>
      <w:bookmarkStart w:id="208" w:name="_Toc79"/>
      <w:bookmarkEnd w:id="207"/>
      <w:r>
        <w:rPr>
          <w:rtl w:val="true"/>
        </w:rPr>
        <w:t>تعریف بیان</w:t>
      </w:r>
      <w:bookmarkEnd w:id="208"/>
    </w:p>
    <w:p>
      <w:pPr>
        <w:pStyle w:val="BookText"/>
        <w:rPr/>
      </w:pPr>
      <w:r>
        <w:rPr>
          <w:rFonts w:ascii="IRNazanin" w:hAnsi="IRNazanin" w:eastAsia="IRNazanin"/>
          <w:color w:val="111111"/>
          <w:sz w:val="28"/>
          <w:sz w:val="28"/>
          <w:szCs w:val="28"/>
          <w:rtl w:val="true"/>
          <w:lang w:bidi="fa-IR"/>
        </w:rPr>
        <w:t>تعریف بیان</w:t>
      </w:r>
    </w:p>
    <w:p>
      <w:pPr>
        <w:pStyle w:val="BookText"/>
        <w:rPr/>
      </w:pPr>
      <w:r>
        <w:rPr>
          <w:rFonts w:ascii="IRNazanin" w:hAnsi="IRNazanin" w:eastAsia="IRNazanin"/>
          <w:color w:val="111111"/>
          <w:sz w:val="28"/>
          <w:sz w:val="28"/>
          <w:szCs w:val="28"/>
          <w:rtl w:val="true"/>
          <w:lang w:bidi="fa-IR"/>
        </w:rPr>
        <w:t>راغب اصفهانی درباره این واژه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بان و استبان 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البیانُ، الکشفُ عن الشی ء و هو اعمُّ من النطق، مختص بالانسان و یسمی ما بین به بیانا</w:t>
      </w:r>
      <w:r>
        <w:rPr>
          <w:rFonts w:eastAsia="IRNazanin" w:cs="IRNazanin"/>
          <w:color w:val="111111"/>
          <w:sz w:val="28"/>
          <w:szCs w:val="28"/>
          <w:rtl w:val="true"/>
          <w:lang w:bidi="fa-IR"/>
        </w:rPr>
        <w:t>.</w:t>
      </w:r>
      <w:r>
        <w:rPr>
          <w:rStyle w:val="FootnoteAnchor"/>
          <w:rtl w:val="true"/>
        </w:rPr>
        <w:footnoteReference w:id="11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در لغت به معنای آشکار کردن و روشن ساختن، هویدایی، ظاهرکردگی و سخن رسا و فصیح است که از باطن خبر دهد</w:t>
      </w:r>
      <w:r>
        <w:rPr>
          <w:rFonts w:eastAsia="IRNazanin" w:cs="IRNazanin"/>
          <w:color w:val="111111"/>
          <w:sz w:val="28"/>
          <w:szCs w:val="28"/>
          <w:rtl w:val="true"/>
          <w:lang w:bidi="fa-IR"/>
        </w:rPr>
        <w:t>.</w:t>
      </w:r>
      <w:r>
        <w:rPr>
          <w:rStyle w:val="FootnoteAnchor"/>
          <w:rtl w:val="true"/>
        </w:rPr>
        <w:footnoteReference w:id="120"/>
      </w:r>
      <w:bookmarkStart w:id="209" w:name="pg4058_36420"/>
    </w:p>
    <w:p>
      <w:pPr>
        <w:pStyle w:val="BookText"/>
        <w:rPr/>
      </w:pPr>
      <w:bookmarkEnd w:id="209"/>
      <w:r>
        <w:rPr>
          <w:rFonts w:ascii="IRNazanin" w:hAnsi="IRNazanin" w:eastAsia="IRNazanin"/>
          <w:color w:val="111111"/>
          <w:sz w:val="28"/>
          <w:sz w:val="28"/>
          <w:szCs w:val="28"/>
          <w:rtl w:val="true"/>
          <w:lang w:bidi="fa-IR"/>
        </w:rPr>
        <w:t>در قاموس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بان الشی بیانا؛ یعنی آشکار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تبین لهم الایات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به معنی کشف و از نطق علم است و اسم مصدر نیزمی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للناس و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الانسان 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 علینا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تبیان و بیان هر دو یک معنی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مجموع معانی واژگانی برمی آید که ممکن است بیان، به وسیله نطق یا کتابت یا اشاره باشد که در هر حال، مطلبی را آشکار ساخته است و پرده از روی آن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بیان در قالب سخنرانی، مطبوعات، کتاب، اعلامیه، رسانه ها و مانند آن نمود می یابد</w:t>
      </w:r>
      <w:r>
        <w:rPr>
          <w:rFonts w:eastAsia="IRNazanin" w:cs="IRNazanin"/>
          <w:color w:val="111111"/>
          <w:sz w:val="28"/>
          <w:szCs w:val="28"/>
          <w:rtl w:val="true"/>
          <w:lang w:bidi="fa-IR"/>
        </w:rPr>
        <w:t>.</w:t>
      </w:r>
    </w:p>
    <w:p>
      <w:pPr>
        <w:pStyle w:val="Heading3"/>
        <w:numPr>
          <w:ilvl w:val="2"/>
          <w:numId w:val="1"/>
        </w:numPr>
        <w:rPr/>
      </w:pPr>
      <w:bookmarkStart w:id="210" w:name="__RefHeading___Toc2364673_2281741623"/>
      <w:bookmarkStart w:id="211" w:name="_Toc80"/>
      <w:bookmarkEnd w:id="210"/>
      <w:r>
        <w:rPr>
          <w:rtl w:val="true"/>
        </w:rPr>
        <w:t>اهمیت و ضرورت آزادی بیان</w:t>
      </w:r>
      <w:bookmarkEnd w:id="211"/>
    </w:p>
    <w:p>
      <w:pPr>
        <w:pStyle w:val="BookText"/>
        <w:rPr/>
      </w:pPr>
      <w:r>
        <w:rPr>
          <w:rFonts w:ascii="IRNazanin" w:hAnsi="IRNazanin" w:eastAsia="IRNazanin"/>
          <w:color w:val="111111"/>
          <w:sz w:val="28"/>
          <w:sz w:val="28"/>
          <w:szCs w:val="28"/>
          <w:rtl w:val="true"/>
          <w:lang w:bidi="fa-IR"/>
        </w:rPr>
        <w:t>اهمیت و ضرورت آزادی بیان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آزادی از بزرگ ترین نعمت های زندگی و از گران بهاترین سرمایه های سعادت مادی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آزادی با سرشت بشر آمیخته و از گواراترین خواسته های طبیعی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تکریم انسان که آیات قرآن و روایات به آن اشاره دارد، از مفهوم بسیار لطیف و در عین حال گسترده ای برخوردار است که همه ارزش ها و خوبی ها و کمال های انسانی، از جمله آزادی را در خود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اصلی محکم و متقن در معرفی و بیان </w:t>
      </w:r>
    </w:p>
    <w:p>
      <w:pPr>
        <w:pStyle w:val="BookText"/>
        <w:rPr/>
      </w:pPr>
      <w:r>
        <w:rPr>
          <w:rFonts w:ascii="IRNazanin" w:hAnsi="IRNazanin" w:eastAsia="IRNazanin"/>
          <w:color w:val="111111"/>
          <w:sz w:val="28"/>
          <w:sz w:val="28"/>
          <w:szCs w:val="28"/>
          <w:rtl w:val="true"/>
          <w:lang w:bidi="fa-IR"/>
        </w:rPr>
        <w:t>مقام و منزلت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یکی از حقوق مسلم انسان، بلکه از مشخصات و حدود و موجودیت او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 با سیطره ای که بر همه موجودات دارد، انسان را در حدود و اختیاراتی که بدو بخشیده است، مطلقا، ملزم به عمل نساخته و فعالیت او را مانند حیوانات، به قوای طبیعی و غریزی محدود، نکرده، بلکه تنها به وسیله امر، نهی و ارشاد به پس آمد امور، کارهای او را انضباط و انتظام بخشیده و سرنوشت انسان را به اراده و اختیار او دانسته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بیدار ساختن انسان ها و رهانیدن آنان از قید و بندهای گوناگون و بندگی انسان هایی همانند آنان، از عالی ترین هدف های پیامبران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آزادی و نجات از انواع بندگی های پنهان و آشکار، از مهم ترین هدف های هر مسلمانی است تا مبادا لحظه ای در اندیشه یکتاپرستی اش به تزلزل افتد و حلقه بندگی غیرخدا را به گوش گیرد و در نتیجه، گوهر ارزشمند آزادی را به رایگان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نگرشی که از اسلام به منزلت و مرتبت انسان سراغ داریم، دیدگاه اسلام نسبت به آزادی بیان که از مهم ترین مظاهر آزادی انسانی است، به خوبی روشن می شود؛ زیرا اسلام، آن را جزو حقوق مسلم انسانی شمرده و به انسان، از آن جهت که انسان است، این آزادی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بیان و قلم که جلوه های این </w:t>
      </w:r>
    </w:p>
    <w:p>
      <w:pPr>
        <w:pStyle w:val="BookText"/>
        <w:rPr/>
      </w:pPr>
      <w:r>
        <w:rPr>
          <w:rFonts w:ascii="IRNazanin" w:hAnsi="IRNazanin" w:eastAsia="IRNazanin"/>
          <w:color w:val="111111"/>
          <w:sz w:val="28"/>
          <w:sz w:val="28"/>
          <w:szCs w:val="28"/>
          <w:rtl w:val="true"/>
          <w:lang w:bidi="fa-IR"/>
        </w:rPr>
        <w:t>نوع آزادی است، مورد تقدیس و تکریم قرار گرفته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خداوند متعال، نعمت بیان را در ردیف نعمت آفرینش انسان بر شمرده و به قلم و آنچه از آن می تراود،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محیطی را که در آن، آزادی بیان حاکم باشد، تبلور زندگی خوب و انسانی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می توانید در مکانی گرد آیید و با یکدیگر به گفت وگو بپردازید و آنچه را می خواهید، اظهار دارید و از هرکس انتقاد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می خواهید، ابراز دوستی و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زندگی و لذت مفهومی جز این دارد؟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ترقی اندیشه ها و بهره مندی های ناشی از آن، در اظهار نظر و تضارب آرا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نوآوری، مرهون محیط آزاد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گفتار، وحدت و هم بستگی را در جامعه گسترش می دهد و با کاهش کینه ها، نقاط ضعف، سستی و نارسایی های پنهان یک جامعه را آشکار می کند و در نهایت، مانع از پیدایش استبداد، اختناق و طغیان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جلوگیری از بیان افکار و عقاید، موجب تنبلی مغزها و سلب قوه ابتکار می شود؛ افراد، قالبی بار می آیند؛ جوانه های استعداد می خشکد؛ حرکت و تحول افول می کند؛ زمینه </w:t>
      </w:r>
    </w:p>
    <w:p>
      <w:pPr>
        <w:pStyle w:val="BookText"/>
        <w:rPr/>
      </w:pPr>
      <w:r>
        <w:rPr>
          <w:rFonts w:ascii="IRNazanin" w:hAnsi="IRNazanin" w:eastAsia="IRNazanin"/>
          <w:color w:val="111111"/>
          <w:sz w:val="28"/>
          <w:sz w:val="28"/>
          <w:szCs w:val="28"/>
          <w:rtl w:val="true"/>
          <w:lang w:bidi="fa-IR"/>
        </w:rPr>
        <w:t>نفاق، اختلاف، پنهان کاری و نافرمانی به وجود می آید و زمینه های انحراف و بدعت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دلایل دیگری درباره آزادی بیان مطرح است که اهمیت و حساسیت آن را آشکار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زمام داران ستم کار از دین استفاده های ناروایی کرده و استبداد دینی را به خدمت مقاصد شوم خود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مسیحیت، سردمداران کلیسا به نام دفاع از دیانت چه بسیار زبان ها را بریده و قلم ها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با وجود سیره روشن پیشوایان صدر اسلام در مورد آزادی بیان، بنی امیه و بنی عباس، از دیانت، سوءاستفاده های بی شمار کردند و به نام دین، به حذف بسیاری از زبان آوران و بزرگان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پلید در دوران خفقان حکومت های مستبد از جمله معاویة بن ابوسفیان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تحلیل تاریخ اسلام، فصلی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آزادی ابراز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معاویه را سردمدار این جریان قلمداد کرده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رویدادهایی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معاویه با حجر بن عدی و یارانش، رفتار مروان بن حکم با سود بن مخرمه، تهدید حجاج بن یوسف به قتل عبداللّه بن عمر در پاسخ اعتراض وی به طولانی شدن خطبه نماز جمعه، اعتراض شخصی نسبت به طولانی شدن خطبه عقبة بن ولید و کشته شدن وی به خاطر این اعتراض و نیز تهدید مردم مدینه از سوی عبدالملک مروان </w:t>
      </w:r>
    </w:p>
    <w:p>
      <w:pPr>
        <w:pStyle w:val="BookText"/>
        <w:rPr/>
      </w:pPr>
      <w:r>
        <w:rPr>
          <w:rFonts w:ascii="IRNazanin" w:hAnsi="IRNazanin" w:eastAsia="IRNazanin"/>
          <w:color w:val="111111"/>
          <w:sz w:val="28"/>
          <w:sz w:val="28"/>
          <w:szCs w:val="28"/>
          <w:rtl w:val="true"/>
          <w:lang w:bidi="fa-IR"/>
        </w:rPr>
        <w:t>به سبب سفارش وی به تقوا، شنیدنی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استعمارگران نیز همواره از دموکراسی و آزادی عقیده و بیان، سوءاستفاده های بسیاری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نام آزادی بیان و عقیده، شدیدترین ضربه ها را بر آزادی وارد آورده و زیر لوای آن، به ویژه در کشورهای جهان سوم و اسلامی، به تفرقه افکنی و مسلک سازی پرداخته و ارزش های والای دینی و انسانی را به بازی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ترفند دشمنان آزادی را هم اکنون در دفاع همه جانبه آنان از سلمان رشدی، نویسنده کتاب آیات شیطانی می بینیم که با حربه آزادی بیان و عقیده، به مقدسات میلیون ها انسان توهین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بسیاری از سرزمین های مدعی دموکراسی، به نام دفاع از قانون، مانع آزادی های مشروع مسلمانان در انجام فرایض مذهبی شان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صاحب نظران اسلامی، اصل آزادی بیان را قبول دارند، ولی در ابعاد آن دچار اختلاف شده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ابعاد گوناگون موضوع می بایست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 آزادی حقی است مربوط به همه انسان ها یا ویژه گروهی خاص؟ نکته دیگر در قلمرو آزادی، اینکه آیا تنها عرصه سیاسی و اجتماعی را </w:t>
      </w:r>
      <w:bookmarkStart w:id="212" w:name="pg4058_36425"/>
    </w:p>
    <w:p>
      <w:pPr>
        <w:pStyle w:val="BookText"/>
        <w:rPr/>
      </w:pPr>
      <w:bookmarkEnd w:id="212"/>
      <w:r>
        <w:rPr>
          <w:rFonts w:ascii="IRNazanin" w:hAnsi="IRNazanin" w:eastAsia="IRNazanin"/>
          <w:color w:val="111111"/>
          <w:sz w:val="28"/>
          <w:sz w:val="28"/>
          <w:szCs w:val="28"/>
          <w:rtl w:val="true"/>
          <w:lang w:bidi="fa-IR"/>
        </w:rPr>
        <w:t>شامل می شود یا مسائل مربوط به عقیده و اندیشه را نیز در بر می گیرد؟ همچنین باید مشخص شود آیا در تمام مسائل اسلامی، اعم از اصول و فروع، حق تحقیق و تفحص وجود دارد یا اینکه مسلمانان از اظهارنظر در مسائل اعتقادی و اصول دین محرومند؟ نکته دیگر اینکه حدود آزادی باید بر اساس متون دینی معتبر مشخص شود و گرنه اصل وجود حد و مرز برای آزادی، از جمله آزادی بیان، امری است عقلایی و مورد پذیرش همگان</w:t>
      </w:r>
      <w:r>
        <w:rPr>
          <w:rFonts w:eastAsia="IRNazanin" w:cs="IRNazanin"/>
          <w:color w:val="111111"/>
          <w:sz w:val="28"/>
          <w:szCs w:val="28"/>
          <w:rtl w:val="true"/>
          <w:lang w:bidi="fa-IR"/>
        </w:rPr>
        <w:t>.</w:t>
      </w:r>
    </w:p>
    <w:p>
      <w:pPr>
        <w:pStyle w:val="Heading3"/>
        <w:numPr>
          <w:ilvl w:val="2"/>
          <w:numId w:val="1"/>
        </w:numPr>
        <w:rPr/>
      </w:pPr>
      <w:bookmarkStart w:id="213" w:name="__RefHeading___Toc2364675_2281741623"/>
      <w:bookmarkStart w:id="214" w:name="_Toc81"/>
      <w:bookmarkEnd w:id="213"/>
      <w:r>
        <w:rPr>
          <w:rtl w:val="true"/>
        </w:rPr>
        <w:t>آزادی بیان در قرآن</w:t>
      </w:r>
      <w:bookmarkEnd w:id="214"/>
    </w:p>
    <w:p>
      <w:pPr>
        <w:pStyle w:val="Heading4"/>
        <w:numPr>
          <w:ilvl w:val="3"/>
          <w:numId w:val="1"/>
        </w:numPr>
        <w:rPr/>
      </w:pPr>
      <w:bookmarkStart w:id="215" w:name="__RefHeading___Toc2364677_2281741623"/>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آزادی بیان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برای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برای غیرمسلمانان</w:t>
      </w:r>
    </w:p>
    <w:p>
      <w:pPr>
        <w:pStyle w:val="Heading4"/>
        <w:numPr>
          <w:ilvl w:val="3"/>
          <w:numId w:val="1"/>
        </w:numPr>
        <w:rPr/>
      </w:pPr>
      <w:bookmarkStart w:id="217" w:name="__RefHeading___Toc2364679_2281741623"/>
      <w:bookmarkStart w:id="218" w:name="_Toc83"/>
      <w:bookmarkEnd w:id="217"/>
      <w:r>
        <w:rPr/>
        <w:t>1</w:t>
      </w:r>
      <w:r>
        <w:rPr>
          <w:rtl w:val="true"/>
        </w:rPr>
        <w:t xml:space="preserve">. </w:t>
      </w:r>
      <w:r>
        <w:rPr>
          <w:rtl w:val="true"/>
        </w:rPr>
        <w:t>آزادی بیان برای مسلمانان</w:t>
      </w:r>
      <w:bookmarkEnd w:id="218"/>
    </w:p>
    <w:p>
      <w:pPr>
        <w:pStyle w:val="Heading5"/>
        <w:numPr>
          <w:ilvl w:val="4"/>
          <w:numId w:val="1"/>
        </w:numPr>
        <w:rPr/>
      </w:pPr>
      <w:bookmarkStart w:id="219" w:name="__RefHeading___Toc2364681_2281741623"/>
      <w:bookmarkStart w:id="220" w:name="_Toc84"/>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برای مسلمانان</w:t>
      </w:r>
    </w:p>
    <w:p>
      <w:pPr>
        <w:pStyle w:val="BookText"/>
        <w:rPr/>
      </w:pPr>
      <w:r>
        <w:rPr>
          <w:rFonts w:ascii="IRNazanin" w:hAnsi="IRNazanin" w:eastAsia="IRNazanin"/>
          <w:color w:val="111111"/>
          <w:sz w:val="28"/>
          <w:sz w:val="28"/>
          <w:szCs w:val="28"/>
          <w:rtl w:val="true"/>
          <w:lang w:bidi="fa-IR"/>
        </w:rPr>
        <w:t>آیا اسلام به پیروان خود حق آزادی بیان در تمامی عرصه های عقیدتی، سیاسی و اجتماعی را اعطا کرده است یا خیر؟</w:t>
      </w:r>
    </w:p>
    <w:p>
      <w:pPr>
        <w:pStyle w:val="BookText"/>
        <w:rPr/>
      </w:pPr>
      <w:r>
        <w:rPr>
          <w:rFonts w:ascii="IRNazanin" w:hAnsi="IRNazanin" w:eastAsia="IRNazanin"/>
          <w:color w:val="111111"/>
          <w:sz w:val="28"/>
          <w:sz w:val="28"/>
          <w:szCs w:val="28"/>
          <w:rtl w:val="true"/>
          <w:lang w:bidi="fa-IR"/>
        </w:rPr>
        <w:t>در متون دینی، وظایف و دستورهایی برای مسلمانان مقرر گردیده که انجام هر کدام از آنها مستلزم وجود آزادی بیان برای پیروان دین است و بدون آزادی بیان در متن دین، به ویژه در قلمرو مسائل سیاسی و اجتماعی، انجام چنین وظایفی امکان پذیر نیست، از جمله</w:t>
      </w:r>
      <w:r>
        <w:rPr>
          <w:rFonts w:eastAsia="IRNazanin" w:cs="IRNazanin"/>
          <w:color w:val="111111"/>
          <w:sz w:val="28"/>
          <w:szCs w:val="28"/>
          <w:rtl w:val="true"/>
          <w:lang w:bidi="fa-IR"/>
        </w:rPr>
        <w:t>:</w:t>
      </w:r>
    </w:p>
    <w:p>
      <w:pPr>
        <w:pStyle w:val="Heading5"/>
        <w:numPr>
          <w:ilvl w:val="4"/>
          <w:numId w:val="1"/>
        </w:numPr>
        <w:rPr/>
      </w:pPr>
      <w:bookmarkStart w:id="221" w:name="__RefHeading___Toc2364683_2281741623"/>
      <w:bookmarkStart w:id="222" w:name="_Toc85"/>
      <w:bookmarkEnd w:id="221"/>
      <w:r>
        <w:rPr>
          <w:rtl w:val="true"/>
        </w:rPr>
        <w:t>الف</w:t>
      </w:r>
      <w:r>
        <w:rPr>
          <w:rtl w:val="true"/>
        </w:rPr>
        <w:t xml:space="preserve">) </w:t>
      </w:r>
      <w:r>
        <w:rPr>
          <w:rtl w:val="true"/>
        </w:rPr>
        <w:t>امر به معروف و نهی از منکر</w:t>
      </w:r>
      <w:bookmarkEnd w:id="2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امر به معروف و نهی از منکر بر مسلمانان پوشیده نیست و آیات متعدد قرآن و احادیث فراوان از ائمه معصومین علیهم السلامنشان دهنده عظمت و اهمیت این فریضه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اساس این دستور، مسلمانان را موظف کرده است که با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3" w:name="pg4058_36426"/>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گسترش معروف و زدودن منکر از پیکر جامعه با هر وسیله ممکن، بکوشند و بدین وسیله با جلوگیری از فساد مسلمانان و انحراف جامعه و نظام اسلامی، سلامت نظام اسلامی را از انحراف های داخلی و خارجی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وظیفه، مراتبی دارد که زبان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را به دست و زبان و دل انکار می کنند، اینان تمام خصال نیک را در خویش جمع کرده 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وجود چنین دستور مهمی در پیکره دین اسلام مبتنی بر آن است که این دین، آزادی بیان و عقیده را به عنوان اصل مسلم پذیرفته و به پیروان خود اجازه ابراز عقیده در برابر انحراف های فردی و اجتماعی را داده باشد، تا زمینه مساعد برای اجرای این واجب فراهم شود، وگرنه این همه تأکید در مورد امر به معروف و نهی از منکر، بی معنا خواهد بود</w:t>
      </w:r>
      <w:r>
        <w:rPr>
          <w:rFonts w:eastAsia="IRNazanin" w:cs="IRNazanin"/>
          <w:color w:val="111111"/>
          <w:sz w:val="28"/>
          <w:szCs w:val="28"/>
          <w:rtl w:val="true"/>
          <w:lang w:bidi="fa-IR"/>
        </w:rPr>
        <w:t>.</w:t>
      </w:r>
    </w:p>
    <w:p>
      <w:pPr>
        <w:pStyle w:val="Heading5"/>
        <w:numPr>
          <w:ilvl w:val="4"/>
          <w:numId w:val="1"/>
        </w:numPr>
        <w:rPr/>
      </w:pPr>
      <w:bookmarkStart w:id="224" w:name="__RefHeading___Toc2364685_2281741623"/>
      <w:bookmarkStart w:id="225" w:name="_Toc86"/>
      <w:bookmarkEnd w:id="224"/>
      <w:r>
        <w:rPr>
          <w:rtl w:val="true"/>
        </w:rPr>
        <w:t>ب</w:t>
      </w:r>
      <w:r>
        <w:rPr>
          <w:rtl w:val="true"/>
        </w:rPr>
        <w:t xml:space="preserve">) </w:t>
      </w:r>
      <w:r>
        <w:rPr>
          <w:rtl w:val="true"/>
        </w:rPr>
        <w:t>مشورت</w:t>
      </w:r>
      <w:bookmarkEnd w:id="2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تشویق به مشورت، در قرآن، سنت و سفارش های ائمه اطهار علیهم السلامریشه دارد که انسان ها را همواره در راستای حل معضلات و مشکلات و دست یابی به نظرهای صائب، به مشورت راهنمایی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شاور الرجال شارکهم فی عقولهم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اهمیت مشورت و نظرخواهی از دیگران همین بس که خداوند، به پیامبر اکرم صلی الله علیه و آله با اینکه عقل کامل بود و با وحی الهی ارتباط داشت، فرمان داد که با اهل نظر مشورت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دستور الهی پیامبر با یاران خود در موارد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احد،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 زنی می پرداخت و به آنان اجازه اظهارنظر و انتقاد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احترام به رأی و نظر اکثریت، از رأی خویش، چشم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اسلام، افکاری هستند که نیاز به بحث و بررسی دارند و باید در جایگاه خود، طرح و با بحث و گفت وگو شفاف سازی شوند، چنان که امیرالمؤمنین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ها را برخی بر برخی دیگر عرضه کنید که رأی درست این گونه پدید می آید، همچون شیری که برای بیرون کردن کره آن، در میان مشک می ریزند و می زنند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در اهمیت بهره گیری از دیدگاه های دیگران و استقبال از افکار موافق و مخالف نیز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خردمند، سزاوار است که رأی دیگران را به نظرهای خود </w:t>
      </w:r>
      <w:bookmarkStart w:id="226" w:name="pg4058_36428"/>
    </w:p>
    <w:p>
      <w:pPr>
        <w:pStyle w:val="BookText"/>
        <w:rPr/>
      </w:pPr>
      <w:bookmarkEnd w:id="226"/>
      <w:r>
        <w:rPr>
          <w:rFonts w:ascii="IRNazanin" w:hAnsi="IRNazanin" w:eastAsia="IRNazanin"/>
          <w:color w:val="111111"/>
          <w:sz w:val="28"/>
          <w:sz w:val="28"/>
          <w:szCs w:val="28"/>
          <w:rtl w:val="true"/>
          <w:lang w:bidi="fa-IR"/>
        </w:rPr>
        <w:t>بیافزاید و دانسته های حکیمان را به دانستنی هایش اضافه 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تشویق و ترغیب ها و سفارش های آیات و روایات نسبت به مشورت و استفاده از آرای دیگران درمی یابیم که اسلام، خواهان محیط و جامعه ای است که انسان ها در آن بتوانند آزادانه به اظهار رأی و عقیده خود در امر جامعه و یکدیگر بپردازند، تا در پرتو تضارب آرای موافق و مخالف، گزینش بهترین رأی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اظهار عقیده در موضوع مورد مشورت و تشویق و ترغیب به آن، بی مورد خواهد بود</w:t>
      </w:r>
      <w:r>
        <w:rPr>
          <w:rFonts w:eastAsia="IRNazanin" w:cs="IRNazanin"/>
          <w:color w:val="111111"/>
          <w:sz w:val="28"/>
          <w:szCs w:val="28"/>
          <w:rtl w:val="true"/>
          <w:lang w:bidi="fa-IR"/>
        </w:rPr>
        <w:t>.</w:t>
      </w:r>
    </w:p>
    <w:p>
      <w:pPr>
        <w:pStyle w:val="Heading5"/>
        <w:numPr>
          <w:ilvl w:val="4"/>
          <w:numId w:val="1"/>
        </w:numPr>
        <w:rPr/>
      </w:pPr>
      <w:bookmarkStart w:id="227" w:name="__RefHeading___Toc2364687_2281741623"/>
      <w:bookmarkStart w:id="228" w:name="_Toc87"/>
      <w:bookmarkEnd w:id="227"/>
      <w:r>
        <w:rPr>
          <w:rtl w:val="true"/>
        </w:rPr>
        <w:t>ج</w:t>
      </w:r>
      <w:r>
        <w:rPr>
          <w:rtl w:val="true"/>
        </w:rPr>
        <w:t xml:space="preserve">) </w:t>
      </w:r>
      <w:r>
        <w:rPr>
          <w:rtl w:val="true"/>
        </w:rPr>
        <w:t>نصیحت و خیرخواهی</w:t>
      </w:r>
      <w:bookmarkEnd w:id="2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 و اساس خیرخواهی که در متون دینی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حدیث معروف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مسؤل عَن رعیّته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است، که مسلمانان را موظف می کند تا نسبت به همه هم کیشان خود به ویژه پیشوایان دین، خیرخواه و نیک اندیش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آنان را با دادن نظرها و اندیشه های خیرخواهانه و اصلاحی، یاری رسانند و با انتقاد سازنده و برخاسته از تعهد اسلامی، آنان را از فرو افتادن در مسیر انحراف ها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روایی نیز بابی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النبی صلی الله علیه و آله بالنصیحة لائمة المسلمین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نصیحت را از حقوق پیشوایان دین بر رعیت برشمرده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حقی علیکم فالوفاء بالبیعة و النصیحة فی المشهد و المغیب؛ حق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وفای به بیعت و نصیحت و خیرخواهی در حضور و غیاب من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همچنین برای هرچه بهتر انجام گرفتن این وظیفه مهم، به مسلمانان یادآور می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آن گونه که با جباران سخن می گویید، سخن مگویید و چنانچه از روی ترس، از گفتن حق در برابر مردمان متکبر خودداری می کنید، با من از گفتن حق، خودداری نکنید و با من با ظاهرسازی برخورد نکنید و درباره ام گمان بی جا نبرید که گفتن حق بر من سنگین باشد یا بخواهید مرا به بزرگی تعظیم کنید؛ چون کسی که حق یا پیشنهاد و عدل بر او سنگین باشد، عمل بدان بر او سنگین تر است، پس از سخن به حق یا مشورت در عدل با من دریغ نورزید</w:t>
      </w:r>
      <w:r>
        <w:rPr>
          <w:rFonts w:eastAsia="IRNazanin" w:cs="IRNazanin"/>
          <w:color w:val="111111"/>
          <w:sz w:val="28"/>
          <w:szCs w:val="28"/>
          <w:rtl w:val="true"/>
          <w:lang w:bidi="fa-IR"/>
        </w:rPr>
        <w:t>».</w:t>
      </w:r>
      <w:r>
        <w:rPr>
          <w:rStyle w:val="FootnoteAnchor"/>
          <w:rtl w:val="true"/>
        </w:rPr>
        <w:footnoteReference w:id="132"/>
      </w:r>
      <w:bookmarkStart w:id="229" w:name="pg4058_36430"/>
    </w:p>
    <w:p>
      <w:pPr>
        <w:pStyle w:val="Heading5"/>
        <w:numPr>
          <w:ilvl w:val="4"/>
          <w:numId w:val="1"/>
        </w:numPr>
        <w:rPr/>
      </w:pPr>
      <w:bookmarkStart w:id="230" w:name="__RefHeading___Toc2364689_2281741623"/>
      <w:bookmarkStart w:id="231" w:name="_Toc88"/>
      <w:bookmarkEnd w:id="229"/>
      <w:bookmarkEnd w:id="230"/>
      <w:r>
        <w:rPr>
          <w:rtl w:val="true"/>
        </w:rPr>
        <w:t>د</w:t>
      </w:r>
      <w:r>
        <w:rPr>
          <w:rtl w:val="true"/>
        </w:rPr>
        <w:t xml:space="preserve">) </w:t>
      </w:r>
      <w:r>
        <w:rPr>
          <w:rtl w:val="true"/>
        </w:rPr>
        <w:t>نهی از کتمان حق</w:t>
      </w:r>
      <w:bookmarkEnd w:id="2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کتمان حق</w:t>
      </w:r>
    </w:p>
    <w:p>
      <w:pPr>
        <w:pStyle w:val="BookText"/>
        <w:rPr/>
      </w:pPr>
      <w:r>
        <w:rPr>
          <w:rFonts w:ascii="IRNazanin" w:hAnsi="IRNazanin" w:eastAsia="IRNazanin"/>
          <w:color w:val="111111"/>
          <w:sz w:val="28"/>
          <w:sz w:val="28"/>
          <w:szCs w:val="28"/>
          <w:rtl w:val="true"/>
          <w:lang w:bidi="fa-IR"/>
        </w:rPr>
        <w:t>از اصول دیگری که آزادی بیان را تثبیت می کند، حرمت کتمان حق و لزوم بیان حقایق برای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 عَلی بَصِیرَةٍ أَنَا وَ مَنِ اتَّبَعَنِی وَ سُبْحانَ اللّه ِ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که با بصیرت و بینش، همگان را به سوی خدا دعوت می کنیم، من و هر کسی که راه مرا برگزیند و دعوت مرا دنبال کند و پاک است خدا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بصیرت به دعوت می پردازند و دیگران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در موارد متعدد، کسانی را که از روی هوس یا ترس و طمع، به کتمان حق و خودسانسوری روی می آورند، نکوهش کرده و خواستار تبیین حقایق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 وَ تَکْتُمُونَ الْحَقَّ وَ أَنْتُمْ تَعْلَمُونَ؛ چرا حق را با باطل می پوشانید و آگاهانه به کتمان حق روی می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را که از ادای شهادت سرباز می زنند و به اخفای حقایق می پردازند، ستم کارترین مردم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 و چه کسی ستم کارتر است از آن کس که گواهی و شهادت الهی را که نزد اوست، کتمان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دانشمندان، این وظیفه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بایست وقتی که افکار انحرافی و بدعت آمیز آشکار می شود، حق را از باطل </w:t>
      </w:r>
      <w:bookmarkStart w:id="232" w:name="pg4058_36431"/>
    </w:p>
    <w:p>
      <w:pPr>
        <w:pStyle w:val="BookText"/>
        <w:rPr/>
      </w:pPr>
      <w:bookmarkEnd w:id="232"/>
      <w:r>
        <w:rPr>
          <w:rFonts w:ascii="IRNazanin" w:hAnsi="IRNazanin" w:eastAsia="IRNazanin"/>
          <w:color w:val="111111"/>
          <w:sz w:val="28"/>
          <w:sz w:val="28"/>
          <w:szCs w:val="28"/>
          <w:rtl w:val="true"/>
          <w:lang w:bidi="fa-IR"/>
        </w:rPr>
        <w:t>آشکار کنند و بدعت را از سنت بازشناسانند، وگرنه مشمول لعن الهی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بدعت در میان امتم آشکار شد، عالمان می بایست علم خود را آشکار کنند، وگرنه مشمول لعن خدا می شوند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لزوم بیان حق و ممنوعیّت کتمان، با آزادی بیان در تلازم است وگرنه جایی برای نکوهش از کتمان و لزوم بیان باقی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ذکر شد تبیین این نکته است که در نظام اسلامی، مسلمانان حق آزادی بیان و اظهارعقیده در مسائل عقیدتی، سیاسی و اجتماعی را دارند، البته با رعایت حدودی که برای آن معین شده است تا به وسیله ای برای تجاوز به دیگر ارزش های اسلامی و انسانی تبدیل نشود</w:t>
      </w:r>
      <w:r>
        <w:rPr>
          <w:rFonts w:eastAsia="IRNazanin" w:cs="IRNazanin"/>
          <w:color w:val="111111"/>
          <w:sz w:val="28"/>
          <w:szCs w:val="28"/>
          <w:rtl w:val="true"/>
          <w:lang w:bidi="fa-IR"/>
        </w:rPr>
        <w:t>.</w:t>
      </w:r>
    </w:p>
    <w:p>
      <w:pPr>
        <w:pStyle w:val="Heading4"/>
        <w:numPr>
          <w:ilvl w:val="3"/>
          <w:numId w:val="1"/>
        </w:numPr>
        <w:rPr/>
      </w:pPr>
      <w:bookmarkStart w:id="233" w:name="__RefHeading___Toc2364691_2281741623"/>
      <w:bookmarkStart w:id="234" w:name="_Toc89"/>
      <w:bookmarkEnd w:id="233"/>
      <w:r>
        <w:rPr/>
        <w:t>2</w:t>
      </w:r>
      <w:r>
        <w:rPr>
          <w:rtl w:val="true"/>
        </w:rPr>
        <w:t xml:space="preserve">. </w:t>
      </w:r>
      <w:r>
        <w:rPr>
          <w:rtl w:val="true"/>
        </w:rPr>
        <w:t>آزادی بیان برای غیرمسلمانان</w:t>
      </w:r>
      <w:bookmarkEnd w:id="234"/>
    </w:p>
    <w:p>
      <w:pPr>
        <w:pStyle w:val="Heading5"/>
        <w:numPr>
          <w:ilvl w:val="4"/>
          <w:numId w:val="1"/>
        </w:numPr>
        <w:rPr/>
      </w:pPr>
      <w:bookmarkStart w:id="235" w:name="__RefHeading___Toc2364693_2281741623"/>
      <w:bookmarkStart w:id="236" w:name="_Toc90"/>
      <w:bookmarkEnd w:id="235"/>
      <w:r>
        <w:rPr>
          <w:rtl w:val="true"/>
        </w:rPr>
        <w:t>اشاره</w:t>
      </w:r>
      <w:bookmarkEnd w:id="2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برای غیرمسلمانان</w:t>
      </w:r>
    </w:p>
    <w:p>
      <w:pPr>
        <w:pStyle w:val="BookText"/>
        <w:rPr/>
      </w:pPr>
      <w:r>
        <w:rPr>
          <w:rFonts w:ascii="IRNazanin" w:hAnsi="IRNazanin" w:eastAsia="IRNazanin"/>
          <w:color w:val="111111"/>
          <w:sz w:val="28"/>
          <w:sz w:val="28"/>
          <w:szCs w:val="28"/>
          <w:rtl w:val="true"/>
          <w:lang w:bidi="fa-IR"/>
        </w:rPr>
        <w:t>در نصوص دینی، وظایف و دستورهای مهمی درباره برخورد مسلمانان با اندیشه های مخالف داده شده که نشانه پای بندی اسلام در حفظ آزادی بیان برای غیرمسلمانان است</w:t>
      </w:r>
      <w:r>
        <w:rPr>
          <w:rFonts w:eastAsia="IRNazanin" w:cs="IRNazanin"/>
          <w:color w:val="111111"/>
          <w:sz w:val="28"/>
          <w:szCs w:val="28"/>
          <w:rtl w:val="true"/>
          <w:lang w:bidi="fa-IR"/>
        </w:rPr>
        <w:t>.</w:t>
      </w:r>
    </w:p>
    <w:p>
      <w:pPr>
        <w:pStyle w:val="Heading5"/>
        <w:numPr>
          <w:ilvl w:val="4"/>
          <w:numId w:val="1"/>
        </w:numPr>
        <w:rPr/>
      </w:pPr>
      <w:bookmarkStart w:id="237" w:name="__RefHeading___Toc2364695_2281741623"/>
      <w:bookmarkStart w:id="238" w:name="_Toc91"/>
      <w:bookmarkEnd w:id="237"/>
      <w:r>
        <w:rPr>
          <w:rtl w:val="true"/>
        </w:rPr>
        <w:t>الف</w:t>
      </w:r>
      <w:r>
        <w:rPr>
          <w:rtl w:val="true"/>
        </w:rPr>
        <w:t xml:space="preserve">) </w:t>
      </w:r>
      <w:r>
        <w:rPr>
          <w:rtl w:val="true"/>
        </w:rPr>
        <w:t>جدال احسن</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احسن که مجادله نیکو و تلاش طرفینی برای یافتن و کشف حق را معنا می دهد، از موضوع هایی است که قرآن کریم در آیات متعدد بدان تشویق کرده و آن را شیوه برخورد با مخالفان و منکران </w:t>
      </w:r>
      <w:bookmarkStart w:id="239" w:name="pg4058_36432"/>
    </w:p>
    <w:p>
      <w:pPr>
        <w:pStyle w:val="BookText"/>
        <w:rPr/>
      </w:pPr>
      <w:bookmarkEnd w:id="239"/>
      <w:r>
        <w:rPr>
          <w:rFonts w:ascii="IRNazanin" w:hAnsi="IRNazanin" w:eastAsia="IRNazanin"/>
          <w:color w:val="111111"/>
          <w:sz w:val="28"/>
          <w:sz w:val="28"/>
          <w:szCs w:val="28"/>
          <w:rtl w:val="true"/>
          <w:lang w:bidi="fa-IR"/>
        </w:rPr>
        <w:t>رسالت پیامبر اکرم صلی الله علیه و آله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آنان به طریقی که نیکوتر است،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تُجادِلُوا أَهْلَ الْکِتابِ إِلاّ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اهل کتاب، جز به روشی که نیکوتر است، مجادله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جامعی است که تمام روش های صحیح و مناسب مناظره و مباحثه را چه در لفظ و چه در محتوای سخن و چه در آهنگ گفتار و حرکات دیگر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ترغیب و تشویق در صورتی ارزشمند است که شریعت مقدس اسلام، به طرف مقابل، فرصت ابراز عقیده و نظر مخالف را داده و او را در ارائه نظر و اندیشه خویش آزاد گذاشته باشد، وگرنه در صورت نبود میدانی برای بیان و اظهار عقیده، دستور به جدال احسن، بی معنا خواهد بود</w:t>
      </w:r>
      <w:r>
        <w:rPr>
          <w:rFonts w:eastAsia="IRNazanin" w:cs="IRNazanin"/>
          <w:color w:val="111111"/>
          <w:sz w:val="28"/>
          <w:szCs w:val="28"/>
          <w:rtl w:val="true"/>
          <w:lang w:bidi="fa-IR"/>
        </w:rPr>
        <w:t>.</w:t>
      </w:r>
    </w:p>
    <w:p>
      <w:pPr>
        <w:pStyle w:val="Heading5"/>
        <w:numPr>
          <w:ilvl w:val="4"/>
          <w:numId w:val="1"/>
        </w:numPr>
        <w:rPr/>
      </w:pPr>
      <w:bookmarkStart w:id="240" w:name="__RefHeading___Toc2364697_2281741623"/>
      <w:bookmarkStart w:id="241" w:name="_Toc92"/>
      <w:bookmarkEnd w:id="240"/>
      <w:r>
        <w:rPr>
          <w:rtl w:val="true"/>
        </w:rPr>
        <w:t>ب</w:t>
      </w:r>
      <w:r>
        <w:rPr>
          <w:rtl w:val="true"/>
        </w:rPr>
        <w:t xml:space="preserve">) </w:t>
      </w:r>
      <w:r>
        <w:rPr>
          <w:rtl w:val="true"/>
        </w:rPr>
        <w:t>گزینش بهترین</w:t>
      </w:r>
      <w:bookmarkEnd w:id="2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بهترین</w:t>
      </w:r>
    </w:p>
    <w:p>
      <w:pPr>
        <w:pStyle w:val="BookText"/>
        <w:rPr/>
      </w:pPr>
      <w:r>
        <w:rPr>
          <w:rFonts w:ascii="IRNazanin" w:hAnsi="IRNazanin" w:eastAsia="IRNazanin"/>
          <w:color w:val="111111"/>
          <w:sz w:val="28"/>
          <w:sz w:val="28"/>
          <w:szCs w:val="28"/>
          <w:rtl w:val="true"/>
          <w:lang w:bidi="fa-IR"/>
        </w:rPr>
        <w:t>هر اندیشه ای، به مقدار سهمی که از واقع نمایی داشته باشد، مورد احترام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کریم، مسلمانان را به انتخاب بهترین اندیشه و سخن دعوت می کند؛ زیرا انسان بر اساس فطرت، خواهان حق و رشد است و به هر سخنی که گوش می دهد، به آن امید گوش می دهد که در آن حقی بیابد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42" w:name="pg4058_36433"/>
    </w:p>
    <w:p>
      <w:pPr>
        <w:pStyle w:val="BookText"/>
        <w:rPr/>
      </w:pPr>
      <w:bookmarkEnd w:id="242"/>
      <w:r>
        <w:rPr>
          <w:rFonts w:ascii="IRNazanin" w:hAnsi="IRNazanin" w:eastAsia="IRNazanin"/>
          <w:color w:val="111111"/>
          <w:sz w:val="28"/>
          <w:sz w:val="28"/>
          <w:szCs w:val="28"/>
          <w:rtl w:val="true"/>
          <w:lang w:bidi="fa-IR"/>
        </w:rPr>
        <w:t>بندگان مرا بشارت ده، آنهایی که به سخنان گوش فرا می دهند و بهترین آن را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خداوند بندگان راستین خود را کسانی می داند که به سخنانی که گفته می شود، بدون در نظر گرفتن گوینده و خصوصیات دیگر، گوش فرا می دهند و با نیروی عقل و خرد، بهترین آنها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تعصب و لجاجتی در کار آنان نیست و هیچ گونه محدودیتی در فکر و اندیشه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جویای حقند و تشنه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آن را بیابند، از آن استقبال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شخص پیامبر اسلام را نمونه عالی سعه صدر و تحمل آرای مخالف می شمرد، به گونه ای که از جانب برخی نادانان مورد سرزنش قرار می گیرد و در مورد حضرت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اُذُن؛ 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خیر لکم؛ نیکو گوشی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5"/>
        <w:numPr>
          <w:ilvl w:val="4"/>
          <w:numId w:val="1"/>
        </w:numPr>
        <w:rPr/>
      </w:pPr>
      <w:bookmarkStart w:id="243" w:name="__RefHeading___Toc2364699_2281741623"/>
      <w:bookmarkStart w:id="244" w:name="_Toc93"/>
      <w:bookmarkEnd w:id="243"/>
      <w:r>
        <w:rPr>
          <w:rtl w:val="true"/>
        </w:rPr>
        <w:t>ج</w:t>
      </w:r>
      <w:r>
        <w:rPr>
          <w:rtl w:val="true"/>
        </w:rPr>
        <w:t xml:space="preserve">) </w:t>
      </w:r>
      <w:r>
        <w:rPr>
          <w:rtl w:val="true"/>
        </w:rPr>
        <w:t>برهان طلبی</w:t>
      </w:r>
      <w:bookmarkEnd w:id="2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طلبی</w:t>
      </w:r>
    </w:p>
    <w:p>
      <w:pPr>
        <w:pStyle w:val="BookText"/>
        <w:rPr/>
      </w:pPr>
      <w:r>
        <w:rPr>
          <w:rFonts w:ascii="IRNazanin" w:hAnsi="IRNazanin" w:eastAsia="IRNazanin"/>
          <w:color w:val="111111"/>
          <w:sz w:val="28"/>
          <w:sz w:val="28"/>
          <w:szCs w:val="28"/>
          <w:rtl w:val="true"/>
          <w:lang w:bidi="fa-IR"/>
        </w:rPr>
        <w:t>قرآن مجید افزون بر آنکه پیروان خود را به پیروی از دلیل و برهان فرا خوانده است، همواره از مخالفان و معارضان خود نیز، دلیل و برهان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مقام احتجاج با مشرکان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إِلهٌ مَعَ اللّهِ قُلْ هاتُوا بُرْهانَکُمْ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علاوه بر خداوند، خدایی وجود دارد؟ اگر راست می گویید، دلیل و برهان خویش را بیاورید</w:t>
      </w:r>
      <w:r>
        <w:rPr>
          <w:rFonts w:eastAsia="IRNazanin" w:cs="IRNazanin"/>
          <w:color w:val="111111"/>
          <w:sz w:val="28"/>
          <w:szCs w:val="28"/>
          <w:rtl w:val="true"/>
          <w:lang w:bidi="fa-IR"/>
        </w:rPr>
        <w:t xml:space="preserve">. </w:t>
      </w:r>
      <w:bookmarkStart w:id="245" w:name="pg4058_36434"/>
    </w:p>
    <w:p>
      <w:pPr>
        <w:pStyle w:val="BookText"/>
        <w:rPr/>
      </w:pPr>
      <w:bookmarkEnd w:id="245"/>
      <w:r>
        <w:rPr>
          <w:rFonts w:ascii="IRNazanin" w:hAnsi="IRNazanin" w:eastAsia="IRNazanin"/>
          <w:color w:val="111111"/>
          <w:sz w:val="28"/>
          <w:sz w:val="28"/>
          <w:szCs w:val="28"/>
          <w:rtl w:val="true"/>
          <w:lang w:bidi="fa-IR"/>
        </w:rPr>
        <w:t>در مقام تخطئه پندارهای غلط اهل کتاب نیز همین معنا را یادآوری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 که یهودی، یا نصرانی باشند به بهشت داخل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برهانتان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تحدّی و برهان طلبی قرآن، این است که اسلام به مخالفان، آزادی داده است تا آرا و عقاید خود را بی پروا، با استدلال و برهان،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معنا خواهد بود</w:t>
      </w:r>
      <w:r>
        <w:rPr>
          <w:rFonts w:eastAsia="IRNazanin" w:cs="IRNazanin"/>
          <w:color w:val="111111"/>
          <w:sz w:val="28"/>
          <w:szCs w:val="28"/>
          <w:rtl w:val="true"/>
          <w:lang w:bidi="fa-IR"/>
        </w:rPr>
        <w:t>.</w:t>
      </w:r>
    </w:p>
    <w:p>
      <w:pPr>
        <w:pStyle w:val="Heading5"/>
        <w:numPr>
          <w:ilvl w:val="4"/>
          <w:numId w:val="1"/>
        </w:numPr>
        <w:rPr/>
      </w:pPr>
      <w:bookmarkStart w:id="246" w:name="__RefHeading___Toc2364701_2281741623"/>
      <w:bookmarkStart w:id="247" w:name="_Toc94"/>
      <w:bookmarkEnd w:id="246"/>
      <w:r>
        <w:rPr>
          <w:rtl w:val="true"/>
        </w:rPr>
        <w:t>د</w:t>
      </w:r>
      <w:r>
        <w:rPr>
          <w:rtl w:val="true"/>
        </w:rPr>
        <w:t xml:space="preserve">) </w:t>
      </w:r>
      <w:r>
        <w:rPr>
          <w:rtl w:val="true"/>
        </w:rPr>
        <w:t>نقل آرا و نظر مخالفان</w:t>
      </w:r>
      <w:bookmarkEnd w:id="24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آرا و نظر مخالفان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شیوه های قرآن در مقام برخورد با آرا و اندیشه های مخالفان، این است که کفرآمیزترین سخن آنان را همراه با استدلال هایشان نقل می کند و سپس به نقد و ایراد آن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تعبیرهایی مشابه آن، بیانگر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شهید، مرتضی مطهری، اگر مادّی گرایان افکاری داشته و استدلال هایی کرده اند، همان است که در کتاب های مذهبی آمده و بر زبان ائمه علیهم السلام جاری شده و بدین وسیله به ثبت رسیده است</w:t>
      </w:r>
      <w:r>
        <w:rPr>
          <w:rFonts w:eastAsia="IRNazanin" w:cs="IRNazanin"/>
          <w:color w:val="111111"/>
          <w:sz w:val="28"/>
          <w:szCs w:val="28"/>
          <w:rtl w:val="true"/>
          <w:lang w:bidi="fa-IR"/>
        </w:rPr>
        <w:t>.</w:t>
      </w:r>
      <w:r>
        <w:rPr>
          <w:rStyle w:val="FootnoteAnchor"/>
          <w:rtl w:val="true"/>
        </w:rPr>
        <w:footnoteReference w:id="134"/>
      </w:r>
      <w:bookmarkStart w:id="248" w:name="pg4058_36435"/>
    </w:p>
    <w:p>
      <w:pPr>
        <w:pStyle w:val="BookText"/>
        <w:rPr/>
      </w:pPr>
      <w:bookmarkEnd w:id="248"/>
      <w:r>
        <w:rPr>
          <w:rFonts w:ascii="IRNazanin" w:hAnsi="IRNazanin" w:eastAsia="IRNazanin"/>
          <w:color w:val="111111"/>
          <w:sz w:val="28"/>
          <w:sz w:val="28"/>
          <w:szCs w:val="28"/>
          <w:rtl w:val="true"/>
          <w:lang w:bidi="fa-IR"/>
        </w:rPr>
        <w:t>این شیوه قرآن، دلیل بسیار روشن دیگری است بر اینکه نه تنها مخالفان در بیان عقیده و آرای خویش آزادند که مسلمانان به ثبت و ضبط دقیق نظرهای آنان که لازمه برخورد صحیح با افکار دیگران است،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دینی که به طور خلاصه بدان اشاره شد، به این نتیجه می رسیم که از دیدگاه اسلام، آزادی بیان حتی برای ملحدان و منکران دین، امری روشن و بدیهی است و همه افراد مجازند در برابر منطق اسلام، به بحث و استدلال بپردازند و نظر خود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اندیشه و عقیده از جانب هرکس که باشد، محترم است و مسلمانان موظف به برخورد صحیح و نیکو با سخنان و عقاید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تأیید نصوص یاد شده اهمیت دارد برخورداری اسلام از منطق قوی در برابر مخالفان فکری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پیامبراکرم صلی الله علیه و آله و ائمه اطهار علیهم السلام در گفت وگو با صاحبان عقاید و آرای باطل نیز می توان برای آزادی بیان استدلال کرد</w:t>
      </w:r>
      <w:r>
        <w:rPr>
          <w:rFonts w:eastAsia="IRNazanin" w:cs="IRNazanin"/>
          <w:color w:val="111111"/>
          <w:sz w:val="28"/>
          <w:szCs w:val="28"/>
          <w:rtl w:val="true"/>
          <w:lang w:bidi="fa-IR"/>
        </w:rPr>
        <w:t>.</w:t>
      </w:r>
    </w:p>
    <w:p>
      <w:pPr>
        <w:pStyle w:val="Heading3"/>
        <w:numPr>
          <w:ilvl w:val="2"/>
          <w:numId w:val="1"/>
        </w:numPr>
        <w:rPr/>
      </w:pPr>
      <w:bookmarkStart w:id="249" w:name="__RefHeading___Toc2364703_2281741623"/>
      <w:bookmarkStart w:id="250" w:name="_Toc95"/>
      <w:bookmarkEnd w:id="249"/>
      <w:r>
        <w:rPr>
          <w:rtl w:val="true"/>
        </w:rPr>
        <w:t>آزادی بیان در سیره معصومان</w:t>
      </w:r>
      <w:bookmarkEnd w:id="250"/>
    </w:p>
    <w:p>
      <w:pPr>
        <w:pStyle w:val="Heading4"/>
        <w:numPr>
          <w:ilvl w:val="3"/>
          <w:numId w:val="1"/>
        </w:numPr>
        <w:rPr/>
      </w:pPr>
      <w:bookmarkStart w:id="251" w:name="__RefHeading___Toc2364705_2281741623"/>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آزادی بیان در سیره معصومان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برخورد پیامبراکرم صلی الله علیه و آله و ائمّه معصومین علیهم السلام با افکار مخالف به خوبی بیانگر وجود محیطی آزاد برای بیان اندیشه های مخالف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سیره این بزرگان، به روشنی می توان دریافت که آنان نه تنها با گفتار، بلکه در عمل نیز کوشیده اند محیطی سالم برای تضارب آرا در جامعه پدید آورند تا همگان بدون ترس و </w:t>
      </w:r>
      <w:bookmarkStart w:id="253" w:name="pg4058_36436"/>
    </w:p>
    <w:p>
      <w:pPr>
        <w:pStyle w:val="BookText"/>
        <w:rPr/>
      </w:pPr>
      <w:bookmarkEnd w:id="253"/>
      <w:r>
        <w:rPr>
          <w:rFonts w:ascii="IRNazanin" w:hAnsi="IRNazanin" w:eastAsia="IRNazanin"/>
          <w:color w:val="111111"/>
          <w:sz w:val="28"/>
          <w:sz w:val="28"/>
          <w:szCs w:val="28"/>
          <w:rtl w:val="true"/>
          <w:lang w:bidi="fa-IR"/>
        </w:rPr>
        <w:t>دلهره، آنچه را می اندیشند، بیان کنند و به نقد و بررسی آرای دیگران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آگاهی از این سیره، سند زنده و گویایی است بر حقانیت ادعای ما در زمینه آزادی بیان در اسلام</w:t>
      </w:r>
      <w:r>
        <w:rPr>
          <w:rFonts w:eastAsia="IRNazanin" w:cs="IRNazanin"/>
          <w:color w:val="111111"/>
          <w:sz w:val="28"/>
          <w:szCs w:val="28"/>
          <w:rtl w:val="true"/>
          <w:lang w:bidi="fa-IR"/>
        </w:rPr>
        <w:t>.</w:t>
      </w:r>
    </w:p>
    <w:p>
      <w:pPr>
        <w:pStyle w:val="Heading4"/>
        <w:numPr>
          <w:ilvl w:val="3"/>
          <w:numId w:val="1"/>
        </w:numPr>
        <w:rPr/>
      </w:pPr>
      <w:bookmarkStart w:id="254" w:name="__RefHeading___Toc2364707_2281741623"/>
      <w:bookmarkStart w:id="255" w:name="_Toc97"/>
      <w:bookmarkEnd w:id="254"/>
      <w:r>
        <w:rPr/>
        <w:t>1</w:t>
      </w:r>
      <w:r>
        <w:rPr>
          <w:rtl w:val="true"/>
        </w:rPr>
        <w:t xml:space="preserve">. </w:t>
      </w:r>
      <w:r>
        <w:rPr>
          <w:rtl w:val="true"/>
        </w:rPr>
        <w:t>سیره پیامبراکرم صلی الله علیه و آله</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پیامبراکرم صلی الله علیه و آله</w:t>
      </w:r>
    </w:p>
    <w:p>
      <w:pPr>
        <w:pStyle w:val="BookText"/>
        <w:rPr/>
      </w:pPr>
      <w:r>
        <w:rPr>
          <w:rFonts w:ascii="IRNazanin" w:hAnsi="IRNazanin" w:eastAsia="IRNazanin"/>
          <w:color w:val="111111"/>
          <w:sz w:val="28"/>
          <w:sz w:val="28"/>
          <w:szCs w:val="28"/>
          <w:rtl w:val="true"/>
          <w:lang w:bidi="fa-IR"/>
        </w:rPr>
        <w:t>با نگاهی گذرا به تاریخ اسلام درمی یابیم که علمای ملت های مختلف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مسیحی، دهری و مشرک، به مدینه، مرکز حاکمیت اسلام، می آمدند و در کمال آزادی به اظهار عقاید خویش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 ها با پیامبر اسلام صلی الله علیه و آلهمناظره و گفت وگوی عقیدتی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سعه صدر کامل و به دور از تنگ نظری ها و حساسیت های بی مورد، به سخنان آنان گوش می داد و با استفاده از باورهای خود آنان، به اقامه دلیل بر حقانیت اسلام و رسالت خویش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علمای یهود، نصاری، دهریه، زرتشتیان و مشرکان عرب نزد پیامبر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معتقدیم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ببینیم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پیروی کنی، پس ما به حق از تو پیشی داریم و اگر مخالفت کنی، با تو دشمنی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نیز پس از بیان عقاید خود، جمله هایی همانند یهودیان به زبان آوردند و آن حضرت را به مناظره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پیامبر با کمالِ متانت به هر یک از آنان پاسخ گفت؛ بدون اینکه در مقابل عقاید باطل آنان، تندی و خشونت نشان دهد یا اظهار </w:t>
      </w:r>
      <w:bookmarkStart w:id="256" w:name="pg4058_36437"/>
    </w:p>
    <w:p>
      <w:pPr>
        <w:pStyle w:val="BookText"/>
        <w:rPr/>
      </w:pPr>
      <w:bookmarkEnd w:id="256"/>
      <w:r>
        <w:rPr>
          <w:rFonts w:ascii="IRNazanin" w:hAnsi="IRNazanin" w:eastAsia="IRNazanin"/>
          <w:color w:val="111111"/>
          <w:sz w:val="28"/>
          <w:sz w:val="28"/>
          <w:szCs w:val="28"/>
          <w:rtl w:val="true"/>
          <w:lang w:bidi="fa-IR"/>
        </w:rPr>
        <w:t>ناراحتی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این شیوه برخورد، همواره در زندگی آن حضرت وجود داشته است، چنان که امام حسن عسکری علیه السلاماز پدرش می پرسد که آیا پیامبر با یهود و مشرکان، مناظره و محاجّه داشته است؟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مناظره های بسیار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سپس برخی آیات را که بیانگر مناظره و محاجّه پیامبر با یهود و اهل کتاب است، نقل می کند و آن گاه مناظره ای از پیامبر را با سران مشرکان قریش، به عنوان نمونه می آورد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57" w:name="__RefHeading___Toc2364709_2281741623"/>
      <w:bookmarkStart w:id="258" w:name="_Toc98"/>
      <w:bookmarkEnd w:id="257"/>
      <w:r>
        <w:rPr/>
        <w:t>2</w:t>
      </w:r>
      <w:r>
        <w:rPr>
          <w:rtl w:val="true"/>
        </w:rPr>
        <w:t xml:space="preserve">. </w:t>
      </w:r>
      <w:r>
        <w:rPr>
          <w:rtl w:val="true"/>
        </w:rPr>
        <w:t>سیره امام علی علیه السلام</w:t>
      </w:r>
      <w:bookmarkEnd w:id="2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امام علی علیه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همانند پیامبر اسلام صلی الله علیه و آله از شنیدن سخنان پیروان دیگر ادیان ناراحت نمی شد، بلکه با آغوش باز از آنان استقبال می کرد و با آنان به بحث و گفت وگو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ادیان، با کمال آزادی، عقاید، پرسش ها، شبهه های خود را مطرح می کردند و علی علیه السلام نیز با کمال احترام به سخنان آنان گوش می داد و به آنها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موارد، از برخوردهای تند و خشن برخی مسلمانان در برابر شبهه ها یا پرسش های اهل کتاب یا زندیقان جلوگیری می کرد و با برخوردهای منطقی نشان می داد که در برخورد با آرای مخالف، تنها </w:t>
      </w:r>
      <w:bookmarkStart w:id="259" w:name="pg4058_36438"/>
    </w:p>
    <w:p>
      <w:pPr>
        <w:pStyle w:val="BookText"/>
        <w:rPr/>
      </w:pPr>
      <w:bookmarkEnd w:id="259"/>
      <w:r>
        <w:rPr>
          <w:rFonts w:ascii="IRNazanin" w:hAnsi="IRNazanin" w:eastAsia="IRNazanin"/>
          <w:color w:val="111111"/>
          <w:sz w:val="28"/>
          <w:sz w:val="28"/>
          <w:szCs w:val="28"/>
          <w:rtl w:val="true"/>
          <w:lang w:bidi="fa-IR"/>
        </w:rPr>
        <w:t>منطق و استدلال، کارساز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 السلام در مسجد سخنرانی می کرد و عده ای از مسلمانان و غیرمسلمانان به سخنان وی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از میان شما بروم، هر چه می خواهید از من بپرسید تا به شما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یهودیان با کمال آزادی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ادعا می کنی چیزی را که نمی دانی و پیش داوری می کنی آنچه 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پرسم،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خشمگین شدند و در اندیشه بودند که به آن مرد تعرض کنند، ولی حضرت آنان را از این کار باز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 زور و بدون منطق و دلیل، حجت های الهی را نمی توان ثابت کرد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سپس حضرت، رو به آن مرد یهودی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های خود را مطرح کن تا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تمام شبهه های خود را طرح و پاسخ آنها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این برخورد منطقی، سیره حسنه ای را استحکام بخشید که باید سرمشق همه مسلمانان، به ویژه عالمان و مبلغان دین در برخورد با افکار مخالف قرار گیرد</w:t>
      </w:r>
      <w:r>
        <w:rPr>
          <w:rFonts w:eastAsia="IRNazanin" w:cs="IRNazanin"/>
          <w:color w:val="111111"/>
          <w:sz w:val="28"/>
          <w:szCs w:val="28"/>
          <w:rtl w:val="true"/>
          <w:lang w:bidi="fa-IR"/>
        </w:rPr>
        <w:t>.</w:t>
      </w:r>
    </w:p>
    <w:p>
      <w:pPr>
        <w:pStyle w:val="Heading4"/>
        <w:numPr>
          <w:ilvl w:val="3"/>
          <w:numId w:val="1"/>
        </w:numPr>
        <w:rPr/>
      </w:pPr>
      <w:bookmarkStart w:id="260" w:name="__RefHeading___Toc2364711_2281741623"/>
      <w:bookmarkStart w:id="261" w:name="_Toc99"/>
      <w:bookmarkEnd w:id="260"/>
      <w:r>
        <w:rPr/>
        <w:t>3</w:t>
      </w:r>
      <w:r>
        <w:rPr>
          <w:rtl w:val="true"/>
        </w:rPr>
        <w:t xml:space="preserve">. </w:t>
      </w:r>
      <w:r>
        <w:rPr>
          <w:rtl w:val="true"/>
        </w:rPr>
        <w:t>دیگر امامان معصوم</w:t>
      </w:r>
      <w:bookmarkEnd w:id="2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امامان معصوم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برخورد عملی دیگر امامان و رهبران الهی نیز بیانگر استمرار سیره پیامبر اکرم صلی الله علیه و آله و امام علی علیه السلام در برخورد با عقاید و </w:t>
      </w:r>
    </w:p>
    <w:p>
      <w:pPr>
        <w:pStyle w:val="BookText"/>
        <w:rPr/>
      </w:pPr>
      <w:r>
        <w:rPr>
          <w:rFonts w:ascii="IRNazanin" w:hAnsi="IRNazanin" w:eastAsia="IRNazanin"/>
          <w:color w:val="111111"/>
          <w:sz w:val="28"/>
          <w:sz w:val="28"/>
          <w:szCs w:val="28"/>
          <w:rtl w:val="true"/>
          <w:lang w:bidi="fa-IR"/>
        </w:rPr>
        <w:t>شبهه های اربابان ادیان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محمد باقر، امام جعفر صادق و امام رضا علیهم السلام، محیطی آزاد برای گسترش معارف اسلامی پدید آمده بود و این امامان فرصت نشر فرهنگ اسلام و تفسیر قرآن را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غیرمسلمانان، آزادانه در محضر آنان رفت وآمد می کردند و به بحث و تحقیق درباره عقیده 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پرسش ها و شبهه های خود را با کمال آزادی مطرح می کردند و امامان نیز با متانت و احترام، به آنان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مناظره ها در مدینه و در مسجد پیامبر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شاگردانش با کمال خوش رویی به سخنان آنان گوش فرا می دادند و به مناظره و مباحثه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ابوشاکر دیصانی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ها حاضر می شدند و افکارشان را در زمینه های گوناگون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درباره قرآن و پیامبر اسلام به مناقشه می پرداختند و ائمه نیز بدون برانگیختن احساسات یا طرد آنان، به ایشان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گونه برخوردها بود که علمای اهل کتاب، مشرکان و مادی گرایان آن زمان اظهار ناتوانی می کردند و خاضعانه سر تسلیم فرود می آوردند یا دست کم حاضر می شدند به سخنانی که نفی باورهای آنان را در پی داشت، گوش فرا دهند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ابن ابی العوجاء با رفقای مادی مسلکش در مسجد پیامبر نشسته بودند و درباره شخصیت پیامبر و انکار صانع عالم، سخن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که از شاگردان امام صادق علیه السلام بود، وقتی سخنان کفرآمیز آنان را شنید، برآشفت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دشمنان خدا، خالق و مدبر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مفضل را نمی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گروهی؟ اگر از اهل کلامی، بیا با هم به بحث بنشینیم و اگر از یاران جعفربن محمد هستی که او با ما این گونه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 های تندتر و کفرآمیزتر از اینها، در محضر وی می گوییم، ولی او با کمال بردباری و متانت، حرف های ما را می شنود و صبر می کند تا جایی که کلمه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ما سخن می گوییم، چنان با دقت و حوصله، حرف ها و دلایل ما را گوش می دهد که ما گمان می کنیم تسلیم عقیده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ملایمت تمام و مهربانی و با جملاتی کوتاه و پرمغز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یاران او هستی، بسان او با من سخن بگو</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زمان امام رضا علیه السلام، مأمون عباسی، یکی از تشکیل دهندگان این مجالس مناظره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امام رضا علیه السلامبه خراسان، مأمون به فضل بن سهل دستور داد که علمای ادیان گوناگون را برای مناظره با امام رضا علیه السلامدعوت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زیادی از ادیان مختلف در آن جلسه شرکت داشتند،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عالم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صائبین، هربذ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bookmarkStart w:id="262" w:name="pg4058_36441"/>
    </w:p>
    <w:p>
      <w:pPr>
        <w:pStyle w:val="BookText"/>
        <w:rPr/>
      </w:pPr>
      <w:bookmarkEnd w:id="262"/>
      <w:r>
        <w:rPr>
          <w:rFonts w:ascii="IRNazanin" w:hAnsi="IRNazanin" w:eastAsia="IRNazanin"/>
          <w:color w:val="111111"/>
          <w:sz w:val="28"/>
          <w:sz w:val="28"/>
          <w:szCs w:val="28"/>
          <w:rtl w:val="true"/>
          <w:lang w:bidi="fa-IR"/>
        </w:rPr>
        <w:t>و رئیس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علمای زرتشتی و متکلمان زبردست از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 مجلس مناظره حاضر شد و هر یک از آنان، عقاید، شبهه ها و پرسش های خود را با کمال آزادی مطرح کردند و حضرت نیز با کمال آرامش و با استدلال از کتاب های خود آنان، به ایشان پاسخ داد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این برخورد منطقی امام رضا علیه السلام چنان در این دانشمندان غیرمسلمان تأثیر گذاشت که برخی از آنان اسلام آوردند و از مدافعان اسلام شدند</w:t>
      </w:r>
      <w:r>
        <w:rPr>
          <w:rFonts w:eastAsia="IRNazanin" w:cs="IRNazanin"/>
          <w:color w:val="111111"/>
          <w:sz w:val="28"/>
          <w:szCs w:val="28"/>
          <w:rtl w:val="true"/>
          <w:lang w:bidi="fa-IR"/>
        </w:rPr>
        <w:t>.</w:t>
      </w:r>
    </w:p>
    <w:p>
      <w:pPr>
        <w:pStyle w:val="Heading3"/>
        <w:numPr>
          <w:ilvl w:val="2"/>
          <w:numId w:val="1"/>
        </w:numPr>
        <w:rPr/>
      </w:pPr>
      <w:bookmarkStart w:id="263" w:name="__RefHeading___Toc2364713_2281741623"/>
      <w:bookmarkStart w:id="264" w:name="_Toc100"/>
      <w:bookmarkEnd w:id="263"/>
      <w:r>
        <w:rPr>
          <w:rtl w:val="true"/>
        </w:rPr>
        <w:t>قلمرو آزادی بیان</w:t>
      </w:r>
      <w:bookmarkEnd w:id="264"/>
    </w:p>
    <w:p>
      <w:pPr>
        <w:pStyle w:val="Heading4"/>
        <w:numPr>
          <w:ilvl w:val="3"/>
          <w:numId w:val="1"/>
        </w:numPr>
        <w:rPr/>
      </w:pPr>
      <w:bookmarkStart w:id="265" w:name="__RefHeading___Toc2364715_2281741623"/>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قلمرو آزادی بیان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روشن شد که اسلام، آزادی بیان و قلم را برای همگان، در جامعه اسلامی پذیرفته، ولی حدود و مقرراتی برای آن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و شرایط، بیش از آنکه مقرراتی دست و پاگیر و سانسوری تحمل ناپذیر باشد، دستورهایی است در راستای استفاده بهتر از آزادی که در صورت رعایت نکردن آن، نه تنها آزادی همگان در جامعه تحقق پیدا نمی کند که به ضدارزش تبدیل خواهد شد و هرج ومرج فرهنگی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محدودیت هایی که در این زمینه وجود دارد، عبارتند از</w:t>
      </w:r>
      <w:r>
        <w:rPr>
          <w:rFonts w:eastAsia="IRNazanin" w:cs="IRNazanin"/>
          <w:color w:val="111111"/>
          <w:sz w:val="28"/>
          <w:szCs w:val="28"/>
          <w:rtl w:val="true"/>
          <w:lang w:bidi="fa-IR"/>
        </w:rPr>
        <w:t xml:space="preserve">: </w:t>
      </w:r>
      <w:bookmarkStart w:id="267" w:name="pg4058_36442"/>
    </w:p>
    <w:p>
      <w:pPr>
        <w:pStyle w:val="Heading4"/>
        <w:numPr>
          <w:ilvl w:val="3"/>
          <w:numId w:val="1"/>
        </w:numPr>
        <w:rPr/>
      </w:pPr>
      <w:bookmarkStart w:id="268" w:name="__RefHeading___Toc2364717_2281741623"/>
      <w:bookmarkStart w:id="269" w:name="_Toc102"/>
      <w:bookmarkEnd w:id="267"/>
      <w:bookmarkEnd w:id="268"/>
      <w:r>
        <w:rPr/>
        <w:t>1</w:t>
      </w:r>
      <w:r>
        <w:rPr>
          <w:rtl w:val="true"/>
        </w:rPr>
        <w:t xml:space="preserve">. </w:t>
      </w:r>
      <w:r>
        <w:rPr>
          <w:rtl w:val="true"/>
        </w:rPr>
        <w:t>ممنوعیت توهین به مقدسات</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توهین به مقدسات</w:t>
      </w:r>
    </w:p>
    <w:p>
      <w:pPr>
        <w:pStyle w:val="BookText"/>
        <w:rPr/>
      </w:pPr>
      <w:r>
        <w:rPr>
          <w:rFonts w:ascii="IRNazanin" w:hAnsi="IRNazanin" w:eastAsia="IRNazanin"/>
          <w:color w:val="111111"/>
          <w:sz w:val="28"/>
          <w:sz w:val="28"/>
          <w:szCs w:val="28"/>
          <w:rtl w:val="true"/>
          <w:lang w:bidi="fa-IR"/>
        </w:rPr>
        <w:t>یکی از مطالبی که در مقام بیان عقیده و فکر می بایست رعایت گردد، خودداری از توهین به مقدسات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اهانت به مقدسات دیگران و برخورد غیرمنطقی، نه تنها کمکی به اثبات مدعا و مطلب نخواهد کرد که تنفر، انزجار و واکنش طرف مقابل را نیز در پی خواهد آورد و چنین عملی در هیچ شرایطی، از کسی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مسلمانان را از اهانت به مقدسات دیگران برحذر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الَّذینَ یَدْعُونَ مِنْ دُونِ؛ کسانی را که غیرخداوند دعوت 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دشنام ندهید؛ زیرا آنها نیز همین کار را با خدای شما خواهند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وقتی در جنگ صفین شنید که یارانش، شامیان را دشنام می دهند،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 ندارم که شما دشنام دهنده باشید، ولی اگر کردارشان را تعریف و حالات آنان را بازگو می کردید، به سخن راست، نزدیک تر و عذرپذیرتر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جای دشنام آنان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آنها را حفظ کن، میان ما و آنان اصلاح فرما و آنان را از گمراهی به راه راست هدایت کن تا آنان که نادانند، حق را بشناسند و آنان که با حق می ستیزند، پشیمان شوند و به حق باز گردند</w:t>
      </w:r>
      <w:r>
        <w:rPr>
          <w:rFonts w:eastAsia="IRNazanin" w:cs="IRNazanin"/>
          <w:color w:val="111111"/>
          <w:sz w:val="28"/>
          <w:szCs w:val="28"/>
          <w:rtl w:val="true"/>
          <w:lang w:bidi="fa-IR"/>
        </w:rPr>
        <w:t>.</w:t>
      </w:r>
      <w:r>
        <w:rPr>
          <w:rStyle w:val="FootnoteAnchor"/>
          <w:rtl w:val="true"/>
        </w:rPr>
        <w:footnoteReference w:id="140"/>
      </w:r>
      <w:bookmarkStart w:id="270" w:name="pg4058_36443"/>
    </w:p>
    <w:p>
      <w:pPr>
        <w:pStyle w:val="BookText"/>
        <w:rPr/>
      </w:pPr>
      <w:bookmarkEnd w:id="270"/>
      <w:r>
        <w:rPr>
          <w:rFonts w:ascii="IRNazanin" w:hAnsi="IRNazanin" w:eastAsia="IRNazanin"/>
          <w:color w:val="111111"/>
          <w:sz w:val="28"/>
          <w:sz w:val="28"/>
          <w:szCs w:val="28"/>
          <w:rtl w:val="true"/>
          <w:lang w:bidi="fa-IR"/>
        </w:rPr>
        <w:t>اسلام، توهین به مقدسات اسلامی را به هیچ عنوان، تحمل نمی کند و برای توهین کننده به مقدسات اسلامی، مجازات های شدیدی در نظر گرفته است</w:t>
      </w:r>
      <w:r>
        <w:rPr>
          <w:rFonts w:eastAsia="IRNazanin" w:cs="IRNazanin"/>
          <w:color w:val="111111"/>
          <w:sz w:val="28"/>
          <w:szCs w:val="28"/>
          <w:rtl w:val="true"/>
          <w:lang w:bidi="fa-IR"/>
        </w:rPr>
        <w:t>.</w:t>
      </w:r>
    </w:p>
    <w:p>
      <w:pPr>
        <w:pStyle w:val="Heading4"/>
        <w:numPr>
          <w:ilvl w:val="3"/>
          <w:numId w:val="1"/>
        </w:numPr>
        <w:rPr/>
      </w:pPr>
      <w:bookmarkStart w:id="271" w:name="__RefHeading___Toc2364719_2281741623"/>
      <w:bookmarkStart w:id="272" w:name="_Toc103"/>
      <w:bookmarkEnd w:id="271"/>
      <w:r>
        <w:rPr/>
        <w:t>2</w:t>
      </w:r>
      <w:r>
        <w:rPr>
          <w:rtl w:val="true"/>
        </w:rPr>
        <w:t xml:space="preserve">. </w:t>
      </w:r>
      <w:r>
        <w:rPr>
          <w:rtl w:val="true"/>
        </w:rPr>
        <w:t>ممنوعیت هتک افراد</w:t>
      </w:r>
      <w:bookmarkEnd w:id="2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هتک افراد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 انسان ها در قلم و بیان باید حفظ شود و آزادی بیان را نباید وسیله ای برای هتک شخصیت های محترم و بدگویی از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الناس من اهان الناس؛ خوارترین مردم کسی است که مردم را خوار بدارد</w:t>
      </w:r>
      <w:r>
        <w:rPr>
          <w:rFonts w:eastAsia="IRNazanin" w:cs="IRNazanin"/>
          <w:color w:val="111111"/>
          <w:sz w:val="28"/>
          <w:szCs w:val="28"/>
          <w:rtl w:val="true"/>
          <w:lang w:bidi="fa-IR"/>
        </w:rPr>
        <w:t>».</w:t>
      </w:r>
      <w:r>
        <w:rPr>
          <w:rStyle w:val="FootnoteAnchor"/>
          <w:rtl w:val="true"/>
        </w:rPr>
        <w:footnoteReference w:id="141"/>
      </w:r>
      <w:bookmarkStart w:id="273" w:name="pg4058_36444"/>
    </w:p>
    <w:p>
      <w:pPr>
        <w:pStyle w:val="BookText"/>
        <w:rPr/>
      </w:pPr>
      <w:bookmarkEnd w:id="273"/>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را نقل می کند و قصدش تحقیر و کوباندن شخصیت افراد و ساقط کردن آنها از چشم مردم باشد، خداوند، او را از ولایت خود به طرف ولایت شیطان بیرون خواهد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بنابراین، آبروی مسلمان، محترم بوده و یکی از وظایف مردم، پاسداری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پرده ای از روی آبروی برادر خود بردارد، پرده هایی از آتش او را فرامی گیرد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مؤمن از بزرگی و عظمت و توانایی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تمسخر اخلاق مؤمن یا رد گفتار او رد خداوند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حرمت توهین به اشخاص به مسلمانان اختصاص ندارد، بلکه اهانت به کافر ذمی نیز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همه این دستورها برمی آید که آزادی بیان به حفظ کرامت، آبرو و حیثیت افراد محدود است</w:t>
      </w:r>
      <w:r>
        <w:rPr>
          <w:rFonts w:eastAsia="IRNazanin" w:cs="IRNazanin"/>
          <w:color w:val="111111"/>
          <w:sz w:val="28"/>
          <w:szCs w:val="28"/>
          <w:rtl w:val="true"/>
          <w:lang w:bidi="fa-IR"/>
        </w:rPr>
        <w:t>.</w:t>
      </w:r>
    </w:p>
    <w:p>
      <w:pPr>
        <w:pStyle w:val="Heading4"/>
        <w:numPr>
          <w:ilvl w:val="3"/>
          <w:numId w:val="1"/>
        </w:numPr>
        <w:rPr/>
      </w:pPr>
      <w:bookmarkStart w:id="274" w:name="__RefHeading___Toc2364721_2281741623"/>
      <w:bookmarkStart w:id="275" w:name="_Toc104"/>
      <w:bookmarkEnd w:id="274"/>
      <w:r>
        <w:rPr/>
        <w:t>3</w:t>
      </w:r>
      <w:r>
        <w:rPr>
          <w:rtl w:val="true"/>
        </w:rPr>
        <w:t xml:space="preserve">. </w:t>
      </w:r>
      <w:r>
        <w:rPr>
          <w:rtl w:val="true"/>
        </w:rPr>
        <w:t>ممنوعیت افشای اسرار و شایعه پراکنی و وجوب دفاع از حیثیت نظام</w:t>
      </w:r>
      <w:bookmarkEnd w:id="2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افشای اسرار و شایعه پراکنی و وجوب دفاع از حیثیت نظام</w:t>
      </w:r>
    </w:p>
    <w:p>
      <w:pPr>
        <w:pStyle w:val="BookText"/>
        <w:rPr/>
      </w:pPr>
      <w:r>
        <w:rPr>
          <w:rFonts w:ascii="IRNazanin" w:hAnsi="IRNazanin" w:eastAsia="IRNazanin"/>
          <w:color w:val="111111"/>
          <w:sz w:val="28"/>
          <w:sz w:val="28"/>
          <w:szCs w:val="28"/>
          <w:rtl w:val="true"/>
          <w:lang w:bidi="fa-IR"/>
        </w:rPr>
        <w:t>هر نظام حکومتی اسراری دارد که برای پنهان ماندن آن از دید نامحرمان و نااهلان می کوشد و کسی که به افشا و کشف آن دست زند، خیانت کار به شمار می رود و از آزادی بیان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نیز از این ویژگی برخوردار است و اسراری دارد که هیچ کس آزاد نیست به نشر و افشای آن بپردازد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صراحت، مسلمانان را از پخش اطلاعات امنیتی سرزمین اسلامی نهی کرده است و انتشار اسرار نظام اسلامی و مسلمانان را گرچه با ادعای دل سوزانه باشد، خیانت می نامد و مردم را از خیانت به خدا و رسول که در اینجا یکی از مصداق های اصلی اش همان افشای اسرار اسلام است، برحذر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خداوند و </w:t>
      </w:r>
    </w:p>
    <w:p>
      <w:pPr>
        <w:pStyle w:val="BookText"/>
        <w:rPr/>
      </w:pPr>
      <w:r>
        <w:rPr>
          <w:rFonts w:ascii="IRNazanin" w:hAnsi="IRNazanin" w:eastAsia="IRNazanin"/>
          <w:color w:val="111111"/>
          <w:sz w:val="28"/>
          <w:sz w:val="28"/>
          <w:szCs w:val="28"/>
          <w:rtl w:val="true"/>
          <w:lang w:bidi="fa-IR"/>
        </w:rPr>
        <w:t>پیامبرش خیانت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مردمانی را که اخبار و اطلاعات را بدون تحقیق و بررسی، در جامعه منتشر و اعتماد عمومی را متزلزل می سازند، نکوهیده و خواستار ارجاع شایعه ها و اخبار به صاحب نظران و آگاهان گردیده است تا جامعه را آشوب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خبری از پیروزی و شکست به آنها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شایع می سازند و اگر آن را به پیامبر و پیشوایان ارجاع دهند، از ریشه های مسائل آگاه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و حیثیت نظام اسلامی از مسائلی است که باید از تعرض دشمنان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هتک حیثیت نظام که در مواردی به هتک حرمت اسلام برمی گردد، هیچ کس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فرموده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خوب است، اما های و هوی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فکر اسلام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بکنید که اگر صحبتی برخلاف باشد، که یک وقت، خدای نخواسته، به حیثیت جمهوری اسلامی صدمه بزند،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باید همه جا مناقشه باشد، لکن مناقشات طلبگی و مناقشات علمی</w:t>
      </w:r>
      <w:r>
        <w:rPr>
          <w:rFonts w:eastAsia="IRNazanin" w:cs="IRNazanin"/>
          <w:color w:val="111111"/>
          <w:sz w:val="28"/>
          <w:szCs w:val="28"/>
          <w:rtl w:val="true"/>
          <w:lang w:bidi="fa-IR"/>
        </w:rPr>
        <w:t>... .</w:t>
      </w:r>
      <w:r>
        <w:rPr>
          <w:rStyle w:val="FootnoteAnchor"/>
          <w:rtl w:val="true"/>
        </w:rPr>
        <w:footnoteReference w:id="145"/>
      </w:r>
      <w:bookmarkStart w:id="276" w:name="pg4058_36446"/>
    </w:p>
    <w:p>
      <w:pPr>
        <w:pStyle w:val="BookText"/>
        <w:rPr/>
      </w:pPr>
      <w:bookmarkEnd w:id="276"/>
      <w:r>
        <w:rPr>
          <w:rFonts w:ascii="IRNazanin" w:hAnsi="IRNazanin" w:eastAsia="IRNazanin"/>
          <w:color w:val="111111"/>
          <w:sz w:val="28"/>
          <w:sz w:val="28"/>
          <w:szCs w:val="28"/>
          <w:rtl w:val="true"/>
          <w:lang w:bidi="fa-IR"/>
        </w:rPr>
        <w:t>مرز میان خیرخواهی و توطئه و مرز میان اموری که به حیثیت و اسرار نظام مربوط بوده و انتشار آن به سُستی نظام می انجامد با اموری که نشر آن موجب آگاهی مردم و تقویت نظام می شود، مرز دقیقی است که می بایست به درستی 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اشتباه میان این دو، گاه خسارت بزرگی را به بار آورده و حرمت شخصیت هایی محترم بی جهت هتک شده است</w:t>
      </w:r>
      <w:r>
        <w:rPr>
          <w:rFonts w:eastAsia="IRNazanin" w:cs="IRNazanin"/>
          <w:color w:val="111111"/>
          <w:sz w:val="28"/>
          <w:szCs w:val="28"/>
          <w:rtl w:val="true"/>
          <w:lang w:bidi="fa-IR"/>
        </w:rPr>
        <w:t>.</w:t>
      </w:r>
    </w:p>
    <w:p>
      <w:pPr>
        <w:pStyle w:val="Heading4"/>
        <w:numPr>
          <w:ilvl w:val="3"/>
          <w:numId w:val="1"/>
        </w:numPr>
        <w:rPr/>
      </w:pPr>
      <w:bookmarkStart w:id="277" w:name="__RefHeading___Toc2364723_2281741623"/>
      <w:bookmarkStart w:id="278" w:name="_Toc105"/>
      <w:bookmarkEnd w:id="277"/>
      <w:r>
        <w:rPr/>
        <w:t>4</w:t>
      </w:r>
      <w:r>
        <w:rPr>
          <w:rtl w:val="true"/>
        </w:rPr>
        <w:t xml:space="preserve">. </w:t>
      </w:r>
      <w:r>
        <w:rPr>
          <w:rtl w:val="true"/>
        </w:rPr>
        <w:t>ممنوعیت توطئه</w:t>
      </w:r>
      <w:bookmarkEnd w:id="2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توطئه</w:t>
      </w:r>
    </w:p>
    <w:p>
      <w:pPr>
        <w:pStyle w:val="BookText"/>
        <w:rPr/>
      </w:pPr>
      <w:r>
        <w:rPr>
          <w:rFonts w:ascii="IRNazanin" w:hAnsi="IRNazanin" w:eastAsia="IRNazanin"/>
          <w:color w:val="111111"/>
          <w:sz w:val="28"/>
          <w:sz w:val="28"/>
          <w:szCs w:val="28"/>
          <w:rtl w:val="true"/>
          <w:lang w:bidi="fa-IR"/>
        </w:rPr>
        <w:t>از محدودیت های دیگر آزادی بیان آن است که هیچ شهروندی در پرتو نشر و تبلیغ افکار مکتب و حزبی، اغراض فاسد سیاسی را دنبال نکند و هوای براندازی نظام حکومتی را در سر نپروراند، وگرنه نظام اسلامی مجاز خواهد بود که از نظر و آزادی بیان این گونه افراد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استدلال نیاز ندارد و همه عقلا بر این مطلب هم داستانند و این قاعده در تمام کشورهای مدعی دموکراسی نیز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تخریب و سوزاندن مسجد ضرار به دستور پیامبر بر این استدلال مبتنی بود که گروهی، با اهداف توطئه گرانه قصد داشتند از این مسجد کمین گاهی برای کافران و نقطه نفوذی برای بیگانگان فراهم آورند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اتَّخَذُوا مَسْجِدًا ضِرارًا وَ کُفْرًا وَ تَفْریقًا بَیْنَ الْمُؤمِنینَ وَ إِرْصادًا لِمَنْ حارَبَ اللّهَ وَ رَسُولَهُ مِنْ قَبْلُ وَ لَیَحْلِفُنَّ إِنْ أَرَدْنا إِلاَّ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که مسجدی ساختند برای زیان زدن به مسلمانان و تقویت کفر و تفرقه انداختن میان مؤمنان و کمین گاهی برای آنانی که با خدا و پیامبرش از پیش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می کنند که نظری جز نیکی نداشته ایم، ولی خداوند گواهی می دهد که آنان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سلب آزادی سازندگان مسجد ضرار، روش منافقانه و تزویرگرانه این گروه به ظاهر مسلمانان، در ضربه زدن به پایه 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نیز در اوان پیروزی انقلاب اسلامی، خطاب به روشن فکرانی که به دلیل منع انتشار روزنامه های مختلف، فریاد برآورده بودند،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روزنامه ای که برخلاف مقاصد ملت و مقاصد اسلام است و بی اذن هم منتشر می شده، جلویش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می بینیم در روزنامه، آن طایفه از روشن فکران شروع می کنند به اعتراض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قلم آزاد است، اما هر قلمی و بیانی آزاد است؟ اما هر بیان؟ یک بیان است که مملکت را به دامن ابرقدرت ها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بیان آزاد است؟ باز هم بگوییم که شما آزادید به واسطه کلمه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حدود آزادی آن چیزی باشد که ملت می خواهد، نه اینکه برخلاف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موازین دارد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4058_36455"/>
      <w:bookmarkStart w:id="280" w:name="pg4058_36455"/>
      <w:bookmarkEnd w:id="280"/>
    </w:p>
    <w:p>
      <w:pPr>
        <w:pStyle w:val="Heading2"/>
        <w:numPr>
          <w:ilvl w:val="1"/>
          <w:numId w:val="1"/>
        </w:numPr>
        <w:rPr/>
      </w:pPr>
      <w:bookmarkStart w:id="281" w:name="pg4058_36455"/>
      <w:bookmarkStart w:id="282" w:name="__RefHeading___Toc2364725_2281741623"/>
      <w:bookmarkStart w:id="283" w:name="_Toc106"/>
      <w:bookmarkEnd w:id="281"/>
      <w:bookmarkEnd w:id="282"/>
      <w:r>
        <w:rPr>
          <w:rtl w:val="true"/>
        </w:rPr>
        <w:t>بخش چهارم</w:t>
      </w:r>
      <w:r>
        <w:rPr>
          <w:rtl w:val="true"/>
        </w:rPr>
        <w:t xml:space="preserve">: </w:t>
      </w:r>
      <w:r>
        <w:rPr>
          <w:rtl w:val="true"/>
        </w:rPr>
        <w:t>آزادی رفتار</w:t>
      </w:r>
      <w:bookmarkEnd w:id="283"/>
    </w:p>
    <w:p>
      <w:pPr>
        <w:pStyle w:val="Heading3"/>
        <w:numPr>
          <w:ilvl w:val="2"/>
          <w:numId w:val="1"/>
        </w:numPr>
        <w:rPr/>
      </w:pPr>
      <w:bookmarkStart w:id="284" w:name="__RefHeading___Toc2364727_2281741623"/>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رفتار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رفتار در لغت و اصطلاح</w:t>
      </w:r>
    </w:p>
    <w:p>
      <w:pPr>
        <w:pStyle w:val="BookText"/>
        <w:rPr/>
      </w:pPr>
      <w:r>
        <w:rPr>
          <w:rFonts w:ascii="IRNazanin" w:hAnsi="IRNazanin" w:eastAsia="IRNazanin"/>
          <w:color w:val="111111"/>
          <w:sz w:val="28"/>
          <w:sz w:val="28"/>
          <w:szCs w:val="28"/>
          <w:rtl w:val="true"/>
          <w:lang w:bidi="fa-IR"/>
        </w:rPr>
        <w:t>قلمرو آزادی رفتار</w:t>
      </w:r>
    </w:p>
    <w:p>
      <w:pPr>
        <w:pStyle w:val="BookText"/>
        <w:rPr/>
      </w:pPr>
      <w:r>
        <w:rPr>
          <w:rFonts w:ascii="IRNazanin" w:hAnsi="IRNazanin" w:eastAsia="IRNazanin"/>
          <w:color w:val="111111"/>
          <w:sz w:val="28"/>
          <w:sz w:val="28"/>
          <w:szCs w:val="28"/>
          <w:rtl w:val="true"/>
          <w:lang w:bidi="fa-IR"/>
        </w:rPr>
        <w:t>آزادی رفتار از دیدگاه اسلام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w:t>
      </w:r>
      <w:bookmarkStart w:id="286" w:name="pg4058_36456"/>
    </w:p>
    <w:p>
      <w:pPr>
        <w:pStyle w:val="Heading3"/>
        <w:numPr>
          <w:ilvl w:val="2"/>
          <w:numId w:val="1"/>
        </w:numPr>
        <w:rPr/>
      </w:pPr>
      <w:bookmarkStart w:id="287" w:name="__RefHeading___Toc2364729_2281741623"/>
      <w:bookmarkStart w:id="288" w:name="_Toc108"/>
      <w:bookmarkEnd w:id="286"/>
      <w:bookmarkEnd w:id="287"/>
      <w:r>
        <w:rPr>
          <w:rtl w:val="true"/>
        </w:rPr>
        <w:t>رفتار در لغت و اصطلاح</w:t>
      </w:r>
      <w:bookmarkEnd w:id="288"/>
    </w:p>
    <w:p>
      <w:pPr>
        <w:pStyle w:val="BookText"/>
        <w:rPr/>
      </w:pPr>
      <w:r>
        <w:rPr>
          <w:rFonts w:ascii="IRNazanin" w:hAnsi="IRNazanin" w:eastAsia="IRNazanin"/>
          <w:color w:val="111111"/>
          <w:sz w:val="28"/>
          <w:sz w:val="28"/>
          <w:szCs w:val="28"/>
          <w:rtl w:val="true"/>
          <w:lang w:bidi="fa-IR"/>
        </w:rPr>
        <w:t>رفتار در لغت و اصطلاح</w:t>
      </w:r>
    </w:p>
    <w:p>
      <w:pPr>
        <w:pStyle w:val="BookText"/>
        <w:rPr/>
      </w:pPr>
      <w:r>
        <w:rPr>
          <w:rFonts w:ascii="IRNazanin" w:hAnsi="IRNazanin" w:eastAsia="IRNazanin"/>
          <w:color w:val="111111"/>
          <w:sz w:val="28"/>
          <w:sz w:val="28"/>
          <w:szCs w:val="28"/>
          <w:rtl w:val="true"/>
          <w:lang w:bidi="fa-IR"/>
        </w:rPr>
        <w:t>رفتار در لغت به معنای روش، سیر، طرز حرکت و سلوک است</w:t>
      </w:r>
      <w:r>
        <w:rPr>
          <w:rStyle w:val="FootnoteAnchor"/>
          <w:rtl w:val="true"/>
        </w:rPr>
        <w:footnoteReference w:id="147"/>
      </w:r>
      <w:r>
        <w:rPr>
          <w:rFonts w:ascii="IRNazanin" w:hAnsi="IRNazanin" w:eastAsia="IRNazanin"/>
          <w:color w:val="111111"/>
          <w:sz w:val="28"/>
          <w:sz w:val="28"/>
          <w:szCs w:val="28"/>
          <w:rtl w:val="true"/>
          <w:lang w:bidi="fa-IR"/>
        </w:rPr>
        <w:t>و به سلوک، معامله و معاملت نیز معنا شده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رفتار، در اصطلاح عبارت است از نوع عملکرد اشخاص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تفسیر از آزادی رفتار متفاوت است و به همین دلیل ممکن است بسیار مهم و سازنده یا برعکس، ویرانگر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 نگاهی به مکتب لیبرالیسم و دین اسلام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مکتب های لیبرالی، از نظر رفتاری آزادی کامل دارد؛ یعنی اگر کسی به هم جنس بازی گرایش داشته باشد یا به شکلی ناهنجار در میان جمعیت ظاهر شود، هیچ کس نمی تواند به او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تنها این جمله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مزاحم حقوق دیگران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می خواهی بکن</w:t>
      </w:r>
      <w:r>
        <w:rPr>
          <w:rFonts w:eastAsia="IRNazanin" w:cs="IRNazanin"/>
          <w:color w:val="111111"/>
          <w:sz w:val="28"/>
          <w:szCs w:val="28"/>
          <w:rtl w:val="true"/>
          <w:lang w:bidi="fa-IR"/>
        </w:rPr>
        <w:t>».</w:t>
      </w:r>
      <w:r>
        <w:rPr>
          <w:rStyle w:val="FootnoteAnchor"/>
          <w:rtl w:val="true"/>
        </w:rPr>
        <w:footnoteReference w:id="1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وسیله رسیدن به یک هدف سیاسی متعالی تر نیست، بلکه </w:t>
      </w:r>
    </w:p>
    <w:p>
      <w:pPr>
        <w:pStyle w:val="BookText"/>
        <w:rPr/>
      </w:pPr>
      <w:r>
        <w:rPr>
          <w:rFonts w:ascii="IRNazanin" w:hAnsi="IRNazanin" w:eastAsia="IRNazanin"/>
          <w:color w:val="111111"/>
          <w:sz w:val="28"/>
          <w:sz w:val="28"/>
          <w:szCs w:val="28"/>
          <w:rtl w:val="true"/>
          <w:lang w:bidi="fa-IR"/>
        </w:rPr>
        <w:t>فی نفسه، در این نگرش، عالی ترین هدف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لیبرالیسم، آزادی رفتار، حوزه ای از مداخله نکردن دیگران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دیگران، بدون اشکال تراشی و بدون هیچ گونه مزاحمتی، در امور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آیزایا برلین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حوزه عدم مداخله گسترده تر باشد، آزادی من بیشتر 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موریس کرنستون نیز در چارچوب تحلیل زبانی خود، تأکیدی فراوان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 زبانی مرسوم ما، آزاد بودن و توانا بودن با یکدیگر فرق دارند و این فرق را نمی توان نادیده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به صرف آنکه قدرت یا استعداد انجام کاری دارد، خود را در انجام آن کار، آزاد نمی 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هنگامی خود را آزاد می نامد که بخواهد به فقدان موانعی در راه انجام آن اشاره کند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در آزادی رفتار لیبرالی، معنای آزادی این است که برای انسان از نظر روحی و روانی هیچ اصلی معتبر و محترم نیست و رعایت هیچ قانون و قاعده ای بایسته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p>
    <w:p>
      <w:pPr>
        <w:pStyle w:val="BookText"/>
        <w:rPr/>
      </w:pPr>
      <w:r>
        <w:rPr>
          <w:rFonts w:ascii="IRNazanin" w:hAnsi="IRNazanin" w:eastAsia="IRNazanin"/>
          <w:color w:val="111111"/>
          <w:sz w:val="28"/>
          <w:sz w:val="28"/>
          <w:szCs w:val="28"/>
          <w:rtl w:val="true"/>
          <w:lang w:bidi="fa-IR"/>
        </w:rPr>
        <w:t>آزادی لیبرالی در رفتار، به نوعی دیکتاتوری فردی می انجامد؛ زیرا کسی را که چنین نگاهی به آزادی رفتار دارد، نمی توان به رعایت حقوق دیگران و قانون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آزادی رفتار لیبرالی سبب نابودی حیات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 به مسائل جنسی نیز تنها از دیدگاه بیولوژیکی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هوگوت جاکسون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امریکا فقط یک تماس محدودی با اجرای وظایف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شخص امریکایی، در همان حال که ممکن است یک فرد مطیع قانون باشد، ممکن است یک فرد پست و فاسدی هم از حیث اخلاق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مقابل، آزادی رفتار در اندیشه اسلامی، قیودی دارد که با رعایت آنها، افراد در اعمال خویش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انتخاب شغل، حرفه، کسب، آزادی تحصیل و آزادی زنان نسبت به کار در اجتماع و آزادی انتخاب همسر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آزادی رفتار، دو قید کلی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مزاحمتی با حقوق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رباخواری، مشروب فروشی، می گساری و ایجاد مراکز قمار روا نیست؛ زیرا به حقوق دیگران آسیب می رساند</w:t>
      </w:r>
      <w:r>
        <w:rPr>
          <w:rFonts w:eastAsia="IRNazanin" w:cs="IRNazanin"/>
          <w:color w:val="111111"/>
          <w:sz w:val="28"/>
          <w:szCs w:val="28"/>
          <w:rtl w:val="true"/>
          <w:lang w:bidi="fa-IR"/>
        </w:rPr>
        <w:t>.</w:t>
      </w:r>
      <w:bookmarkStart w:id="289" w:name="pg4058_36459"/>
    </w:p>
    <w:p>
      <w:pPr>
        <w:pStyle w:val="BookText"/>
        <w:rPr/>
      </w:pPr>
      <w:bookmarkEnd w:id="2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اندیشه های کلی اسلامی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کارهایی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دزدی ، دایر کردن مراکز عیش و عشرت و فساد حرمت می یابد</w:t>
      </w:r>
      <w:r>
        <w:rPr>
          <w:rFonts w:eastAsia="IRNazanin" w:cs="IRNazanin"/>
          <w:color w:val="111111"/>
          <w:sz w:val="28"/>
          <w:szCs w:val="28"/>
          <w:rtl w:val="true"/>
          <w:lang w:bidi="fa-IR"/>
        </w:rPr>
        <w:t>.</w:t>
      </w:r>
    </w:p>
    <w:p>
      <w:pPr>
        <w:pStyle w:val="Heading3"/>
        <w:numPr>
          <w:ilvl w:val="2"/>
          <w:numId w:val="1"/>
        </w:numPr>
        <w:rPr/>
      </w:pPr>
      <w:bookmarkStart w:id="290" w:name="__RefHeading___Toc2364731_2281741623"/>
      <w:bookmarkStart w:id="291" w:name="_Toc109"/>
      <w:bookmarkEnd w:id="290"/>
      <w:r>
        <w:rPr>
          <w:rtl w:val="true"/>
        </w:rPr>
        <w:t>قلمرو آزادی رفتار</w:t>
      </w:r>
      <w:bookmarkEnd w:id="291"/>
    </w:p>
    <w:p>
      <w:pPr>
        <w:pStyle w:val="BookText"/>
        <w:rPr/>
      </w:pPr>
      <w:r>
        <w:rPr>
          <w:rFonts w:ascii="IRNazanin" w:hAnsi="IRNazanin" w:eastAsia="IRNazanin"/>
          <w:color w:val="111111"/>
          <w:sz w:val="28"/>
          <w:sz w:val="28"/>
          <w:szCs w:val="28"/>
          <w:rtl w:val="true"/>
          <w:lang w:bidi="fa-IR"/>
        </w:rPr>
        <w:t>قلمرو آزادی رفتار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بیش از یک قرن است که برخی از جوامع که خود را متمدن نامیده اند، این آزادی را به طور مطلق، چه با وسایل معمول بیان و چه در تدریس های دانشگاهی و هرگونه وسایل تبلیغ، گسترش داده و آن را یکی از افتخارات ترقی و اعتلای جوامع خود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این آزادی را بیان می 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مزاحم حقوق دیگران مباش، سپس هرچه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جمله، باید دانست که تجربه اثبات می کند هرگز چنین نبوده است که خواسته های انسان، به طور عموم، موافق عقل و منطبق با واقعیت ها باشد؛ زیرا آن قسمت از خواسته های صددرصد موافق عقل و منطبق با واقعیت، در اقلیت است و به افرادی اختصاص دارد که به دین و اخلاق و ارزش های عالی انسانی پای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جرم و خیانت و حق کشی که تاریخ بشری را پر کرده است، بر اساس همین خواسته های بشری انجام می گیرد؛ زیرا اگر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 و کار از روی جبر انجام بگیرد، جرم، خیانت، جنایت و حق 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 کن ترین سفارش به بشریت است و سفارش کنندگان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روح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 همه جرم ها و خیانت ها از مزاحمت و تعدی به حقوق دیگران برمی خیزد و در این جمله، نفی مزاحمت و تعدی به حقوق دیگران، شرط آزادی مطلق رفتار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اعتراض، روشن است؛ زیرا وقتی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برای هرگونه رفتار آزاد باشد، معنایش این است که برای جان و روح آن انسان هیچ اصل و قانونی که مراعاتش برای آن انسان واجب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چنین بی پروایی و بی اصل و قانون بودن ذات انسانی، این است که انسان درباره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روان و مغز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انجام بدهد، آزاد و بی مهار است؛ یعنی او می تواند از می گساری گرفته تا خودکشی، هر جرم و جنایتی را درباره جسم و جان و روان و مغز خویشتن انجام بدهد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مطرح می شود که آیا می توان کسی را که کمترین حق و قانونی برای خویشتن قائل نیست، الزام کرد که تو باید حق و قانون دیگران را بپذیری؟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مزاحم حقوق دیگران مباش، سپس هرچه 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که می خواهند به کوه آتش فشان توصیه کنند تو در درون خود، تمام فعل و انفعال ها را انجام بده و سرتاسر مواد گداخته باش، ولی به خانه ها و کلبه های مردم تعدی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باید بدانند شخصی که از درون فاسد می شود، محال است برای انسان های دیگر حق حیات و حق کرامت و حق آزادی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شخصی حق و حکم و حیات و کرامت و آزادی نمی فهمد، چه رسد به اینکه آنها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حقیقت، این اشخاص فاسد، تجسمی از تزاحم و تعدی و خیانت و جنایت بالقوه ای هستند که کمترین انگیزه، برای به فعلیت رسیدن پلیدی های آنان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می توان گفت هواداران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افرادی را در جامعه مانند کوه آتش فشان بار می آورند، بلکه به خود آن افراد نیز خیانت می کنند؛ زیرا آنان با توصیه به آزادی مطلق رفتار، عقل و خرد و وجدان و نیروهای عامل تکامل و ترقی انسان را سرکوب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بحث آزادی بیان گفتیم، آزادی بیان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و آزادی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تقسیم بندی در مورد آزادی رفتار صدق می کند؛ یعنی آزادی رفتار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معقول رفتار و آزادی نامعقول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مستند به اصل و قانون و اراده برانگیخته از خواسته های طبیعی و قانونی باشد، آزادی در چنین رفتاری، آزادی معقول است و اگر رفتار یاد شده به هیچ اصل و قانون و خواسته طبیعی و قانونی، مستند نباشد، آزادی نامعقول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تکلیفی است که شما به عهده انسان ها الزام می کنید که باید رفتار خود را مطابق اصل و قانون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مزاحم دیگری نباشد، دلیلی ندارد که خود را در تنگنای این اصل و آن قانون بفشارد؟ پاسخ این گفتار بسیار روشن است؛ زیرا انسان تنها با پیروی از عقل و وجدان و رسالت های الهی است که می تواند از دایره حیوانات جدا شود و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نمی تواند </w:t>
      </w:r>
    </w:p>
    <w:p>
      <w:pPr>
        <w:pStyle w:val="BookText"/>
        <w:rPr/>
      </w:pPr>
      <w:r>
        <w:rPr>
          <w:rFonts w:ascii="IRNazanin" w:hAnsi="IRNazanin" w:eastAsia="IRNazanin"/>
          <w:color w:val="111111"/>
          <w:sz w:val="28"/>
          <w:sz w:val="28"/>
          <w:szCs w:val="28"/>
          <w:rtl w:val="true"/>
          <w:lang w:bidi="fa-IR"/>
        </w:rPr>
        <w:t>هم انسانِ خواهان رشد و کمال باشد و هم به هیچ یک از احکام عقلانی و وجدان و رسالت های الهی اعتنایی نکند و رفتارهایش برانگیزه هوا و هوس و خواسته های بی مهار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بیماری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 بکن و فقط مزاحم دیگران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تفکیک نابخردانه مذهب، اخلاق، حقوق و سیاست از یکدیگر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با بیمار ساختن روح مردم جوامع، آنان را به تبعیدگاه پوچ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هوگوت جاکسون، درباره این تفکیک می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یک نفر امریکایی، اساسی ترین اختلافات در رابطه میان قانون و مذهب قرار دارد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 غرب، حتی در آن کشورها که عقیده محکم به تفکیک مذهب از سیاست ندارند، سیستم قانونی را یک موضوع دنیوی می دانند که در آن مقتضیات وقت، رل بزرگی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نفوذهای مذهبی در تشکیل قوانین خیلی مؤثر و قوی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عبرانی پنتاتوک که پنج کتاب اول تورات باشد، تعلیمات مسیح و قوانین کلیسایی هر کدام به فکر قانونی ما کمکی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پیش، غیرمعمول و غیرعادی نبود که سیاست مدارانِ بانفوذ و قضات و قانون گذاران را از میان مشایخ کلیسا انتخاب کنند، ولی با وصف همه اینها، قانون باز به صورت یک امر دنیوی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مقننه برای وضع قانون و دادگاه ها برای اجرای آن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تأسیسات این جهانی به شمار می آیند که با </w:t>
      </w:r>
      <w:bookmarkStart w:id="292" w:name="pg4058_36463"/>
    </w:p>
    <w:p>
      <w:pPr>
        <w:pStyle w:val="BookText"/>
        <w:rPr/>
      </w:pPr>
      <w:bookmarkEnd w:id="292"/>
      <w:r>
        <w:rPr>
          <w:rFonts w:ascii="IRNazanin" w:hAnsi="IRNazanin" w:eastAsia="IRNazanin"/>
          <w:color w:val="111111"/>
          <w:sz w:val="28"/>
          <w:sz w:val="28"/>
          <w:szCs w:val="28"/>
          <w:rtl w:val="true"/>
          <w:lang w:bidi="fa-IR"/>
        </w:rPr>
        <w:t>دولت سر و کار دارند نه با کلیسا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قانون ما در امریکا، تکالیف مذهبی معین نمی کند، بلکه در حقیقت، هوشیارانه آنها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امریکا فقط یک تماس محدودی با اجرای وظایف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شخص امریکایی، در همان حال که ممکن است یک فرد مطیع قانون باشد، ممکن است یک فرد پست و فاسدی هم از حیث اخلاق باشد</w:t>
      </w:r>
      <w:r>
        <w:rPr>
          <w:rFonts w:eastAsia="IRNazanin" w:cs="IRNazanin"/>
          <w:color w:val="111111"/>
          <w:sz w:val="28"/>
          <w:szCs w:val="28"/>
          <w:rtl w:val="true"/>
          <w:lang w:bidi="fa-IR"/>
        </w:rPr>
        <w:t>... .</w:t>
      </w:r>
      <w:r>
        <w:rPr>
          <w:rStyle w:val="FootnoteAnchor"/>
          <w:rtl w:val="true"/>
        </w:rPr>
        <w:footnoteReference w:id="155"/>
      </w:r>
    </w:p>
    <w:p>
      <w:pPr>
        <w:pStyle w:val="Heading3"/>
        <w:numPr>
          <w:ilvl w:val="2"/>
          <w:numId w:val="1"/>
        </w:numPr>
        <w:rPr/>
      </w:pPr>
      <w:bookmarkStart w:id="293" w:name="__RefHeading___Toc2364733_2281741623"/>
      <w:bookmarkStart w:id="294" w:name="_Toc110"/>
      <w:bookmarkEnd w:id="293"/>
      <w:r>
        <w:rPr>
          <w:rtl w:val="true"/>
        </w:rPr>
        <w:t>آزادی رفتار از دیدگاه اسلام</w:t>
      </w:r>
      <w:bookmarkEnd w:id="294"/>
    </w:p>
    <w:p>
      <w:pPr>
        <w:pStyle w:val="Heading4"/>
        <w:numPr>
          <w:ilvl w:val="3"/>
          <w:numId w:val="1"/>
        </w:numPr>
        <w:rPr/>
      </w:pPr>
      <w:bookmarkStart w:id="295" w:name="__RefHeading___Toc2364735_2281741623"/>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آزادی رفتار از دیدگاه اسلام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انسان در برابر اعمالش مسئول است و در انجام هر کاری،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 و روایات بسیاری را می توان شاهد آورد که ابعاد مسئولیت انسان را در برابر اعمالش از دیدگاه اسلام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مقابل اعمال خویش تا آنجا مسئول است که ممکن است پس از گذشت هزاران سال، عملی که انجام داده است، برای او پاداش نیک بیافریند یا لعن و گناه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برای آن است که اگر هم از مسئولیت در مقابل وجدان خود و اجتماع صرف نظر بکنیم، نمی توانیم از مسئولیت در مقابل خدا چشم پوشی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مسلمات دینی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با اعتقاد به وجود خدا و اینکه خدا مالک همه چیز است، حتی وجود ما و تمام آنچه در وجود ما و متعلق به ماست، مفهوم مسئولیت جای خودش را </w:t>
      </w:r>
      <w:bookmarkStart w:id="297" w:name="pg4058_36464"/>
    </w:p>
    <w:p>
      <w:pPr>
        <w:pStyle w:val="BookText"/>
        <w:rPr/>
      </w:pPr>
      <w:bookmarkEnd w:id="297"/>
      <w:r>
        <w:rPr>
          <w:rFonts w:ascii="Amiri" w:hAnsi="Amiri" w:eastAsia="Amiri" w:cs="Amiri"/>
          <w:color w:val="111111"/>
          <w:sz w:val="28"/>
          <w:sz w:val="28"/>
          <w:szCs w:val="28"/>
          <w:rtl w:val="true"/>
          <w:lang w:bidi="ar-SA"/>
        </w:rPr>
        <w:t>باز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یکی از معتقدات قطعی مسلمانان است که در روز قیامت از مردم سؤال خواهد شد</w:t>
      </w:r>
      <w:r>
        <w:rPr>
          <w:rFonts w:eastAsia="Amiri" w:cs="Amiri" w:ascii="Amiri" w:hAnsi="Amiri"/>
          <w:color w:val="111111"/>
          <w:sz w:val="28"/>
          <w:szCs w:val="28"/>
          <w:rtl w:val="true"/>
          <w:lang w:bidi="ar-SA"/>
        </w:rPr>
        <w:t>».</w:t>
      </w:r>
      <w:r>
        <w:rPr>
          <w:rStyle w:val="FootnoteAnchor"/>
          <w:rtl w:val="true"/>
        </w:rPr>
        <w:footnoteReference w:id="156"/>
      </w:r>
    </w:p>
    <w:p>
      <w:pPr>
        <w:pStyle w:val="Heading4"/>
        <w:numPr>
          <w:ilvl w:val="3"/>
          <w:numId w:val="1"/>
        </w:numPr>
        <w:rPr/>
      </w:pPr>
      <w:bookmarkStart w:id="298" w:name="__RefHeading___Toc2364737_2281741623"/>
      <w:bookmarkStart w:id="299" w:name="_Toc112"/>
      <w:bookmarkEnd w:id="298"/>
      <w:r>
        <w:rPr/>
        <w:t>1</w:t>
      </w:r>
      <w:r>
        <w:rPr>
          <w:rtl w:val="true"/>
        </w:rPr>
        <w:t xml:space="preserve">. </w:t>
      </w:r>
      <w:r>
        <w:rPr>
          <w:rtl w:val="true"/>
        </w:rPr>
        <w:t>قرآن</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سَیَذَّکَّرُ مَنْ یَخْشی وَ یَتَجَنَّبُهَا اْلأَشْقَی؛ و به زودی، کسی که از خدا می ترسد، متذکر می شود، ولی بدبخت ترین افراد از آن دوری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در حالی که باید در مقابل سعادت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آن روست که ریشه اصلی خوش بختی انسان، همان احساس مسئولیت در مقابل اعمال و خشیت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 نَفْسٌ ما قَدَّمَتْ وَ 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داند آنچه را از پیش فرستاده و آنچه را برای پس از خود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هرکس، آنچه را از کار نیک انجام داده است، حاضر می بیند و آرزو می کند میان او و آنچه از بدی ها انجام داده است، فاصله زمانی زیادی باشد</w:t>
      </w:r>
      <w:r>
        <w:rPr>
          <w:rFonts w:eastAsia="IRNazanin" w:cs="IRNazanin"/>
          <w:color w:val="111111"/>
          <w:sz w:val="28"/>
          <w:szCs w:val="28"/>
          <w:rtl w:val="true"/>
          <w:lang w:bidi="fa-IR"/>
        </w:rPr>
        <w:t xml:space="preserve">. </w:t>
      </w:r>
      <w:bookmarkStart w:id="300" w:name="pg4058_36465"/>
    </w:p>
    <w:p>
      <w:pPr>
        <w:pStyle w:val="BookText"/>
        <w:rPr/>
      </w:pPr>
      <w:bookmarkEnd w:id="300"/>
      <w:r>
        <w:rPr>
          <w:rFonts w:ascii="IRNazanin" w:hAnsi="IRNazanin" w:eastAsia="IRNazanin"/>
          <w:color w:val="111111"/>
          <w:sz w:val="28"/>
          <w:sz w:val="28"/>
          <w:szCs w:val="28"/>
          <w:rtl w:val="true"/>
          <w:lang w:bidi="fa-IR"/>
        </w:rPr>
        <w:t>از این دو آیه برمی آید که آن روز حجاب ها کنار می رود، پرده های غرور و غفلت دریده می شود و حقایق جهان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روز، یوم البروز است، همه چیز ظاهر می شود و در آنجاست که انسان تمامی اعمال خود را می بیند و از نیک و بد آن آگاه می شود؛ چه اعمالی که از پیش فرستاده و چه کارهایی که آثارش پس از او در دنیا باقی مانده و نتایجش به او رسیده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صدقات جاریه و آثار علمی و غیرعلمی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أحسنتم أَحسنتم لانفُسکم و اِن أسأتُم فلها؛ اگر نیکی کنید، به خودتان نیکی می کنید و اگر بدی کنید، باز هم به خود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این اصل اساسی اشاره شده است که خوبی ها و بدی های انسان ها به خود آنها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مخاطب این جمله، بنی اسرائیل هستند، ولی بدیهی است بنی اسرائیل در این مسئله خصوصیتی ندارد و این قانون همیشگی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الجنّة الّتی أورثتُموها بما کنتم تعملون؛ این، بهشتی است که شما وارث آن می شوید به خاطر اعمالی که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روشن کننده این حقیقت است که نعمت های بهشتی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به کار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آنچه دریافت می دارید، در مقایسه با اعمالتان آن قدر برتری دارد که گویی همه را رایگان، از فضل الهی به دست آورده اید</w:t>
      </w:r>
      <w:r>
        <w:rPr>
          <w:rFonts w:eastAsia="IRNazanin" w:cs="IRNazanin"/>
          <w:color w:val="111111"/>
          <w:sz w:val="28"/>
          <w:szCs w:val="28"/>
          <w:rtl w:val="true"/>
          <w:lang w:bidi="fa-IR"/>
        </w:rPr>
        <w:t>.</w:t>
      </w:r>
    </w:p>
    <w:p>
      <w:pPr>
        <w:pStyle w:val="Heading4"/>
        <w:numPr>
          <w:ilvl w:val="3"/>
          <w:numId w:val="1"/>
        </w:numPr>
        <w:rPr/>
      </w:pPr>
      <w:bookmarkStart w:id="301" w:name="__RefHeading___Toc2364739_2281741623"/>
      <w:bookmarkStart w:id="302" w:name="_Toc113"/>
      <w:bookmarkEnd w:id="301"/>
      <w:r>
        <w:rPr/>
        <w:t>2</w:t>
      </w:r>
      <w:r>
        <w:rPr>
          <w:rtl w:val="true"/>
        </w:rPr>
        <w:t xml:space="preserve">. </w:t>
      </w:r>
      <w:r>
        <w:rPr>
          <w:rtl w:val="true"/>
        </w:rPr>
        <w:t>حدیث</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بکم لو تناهت بکم الامور و بعثرت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تبلو کلّ نفس ما أسلفت و ردّوا الی الله مولاهم الحق و ضلّ عنهم ما کانوا یفترون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چگونه خواهید بود آن گاه که امور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برزخ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قبرها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هرکس از آنچه از پیش فرستاده است، آگاه می شود و به سوی خداوند که مولا و سرپرست همگان است، باز می گردند و افتراها و سخن های نابجایی که در دنیا دستاویزشان بود، به دردشان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یتبع الرجل بعد موته من الاجر الاّ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اجراها فی حیاته، فهی تجری بعد موته، و سنة هدی سنّها، فهی تعمل بها بعد موته، و ولد صالح ستغفر له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از مرگ انسان، پرونده اعمال او بسته می شود و پاداشی به او نمی رسد مگر از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اشیای مفیدی که برای استفاده مردم از خود به یادگار گذارده است و پس از او جریان خود را می پیماید و سنت هدایت گری که آن را پدید آورده و پس از مرگ او به آن عمل می شود و فرزند صالحی که برای او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سنت نیک و بد روایات متعددی داریم که به مردم هشدار می دهد مراقب باشند بر اثر اعمال آنها، چه سنتی در میان مردم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استن خیرا فاستن به فله اجره، و مثل اجور من اتبعه، غیر منتقص </w:t>
      </w:r>
      <w:bookmarkStart w:id="303" w:name="pg4058_36467"/>
    </w:p>
    <w:p>
      <w:pPr>
        <w:pStyle w:val="BookText"/>
        <w:rPr/>
      </w:pPr>
      <w:bookmarkEnd w:id="303"/>
      <w:r>
        <w:rPr>
          <w:rFonts w:ascii="IRNazanin" w:hAnsi="IRNazanin" w:eastAsia="IRNazanin"/>
          <w:color w:val="111111"/>
          <w:sz w:val="28"/>
          <w:sz w:val="28"/>
          <w:szCs w:val="28"/>
          <w:rtl w:val="true"/>
          <w:lang w:bidi="fa-IR"/>
        </w:rPr>
        <w:t>من اجورهم، و من استن شر؛ فاستن به فعلیه وزره، و مثل اوزار من اتبعه غیر منتقص من اوزارهم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سنت نیکی بگذارد و دیگران به او اقتدا کنند، پاداش خود را دارد، همانند پاداش کسانی که از او پیروی کرده اند، بی آنکه از اجر آنها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سنت بدی بگذارد و از آن پیروی کنند، گناه خود را دارد، همانند گناهان کسانی که از او پیروی کرده اند، بی آنکه از گناهان آنها چیزی کاسته شود</w:t>
      </w:r>
      <w:r>
        <w:rPr>
          <w:rFonts w:eastAsia="IRNazanin" w:cs="IRNazanin"/>
          <w:color w:val="111111"/>
          <w:sz w:val="28"/>
          <w:szCs w:val="28"/>
          <w:rtl w:val="true"/>
          <w:lang w:bidi="fa-IR"/>
        </w:rPr>
        <w:t>.</w:t>
      </w:r>
    </w:p>
    <w:p>
      <w:pPr>
        <w:pStyle w:val="Heading3"/>
        <w:numPr>
          <w:ilvl w:val="2"/>
          <w:numId w:val="1"/>
        </w:numPr>
        <w:rPr/>
      </w:pPr>
      <w:bookmarkStart w:id="304" w:name="__RefHeading___Toc2364741_2281741623"/>
      <w:bookmarkStart w:id="305" w:name="_Toc114"/>
      <w:bookmarkEnd w:id="304"/>
      <w:r>
        <w:rPr>
          <w:rtl w:val="true"/>
        </w:rPr>
        <w:t>نتیجه بحث</w:t>
      </w:r>
      <w:bookmarkEnd w:id="305"/>
    </w:p>
    <w:p>
      <w:pPr>
        <w:pStyle w:val="BookText"/>
        <w:rPr/>
      </w:pPr>
      <w:r>
        <w:rPr>
          <w:rFonts w:ascii="IRNazanin" w:hAnsi="IRNazanin" w:eastAsia="IRNazanin"/>
          <w:color w:val="111111"/>
          <w:sz w:val="28"/>
          <w:sz w:val="28"/>
          <w:szCs w:val="28"/>
          <w:rtl w:val="true"/>
          <w:lang w:bidi="fa-IR"/>
        </w:rPr>
        <w:t>نتیجه بحث</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مسئول، همیشه خود را در معرض بازخواست و سؤال و جواب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می کند که از امکانات موجود استفاده های معقول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عین آزادی، زنجیرهای وجدان و فطرت و شریعت را به دست و پای خود می بندد تا در مسیر مخصوص به خود حرکت کند و موجب سلب آزادی دیگران نشود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کارگاه با عظمت هستی، بر مبنای حکمت بالغه خود، یک زنجیر قانونی در درون انسان ها تعبیه فرموده است که اگر آنان آزادی شخصیت انسانی خود را بخواهند، باید آن زنجیر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خودکامگی ها اساسی ترین مشخصه آن </w:t>
      </w:r>
    </w:p>
    <w:p>
      <w:pPr>
        <w:pStyle w:val="BookText"/>
        <w:rPr/>
      </w:pPr>
      <w:r>
        <w:rPr>
          <w:rFonts w:ascii="IRNazanin" w:hAnsi="IRNazanin" w:eastAsia="IRNazanin"/>
          <w:color w:val="111111"/>
          <w:sz w:val="28"/>
          <w:sz w:val="28"/>
          <w:szCs w:val="28"/>
          <w:rtl w:val="true"/>
          <w:lang w:bidi="fa-IR"/>
        </w:rPr>
        <w:t>است، ببندند تا با مهار کردن طغیانگری های آن، عرصه برای فعالیت تکاملی شخصیت انسانی آماده گردد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برخی اندیشمندان غربی، آزادی رفتار نه تنها موجب از بین رفتن آزادی دیگران می شود، بلکه اساسا خلاف عقل است و مانعی بر سر راه رشد و ترقی انسان ها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تمیز بین گفتار و رفتار به اسپینوزا امکان می دهد برای گفتار آزادی کامل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بلوا به راه نیاندازد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برای عمل، حدودی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انتقاد بی پرده از قوانین می تواند سودمند برای قوانین باشد، ولی همه مکلفند تا زمانی که حاکم، قوانین را تغییر نداده است، از آن پیروی کنند</w:t>
      </w:r>
      <w:r>
        <w:rPr>
          <w:rFonts w:eastAsia="IRNazanin" w:cs="IRNazanin"/>
          <w:color w:val="111111"/>
          <w:sz w:val="28"/>
          <w:szCs w:val="28"/>
          <w:rtl w:val="true"/>
          <w:lang w:bidi="fa-IR"/>
        </w:rPr>
        <w:t>».</w:t>
      </w:r>
      <w:r>
        <w:rPr>
          <w:rStyle w:val="FootnoteAnchor"/>
          <w:rtl w:val="true"/>
        </w:rPr>
        <w:footnoteReference w:id="162"/>
      </w:r>
      <w:bookmarkStart w:id="306" w:name="pg4058_36469"/>
    </w:p>
    <w:p>
      <w:pPr>
        <w:pStyle w:val="Heading2"/>
        <w:numPr>
          <w:ilvl w:val="1"/>
          <w:numId w:val="1"/>
        </w:numPr>
        <w:rPr/>
      </w:pPr>
      <w:bookmarkStart w:id="307" w:name="__RefHeading___Toc2364743_2281741623"/>
      <w:bookmarkStart w:id="308" w:name="_Toc115"/>
      <w:bookmarkEnd w:id="306"/>
      <w:bookmarkEnd w:id="307"/>
      <w:r>
        <w:rPr>
          <w:rtl w:val="true"/>
        </w:rPr>
        <w:t>بخش پنجم</w:t>
      </w:r>
      <w:r>
        <w:rPr>
          <w:rtl w:val="true"/>
        </w:rPr>
        <w:t xml:space="preserve">: </w:t>
      </w:r>
      <w:r>
        <w:rPr>
          <w:rtl w:val="true"/>
        </w:rPr>
        <w:t>آزادی اخلاقی و معنوی</w:t>
      </w:r>
      <w:bookmarkEnd w:id="308"/>
    </w:p>
    <w:p>
      <w:pPr>
        <w:pStyle w:val="Heading3"/>
        <w:numPr>
          <w:ilvl w:val="2"/>
          <w:numId w:val="1"/>
        </w:numPr>
        <w:rPr/>
      </w:pPr>
      <w:bookmarkStart w:id="309" w:name="__RefHeading___Toc2364745_2281741623"/>
      <w:bookmarkStart w:id="310" w:name="_Toc116"/>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اخلاقی و معنوی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و جایگاه آزادی معنوی</w:t>
      </w:r>
    </w:p>
    <w:p>
      <w:pPr>
        <w:pStyle w:val="BookText"/>
        <w:rPr/>
      </w:pPr>
      <w:r>
        <w:rPr>
          <w:rFonts w:ascii="IRNazanin" w:hAnsi="IRNazanin" w:eastAsia="IRNazanin"/>
          <w:color w:val="111111"/>
          <w:sz w:val="28"/>
          <w:sz w:val="28"/>
          <w:szCs w:val="28"/>
          <w:rtl w:val="true"/>
          <w:lang w:bidi="fa-IR"/>
        </w:rPr>
        <w:t>آزادی اخلاقی و معنوی در اسلام</w:t>
      </w:r>
    </w:p>
    <w:p>
      <w:pPr>
        <w:pStyle w:val="BookText"/>
        <w:rPr/>
      </w:pPr>
      <w:r>
        <w:rPr>
          <w:rFonts w:ascii="IRNazanin" w:hAnsi="IRNazanin" w:eastAsia="IRNazanin"/>
          <w:color w:val="111111"/>
          <w:sz w:val="28"/>
          <w:sz w:val="28"/>
          <w:szCs w:val="28"/>
          <w:rtl w:val="true"/>
          <w:lang w:bidi="fa-IR"/>
        </w:rPr>
        <w:t>مبانی آزادی معنوی و اخلاقی در اسلام</w:t>
      </w:r>
    </w:p>
    <w:p>
      <w:pPr>
        <w:pStyle w:val="BookText"/>
        <w:rPr/>
      </w:pPr>
      <w:r>
        <w:rPr>
          <w:rFonts w:ascii="IRNazanin" w:hAnsi="IRNazanin" w:eastAsia="IRNazanin"/>
          <w:color w:val="111111"/>
          <w:sz w:val="28"/>
          <w:sz w:val="28"/>
          <w:szCs w:val="28"/>
          <w:rtl w:val="true"/>
          <w:lang w:bidi="fa-IR"/>
        </w:rPr>
        <w:t>آزادی معنوی و اخلاقی در غرب</w:t>
      </w:r>
    </w:p>
    <w:p>
      <w:pPr>
        <w:pStyle w:val="BookText"/>
        <w:rPr/>
      </w:pPr>
      <w:r>
        <w:rPr>
          <w:rFonts w:ascii="IRNazanin" w:hAnsi="IRNazanin" w:eastAsia="IRNazanin"/>
          <w:color w:val="111111"/>
          <w:sz w:val="28"/>
          <w:sz w:val="28"/>
          <w:szCs w:val="28"/>
          <w:rtl w:val="true"/>
          <w:lang w:bidi="fa-IR"/>
        </w:rPr>
        <w:t>نسبی یا مطلق بودن اخلاق</w:t>
      </w:r>
    </w:p>
    <w:p>
      <w:pPr>
        <w:pStyle w:val="BookText"/>
        <w:rPr/>
      </w:pPr>
      <w:r>
        <w:rPr>
          <w:rFonts w:ascii="IRNazanin" w:hAnsi="IRNazanin" w:eastAsia="IRNazanin"/>
          <w:color w:val="111111"/>
          <w:sz w:val="28"/>
          <w:sz w:val="28"/>
          <w:szCs w:val="28"/>
          <w:rtl w:val="true"/>
          <w:lang w:bidi="fa-IR"/>
        </w:rPr>
        <w:t>نسبی بودن اخلاق در غرب</w:t>
      </w:r>
    </w:p>
    <w:p>
      <w:pPr>
        <w:pStyle w:val="BookText"/>
        <w:rPr/>
      </w:pPr>
      <w:r>
        <w:rPr>
          <w:rFonts w:ascii="IRNazanin" w:hAnsi="IRNazanin" w:eastAsia="IRNazanin"/>
          <w:color w:val="111111"/>
          <w:sz w:val="28"/>
          <w:sz w:val="28"/>
          <w:szCs w:val="28"/>
          <w:rtl w:val="true"/>
          <w:lang w:bidi="fa-IR"/>
        </w:rPr>
        <w:t>نتیجه آزادی اخلاقی در اسلام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1" w:name="__RefHeading___Toc2364747_2281741623"/>
      <w:bookmarkStart w:id="312" w:name="_Toc117"/>
      <w:bookmarkEnd w:id="311"/>
      <w:r>
        <w:rPr>
          <w:rtl w:val="true"/>
        </w:rPr>
        <w:t>اهمیت و جایگاه آزادی معنوی</w:t>
      </w:r>
      <w:bookmarkEnd w:id="312"/>
    </w:p>
    <w:p>
      <w:pPr>
        <w:pStyle w:val="BookText"/>
        <w:rPr/>
      </w:pPr>
      <w:r>
        <w:rPr>
          <w:rFonts w:ascii="IRNazanin" w:hAnsi="IRNazanin" w:eastAsia="IRNazanin"/>
          <w:color w:val="111111"/>
          <w:sz w:val="28"/>
          <w:sz w:val="28"/>
          <w:szCs w:val="28"/>
          <w:rtl w:val="true"/>
          <w:lang w:bidi="fa-IR"/>
        </w:rPr>
        <w:t>اهمیت و جایگاه آزادی معنوی</w:t>
      </w:r>
    </w:p>
    <w:p>
      <w:pPr>
        <w:pStyle w:val="BookText"/>
        <w:rPr/>
      </w:pPr>
      <w:r>
        <w:rPr>
          <w:rFonts w:ascii="IRNazanin" w:hAnsi="IRNazanin" w:eastAsia="IRNazanin"/>
          <w:color w:val="111111"/>
          <w:sz w:val="28"/>
          <w:sz w:val="28"/>
          <w:szCs w:val="28"/>
          <w:rtl w:val="true"/>
          <w:lang w:bidi="fa-IR"/>
        </w:rPr>
        <w:t>آزادی معنوی و اخلاقی آن است که انسان غریزه های خود را مهار کند و در بند غضب، حرص، طمع، جاه طلبی و افزون خواهی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آزاد است که اسیر بت های درونی خود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مقدس ترین نوع آزادی و هدف مهم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آزادی معنوی، نوع خاصی از آزادی است که در آن، انسان از قید و اسارت خویشتن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مرکب و دارای غریزه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 جاه طلبی و افزون طلبی و در مقابل آن، عقل، فطرت و وجدان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معنا، باطن و روح خود ممکن است آزاد یا برده و بنده باشد؛ یعنی ممکن است انسان بنده حرص و اسیر شهوت، خشم و افزون طلبی خودش باشد یا از همه اینها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درمی یابیم که بزرگ ترین برنامه پیامبران آزادی معنوی است تا انسان از بندِ همه اسارت های نفسانی، آزاد شود و به اخلاق الهی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وارهیدن از هواهای نفسانی زمینه آراستگی به اخلاق فاضله را فراهم می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تمایز آزادی در فرهنگ اسلامی، تأکید بر آزادی معنوی و آزادی درونی در کنار آزادی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آزادی معنوی در نگرش و شیوه رفتار مسلمانان در مورد آزادی اجتماعی و اهداف انسانی شان در رسیدن به کمال و حفاظت از حقوق جامعه و پای مال نشدن آن حقوق تأثیر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نسبت </w:t>
      </w:r>
    </w:p>
    <w:p>
      <w:pPr>
        <w:pStyle w:val="BookText"/>
        <w:rPr/>
      </w:pPr>
      <w:r>
        <w:rPr>
          <w:rFonts w:ascii="IRNazanin" w:hAnsi="IRNazanin" w:eastAsia="IRNazanin"/>
          <w:color w:val="111111"/>
          <w:sz w:val="28"/>
          <w:sz w:val="28"/>
          <w:szCs w:val="28"/>
          <w:rtl w:val="true"/>
          <w:lang w:bidi="fa-IR"/>
        </w:rPr>
        <w:t>میان آزادی معنوی و آزادی اجتماعی را آشکار کرد و جایگاه هر کدام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همان گونه که از نظر اجتماعی ممکن است اسیر قدرت مندان و زورگویان باشد و در زندان مستبدان نتواند اندیشه خود را شکوفا کند، سخن حق را بگوید یا اراده خود را اعمال کند، ممکن است اسیر شهوت، خشم، آز و کینه درونی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آزادی های اجتماعی انسان را از دیگران رهایی می بخشد و سلب اختیار و موانع رشد و تکامل بیرونی را از سر راه او برمی دارد، آزادی درونی نیز موانع درونی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فیلسوفان و اندیشمندان اجتماعی عموما به آزادی اجتماعی و آزادی بیرونی اهمیت داده اند و از آزادی انسان از بند قدرت های درونی کمتر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غربی درباره آزادی سخن بسیار گفته و همواره بر آزادی انسان از موانع بیرونی تأکید کرده اند، در حالی که اگر آزادی درونی نباشد، آزادی بیرونی هم به معنای صحیح و کامل آن هیچ گاه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در این باره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اجتماعی بدون آزادی معنوی میسر و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امروز جامعه بشری از آن جهت است که بدون آزادی معنوی به سراغ آزادی اجتماعی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آزادی معنوی را در جامعه کمال ندهیم، آزادی اجتماعی تضمین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تنها از طریق نبوت انبیا، دین، ایمان و ارزش های اخلاقی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معتقد به هر دو آزادی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قرآن شریف در سوره </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بر سخنی که میان ما و شما یکسان است، بایستیم که جز خدا را نپرستیم و چیزی را شریک او نگردانیم و برخی از ما برخی دیگر را به جای خدا به خدایی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هر دو جهت است؛ زیرا اولاً پرستش خدای یگانه را مطرح می سازد و ثانیا قبول نکردن اربابی و آقایی هرکس جز خدا را تأکید می کند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بشر آزادی اجتماعی داشته باشد، ولی آزادی معنوی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اسیر شهوت، خشم، غضب، حرص و آز است چگونه می تواند حقوق دیگران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قوانین، او را نسبت به احترام به افراد ملت محکوم کند، ولی تجربه نشان داده است که او نمی تواند مدافع حقوق دیگران باشد و حقوق مردم خارج از کشور خود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برده حرص، آز، شهوت و خشم چگونه می تواند پاسدار آزادی اجتماعی باشد و به حریم دیگران تجاوز نکند و چگونه می توان تضمین کرد که با لطایف الحیل حقوق مردم را پای مال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گاهی در لباس دین و گاهی دانش و حقوق بشر، مردم را اسیر خود می سازد و نام آن را دفاع از آزادی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جامعه هایی که بردگی را لغو کرده اند، آیا واقعا بردگی </w:t>
      </w:r>
    </w:p>
    <w:p>
      <w:pPr>
        <w:pStyle w:val="BookText"/>
        <w:rPr/>
      </w:pPr>
      <w:r>
        <w:rPr>
          <w:rFonts w:ascii="IRNazanin" w:hAnsi="IRNazanin" w:eastAsia="IRNazanin"/>
          <w:color w:val="111111"/>
          <w:sz w:val="28"/>
          <w:sz w:val="28"/>
          <w:szCs w:val="28"/>
          <w:rtl w:val="true"/>
          <w:lang w:bidi="fa-IR"/>
        </w:rPr>
        <w:t>از این جامعه ها رخت بربسته است یا چون دیگر بردگی برای آنها منافع گذشته را نداشت و می توانستند با شکل جدیدی، دیگران را استثمار کنند، ظاهر بردگی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بشر چون سودطلب است، از هر وسیله و راهی برای سودجویی خود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ادیان الهی، با اشاره به هر دو جنبه، بر آزادی معنوی و درونی بیشتر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مرحله نخست تعبیرهایی آمده است که می گوید انسان باید شخصیت خود را درک کند و موقعیت خود را بشناسد و بداند که هیچ گاه برده و اسیر دیگران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جمله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 قد جعلک اللّه حرا؛ بنده دیگران مباش؛ که خدا تو را آزاد قرار داده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روایتی دیگر،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فوض الی المؤمن اموره کلها و لم یفوض الیه ان یکون ذلیلاً</w:t>
      </w:r>
      <w:r>
        <w:rPr>
          <w:rFonts w:eastAsia="IRNazanin" w:cs="IRNazanin"/>
          <w:color w:val="111111"/>
          <w:sz w:val="28"/>
          <w:szCs w:val="28"/>
          <w:rtl w:val="true"/>
          <w:lang w:bidi="fa-IR"/>
        </w:rPr>
        <w:t>.</w:t>
      </w:r>
      <w:r>
        <w:rPr>
          <w:rStyle w:val="FootnoteAnchor"/>
          <w:rtl w:val="true"/>
        </w:rPr>
        <w:footnoteReference w:id="16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اختیار تمام کارهای مؤمن را به خودش واگذار کرده، ولی اختیار خوار کردن خویش را به او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همین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نفسک عن کل دنیّة و ان ساقتک الی الرغائب فانّک لن تعتاض بما تبذل من نفسک عوضا و لا تکن عبد غیرک و قد جعلک اللّه حرا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کرامت نفس خود محافظت فرما و از هر زبونی و پستی پرهیز کن، هر چند آن پستی، وسیله رسیدن به خواسته ها باشد، زیرا در برابر آنچه از سرمایه شرافت و کرامت نفس خود می دهی چیزی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دیگران مباش؛ که خداوند تو را آزاد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چیرگی بر نفس و غریزه ها، آزادی و رهایی از بند شهوت 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الشهوات کان حُرا؛ کسی که خود را از شهوت ها بازداشت، آزاد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یا در جایی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رهایی و کنار زدن شهوت ها مایه آزادی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قرآن نیز کسی را که خود را اسیر هوا و هوس ها کند، بنده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 آیا دیدی آن کس را که هوا و هوسهای خود را خدای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آزادی چنان است که قرآن کریم یکی از هدف های </w:t>
      </w:r>
      <w:bookmarkStart w:id="313" w:name="pg4058_36475"/>
    </w:p>
    <w:p>
      <w:pPr>
        <w:pStyle w:val="BookText"/>
        <w:rPr/>
      </w:pPr>
      <w:bookmarkEnd w:id="313"/>
      <w:r>
        <w:rPr>
          <w:rFonts w:ascii="IRNazanin" w:hAnsi="IRNazanin" w:eastAsia="IRNazanin"/>
          <w:color w:val="111111"/>
          <w:sz w:val="28"/>
          <w:sz w:val="28"/>
          <w:szCs w:val="28"/>
          <w:rtl w:val="true"/>
          <w:lang w:bidi="fa-IR"/>
        </w:rPr>
        <w:t>بعثت پیامبران را رهایی انسان از بند و زنجیرهایی می داند که بر وجود او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 بارهای سنگین و زنجیرهایی را که بر گردن آنهاست،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این آزادی را دست کم گرفت و اهمیت آن را در سلامت فرد، جامعه و تضمین اهداف اجتماعی اسلام، کوچک شمرد</w:t>
      </w:r>
      <w:r>
        <w:rPr>
          <w:rFonts w:eastAsia="IRNazanin" w:cs="IRNazanin"/>
          <w:color w:val="111111"/>
          <w:sz w:val="28"/>
          <w:szCs w:val="28"/>
          <w:rtl w:val="true"/>
          <w:lang w:bidi="fa-IR"/>
        </w:rPr>
        <w:t>.</w:t>
      </w:r>
    </w:p>
    <w:p>
      <w:pPr>
        <w:pStyle w:val="Heading3"/>
        <w:numPr>
          <w:ilvl w:val="2"/>
          <w:numId w:val="1"/>
        </w:numPr>
        <w:rPr/>
      </w:pPr>
      <w:bookmarkStart w:id="314" w:name="__RefHeading___Toc2364749_2281741623"/>
      <w:bookmarkStart w:id="315" w:name="_Toc118"/>
      <w:bookmarkEnd w:id="314"/>
      <w:r>
        <w:rPr>
          <w:rtl w:val="true"/>
        </w:rPr>
        <w:t>آزادی اخلاقی و معنوی در اسلام</w:t>
      </w:r>
      <w:bookmarkEnd w:id="315"/>
    </w:p>
    <w:p>
      <w:pPr>
        <w:pStyle w:val="BookText"/>
        <w:rPr/>
      </w:pPr>
      <w:r>
        <w:rPr>
          <w:rFonts w:ascii="IRNazanin" w:hAnsi="IRNazanin" w:eastAsia="IRNazanin"/>
          <w:color w:val="111111"/>
          <w:sz w:val="28"/>
          <w:sz w:val="28"/>
          <w:szCs w:val="28"/>
          <w:rtl w:val="true"/>
          <w:lang w:bidi="fa-IR"/>
        </w:rPr>
        <w:t>آزادی اخلاقی و معنوی در اسلام</w:t>
      </w:r>
    </w:p>
    <w:p>
      <w:pPr>
        <w:pStyle w:val="BookText"/>
        <w:rPr/>
      </w:pPr>
      <w:r>
        <w:rPr>
          <w:rFonts w:ascii="IRNazanin" w:hAnsi="IRNazanin" w:eastAsia="IRNazanin"/>
          <w:color w:val="111111"/>
          <w:sz w:val="28"/>
          <w:sz w:val="28"/>
          <w:szCs w:val="28"/>
          <w:rtl w:val="true"/>
          <w:lang w:bidi="fa-IR"/>
        </w:rPr>
        <w:t>دین اسلام برای انسان، هم حق زندگی قائل است و هم حق آزادی، ولی آزادی را مقدمه زندگی جاوید 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 های انسان برای دست یابی به زندگی مادی و معنوی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نیازمند آزادی است و برای رسیدن به این آزادی، باید خود را از بند هوس 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در گرو رفتار خود و تنها کسانی از قید این گروگان گیری آزادند که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کرداران با ایمان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 إِلاّ 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این وام داری رهانیده اند؟ پاسخ این پرسش را در سخن پیامبر گرامی اسلام صلی الله علیه و آله در آخرین جمعه ماه شعبان می توان یافت که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انفسکم مرهونة باعمالکم ففکوها باستغفارکم؛ ای انسانها، جان های شما در بند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های خود را با آمرزش خواهی از خدا، آزاد سازید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ازاین رو، آزادی حقیقی انسان در این است که با استغفار، خود را از بند گناهان گذشته آزاد سازد و با ایمان و عمل صالح،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معنوی می تواند مقدمه زندگی اصیل انسانی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آزادسازی حقیقی انسان،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ها را دارای دو حق زندگی و آزادی می داند ولی تأکید می کند که حیات روح از حیات جسم وتن مهم تر بوده و آزادی معنوی و درونی، از آزادی بیرونی و اجتماعی، برتر، بلکه خاستگاه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وقتی زنده است که از بردگی شهوت و غضب برهد و پرستشگر هوایش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بخواهم،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دوست دارم، 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که بخواهم، زندگی می کنم و هیچ قید و بندی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جان خود را برده و اسیر شهوت قرار داده و فطرت خود را زنده به 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چنین فردی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حیات انسانی خود را از دست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الاحیاء</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کریم، مؤمنان را زنده می داند </w:t>
      </w:r>
    </w:p>
    <w:p>
      <w:pPr>
        <w:pStyle w:val="BookText"/>
        <w:rPr/>
      </w:pPr>
      <w:r>
        <w:rPr>
          <w:rFonts w:ascii="IRNazanin" w:hAnsi="IRNazanin" w:eastAsia="IRNazanin"/>
          <w:color w:val="111111"/>
          <w:sz w:val="28"/>
          <w:sz w:val="28"/>
          <w:szCs w:val="28"/>
          <w:rtl w:val="true"/>
          <w:lang w:bidi="fa-IR"/>
        </w:rPr>
        <w:t>و کافران را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یس نیز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إِلاّذِکْرٌ وَ قُرْآنٌ مُبِینٌ لِیُنْذِزَ مَنْ کانَ حَیّا وَ یَحِقَّ الْقَوْلُ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خدای سبحان با تفاوت قائل شدن میان انسان زنده و فرد کافر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بیم دادن به زندگان نازل شده و اتمام حجت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انسان ها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زنده اند و انذارمی پذیرند و برخی که انذار نمی پذیرند؛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تقابل، روشن می شود که مؤمنان انذار پذیرند و کافران، انذارناپذیر و مرده اند؛ زیرا حیات انسانی، به فطرت توحیدی وابسته است و اگر این فطرت توحیدی زیر خاک طبیعت، شهوت و غضب مدفون شود، آدمی، حیات انسانی اش را از دست می دهد و می میرد، اگرچه از حیات حیوانی و طبیعی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درباره سیاه قلبان کافر، به پیامبر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لاتُسْمرعُ الْمَوْتی وَ لا تُسْمِعُ الصُّمَّ الدُّعاءَ إِذا وَ لَّوْا مُدْبِرِینَ وَ ما أَنْتَ بِهادِی الْعُمْیِ عَنْ ضَلالَتِهِمْ إِنْ تُسْمِعُ إِلاّ مزنْ یُؤْمِنُ بِآیاتِنا فَهُمْ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نمی توانی اهل قبور را شنوا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مردگان را شنوا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کران را که از گفتارت روی می گردانند، شنوا کنی و تو نمی توانی کوران را از گمراهی، به سوی نور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می توانی مؤمنان به آیات ما را به حق و حقیقت شنوا کنی و ایشانند که تسلیم امرند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قرآن کریم درباره عبادت انسان ها بر می آید، این است که کامل ترین و برجسته ترین وصف برای انسان، همان است که او بنده </w:t>
      </w:r>
    </w:p>
    <w:p>
      <w:pPr>
        <w:pStyle w:val="BookText"/>
        <w:rPr/>
      </w:pP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دیگر موجودات، مخلوق خدایند و هر موجود مخلوقی، عبد خالق خود است و عقل به این عبودیت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می خواهد عبادت الهی را در قرآن طرح کند، برهان عقلی بر آن اقامه می کند و خطابش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کسانی را که از عبادت خداوند سر باز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 کند که هر مخلوقی باید مطیع خالق خود باشد و هر معلولی، مطیع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موجودی در این است که بر اساس نظام تکوین پیروی کند و چون از این مسیر و هدف آن اطلاع کاملی ندارد، خداوند باید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پدیده های جهان در ارتباط است، ولی درباره حقیقت خود و حقیقت جهان و کیفیت ارتباط انسان با جهان، آگاهی زیادی ندارد و همین امر، ضرورت رهنمایی از سوی خدای دانا و عالم مطلق را مشخص می سازد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خالقیت خداوند را دریافت و آگاهی او از همه شئون زندگی و هستی انسان و جهان را پذیرفت و در عمل نیز عبد مطیع خداوند بود، آن گاه به بهترین کمال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سبحان، مهم ترین کمالی را که در قرآن مطرح می فرماید، همین عبودیت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اسرا و عروج انسان کامل را بر اساس عبودیت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نزول وحی و کتاب الهی را بر مدار عبودیت وی یاد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علاوه بر شریعت و علوم ظاهر، پیامبری مانند خضر علیه السلام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بسته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ولایی می کند، عبدی می داند که به وسیله عبودیتش به این مقام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انسانی، خضر راه می شود و اگر انسان مقربی، خاتم پیامبران الهی می گردد، همگی به دلیل بندگی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انسان برای خداوند، او را نسبت به غیرخداوند، آزاد می سازد و پس از آن، هرگز برده و بنده درون و بیرون خود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توحیدی انسان، دو چیز را فتوا می دهد؛ یکی بنده خدا بودن و دیگری آزاد از غیر او گشتن؛ زیرا اگر انسان، عبد محض خالق خود باشد و عبودیت خویش را به خداوند اختصاص دهد، بی شک، زمینه ای برای بندگی غیرخدا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بزرگی خداوند را دریافت، همه چیز برای او کوچک و بی مقدار می شود، چنان که حضرت امیرالمؤمنین علی علیه السلام در خطبه متقین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انفسهم فصغر ما دونه فی اعینهم؛ خالق، به عظمتش، در جان های پرهیزکاران جلوه گر می شود و هر چه غیر اوست، در چشمان آنان کوچک می گردد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خطاب به فرزندش، امام مجتبی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تکن عبد غیرک و قد جعلک اللّه حرا؛ بنده جز خدا مباش؛ زیرا خداوند تو را آزاد </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همین دلیل امام علی علیه السلام، عزت و افتخار خویش را در عبودیت برای خدا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کفی بی عزا ان اکون لک عبدا و کفی بی فخرا ان تکون لی ربا؛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بزرگواری بس است که بنده تو هستم و این افتخار مرا بس که تو پروردگار منی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توحید کامل آن است که انسان تنها خدا را مطاع و قبله و جهت حرکت و ایده آل خود قرار دهد و هر مطاع و قبله دیگر را نفی کند؛ چنان که ابراهیم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فَطَرَ السَّماواتِ وَ اْلأَرْضَ حَنیفًا وَ ما أَنَا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والاترین اسوه اخلاقی بشر، حضرت محمد صلی الله علیه و آله نیز چنین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 نُسُکی وَ مَحْیایَ وَ مَماتی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همه ابعاد زندگی رهنمود دارد و می آموزد که تمام تلاش ها از جمله اعمال اخلاقی باید جهت الهی داشته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خداشناسی و توحید چنان که پایه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اول انسانیّت و اخلاق نیز هست و انسانیت بدون آن معنی ندارد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این شناخت پشتوانه همه مفاهیم و ارزش های اخلاقی است و </w:t>
      </w:r>
      <w:bookmarkStart w:id="316" w:name="pg4058_36481"/>
    </w:p>
    <w:p>
      <w:pPr>
        <w:pStyle w:val="BookText"/>
        <w:rPr/>
      </w:pPr>
      <w:bookmarkEnd w:id="316"/>
      <w:r>
        <w:rPr>
          <w:rFonts w:ascii="IRNazanin" w:hAnsi="IRNazanin" w:eastAsia="IRNazanin"/>
          <w:color w:val="111111"/>
          <w:sz w:val="28"/>
          <w:sz w:val="28"/>
          <w:szCs w:val="28"/>
          <w:rtl w:val="true"/>
          <w:lang w:bidi="fa-IR"/>
        </w:rPr>
        <w:t>اخلاق منهای آن مثل اسکناس بی پشتوانه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توحید مبنای تخلق به اخلاق اللّه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تخلّقوا باخلاق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اخلاق الهی و توحیدی به صبغه خدایی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صِبْغَةَ اللّهِ وَ مَنْ أَحْسَنُ مِنَ اللّهِ صِبْغَةً؛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صبغه حیات فردی و اجتماعی مسلمان را در برگرفته و هیچ رفتاری، بی توجه به مبدأ، کمال نیست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317" w:name="__RefHeading___Toc2364751_2281741623"/>
      <w:bookmarkStart w:id="318" w:name="_Toc119"/>
      <w:bookmarkEnd w:id="317"/>
      <w:r>
        <w:rPr>
          <w:rtl w:val="true"/>
        </w:rPr>
        <w:t>مبانی آزادی معنوی و اخلاقی در اسلام</w:t>
      </w:r>
      <w:bookmarkEnd w:id="318"/>
    </w:p>
    <w:p>
      <w:pPr>
        <w:pStyle w:val="Heading4"/>
        <w:numPr>
          <w:ilvl w:val="3"/>
          <w:numId w:val="1"/>
        </w:numPr>
        <w:rPr/>
      </w:pPr>
      <w:bookmarkStart w:id="319" w:name="__RefHeading___Toc2364753_2281741623"/>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مبانی آزادی معنوی و اخلاقی در اسلام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توحید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نبوت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w:t>
      </w:r>
    </w:p>
    <w:p>
      <w:pPr>
        <w:pStyle w:val="Heading4"/>
        <w:numPr>
          <w:ilvl w:val="3"/>
          <w:numId w:val="1"/>
        </w:numPr>
        <w:rPr/>
      </w:pPr>
      <w:bookmarkStart w:id="321" w:name="__RefHeading___Toc2364755_2281741623"/>
      <w:bookmarkStart w:id="322" w:name="_Toc121"/>
      <w:bookmarkEnd w:id="321"/>
      <w:r>
        <w:rPr/>
        <w:t>1</w:t>
      </w:r>
      <w:r>
        <w:rPr>
          <w:rtl w:val="true"/>
        </w:rPr>
        <w:t xml:space="preserve">. </w:t>
      </w:r>
      <w:r>
        <w:rPr>
          <w:rtl w:val="true"/>
        </w:rPr>
        <w:t>اعتقاد به توحید</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توحید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خداشناسی، بنیاد اخلاق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چرا باید نیک بود، از پرسش های بنیادین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کوشیده اند تا اثبات کنند کمال انسان در نیک بودن و روی آوردن به خیر است، ولی از نظر اسلام، بدون پذیرش خدا، نه انسانیت معنی دارد ونه نیک بودن و اخلاقی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اخلاقی چیزی جز حس خداشناسی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که در سرشت انسان ها نهفته است و در وجدان انسان ریشه دارد، از الهام های خداشناسانه انسان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نیکی ها به واسطه پیامبران و گاه بی واسطه به انسان </w:t>
      </w:r>
      <w:bookmarkStart w:id="323" w:name="pg4058_36482"/>
    </w:p>
    <w:p>
      <w:pPr>
        <w:pStyle w:val="BookText"/>
        <w:rPr/>
      </w:pPr>
      <w:bookmarkEnd w:id="323"/>
      <w:r>
        <w:rPr>
          <w:rFonts w:ascii="IRNazanin" w:hAnsi="IRNazanin" w:eastAsia="IRNazanin"/>
          <w:color w:val="111111"/>
          <w:sz w:val="28"/>
          <w:sz w:val="28"/>
          <w:szCs w:val="28"/>
          <w:rtl w:val="true"/>
          <w:lang w:bidi="fa-IR"/>
        </w:rPr>
        <w:t>الهام می گردد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اخلاقی و معنوی بودن به معنای خداشناس بودن و اعتقاد داشتن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انسان، تنها به خاطر خدا و در پرتو ایمان و اعتقاد به خدا نیک می شود و نیکی می کند، وگرنه اگر خدا نباشد، هر کاری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به خداوندی زنده، بینا، شنوا و نزدیک تر از رگ گردن به انسان، خدایی شدن و تلاش برای پیدا کردن خلق و خوی موردنظر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در این بینش، قرب به خدا، جلب رضای او، حب شدید او و تشرف به فیض لقای الهی و نظر به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ویژگی های اخلاقی چون امانت داری، عزت، غیرت، عدالت و بشر دوستی، ثمره این هدف اصیل و برآیند این اعتقاد بنیادی اند</w:t>
      </w:r>
      <w:r>
        <w:rPr>
          <w:rFonts w:eastAsia="IRNazanin" w:cs="IRNazanin"/>
          <w:color w:val="111111"/>
          <w:sz w:val="28"/>
          <w:szCs w:val="28"/>
          <w:rtl w:val="true"/>
          <w:lang w:bidi="fa-IR"/>
        </w:rPr>
        <w:t>.</w:t>
      </w:r>
    </w:p>
    <w:p>
      <w:pPr>
        <w:pStyle w:val="Heading4"/>
        <w:numPr>
          <w:ilvl w:val="3"/>
          <w:numId w:val="1"/>
        </w:numPr>
        <w:rPr/>
      </w:pPr>
      <w:bookmarkStart w:id="324" w:name="__RefHeading___Toc2364757_2281741623"/>
      <w:bookmarkStart w:id="325" w:name="_Toc122"/>
      <w:bookmarkEnd w:id="324"/>
      <w:r>
        <w:rPr/>
        <w:t>2</w:t>
      </w:r>
      <w:r>
        <w:rPr>
          <w:rtl w:val="true"/>
        </w:rPr>
        <w:t xml:space="preserve">. </w:t>
      </w:r>
      <w:r>
        <w:rPr>
          <w:rtl w:val="true"/>
        </w:rPr>
        <w:t>اعتقاد به نبوت</w:t>
      </w:r>
      <w:bookmarkEnd w:id="3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نبوت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پایه آزادی معنوی در اسلام، اعتقاد به نبوت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مبنای آراسته شدن به فضایل وحیانی و الهی و ارزش هایی است که انسان با عقل خویش نمی تواند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اندیشه خود همه رذایل و فضایل اخلاقی را نمی تواند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ارسال پیامبران، راه رسیدن به کمال، ارزش ها و ضدارزش ها را به انسان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پاکی های اخلاقی، در صعود انسان به سوی کمال </w:t>
      </w:r>
      <w:bookmarkStart w:id="326" w:name="pg4058_36483"/>
    </w:p>
    <w:p>
      <w:pPr>
        <w:pStyle w:val="BookText"/>
        <w:rPr/>
      </w:pPr>
      <w:bookmarkEnd w:id="326"/>
      <w:r>
        <w:rPr>
          <w:rFonts w:ascii="IRNazanin" w:hAnsi="IRNazanin" w:eastAsia="IRNazanin"/>
          <w:color w:val="111111"/>
          <w:sz w:val="28"/>
          <w:sz w:val="28"/>
          <w:szCs w:val="28"/>
          <w:rtl w:val="true"/>
          <w:lang w:bidi="fa-IR"/>
        </w:rPr>
        <w:t>نقش اساسی دارند، اخلاق، پاکیزگی نفس و اصلاح درون، سرلوحه کار پیامبر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نیز هدف بعثت خود را تکمیل اخلاق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 من برای تکمیل بزرگواری های اخلاقی برانگیخته شدم</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27" w:name="__RefHeading___Toc2364759_2281741623"/>
      <w:bookmarkStart w:id="328" w:name="_Toc123"/>
      <w:bookmarkEnd w:id="327"/>
      <w:r>
        <w:rPr/>
        <w:t>3</w:t>
      </w:r>
      <w:r>
        <w:rPr>
          <w:rtl w:val="true"/>
        </w:rPr>
        <w:t xml:space="preserve">. </w:t>
      </w:r>
      <w:r>
        <w:rPr>
          <w:rtl w:val="true"/>
        </w:rPr>
        <w:t>اعتقاد به معاد</w:t>
      </w:r>
      <w:bookmarkEnd w:id="3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معاد</w:t>
      </w:r>
    </w:p>
    <w:p>
      <w:pPr>
        <w:pStyle w:val="BookText"/>
        <w:rPr/>
      </w:pPr>
      <w:r>
        <w:rPr>
          <w:rFonts w:ascii="IRNazanin" w:hAnsi="IRNazanin" w:eastAsia="IRNazanin"/>
          <w:color w:val="111111"/>
          <w:sz w:val="28"/>
          <w:sz w:val="28"/>
          <w:szCs w:val="28"/>
          <w:rtl w:val="true"/>
          <w:lang w:bidi="fa-IR"/>
        </w:rPr>
        <w:t>سومین پایه نظام معنوی اسلام، اعتقاد به معاد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باوری مبنای آراسته شدن به صفات ماندگار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آخرت، حیاتی جاوید است، انسان باید متناسب با آن، صفاتی را کسب کند که او را جاودانه سازد؛ زیرا انسان ها در قیامت بر اساس خصلت های اکتسابی روحی، محشور می گردند و هرچه این صفات برتر باشند، ماندگاری او بیشتر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سیر اخلاقی را بی کرانه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باور، سفر آسمانی و معراج اخلاقی انسان نقطه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عطش کمال جویی وی پایان می پذیرد و نه لذت تکامل اخلاقی به نقطه ای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باور مسلمان، منزلی است که با ملاحظه آن، بسیاری از کارها را خودبه خود ترک می کند یا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ضامن عمل به </w:t>
      </w:r>
      <w:bookmarkStart w:id="329" w:name="pg4058_36484"/>
    </w:p>
    <w:p>
      <w:pPr>
        <w:pStyle w:val="BookText"/>
        <w:rPr/>
      </w:pPr>
      <w:bookmarkEnd w:id="329"/>
      <w:r>
        <w:rPr>
          <w:rFonts w:ascii="IRNazanin" w:hAnsi="IRNazanin" w:eastAsia="IRNazanin"/>
          <w:color w:val="111111"/>
          <w:sz w:val="28"/>
          <w:sz w:val="28"/>
          <w:szCs w:val="28"/>
          <w:rtl w:val="true"/>
          <w:lang w:bidi="fa-IR"/>
        </w:rPr>
        <w:t>دستورهای اخلاقی نیز همین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سرچشمه همه آزادی های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به انسان می بخشد، او را از اسارت و بندگی هوای نفس می رهاند و راه را برای آراستگی به اخلاق جاودانه و زندگی همیشگی فراهم می کند</w:t>
      </w:r>
      <w:r>
        <w:rPr>
          <w:rFonts w:eastAsia="IRNazanin" w:cs="IRNazanin"/>
          <w:color w:val="111111"/>
          <w:sz w:val="28"/>
          <w:szCs w:val="28"/>
          <w:rtl w:val="true"/>
          <w:lang w:bidi="fa-IR"/>
        </w:rPr>
        <w:t>.</w:t>
      </w:r>
    </w:p>
    <w:p>
      <w:pPr>
        <w:pStyle w:val="Heading4"/>
        <w:numPr>
          <w:ilvl w:val="3"/>
          <w:numId w:val="1"/>
        </w:numPr>
        <w:rPr/>
      </w:pPr>
      <w:bookmarkStart w:id="330" w:name="__RefHeading___Toc2364761_2281741623"/>
      <w:bookmarkStart w:id="331" w:name="_Toc124"/>
      <w:bookmarkEnd w:id="330"/>
      <w:r>
        <w:rPr/>
        <w:t>4</w:t>
      </w:r>
      <w:r>
        <w:rPr>
          <w:rtl w:val="true"/>
        </w:rPr>
        <w:t xml:space="preserve">. </w:t>
      </w:r>
      <w:r>
        <w:rPr>
          <w:rtl w:val="true"/>
        </w:rPr>
        <w:t>کرامت انسانی</w:t>
      </w:r>
      <w:bookmarkEnd w:id="3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آخرین مبنای آزادی معنوی در اسلام،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انسان مبنای آراسته شدن به خلق و خوی انسانی و برخورداری از ویژگی های خاص انسان با توجه به تعقل، تفکر، اراده و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انسان خلیفه خدا بر روی زمین،</w:t>
      </w:r>
      <w:r>
        <w:rPr>
          <w:rStyle w:val="FootnoteAnchor"/>
          <w:rtl w:val="true"/>
        </w:rPr>
        <w:footnoteReference w:id="179"/>
      </w:r>
      <w:r>
        <w:rPr>
          <w:rFonts w:ascii="IRNazanin" w:hAnsi="IRNazanin" w:eastAsia="IRNazanin"/>
          <w:color w:val="111111"/>
          <w:sz w:val="28"/>
          <w:sz w:val="28"/>
          <w:szCs w:val="28"/>
          <w:rtl w:val="true"/>
          <w:lang w:bidi="fa-IR"/>
        </w:rPr>
        <w:t>حامل امانت الهی</w:t>
      </w:r>
      <w:r>
        <w:rPr>
          <w:rStyle w:val="FootnoteAnchor"/>
          <w:rtl w:val="true"/>
        </w:rPr>
        <w:footnoteReference w:id="180"/>
      </w:r>
      <w:r>
        <w:rPr>
          <w:rFonts w:ascii="IRNazanin" w:hAnsi="IRNazanin" w:eastAsia="IRNazanin"/>
          <w:color w:val="111111"/>
          <w:sz w:val="28"/>
          <w:sz w:val="28"/>
          <w:szCs w:val="28"/>
          <w:rtl w:val="true"/>
          <w:lang w:bidi="fa-IR"/>
        </w:rPr>
        <w:t>و دارای بالاترین ظرفیت علمی ممکن</w:t>
      </w:r>
      <w:r>
        <w:rPr>
          <w:rStyle w:val="FootnoteAnchor"/>
          <w:rtl w:val="true"/>
        </w:rPr>
        <w:footnoteReference w:id="181"/>
      </w:r>
      <w:r>
        <w:rPr>
          <w:rFonts w:ascii="IRNazanin" w:hAnsi="IRNazanin" w:eastAsia="IRNazanin"/>
          <w:color w:val="111111"/>
          <w:sz w:val="28"/>
          <w:sz w:val="28"/>
          <w:szCs w:val="28"/>
          <w:rtl w:val="true"/>
          <w:lang w:bidi="fa-IR"/>
        </w:rPr>
        <w:t>، فطرتی خداآشنا،</w:t>
      </w:r>
      <w:r>
        <w:rPr>
          <w:rStyle w:val="FootnoteAnchor"/>
          <w:rtl w:val="true"/>
        </w:rPr>
        <w:footnoteReference w:id="182"/>
      </w:r>
      <w:r>
        <w:rPr>
          <w:rFonts w:ascii="IRNazanin" w:hAnsi="IRNazanin" w:eastAsia="IRNazanin"/>
          <w:color w:val="111111"/>
          <w:sz w:val="28"/>
          <w:sz w:val="28"/>
          <w:szCs w:val="28"/>
          <w:rtl w:val="true"/>
          <w:lang w:bidi="fa-IR"/>
        </w:rPr>
        <w:t>کرامت و شرافت ذاتی</w:t>
      </w:r>
      <w:r>
        <w:rPr>
          <w:rStyle w:val="FootnoteAnchor"/>
          <w:rtl w:val="true"/>
        </w:rPr>
        <w:footnoteReference w:id="183"/>
      </w:r>
      <w:r>
        <w:rPr>
          <w:rFonts w:ascii="IRNazanin" w:hAnsi="IRNazanin" w:eastAsia="IRNazanin"/>
          <w:color w:val="111111"/>
          <w:sz w:val="28"/>
          <w:sz w:val="28"/>
          <w:szCs w:val="28"/>
          <w:rtl w:val="true"/>
          <w:lang w:bidi="fa-IR"/>
        </w:rPr>
        <w:t xml:space="preserve">است که نعمت های زمین برای او </w:t>
      </w:r>
    </w:p>
    <w:p>
      <w:pPr>
        <w:pStyle w:val="BookText"/>
        <w:rPr/>
      </w:pPr>
      <w:r>
        <w:rPr>
          <w:rFonts w:ascii="IRNazanin" w:hAnsi="IRNazanin" w:eastAsia="IRNazanin"/>
          <w:color w:val="111111"/>
          <w:sz w:val="28"/>
          <w:sz w:val="28"/>
          <w:szCs w:val="28"/>
          <w:rtl w:val="true"/>
          <w:lang w:bidi="fa-IR"/>
        </w:rPr>
        <w:t>آفریده شده است</w:t>
      </w:r>
      <w:r>
        <w:rPr>
          <w:rStyle w:val="FootnoteAnchor"/>
          <w:rtl w:val="true"/>
        </w:rPr>
        <w:footnoteReference w:id="184"/>
      </w:r>
      <w:r>
        <w:rPr>
          <w:rFonts w:ascii="IRNazanin" w:hAnsi="IRNazanin" w:eastAsia="IRNazanin"/>
          <w:color w:val="111111"/>
          <w:sz w:val="28"/>
          <w:sz w:val="28"/>
          <w:szCs w:val="28"/>
          <w:rtl w:val="true"/>
          <w:lang w:bidi="fa-IR"/>
        </w:rPr>
        <w:t>و او برای پرستش خداوند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کرامت در سرشت انسان است و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معلول مبارزه ای مثبت و معقول با غریزه ها و هواهای نفسانی است؛ زیرا از نظر قرآن، همه کمال های بالقوه در انسان وجود دارد و او باید آنها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داشتن عقل و اراده می تواند سازنده و معمار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حکم عقل، خلقیات او باید الهام گرفته از اندیشه متعالی و در مسیر رشد فکری و پرورش ابعاد مختلف او باشد، و به انتخاب گری و برکشیدن بُعد ملکوتی وی کمک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انتخاب هرگونه عملی که به اسارت عقل و اراده انسان بیانجامد، بر ضد کرامت و مسیر رشد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از برگزیدگی انسان سخن می گوید برای آن است که خود را بشناسد و با خودشناسی احساس شرافت، کرامت و تعالی کند و خویشتن را از تن دادن به پستی ها برتر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مقدسات اخلاقی و اجتماعی برایش معنی و ارزش پیدا می کند و تمام ابعاد جسمی، روحی، مادی، معنوی، فکری، عاطفی، فردی و اجتماعی خود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توجه به این مبانی چهارگانه در جهت </w:t>
      </w:r>
      <w:bookmarkStart w:id="332" w:name="pg4058_36486"/>
    </w:p>
    <w:p>
      <w:pPr>
        <w:pStyle w:val="BookText"/>
        <w:rPr/>
      </w:pPr>
      <w:bookmarkEnd w:id="332"/>
      <w:r>
        <w:rPr>
          <w:rFonts w:ascii="IRNazanin" w:hAnsi="IRNazanin" w:eastAsia="IRNazanin"/>
          <w:color w:val="111111"/>
          <w:sz w:val="28"/>
          <w:sz w:val="28"/>
          <w:szCs w:val="28"/>
          <w:rtl w:val="true"/>
          <w:lang w:bidi="fa-IR"/>
        </w:rPr>
        <w:t>تهذیب نفس، قرب به خدا، و حرکت به سمت جاودانه شدن، کرامت و عزت نفس تلاش می کند</w:t>
      </w:r>
      <w:r>
        <w:rPr>
          <w:rFonts w:eastAsia="IRNazanin" w:cs="IRNazanin"/>
          <w:color w:val="111111"/>
          <w:sz w:val="28"/>
          <w:szCs w:val="28"/>
          <w:rtl w:val="true"/>
          <w:lang w:bidi="fa-IR"/>
        </w:rPr>
        <w:t>.</w:t>
      </w:r>
    </w:p>
    <w:p>
      <w:pPr>
        <w:pStyle w:val="Heading3"/>
        <w:numPr>
          <w:ilvl w:val="2"/>
          <w:numId w:val="1"/>
        </w:numPr>
        <w:rPr/>
      </w:pPr>
      <w:bookmarkStart w:id="333" w:name="__RefHeading___Toc2364763_2281741623"/>
      <w:bookmarkStart w:id="334" w:name="_Toc125"/>
      <w:bookmarkEnd w:id="333"/>
      <w:r>
        <w:rPr>
          <w:rtl w:val="true"/>
        </w:rPr>
        <w:t>آزادی معنوی و اخلاقی در غرب</w:t>
      </w:r>
      <w:bookmarkEnd w:id="334"/>
    </w:p>
    <w:p>
      <w:pPr>
        <w:pStyle w:val="BookText"/>
        <w:rPr/>
      </w:pPr>
      <w:r>
        <w:rPr>
          <w:rFonts w:ascii="IRNazanin" w:hAnsi="IRNazanin" w:eastAsia="IRNazanin"/>
          <w:color w:val="111111"/>
          <w:sz w:val="28"/>
          <w:sz w:val="28"/>
          <w:szCs w:val="28"/>
          <w:rtl w:val="true"/>
          <w:lang w:bidi="fa-IR"/>
        </w:rPr>
        <w:t>آزادی معنوی و اخلاقی در غرب</w:t>
      </w:r>
    </w:p>
    <w:p>
      <w:pPr>
        <w:pStyle w:val="BookText"/>
        <w:rPr/>
      </w:pPr>
      <w:r>
        <w:rPr>
          <w:rFonts w:ascii="IRNazanin" w:hAnsi="IRNazanin" w:eastAsia="IRNazanin"/>
          <w:color w:val="111111"/>
          <w:sz w:val="28"/>
          <w:sz w:val="28"/>
          <w:szCs w:val="28"/>
          <w:rtl w:val="true"/>
          <w:lang w:bidi="fa-IR"/>
        </w:rPr>
        <w:t>عملکرد انسان غربی از جهان بینی وی جدا نیست و دارای اصولی است که اساس جهت گیری های سیاسی، فلسفی، علمی و اخلاقی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رفتار و اخلاق انسان غربی از این مبانی سرچشمه گرفته و از این رو به اباحه گری رفتاری انجامیده و جایی برای دین و دستورهای آن نمی گذارد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نگرش آدمی به جهان هستی در تعریف آزادی و برداشتی که از آن دارد،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که آرا و اندیشه هایش بر پایه جهان بینی الهی و دینی استوار است، آزادی را به گونه ای هم نوا و هماهنگ با جهان بینی خود و مغایر با جهان بینی مادی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که گروهی از اگزیستانسیالیست های ملحد، بندگی خداوند و سرنهادن به اوامر و نواهی او را به معنای سلب آزادی بشر می انگارند؛ چون خداوند در جهان بینی اینان جایگاه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اومانیستی که اصالت را به انسان داده و انسان محوری را جای گزین خدامحوری کرده اند، چگونه می توانند دین گرایی و بندگی خدا را عین آزادی بدانند؟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مهم ترین اصل، در این نگرش انسان محوری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رنسانس در غرب، بیرون راندن دین از صحنه اجتماع و اعتقاد به اصالت انسان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پانزدهم میلادی که این انقلاب در افکار و اذهان پدید آمد، مرکز ثقل اندیشه غربی از آسمان به زمین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این انقلاب،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مدار و محور همه چیز است و تمام برنامه ها و شرایع باید به سود او پایان گیرد وگرنه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اصالت انسان، گسستی جدی در سنت مسیحی پدید آورد</w:t>
      </w:r>
      <w:r>
        <w:rPr>
          <w:rStyle w:val="FootnoteAnchor"/>
          <w:rtl w:val="true"/>
        </w:rPr>
        <w:footnoteReference w:id="187"/>
      </w:r>
      <w:r>
        <w:rPr>
          <w:rFonts w:ascii="IRNazanin" w:hAnsi="IRNazanin" w:eastAsia="IRNazanin"/>
          <w:color w:val="111111"/>
          <w:sz w:val="28"/>
          <w:sz w:val="28"/>
          <w:szCs w:val="28"/>
          <w:rtl w:val="true"/>
          <w:lang w:bidi="fa-IR"/>
        </w:rPr>
        <w:t>که نتیجه آن، بالیدن انسان به خود و مقدم داشتن فهم و شناخت خود بر فهم 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تفسیر به رأی کردن متون دینی و در گام بعدی، ادعای استقلال در وضع قانون و تکلیف و بی نیازی از شریعت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نهایی چنین دیدگاهی، نفی روح دینی و وجود خدا و ماوراءالطبیعه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معتقد است که خدا به ویژه خدای مسیحیت، شور، شوق و نشاط را در انسان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تصورِ خدا، دشمن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کاپلستون، وی معتقد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نیرومندی و آزادی عقلی و استقلال انسان و دل بستگی به آینده او، خدا ناباوری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نشانه ناتوانی، ترس، تباهی و نگره نفی کننده زندگی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از نظر ژان پل سارتر، انسان آزاد است و این آزادی او با فرض وجود خدا و اطاعت او سازگار نیست، چنان که موریس کریستین در کتاب ژان پل سارتر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آزادی انسان مستلزم این است که افراد بشر بازیچه خدایان یا هر قوه دیگری مساوی خود نیستند، بلکه آزادی مطلق دارند و رها و مستقل و غیرمتعلق و غیرمرتبطند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شناسی غربی، جوهره و ماهیت انسان، استعدادها و غریزه های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خواسته های بسیاری را در پی می آورد که نه تنها طرد برخی از آنها ضرورت ندارد و نباید از آن پرهیز کرد، بلکه پذیرفتن هر میل در جای خود و ارضای آن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عقلانیت و تجربه، دو ابزار برای رسیدن به خواسته 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روند، آزادی مطلق و غریزه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الحادی، آزادی حق انسان است و آدمی در نوع پوشاک، خوراک، مسکن، عقیده، رفتار و دیگر جنبه های زندگی،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اومانیسم و قرار دادن انسان به جای خدا، مساوی است با آزادی مطلق، طرد قدرت برتر و نفی قوانین مقدس و الزام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مزاحمت نداشتن با حقوق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برخی قوانین غربی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مزاحم حقوق دیگران </w:t>
      </w:r>
    </w:p>
    <w:p>
      <w:pPr>
        <w:pStyle w:val="BookText"/>
        <w:rPr/>
      </w:pPr>
      <w:r>
        <w:rPr>
          <w:rFonts w:ascii="IRNazanin" w:hAnsi="IRNazanin" w:eastAsia="IRNazanin"/>
          <w:color w:val="111111"/>
          <w:sz w:val="28"/>
          <w:sz w:val="28"/>
          <w:szCs w:val="28"/>
          <w:rtl w:val="true"/>
          <w:lang w:bidi="fa-IR"/>
        </w:rPr>
        <w:t>مباش، سپس هرچه می 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آیا این توجیه، مشکل آزادی رفتار بی حد و مرز را حل می کند؟</w:t>
      </w:r>
    </w:p>
    <w:p>
      <w:pPr>
        <w:pStyle w:val="BookText"/>
        <w:rPr/>
      </w:pPr>
      <w:r>
        <w:rPr>
          <w:rFonts w:ascii="IRNazanin" w:hAnsi="IRNazanin" w:eastAsia="IRNazanin"/>
          <w:color w:val="111111"/>
          <w:sz w:val="28"/>
          <w:sz w:val="28"/>
          <w:szCs w:val="28"/>
          <w:rtl w:val="true"/>
          <w:lang w:bidi="fa-IR"/>
        </w:rPr>
        <w:t>این سخن به کلی از روح انسانی تهی است و امر کردن به تناقضی آشکار است؛ زیرا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باش، ولی مسوزان؛ توفان باش، ولی خراب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گویندگان این سخن نمی دانند که وقتی خواهش آدمی رها شود، از کنترل خارج می شود و جلوگیری از خواهش را ضایع شدن حق خود می پندارد</w:t>
      </w:r>
      <w:r>
        <w:rPr>
          <w:rFonts w:eastAsia="IRNazanin" w:cs="IRNazanin"/>
          <w:color w:val="111111"/>
          <w:sz w:val="28"/>
          <w:szCs w:val="28"/>
          <w:rtl w:val="true"/>
          <w:lang w:bidi="fa-IR"/>
        </w:rPr>
        <w:t>.</w:t>
      </w:r>
      <w:r>
        <w:rPr>
          <w:rStyle w:val="FootnoteAnchor"/>
          <w:rtl w:val="true"/>
        </w:rPr>
        <w:footnoteReference w:id="19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تنها به خود اصالت می دهد و حاضر است درباره خود هر کاری، از می گساری تا خودکشی را انجام دهد، نمی توان او را به پذیرش حق دیگران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هر قانونی رها می داند و محال است که حق حیات و کرامت، آزادی برای انسان های دیگر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اصولاً مفهوم حق، حکم، کرامت و آزادی را درنمی یابد، چه رسد به اینکه آنها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اشخاص، تجسمی از تزاحم، تعدی، خیانت و جنایت بالقوه ای هستند که کمترین انگیزه برای به فعلیت رسیدن پلیدی های آنان کفایت می کند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بدین ترتیب، اومانیسم غربی، پایه و اساس انسان شناسی غرب و آزادی رفتاری و اخلاقی او را تشکیل می دهد</w:t>
      </w:r>
      <w:r>
        <w:rPr>
          <w:rFonts w:eastAsia="IRNazanin" w:cs="IRNazanin"/>
          <w:color w:val="111111"/>
          <w:sz w:val="28"/>
          <w:szCs w:val="28"/>
          <w:rtl w:val="true"/>
          <w:lang w:bidi="fa-IR"/>
        </w:rPr>
        <w:t xml:space="preserve">. </w:t>
      </w:r>
      <w:bookmarkStart w:id="335" w:name="pg4058_36490"/>
    </w:p>
    <w:p>
      <w:pPr>
        <w:pStyle w:val="Heading3"/>
        <w:numPr>
          <w:ilvl w:val="2"/>
          <w:numId w:val="1"/>
        </w:numPr>
        <w:rPr/>
      </w:pPr>
      <w:bookmarkStart w:id="336" w:name="__RefHeading___Toc2364765_2281741623"/>
      <w:bookmarkStart w:id="337" w:name="_Toc126"/>
      <w:bookmarkEnd w:id="335"/>
      <w:bookmarkEnd w:id="336"/>
      <w:r>
        <w:rPr>
          <w:rtl w:val="true"/>
        </w:rPr>
        <w:t>نسبی یا مطلق بودن اخلاق</w:t>
      </w:r>
      <w:bookmarkEnd w:id="337"/>
    </w:p>
    <w:p>
      <w:pPr>
        <w:pStyle w:val="BookText"/>
        <w:rPr/>
      </w:pPr>
      <w:r>
        <w:rPr>
          <w:rFonts w:ascii="IRNazanin" w:hAnsi="IRNazanin" w:eastAsia="IRNazanin"/>
          <w:color w:val="111111"/>
          <w:sz w:val="28"/>
          <w:sz w:val="28"/>
          <w:szCs w:val="28"/>
          <w:rtl w:val="true"/>
          <w:lang w:bidi="fa-IR"/>
        </w:rPr>
        <w:t>نسبی یا مطلق بودن اخلاق</w:t>
      </w:r>
    </w:p>
    <w:p>
      <w:pPr>
        <w:pStyle w:val="BookText"/>
        <w:rPr/>
      </w:pPr>
      <w:r>
        <w:rPr>
          <w:rFonts w:ascii="IRNazanin" w:hAnsi="IRNazanin" w:eastAsia="IRNazanin"/>
          <w:color w:val="111111"/>
          <w:sz w:val="28"/>
          <w:sz w:val="28"/>
          <w:szCs w:val="28"/>
          <w:rtl w:val="true"/>
          <w:lang w:bidi="fa-IR"/>
        </w:rPr>
        <w:t>بر اساس نگرش اسلام به انسان، ارزش های نظام اخلاقی آن، مطلق و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این ارزش ها به این معنی است که خواست افراد، گذشت زمان و تفاوت مکان ها، آنها را دچار تغییر و تبدیل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ثبات ارزش ها و فضایل، انطباق آنها با فطرت ثابت و تغییرناپذیر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های مطلق اخلاقی و فطری، اصولی هستند که عمل به آن، تحسین همه جوامع را برمی انگیزد و همه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زمان ها و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یکسان داوری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جهانیان در لزوم عمل به اصل امانت داری، صداقت و عدالت اتفاق نظر دارند و فرد امین، راست گو و عادل را تحسین و فرد خیانت کار، ستم کار و دروغ گو را تقبیح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یکسانی داوری، نهادینه و فطری بودن این اصول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آشکار می شود که اخلاق، زمان، مکان و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نسبی نیست و مسلمان و غیرمسلمان برایش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تمدن ها یا انتقال انسان از قاره ای به قاره دیگر نیز در آن تأثیر نمی گذارد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از بعد ملکوتی و برجسته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هر گزاره ای که به آن عرضه می کنیم، در صورت احساس ملایمت به تحسین و انجام آن فرمان می دهد و در صورت مغایرت، آن را تقبیح می کند و مانع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زیبایی یا زشتی یک کار بر </w:t>
      </w:r>
    </w:p>
    <w:p>
      <w:pPr>
        <w:pStyle w:val="BookText"/>
        <w:rPr/>
      </w:pPr>
      <w:r>
        <w:rPr>
          <w:rFonts w:ascii="IRNazanin" w:hAnsi="IRNazanin" w:eastAsia="IRNazanin"/>
          <w:color w:val="111111"/>
          <w:sz w:val="28"/>
          <w:sz w:val="28"/>
          <w:szCs w:val="28"/>
          <w:rtl w:val="true"/>
          <w:lang w:bidi="fa-IR"/>
        </w:rPr>
        <w:t>محور خواسته های شخصی یا اغراض نوعی نیست؛ زیرا در اخلاق، شخص و نوع مطرح نیست تا خواست و اغرض او محور سنجش باشد، بلکه خود گزاره، جدای از فاعل مشخص، مطرح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برخی از دانشمندان غربی نیز این نکته را باور دارند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پیوند اخلاق با فطرت، عامل جاودانگی و ثبات آن بوده و از محدوده زمان، مکان و نژاد خاص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فطری در نهاد انسان قرار دارند و خداوند عوامل دست یابی به کمال و آفات و موانع آن را به او الهام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وز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فکر و عملی که ریشه فطری دارد، از قلمرو و سیطره عوامل سه گانه جغرافیایی، اقتصادی و سیاسی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ساخته و پرداخته این عوامل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عوامل در رشد و شکوفایی یا پژمردگی و رکود آن تأثیر بسزایی دارند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ازاین رو، می توان گفت گزاره ها و ارزش های اخلاقی، پیوسته مطلق هستند و تا انسان بوده و هست، حاکمیت خود را از دست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اصل مهم اخلاقی نیز نمی تواند در زمانی زیبا و زمانی دیگر نازیبا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گفته اند نمی توان برای همه افراد بشر، آن هم در همه زمان ها یک طرح اخلاقی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طرح و نظام اخلاقی از طرف هر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شود، باید به منطقه و زمان خاص محدود شود و نسبت به دیگر زمان ها و مناطق حجیت ندارد؛ زیرا بسیاری از امور رفتاری و اخلاقی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گذشته زشت بوده، امروز ممکن است پسندیده باشد یا چیزی ممکن است امروز رواج داشته باشد، ولی در آینده ناپسند شمرده شود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این افراد میان آداب و اخلاق فرقی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متغیر است، آداب و رسوم است، نه اخلاق و ارزش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احترام به میهمان ریشه فطری دارد، ولی کیفیت احترام، به آداب و رسوم برمی گردد و نباید انتظار داشت که همه افراد بشر در کیفیت احترام، عملکرد یکسان داشته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اخلاق، خصلت ها و ملکاتی هستند که در نهاد انسان ریشه دارند و در سایه ریاضت و کوشش، رشد می کنند و چنین اصولی نمی توانند نسبی باشند، به گونه ای که انسان، نوع دوستی یا عدالت را در زمانی زیبا و در زمانی دیگر با فطرت خود ناهماهنگ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و عادات، اموری قراردادی هستند که با اتفاق ملتی پدید می آیند </w:t>
      </w:r>
      <w:bookmarkStart w:id="338" w:name="pg4058_36493"/>
    </w:p>
    <w:p>
      <w:pPr>
        <w:pStyle w:val="BookText"/>
        <w:rPr/>
      </w:pPr>
      <w:bookmarkEnd w:id="338"/>
      <w:r>
        <w:rPr>
          <w:rFonts w:ascii="IRNazanin" w:hAnsi="IRNazanin" w:eastAsia="IRNazanin"/>
          <w:color w:val="111111"/>
          <w:sz w:val="28"/>
          <w:sz w:val="28"/>
          <w:szCs w:val="28"/>
          <w:rtl w:val="true"/>
          <w:lang w:bidi="fa-IR"/>
        </w:rPr>
        <w:t>و پس از مدتی منسوخ می گردند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آزادی نیز امور فطری و خدادادی است و سرکوبی آن و حکم به مجبور بودن انسان،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باید تا آنجا رها باشد که دیگر خصلت های مثبت را سرکوب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دیگر فضایل اخلاقی در پرتو آزادیِ معقول و بخردانه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تنها همین خصلت را بی مهار رها کرد و در سایه آن، هر عمل ضداخلاقی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فطرت که اصول و ارزش های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زمان، مکان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 داند حکم می کند که از نظر رفتار، انسان مقید به رعایت دیگر امور فطری است و به بهانه آزادی نمی توان کارهای ضدانسانی را مرتکب شد و توجیه و تحسین کرد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39" w:name="__RefHeading___Toc2364767_2281741623"/>
      <w:bookmarkStart w:id="340" w:name="_Toc127"/>
      <w:bookmarkEnd w:id="339"/>
      <w:r>
        <w:rPr>
          <w:rtl w:val="true"/>
        </w:rPr>
        <w:t>نسبی بودن اخلاق در غرب</w:t>
      </w:r>
      <w:bookmarkEnd w:id="340"/>
    </w:p>
    <w:p>
      <w:pPr>
        <w:pStyle w:val="BookText"/>
        <w:rPr/>
      </w:pPr>
      <w:r>
        <w:rPr>
          <w:rFonts w:ascii="IRNazanin" w:hAnsi="IRNazanin" w:eastAsia="IRNazanin"/>
          <w:color w:val="111111"/>
          <w:sz w:val="28"/>
          <w:sz w:val="28"/>
          <w:szCs w:val="28"/>
          <w:rtl w:val="true"/>
          <w:lang w:bidi="fa-IR"/>
        </w:rPr>
        <w:t>نسبی بودن اخلاق در غرب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های غربی بر نسبی بودن اخلاق استوارند و در آنها، اصول تربیتی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مطلق نیستند، بلکه نسبت به زمان ها، مکان ها و موقعیت ها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و خطای اخلاقی در جوامع گوناگون فرق می کند و هیچ ملاک اخلاقی عام و مطلقی که برای همه انسان ها در همه زمان ها الزام آور </w:t>
      </w:r>
    </w:p>
    <w:p>
      <w:pPr>
        <w:pStyle w:val="BookText"/>
        <w:rPr/>
      </w:pP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نمی توان گفت چیزی برای همه وقت و هرجا، اخلاق خوب و برای هرجا و همه وقت، اخلاق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نسبیت گرایی اخلاقی مبتنی بر مکتب سقراط است که پایه اخلاق را عقل می داند و می گوید اخلاق خوب، کارهایی است که عقل آن را زیبا می داند و اخلاق بد، کارهایی است که عقل آن را زشت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اخلاق، حسن و قبح عقلی باشد، با تغییر تشخیص ها و افکار، باید اخلاق هم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نسبی بودن اخلاق، اخلاق را بی اثر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شدت مورد انکار اندیشمندان اسلامی قرار گرفته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اعتقاد به نسبی بودن اخلاق به افول و نابودی فضایل اخلاقی در جوامع غربی انجامیده است و آنان راست گویی و نوع دوستی را تا آنجا که به منافع قدرت های بزرگ آسیب نرساند، مجاز می شمارند، همچنان که نتیجه آن، آزادی نامحدود و مطلق حاکم بر این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فرموده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لیبرالیسم غربی چون حقیقت و ارزش های اخلاقی، نسبی است، لذا آزادی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شما که به یک سلسله </w:t>
      </w:r>
    </w:p>
    <w:p>
      <w:pPr>
        <w:pStyle w:val="BookText"/>
        <w:rPr/>
      </w:pPr>
      <w:r>
        <w:rPr>
          <w:rFonts w:ascii="IRNazanin" w:hAnsi="IRNazanin" w:eastAsia="IRNazanin"/>
          <w:color w:val="111111"/>
          <w:sz w:val="28"/>
          <w:sz w:val="28"/>
          <w:szCs w:val="28"/>
          <w:rtl w:val="true"/>
          <w:lang w:bidi="fa-IR"/>
        </w:rPr>
        <w:t>ارزش های اخلاقی معتقدید، حق ندارید کسی را که به این ارزش ها تعرض می کند، ملامت کنید؛ چون او ممکن است به این ارزش ها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حدی برای آزادی وجود ندارد؛ یعنی از لحاظ معنوی و اخلاقی هیچ حدی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آزادی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حقیقت ثابتی وجود ندارد، چون به نظر آنها، حقیقت و ارزش های اخلاقی، نسبی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اندیشه نسبیت گرایی می توان چونان عذری برای قصور و تقصیر در وظیفه انسانی مبارزه با ستم و منکر بهره گرفت و حتی بسیاری از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 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افول دین و نادیده انگاشتن حقیقت هستی، سبب تمایل شدید به نسبیت گرایی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داستایوفسکی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نباشد، همه چیز مجاز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فرسایش اخلاق دینی و گرایش به آزادی مطلق در غرب نیز، نه در مادی گرایی فلسفی، بلکه در ساختار جامعه مدرن لیبرال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حاکمیت خدا و وابسته کردن اخلاق به عادات، امیال و فرهنگ ها، پی آمدی جز تباهی و فرسودگی اخلاقی ندارد</w:t>
      </w:r>
      <w:r>
        <w:rPr>
          <w:rFonts w:eastAsia="IRNazanin" w:cs="IRNazanin"/>
          <w:color w:val="111111"/>
          <w:sz w:val="28"/>
          <w:szCs w:val="28"/>
          <w:rtl w:val="true"/>
          <w:lang w:bidi="fa-IR"/>
        </w:rPr>
        <w:t xml:space="preserve">. </w:t>
      </w:r>
      <w:bookmarkStart w:id="341" w:name="pg4058_36496"/>
    </w:p>
    <w:p>
      <w:pPr>
        <w:pStyle w:val="Heading3"/>
        <w:numPr>
          <w:ilvl w:val="2"/>
          <w:numId w:val="1"/>
        </w:numPr>
        <w:rPr/>
      </w:pPr>
      <w:bookmarkStart w:id="342" w:name="__RefHeading___Toc2364769_2281741623"/>
      <w:bookmarkStart w:id="343" w:name="_Toc128"/>
      <w:bookmarkEnd w:id="341"/>
      <w:bookmarkEnd w:id="342"/>
      <w:r>
        <w:rPr>
          <w:rtl w:val="true"/>
        </w:rPr>
        <w:t>نتیجه آزادی اخلاقی در اسلام</w:t>
      </w:r>
      <w:bookmarkEnd w:id="343"/>
    </w:p>
    <w:p>
      <w:pPr>
        <w:pStyle w:val="BookText"/>
        <w:rPr/>
      </w:pPr>
      <w:r>
        <w:rPr>
          <w:rFonts w:ascii="IRNazanin" w:hAnsi="IRNazanin" w:eastAsia="IRNazanin"/>
          <w:color w:val="111111"/>
          <w:sz w:val="28"/>
          <w:sz w:val="28"/>
          <w:szCs w:val="28"/>
          <w:rtl w:val="true"/>
          <w:lang w:bidi="fa-IR"/>
        </w:rPr>
        <w:t>نتیجه آزادی اخلاقی در اسلام</w:t>
      </w:r>
    </w:p>
    <w:p>
      <w:pPr>
        <w:pStyle w:val="BookText"/>
        <w:rPr/>
      </w:pPr>
      <w:r>
        <w:rPr>
          <w:rFonts w:ascii="IRNazanin" w:hAnsi="IRNazanin" w:eastAsia="IRNazanin"/>
          <w:color w:val="111111"/>
          <w:sz w:val="28"/>
          <w:sz w:val="28"/>
          <w:szCs w:val="28"/>
          <w:rtl w:val="true"/>
          <w:lang w:bidi="fa-IR"/>
        </w:rPr>
        <w:t>در اسلام، اصولاً آزادی اجتماعی بدون آزادی اخلاقی و معنوی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اخلاقی، بریدن خاطر از وابستگی به ماسوی اللّه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تو در بند آنی، بنده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آزادی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برای رسیدن به آزادی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آزادی از قیود دنیوی، راه آزادی برای تهذیب نفس و تزکیه روح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گونه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حرص و طمع؛ عقل، فطرت و 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درون، بنده حرص، اسیر شهوت و خشم است و گاه روحش آزاد است؛ یعنی عقل و فطرت خود را از سیطره غریزه های سرکش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واقعی کسی است که خود را از قید غریزه های سرکش رهانیده باشد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می کنند چون بنده زرخرید نیستند، آزادند، ولی در حقیقت، بنده شکم، شهوت، مال و مقامند و هیچ تسلطی بر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معبود خود را هوای خود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السلاماین گونه بردگی را بدتر از بردگان و غلامان زرخرید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 اشدّ من عبدالرق</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غلام زرخرید، جسمش برده، ولی روحش آزاد است، ولی بردگان هوا، از درون اسیرند،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پیکری بی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تحقق آزادی معنوی، انسان را از پیروی هوای نفس نهی می کند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حضرت علی علیه السلام نیز در فلسفه حرمت هواپرستی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اتباع الهوی فیصدّ عن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هوای نفس را فرمانروای خود سازید، شما را از حق باز می دارد و کور و کر و پست می کند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 سیری ناپذیر است و اگر اندکی با او همراه شود، انسان را به چندین مفسده دیگر گرفتار می کند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اسیر نفس شدن، اسیر شدن در دست بدترین دشمن است؛ زیرا نفس سرکش است و به بدی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 شدن از دام نفس، شدنی است ولی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نیرویی که راه کنترل بر این دشمن را می آموزد، دین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دین با ریاضت صحیح و پرورش دادن نفس، غریزه ها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مجاهده با نفس، در دین، جهاد اکبر خوانده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شهوت وغضب که ابزار خوبی برای روح انسانند، اگر تربیت نشوند و به کنترل عقل درنیایند، به دلیل اشتهای بی حد و حصری که دارند، در اولین گام، روح انسان را به بردگی خود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هوای نفس، امیر می شود و عقل انسان،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عقل اسیر تحت هوی امیر</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حضرت علی علیه السلام در کلمات قصار نهج البلاغه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الدینا دار ممر لامقر و الناس فیها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فیها نفسه فاوبقها و رجل ابتاع نفسه فاعتقها</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دنیا محل گذشتن است، نه خانه قرار، ثبات و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جان خود را به هوا و هوس می فروشند و خود را به هلاکت می اندازند و گروهی جان خود را از هوس می خرند و حقیقت خویش را آزاد می گردانند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خود رحم نکرد و در جبهه جهاد اکبر، حقیقت خود را به بردگی و بند شهوت و غضب درآورد، عقل و علمش، اسیر هوسش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شهری را ویران کند، همه دستاوردهای علمی و دانش او دست به دست هم می دهند تا این خواسته اش را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ابزاری می سازد تا بتواند هر آنچه را می خواهد، به </w:t>
      </w:r>
    </w:p>
    <w:p>
      <w:pPr>
        <w:pStyle w:val="BookText"/>
        <w:rPr/>
      </w:pPr>
      <w:r>
        <w:rPr>
          <w:rFonts w:ascii="IRNazanin" w:hAnsi="IRNazanin" w:eastAsia="IRNazanin"/>
          <w:color w:val="111111"/>
          <w:sz w:val="28"/>
          <w:sz w:val="28"/>
          <w:szCs w:val="28"/>
          <w:rtl w:val="true"/>
          <w:lang w:bidi="fa-IR"/>
        </w:rPr>
        <w:t>آتش کشد و هر آنکه در مقابلش ایستاد،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 هواپرستی، اگر دین خدا و انبیای الهی را نیز مانع هوس خود ببیند، برای خاموش کردن نور آنها، با همان ابزار علم و عقل، به جنگ خدا و پیام آورش می رود و می کوشد مذهب، دین، شریعت و منهاج آنان را نسخ و مسخ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جدال درونی، هرکس بر نفس خود غالب آید،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مرحله اول نتواند خود را کنترل کند، خواسته های نفسانی بر او مسلط می شود و سرانجام نیروی مقاومت در برابر گناه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خواسته های نفسانی به گستاخی و تندروی عادت کند، با آنها بجنگ؛ زیرا اگر خواسته های سرکش در تجاوز و خودسری، نیرومند شوند، فرمانروای تو می شوند و تو را به هر سو که بخواهند،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تاب مقاومت در برابر آنها را از دست خواهی داد</w:t>
      </w:r>
      <w:r>
        <w:rPr>
          <w:rFonts w:eastAsia="IRNazanin" w:cs="IRNazanin"/>
          <w:color w:val="111111"/>
          <w:sz w:val="28"/>
          <w:szCs w:val="28"/>
          <w:rtl w:val="true"/>
          <w:lang w:bidi="fa-IR"/>
        </w:rPr>
        <w:t>.</w:t>
      </w:r>
      <w:r>
        <w:rPr>
          <w:rStyle w:val="FootnoteAnchor"/>
          <w:rtl w:val="true"/>
        </w:rPr>
        <w:footnoteReference w:id="21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آزادگان واقعی از آن جهت با نفس به مبارزه برخاسته اند که نیازها و خواسته هایشان را کاهش دهند و به همان نسبت، خود را از قید و اسارت اشیا و اشخاص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آزادگی و خلق و خوی، شورشی است علیه زبونی در برابر لذت ها؛ طغیانی است علیه ضعف و ناتوانی در برابر لذت ها و حاکمیت میل ها؛ عصیانی است در برابر بندگی دنیا و نعمت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آزادگی، رهایی از درون و میل ها و </w:t>
      </w:r>
    </w:p>
    <w:p>
      <w:pPr>
        <w:pStyle w:val="BookText"/>
        <w:rPr/>
      </w:pPr>
      <w:r>
        <w:rPr>
          <w:rFonts w:ascii="IRNazanin" w:hAnsi="IRNazanin" w:eastAsia="IRNazanin"/>
          <w:color w:val="111111"/>
          <w:sz w:val="28"/>
          <w:sz w:val="28"/>
          <w:szCs w:val="28"/>
          <w:rtl w:val="true"/>
          <w:lang w:bidi="fa-IR"/>
        </w:rPr>
        <w:t>وابستگی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دست آمدن این روحیه، انسان می تواند با دنیا و دنیاطلبان، برخوردی آگاهانه داشته باشد و رهرو امام علی علیه السلام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لعلیٍّ و نعمةٍ یفنی و لذّةٍ لا تبقی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کوچک ترین بی عدالتی را تحمل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اساس اندیشه لیبرالیسم غربی از نظر اخلاقی، لذت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چیزی که برای انسان لذت بیافریند، اخلاقی و عملی که رنج آفرین باشد، خلاف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اخلاقی لیبرالیسم را جان لاک، پی ریزی و بنتام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به معنای تام کلمه عبارت است از حداکثر لذتی که حصولش از ما ساخته باشد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نظر بنتام نیز مشابه جان 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تعریف اخلاق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نیکوست که در بردارنده سود و لذت بیشتری باشد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از نظر آنها، اخلاقی بودن پس از عمل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ملاک معقولی برای دست زدن به کاری یا ترک آن وجود ندارد و به تعبیری، آزادی از دیدگاه لیبرالیسم غربی، به معنای آزادی انسان از قوانین الهی و اسارت او در قید و بندهای مادی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لیبرالیسم غربی در حقیقت، منادی گریز انسان از </w:t>
      </w:r>
    </w:p>
    <w:p>
      <w:pPr>
        <w:pStyle w:val="BookText"/>
        <w:rPr/>
      </w:pPr>
      <w:r>
        <w:rPr>
          <w:rFonts w:ascii="IRNazanin" w:hAnsi="IRNazanin" w:eastAsia="IRNazanin"/>
          <w:color w:val="111111"/>
          <w:sz w:val="28"/>
          <w:sz w:val="28"/>
          <w:szCs w:val="28"/>
          <w:rtl w:val="true"/>
          <w:lang w:bidi="fa-IR"/>
        </w:rPr>
        <w:t>فطرت الهی به سوی خصلت 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اگزیستانسیالیسم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از هر چیز به جنبه و ارزش های فردی توجه شده و در رأس همه، آزادی و اراده و خواست فرد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هر نوع قیدی، هرچند تقید به مدار و راه خاص را بر ضدانسانیت انسان می داند و تنها بر آزادی، بی قیدی و عصیان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لازمه این سخن، هرج ومرج اخلاقی، بی تعهدی و نفی هرگونه مسئولیت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به گفته این مکتب، انسان کامل، انسانی است که از هر جبری آزاد باشد و هرچه آزادتر باشد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معتقدند بندگی خدا، انسانیت انسان را نقض می کند؛ زیرا این بندگی، آزادی انسان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انسان در آزادی مطلق حتی آزادی از قید مذهب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باید گفت که این نوع آزادی دیگر هیچ مرزی را نمی شناسد و رعایت هیچ اصل اخلاقی را لازم نمی شمارد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بزرگان این مکتب در این است که خدا را با اشیاء دیگر مقایسه کرده و گمان برده اند توجه انسان به خدا، او را از حرکت بازمی دارد، در حالی که میان وابستگی به خدا و بندگی او، با هرگونه خواستن، عشق، بندگی و تسلیم غیر خدا بودن، تفاوت از زمین تا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عین آزادی است؛ زیرا او کمال 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آزادی، مقدمه کمال است، نه خود کمال</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پس به این دلیل، ارزشی فراتر از همه ارزش ها نخواهد بود</w:t>
      </w:r>
      <w:r>
        <w:rPr>
          <w:rFonts w:eastAsia="IRNazanin" w:cs="IRNazanin"/>
          <w:color w:val="111111"/>
          <w:sz w:val="28"/>
          <w:szCs w:val="28"/>
          <w:rtl w:val="true"/>
          <w:lang w:bidi="fa-IR"/>
        </w:rPr>
        <w:t xml:space="preserve">. </w:t>
      </w:r>
      <w:bookmarkStart w:id="344" w:name="pg4058_36503"/>
    </w:p>
    <w:p>
      <w:pPr>
        <w:pStyle w:val="Heading2"/>
        <w:numPr>
          <w:ilvl w:val="1"/>
          <w:numId w:val="1"/>
        </w:numPr>
        <w:rPr/>
      </w:pPr>
      <w:bookmarkStart w:id="345" w:name="__RefHeading___Toc2364771_2281741623"/>
      <w:bookmarkStart w:id="346" w:name="_Toc129"/>
      <w:bookmarkEnd w:id="344"/>
      <w:bookmarkEnd w:id="345"/>
      <w:r>
        <w:rPr>
          <w:rtl w:val="true"/>
        </w:rPr>
        <w:t>بخش ششم</w:t>
      </w:r>
      <w:r>
        <w:rPr>
          <w:rtl w:val="true"/>
        </w:rPr>
        <w:t xml:space="preserve">: </w:t>
      </w:r>
      <w:r>
        <w:rPr>
          <w:rtl w:val="true"/>
        </w:rPr>
        <w:t>آزادی اقتصادی</w:t>
      </w:r>
      <w:bookmarkEnd w:id="346"/>
    </w:p>
    <w:p>
      <w:pPr>
        <w:pStyle w:val="Heading3"/>
        <w:numPr>
          <w:ilvl w:val="2"/>
          <w:numId w:val="1"/>
        </w:numPr>
        <w:rPr/>
      </w:pPr>
      <w:bookmarkStart w:id="347" w:name="__RefHeading___Toc2364773_2281741623"/>
      <w:bookmarkStart w:id="348" w:name="_Toc130"/>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نظام اقتصادی در اسلام</w:t>
      </w:r>
    </w:p>
    <w:p>
      <w:pPr>
        <w:pStyle w:val="BookText"/>
        <w:rPr/>
      </w:pPr>
      <w:r>
        <w:rPr>
          <w:rFonts w:ascii="IRNazanin" w:hAnsi="IRNazanin" w:eastAsia="IRNazanin"/>
          <w:color w:val="111111"/>
          <w:sz w:val="28"/>
          <w:sz w:val="28"/>
          <w:szCs w:val="28"/>
          <w:rtl w:val="true"/>
          <w:lang w:bidi="fa-IR"/>
        </w:rPr>
        <w:t>مبانی فلسفی نظام اقتصادی در اسلام</w:t>
      </w:r>
    </w:p>
    <w:p>
      <w:pPr>
        <w:pStyle w:val="BookText"/>
        <w:rPr/>
      </w:pPr>
      <w:r>
        <w:rPr>
          <w:rFonts w:ascii="IRNazanin" w:hAnsi="IRNazanin" w:eastAsia="IRNazanin"/>
          <w:color w:val="111111"/>
          <w:sz w:val="28"/>
          <w:sz w:val="28"/>
          <w:szCs w:val="28"/>
          <w:rtl w:val="true"/>
          <w:lang w:bidi="fa-IR"/>
        </w:rPr>
        <w:t>اهداف نظام اقتصادی در اسلام</w:t>
      </w:r>
    </w:p>
    <w:p>
      <w:pPr>
        <w:pStyle w:val="BookText"/>
        <w:rPr/>
      </w:pPr>
      <w:r>
        <w:rPr>
          <w:rFonts w:ascii="IRNazanin" w:hAnsi="IRNazanin" w:eastAsia="IRNazanin"/>
          <w:color w:val="111111"/>
          <w:sz w:val="28"/>
          <w:sz w:val="28"/>
          <w:szCs w:val="28"/>
          <w:rtl w:val="true"/>
          <w:lang w:bidi="fa-IR"/>
        </w:rPr>
        <w:t>گستره آزادی اقتصادی در اسلام</w:t>
      </w:r>
    </w:p>
    <w:p>
      <w:pPr>
        <w:pStyle w:val="BookText"/>
        <w:rPr/>
      </w:pPr>
      <w:r>
        <w:rPr>
          <w:rFonts w:ascii="IRNazanin" w:hAnsi="IRNazanin" w:eastAsia="IRNazanin"/>
          <w:color w:val="111111"/>
          <w:sz w:val="28"/>
          <w:sz w:val="28"/>
          <w:szCs w:val="28"/>
          <w:rtl w:val="true"/>
          <w:lang w:bidi="fa-IR"/>
        </w:rPr>
        <w:t>تأثیر حدود آزادی بر حق تصرف مالکانه</w:t>
      </w:r>
    </w:p>
    <w:p>
      <w:pPr>
        <w:pStyle w:val="BookText"/>
        <w:rPr/>
      </w:pPr>
      <w:r>
        <w:rPr>
          <w:rFonts w:ascii="IRNazanin" w:hAnsi="IRNazanin" w:eastAsia="IRNazanin"/>
          <w:color w:val="111111"/>
          <w:sz w:val="28"/>
          <w:sz w:val="28"/>
          <w:szCs w:val="28"/>
          <w:rtl w:val="true"/>
          <w:lang w:bidi="fa-IR"/>
        </w:rPr>
        <w:t>حق مالکیت خصوصی</w:t>
      </w:r>
    </w:p>
    <w:p>
      <w:pPr>
        <w:pStyle w:val="BookText"/>
        <w:rPr/>
      </w:pPr>
      <w:r>
        <w:rPr>
          <w:rFonts w:ascii="IRNazanin" w:hAnsi="IRNazanin" w:eastAsia="IRNazanin"/>
          <w:color w:val="111111"/>
          <w:sz w:val="28"/>
          <w:sz w:val="28"/>
          <w:szCs w:val="28"/>
          <w:rtl w:val="true"/>
          <w:lang w:bidi="fa-IR"/>
        </w:rPr>
        <w:t>آزادی مصرف در نظام اقتصاد اسلامی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های آزادی اقتصادی </w:t>
      </w:r>
      <w:bookmarkStart w:id="349" w:name="pg4058_36504"/>
    </w:p>
    <w:p>
      <w:pPr>
        <w:pStyle w:val="Heading3"/>
        <w:numPr>
          <w:ilvl w:val="2"/>
          <w:numId w:val="1"/>
        </w:numPr>
        <w:rPr/>
      </w:pPr>
      <w:bookmarkStart w:id="350" w:name="__RefHeading___Toc2364775_2281741623"/>
      <w:bookmarkStart w:id="351" w:name="_Toc131"/>
      <w:bookmarkEnd w:id="349"/>
      <w:bookmarkEnd w:id="350"/>
      <w:r>
        <w:rPr>
          <w:rtl w:val="true"/>
        </w:rPr>
        <w:t>تعریف نظام اقتصادی در اسلام</w:t>
      </w:r>
      <w:bookmarkEnd w:id="351"/>
    </w:p>
    <w:p>
      <w:pPr>
        <w:pStyle w:val="BookText"/>
        <w:rPr/>
      </w:pPr>
      <w:r>
        <w:rPr>
          <w:rFonts w:ascii="IRNazanin" w:hAnsi="IRNazanin" w:eastAsia="IRNazanin"/>
          <w:color w:val="111111"/>
          <w:sz w:val="28"/>
          <w:sz w:val="28"/>
          <w:szCs w:val="28"/>
          <w:rtl w:val="true"/>
          <w:lang w:bidi="fa-IR"/>
        </w:rPr>
        <w:t>تعریف نظام اقتصادی در اسلام</w:t>
      </w:r>
    </w:p>
    <w:p>
      <w:pPr>
        <w:pStyle w:val="BookText"/>
        <w:rPr/>
      </w:pPr>
      <w:r>
        <w:rPr>
          <w:rFonts w:ascii="IRNazanin" w:hAnsi="IRNazanin" w:eastAsia="IRNazanin"/>
          <w:color w:val="111111"/>
          <w:sz w:val="28"/>
          <w:sz w:val="28"/>
          <w:szCs w:val="28"/>
          <w:rtl w:val="true"/>
          <w:lang w:bidi="fa-IR"/>
        </w:rPr>
        <w:t>هر نظام اقتصادی در هر مکتبی بر بینش ها و مفاهیمی استوار است که از نگرش آن مکتب نسبت به جهان آفرینش و انسان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اقتصادی که بخشی از کل نظام اجتماعی یک مکتب است، نسبت به نظام های دیگر تفاوت اصولی و زیربنایی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تعریف نظام اقتصادی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اقتصادی اسلام را از مجموعه قوانین و مقررات اسلامی در کلیه زمینه ها و شئون فردی و اجتماعی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از نظر اسلامی، حل تمامی مشکلات و پیچیدگی ها در زندگی انسان ها با تنظیم روابط اقتصادی به شکل خاص نمی شود و نخواهد شد بلکه مشکلات را در کل یک نظام اسلامی باید حل کرده و از معنویت نباید غافل بود که کلید دردهاست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سید محمد باقر صدر نیز معتقد است مقصود از اقتصاد اسلامی، مکتب یا مذهب اقتصادی اسلام</w:t>
      </w:r>
      <w:r>
        <w:rPr>
          <w:rStyle w:val="FootnoteAnchor"/>
          <w:rtl w:val="true"/>
        </w:rPr>
        <w:footnoteReference w:id="22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اقتصادی عبارت است از اسلوب و روشی که جامعه ترجیح </w:t>
      </w:r>
    </w:p>
    <w:p>
      <w:pPr>
        <w:pStyle w:val="BookText"/>
        <w:rPr/>
      </w:pPr>
      <w:r>
        <w:rPr>
          <w:rFonts w:ascii="IRNazanin" w:hAnsi="IRNazanin" w:eastAsia="IRNazanin"/>
          <w:color w:val="111111"/>
          <w:sz w:val="28"/>
          <w:sz w:val="28"/>
          <w:szCs w:val="28"/>
          <w:rtl w:val="true"/>
          <w:lang w:bidi="fa-IR"/>
        </w:rPr>
        <w:t>می دهد در عرصه اقتصادی و گشایش معضلات علمی خویش از آن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به جهت آنکه با تولید و توزیع امکانات اقتصادی مواجه است، ناگزیر از انتخاب اسلوبی برای تنظیم فعالیت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اسلوب و روشی، تعیین کننده مذهب اقتصادی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مذهب اقتصادی در حقیقت، ایجاد اسلوبی جهت تنظیم فعالیت های اقتصادی و برطرف نمودن تنگناهای معیشتی مردم، منطبق با ایده عدالت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بنابراین، مذهب اقتصادی عبارت است از هر نظریه اساسی در زندگی اقتصادی که با ایده عدالت اجتماعی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عدالت، برداشت اخلاقی است و با ملاک مادی و علمی ارزیابی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مالکیت خصوصی، آزادی اقتصادی و الغای نرخ بهره در روابط اقتصادی که با ایده عدالت ارتباط دارند، در قلمرو مباحث مذهب اقتصادی قرار می گیرند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اسلام برای کوچک ترین مشکلات؛ یعنی ارش خراش، قانون دارد، معقول نیست که در مورد مشکلات عظیم اقتصادی برنامه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اسلام، حق انسانی را که زمینی را </w:t>
      </w:r>
      <w:bookmarkStart w:id="352" w:name="pg4058_36506"/>
    </w:p>
    <w:p>
      <w:pPr>
        <w:pStyle w:val="BookText"/>
        <w:rPr/>
      </w:pPr>
      <w:bookmarkEnd w:id="352"/>
      <w:r>
        <w:rPr>
          <w:rFonts w:ascii="IRNazanin" w:hAnsi="IRNazanin" w:eastAsia="IRNazanin"/>
          <w:color w:val="111111"/>
          <w:sz w:val="28"/>
          <w:sz w:val="28"/>
          <w:szCs w:val="28"/>
          <w:rtl w:val="true"/>
          <w:lang w:bidi="fa-IR"/>
        </w:rPr>
        <w:t>آباد یا معدنی را استخراج می کند، مشخص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گونه که برای تنظیم روابط فردی برنامه دارد، برای روابط اجتماعی و کلان جامعه طرح و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نظام کامل اقتصادی را نیز باورداشته باشیم</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53" w:name="__RefHeading___Toc2364777_2281741623"/>
      <w:bookmarkStart w:id="354" w:name="_Toc132"/>
      <w:bookmarkEnd w:id="353"/>
      <w:r>
        <w:rPr>
          <w:rtl w:val="true"/>
        </w:rPr>
        <w:t>مبانی فلسفی نظام اقتصادی در اسلام</w:t>
      </w:r>
      <w:bookmarkEnd w:id="354"/>
    </w:p>
    <w:p>
      <w:pPr>
        <w:pStyle w:val="BookText"/>
        <w:rPr/>
      </w:pPr>
      <w:r>
        <w:rPr>
          <w:rFonts w:ascii="IRNazanin" w:hAnsi="IRNazanin" w:eastAsia="IRNazanin"/>
          <w:color w:val="111111"/>
          <w:sz w:val="28"/>
          <w:sz w:val="28"/>
          <w:szCs w:val="28"/>
          <w:rtl w:val="true"/>
          <w:lang w:bidi="fa-IR"/>
        </w:rPr>
        <w:t>مبانی فلسفی نظام اقتصادی در اسلام</w:t>
      </w:r>
    </w:p>
    <w:p>
      <w:pPr>
        <w:pStyle w:val="BookText"/>
        <w:rPr/>
      </w:pPr>
      <w:r>
        <w:rPr>
          <w:rFonts w:ascii="IRNazanin" w:hAnsi="IRNazanin" w:eastAsia="IRNazanin"/>
          <w:color w:val="111111"/>
          <w:sz w:val="28"/>
          <w:sz w:val="28"/>
          <w:szCs w:val="28"/>
          <w:rtl w:val="true"/>
          <w:lang w:bidi="fa-IR"/>
        </w:rPr>
        <w:t>در بینش اسلامی، انسان، موجودی است آگاه، صاحب اراده و اختیار، هدف مند، کمال جو و مسئولیت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باوری، اعتقادهای یک مسلمان که برخاسته از جهان بینی توحیدی است، در رفتارهای اقتصادی و فعالیت های تولیدی جامعه نقش به سزایی می یابد؛ زیرا نه تنها در برابر خویش، بلکه در برابر خداوند و آفریده های او نیز خود را مسئول و امانت دار الهی بر روی زمین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را موظف به کوشش برای اصلاح و آبادانی جهان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 اوست خدایی که شما را از زمین پدید آورد و از شما خواست تا به آبادانی آن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باورمندی انسان به اصول اعتقادی اسلام، زمینه ساز برپایی اقتصاد سالم اسلامی در عرصه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اسلوب مبانی اقتصادی اسلام را این گونه ترسیم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 اساسی در اندیشه اسلامی است که دیدگاه</w:t>
      </w:r>
    </w:p>
    <w:p>
      <w:pPr>
        <w:pStyle w:val="BookText"/>
        <w:rPr/>
      </w:pPr>
      <w:r>
        <w:rPr>
          <w:rFonts w:ascii="IRNazanin" w:hAnsi="IRNazanin" w:eastAsia="IRNazanin"/>
          <w:color w:val="111111"/>
          <w:sz w:val="28"/>
          <w:sz w:val="28"/>
          <w:szCs w:val="28"/>
          <w:rtl w:val="true"/>
          <w:lang w:bidi="fa-IR"/>
        </w:rPr>
        <w:t>اصلی مسلمان را درباره جهان مشخص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تفسیر اشیا را بازتاب می دهد و این انعکاس در پرتو عقیده اسلامی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مفاهیم اسلامی هستند؛ زیرا هر مفهوم، ایده و نظریه ای درباره واقعیتی است که هم روح انسان، فهم و شعور خاصی را در برابر آن نمایان می سازد و هم جهت گیری انسان را در برابر آن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عواطف اسلامی، برگرفته از مفاهیم و مفاهیم نیز حاصل عقاید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ارتباط هر یک از عناصر سه گانه یاد شده را با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اقتصاد اسلامی با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اسلام، هر مسلمانی را وادار می کند که در چارچوب مذهب اقتصادی اسلام، فعالیت اقتصادی خود را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اقتصادی اسلام نیز از عقیده اسلامی سرچشمه گرفته است و همین امر باعث می شود که مذهب اقتصادی اسلام، نمود اعتقادی و ارزشی بیابد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اقتصاد اسلامی با مفاهیم اسلامی درباره عالم هستی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را به عنوان حقی که در بردارنده رسالت است، می شناسد، نه به عنوان یک تسلط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تفسیری از مالکیت، </w:t>
      </w:r>
    </w:p>
    <w:p>
      <w:pPr>
        <w:pStyle w:val="BookText"/>
        <w:rPr/>
      </w:pPr>
      <w:r>
        <w:rPr>
          <w:rFonts w:ascii="IRNazanin" w:hAnsi="IRNazanin" w:eastAsia="IRNazanin"/>
          <w:color w:val="111111"/>
          <w:sz w:val="28"/>
          <w:sz w:val="28"/>
          <w:szCs w:val="28"/>
          <w:rtl w:val="true"/>
          <w:lang w:bidi="fa-IR"/>
        </w:rPr>
        <w:t>نقش بسزایی در چگونگی بهره مندشدن از حق مالکیت خصوصی و تعین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اقتصاد اسلامی از خلال مفاهیم اسلامی مورد بررسی قرار گیرد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اقتصاد اسلامی با عواطف و احساساتی که بر اساس مفاهیم اسلامی پی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برادری و اخوت همگانی در قلب هر مسلمانی موجب دوستی دیگران و مشارکت در غم و شادی های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علاقه برادری در قلوب مسلمانان، نقش ارزشمندی در چگونگی حیات اقتصادی جامعه و وصول به اهداف آن خواهد داشت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اسلامی، برخاسته از آموزه های خاصی است که از وحی الهی سرچشمه گرفته است و معیار اصلی و محور اساسی آن را عدالت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نمایانگر عدالت اسلامی و ارائه دهنده روشی عادلانه برای تنظیم زندگی اقتصادی است</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اسلام برای تحقق این هدف والا، برنامه های خود را از درون روح و جان انسان ها آغاز کرده و با اولین اصل از اصول اعتقادی و اخلاقی خود توانسته است </w:t>
      </w:r>
    </w:p>
    <w:p>
      <w:pPr>
        <w:pStyle w:val="BookText"/>
        <w:rPr/>
      </w:pPr>
      <w:r>
        <w:rPr>
          <w:rFonts w:ascii="IRNazanin" w:hAnsi="IRNazanin" w:eastAsia="IRNazanin"/>
          <w:color w:val="111111"/>
          <w:sz w:val="28"/>
          <w:sz w:val="28"/>
          <w:szCs w:val="28"/>
          <w:rtl w:val="true"/>
          <w:lang w:bidi="fa-IR"/>
        </w:rPr>
        <w:t>خودپرستی را که سرچشمه همه ظلمت ها و تجاوزهاست، به خداپرستی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خدا را معبود خود ساخت و بندگان خدا را مخلوق او دانست و لطف و عنایت حق را نسبت به آفریدگانش دید، خود را به اخلاق الهی می آراید و از هرگونه ستم و تعدی نسبت به حقوق آنها خودداری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در جهان بینی الهی به انسان می آموزد که انسان ها مخلوق یک آفریدگارند و همه با هم برابر و از یک حقوق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جایی برای استعمار و استثمار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عدل که بیانگر عدالت خداوند است، عدالت را در تمام شئون اجتماعی محور اصلی قرار می دهد و از بندگان خدا می خواهد برای برقراری عدالت، کوشش خود را به کار گیرند و از ستم و بی عدالتی در جامعه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نبوت نیز پیام آور آن است که یکی از اهداف مهم فرستادن پیامبران و کتاب، ایجاد زمینه قسط و عدل در جهان است تا هر یک از انسان ها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سهم خود از نعمت های الهی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مَعَهُمُ الْکِتابَ وَ الْمیزانَ لِیَقُومَ النّاسُ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امامت که یکی دیگر از اصول اعتقادی و ارکان مهم نظام اسلامی است، یکی از وظایف مهم امام و رهبر را در جامعه، مبارزه با شکم بارگی و فقرزدایی از ستم دیدگان و پابرهنگان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امیرالمؤمنین علی علیه السلام در بیان علت پذیرش حکومت می فرماید</w:t>
      </w:r>
      <w:r>
        <w:rPr>
          <w:rFonts w:eastAsia="IRNazanin" w:cs="IRNazanin"/>
          <w:color w:val="111111"/>
          <w:sz w:val="28"/>
          <w:szCs w:val="28"/>
          <w:rtl w:val="true"/>
          <w:lang w:bidi="fa-IR"/>
        </w:rPr>
        <w:t xml:space="preserve">: </w:t>
      </w:r>
      <w:bookmarkStart w:id="355" w:name="pg4058_36510"/>
    </w:p>
    <w:p>
      <w:pPr>
        <w:pStyle w:val="BookText"/>
        <w:rPr/>
      </w:pPr>
      <w:bookmarkEnd w:id="355"/>
      <w:r>
        <w:rPr>
          <w:rFonts w:ascii="IRNazanin" w:hAnsi="IRNazanin" w:eastAsia="IRNazanin"/>
          <w:color w:val="111111"/>
          <w:sz w:val="28"/>
          <w:sz w:val="28"/>
          <w:szCs w:val="28"/>
          <w:rtl w:val="true"/>
          <w:lang w:bidi="fa-IR"/>
        </w:rPr>
        <w:t>اگر نبود که خدای سبحان از عالمان پیمان گرفته است تا در برابر سیری و پرخوری ستمگران و گرسنگی و محرومیت محرومان ساکت ننشینند، هر آینه، ریسمان خلافت را بر گردن و کوهان شتر خلافت می انداختم و از آن چشم می پوشیدم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اصل معاد و باور به برزخ و قیامت و بازپس دادن حساب نیز این دوراندیشی را به انسان عطا می کند که زندگانی خود را در این چند روز دنیا منحصر نکند، بلکه فراتر از این دنیای زودگذر، حیات جاویدان خود را ببیند و برای آسایش خود در آن جهان، زاد و توشه مورد نیاز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بسیاری ستم ها و کوته نظری هایی که انسان های مادی دارند و آنها را به تباهی و زیان می کشاند، محفوظ بماند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میزان سنجش را قرار خواهیم داد که امور را بر اساس قسط و عدل بسنجد و به کسی ستم نخواهد شد و اگر عملی به اندازه خردلی هم باشد، آن را حساب می کنیم</w:t>
      </w:r>
      <w:r>
        <w:rPr>
          <w:rFonts w:eastAsia="IRNazanin" w:cs="IRNazanin"/>
          <w:color w:val="111111"/>
          <w:sz w:val="28"/>
          <w:szCs w:val="28"/>
          <w:rtl w:val="true"/>
          <w:lang w:bidi="fa-IR"/>
        </w:rPr>
        <w:t>.</w:t>
      </w:r>
    </w:p>
    <w:p>
      <w:pPr>
        <w:pStyle w:val="Heading3"/>
        <w:numPr>
          <w:ilvl w:val="2"/>
          <w:numId w:val="1"/>
        </w:numPr>
        <w:rPr/>
      </w:pPr>
      <w:bookmarkStart w:id="356" w:name="__RefHeading___Toc2364779_2281741623"/>
      <w:bookmarkStart w:id="357" w:name="_Toc133"/>
      <w:bookmarkEnd w:id="356"/>
      <w:r>
        <w:rPr>
          <w:rtl w:val="true"/>
        </w:rPr>
        <w:t>اهداف نظام اقتصادی در اسلام</w:t>
      </w:r>
      <w:bookmarkEnd w:id="357"/>
    </w:p>
    <w:p>
      <w:pPr>
        <w:pStyle w:val="BookText"/>
        <w:rPr/>
      </w:pPr>
      <w:r>
        <w:rPr>
          <w:rFonts w:ascii="IRNazanin" w:hAnsi="IRNazanin" w:eastAsia="IRNazanin"/>
          <w:color w:val="111111"/>
          <w:sz w:val="28"/>
          <w:sz w:val="28"/>
          <w:szCs w:val="28"/>
          <w:rtl w:val="true"/>
          <w:lang w:bidi="fa-IR"/>
        </w:rPr>
        <w:t>اهداف نظام اقتصادی در اسلام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اقتصاد اسلامی، مقاصدی هستند که نظام اقتصادی اسلام با مبانی، الگوها و ساختار خاص خود، برای دست یابی به آنها سامان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از جهان بینی حاکم بر اقتصاد اسلامی نتیجه گیری می شود و از سویی، در مسیر هدف غایی انسان و از طرفی، متناسب با اهداف دیگر نظام های اسلامی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مباحث اقتصادی با مباحث اعتقادی، سیاسی و اخلاقی درهم آمیخته و الگوی رفتاری روابط اقتصادی، بر اساس آنها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جداانگاری نظام اقتصادی اسلام از نظام های دیگر به فهم نادرست آن می انجامد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اهداف نظام اقتصادی اسلام، اظهارنظرهای متفاوتی شده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گفته امام خمینی رحمه الله، اهداف نظام اقتصادی اسلام بر این محورها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اعتلای معنوی انسان ها؛ استقلال اقتصادی؛ عدالت اقتصادی؛ رفاه عمومی و رشد اقتصادی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بر اساس محورهای یاد شده، اهداف نظام اقتصادی در اسلام را می توان در دو بخش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تحکیم ارزش های والای الهی و انسانی؛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تثبیت بنیان 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و بینش اسلامی، کمال و اعتلای معنوی انسان ها، اصل اساسی است و نه تنها ثروت و دارایی، بلکه جان نیز وسیله و ابزاری است برای راه یابی انسان به قله کمال که همان سیرالی اللّه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الْمُؤمِنِینَ أَنْفُسَهُمْ وَ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است که مال، وسیله تقرب جستن به خدا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یُؤمِنُ بِاللّهِ وَ الْیَوْمِ الآْخِرِ وَ یَتَّخِذُ ما یُنْفِقُ قُرُباتٍ عِنْدَ اللّهِ وَ صَلَواتِ الرَّسُولِ أَلا إِنَّها قُرْبَةٌ لَهُمْ سَیُدْخِلُهُمُ اللّهُ فِی رَحْمَتِهِ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اعراب، به خدا و روز قیامت ایمان دارند و آنچه را انفاق می کنند، برای نزدیک شدن به خدا و برای دعای پیامبر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همین سبب نزدیکی شان به خدا خواهد شد و خدا به رحمت خویش داخلشان خواهد کرد؛ زیرا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مال، وسیله پاکی روح و جان انسان می شود و انسان را به مرتبه ای از کمال می رساند که پیامبر خدا صلی الله علیه و آله مأمور فرستادن درود و صلوات بر او می شود و بدین وسیله، انسان به آرامش و سکونی می رسد که نیاز حیات اوست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w:t>
      </w:r>
    </w:p>
    <w:p>
      <w:pPr>
        <w:pStyle w:val="BookText"/>
        <w:rPr/>
      </w:pPr>
      <w:r>
        <w:rPr>
          <w:rFonts w:ascii="Amiri" w:hAnsi="Amiri" w:eastAsia="Amiri" w:cs="Amiri"/>
          <w:color w:val="111111"/>
          <w:sz w:val="28"/>
          <w:sz w:val="28"/>
          <w:szCs w:val="28"/>
          <w:rtl w:val="true"/>
          <w:lang w:bidi="ar-SA"/>
        </w:rPr>
        <w:t>سَکَنٌ لَهُمْ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اموال آنها صدقه بگیر تا آنان را پاک سازی و برایشان دعا کن؛ زیرا دعای تو مایه آرامش آنهاست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باور، اسلام برای توزیع عادلانه ثروت به جای متوسل شدن به زور و سلب مالکیت افراد، با پیوند دادن مسائل اقتصادی با مسائل اعتقادی و بالا بردن سطح ایمان و اخلاق در جامعه اسلامی، تمامی روابط اقتصادی، اجتماعی به ویژه روابط توزیعی را مربوط به خود انسان ها می داند و آنها را مسئول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بینیم که در اسلام، پیوند اقتصاد با باورهای اعتقادی به اندازه ای قوی است که تفکیک آنها در بعضی موارد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هرچند بعضی واجبات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 بعضی انفاق ها، به ظاهر در مباحث اقتصادی قرار می گیرند، ولی در واقع، از مسائل عبادی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قصد قربت، شرط اولیه برای قبولی آنهاست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باور داشتن انسان و ارزش نهادن به او، زمینه تکامل و رشد و ترقی او را در تمام بخش ها از جمله اقتصاد فراهم ساخته است، تا جایی که آزادی مانعی بر سر راه مال او نشود و او را از مسیر اصلی و هدف نهایی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اقتصاد را ابزاری برای ارتقای معنوی انسان قرار داده است و دست یابی به کمال نیز جز با اراده و اختیار خود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اگر انسان در بعد اقتصادی، آزادی و </w:t>
      </w:r>
    </w:p>
    <w:p>
      <w:pPr>
        <w:pStyle w:val="BookText"/>
        <w:rPr/>
      </w:pPr>
      <w:r>
        <w:rPr>
          <w:rFonts w:ascii="IRNazanin" w:hAnsi="IRNazanin" w:eastAsia="IRNazanin"/>
          <w:color w:val="111111"/>
          <w:sz w:val="28"/>
          <w:sz w:val="28"/>
          <w:szCs w:val="28"/>
          <w:rtl w:val="true"/>
          <w:lang w:bidi="fa-IR"/>
        </w:rPr>
        <w:t>اختیار نداشته باشد، بخش بزرگی از سرمایه ها و امکانات مادی که باید در راستای هدف متعالی انسان قرار بگیرد،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بسیاری در قرآن نسبت به میل افراطی انسان به مال، سخت هشدار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أَلْهاکُمُ التَّکاثُرُ 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اسلامی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ابنُ آدم مالی،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لَکَ یابْن آدم مِن مالکَ اِلاّ ما اَکَلْت فأَفْنَیت او لَبِسْت فَأَبْلَیْت او تَصَدَّقت فَاَمْضَیْت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فرزند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مال تو جز آن چیزی است که خوردی و تباه کردی، پوشیدی و کهنه کردی، یا آن است که صدقه دادی و جاری و باقی اش ساختی؟</w:t>
      </w:r>
    </w:p>
    <w:p>
      <w:pPr>
        <w:pStyle w:val="BookText"/>
        <w:rPr/>
      </w:pPr>
      <w:r>
        <w:rPr>
          <w:rFonts w:ascii="Amiri" w:hAnsi="Amiri" w:eastAsia="Amiri" w:cs="Amiri"/>
          <w:color w:val="111111"/>
          <w:sz w:val="28"/>
          <w:sz w:val="28"/>
          <w:szCs w:val="28"/>
          <w:rtl w:val="true"/>
          <w:lang w:bidi="ar-SA"/>
        </w:rPr>
        <w:t>فَوَاللّهِ مَا الْفَقْرُ أَخْشی عَلَیْکُمْ وَ لکِنّی أَخْشی أنْ تَبْسُطُ الدُنیا عَلَیْکُمْ کَما بَسَطَ عَلَی الَّذین مِنْ قَبْلِکُمْ فَتَنافَسُوها کما تَنافَسُوها فُتهْلِکَکُم کَما اَهْلَکْتهم</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از فقر بر شما بیم ندارم، بلکه می ترسم دنیا بر شما </w:t>
      </w:r>
      <w:bookmarkStart w:id="358" w:name="pg4058_36515"/>
    </w:p>
    <w:p>
      <w:pPr>
        <w:pStyle w:val="BookText"/>
        <w:rPr/>
      </w:pPr>
      <w:bookmarkEnd w:id="358"/>
      <w:r>
        <w:rPr>
          <w:rFonts w:ascii="IRNazanin" w:hAnsi="IRNazanin" w:eastAsia="IRNazanin"/>
          <w:color w:val="111111"/>
          <w:sz w:val="28"/>
          <w:sz w:val="28"/>
          <w:szCs w:val="28"/>
          <w:rtl w:val="true"/>
          <w:lang w:bidi="fa-IR"/>
        </w:rPr>
        <w:t>سایه گستر شود، آن گونه که بر پیشینیان شما شد و در طلب آن به جنگ برخیزید، همان سان که آنان برخاستند و شما را هلاک کند، همان گونه که آنان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اسلام بر ضرورت تلاش برای تأمین معاش تاکید دارد و از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همچنین مردم را به تلاش برای به دست آوردن مال تشویق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کاظم علیه السلامبه مصادف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زود به سوی عزت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پرخوابی و فراغت و بی کاری بیزار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در فعالیت های اقتصادی اسلام، به مال پاک بسنده می شود و انسان باید از بهره های ناپاک مالی دوری جوید و البته این همه تنها در سایه مراقبت نفسانی و درونی امکان پذیر است</w:t>
      </w:r>
      <w:r>
        <w:rPr>
          <w:rFonts w:eastAsia="IRNazanin" w:cs="IRNazanin"/>
          <w:color w:val="111111"/>
          <w:sz w:val="28"/>
          <w:szCs w:val="28"/>
          <w:rtl w:val="true"/>
          <w:lang w:bidi="fa-IR"/>
        </w:rPr>
        <w:t>.</w:t>
      </w:r>
    </w:p>
    <w:p>
      <w:pPr>
        <w:pStyle w:val="Heading3"/>
        <w:numPr>
          <w:ilvl w:val="2"/>
          <w:numId w:val="1"/>
        </w:numPr>
        <w:rPr/>
      </w:pPr>
      <w:bookmarkStart w:id="359" w:name="__RefHeading___Toc2364781_2281741623"/>
      <w:bookmarkStart w:id="360" w:name="_Toc134"/>
      <w:bookmarkEnd w:id="359"/>
      <w:r>
        <w:rPr>
          <w:rtl w:val="true"/>
        </w:rPr>
        <w:t>گستره آزادی اقتصادی در اسلام</w:t>
      </w:r>
      <w:bookmarkEnd w:id="360"/>
    </w:p>
    <w:p>
      <w:pPr>
        <w:pStyle w:val="BookText"/>
        <w:rPr/>
      </w:pPr>
      <w:r>
        <w:rPr>
          <w:rFonts w:ascii="IRNazanin" w:hAnsi="IRNazanin" w:eastAsia="IRNazanin"/>
          <w:color w:val="111111"/>
          <w:sz w:val="28"/>
          <w:sz w:val="28"/>
          <w:szCs w:val="28"/>
          <w:rtl w:val="true"/>
          <w:lang w:bidi="fa-IR"/>
        </w:rPr>
        <w:t>گستره آزادی اقتصادی در اسلام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آزادی اقتصادی بر مدار حلیت شرعی می چرخد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به این ترتیب، نهادهای اقتصادی هرگز از حدود و اصول اخلاقی و عبادی که </w:t>
      </w:r>
    </w:p>
    <w:p>
      <w:pPr>
        <w:pStyle w:val="BookText"/>
        <w:rPr/>
      </w:pPr>
      <w:r>
        <w:rPr>
          <w:rFonts w:ascii="IRNazanin" w:hAnsi="IRNazanin" w:eastAsia="IRNazanin"/>
          <w:color w:val="111111"/>
          <w:sz w:val="28"/>
          <w:sz w:val="28"/>
          <w:szCs w:val="28"/>
          <w:rtl w:val="true"/>
          <w:lang w:bidi="fa-IR"/>
        </w:rPr>
        <w:t>در شریعت مقرر شده است، سرپیچی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به واقعیت های وجودی انسان نظر دارد، برای تنظیم زندگی اقتصادی، به مراقبت درونی بسنده نکرده است، بلکه بر اساس مبنای نظری و مبنای علمی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تنها با نصیحت و اندرز، آزادی های افراد را مهار نمی کند، بلکه از دولت می خواهد برای پاسداری از منافع عمومی، بر فعالیت های اقتصادی جامعه نظارت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نظری، اسلام به مؤمنان بسیار سفارش می کند که مراقب باشند تا گرفتار حرام نشوند و در هر مرحله از ترقی، نیکوکاری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علمی، اصل این است که هر چیز و هر کار برای انسان مباح است، مگر آنکه شریعت، به روشنی منع کرده باشد،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احتکار و حیله گری و رفتارهای نامشروع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حلال و حرام، عنوان هایی است برای نشان دادن ارزش های مورد قبول اسلام که تمام روابط اجتماعی از قبیل روابط فرد با دولت، فروشنده با خریدار و عامل با مستأجر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به خوبی می توان به ساختار اقتصاد مکتبی اسلام راه یافت؛ زیرا هر یک از این روابط، اگر به طور عادلانه تنظیم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در این مورد نیز نظر قانون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کاری منع نشده، آن کار، حلال و اگر به استناد نص، منع شده باشد، حرام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اندیشمندان اقتصاد اسلامی گستره اقتصاد اسلامی را با در نظر گرفتن تأثیرگذاری محور حلیت و حرمت در آن، به دو بخش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که شارع به صورت مشخص، احکام و قوانین آن را وضع کرده است و هیچ گونه تغییر و تبدیلی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تشریع قوانین و احکام آن به عهده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تا بر اساس مقتضیات هر زمان، جهت دست یابی به اهداف اقتصاد اسلامی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پیامبراکرم صلی الله علیه و آله این بخش وجود داشت و تصمیمات و تشریعاتی در بخش دوم، اتخاذ می کرد که به عنوان نبی که مبلغ شریعت ثابت الهی در هر زمان و مکانی باشد، نبود، بلکه آن حضرت به عنوان ولی امر مسلمانان موظف بود احکام و تصمیمات را متناسب با اهداف اسلامی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دسته احکام اقتصادی شریعت، احکام ثابت و دائمی به حساب نمی آید، بلکه متغیر است و بر حسب زمان و مکان و با توجه به اهداف اقتصادی در معرض تغییر و تحول قرار می گیرد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گذر زمان، به علت تکامل امور فنی و تکنیکی، رابطه انسان با طبیعت دستخوش تغییر و تحول می گردد و مشکلات و مسائل </w:t>
      </w:r>
      <w:bookmarkStart w:id="361" w:name="pg4058_36518"/>
    </w:p>
    <w:p>
      <w:pPr>
        <w:pStyle w:val="BookText"/>
        <w:rPr/>
      </w:pPr>
      <w:bookmarkEnd w:id="361"/>
      <w:r>
        <w:rPr>
          <w:rFonts w:ascii="IRNazanin" w:hAnsi="IRNazanin" w:eastAsia="IRNazanin"/>
          <w:color w:val="111111"/>
          <w:sz w:val="28"/>
          <w:sz w:val="28"/>
          <w:szCs w:val="28"/>
          <w:rtl w:val="true"/>
          <w:lang w:bidi="fa-IR"/>
        </w:rPr>
        <w:t>جدیدی فراروی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باید راه حلهای متناسب با آنها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آید؛ زیرا ولی فقیه بر حسب شرایط زمان و مکان در جهت اهداف اقتصاد اسلامی، می تواند مقرراتی را وضع کند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البته ولی فقیه مجاز است هرگونه فعالیتی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حرمت یا وجوبش از ناحیه شرع اعلام نشده است، به عنوان دستور و حکم ثانوی، حرام یا واجب کند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362" w:name="__RefHeading___Toc2364783_2281741623"/>
      <w:bookmarkStart w:id="363" w:name="_Toc135"/>
      <w:bookmarkEnd w:id="362"/>
      <w:r>
        <w:rPr>
          <w:rtl w:val="true"/>
        </w:rPr>
        <w:t>تأثیر حدود آزادی بر حق تصرف مالکانه</w:t>
      </w:r>
      <w:bookmarkEnd w:id="363"/>
    </w:p>
    <w:p>
      <w:pPr>
        <w:pStyle w:val="BookText"/>
        <w:rPr/>
      </w:pPr>
      <w:r>
        <w:rPr>
          <w:rFonts w:ascii="IRNazanin" w:hAnsi="IRNazanin" w:eastAsia="IRNazanin"/>
          <w:color w:val="111111"/>
          <w:sz w:val="28"/>
          <w:sz w:val="28"/>
          <w:szCs w:val="28"/>
          <w:rtl w:val="true"/>
          <w:lang w:bidi="fa-IR"/>
        </w:rPr>
        <w:t>تأثیر حدود آزادی بر حق تصرف مالکانه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آزادی مالکیت برای همه افراد امت تأمین شده است، بدان شرط که به قواعد شرع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مالکیت، مطلق نیست، بلکه به توانایی تصرف در آن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مال در موارد غیرعقلانی،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کیفرهای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شراب خانه ها و خانه های فساد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ملک بدون صاحبی را به تصرف درآورد و تا زمان معقولی نتواند از آن بهره برداری کند، دیگر مالک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زمین بایری را تجهیز کند و آن را متصرف شود، ولی تا سه سال نتواند آن را احیا کند، بنا به نظر برخی فقیهان، آن زمین </w:t>
      </w:r>
      <w:bookmarkStart w:id="364" w:name="pg4058_36519"/>
    </w:p>
    <w:p>
      <w:pPr>
        <w:pStyle w:val="BookText"/>
        <w:rPr/>
      </w:pPr>
      <w:bookmarkEnd w:id="364"/>
      <w:r>
        <w:rPr>
          <w:rFonts w:ascii="IRNazanin" w:hAnsi="IRNazanin" w:eastAsia="IRNazanin"/>
          <w:color w:val="111111"/>
          <w:sz w:val="28"/>
          <w:sz w:val="28"/>
          <w:szCs w:val="28"/>
          <w:rtl w:val="true"/>
          <w:lang w:bidi="fa-IR"/>
        </w:rPr>
        <w:t>از تصرف وی خارج می 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اسلام، تولید کالاها و خدمات مفید،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اقتصادی، مردم می توانند در میدان رقابت، آزادانه به تحرک و داد و ستد بپردازند، مشروط بر آنکه به قواعد شرع احترام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تحرک در فضایی سالم و بدون حیله گری و فریب و نیرنگ در میدان عرضه و تقاضا باشد، قیمت بازار از فعالیت سالم اقتصادی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میزان آزادی رقابت، به درجه پای بندی افراد به ضوابط آزادی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ضوابط رعایت نشود، دولت وظیفه دارد به میدان آید و حتی در مواردی، با اعمال قیمت گذاری، جهت فعالیت های اقتصادی را مشخص کند</w:t>
      </w:r>
      <w:r>
        <w:rPr>
          <w:rFonts w:eastAsia="IRNazanin" w:cs="IRNazanin"/>
          <w:color w:val="111111"/>
          <w:sz w:val="28"/>
          <w:szCs w:val="28"/>
          <w:rtl w:val="true"/>
          <w:lang w:bidi="fa-IR"/>
        </w:rPr>
        <w:t>.</w:t>
      </w:r>
    </w:p>
    <w:p>
      <w:pPr>
        <w:pStyle w:val="Heading3"/>
        <w:numPr>
          <w:ilvl w:val="2"/>
          <w:numId w:val="1"/>
        </w:numPr>
        <w:rPr/>
      </w:pPr>
      <w:bookmarkStart w:id="365" w:name="__RefHeading___Toc2364785_2281741623"/>
      <w:bookmarkStart w:id="366" w:name="_Toc136"/>
      <w:bookmarkEnd w:id="365"/>
      <w:r>
        <w:rPr>
          <w:rtl w:val="true"/>
        </w:rPr>
        <w:t>حق مالکیت خصوصی</w:t>
      </w:r>
      <w:bookmarkEnd w:id="366"/>
    </w:p>
    <w:p>
      <w:pPr>
        <w:pStyle w:val="BookText"/>
        <w:rPr/>
      </w:pPr>
      <w:r>
        <w:rPr>
          <w:rFonts w:ascii="IRNazanin" w:hAnsi="IRNazanin" w:eastAsia="IRNazanin"/>
          <w:color w:val="111111"/>
          <w:sz w:val="28"/>
          <w:sz w:val="28"/>
          <w:szCs w:val="28"/>
          <w:rtl w:val="true"/>
          <w:lang w:bidi="fa-IR"/>
        </w:rPr>
        <w:t>حق مالکیت خصوصی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فردی هر انسانی نسبت به آنچه به دست می آورد، از نهاد فطرت او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این کشش و میل فطری را دارد که از ثروت های طبیعی، به سود خود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این کشش را نادیده نگرفته، بلکه آن را پذیرفته و به آن جهت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در جهان بینی اسلامی، موجودی مختار و آگاه است و بر اساس همین ویژگی به مقام والای خلافت الهی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حق مالکیت می تواند داوطلبانه از اموالش جهت رشد مادی و معنوی حیات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مالکیت خصوصی علاوه بر </w:t>
      </w:r>
    </w:p>
    <w:p>
      <w:pPr>
        <w:pStyle w:val="BookText"/>
        <w:rPr/>
      </w:pPr>
      <w:r>
        <w:rPr>
          <w:rFonts w:ascii="IRNazanin" w:hAnsi="IRNazanin" w:eastAsia="IRNazanin"/>
          <w:color w:val="111111"/>
          <w:sz w:val="28"/>
          <w:sz w:val="28"/>
          <w:szCs w:val="28"/>
          <w:rtl w:val="true"/>
          <w:lang w:bidi="fa-IR"/>
        </w:rPr>
        <w:t>رکود انگیزه های مادی، مانع پرورش و رشد انگیزه های معنوی و ارزش های والای انسانی و اجتماعی و انجام انفاق، احسان، ایثار و دیگر وظایف مالی انسان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به این واقعیت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مبانی اسلامی، مالکیت فردی منابع طبیعی، مشروط بر اینکه کار اقتصادی روی آن انجام گیرد، پذیرفته است، ولی حق عموم جامعه بر حق فرد،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 در بخش خصوصی که به حقوق عامه مردم و جامعه یا ارزش های اسلامی ضربه بزند، ممنوع است و حاکم اسلامی وظیفه دارد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برای جلوگیری از گردش مال در دست اغنیا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امر، توزیع ثروت های طبیعی، میان قشرهای کم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 ء و منابع طبیعی برگشت داده شده به پیامبر باید میان طبقه های مختلف کم بضاعت تقسیم گردد تا این نوع ثروت ها تنها در دست طبقه اغنیای جامعه نباشد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خصوصی، همواره حقی در مرتبه پس از حق عموم جامعه در نظر گرفته شده، چنان که در آیه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تُؤتُوا السُّفَهاءَ </w:t>
      </w:r>
    </w:p>
    <w:p>
      <w:pPr>
        <w:pStyle w:val="BookText"/>
        <w:rPr/>
      </w:pPr>
      <w:r>
        <w:rPr>
          <w:rFonts w:ascii="IRNazanin" w:hAnsi="IRNazanin" w:eastAsia="IRNazanin"/>
          <w:color w:val="111111"/>
          <w:sz w:val="28"/>
          <w:sz w:val="28"/>
          <w:szCs w:val="28"/>
          <w:rtl w:val="true"/>
          <w:lang w:bidi="fa-IR"/>
        </w:rPr>
        <w:t xml:space="preserve">أَمْوالَکُمُ الَّتِی جَعَلَ اللّهُ لَکُمْ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می دهد اموال سفیهان را به آنها ندهید؛ چون قوام جامعه به این اموال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تحت اشراف و هدایت شما، از آنها بهره برداری شود تا برخلاف مصالح فردی و اجتماعی به مصرف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همه مردم در آباد کردن زمین، به دست آوردن نعمت های خدادادی و بهره گیری از مباحات، مساوی هستند؛ چه مرد باشند، چه زن، مسلمان باشند یا غیرمسلمان؛</w:t>
      </w:r>
      <w:r>
        <w:rPr>
          <w:rStyle w:val="FootnoteAnchor"/>
          <w:rtl w:val="true"/>
        </w:rPr>
        <w:footnoteReference w:id="243"/>
      </w:r>
      <w:r>
        <w:rPr>
          <w:rFonts w:ascii="IRNazanin" w:hAnsi="IRNazanin" w:eastAsia="IRNazanin"/>
          <w:color w:val="111111"/>
          <w:sz w:val="28"/>
          <w:sz w:val="28"/>
          <w:szCs w:val="28"/>
          <w:rtl w:val="true"/>
          <w:lang w:bidi="fa-IR"/>
        </w:rPr>
        <w:t>زیرا همه انسان ها مالک دست رنج خویشند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فعالیت های اقتصادی، اصل را بر آزادی و اختیار افراد قرار داده و هیچ مرزی هم برای مقدار و میزان ثروت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افراد هر مقدار که از مسیر حلال به دست آورند، کسی حق تعرض به آنها را نخواهد داشت، تا جایی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اضرار به غیر بر آن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فقه اسلامی میان مسلمانان به قدری معروف و مشهور است که می توان گفت از بدیهیات اولیه اقتصاد اسلامی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سید محمدباقر صدر، آنچه نظام اقتصادی اسلام را از دیگر نظام ها جدا می سازد، اصول سه گانه مالکیت مختلط، آزادی اقتصادی در چارچوب محدود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مالکیت خصوصی و مالکیت عمومی و مالکیت دولت را همراه هم پذیرفته است و از هیچ کدام به عنوان امر ضروری و استثنایی تعبیر نمی کند، چنان که سرمایه داری گاهی تن به مالکیت عمومی و نیز نظام سوسیالیستی گاهی تن به مالکیت فردی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علت، اشتباه است که جامعه اسلامی را یک جامعه سرمایه داری بنامیم؛ اگرچه نسبت به بعضی از اموال و ابزار تولید، مالکیت خصوصی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اشتباه است بر جامعه اسلامی، نام جامعه سوسیالیستی بگذاریم؛ اگرچه اسلام، اصل مالکیت عمومی را نسبت به بعضی از ثروت ها و سرمایه 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اشتباه است که جامعه اسلامی را ترکیبی از سیستم سرمایه داری و سوسیالیستی بدانیم؛ چون تنوع اشکال مالکیت، در جامعه اسلامی بدین معنا نیست که نظام اقتصاد اسلامی، ترکیبی است از سیستم سرمایه داری و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این تنوع اشکال مالکیت، حکایت از یک رأی قاطع عملی و اصیل می کند که بر پایه و اصول فکری معینی پی ریزی گشته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شهید صدر در پذیرش دامنه مالکیت خصوصی معتقد است از آنجا که اسلام پایه اصلی مالکیت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وسیله اصلی تولید ثروت به حساب آورده، دو نتیجه زیر را بر آن مترتب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پیدایش مالکیت خصوصی در زمینه اقتصادی؛ زیرا اگر کار اساس مالکیت باشد، طبیعی است که باید برای کارگر نسبت به کالاهایی که در تولیدشان دخالت داشته و به آن مالکیت داده است، مالکیت خصوصی پدید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مزروعات و منسوجات و دیگر تولیدات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رهاورد دیگری که از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سبب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 آید، محدودیت زمینه مالکیت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حدود مالکیت خصوصی بر اموالی باشد که کار بتواند در ایجاد یا شکل آن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اموالی که کار هیچ گونه تأثیری در آنها ندارد، به تملک خصوصی در نمی آید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درباره مالکیت خصوصی چنین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مالک حاصل کسب و کار مشروع خویش است و هیچ کس نمی تواند به عنوان مالکیت نسبت به کسب و کار خود، امکان کسب و کار را از دیگری سلب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بخش خصوصی را یکی از ارکان سه گانه نظام اقتصادی اسلام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جمهوری اسلامی ایران بر پایه سه بخش دولتی، تعاونی و خصوصی با برنامه ریزی منظم و صحیح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پرداختن به زوایای گوناگون اقتصاد اسلامی و احکام مربوط به آن، نیازمند پژوهشی ژرف است که در جای خود به آن پرداخته شده و برخی اندیشمندان را به کاوشی نو در این زمینه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نوشتار، نشان دادن دورنمای آزادی در اقتصاد اسلامی است که به مناسبت بحث به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از آنچه گذشت،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باز و روشن اسلامی، هر انسانی می تواند بر دستاوردهای اقتصادی خویش تسلط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از آنچه به دست می آورند، بهره ای دارند و زنان نیز همین گونه از دستاورد خود بهره 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قرآن کریم هر جا بر اهمیت یک امر مشترک میان زن و مرد تأکید دارد، آن را برای هر یک، جداگانه ذکر می فرماید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در بسیاری از موارد، قرآن امر مشترک میان زن و مرد را با یک عبارت بیان می کند، ولی در نمونه های برجسته، برای هر یک </w:t>
      </w:r>
    </w:p>
    <w:p>
      <w:pPr>
        <w:pStyle w:val="BookText"/>
        <w:rPr/>
      </w:pPr>
      <w:r>
        <w:rPr>
          <w:rFonts w:ascii="IRNazanin" w:hAnsi="IRNazanin" w:eastAsia="IRNazanin"/>
          <w:color w:val="111111"/>
          <w:sz w:val="28"/>
          <w:sz w:val="28"/>
          <w:szCs w:val="28"/>
          <w:rtl w:val="true"/>
          <w:lang w:bidi="fa-IR"/>
        </w:rPr>
        <w:t>عبارتی ویژه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دریافت که آزادی کسب و استقلال اقتصادی از اهمیتی به سزا برخوردار است، وگرنه خداوند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نَصیبٌ مَمَّا اکتَسَبَ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پیاپی بودن بحث استقلال اقتصادی و حلال و حرام می توان دریافت که در اندیشه اسلامی، آزادی اقتصادی در چارچوب بندگی خدا و احترام نهادن به حریم حلال ها و حرام ها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اندیشه مادی، هیچ چیز جز ملاحظات اقتصادی بشری نمی تواند مرزی برای داد و ستدها و رفتار اقتصادی انسان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ناشایست ترین مبادله ها و زشت ترین داد و ستدها در اندیشه مادی مجاز شمرده می شوند، حتی اگر ارجمندترین نهادهای اخلاقی و انسانی را به خطر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را در آزادی وطن گزینی نیز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الهی، انسان آزاد نیست که به هر جا می خواهد سفر کند و در هر سرزمین که برمی گزیند،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کریم، زمین را گسترده و فراخ معرفی می کند، ولی آموزه های دینی به ما هشدار می دهند در جایی اقامت گزینیم که هم بتوانیم از مواهب مادی زندگی بهره مند شویم و هم با کرامت و فضلیت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ارزنده امام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البِلادِ ما حَمَلَکَ؛ بهترین سرزمین آن است که تو را بر خود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مناسب زندگی همراه با فضیلت و انسانیت را برای تو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سفر به دیاری که دین انسان در آن به خطر می افتد،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آزادی وطن گزینی </w:t>
      </w:r>
    </w:p>
    <w:p>
      <w:pPr>
        <w:pStyle w:val="BookText"/>
        <w:rPr/>
      </w:pPr>
      <w:r>
        <w:rPr>
          <w:rFonts w:ascii="IRNazanin" w:hAnsi="IRNazanin" w:eastAsia="IRNazanin"/>
          <w:color w:val="111111"/>
          <w:sz w:val="28"/>
          <w:sz w:val="28"/>
          <w:szCs w:val="28"/>
          <w:rtl w:val="true"/>
          <w:lang w:bidi="fa-IR"/>
        </w:rPr>
        <w:t>تا آنجا پذیرفته است که حیات معنوی انسان و آزادی اصیل او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پیروان اندیشه الحادی مرزی برای خود نمی بینند و جز با معیارهای سودطلبانه مادی، به گزینش وطن نمی پردازند و نمی پذیرند که معیارهای اخلاقی و دینی بتواند این آزادی را محدود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افراد در انتخاب شغل و مسکن و به دست آوردن ثروت و مصرف آن نیز آزادند و از این نظر، حکومت اسلامی و هیچ قدرت دیگری نمی تواند مزاحم آنان باشد یا آنها را به کاری مخالف میل قلبی 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نمی تواند بخشی از دست رنج آنان را به خود اختصاص دهد یا در مصرف آن محدودیتی ایجاد کند، مگر در مورد مالیات های اسلامی و امور دیگری از این قبیل که در قوانین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اینکه دولت باید در تأمین نیازها، با افراد همکاری کند و شرایط برخورداری از دست مزد کافی یا تأمین هزینه لازم در زندگی را فراهم آورد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مردم، در احیای موات و حیازت مباحات و بهره گیری از انفال و معادن نیز دلیل روشن دیگری برگستردگی آزادی اقتصادی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اسلام برای زن حق مالکیت قائل شده است و زن می تواند مالک اشیای منقول و غیرمنقول باشد، حق خرید و فروش و واگذاری اموال خود را دارد و می تواند آن گونه که می خواهد، وصیت کند، در حالی که دولت های بزرگ و پیشرفته جهان و مدعیان </w:t>
      </w:r>
    </w:p>
    <w:p>
      <w:pPr>
        <w:pStyle w:val="BookText"/>
        <w:rPr/>
      </w:pPr>
      <w:r>
        <w:rPr>
          <w:rFonts w:ascii="IRNazanin" w:hAnsi="IRNazanin" w:eastAsia="IRNazanin"/>
          <w:color w:val="111111"/>
          <w:sz w:val="28"/>
          <w:sz w:val="28"/>
          <w:szCs w:val="28"/>
          <w:rtl w:val="true"/>
          <w:lang w:bidi="fa-IR"/>
        </w:rPr>
        <w:t>آزادی ملت ها، در آستانه سده بیستم به بخشی از حقوقی رسیده اند که اسلام برای زن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این آزادی در اسلام، داشتن حق اشتغال، انتخاب نوع شغل، مدت و زمان و محل اشتغال، حق مالکیت نسبت به درآمد و دارایی، حق افزودن بر دارایی از راه دادوستد بازرگانی، حق مصرف و بهره برداری از درآمد و دارایی به اراده مالک و بالاخره حق ارث بردن و ارث گذاردن دارایی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میان اقتصاد آزاد و آزادی اقتصادی تفاوت اساسی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دو اصطلاح به جای هم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 یعنی اقتصاد بدون حاکمیت و مداخله دولت، مذهب و اخلاق و هر قدرت غالب و کنترل کننده ای، ولی آزادی اقتصادی به معنای وجود حق تملک، حق ازدیاد مال و حق 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داری مطلق، نظام اقتصادی آزادی است که هرگونه فعالیت اقتصادی در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دولت حق ندارد در زمینه فعالیت های اقتصادی افراد مداخله کند و آنان را محدود سازد، مگر در حدودی که حفظ آزادی دیگران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اقتصاد اسلامی، اقتصادی آزاد نیست، بلکه اقتصادی زیر نظارت و ارشاد دولت و اثرپذیر از ارزش ها و مقررات و محدودیت هایی است که اسلام یا حاکم اسلامی برای فعالیت های اقتصادی، وضع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ارتباط متقابل و تنگاتنگ اقتصاد اسلامی با نوع جهان بینی، عقاید دینی، عواطف و احساساتی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و هم دردی که بر </w:t>
      </w:r>
    </w:p>
    <w:p>
      <w:pPr>
        <w:pStyle w:val="BookText"/>
        <w:rPr/>
      </w:pPr>
      <w:r>
        <w:rPr>
          <w:rFonts w:ascii="IRNazanin" w:hAnsi="IRNazanin" w:eastAsia="IRNazanin"/>
          <w:color w:val="111111"/>
          <w:sz w:val="28"/>
          <w:sz w:val="28"/>
          <w:szCs w:val="28"/>
          <w:rtl w:val="true"/>
          <w:lang w:bidi="fa-IR"/>
        </w:rPr>
        <w:t>اساس مفاهیم خاصی پی ریزی شده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سرمایه ربوی نیز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اصل اشتغال افراد تأکید و با نکوهش بی کاری، انتخاب شغل برای افراد، آزاد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مشاغل که زیان های فردی یا اجتماعی، اخلاقی یا سیاسی دارند،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محل و مدت شغل نیز آزادند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حق مالکیت فردی نسبت به درآمد و دارایی مشروع، حق افزودن بر دارایی با انجام دادوستدهای مورد تأیید شرع، محترم است، ولی مالکیت پدید آمده به وسیله ستم، دزدی، غصب، ربا، قمار، فساد و فحشا 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مصرف و استفاده از درآمد و دارایی نیز به میل و رضایت مالک پذیرفته شده است، مشروط بر آنکه به اسراف و تبذیر و زیان جامعه و افراد دیگر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کالا یا خدمت مصرفی از دیدگاه اسلام، ممنوع و حرام اعلام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سود، مفهومی بهتر و گسترده تر از آنچه اکنون یک فرد مادی گرای خالص به آن توجه دارد،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بسیاری از فعالیت هایی که از نظر مادی گرایان، زیان به شمار می رود،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همچنین بهره مندی از ارث و ارث گذاردن دارایی ها، بخشش اموال به دیگران، انفاق و صدقه دادن و </w:t>
      </w:r>
    </w:p>
    <w:p>
      <w:pPr>
        <w:pStyle w:val="BookText"/>
        <w:rPr/>
      </w:pPr>
      <w:r>
        <w:rPr>
          <w:rFonts w:ascii="IRNazanin" w:hAnsi="IRNazanin" w:eastAsia="IRNazanin"/>
          <w:color w:val="111111"/>
          <w:sz w:val="28"/>
          <w:sz w:val="28"/>
          <w:szCs w:val="28"/>
          <w:rtl w:val="true"/>
          <w:lang w:bidi="fa-IR"/>
        </w:rPr>
        <w:t>انجام کارهای خیر از درآمد و دارایی شخصی مجاز شمرده شده، بلکه بر مصارف خیر و انفاق، تأکید فراوان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آزادی اقتصادی در اسلام در چارچوب خاصی از ارزش ها، توصیه ها و مقررات، پذیرفته شده و دولت اسلامی موظف است از این آزادی پاسداری کند و مانع سوءاستفاده افراد از این آزادی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حکومت اسلامی، حق ارشاد، نظارت و کنترل و در صورت لزوم، حق مداخله و ایجاد محدودیت های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از باب ولایت حاکم بر جامعه اسلامی است که باید سلامت روابط اقتصادی و جهت گیری آن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 های اسلامی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 و ثروت را ودیعه الهی دانسته و خداوند را مالک اصلی و مطلق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خداوند، انسان را خلیفه خود در زمین قرار داده تا آن را آباد کند و از مواهب طبیعی آن بهره مند شود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در حق استفاده و بهره برداری از مواهب طبیعی یکسان می داند؛ زیرا همه مخلوق خدایند و هیچ کس را بر دیگری برتری نیست جز به تقوا</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در حق دست یابی به زمینه های کار و شرایط فعالیت های اقتصادی یکسان دانسته و تمام مردم را به کار و کوشش دعوت کرده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احترام مال مؤمن را نیز مانند احترام خون او واجب می داند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به فرد یا جامعه آسیب رساند یا برای روح، جسم، عقل، عواطف، شخصیت، آزادی و آینده انسان زیان بار باشد، تحریم می کند؛ زیرا در نظر اسلام، محور اصلی، انسان است، نه اقتصاد و مال و ثروت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انفاق و بخشش و رسیدگی به شئون از کار افتادگان و بینوایان، به عنوان یک وظیفه الهی، انسانی و اخلاقی فرا می خواند و کسانی را که در این راه گام برنمی دارند، نکوهش می کند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 تنها درآمد و مالکیتی را تصویب می کند که از راه های صحیح و مشروع به دست آید، نه آنکه از هر طریقی مانند</w:t>
      </w:r>
      <w:r>
        <w:rPr>
          <w:rFonts w:eastAsia="IRNazanin" w:cs="IRNazanin"/>
          <w:color w:val="111111"/>
          <w:sz w:val="28"/>
          <w:szCs w:val="28"/>
          <w:rtl w:val="true"/>
          <w:lang w:bidi="fa-IR"/>
        </w:rPr>
        <w:t xml:space="preserve">: </w:t>
      </w:r>
      <w:bookmarkStart w:id="367" w:name="pg4058_36531"/>
    </w:p>
    <w:p>
      <w:pPr>
        <w:pStyle w:val="BookText"/>
        <w:rPr/>
      </w:pPr>
      <w:bookmarkEnd w:id="367"/>
      <w:r>
        <w:rPr>
          <w:rFonts w:ascii="IRNazanin" w:hAnsi="IRNazanin" w:eastAsia="IRNazanin"/>
          <w:color w:val="111111"/>
          <w:sz w:val="28"/>
          <w:sz w:val="28"/>
          <w:szCs w:val="28"/>
          <w:rtl w:val="true"/>
          <w:lang w:bidi="fa-IR"/>
        </w:rPr>
        <w:t>ربا، احتکار، تقلب، فریب، قمار، شراب فروشی، دزدی، خیانت، خودفروشی و مانند آن باشد</w:t>
      </w:r>
      <w:r>
        <w:rPr>
          <w:rFonts w:eastAsia="IRNazanin" w:cs="IRNazanin"/>
          <w:color w:val="111111"/>
          <w:sz w:val="28"/>
          <w:szCs w:val="28"/>
          <w:rtl w:val="true"/>
          <w:lang w:bidi="fa-IR"/>
        </w:rPr>
        <w:t>.</w:t>
      </w:r>
    </w:p>
    <w:p>
      <w:pPr>
        <w:pStyle w:val="Heading3"/>
        <w:numPr>
          <w:ilvl w:val="2"/>
          <w:numId w:val="1"/>
        </w:numPr>
        <w:rPr/>
      </w:pPr>
      <w:bookmarkStart w:id="368" w:name="__RefHeading___Toc2364787_2281741623"/>
      <w:bookmarkStart w:id="369" w:name="_Toc137"/>
      <w:bookmarkEnd w:id="368"/>
      <w:r>
        <w:rPr>
          <w:rtl w:val="true"/>
        </w:rPr>
        <w:t>آزادی مصرف در نظام اقتصاد اسلامی</w:t>
      </w:r>
      <w:bookmarkEnd w:id="369"/>
    </w:p>
    <w:p>
      <w:pPr>
        <w:pStyle w:val="BookText"/>
        <w:rPr/>
      </w:pPr>
      <w:r>
        <w:rPr>
          <w:rFonts w:ascii="IRNazanin" w:hAnsi="IRNazanin" w:eastAsia="IRNazanin"/>
          <w:color w:val="111111"/>
          <w:sz w:val="28"/>
          <w:sz w:val="28"/>
          <w:szCs w:val="28"/>
          <w:rtl w:val="true"/>
          <w:lang w:bidi="fa-IR"/>
        </w:rPr>
        <w:t>آزادی مصرف در نظام اقتصاد اسلامی</w:t>
      </w:r>
    </w:p>
    <w:p>
      <w:pPr>
        <w:pStyle w:val="BookText"/>
        <w:rPr/>
      </w:pPr>
      <w:r>
        <w:rPr>
          <w:rFonts w:ascii="IRNazanin" w:hAnsi="IRNazanin" w:eastAsia="IRNazanin"/>
          <w:color w:val="111111"/>
          <w:sz w:val="28"/>
          <w:sz w:val="28"/>
          <w:szCs w:val="28"/>
          <w:rtl w:val="true"/>
          <w:lang w:bidi="fa-IR"/>
        </w:rPr>
        <w:t>در اسلام تأمین نیازهای معیشتی، دارای اولین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اسلام، سخت گیری در مخارج مصرفی را نمی پسندد و انسان را به استفاده از نعمت های پاکیزه، در حد اعتدال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عاصم بن زیاد که لباس ضخیم پوشیده و خانه و زندگی اش را ترک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خانواده ات خجالت نمی کشی؟ آیا به فرزندانت رحم نمی کنی؟ آیا گمان می کنی خداوند چیزهای پاکیزه را بر تو حلال کرده، ولی دوست ندارد تو از آنها برداشت کنی؟ تو در پیشگاه خداوند کوچک تر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مقرر کردیم که در آن میوه های گوناگون و نخل خرمای با پوشش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الشیعه، روایات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التوسعه علی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سخت نگرفتن در مخارج خانواده و ایجاد گشایش در تأمین نیازهای معیشتی،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امام رضا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شخص صاحب مال، واجب است </w:t>
      </w:r>
    </w:p>
    <w:p>
      <w:pPr>
        <w:pStyle w:val="BookText"/>
        <w:rPr/>
      </w:pPr>
      <w:r>
        <w:rPr>
          <w:rFonts w:ascii="IRNazanin" w:hAnsi="IRNazanin" w:eastAsia="IRNazanin"/>
          <w:color w:val="111111"/>
          <w:sz w:val="28"/>
          <w:sz w:val="28"/>
          <w:szCs w:val="28"/>
          <w:rtl w:val="true"/>
          <w:lang w:bidi="fa-IR"/>
        </w:rPr>
        <w:t>بر مخارج زندگی خانواده وسعت بخشد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دیدگاه اسلام، مقدار مصرفی که برای ادامه حیات انسان و حفظ نفس از ابتلا به بیماری ها و ناراحتی های بدنی و روحی ضرورت دارد، بر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طیب را حلال کرده و از تحریم و مصرف نکردن آنها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 وَ کُلُوا مِمّا رَزَقَکُمُ اللّهُ حَلالاً طَیِّباً وَ اتَّقُوا اللّهَ الَّذِی أَنْتُمْ بِهِ مُؤمِنُونَ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مصارفی نیز که به افراد تحت تکفل انسان مربوط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شرایط جغرافیایی و اجتماعی در کمیت و کیفیت مصارف در نظر گرفته شود و نیازهای متعارف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مرد شایسته است که بر اهل و عیال خود توسعه دهد تا آرزوی مرگ او را نکنند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مصارف واجب همچون موارد بالا و واجبات عبادی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زکات،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های راجح و مستحب دیگری نیز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رفاه خانواده، خدمت و دستگیری از نزدیکان و مستمندان، آراستگی و به کار بردن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p>
    <w:p>
      <w:pPr>
        <w:pStyle w:val="BookText"/>
        <w:rPr/>
      </w:pPr>
      <w:r>
        <w:rPr>
          <w:rFonts w:ascii="IRNazanin" w:hAnsi="IRNazanin" w:eastAsia="IRNazanin"/>
          <w:color w:val="111111"/>
          <w:sz w:val="28"/>
          <w:sz w:val="28"/>
          <w:szCs w:val="28"/>
          <w:rtl w:val="true"/>
          <w:lang w:bidi="fa-IR"/>
        </w:rPr>
        <w:t>برای مصرف ها و مطلوبیت های مادی، حدی در نظر گرفته و محدودیت هایی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به کارگیری چیزی، از حدود آن خارج شود و بیش از اشباع نیازهای خود مصرف کند، اسراف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اسراف، امری نسبی است که در جوامع مختلف، از نظر پیشرفت اقتصادی، رشد و رفاه، متفاوت است و در هر جامعه ای بر حسب سطح متوسط رفاهی آن جامعه باید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نیز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کُلُوا وَ اشْرَبُوا وَ لا 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الْمُسْرِفِینَ هُمْ أَصْحابُ النّارِ؛</w:t>
      </w:r>
    </w:p>
    <w:p>
      <w:pPr>
        <w:pStyle w:val="BookText"/>
        <w:rPr/>
      </w:pPr>
      <w:r>
        <w:rPr>
          <w:rFonts w:ascii="Amiri" w:hAnsi="Amiri" w:eastAsia="Amiri" w:cs="Amiri"/>
          <w:color w:val="111111"/>
          <w:sz w:val="28"/>
          <w:sz w:val="28"/>
          <w:szCs w:val="28"/>
          <w:rtl w:val="true"/>
          <w:lang w:bidi="ar-SA"/>
        </w:rPr>
        <w:t>از امام صادق علیه السلام 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السَرفَ یُورِثُ الْفَقْرَ وَ اِنَّ الْقَصْدَ یُورِثُ الغَنی</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بعضی با استفاده بی رویه و اسراف آمیز، سهم بیشتری از امکانات جامعه را مصرف و زمینه استفاده را از عده دیگری سلب می کنند که به این صورت، فقر اجتماعی به وجود می آید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اتلاف کمّی مال و تبذیر، اتلاف کیفی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التبذیر من الاسراف</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بنابراین، اتلاف بیهوده مال، ممنوع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صرف مال در موارد غیرعقلایی و غیرمفید، تبذیر است،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 إِنَّ الْمُبَذِّرِینَ کانُوا إِخْوانَ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تمام کالاها و خدماتی که استفاده و انتفاع از آنها حرام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خوک، سگ، مردار، حیوانات ذبح شرعی نشده، استفاده از آلات لهو و لعب، سحر، شعبده بازی، منکرات، فحشا و غیره همچنین مشاغل و کسب های کالا یا خدمات محرمه، در ردیف مصارف حرام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اشیای زیان بار مانند سم نیز ممنوع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افزون بر این، استفاده از برخی کالاها به گونه ای خاص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ظروف طلا و نقره، زیورآلات طلا برای مرد و پوشیدن لباس شهرت،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این کالاها حرام نیست، ولی کیفیت بهره گیری خاص از آنها به اعتبار مسائل ارزشی یا اجتماعی ممنوع شده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مصالح سیاسی ـ اجتماعی نیز اقتضا می کند که مصرف برخی از کالاهایی که از کشورهای غیراسلامی وارد می شود، تحریم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دفاع از حدود وثغور اسلامی با نخریدن و مصرف نکردن کالاهای ساخته شده کشورهای دشمن انجام می گیرد و گاهی با </w:t>
      </w:r>
      <w:bookmarkStart w:id="370" w:name="pg4058_36535"/>
    </w:p>
    <w:p>
      <w:pPr>
        <w:pStyle w:val="BookText"/>
        <w:rPr/>
      </w:pPr>
      <w:bookmarkEnd w:id="370"/>
      <w:r>
        <w:rPr>
          <w:rFonts w:ascii="IRNazanin" w:hAnsi="IRNazanin" w:eastAsia="IRNazanin"/>
          <w:color w:val="111111"/>
          <w:sz w:val="28"/>
          <w:sz w:val="28"/>
          <w:szCs w:val="28"/>
          <w:rtl w:val="true"/>
          <w:lang w:bidi="fa-IR"/>
        </w:rPr>
        <w:t>برهم زدن روابط تجاری</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371" w:name="__RefHeading___Toc2364789_2281741623"/>
      <w:bookmarkStart w:id="372" w:name="_Toc138"/>
      <w:bookmarkEnd w:id="371"/>
      <w:r>
        <w:rPr>
          <w:rtl w:val="true"/>
        </w:rPr>
        <w:t>محدودیت های آزادی اقتصادی</w:t>
      </w:r>
      <w:bookmarkEnd w:id="372"/>
    </w:p>
    <w:p>
      <w:pPr>
        <w:pStyle w:val="BookText"/>
        <w:rPr/>
      </w:pPr>
      <w:r>
        <w:rPr>
          <w:rFonts w:ascii="IRNazanin" w:hAnsi="IRNazanin" w:eastAsia="IRNazanin"/>
          <w:color w:val="111111"/>
          <w:sz w:val="28"/>
          <w:sz w:val="28"/>
          <w:szCs w:val="28"/>
          <w:rtl w:val="true"/>
          <w:lang w:bidi="fa-IR"/>
        </w:rPr>
        <w:t>محدودیت های آزادی اقتصادی</w:t>
      </w:r>
    </w:p>
    <w:p>
      <w:pPr>
        <w:pStyle w:val="BookText"/>
        <w:rPr/>
      </w:pPr>
      <w:r>
        <w:rPr>
          <w:rFonts w:ascii="IRNazanin" w:hAnsi="IRNazanin" w:eastAsia="IRNazanin"/>
          <w:color w:val="111111"/>
          <w:sz w:val="28"/>
          <w:sz w:val="28"/>
          <w:szCs w:val="28"/>
          <w:rtl w:val="true"/>
          <w:lang w:bidi="fa-IR"/>
        </w:rPr>
        <w:t>پیش از بیان محدودیت های اقتصادی، باید دانست ریشه این محدودیت ها به فطرت انسان باز می گردد و در راستای روند تکاملی انسان قرار دارد؛ زیرا بر پایه باورهای توحیدی، خدای سبحان، هستی را بر اساس مهر و عطوفت و رحمانیت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قوانین و احکامی را که وضع کرده، برای آن نیست که بخواهد نظر خود را بر انسان تحمیل کند، بلکه تمامی مقررات و دستورهایش در راستای خیر و صلاح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شیخ صدوق از امام محمدباقر علیه السلام نقل می کند که شخصی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و مردار و گوشت خوک و خون را حرام کرده است؟ حضرت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که انسان آفریده اوست، می داند بدن انسان به چه چیزی نیازمند است و خیر و صلاحش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آنها را برای او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 داند که چه چیزهایی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را برای او حرام گردانید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محدودیت های اقتصادی و غیراقتصادی که در اسلام وجود دارد نه تنها با آزادی انسان ناسازگار نیست، بلکه برای هرچه </w:t>
      </w:r>
    </w:p>
    <w:p>
      <w:pPr>
        <w:pStyle w:val="BookText"/>
        <w:rPr/>
      </w:pPr>
      <w:r>
        <w:rPr>
          <w:rFonts w:ascii="IRNazanin" w:hAnsi="IRNazanin" w:eastAsia="IRNazanin"/>
          <w:color w:val="111111"/>
          <w:sz w:val="28"/>
          <w:sz w:val="28"/>
          <w:szCs w:val="28"/>
          <w:rtl w:val="true"/>
          <w:lang w:bidi="fa-IR"/>
        </w:rPr>
        <w:t>بهتر بهره گرفتن از آزادی های مشروع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احکام و قوانین اسلام در زمینه آزادی های اقتصادی، این نتایج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های اقتصادی که جزو اصول مسلّم نظام اقتصادی اسلامی است، مانند نظام سرمایه داری نامحدود نیست، بلکه حد و مرز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محدودیت ها بر اساس مصالح و مفاسدی به وجود آمده است و ریشه در جهان بینی اسلامی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احکام و مقررات اقتصادی اسلام با باورهای دینی سبب شده است این احکام به دور از هر گونه جبر و تحمیلی، زمینه عمل پیدا کند و با کمال میل و رغبت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چنین پیوندی میان مسائل اعتقادی و اقتصادی، نظام اسلامی می تواند به آسانی جلوی تضاد طبقاتی را بگیرد و جامعه را در وضعیتی مطلوب نگه 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بنابراین، اسلام آزادی اقتصادی را در چارچوب مشخصی پذیرفته و برای آن محدودیت هایی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را می توان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روح آدمی سرچشمه می گیرد و در پرتو تربیت اسلامی، معنویت صحیح به انسان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 کمال آزادی، در اثر درخشش محدودیت ذاتی، زکات و حقوق خدا</w:t>
      </w:r>
    </w:p>
    <w:p>
      <w:pPr>
        <w:pStyle w:val="BookText"/>
        <w:rPr/>
      </w:pPr>
      <w:r>
        <w:rPr>
          <w:rFonts w:ascii="IRNazanin" w:hAnsi="IRNazanin" w:eastAsia="IRNazanin"/>
          <w:color w:val="111111"/>
          <w:sz w:val="28"/>
          <w:sz w:val="28"/>
          <w:szCs w:val="28"/>
          <w:rtl w:val="true"/>
          <w:lang w:bidi="fa-IR"/>
        </w:rPr>
        <w:t>را می پردازد، در تحقق مفاهیم عدل اجتماعی اسلام، تلاش و مشارکت سازنده دارد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نیروی خارجی که رفتار و سلوک اجتماعی را مشخص و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اصل در اسلام به چند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اسلامی در منابع اصلی خود تصریح کرده که فعالیت های اقتصادی و اجتماعی که از نظر اسلام، بازدارنده تحقق ایده ها و ارزش های ساخته شده اسلامی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ربا، احتکار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نظارت حکومت اسلامی را بر فعالیت عمومی و دخالت دولت برای حمایت مصالح عمومی و نگهبانی از آن با محدود کردن آزادی های افراد در کارهایی که با آن سروکار دارند،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اصل از طرف اسلام، ضامن تحقق بخشیدن ایده عدالت اجتماعی در طول زمان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انجام کاری برای جامعه در زمان خاصی، زیان آور و تفکیک و تفصیل آن در قوانین ثابت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تنها راه آن است که به حکومت اسلامی قدرت نظارت و هدایت داده شود تا آزادی های فرد را در امور مباح شرعی بر اساس ایده های اسلامی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نظارت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اطیعوالله واطیعو الرسول واولی الامرمنکم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حال به بیان محدودیت هایی می پردازیم که اسلام در نظام اقتصادی خود برای افراد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ها را می توان در موارد زیر جست وجو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احکام و مواردی گفته می شود که در طول زمان، ثابت و غیرمتغیرند،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شراب، اسراف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محدودیت های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هستند که به حکم اولی و ذاتی، محدودیت به شمار نمی آیند، بلکه هنگامی که با حکم دیگری برخورد می کنند، سبب محدودیت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و قوانینی که نظر به عوارض متغیر یک موضوع دارند، حکم ثانوی نامیده می شوند؛</w:t>
      </w:r>
      <w:r>
        <w:rPr>
          <w:rStyle w:val="FootnoteAnchor"/>
          <w:rtl w:val="true"/>
        </w:rPr>
        <w:footnoteReference w:id="26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ضرر و زیان، عسر و حرج، اهم و مهم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داستان سمرة بن جندب و درخت خرمایش که سبب آزار مرد مسلمان انصاری شده بود،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سمره به هیچ طریقی حاضر به رفع مزاحمت نشد، پیامبر اکرم صلی الله علیه و آله به مرد انصاری دستور داد درخت خرما را بکند و جلو سمره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زمینه فراوان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احکام ثانوی در جلوگیری از انحصار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دینی جاوید و برای همه عصرها و نسل ها می داند و از طرفی، جوامع انسانی پیوسته در حال تحول و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وضع احکام ثانوی که یکی از مهم ترین و کارگشاترین ابزار نظام اسلامی است، در برخورد با چالش هایی که ممکن است در مسیر پرفراز و نشیب حیات بشری پدید آید، می تواند پویایی و شکوفایی احکام اسلامی و هماهنگی آن را با زمان و مکان ثابت کند</w:t>
      </w:r>
      <w:r>
        <w:rPr>
          <w:rFonts w:eastAsia="IRNazanin" w:cs="IRNazanin"/>
          <w:color w:val="111111"/>
          <w:sz w:val="28"/>
          <w:szCs w:val="28"/>
          <w:rtl w:val="true"/>
          <w:lang w:bidi="fa-IR"/>
        </w:rPr>
        <w:t xml:space="preserve">. </w:t>
      </w:r>
      <w:bookmarkStart w:id="373" w:name="pg4058_36540"/>
    </w:p>
    <w:p>
      <w:pPr>
        <w:pStyle w:val="Heading2"/>
        <w:numPr>
          <w:ilvl w:val="1"/>
          <w:numId w:val="1"/>
        </w:numPr>
        <w:rPr/>
      </w:pPr>
      <w:bookmarkStart w:id="374" w:name="__RefHeading___Toc2364791_2281741623"/>
      <w:bookmarkStart w:id="375" w:name="_Toc139"/>
      <w:bookmarkEnd w:id="373"/>
      <w:bookmarkEnd w:id="374"/>
      <w:r>
        <w:rPr>
          <w:rtl w:val="true"/>
        </w:rPr>
        <w:t>بخش هفتم</w:t>
      </w:r>
      <w:r>
        <w:rPr>
          <w:rtl w:val="true"/>
        </w:rPr>
        <w:t xml:space="preserve">: </w:t>
      </w:r>
      <w:r>
        <w:rPr>
          <w:rtl w:val="true"/>
        </w:rPr>
        <w:t>آزادی سیاسی</w:t>
      </w:r>
      <w:bookmarkEnd w:id="375"/>
    </w:p>
    <w:p>
      <w:pPr>
        <w:pStyle w:val="Heading3"/>
        <w:numPr>
          <w:ilvl w:val="2"/>
          <w:numId w:val="1"/>
        </w:numPr>
        <w:rPr/>
      </w:pPr>
      <w:bookmarkStart w:id="376" w:name="__RefHeading___Toc2364793_2281741623"/>
      <w:bookmarkStart w:id="377" w:name="_Toc140"/>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آزادی سیاسی</w:t>
      </w:r>
    </w:p>
    <w:p>
      <w:pPr>
        <w:pStyle w:val="BookText"/>
        <w:rPr/>
      </w:pPr>
      <w:r>
        <w:rPr>
          <w:rFonts w:ascii="IRNazanin" w:hAnsi="IRNazanin" w:eastAsia="IRNazanin"/>
          <w:color w:val="111111"/>
          <w:sz w:val="28"/>
          <w:sz w:val="28"/>
          <w:szCs w:val="28"/>
          <w:rtl w:val="true"/>
          <w:lang w:bidi="fa-IR"/>
        </w:rPr>
        <w:t>آزادی سیاسی در نظام ولایی</w:t>
      </w:r>
    </w:p>
    <w:p>
      <w:pPr>
        <w:pStyle w:val="BookText"/>
        <w:rPr/>
      </w:pPr>
      <w:r>
        <w:rPr>
          <w:rFonts w:ascii="IRNazanin" w:hAnsi="IRNazanin" w:eastAsia="IRNazanin"/>
          <w:color w:val="111111"/>
          <w:sz w:val="28"/>
          <w:sz w:val="28"/>
          <w:szCs w:val="28"/>
          <w:rtl w:val="true"/>
          <w:lang w:bidi="fa-IR"/>
        </w:rPr>
        <w:t>مبانی آزادی سیاسی</w:t>
      </w:r>
    </w:p>
    <w:p>
      <w:pPr>
        <w:pStyle w:val="BookText"/>
        <w:rPr/>
      </w:pPr>
      <w:r>
        <w:rPr>
          <w:rFonts w:ascii="IRNazanin" w:hAnsi="IRNazanin" w:eastAsia="IRNazanin"/>
          <w:color w:val="111111"/>
          <w:sz w:val="28"/>
          <w:sz w:val="28"/>
          <w:szCs w:val="28"/>
          <w:rtl w:val="true"/>
          <w:lang w:bidi="fa-IR"/>
        </w:rPr>
        <w:t>پایه های آزادی سیاسی</w:t>
      </w:r>
    </w:p>
    <w:p>
      <w:pPr>
        <w:pStyle w:val="BookText"/>
        <w:rPr/>
      </w:pPr>
      <w:r>
        <w:rPr>
          <w:rFonts w:ascii="IRNazanin" w:hAnsi="IRNazanin" w:eastAsia="IRNazanin"/>
          <w:color w:val="111111"/>
          <w:sz w:val="28"/>
          <w:sz w:val="28"/>
          <w:szCs w:val="28"/>
          <w:rtl w:val="true"/>
          <w:lang w:bidi="fa-IR"/>
        </w:rPr>
        <w:t>پی آمدهای آزادی سیاسی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2364795_2281741623"/>
      <w:bookmarkStart w:id="379" w:name="_Toc141"/>
      <w:bookmarkEnd w:id="378"/>
      <w:r>
        <w:rPr>
          <w:rtl w:val="true"/>
        </w:rPr>
        <w:t>تعریف آزادی سیاسی</w:t>
      </w:r>
      <w:bookmarkEnd w:id="379"/>
    </w:p>
    <w:p>
      <w:pPr>
        <w:pStyle w:val="BookText"/>
        <w:rPr/>
      </w:pPr>
      <w:r>
        <w:rPr>
          <w:rFonts w:ascii="IRNazanin" w:hAnsi="IRNazanin" w:eastAsia="IRNazanin"/>
          <w:color w:val="111111"/>
          <w:sz w:val="28"/>
          <w:sz w:val="28"/>
          <w:szCs w:val="28"/>
          <w:rtl w:val="true"/>
          <w:lang w:bidi="fa-IR"/>
        </w:rPr>
        <w:t>تعریف آزادی سیاسی</w:t>
      </w:r>
    </w:p>
    <w:p>
      <w:pPr>
        <w:pStyle w:val="BookText"/>
        <w:rPr/>
      </w:pPr>
      <w:r>
        <w:rPr>
          <w:rFonts w:ascii="IRNazanin" w:hAnsi="IRNazanin" w:eastAsia="IRNazanin"/>
          <w:color w:val="111111"/>
          <w:sz w:val="28"/>
          <w:sz w:val="28"/>
          <w:szCs w:val="28"/>
          <w:rtl w:val="true"/>
          <w:lang w:bidi="fa-IR"/>
        </w:rPr>
        <w:t>مونتسکیو در روح القوانین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 این نیست که هرکس هرچه دلش می خواهد بکند، بلکه در جامعه و حکومتی که قوانین حکم فرماست، آزادی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 است که افراد آنچه را باید بخواهند، بخواهند و بکنند و آنچه موظف به خواستن آن نیستند، مجبور نباشند انجام دهند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کارل کوهن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آزادی سیاسی عبارت از آزادی انجام دادن کارهای مختلفی است که حکومت مردمی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اصولاً شامل آزادی استفاده از ابزارهایی است که از طریق آنها شهروند بتواند صدای خود را به گوش دیگران برساند و در حکومت تأثیر عملی داشته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ترمینولوژی حقوق 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سیاسی قسمتی از حقوق افراد است که به موجب آن می تواند حق حاکمیت داشته باشند، خواه به طور مستقیم و خواه از طریق انتخاب نمایندگان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تعریفی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 آن است که فرد بتواند در زندگی سیاسی و اجتماعی کشور خود از راه انتخاب زمام داران و مقامات سیاسی کشور شرکت جوید و یا در مجامع، آزادانه، عقاید و افکار خود را به نحو مقتضی ابراز 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آزادی سیاسی، قدرت انتخاب افراد برای انجام کار و استفاده از ابزارهای مورد تقاضا و مشارکت در تعیین حاکمیت و ارائه نظریه های سیاسی بر اساس اصول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آزادی سیاسی در کاربرد عام آن هر گونه فعالیتی را در بر می گیرد که بر سرنوشت سیاسی جامعه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تشکیل احزاب و جمعیت ها، مطبوعات و رسانه های گروهی نیز فعالیت های سیاسی به شمار می روند، ولی همان گونه که گذشت، کاربرد خاص آن به دخالت افراد جامعه در حکومت و اداره امور کشور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با نظام های استبدادی در تعارض آشکار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آزادی افراد در دخالت در اداره جامعه مشروط به یک سلسه شرایط و شایستگی هاست که با توجه به نوع جهان بینی ها و مکتب های پذیرفته شده در جوامع بشری و قانون اساسی آنها، متفاوت خواهد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سیاسی قرآن کریم، بر اصل تعاون، مشارکت عمومی، مشورت، هم فکری و نفی استبداد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w:t>
      </w:r>
      <w:bookmarkStart w:id="380" w:name="pg4058_36543"/>
    </w:p>
    <w:p>
      <w:pPr>
        <w:pStyle w:val="BookText"/>
        <w:rPr/>
      </w:pPr>
      <w:bookmarkEnd w:id="380"/>
      <w:r>
        <w:rPr>
          <w:rFonts w:ascii="IRNazanin" w:hAnsi="IRNazanin" w:eastAsia="IRNazanin"/>
          <w:color w:val="111111"/>
          <w:sz w:val="28"/>
          <w:sz w:val="28"/>
          <w:szCs w:val="28"/>
          <w:rtl w:val="true"/>
          <w:lang w:bidi="fa-IR"/>
        </w:rPr>
        <w:t>تعاون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مشورت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پیامبراکرم صلی الله علیه و آلهنیز دستور می دهد تا با مسلمانان در امور مربوط به سرنوشت جامعه اسلامی مشورت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برأیه هلک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381" w:name="__RefHeading___Toc2364797_2281741623"/>
      <w:bookmarkStart w:id="382" w:name="_Toc142"/>
      <w:bookmarkEnd w:id="381"/>
      <w:r>
        <w:rPr>
          <w:rtl w:val="true"/>
        </w:rPr>
        <w:t>آزادی سیاسی در نظام ولایی</w:t>
      </w:r>
      <w:bookmarkEnd w:id="382"/>
    </w:p>
    <w:p>
      <w:pPr>
        <w:pStyle w:val="BookText"/>
        <w:rPr/>
      </w:pPr>
      <w:r>
        <w:rPr>
          <w:rFonts w:ascii="IRNazanin" w:hAnsi="IRNazanin" w:eastAsia="IRNazanin"/>
          <w:color w:val="111111"/>
          <w:sz w:val="28"/>
          <w:sz w:val="28"/>
          <w:szCs w:val="28"/>
          <w:rtl w:val="true"/>
          <w:lang w:bidi="fa-IR"/>
        </w:rPr>
        <w:t>آزادی سیاسی در نظام ولایی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حیات سیاسی، نظام سیاسی اسلام مبتنی بر اصل ولایت الهی است که در ولایت پیامبران، امامان و فقیهان پارسا و با کفایت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سیاسی، بهترین شیوه ممکن برای دست یابی به حقوق مشروع و قانونی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شرایط عمومی برای حضور همه افراد جامعه در اداره امور کشور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تنها به دست گروه ویژه ای مانند هوادارن یک حزب یا اشراف و سرمایه داران و امثال آنان انجام شود، مشارکت عمومی از میان می رود و زمینه برای استبداد وخودکامگی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p>
    <w:p>
      <w:pPr>
        <w:pStyle w:val="BookText"/>
        <w:rPr/>
      </w:pPr>
      <w:r>
        <w:rPr>
          <w:rFonts w:ascii="IRNazanin" w:hAnsi="IRNazanin" w:eastAsia="IRNazanin"/>
          <w:color w:val="111111"/>
          <w:sz w:val="28"/>
          <w:sz w:val="28"/>
          <w:szCs w:val="28"/>
          <w:rtl w:val="true"/>
          <w:lang w:bidi="fa-IR"/>
        </w:rPr>
        <w:t>آن، مفاسد گوناگون اجتماعی، اقتصادی و فرهنگی نیز رواج پیدا می کند که از دیدگاه دین حق، هیچ یک از این امور حق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اسلام برای پیش گیری از استبداد و خودمحوری، صفات اخلاقی و نفسانی مهمی را به عنوان شرایط لازم برای رهبر دینی و رجال حکومتی مقرر کرده است که برای پیامبر و امام از راه عصمت و برای دیگران از طریق عدالت، تقوا و پارسایی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خاص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سیاسی فکری را بر عهده می گیرد و اداره امور اجتماعی، راهنمایی و ارشاد فکری، آموزش دینی، تصفیه و تزکیه اخلاقی نیز از او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شایسته است نظارت کامل و دقیقی بر امور و اوضاع مسلمانان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در غیبت امام معصوم علیه السلام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از نظر بینش، دانش، زهد، اخلاق، سیر و سلوک و مدیریت، نزدیک ترین افراد جامعه به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فردی به دلیل دور بودن از هوا و هوس و رذایل اخلاقی، دستور خدا و صلاح مردم را بیش از هر چیزی دیگر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استمداد از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و سیره معصومین علیهم السلام و به کارگیری کارگزاران با کفایت، بهترین حاکمیت و نظارت را بر نظام اجتماعی عهده دار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قسط و عدل در جامعه انسانی یکی از اهداف بعثت پیامبران </w:t>
      </w:r>
    </w:p>
    <w:p>
      <w:pPr>
        <w:pStyle w:val="BookText"/>
        <w:rPr/>
      </w:pPr>
      <w:r>
        <w:rPr>
          <w:rFonts w:ascii="IRNazanin" w:hAnsi="IRNazanin" w:eastAsia="IRNazanin"/>
          <w:color w:val="111111"/>
          <w:sz w:val="28"/>
          <w:sz w:val="28"/>
          <w:szCs w:val="28"/>
          <w:rtl w:val="true"/>
          <w:lang w:bidi="fa-IR"/>
        </w:rPr>
        <w:t>الهی بوده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فلسفه حکومت دینی، تأمین خیر و سعادت افراد جامعه در بعد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وسنت است و آزادی معقول و مشروع نیز یکی از مصداق های عدل اجتماعی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پیامبران الهی در راه مبارزه با قدرت های مستبد و استثمارگر از هیچ تلاش و مجاهدتی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فرعون، چون بر بنی اسرائیل ستم می کرد و آنان را برده و بنده خود ساخته و حقوق اجتماعی را از آنان سلب کرده بود، حضرت موسی علیه السلاموی را به شدت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فرعون خواست تا بنی اسرائیل را از یوغ بردگی حکومت خود آزاد 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دوران کودکی حضرت موسی علیه السلام را به یاد او آورد که در تکفل بوده، و فرعون از او خواست که مطیع و منقاد وی باشد، نه اینکه علیه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با قاطیعت تمام در برابر فرعون ایستاد و تصریح کرد که او بنی اسرائیل را بنده و برده خود ساخته و سپری شدن دوران کودکی موسی در دربار فرعون نیز از آثار همین سیاست استبدادی و استثمارگرانه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تِلْکَ نِعْمَةٌ تَمُنُّها عَلَیَّ أَنْ عَبَّدْتَ بَنی إِسْرائیلَ؛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فرزندان اسرائیل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ای، نعمتی است که منش را بر من می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حضرت موسی، نمونه منحصر به فردی نیست و این کار شیوه همه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روش بود که سلطه جویان استثمارگر با پیامبران به مبارزه برمی خاستند و رسالت آنان را تکذیب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هشداردهنده ای نفرستاده ایم جز آنکه خوش گذرانان به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بدان فرستاده شده اید، کافریم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پیامبران الهی بر پایه عدل و داد استوار بوده و با هرگونه استبداد و خودکامگی به شدت مخالفت کرده اند و امتیازهای طبقاتی، نژادی و مانند آن در منطق آنان کمترین ارزش و اعتباری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همه اقشار و گروه های تشکیل دهنده جامعه، در برابر قانون عادلانه الهی، حقوق مادی قائل بوده اند، و مسئولیت های اجتماعی از دیدگاه آنان بر پایه شاستگی ها و توانایی ها استوار بوده است، نه برخورداری از شهرت و ثروت و امتیازاتی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 روشن از شایسته سالاری در حکومت پیامبران، می توان داستان طالوت را یادآور شد که از سوی پیامبری از پیامبران بنی اسرائیل و به اذن و مشیت الهی، به عنوان فرمانده سپاه توحید در مبارزه با لشکریان کفر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وی از نظر شرایط زندگی از افراد عادی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عده ای از بنی اسرائیل با گزینش او به </w:t>
      </w:r>
    </w:p>
    <w:p>
      <w:pPr>
        <w:pStyle w:val="BookText"/>
        <w:rPr/>
      </w:pPr>
      <w:r>
        <w:rPr>
          <w:rFonts w:ascii="IRNazanin" w:hAnsi="IRNazanin" w:eastAsia="IRNazanin"/>
          <w:color w:val="111111"/>
          <w:sz w:val="28"/>
          <w:sz w:val="28"/>
          <w:szCs w:val="28"/>
          <w:rtl w:val="true"/>
          <w:lang w:bidi="fa-IR"/>
        </w:rPr>
        <w:t>فرماندهی مخالفت کردند؛ چون شهرت، ثروت و امتیازات طبقاتی را ملاک لازم برای دست یابی به پست های کشوری و لشکری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الهی در پاسخ آنان، توانایی جسمانی و دانایی طالوت را که دو رکن لازم در فرماندهی نظامی است، به عنوان ملاک انتخاب وی یادآور شد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گواه دیگر بر این مطلب سخن حضرت یوسف علیه السلام است که از فرمانروای مصر می خواهد تا مسئولیت سرمایه های عمومی و دولتی بیت المال را به عهده وی بسپارد و دو صفت امانت داری و دانایی را دلیل خود برای این درخواست بیان می کند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دینی آن گونه که قرآن کریم ترسیم می کند و از گفتار و رفتار پیامبران و امامان به دست می آید، مردم باید در اداره امور کشور دخالت داشته باشند و مسئوولان و متصدیان امور به صورت مستقیم یا غیرمستقیم مورد قبول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مشروعیت حکومت دینی، ولایت خداوندی است و این، اقتضای اصل توحید در همه مراتب و از جمله در توحید ربوبی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از آنجا که هدایت محسوس و ملموس </w:t>
      </w:r>
    </w:p>
    <w:p>
      <w:pPr>
        <w:pStyle w:val="BookText"/>
        <w:rPr/>
      </w:pPr>
      <w:r>
        <w:rPr>
          <w:rFonts w:ascii="IRNazanin" w:hAnsi="IRNazanin" w:eastAsia="IRNazanin"/>
          <w:color w:val="111111"/>
          <w:sz w:val="28"/>
          <w:sz w:val="28"/>
          <w:szCs w:val="28"/>
          <w:rtl w:val="true"/>
          <w:lang w:bidi="fa-IR"/>
        </w:rPr>
        <w:t>جامعه بشری به روش های گوناگون از جمله تشکیل حکومت، در مورد خداوند ـ که منزه از جسمانیت است ـ ممکن نیست، این ولایت الهی به دست پیامبران به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آن را به اوصیای خویش سپرده اند، چنان که در اسلام این ولایت از جانب پیامبر اکرم صلی الله علیه و آلهبه اهل بیت علیهم السلامسپرده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عصر غیبت امام معصوم عج الله تعالی فرجه الشریف ، بنابر ادله عقلی و نقلی، فقیهان پارسا و باکفایت عهده دار ولایت و رهبری جامعه اسلامی، شناخته شده 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 امر ولایت و رهبری جامعه بشری به پیامبران، امامان و فقیهان عادل و باکفایت به حکومت های طبقاتی در جوامع مختلف که در طول تاریخ بشر پدید آمده است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حکومت دینی که از ولایت الهی سرچشمه می گیرد، ملاک رهبری و حکومت، امتیازات طبقاتی نیست، بلکه شایستگی و کفایت متناسب با منصب خطیر رهبری در جامعه دینی، معیار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گذشته از کاردانی و کفایت لازم در امر رهبری و مدیریت جامعه، باید از قوانین الهی آگاهی کافی داشته و از مصونیت لازم در برابر خواسته های نفسانی و خودکامگی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برخاسته از جهان بینی توحیدی هم باید در خدمت مردم باشد و هم مجری احکام و دستورها و حافظ ارزش ها و مقدسات دینی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دینی صرفا در سامان بخشیدن به امور دنیوی جامعه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مهم یکی از اهداف و مسئولیت های او </w:t>
      </w:r>
    </w:p>
    <w:p>
      <w:pPr>
        <w:pStyle w:val="BookText"/>
        <w:rPr/>
      </w:pPr>
      <w:r>
        <w:rPr>
          <w:rFonts w:ascii="IRNazanin" w:hAnsi="IRNazanin" w:eastAsia="IRNazanin"/>
          <w:color w:val="111111"/>
          <w:sz w:val="28"/>
          <w:sz w:val="28"/>
          <w:szCs w:val="28"/>
          <w:rtl w:val="true"/>
          <w:lang w:bidi="fa-IR"/>
        </w:rPr>
        <w:t>است و مسئولیت بزرگ تر ـ که تضمین کننده مسئولیت نخست نیز هست ـ تحقق بخشیدن به احکام و اوامر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دهندگان خداوند که خود نیز از نصرت الهی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اگر در زمین از قدرت و مکنت الهی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الهی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داشته، زکات می پردازند و امر به معروف و نهی از منکر می کنند و سرانجام کارها به خدا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نظام سیاسی مبتنی بر اصل ولایت الهی که در ولایت پیامبران، امامان و فقیهان پارسا و با کفایت تجلی و تبلور یافته و می یابد، بهترین شیوه ممکن برای رسیدن به حقوق مشروع و قانونی بشر از جمله حق آزادی در مشارکت سیاسی و دخالت در اداره امور جامعه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با دربرداشتن مزایای نظام دموکراتیک بشری، از نارسایی های آن نیز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نهادن به حقوق طبیعی و قانونی افراد؛ پاسداشت آزادی های مشروع آنان؛ نفی استبداد و خودکامگی در صحنه های سیاسی؛ یکسان انگاری افراد جامعه در برخورداری از ثروت های ملی و امکانات دولتی؛ واگذاری امتیازات به </w:t>
      </w:r>
      <w:bookmarkStart w:id="383" w:name="pg4058_36550"/>
    </w:p>
    <w:p>
      <w:pPr>
        <w:pStyle w:val="BookText"/>
        <w:rPr/>
      </w:pPr>
      <w:bookmarkEnd w:id="383"/>
      <w:r>
        <w:rPr>
          <w:rFonts w:ascii="IRNazanin" w:hAnsi="IRNazanin" w:eastAsia="IRNazanin"/>
          <w:color w:val="111111"/>
          <w:sz w:val="28"/>
          <w:sz w:val="28"/>
          <w:szCs w:val="28"/>
          <w:rtl w:val="true"/>
          <w:lang w:bidi="fa-IR"/>
        </w:rPr>
        <w:t>میزان تلاش برای همگان از هر نژاد، رنگ، زبان و قومیت وحتی مذهب؛ برابری در احکام قضایی میان عالی ترین شخص حکومت و دیگران؛ تأمین اجتماعی افراد جامعه، نگاه ویژه به محرومان و مستضعفان و صدها حکم و دستور اخلاقی و ارزشی دیگر از جمله مزایای حکومت دینی است</w:t>
      </w:r>
      <w:r>
        <w:rPr>
          <w:rFonts w:eastAsia="IRNazanin" w:cs="IRNazanin"/>
          <w:color w:val="111111"/>
          <w:sz w:val="28"/>
          <w:szCs w:val="28"/>
          <w:rtl w:val="true"/>
          <w:lang w:bidi="fa-IR"/>
        </w:rPr>
        <w:t>.</w:t>
      </w:r>
    </w:p>
    <w:p>
      <w:pPr>
        <w:pStyle w:val="Heading3"/>
        <w:numPr>
          <w:ilvl w:val="2"/>
          <w:numId w:val="1"/>
        </w:numPr>
        <w:rPr/>
      </w:pPr>
      <w:bookmarkStart w:id="384" w:name="__RefHeading___Toc2364799_2281741623"/>
      <w:bookmarkStart w:id="385" w:name="_Toc143"/>
      <w:bookmarkEnd w:id="384"/>
      <w:r>
        <w:rPr>
          <w:rtl w:val="true"/>
        </w:rPr>
        <w:t>مبانی آزادی سیاسی</w:t>
      </w:r>
      <w:bookmarkEnd w:id="385"/>
    </w:p>
    <w:p>
      <w:pPr>
        <w:pStyle w:val="Heading4"/>
        <w:numPr>
          <w:ilvl w:val="3"/>
          <w:numId w:val="1"/>
        </w:numPr>
        <w:rPr/>
      </w:pPr>
      <w:bookmarkStart w:id="386" w:name="__RefHeading___Toc2364801_2281741623"/>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مبانی آزادی سیاسی</w:t>
      </w:r>
    </w:p>
    <w:p>
      <w:pPr>
        <w:pStyle w:val="BookText"/>
        <w:rPr/>
      </w:pPr>
      <w:r>
        <w:rPr>
          <w:rFonts w:ascii="IRNazanin" w:hAnsi="IRNazanin" w:eastAsia="IRNazanin"/>
          <w:color w:val="111111"/>
          <w:sz w:val="28"/>
          <w:sz w:val="28"/>
          <w:szCs w:val="28"/>
          <w:rtl w:val="true"/>
          <w:lang w:bidi="fa-IR"/>
        </w:rPr>
        <w:t>مبانی آزادی سیاسی که بنیادهای حکومت اسلامی و در حقیقت، فلسفه وجودی آن به شمار می روند، برگرفته از متون و آموزه های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را چنین می توان برشمرد</w:t>
      </w:r>
      <w:r>
        <w:rPr>
          <w:rFonts w:eastAsia="IRNazanin" w:cs="IRNazanin"/>
          <w:color w:val="111111"/>
          <w:sz w:val="28"/>
          <w:szCs w:val="28"/>
          <w:rtl w:val="true"/>
          <w:lang w:bidi="fa-IR"/>
        </w:rPr>
        <w:t>:</w:t>
      </w:r>
    </w:p>
    <w:p>
      <w:pPr>
        <w:pStyle w:val="Heading4"/>
        <w:numPr>
          <w:ilvl w:val="3"/>
          <w:numId w:val="1"/>
        </w:numPr>
        <w:rPr/>
      </w:pPr>
      <w:bookmarkStart w:id="388" w:name="__RefHeading___Toc2364803_2281741623"/>
      <w:bookmarkStart w:id="389" w:name="_Toc145"/>
      <w:bookmarkEnd w:id="388"/>
      <w:r>
        <w:rPr/>
        <w:t>1</w:t>
      </w:r>
      <w:r>
        <w:rPr>
          <w:rtl w:val="true"/>
        </w:rPr>
        <w:t xml:space="preserve">. </w:t>
      </w:r>
      <w:r>
        <w:rPr>
          <w:rtl w:val="true"/>
        </w:rPr>
        <w:t>خلافت الهی</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الهی</w:t>
      </w:r>
    </w:p>
    <w:p>
      <w:pPr>
        <w:pStyle w:val="BookText"/>
        <w:rPr/>
      </w:pPr>
      <w:r>
        <w:rPr>
          <w:rFonts w:ascii="IRNazanin" w:hAnsi="IRNazanin" w:eastAsia="IRNazanin"/>
          <w:color w:val="111111"/>
          <w:sz w:val="28"/>
          <w:sz w:val="28"/>
          <w:szCs w:val="28"/>
          <w:rtl w:val="true"/>
          <w:lang w:bidi="fa-IR"/>
        </w:rPr>
        <w:t>در حکومت الهی، حق قانون گذاری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به طور مستقل و بالذات، حق تصرف در امور مردم را ندارد و مشروعیت حکومت و سیاست بشری به استناد و انتساب آن به اذن و خواست خداوند بستگی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انسان، خلیفه خدا در زمین و عهده دار استقرار حاکمیت خدا و وارث نهایی زمین و حکومت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ویژگی ها و شرایط لازم را برای رسیدن به این مسئولیت بزرگ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اعتقاد، مسئولیت و عمل سیاسی گسترده ای را در زندگی مسلمانان ایجاب می کند که قلمرو آن با بررسی آیات زیر مشخص می شود</w:t>
      </w:r>
      <w:r>
        <w:rPr>
          <w:rFonts w:eastAsia="IRNazanin" w:cs="IRNazanin"/>
          <w:color w:val="111111"/>
          <w:sz w:val="28"/>
          <w:szCs w:val="28"/>
          <w:rtl w:val="true"/>
          <w:lang w:bidi="fa-IR"/>
        </w:rPr>
        <w:t xml:space="preserve">: </w:t>
      </w:r>
      <w:bookmarkStart w:id="390" w:name="pg4058_36551"/>
    </w:p>
    <w:p>
      <w:pPr>
        <w:pStyle w:val="BookText"/>
        <w:rPr/>
      </w:pPr>
      <w:bookmarkEnd w:id="39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 تو خطاب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کرده ام که در روی زمین خلیفه ای بنهم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میان مردم، به حق، حکومت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که ایمان آورند و عمل صالح به جا آورند، وعده داده است که آنها را در زمین خلیفه قرار دهد، همان گونه که پیشینیان را چنان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391" w:name="__RefHeading___Toc2364805_2281741623"/>
      <w:bookmarkStart w:id="392" w:name="_Toc146"/>
      <w:bookmarkEnd w:id="391"/>
      <w:r>
        <w:rPr/>
        <w:t>2</w:t>
      </w:r>
      <w:r>
        <w:rPr>
          <w:rtl w:val="true"/>
        </w:rPr>
        <w:t xml:space="preserve">. </w:t>
      </w:r>
      <w:r>
        <w:rPr>
          <w:rtl w:val="true"/>
        </w:rPr>
        <w:t>امامت و رهبری</w:t>
      </w:r>
      <w:bookmarkEnd w:id="3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w:t>
      </w:r>
    </w:p>
    <w:p>
      <w:pPr>
        <w:pStyle w:val="BookText"/>
        <w:rPr/>
      </w:pPr>
      <w:r>
        <w:rPr>
          <w:rFonts w:ascii="IRNazanin" w:hAnsi="IRNazanin" w:eastAsia="IRNazanin"/>
          <w:color w:val="111111"/>
          <w:sz w:val="28"/>
          <w:sz w:val="28"/>
          <w:szCs w:val="28"/>
          <w:rtl w:val="true"/>
          <w:lang w:bidi="fa-IR"/>
        </w:rPr>
        <w:t>هدایت جهان هستی با حکمت و قدرت بی پایان خداوندی، بخشی از مجموعه آموزه های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هدایت انسان ها به دست پیامبران و برگزیدگان الهی انجام می گیرد تا مردم را به سوی سعادت حقیقی شان راهبری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ابراهیم را به سخنانی آزمود و این آزمایش ها را به پایان رسانید،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امامانی قرار دادیم که به امر ما هدایت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 رسد که هر گروهی از انسان ها را با امامانشان فرا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راندن در جامعه بشری، حقی الهی است که از ربوبیت و هدایت خداوندی برمی خیزد و جز او و کسانی که از جانب وی مجازند، هیچ کس حق حکومت و زمام 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مسئولیت خطیر را بر عهده پیامبران و امامان نهاده است که از خصلت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مردم نیز وقتی از مشروعیت الهی برخوردار خواهد بود که در چارچوب همان صفات و شرایطی باشد </w:t>
      </w:r>
      <w:bookmarkStart w:id="393" w:name="pg4058_36552"/>
    </w:p>
    <w:p>
      <w:pPr>
        <w:pStyle w:val="BookText"/>
        <w:rPr/>
      </w:pPr>
      <w:bookmarkEnd w:id="393"/>
      <w:r>
        <w:rPr>
          <w:rFonts w:ascii="IRNazanin" w:hAnsi="IRNazanin" w:eastAsia="IRNazanin"/>
          <w:color w:val="111111"/>
          <w:sz w:val="28"/>
          <w:sz w:val="28"/>
          <w:szCs w:val="28"/>
          <w:rtl w:val="true"/>
          <w:lang w:bidi="fa-IR"/>
        </w:rPr>
        <w:t>که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برای اداره امور مردم و حکومت بر آنها باید ملاک های زیر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مردم حکومت می کنید، تنها به عدالت حکومت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مقررات وحی و قوانین الهی حکم نراند، از کافران، فاسقان و ستم کاران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394" w:name="__RefHeading___Toc2364807_2281741623"/>
      <w:bookmarkStart w:id="395" w:name="_Toc147"/>
      <w:bookmarkEnd w:id="394"/>
      <w:r>
        <w:rPr/>
        <w:t>3</w:t>
      </w:r>
      <w:r>
        <w:rPr>
          <w:rtl w:val="true"/>
        </w:rPr>
        <w:t xml:space="preserve">. </w:t>
      </w:r>
      <w:r>
        <w:rPr>
          <w:rtl w:val="true"/>
        </w:rPr>
        <w:t>ستم زدایی و استکبارستیزی</w:t>
      </w:r>
      <w:bookmarkEnd w:id="3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زدایی و استکبارستیزی</w:t>
      </w:r>
    </w:p>
    <w:p>
      <w:pPr>
        <w:pStyle w:val="BookText"/>
        <w:rPr/>
      </w:pPr>
      <w:r>
        <w:rPr>
          <w:rFonts w:ascii="IRNazanin" w:hAnsi="IRNazanin" w:eastAsia="IRNazanin"/>
          <w:color w:val="111111"/>
          <w:sz w:val="28"/>
          <w:sz w:val="28"/>
          <w:szCs w:val="28"/>
          <w:rtl w:val="true"/>
          <w:lang w:bidi="fa-IR"/>
        </w:rPr>
        <w:t>قرآن در تأکید بر ضرورت ستم زدایی از جامعه بشری، از خدا آغاز می کند و خدا را مبرا از ستم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ستم، هیچ جایگاهی در نظام آفرینش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برچیدن بساط آن از جامعه بشری را مسئولیت اجتناب ناپذیر انسان دانسته است و بر عهده خود او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از ستم کردن بازمی دارد، بلکه ستم پذیری و تن دادن به ستم را نیز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این ستم زدایی شامل رابطه انسان با خدا، خویشتن، دیگران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ستم کنید و نباید به ستم تن در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آن گاه که عذاب الهی را می بیند، متوجه می شوند که همه قدرت در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آبادی ها را نابود کردیم؛ چون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که ستم پیشه اند، تکیه نکنید؛ چون آتش آن شما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خودبزرگ بینی، سلطه جوی و به یوغ کشیدن دیگران را </w:t>
      </w:r>
      <w:bookmarkStart w:id="396" w:name="pg4058_36553"/>
    </w:p>
    <w:p>
      <w:pPr>
        <w:pStyle w:val="BookText"/>
        <w:rPr/>
      </w:pPr>
      <w:bookmarkEnd w:id="396"/>
      <w:r>
        <w:rPr>
          <w:rFonts w:ascii="IRNazanin" w:hAnsi="IRNazanin" w:eastAsia="IRNazanin"/>
          <w:color w:val="111111"/>
          <w:sz w:val="28"/>
          <w:sz w:val="28"/>
          <w:szCs w:val="28"/>
          <w:rtl w:val="true"/>
          <w:lang w:bidi="fa-IR"/>
        </w:rPr>
        <w:t>گناهی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آبادی ها را خشک و ویران، نسل ها را نابود و تمام نیروها و ارزش های بشری را در خدمت هواهای نفسانی و خواسته شیطانی فرد یا گروه خاصی قرار می دهد و مردم ناتوان را به اطاعت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زمینه به داستان موسی علیه السلام و فرعون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موسی و هارون را با آیاتمان به سوی فرعون و دسته اش فرستادیم که استکبار ورزیدند وگروهی تبهکارند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در درون خود استکبار ورزیدند و آن گاه به طغیان بزرگی کشانده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عذابی خفت آور مجازات می شوید؛ چون دچار استکبار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زمین برتری جویی کرد و اهل آن را به گروه های مختلفی تقسیم کرد؛ گروهی را به ناتوانی می کشاند، پسرانشان را سر می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از مفسدان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97" w:name="__RefHeading___Toc2364809_2281741623"/>
      <w:bookmarkStart w:id="398" w:name="_Toc148"/>
      <w:bookmarkEnd w:id="397"/>
      <w:r>
        <w:rPr/>
        <w:t>4</w:t>
      </w:r>
      <w:r>
        <w:rPr>
          <w:rtl w:val="true"/>
        </w:rPr>
        <w:t xml:space="preserve">. </w:t>
      </w:r>
      <w:r>
        <w:rPr>
          <w:rtl w:val="true"/>
        </w:rPr>
        <w:t>آزادی همراه با مسئولیت و حق انتخاب</w:t>
      </w:r>
      <w:bookmarkEnd w:id="3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همراه با مسئولیت و حق انتخاب</w:t>
      </w:r>
    </w:p>
    <w:p>
      <w:pPr>
        <w:pStyle w:val="BookText"/>
        <w:rPr/>
      </w:pPr>
      <w:r>
        <w:rPr>
          <w:rFonts w:ascii="IRNazanin" w:hAnsi="IRNazanin" w:eastAsia="IRNazanin"/>
          <w:color w:val="111111"/>
          <w:sz w:val="28"/>
          <w:sz w:val="28"/>
          <w:szCs w:val="28"/>
          <w:rtl w:val="true"/>
          <w:lang w:bidi="fa-IR"/>
        </w:rPr>
        <w:t>خداوند به انسان آزادی عطا کرده تا در انتخاب، آزاد باشد؛ زیرا موجودی است با ادراک و قدرت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مسئولیت دارد تا انتخابی آگاهانه داشته باشد؛ چه در اصل پذیرش دین و چه در انتخاب رهبری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حاکم بر سرنوشت خویش است و باید با مسئولیت ی که در برابر خدا دارد، راه آینده اش را بر اساس تعقل و حکمت برگزیند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اصل انتخاب انسان برای پذیرش 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هدایت کردیم؛ حال او یا سپاس گزار این نعمت است یا کافر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ایمان بیاورد و هرکس بخواهد، کفر بورزد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وضعیت هیچ قوم و گروهی از انسان ها را دگرگون نمی کند، مگر آنکه خود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درباره حق انتخاب رهبری شایسته و کارآمد می گوید که پیامبر و امام باید معصوم بوده و از گناه، خطا و اشتباه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پیامبر و امام نیز باید از طرف خدا باشد زیرا جز خدا کسی نمی داند معصوم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ولایت انتصابی، مشروعیت حکومت ولی فقیه نیز از نصب عام امامان علیه السلام برخاسته است و مردم در تفویض ولایت به او هیچ گونه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کارآمد حکومت نقش اصلی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پیامبر و امامان از مردم نیز برای کارآمد کردن ولایتشان است، نه برای انتصاب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امیرمؤمنان علی علیه السلام به شیعیانش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من سفارش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امت من با تو است، ای فرزند ابی طالب، پس اگر در آسایش و آرامش، تو را به ولایت برگزیدند و با خرسندی بر تو توافق کردند، امر ایشان را به پا دار و اگر بر تو اختلاف ورزیدند، آنان را با آنچه در آنند، رها کن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سخن حضرت علی علیه السلام در روز بیعت به کارآمدی حکومت او مربوط است، نه مشروعیت آن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و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مربوط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p>
    <w:p>
      <w:pPr>
        <w:pStyle w:val="BookText"/>
        <w:rPr/>
      </w:pPr>
      <w:r>
        <w:rPr>
          <w:rFonts w:ascii="IRNazanin" w:hAnsi="IRNazanin" w:eastAsia="IRNazanin"/>
          <w:color w:val="111111"/>
          <w:sz w:val="28"/>
          <w:sz w:val="28"/>
          <w:szCs w:val="28"/>
          <w:rtl w:val="true"/>
          <w:lang w:bidi="fa-IR"/>
        </w:rPr>
        <w:t>جز آنکه شما برگماشتید، در آن حقی 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شرط کارآمدی حکومت، انتخاب آزادانه حاکمان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کسی را به بیعت با خویش مجبور نکرد و در نامه ای به طلحه و زبیر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اختیار خود با من بیعت کرده اید، و همانا مردم به خاطر سلطه غالب یا به خاطر مال و ثروتی آماده با من بیعت نکرده اند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وقتی کعب بن سور به مدینه آمد تا در مورد بیعت طلحه و زبیر تحقیق کند که آیا به میل خود بیعت کرده اند یا با اکراه، حضرت علی علیه السلام راه تحقیق را بر او باز گذاشت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آن حضرت در مورد بیعت عبداللّه بن عمر به مالک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اکراه از او نمی خواهم، راه را بر او بازگذارید</w:t>
      </w:r>
      <w:r>
        <w:rPr>
          <w:rFonts w:eastAsia="IRNazanin" w:cs="IRNazanin"/>
          <w:color w:val="111111"/>
          <w:sz w:val="28"/>
          <w:szCs w:val="28"/>
          <w:rtl w:val="true"/>
          <w:lang w:bidi="fa-IR"/>
        </w:rPr>
        <w:t>».</w:t>
      </w:r>
      <w:r>
        <w:rPr>
          <w:rStyle w:val="FootnoteAnchor"/>
          <w:rtl w:val="true"/>
        </w:rPr>
        <w:footnoteReference w:id="281"/>
      </w:r>
      <w:bookmarkStart w:id="399" w:name="pg4058_36556"/>
    </w:p>
    <w:p>
      <w:pPr>
        <w:pStyle w:val="Heading3"/>
        <w:numPr>
          <w:ilvl w:val="2"/>
          <w:numId w:val="1"/>
        </w:numPr>
        <w:rPr/>
      </w:pPr>
      <w:bookmarkStart w:id="400" w:name="__RefHeading___Toc2364811_2281741623"/>
      <w:bookmarkStart w:id="401" w:name="_Toc149"/>
      <w:bookmarkEnd w:id="399"/>
      <w:bookmarkEnd w:id="400"/>
      <w:r>
        <w:rPr>
          <w:rtl w:val="true"/>
        </w:rPr>
        <w:t>پایه های آزادی سیاسی</w:t>
      </w:r>
      <w:bookmarkEnd w:id="401"/>
    </w:p>
    <w:p>
      <w:pPr>
        <w:pStyle w:val="Heading4"/>
        <w:numPr>
          <w:ilvl w:val="3"/>
          <w:numId w:val="1"/>
        </w:numPr>
        <w:rPr/>
      </w:pPr>
      <w:bookmarkStart w:id="402" w:name="__RefHeading___Toc2364813_2281741623"/>
      <w:bookmarkStart w:id="403" w:name="_Toc150"/>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پایه های آزادی سیاسی</w:t>
      </w:r>
    </w:p>
    <w:p>
      <w:pPr>
        <w:pStyle w:val="BookText"/>
        <w:rPr/>
      </w:pPr>
      <w:r>
        <w:rPr>
          <w:rFonts w:ascii="IRNazanin" w:hAnsi="IRNazanin" w:eastAsia="IRNazanin"/>
          <w:color w:val="111111"/>
          <w:sz w:val="28"/>
          <w:sz w:val="28"/>
          <w:szCs w:val="28"/>
          <w:rtl w:val="true"/>
          <w:lang w:bidi="fa-IR"/>
        </w:rPr>
        <w:t>پس از بررسی بنیان های حکومت، نوبت به ارکان و شاخص های اساسی نظام دینی می رسد که درتحقق یک نظام سیاسی اسلامی، بدون آنها نمی توان ادعای آزادی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شاکله اصلی نظام سیاسی بدون آنها محقق نمی شود و نبود هر یک از آنها، آسیب های جدی را متوجه آزادی سیاسی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بر اساس مبانی، پی ریزی و عملیاتی می شوند که آن را در ساختار نظام سیاسی و حکومت اسلامی جست وجو می کنیم</w:t>
      </w:r>
      <w:r>
        <w:rPr>
          <w:rFonts w:eastAsia="IRNazanin" w:cs="IRNazanin"/>
          <w:color w:val="111111"/>
          <w:sz w:val="28"/>
          <w:szCs w:val="28"/>
          <w:rtl w:val="true"/>
          <w:lang w:bidi="fa-IR"/>
        </w:rPr>
        <w:t>:</w:t>
      </w:r>
    </w:p>
    <w:p>
      <w:pPr>
        <w:pStyle w:val="Heading4"/>
        <w:numPr>
          <w:ilvl w:val="3"/>
          <w:numId w:val="1"/>
        </w:numPr>
        <w:rPr/>
      </w:pPr>
      <w:bookmarkStart w:id="404" w:name="__RefHeading___Toc2364815_2281741623"/>
      <w:bookmarkStart w:id="405" w:name="_Toc151"/>
      <w:bookmarkEnd w:id="404"/>
      <w:r>
        <w:rPr/>
        <w:t>1</w:t>
      </w:r>
      <w:r>
        <w:rPr>
          <w:rtl w:val="true"/>
        </w:rPr>
        <w:t xml:space="preserve">. </w:t>
      </w:r>
      <w:r>
        <w:rPr>
          <w:rtl w:val="true"/>
        </w:rPr>
        <w:t>حق آگاهی</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آگاهی</w:t>
      </w:r>
    </w:p>
    <w:p>
      <w:pPr>
        <w:pStyle w:val="BookText"/>
        <w:rPr/>
      </w:pPr>
      <w:r>
        <w:rPr>
          <w:rFonts w:ascii="IRNazanin" w:hAnsi="IRNazanin" w:eastAsia="IRNazanin"/>
          <w:color w:val="111111"/>
          <w:sz w:val="28"/>
          <w:sz w:val="28"/>
          <w:szCs w:val="28"/>
          <w:rtl w:val="true"/>
          <w:lang w:bidi="fa-IR"/>
        </w:rPr>
        <w:t>در نظام ولایی، مردم حق دارند از مسائل حکومتی کاملاً آگاه باشند و حکومت موظف است آنان را در جریان امور بگذارد، مگر در مسائل محرمانه ای که افشای آنها مصالح ملی و عمومی را به خطر می اندازد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سخنی، وضع حکومت را چنان ترسیم می کند که گویی شخص حاکم و برنامه ها و کارهای حکومتی اش، به جز اسرار جنگی باید در معرض دید و نظارت مردم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حق شماست بر من که چیزی را از شما نپوشانم جز راز جنگ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همچنین به فرماندار مکه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تو و مردم هیچ واسطه ای نباشد، مگر زبانت و پرده ای نباشد، مگر صورتت و مبادا نیازمندی را از دیدار با </w:t>
      </w:r>
      <w:bookmarkStart w:id="406" w:name="pg4058_36557"/>
    </w:p>
    <w:p>
      <w:pPr>
        <w:pStyle w:val="BookText"/>
        <w:rPr/>
      </w:pPr>
      <w:bookmarkEnd w:id="406"/>
      <w:r>
        <w:rPr>
          <w:rFonts w:ascii="IRNazanin" w:hAnsi="IRNazanin" w:eastAsia="IRNazanin"/>
          <w:color w:val="111111"/>
          <w:sz w:val="28"/>
          <w:sz w:val="28"/>
          <w:szCs w:val="28"/>
          <w:rtl w:val="true"/>
          <w:lang w:bidi="fa-IR"/>
        </w:rPr>
        <w:t>خود باز داری</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407" w:name="__RefHeading___Toc2364817_2281741623"/>
      <w:bookmarkStart w:id="408" w:name="_Toc152"/>
      <w:bookmarkEnd w:id="407"/>
      <w:r>
        <w:rPr/>
        <w:t>2</w:t>
      </w:r>
      <w:r>
        <w:rPr>
          <w:rtl w:val="true"/>
        </w:rPr>
        <w:t xml:space="preserve">. </w:t>
      </w:r>
      <w:r>
        <w:rPr>
          <w:rtl w:val="true"/>
        </w:rPr>
        <w:t>نظارت</w:t>
      </w:r>
      <w:bookmarkEnd w:id="4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p>
    <w:p>
      <w:pPr>
        <w:pStyle w:val="BookText"/>
        <w:rPr/>
      </w:pPr>
      <w:r>
        <w:rPr>
          <w:rFonts w:ascii="IRNazanin" w:hAnsi="IRNazanin" w:eastAsia="IRNazanin"/>
          <w:color w:val="111111"/>
          <w:sz w:val="28"/>
          <w:sz w:val="28"/>
          <w:szCs w:val="28"/>
          <w:rtl w:val="true"/>
          <w:lang w:bidi="fa-IR"/>
        </w:rPr>
        <w:t>پس از تشکیل حکومت، مردم موظف به حضور در صحنه سیاست و نظارت بر کار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السلامهنگام معرفی ابن عباس به مردم بصره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گوش دهید و فرمانش برید تا آن جا که او از خدا و رسول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میان شما،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 یا از حق منحرف شد، بدانید که من او را از فرمانروایی بر شما عزل می کنم</w:t>
      </w:r>
      <w:r>
        <w:rPr>
          <w:rFonts w:eastAsia="IRNazanin" w:cs="IRNazanin"/>
          <w:color w:val="111111"/>
          <w:sz w:val="28"/>
          <w:szCs w:val="28"/>
          <w:rtl w:val="true"/>
          <w:lang w:bidi="fa-IR"/>
        </w:rPr>
        <w:t>.</w:t>
      </w:r>
      <w:r>
        <w:rPr>
          <w:rStyle w:val="FootnoteAnchor"/>
          <w:rtl w:val="true"/>
        </w:rPr>
        <w:footnoteReference w:id="28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حکم، مردم ناظر و داور به عملکرد کارگزاری قرار داده شده اند که خود، مفسر قرآن و با احکام دین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اطاعت از دستور حضرت علی علیه السلام این است که مردم همواره بر ولیّ منصوب او نظارت داشته باشند تا اگر از حق منحرف شد، اطاعتش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نباشد، هیچ گاه نمی توان ثابت کرد که حاکم از مشروعیت ساقط شده است، مگر اینکه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سخن حضرت علی علیه السلام علت وجوب نظارت مردم بر حاکمان، احتمال خطای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حق یا رأی زدن در عدالت بازنایستید که من به لحاظ ذات خود، نه برتر از آنم که خطا کنم و نه در کار خویش از خطا ایمنم، مگر آنکه خدا مرا در کار نفس کفایت کند که از من بر آن تواناتر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البته این سخن، جمله شرطیه است و برای آن حضرت، خطایی را ثابت نمی کند و اینکه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ذات خود از خطا ایمن نیستم، مانند سخن حضرت یوسف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أُبَرِّیُ نَفْسی إِنَّ النَّفْسَ َلأَمّارَةٌ بِالسُّوءِ إِلاّ ما رَحِمَ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مردم می خواهد که از اظهار نظر در مسائل حکومتی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فلسفه نظارت مردم را بر حاکم می رساند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کردن از دیگر جلوه های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در لغت، به معنای اخلاص و صدق،</w:t>
      </w:r>
      <w:r>
        <w:rPr>
          <w:rStyle w:val="FootnoteAnchor"/>
          <w:rtl w:val="true"/>
        </w:rPr>
        <w:footnoteReference w:id="286"/>
      </w:r>
      <w:r>
        <w:rPr>
          <w:rFonts w:ascii="IRNazanin" w:hAnsi="IRNazanin" w:eastAsia="IRNazanin"/>
          <w:color w:val="111111"/>
          <w:sz w:val="28"/>
          <w:sz w:val="28"/>
          <w:szCs w:val="28"/>
          <w:rtl w:val="true"/>
          <w:lang w:bidi="fa-IR"/>
        </w:rPr>
        <w:t>خیرخواهی</w:t>
      </w:r>
      <w:r>
        <w:rPr>
          <w:rStyle w:val="FootnoteAnchor"/>
          <w:rtl w:val="true"/>
        </w:rPr>
        <w:footnoteReference w:id="287"/>
      </w:r>
      <w:r>
        <w:rPr>
          <w:rFonts w:ascii="IRNazanin" w:hAnsi="IRNazanin" w:eastAsia="IRNazanin"/>
          <w:color w:val="111111"/>
          <w:sz w:val="28"/>
          <w:sz w:val="28"/>
          <w:szCs w:val="28"/>
          <w:rtl w:val="true"/>
          <w:lang w:bidi="fa-IR"/>
        </w:rPr>
        <w:t>و اطاعت</w:t>
      </w:r>
      <w:r>
        <w:rPr>
          <w:rStyle w:val="FootnoteAnchor"/>
          <w:rtl w:val="true"/>
        </w:rPr>
        <w:footnoteReference w:id="28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معنای سوم در کتاب های معتبر و قدیمی نیامده و با این روایت حضرت علی علیه السلام نیز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شما بر من نصیحت کردن من به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سازگار نیست؛ زیرا اگر نصیحت، به معنای اطاعت باشد، باید گفت اطاعت حضرت از مردم و جلب رضایت آنان در بعضی از موارد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النصیحة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النصیحة لکتاب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سازگار نیست ؛ چون خیرخواه خدا و کتاب خدا بودن معنای روشنی ندارد، مگر اینکه گفته شود منظور، خیرخواهی برای مردم با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نظر می رسد معنای اول، مناسب ترین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خدا، قرآن، حاکمان و مردم نیز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خالصانه با پیامبر و حاکم؛ یعنی مواجهه بدون ریا، نفاق و غل و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گونه که در دل اعتقاد دارد، با اینان رفتار می کند، نه اینکه در ظاهر از آنان تعریف کند، ولی در دل به آن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خالصانه و صادقانه با حاکم، نه به معنای طرفداری محض از اوست و نه به معنای مخالفت مطلق با او، بلکه بدین معناست که اگر مردم او را عادل و اطاعتش را لازم می دانند، اطاعت کنند و اگر او را گناه کار یا خطاکار می بینند، به او تذکر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عیب تو را به تو بنمایاند تو را نصیحت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نصیحت نکرد، دوستی اش را خالص نکرده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روایتی از حضرت علی علیه السلام، کسی را در حضور مردم نباید نصیحت کرد؛ چون باعث کوبیدن شخصیت اوست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از طرف دیگر، بنا به سخن امام سجاد علیه السلام، نصیحت شنونده باید بالش را برای نصیحت کننده نرم کند و به او گوش فرادهد</w:t>
      </w:r>
      <w:r>
        <w:rPr>
          <w:rStyle w:val="FootnoteAnchor"/>
          <w:rtl w:val="true"/>
        </w:rPr>
        <w:footnoteReference w:id="292"/>
      </w:r>
      <w:r>
        <w:rPr>
          <w:rFonts w:ascii="IRNazanin" w:hAnsi="IRNazanin" w:eastAsia="IRNazanin"/>
          <w:color w:val="111111"/>
          <w:sz w:val="28"/>
          <w:sz w:val="28"/>
          <w:szCs w:val="28"/>
          <w:rtl w:val="true"/>
          <w:lang w:bidi="fa-IR"/>
        </w:rPr>
        <w:t>و او را از همه بیشتر دوست بدارد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از سوی دیگر، با توجه به فراوانی آیات</w:t>
      </w:r>
      <w:r>
        <w:rPr>
          <w:rStyle w:val="FootnoteAnchor"/>
          <w:rtl w:val="true"/>
        </w:rPr>
        <w:footnoteReference w:id="294"/>
      </w:r>
      <w:r>
        <w:rPr>
          <w:rFonts w:ascii="IRNazanin" w:hAnsi="IRNazanin" w:eastAsia="IRNazanin"/>
          <w:color w:val="111111"/>
          <w:sz w:val="28"/>
          <w:sz w:val="28"/>
          <w:szCs w:val="28"/>
          <w:rtl w:val="true"/>
          <w:lang w:bidi="fa-IR"/>
        </w:rPr>
        <w:t>و روایاتی که در اهمیت فریضه امر به معروف و نهی از منکر رسیده است، از مصداق های این دو فریضه می توان به اعتراض سیاسی، نقد رفتار و کردار کارگزاران و مأموران دولتی در هر پست و مقامی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معصوم علیهم السلام به ویژه علی علیه السلام، نه تنها به افراد اجازه تندترین انتقادها را می دادند، بلکه مسئله نصیحت به امامان از وظایف </w:t>
      </w:r>
      <w:bookmarkStart w:id="409" w:name="pg4058_36561"/>
    </w:p>
    <w:p>
      <w:pPr>
        <w:pStyle w:val="BookText"/>
        <w:rPr/>
      </w:pPr>
      <w:bookmarkEnd w:id="409"/>
      <w:r>
        <w:rPr>
          <w:rFonts w:ascii="IRNazanin" w:hAnsi="IRNazanin" w:eastAsia="IRNazanin"/>
          <w:color w:val="111111"/>
          <w:sz w:val="28"/>
          <w:sz w:val="28"/>
          <w:szCs w:val="28"/>
          <w:rtl w:val="true"/>
          <w:lang w:bidi="fa-IR"/>
        </w:rPr>
        <w:t>مسلمانان شمرده می شد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آن بزرگواران توجه به رفتار و اعمال مسئولان حکومتی را از وظایف مسلمانان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زندگی امامان دین نشان می دهد که آنان نه تنها در گفتار توصیه فراوان داشتند که با عقاید مخالف با سعه صدر و تحمل برخورد شود، بلکه در عمل هم در برابر افکار مخالفان واکنش تند از خود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مخالفان اجازه می دادند سخن خود را بگویند و تا وقتی که دست به اسلحه نمی بردند و بنای معارضه با نظام و مردم را نداشتند، نه تنها مورد پی گرد قرار نمی گرفتند، بلکه حقوق و مزایای آنان نیز از بیت المال پرداخت می شد</w:t>
      </w:r>
      <w:r>
        <w:rPr>
          <w:rFonts w:eastAsia="IRNazanin" w:cs="IRNazanin"/>
          <w:color w:val="111111"/>
          <w:sz w:val="28"/>
          <w:szCs w:val="28"/>
          <w:rtl w:val="true"/>
          <w:lang w:bidi="fa-IR"/>
        </w:rPr>
        <w:t>.</w:t>
      </w:r>
    </w:p>
    <w:p>
      <w:pPr>
        <w:pStyle w:val="Heading4"/>
        <w:numPr>
          <w:ilvl w:val="3"/>
          <w:numId w:val="1"/>
        </w:numPr>
        <w:rPr/>
      </w:pPr>
      <w:bookmarkStart w:id="410" w:name="__RefHeading___Toc2364819_2281741623"/>
      <w:bookmarkStart w:id="411" w:name="_Toc153"/>
      <w:bookmarkEnd w:id="410"/>
      <w:r>
        <w:rPr/>
        <w:t>3</w:t>
      </w:r>
      <w:r>
        <w:rPr>
          <w:rtl w:val="true"/>
        </w:rPr>
        <w:t xml:space="preserve">. </w:t>
      </w:r>
      <w:r>
        <w:rPr>
          <w:rtl w:val="true"/>
        </w:rPr>
        <w:t>شکایت</w:t>
      </w:r>
      <w:bookmarkEnd w:id="4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بندی به حق نظارت مردم، ایجاب می کند که در حکومت اسلامی، فرد یا نهادی به عنوان مرجع رسیدگی به نتیجه نظارت مردم و شکایت آنان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علاوه بر آنکه مردم را به این امر مهم تشویق می کرد، افرادی را برای تحقیق درباره احوال شخصی و مدیریت والیان خود می فرستاد و در بعضی موارد با رسیدن گزارش اینان، به عزل یا توبیخ آنان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 همین موارد نوشته شده است </w:t>
      </w:r>
      <w:bookmarkStart w:id="412" w:name="pg4058_36562"/>
    </w:p>
    <w:p>
      <w:pPr>
        <w:pStyle w:val="BookText"/>
        <w:rPr/>
      </w:pPr>
      <w:bookmarkEnd w:id="4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از مقام های مختلف حکومتی در موارد شخصی و عمومی همانند نظارت،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مردم در برابر قانون الهی و دادگاه نیز ایجاب می کند که اگر کسی دعوی شخصی دارد یا ادعا می کند که حاکم، حقوق عمومی را تضییع کرده است، بتواند آزادانه به مرجع قانونی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موظفند به طور مستقل عمل کنند و در مقام قضاوت، رئیس و مرئوس، رهبر و رهرو، غنی و فقیر را به یک دیده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به این نکته پی برد که قضاوت، هرچند از شئون حکومت است و قضات، منصوب حاکم هستند، ولی این نصب باید به گونه ای باشد که قاضیان مستقل و آزاد به کار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هنگام قضاوت در مورد این گونه شکایت ها، حاکم توان عزل آنان را نداشته باشد، وگرنه نقض غرض می شود</w:t>
      </w:r>
      <w:r>
        <w:rPr>
          <w:rFonts w:eastAsia="IRNazanin" w:cs="IRNazanin"/>
          <w:color w:val="111111"/>
          <w:sz w:val="28"/>
          <w:szCs w:val="28"/>
          <w:rtl w:val="true"/>
          <w:lang w:bidi="fa-IR"/>
        </w:rPr>
        <w:t>.</w:t>
      </w:r>
    </w:p>
    <w:p>
      <w:pPr>
        <w:pStyle w:val="Heading4"/>
        <w:numPr>
          <w:ilvl w:val="3"/>
          <w:numId w:val="1"/>
        </w:numPr>
        <w:rPr/>
      </w:pPr>
      <w:bookmarkStart w:id="413" w:name="__RefHeading___Toc2364821_2281741623"/>
      <w:bookmarkStart w:id="414" w:name="_Toc154"/>
      <w:bookmarkEnd w:id="413"/>
      <w:r>
        <w:rPr/>
        <w:t>4</w:t>
      </w:r>
      <w:r>
        <w:rPr>
          <w:rtl w:val="true"/>
        </w:rPr>
        <w:t xml:space="preserve">. </w:t>
      </w:r>
      <w:r>
        <w:rPr>
          <w:rtl w:val="true"/>
        </w:rPr>
        <w:t>ارشاد</w:t>
      </w:r>
      <w:bookmarkEnd w:id="4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وظیفه اصلی حکومت اسلامی، اجرای احکام شرعی و حکومتی است و برای این کار به شناخت احکام اولی و ثانوی شرعی و تشخیص مصالح عمومی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اگر معصوم نباشند، در این شناخت و تشخیص به خطا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آگاهان همواره باید مراقب باشند و آرای آنان را در ترازوی نقد بگذارند و اگر آن را خطا یافتند، به ارشاد حاکمان بپردازند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دوران حکومت پیامبر اسلام صلی الله علیه و آله در مدینه و حضرت علی علیه السلام در کوفه درمی یابیم که با وجود حضور معصوم علیه السلام در رأس حکومت، اصحاب، آزادانه، سیاست گذاری های حکومتی و </w:t>
      </w:r>
      <w:bookmarkStart w:id="415" w:name="pg4058_36563"/>
    </w:p>
    <w:p>
      <w:pPr>
        <w:pStyle w:val="BookText"/>
        <w:rPr/>
      </w:pPr>
      <w:bookmarkEnd w:id="415"/>
      <w:r>
        <w:rPr>
          <w:rFonts w:ascii="IRNazanin" w:hAnsi="IRNazanin" w:eastAsia="IRNazanin"/>
          <w:color w:val="111111"/>
          <w:sz w:val="28"/>
          <w:sz w:val="28"/>
          <w:szCs w:val="28"/>
          <w:rtl w:val="true"/>
          <w:lang w:bidi="fa-IR"/>
        </w:rPr>
        <w:t>تدبیر امور مردم را نقد و نظر خود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اصحاب در اظهارنظر خود، با مخالفت ائمه علیهم السلامروبه رو نشده اند، دلیل بر تأیید کار آنان از جانب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اظهار نظر در مقابله ائمه علیهم السلام یا اعلام نظر ابتدایی به آنان، شرعا مجاز نبود، ائمه علیهم السلام آنان را نصیحت یا نهی می کردند</w:t>
      </w:r>
      <w:r>
        <w:rPr>
          <w:rFonts w:eastAsia="IRNazanin" w:cs="IRNazanin"/>
          <w:color w:val="111111"/>
          <w:sz w:val="28"/>
          <w:szCs w:val="28"/>
          <w:rtl w:val="true"/>
          <w:lang w:bidi="fa-IR"/>
        </w:rPr>
        <w:t>.</w:t>
      </w:r>
    </w:p>
    <w:p>
      <w:pPr>
        <w:pStyle w:val="Heading4"/>
        <w:numPr>
          <w:ilvl w:val="3"/>
          <w:numId w:val="1"/>
        </w:numPr>
        <w:rPr/>
      </w:pPr>
      <w:bookmarkStart w:id="416" w:name="__RefHeading___Toc2364823_2281741623"/>
      <w:bookmarkStart w:id="417" w:name="_Toc155"/>
      <w:bookmarkEnd w:id="416"/>
      <w:r>
        <w:rPr/>
        <w:t>5</w:t>
      </w:r>
      <w:r>
        <w:rPr>
          <w:rtl w:val="true"/>
        </w:rPr>
        <w:t xml:space="preserve">. </w:t>
      </w:r>
      <w:r>
        <w:rPr>
          <w:rtl w:val="true"/>
        </w:rPr>
        <w:t>مشورت</w:t>
      </w:r>
      <w:bookmarkEnd w:id="4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w:t>
      </w:r>
    </w:p>
    <w:p>
      <w:pPr>
        <w:pStyle w:val="BookText"/>
        <w:rPr/>
      </w:pPr>
      <w:r>
        <w:rPr>
          <w:rFonts w:ascii="IRNazanin" w:hAnsi="IRNazanin" w:eastAsia="IRNazanin"/>
          <w:color w:val="111111"/>
          <w:sz w:val="28"/>
          <w:sz w:val="28"/>
          <w:szCs w:val="28"/>
          <w:rtl w:val="true"/>
          <w:lang w:bidi="fa-IR"/>
        </w:rPr>
        <w:t>حاکم برای دست یابی به نظرهای مردم می تواند با آنان مکاتبه و مذاکره کند یا به مشورت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دایره حکومت حاکم گسترش یافت و نیازها و تکالیف زیاد متوجه او شد، باید شمار مشاوران و کارگزارانش را در دایره های مختلف حکومتی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دلایل ضرورت مشورت حاکم با مردم و آزادی آنان در اظهارنظر، آیات و روایاتی است که در شأن نزول و بیان آنها آمده است 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امورشان را بر اساس شورا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دینی در امور جامعه به مشورت می پردازد و با رعایت مصالح و مفاسد، به تصمیم گیری نهایی می رسد که در این زمینه فرقی میان رهبران معصوم و غیرمعصوم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صلی الله علیه و آله و حضرت علی علیه السلام در مشورت با مردم با اینکه از لغزش و خطا مصون بوده اند، نوعی حرمت نهادن به شخصیت فکری ـ فرهنگی افراد و مایه رشد و بالندگی اندیشه ها 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تصمیم گیری های همگانی با مردم </w:t>
      </w:r>
      <w:bookmarkStart w:id="418" w:name="pg4058_36564"/>
    </w:p>
    <w:p>
      <w:pPr>
        <w:pStyle w:val="BookText"/>
        <w:rPr/>
      </w:pPr>
      <w:bookmarkEnd w:id="418"/>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مشورت بر پیامبر را می رساند و به طریق اولی وجوب مشورت را برای جانشینان پیامبر ثابت می کند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بعضی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ازمشورت بی نیازند و معصومان علیهم السلام علم غیب دارند و از خطا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کشورداری خطا نمی کنند تا اینکه برای پیش گیری از آن مجبور به مشورت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آنان علم غیب داشته، ولی در اجرای احکام شرعی و تشخیص مصالح عمومی موظف به استفاده از آن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بشر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دعوی نزد من آورید و شاید بعضی از شما دلیلش را بهتر از دیگری تبیین کند و من به نفع او حکم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نفع کسی حکم کنم که مستحق نیست، او نباید آن را بگیرد که چیزی جز پاره آتش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باید به این نکته توجه داشت که مشورت در جامعه در صورتی به حال افراد مفید است که شخص مورد مشورت در بیان عقیده و دیدگاه خود آزاد باشد و از طرف دیگر، برای بیان نظر خود سود وثمری ببیند</w:t>
      </w:r>
      <w:r>
        <w:rPr>
          <w:rFonts w:eastAsia="IRNazanin" w:cs="IRNazanin"/>
          <w:color w:val="111111"/>
          <w:sz w:val="28"/>
          <w:szCs w:val="28"/>
          <w:rtl w:val="true"/>
          <w:lang w:bidi="fa-IR"/>
        </w:rPr>
        <w:t>.</w:t>
      </w:r>
    </w:p>
    <w:p>
      <w:pPr>
        <w:pStyle w:val="Heading4"/>
        <w:numPr>
          <w:ilvl w:val="3"/>
          <w:numId w:val="1"/>
        </w:numPr>
        <w:rPr/>
      </w:pPr>
      <w:bookmarkStart w:id="419" w:name="__RefHeading___Toc2364825_2281741623"/>
      <w:bookmarkStart w:id="420" w:name="_Toc156"/>
      <w:bookmarkEnd w:id="419"/>
      <w:r>
        <w:rPr/>
        <w:t>6</w:t>
      </w:r>
      <w:r>
        <w:rPr>
          <w:rtl w:val="true"/>
        </w:rPr>
        <w:t xml:space="preserve">. </w:t>
      </w:r>
      <w:r>
        <w:rPr>
          <w:rtl w:val="true"/>
        </w:rPr>
        <w:t>رعایت حقوق و مصالح مردم</w:t>
      </w:r>
      <w:bookmarkEnd w:id="4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و مصالح مردم</w:t>
      </w:r>
    </w:p>
    <w:p>
      <w:pPr>
        <w:pStyle w:val="BookText"/>
        <w:rPr/>
      </w:pPr>
      <w:r>
        <w:rPr>
          <w:rFonts w:ascii="IRNazanin" w:hAnsi="IRNazanin" w:eastAsia="IRNazanin"/>
          <w:color w:val="111111"/>
          <w:sz w:val="28"/>
          <w:sz w:val="28"/>
          <w:szCs w:val="28"/>
          <w:rtl w:val="true"/>
          <w:lang w:bidi="fa-IR"/>
        </w:rPr>
        <w:t>رعایت مصالح ملت را می توان به عنوان اصل دیگری در راستای مردمی بودن نظام ولایی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رعایت حقوق متقابل می تواند ضامن پایداری نظام و آزادی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 ولایی، مردم، صاحبان حق و حاکمیت هستند و پاسداری از حرمت انسانی ـ اعم از مسلمان و غیرمسلمان ـ وظیفه بایسته و ضروری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مصالح مردم در نظر گرفته شود و اداره امور مردم درست صورت پذیرد، رضایت خدا و خلق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فرمان خود به مالک اشتر، به این مهم پرداخته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تو را به سرزمینی گسیل داشتم که پیش از تو، حکمرانان عادل و ستم کار بر آن حکومت رانده اند و مردم به کارهای تو همان گونه که تو به کارهای حکمرانان پیش از خود می نگری،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بهترین اندوخته تو کردار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هوای نفس مسلط باش و نسبت به آنچه بر تو حلال نیست، بخل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خوش رفتاری و نیکویی با زیردستان را در دل خود جای ده و مبادا نسبت به آنها جانوری درنده باشی و خوردن آنان را غنیمت شمری</w:t>
      </w:r>
      <w:r>
        <w:rPr>
          <w:rFonts w:eastAsia="IRNazanin" w:cs="IRNazanin"/>
          <w:color w:val="111111"/>
          <w:sz w:val="28"/>
          <w:szCs w:val="28"/>
          <w:rtl w:val="true"/>
          <w:lang w:bidi="fa-IR"/>
        </w:rPr>
        <w:t>.</w:t>
      </w:r>
      <w:r>
        <w:rPr>
          <w:rStyle w:val="FootnoteAnchor"/>
          <w:rtl w:val="true"/>
        </w:rPr>
        <w:footnoteReference w:id="29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سیاست های حاکم جامعه بر محور مدارا، رحمت، محبت، رعایت مصالح و هدایت باشد، زمینه ساز مشارکت و رضایت همگانی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علی علیه السلام، مردم می توانند در شرایط سخت و </w:t>
      </w:r>
    </w:p>
    <w:p>
      <w:pPr>
        <w:pStyle w:val="BookText"/>
        <w:rPr/>
      </w:pPr>
      <w:r>
        <w:rPr>
          <w:rFonts w:ascii="IRNazanin" w:hAnsi="IRNazanin" w:eastAsia="IRNazanin"/>
          <w:color w:val="111111"/>
          <w:sz w:val="28"/>
          <w:sz w:val="28"/>
          <w:szCs w:val="28"/>
          <w:rtl w:val="true"/>
          <w:lang w:bidi="fa-IR"/>
        </w:rPr>
        <w:t>ناگوار و در تنگناها، نقطه اتکای حکومت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پاسداشت حقوق و منافع آنان اندیشید و در تحقق این هدف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در منظر تو باید میانه روی در حق باشد، به گونه ای که دامنه عدالت و پرداخت حقوق، فراگیر و گسترده باشد، تا اینکه خشنودی توده مردم به دست آید، همان هایی که می توانند تو را در رویدادهای حساس و سرنوشت ساز یاری کنند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در رسیدگی به طبقه محروم چنین سفارش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در نظر بگیر در اینکه به مردم درمانده و بی چاره و بی چیز و نیازمند و گرفتار، سختی و رنجوری و ناتوانی برسد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خمینی رحمهم الله نیز در پاسداشت مصالح عمومی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باید بر طبق امیال ملت عمل بکنند؛ بر طبق مصالح ملت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سابق نیست که یک دولتی بیاید و هر غلطی می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موافق امیال صحیح ملت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ملت باید باشد، نه آقای ملت</w:t>
      </w:r>
      <w:r>
        <w:rPr>
          <w:rFonts w:eastAsia="IRNazanin" w:cs="IRNazanin"/>
          <w:color w:val="111111"/>
          <w:sz w:val="28"/>
          <w:szCs w:val="28"/>
          <w:rtl w:val="true"/>
          <w:lang w:bidi="fa-IR"/>
        </w:rPr>
        <w:t>.</w:t>
      </w:r>
      <w:r>
        <w:rPr>
          <w:rStyle w:val="FootnoteAnchor"/>
          <w:rtl w:val="true"/>
        </w:rPr>
        <w:footnoteReference w:id="3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قانون اساسی جمهوری اسلامی نیز شورا از ارکان اداره کشور و </w:t>
      </w:r>
    </w:p>
    <w:p>
      <w:pPr>
        <w:pStyle w:val="BookText"/>
        <w:rPr/>
      </w:pPr>
      <w:r>
        <w:rPr>
          <w:rFonts w:ascii="IRNazanin" w:hAnsi="IRNazanin" w:eastAsia="IRNazanin"/>
          <w:color w:val="111111"/>
          <w:sz w:val="28"/>
          <w:sz w:val="28"/>
          <w:szCs w:val="28"/>
          <w:rtl w:val="true"/>
          <w:lang w:bidi="fa-IR"/>
        </w:rPr>
        <w:t xml:space="preserve">محور تصمیم گیری شناخته شده </w:t>
      </w:r>
      <w:r>
        <w:rPr>
          <w:rStyle w:val="FootnoteAnchor"/>
          <w:rtl w:val="true"/>
        </w:rPr>
        <w:footnoteReference w:id="302"/>
      </w:r>
      <w:r>
        <w:rPr>
          <w:rFonts w:ascii="IRNazanin" w:hAnsi="IRNazanin" w:eastAsia="IRNazanin"/>
          <w:color w:val="111111"/>
          <w:sz w:val="28"/>
          <w:sz w:val="28"/>
          <w:szCs w:val="28"/>
          <w:rtl w:val="true"/>
          <w:lang w:bidi="fa-IR"/>
        </w:rPr>
        <w:t>و در مسائل بسیار مهم اقتصادی، سیاسی، اجتماعی و فرهنگی، همه پرسی و مراجعه مستقیم به آرای مردم، به عنوان راه حل مطرح گشته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طور کلی، در مواری که حقوق مردم تضییع نشود و به اختلال نظام نیانجامد مردم آزادی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 حکومت باید بکوشند تا حقوق یکدیگر را بشناسند و پاسدار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متقابل در نهج البلاغه چنین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عهده شما حقوقی دارم که از حق رهبری و امامت و تصدی امور دولت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 عهده من حقوقی دارید که از مسئولیت هایی که من پذیرفته ام، ریشه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حقوقی که شما برعهده من دارید،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خیرخواه شما باشم و بر اساس مصلحت شما گام بردارم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تأمین رفاه و آسایش زندگی مادی شما و توسعه اقتصادی و رشد بهره وری تلاش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آموزش شما چنان باشد که نادانی در میان شما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رشد و تربیت را به گونه ای که شایسته شماست و چنان که خود بدانید و به رشد خویش آگاه باشید تا به سر حد کمال علم و آگاهی برسید، برایتان فراهم آورم</w:t>
      </w:r>
      <w:r>
        <w:rPr>
          <w:rFonts w:eastAsia="IRNazanin" w:cs="IRNazanin"/>
          <w:color w:val="111111"/>
          <w:sz w:val="28"/>
          <w:szCs w:val="28"/>
          <w:rtl w:val="true"/>
          <w:lang w:bidi="fa-IR"/>
        </w:rPr>
        <w:t xml:space="preserve">. </w:t>
      </w:r>
      <w:bookmarkStart w:id="421" w:name="pg4058_36568"/>
    </w:p>
    <w:p>
      <w:pPr>
        <w:pStyle w:val="BookText"/>
        <w:rPr/>
      </w:pPr>
      <w:bookmarkEnd w:id="421"/>
      <w:r>
        <w:rPr>
          <w:rFonts w:ascii="IRNazanin" w:hAnsi="IRNazanin" w:eastAsia="IRNazanin"/>
          <w:color w:val="111111"/>
          <w:sz w:val="28"/>
          <w:sz w:val="28"/>
          <w:szCs w:val="28"/>
          <w:rtl w:val="true"/>
          <w:lang w:bidi="fa-IR"/>
        </w:rPr>
        <w:t>وظایفی که شما در برابر دولت و امامتان بر عهده دارید،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بیعت خویش استوار باشید و نسبت به انتخاب خود وفادار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امور عمومی و فعالیت های دولت و زمام داران، خیرخواه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هوشیاری، امور را زیر نظر بگیرید و با دل سوزی و مصلحت اندیشی، دولت و مسئولان را یاری دهید؛ چه آنها حضور داشته باشند و در حضورشان باشید و چه در غیاب آنها، هنگامی که شما پنهان از آنها به امور می نگرید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شما را به اطاعت از فرمان الهی و همکاری با دولت و کارگزاران دعوت می کنم، مرا اجابت کنید و همواره در صحنه ها حضور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برای انجام وظایفم فرمانی صادر می کنم و به شما دستوری می دهم، به فرمان هایم گوش دهید و اطاعت کنید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چنین چشم اندازی از یک حکومت دینی است که سعادت و سلامت همگانی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 صمیمیت و ایفای حقوق متقابل از جامعه دینی رخت بربندد و میان مردم و کارگزاران، فاصله بیافتد منافع و مصالح اجتماعی نادیده گرفته می شود و از ثبات، پیشرفت و اعتماد در آن جامعه خبری نخواهد بود</w:t>
      </w:r>
      <w:r>
        <w:rPr>
          <w:rFonts w:eastAsia="IRNazanin" w:cs="IRNazanin"/>
          <w:color w:val="111111"/>
          <w:sz w:val="28"/>
          <w:szCs w:val="28"/>
          <w:rtl w:val="true"/>
          <w:lang w:bidi="fa-IR"/>
        </w:rPr>
        <w:t>.</w:t>
      </w:r>
    </w:p>
    <w:p>
      <w:pPr>
        <w:pStyle w:val="Heading3"/>
        <w:numPr>
          <w:ilvl w:val="2"/>
          <w:numId w:val="1"/>
        </w:numPr>
        <w:rPr/>
      </w:pPr>
      <w:bookmarkStart w:id="422" w:name="__RefHeading___Toc2364827_2281741623"/>
      <w:bookmarkStart w:id="423" w:name="_Toc157"/>
      <w:bookmarkEnd w:id="422"/>
      <w:r>
        <w:rPr>
          <w:rtl w:val="true"/>
        </w:rPr>
        <w:t>پی آمدهای آزادی سیاسی</w:t>
      </w:r>
      <w:bookmarkEnd w:id="423"/>
    </w:p>
    <w:p>
      <w:pPr>
        <w:pStyle w:val="Heading4"/>
        <w:numPr>
          <w:ilvl w:val="3"/>
          <w:numId w:val="1"/>
        </w:numPr>
        <w:rPr/>
      </w:pPr>
      <w:bookmarkStart w:id="424" w:name="__RefHeading___Toc2364829_2281741623"/>
      <w:bookmarkStart w:id="425" w:name="_Toc158"/>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پی آمدهای آزادی سیاسی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سیاسی در یک نظام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حدود آن، آثار مهمی در بر دارد که برخی را یادآور می شویم</w:t>
      </w:r>
      <w:r>
        <w:rPr>
          <w:rFonts w:eastAsia="IRNazanin" w:cs="IRNazanin"/>
          <w:color w:val="111111"/>
          <w:sz w:val="28"/>
          <w:szCs w:val="28"/>
          <w:rtl w:val="true"/>
          <w:lang w:bidi="fa-IR"/>
        </w:rPr>
        <w:t xml:space="preserve">: </w:t>
      </w:r>
      <w:bookmarkStart w:id="426" w:name="pg4058_36569"/>
    </w:p>
    <w:p>
      <w:pPr>
        <w:pStyle w:val="Heading4"/>
        <w:numPr>
          <w:ilvl w:val="3"/>
          <w:numId w:val="1"/>
        </w:numPr>
        <w:rPr/>
      </w:pPr>
      <w:bookmarkStart w:id="427" w:name="__RefHeading___Toc2364831_2281741623"/>
      <w:bookmarkStart w:id="428" w:name="_Toc159"/>
      <w:bookmarkEnd w:id="426"/>
      <w:bookmarkEnd w:id="427"/>
      <w:r>
        <w:rPr/>
        <w:t>1</w:t>
      </w:r>
      <w:r>
        <w:rPr>
          <w:rtl w:val="true"/>
        </w:rPr>
        <w:t xml:space="preserve">. </w:t>
      </w:r>
      <w:r>
        <w:rPr>
          <w:rtl w:val="true"/>
        </w:rPr>
        <w:t>مشارکت مردمی</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مردمی</w:t>
      </w:r>
    </w:p>
    <w:p>
      <w:pPr>
        <w:pStyle w:val="BookText"/>
        <w:rPr/>
      </w:pPr>
      <w:r>
        <w:rPr>
          <w:rFonts w:ascii="IRNazanin" w:hAnsi="IRNazanin" w:eastAsia="IRNazanin"/>
          <w:color w:val="111111"/>
          <w:sz w:val="28"/>
          <w:sz w:val="28"/>
          <w:szCs w:val="28"/>
          <w:rtl w:val="true"/>
          <w:lang w:bidi="fa-IR"/>
        </w:rPr>
        <w:t>مردم در جامعه اسلامی باید از چنان رشدی برخوردار باشند که زمینه لازم برای حضور عاقلانه و مقتدرانه آنان در عرصه های گوناگون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مردم از دخالت در امور باز داشته شوند، به تدریج، زمینه پیدایش استبداد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ثبات و امنیت جامعه از دست می رود و بیشترمردم از دست یابی به حقوق مسلم خود بازمی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ملت در مقابل دولت مردان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مصداق های مشارکت فعال مردم در عرصه ها، آزادی انتخاب و رأی است که در کلام امام علی علیه السلام بسیار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 حضرت، هرچند مشروعیت حکومت، جنبه الهی دارد، ولی بر رأی و انتخاب مردم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آنکه مردم با ایشان بیعت کردند، به سعد بن ابی وقاص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من بیعت کردند، تو نیز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بیعت کردند، من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بر تو باکی نیست؛ سپس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باز کنید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بر اساس این نگره، هنگام حضور گسترده مردم برای بیعت با وی، از آنان می خواهد که سراغ دیگری بروند و وزیر بودن را بهتر از خلیفه بودن می داند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بگذارید و دیگری را به دست آورید که ما پیشاپیش کاری </w:t>
      </w:r>
    </w:p>
    <w:p>
      <w:pPr>
        <w:pStyle w:val="BookText"/>
        <w:rPr/>
      </w:pPr>
      <w:r>
        <w:rPr>
          <w:rFonts w:ascii="IRNazanin" w:hAnsi="IRNazanin" w:eastAsia="IRNazanin"/>
          <w:color w:val="111111"/>
          <w:sz w:val="28"/>
          <w:sz w:val="28"/>
          <w:szCs w:val="28"/>
          <w:rtl w:val="true"/>
          <w:lang w:bidi="fa-IR"/>
        </w:rPr>
        <w:t>می رویم که آن را رویه هاست و گونه گون رنگ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برابر آن بر جای نمی ماند و خردها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کران تا کران را ابر فتنه پوشیده است و راه راست ناشناس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درخواست شما را پذیرفتم، با شما چنان کار می کنم که خود می دانم و به گفته گوینده و ملامت سرزنش کننده گوش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واگذارید همچون یکی از شمایم و برای کسی که کار خود را بدو می سپارید، بهتر از دیگران فرمانبردار و شنوایم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وزیر باشم، بهتر است تا امیر باشم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دقت در موارد بالا، به خوبی، دیدگاه امام علی علیه السلام را درباره حق انتخاب و رأی مردم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اخیر نیز آزادی انتخاب مردم به رسمیت شناخته شده و این آزادی در نگاه آن حضرت آن قدر اهمیت دارد که حاضر است از کسی که آنها به عنوان حاکم انتخاب کنند، اطاعت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یکی از معیارهای تفویض قدرت به والیان خود را مقبولیت نزد مردم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تنها در حکومت استبدادی، حق به صورت یک جانبه تعریف می شود و برای مردم نقشی جز اطاعت و فرمانبرداری انگاشته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نفی این رویه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مردم آن گاه سروسامان می یابد که دولت مردان و حاکمان شایسته ای داشته باشند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البته پی آمدهای منفی در هم </w:t>
      </w:r>
      <w:bookmarkStart w:id="429" w:name="pg4058_36571"/>
    </w:p>
    <w:p>
      <w:pPr>
        <w:pStyle w:val="BookText"/>
        <w:rPr/>
      </w:pPr>
      <w:bookmarkEnd w:id="429"/>
      <w:r>
        <w:rPr>
          <w:rFonts w:ascii="IRNazanin" w:hAnsi="IRNazanin" w:eastAsia="IRNazanin"/>
          <w:color w:val="111111"/>
          <w:sz w:val="28"/>
          <w:sz w:val="28"/>
          <w:szCs w:val="28"/>
          <w:rtl w:val="true"/>
          <w:lang w:bidi="fa-IR"/>
        </w:rPr>
        <w:t>ریختن رابطه حقوقی میان مردم و حکومت، دور از نظر نیست؛ آسیب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چنددستگی، استبداد، انحراف در دین، رفتارهای نابخردانه، معطل ماندن احکام الهی، گسترش ناهنجاری های اجتماعی و خروج جامعه از توازن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این مطلب نیز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 به چنین گسست و نبود ارتباط سالم و سازنده میان حاکم و مردم ره پوید، نتیجه ای بسیار خطرناک رقم خواهد خورد؛ زیرا در این حال، مردم، دیگر هیچ نگرانی و وحشتی به خاطر ضایع شدن حقوق یا انجام کار بیهوده و باطل در جامعه احساس نخواهند 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بنابراین، حکومت دینی به انسانیت و حرمت نهادن به حقوق انسانی می اندیشد و از کارگزاران خویش، پاسداشت حقوق سیاسی، اجتماعی، فرهنگی و اقتصادی مردم را خواستار است</w:t>
      </w:r>
      <w:r>
        <w:rPr>
          <w:rFonts w:eastAsia="IRNazanin" w:cs="IRNazanin"/>
          <w:color w:val="111111"/>
          <w:sz w:val="28"/>
          <w:szCs w:val="28"/>
          <w:rtl w:val="true"/>
          <w:lang w:bidi="fa-IR"/>
        </w:rPr>
        <w:t>.</w:t>
      </w:r>
    </w:p>
    <w:p>
      <w:pPr>
        <w:pStyle w:val="Heading4"/>
        <w:numPr>
          <w:ilvl w:val="3"/>
          <w:numId w:val="1"/>
        </w:numPr>
        <w:rPr/>
      </w:pPr>
      <w:bookmarkStart w:id="430" w:name="__RefHeading___Toc2364833_2281741623"/>
      <w:bookmarkStart w:id="431" w:name="_Toc160"/>
      <w:bookmarkEnd w:id="430"/>
      <w:r>
        <w:rPr/>
        <w:t>2</w:t>
      </w:r>
      <w:r>
        <w:rPr>
          <w:rtl w:val="true"/>
        </w:rPr>
        <w:t xml:space="preserve">. </w:t>
      </w:r>
      <w:r>
        <w:rPr>
          <w:rtl w:val="true"/>
        </w:rPr>
        <w:t>گرایش مردم به دین</w:t>
      </w:r>
      <w:bookmarkEnd w:id="4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مردم به دین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آزادی خواهی یک از آرمان های فطری بشر است، ارائه تصویری انسانی، معقول و منطبق با آرمان های بشری از دین می تواند نقش مهمی در گرایش افراد به دین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عوامل گرایش به مادی گری در غرب، نارسایی مفاهیم اجتماعی و سیاسی بود؛ یعنی آن گاه که مسئله حقوق طبیعی و حق حاکمیت ملی </w:t>
      </w:r>
    </w:p>
    <w:p>
      <w:pPr>
        <w:pStyle w:val="BookText"/>
        <w:rPr/>
      </w:pPr>
      <w:r>
        <w:rPr>
          <w:rFonts w:ascii="IRNazanin" w:hAnsi="IRNazanin" w:eastAsia="IRNazanin"/>
          <w:color w:val="111111"/>
          <w:sz w:val="28"/>
          <w:sz w:val="28"/>
          <w:szCs w:val="28"/>
          <w:rtl w:val="true"/>
          <w:lang w:bidi="fa-IR"/>
        </w:rPr>
        <w:t>به میان آمد، عده ای طرفدار استبداد سیاسی شدند و برای توده مردم در مقابل حکمران قائل به وظیفه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استدلال های خود برای یافتن پشتوانه ای برای نظریه های استبدادی مدعی شدند که حکمران فقط در برابر خدا مسئول است و مردم حق ندارند حکمران را بازخواست کنند، ولی حکمران حقوقی بر مردم دارد که باید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اعتقاد به خدا و پذیرش استبداد قدرت های مطلقه تلازمی پدید آمد که به این صورت حکمران فقط در پیشگاه خدا مسئول است، نه در برابر مردم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دیدگاه اسلام، حاکمان نه تنها در مقابل خداوند، پاسخ گو هستند، بلکه مردم نیز حق دارند رفتار آنها را مورد پرسش قرار دهند و آنان موظف به پاسخ گویی در مقابل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با حکومت من بر شما، برای من حقی بر شما قرار داده است و شما را همان اندازه حق بر عهده من است که مرا به عهده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همواره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دیگری حقی نیست، مگر اینکه آن دیگری را هم بر او حقی است</w:t>
      </w:r>
      <w:r>
        <w:rPr>
          <w:rFonts w:eastAsia="IRNazanin" w:cs="IRNazanin"/>
          <w:color w:val="111111"/>
          <w:sz w:val="28"/>
          <w:szCs w:val="28"/>
          <w:rtl w:val="true"/>
          <w:lang w:bidi="fa-IR"/>
        </w:rPr>
        <w:t>... .</w:t>
      </w:r>
      <w:r>
        <w:rPr>
          <w:rStyle w:val="FootnoteAnchor"/>
          <w:rtl w:val="true"/>
        </w:rPr>
        <w:footnoteReference w:id="31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مفاهیم دینی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رهبری و سرپرستی </w:t>
      </w:r>
      <w:bookmarkStart w:id="432" w:name="pg4058_36573"/>
    </w:p>
    <w:p>
      <w:pPr>
        <w:pStyle w:val="BookText"/>
        <w:rPr/>
      </w:pPr>
      <w:bookmarkEnd w:id="432"/>
      <w:r>
        <w:rPr>
          <w:rFonts w:ascii="IRNazanin" w:hAnsi="IRNazanin" w:eastAsia="IRNazanin"/>
          <w:color w:val="111111"/>
          <w:sz w:val="28"/>
          <w:sz w:val="28"/>
          <w:szCs w:val="28"/>
          <w:rtl w:val="true"/>
          <w:lang w:bidi="fa-IR"/>
        </w:rPr>
        <w:t>همیشه مساوی با آزادی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غرب که مفاهیم دینی مساوی با اختناق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آشکاراست که چنین روشی جز فراری دادن افراد از دین و کشاندن ایشان به ضدیت با خدا و هر چه رنگ خدایی دارد، دستاوردی نخواهد داشت</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433" w:name="__RefHeading___Toc2364835_2281741623"/>
      <w:bookmarkStart w:id="434" w:name="_Toc161"/>
      <w:bookmarkEnd w:id="433"/>
      <w:r>
        <w:rPr/>
        <w:t>3</w:t>
      </w:r>
      <w:r>
        <w:rPr>
          <w:rtl w:val="true"/>
        </w:rPr>
        <w:t xml:space="preserve">. </w:t>
      </w:r>
      <w:r>
        <w:rPr>
          <w:rtl w:val="true"/>
        </w:rPr>
        <w:t>جلب رضایت مردم و افزایش کارآمدی نظام سیاسی</w:t>
      </w:r>
      <w:bookmarkEnd w:id="43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مردم و افزایش کارآمدی نظام سیاسی</w:t>
      </w:r>
    </w:p>
    <w:p>
      <w:pPr>
        <w:pStyle w:val="BookText"/>
        <w:rPr/>
      </w:pPr>
      <w:r>
        <w:rPr>
          <w:rFonts w:ascii="IRNazanin" w:hAnsi="IRNazanin" w:eastAsia="IRNazanin"/>
          <w:color w:val="111111"/>
          <w:sz w:val="28"/>
          <w:sz w:val="28"/>
          <w:szCs w:val="28"/>
          <w:rtl w:val="true"/>
          <w:lang w:bidi="fa-IR"/>
        </w:rPr>
        <w:t>حکومت دینی به انسانیت می اندیشد، هر انسانی که در جامعه دینی زندگی می کند، حقوقی دارد که می بایست از آن بهره مند شود و این مطلب، اصل مهم و پایه ای در مناسبات حقوقی حکومت اسلامی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ایفای حقوق عمومی، شرط اصلی موفقیت یک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چیزهایی که رضایت عموم بدان بستگی دارد، این است که حکومت به چه دیده ای به توده مردم و به خودش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حکومت به حقوق واقعی مردم و احتراز از هر نوع عملی که مشعر بر نفی حق حاکمیت آنها باشد، از شرایط اولیه جلب رضا و اطمینان آنان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رضایت مردم و توجه به نظر آنان چنان اهمیتی دارد که حضرت علی علیه السلام به مالک اشتر سفارش می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رعیت به تو گمان ستمگری بردند، عذر و دلیلت را برای آنان </w:t>
      </w:r>
    </w:p>
    <w:p>
      <w:pPr>
        <w:pStyle w:val="BookText"/>
        <w:rPr/>
      </w:pPr>
      <w:r>
        <w:rPr>
          <w:rFonts w:ascii="IRNazanin" w:hAnsi="IRNazanin" w:eastAsia="IRNazanin"/>
          <w:color w:val="111111"/>
          <w:sz w:val="28"/>
          <w:sz w:val="28"/>
          <w:szCs w:val="28"/>
          <w:rtl w:val="true"/>
          <w:lang w:bidi="fa-IR"/>
        </w:rPr>
        <w:t>آشکار کن و با این کار، گمان هایشان را از خود دور کن؛ زیرا در این کار، ریاضت به خود و مهربانی بر رعیت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نظر امام علی علیه السلام چون مردم می توانند در شرایط سخت و ناگوار، نقطه اتکای حکومت باشند، پس باید به پاسداشت حقوق و منافع آنان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تحقق این هدف، به مالک اشتر چنین سفارش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کارها در منظر تو باید میانه روی در حق باشد، به گونه ای که دامنه عدالت و پرداخت حقوق فراگیر و گسترده باشد تا اینکه خشنودی توده مردم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می توانند تو را در رویدادهای حساس و سرنوشت ساز یاری کنند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 ضامن تحقق ارکان نظام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نظام اسلامی برای به دست گرفتن قدرت و اعمال حاکمیت خویش و صلاحیت هایی که از جانب خداوند دارد، مانند هر رهبر دیگری نیازمند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قدرت داشتن، از شرایط عمومی تکلیف و مسئولیت در اسلام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اهداف متعالی و انسانی ترسیم شده از سوی دین برای حکومت، به تلاش رهبری و کارگزاران نظام و توده هایی بستگی دارد که قاعده این حاکمیت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ابزارهایی که حاکمان دینی در راه رسیدن به این </w:t>
      </w:r>
    </w:p>
    <w:p>
      <w:pPr>
        <w:pStyle w:val="BookText"/>
        <w:rPr/>
      </w:pPr>
      <w:r>
        <w:rPr>
          <w:rFonts w:ascii="IRNazanin" w:hAnsi="IRNazanin" w:eastAsia="IRNazanin"/>
          <w:color w:val="111111"/>
          <w:sz w:val="28"/>
          <w:sz w:val="28"/>
          <w:szCs w:val="28"/>
          <w:rtl w:val="true"/>
          <w:lang w:bidi="fa-IR"/>
        </w:rPr>
        <w:t>اهداف متعالی استفاده می کنند به همان مقدار باید مشروعیت داشته باشد که اصل آرمان ها بر اساس آموزه ها و مبانی دین مشروعند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از هر راهی، قدرت و توان لازم را برای رسیدن به اهداف دینی خود به دست آورند و بدیهی است که مجاز نیستند از روش های طاغوتیان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حق و وظیفه شرعی و ملی برای رهبران اسلامی و تأمین کننده قدرت آنان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پیامبر اکرم صلی الله علیه و آله و امیرالمؤمنین علی علیه السلام در به رسمیت شناختن حق و آزادی مردم در مشارکت سیاسی اجتماعی، دلیلی قاطع بر ضرورت و مشروعیت آن در نظام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های مکرری نیز که در دوران کوتاه حکومت آنان اتفاق اتفاد و مشورت هایی که با مردم در پاره ای از امور می کردند، نشان دهنده این مسئله است</w:t>
      </w:r>
      <w:r>
        <w:rPr>
          <w:rFonts w:eastAsia="IRNazanin" w:cs="IRNazanin"/>
          <w:color w:val="111111"/>
          <w:sz w:val="28"/>
          <w:szCs w:val="28"/>
          <w:rtl w:val="true"/>
          <w:lang w:bidi="fa-IR"/>
        </w:rPr>
        <w:t xml:space="preserve">. </w:t>
      </w:r>
      <w:bookmarkStart w:id="435" w:name="pg4058_36576"/>
    </w:p>
    <w:p>
      <w:pPr>
        <w:pStyle w:val="Heading2"/>
        <w:numPr>
          <w:ilvl w:val="1"/>
          <w:numId w:val="1"/>
        </w:numPr>
        <w:rPr/>
      </w:pPr>
      <w:bookmarkStart w:id="436" w:name="__RefHeading___Toc2364837_2281741623"/>
      <w:bookmarkStart w:id="437" w:name="_Toc162"/>
      <w:bookmarkEnd w:id="435"/>
      <w:bookmarkEnd w:id="436"/>
      <w:r>
        <w:rPr>
          <w:rtl w:val="true"/>
        </w:rPr>
        <w:t>بخش هشتم</w:t>
      </w:r>
      <w:r>
        <w:rPr>
          <w:rtl w:val="true"/>
        </w:rPr>
        <w:t xml:space="preserve">: </w:t>
      </w:r>
      <w:r>
        <w:rPr>
          <w:rtl w:val="true"/>
        </w:rPr>
        <w:t>پاسخ به پرسش هایی درباره آزادی</w:t>
      </w:r>
      <w:bookmarkEnd w:id="437"/>
    </w:p>
    <w:p>
      <w:pPr>
        <w:pStyle w:val="Heading3"/>
        <w:numPr>
          <w:ilvl w:val="2"/>
          <w:numId w:val="1"/>
        </w:numPr>
        <w:rPr/>
      </w:pPr>
      <w:bookmarkStart w:id="438" w:name="__RefHeading___Toc2364839_2281741623"/>
      <w:bookmarkStart w:id="439" w:name="_Toc163"/>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هایی درباره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قانون اساسی جمهوری اسلامی ایران به آزادی توجه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در کلام بنیان گذار جمهوری اسلامی ایران چگونه ترسیم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درباره آزادی بیان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اجتماعات سیاسی و احزاب از نظر امام خمینی رحمه الله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در کلام مقام معظم رهبری چگونه ترسیم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غرب بر چه پایه هایی استوار است و پی آمدهای منفی آن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بر چه پایه ای بنا نهاده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دیدگاه اسلام با مکتب های دیگر درباره آزادی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اقتصادی را در نظام اقتصادی اسلام تبیین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به صورت تکوینی به انسان آزادی داده است، چرا آن را با دین و شرع محدود می 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 و بیان در گسترش اندیشه دینی چه نقشی دارند و دین برای اندیشه ها، چه حدودی تبیین کرده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حدود آزادی در اسلام و غرب چه تفاوتی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اختیار مطلق برای چه کسی ممکن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حدود آزادی در اختیار چه کسی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مفهوم آزادی در معارف اسلامی وجود دارد یا اینکه غرب، خاستگاه آزادی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آزادی های فردی پذیرفته شده است تا انسان بتواند در برآوردن هوس ها، غرایز و آرزوهایش آزاد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آزادی با عبودیت و تکلیف ناسازگار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آزادی نامحدود ممکن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به آزادی اندیشه در هر زمینه و موضوعی قائل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ارتداد و آزادی عقیده چه رابطه ای می بینید؟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ضمانت های بیرونی می تواند از حریم آزادی دفاع کند؟ درونی شدن ضمانت اجرای آزادی چگونه امکان پذیر است؟ دین چگونه می تواند ضامن درونی مناسبی برای آزادی باشد؟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2364841_2281741623"/>
      <w:bookmarkStart w:id="441" w:name="_Toc164"/>
      <w:bookmarkEnd w:id="440"/>
      <w:r>
        <w:rPr/>
        <w:t>1</w:t>
      </w:r>
      <w:r>
        <w:rPr>
          <w:rtl w:val="true"/>
        </w:rPr>
        <w:t xml:space="preserve">. </w:t>
      </w:r>
      <w:r>
        <w:rPr>
          <w:rtl w:val="true"/>
        </w:rPr>
        <w:t>آیا قانون اساسی جمهوری اسلامی ایران به آزادی توجه دارد؟</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قانون اساسی جمهوری اسلامی ایران به آزادی توجه دارد؟</w:t>
      </w:r>
    </w:p>
    <w:p>
      <w:pPr>
        <w:pStyle w:val="BookText"/>
        <w:rPr/>
      </w:pPr>
      <w:r>
        <w:rPr>
          <w:rFonts w:ascii="IRNazanin" w:hAnsi="IRNazanin" w:eastAsia="IRNazanin"/>
          <w:color w:val="111111"/>
          <w:sz w:val="28"/>
          <w:sz w:val="28"/>
          <w:szCs w:val="28"/>
          <w:rtl w:val="true"/>
          <w:lang w:bidi="fa-IR"/>
        </w:rPr>
        <w:t>قانون و آزادی با هم در تناقض نیستند؛ زیرا قانون برای آزادی همانند لباس برای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آزادی را حفظ می کند؛ یعنی قانون برای آزادی چون روش برای یک ارزش است تا این ارزش در جایگاه خود حفظ شود و دیگران بر آن نتازند یا نااهلان، آن را به هرزگی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مثلث دین، آزادی و قانون؛ یعنی پاسداشت انسان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برای بررسی وضعیت آزادی در نظام جمهوری اسلامی ایران، با نگاهی گذرا به قانون اساسی ـ به عنوان مادر قوانین عادی ـ این مقوله از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ارزیابی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شکل های گوناگون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به دنیا آمدن، برده نبودن، آزادی عقیده و بیان، آزادی انتخاب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محکم ترین بیان در اصول قانون اساسی جمهوری اسلامی ایران نیز به چشم می خورد که اکنون به آنها اشاره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 تأکید بر جدایی ناپذیر بودن آزادی، استقلال، وحدت و یک پارچگی سرزمینی از یکدیگر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مقامی حق ندارد به نام حفظ استقلال و تمامیت ارضی، آزادی های مشروع را هر چند با وضع قوانین و مقررات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پذیرش حاکمیت مطلق خداوند بر جهان و انسان، به حاکم بودن آدمی بر </w:t>
      </w:r>
      <w:bookmarkStart w:id="442" w:name="pg4058_36578"/>
    </w:p>
    <w:p>
      <w:pPr>
        <w:pStyle w:val="BookText"/>
        <w:rPr/>
      </w:pPr>
      <w:bookmarkEnd w:id="442"/>
      <w:r>
        <w:rPr>
          <w:rFonts w:ascii="IRNazanin" w:hAnsi="IRNazanin" w:eastAsia="IRNazanin"/>
          <w:color w:val="111111"/>
          <w:sz w:val="28"/>
          <w:sz w:val="28"/>
          <w:szCs w:val="28"/>
          <w:rtl w:val="true"/>
          <w:lang w:bidi="fa-IR"/>
        </w:rPr>
        <w:t>سرنوشت اجتماعی خویش و نفی سلطه هر فرد یا گروهی بر او چنین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این حق الهی را از انسان سلب کند یا در خدمت منافع فرد یا گروهی خاص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تفتیش عقاید ممنوع است و هیچ کس را نمی توان به صرف داشتن عقیده ای مورد تعرض و مؤاخذه قرار داد</w:t>
      </w:r>
      <w:r>
        <w:rPr>
          <w:rFonts w:eastAsia="IRNazanin" w:cs="IRNazanin"/>
          <w:color w:val="111111"/>
          <w:sz w:val="28"/>
          <w:szCs w:val="28"/>
          <w:rtl w:val="true"/>
          <w:lang w:bidi="fa-IR"/>
        </w:rPr>
        <w:t>».</w:t>
      </w:r>
    </w:p>
    <w:p>
      <w:pPr>
        <w:pStyle w:val="Heading3"/>
        <w:numPr>
          <w:ilvl w:val="2"/>
          <w:numId w:val="1"/>
        </w:numPr>
        <w:rPr/>
      </w:pPr>
      <w:bookmarkStart w:id="443" w:name="__RefHeading___Toc2364843_2281741623"/>
      <w:bookmarkStart w:id="444" w:name="_Toc165"/>
      <w:bookmarkEnd w:id="443"/>
      <w:r>
        <w:rPr/>
        <w:t>2</w:t>
      </w:r>
      <w:r>
        <w:rPr>
          <w:rtl w:val="true"/>
        </w:rPr>
        <w:t xml:space="preserve">. </w:t>
      </w:r>
      <w:r>
        <w:rPr>
          <w:rtl w:val="true"/>
        </w:rPr>
        <w:t>قلمرو آزادی در کلام بنیان گذار جمهوری اسلامی ایران چگونه ترسیم شده است؟</w:t>
      </w:r>
      <w:bookmarkEnd w:id="4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در کلام بنیان گذار جمهوری اسلامی ایران چگونه ترسیم شده است؟</w:t>
      </w:r>
    </w:p>
    <w:p>
      <w:pPr>
        <w:pStyle w:val="BookText"/>
        <w:rPr/>
      </w:pPr>
      <w:r>
        <w:rPr>
          <w:rFonts w:ascii="IRNazanin" w:hAnsi="IRNazanin" w:eastAsia="IRNazanin"/>
          <w:color w:val="111111"/>
          <w:sz w:val="28"/>
          <w:sz w:val="28"/>
          <w:szCs w:val="28"/>
          <w:rtl w:val="true"/>
          <w:lang w:bidi="fa-IR"/>
        </w:rPr>
        <w:t>امام خمینی رحمه الله، آزادی را امانتی الهی می شمرد که خداوند نصیب ملت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آزادی به شکل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منهای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 دانست و می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که غرب می خواهد، یک آزادی بی بندوبار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 است که مخالف با اخلاق است، مخالف با سنن انسانی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این آزادی وارداتی که از غرب آمده، آزادی استعماری است؛ یعنی ممالک استعماری به آنهایی که خائن به مملکت هستند، دیکته کرده اند که ترویج این آزادی ها را بکنند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آن آزادی که اجانب </w:t>
      </w:r>
    </w:p>
    <w:p>
      <w:pPr>
        <w:pStyle w:val="BookText"/>
        <w:rPr/>
      </w:pPr>
      <w:r>
        <w:rPr>
          <w:rFonts w:ascii="IRNazanin" w:hAnsi="IRNazanin" w:eastAsia="IRNazanin"/>
          <w:color w:val="111111"/>
          <w:sz w:val="28"/>
          <w:sz w:val="28"/>
          <w:szCs w:val="28"/>
          <w:rtl w:val="true"/>
          <w:lang w:bidi="fa-IR"/>
        </w:rPr>
        <w:t xml:space="preserve">تبلیغ می کنند و بعضی از نویسندگان ما هم آن را پیشنهاد می کنند، آن آزادی است که جوان ها و دختران و پسران ما را به تباهی می کشاند و به تعبیر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ممالک ما را وابسته به غیر می نماید و این سوغات آنهاست برای ما</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ایشان آزادی به شکل غربی را محکوم می کند و آزادی را در اسلام چنین تبیین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 آزادی دارد، اما آزادی بی بندوباری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 غربی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صادراتی، آزادی است که بچه ها را به فحشا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 را که اسلام در آن نباشد،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معنایش این نیست که بنشینند و برخلاف اسلام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حدود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کشور ما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حدود این است که به اسلام ضرر نخورد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ایشان قانون اسلام را تبیین کننده حدود و ثغور آزادی می داند و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حالا که آزاد هستیم، دیگر تمام قید و بندها را کنار بگذاریم؟ به مجرد اینکه آزاد شدیم، هرچه می خواهیم بگوییم، هرچه می خواهیم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آزادی در جمهوری اسلامی که قیدوبندهای دیگر باید برداشته بشود؟ هرکس هرچه می خواهد بگوید، ولو بر ضد ملت باشد، ولو بر ضد اسلام باشد، ولو برخلاف </w:t>
      </w:r>
    </w:p>
    <w:p>
      <w:pPr>
        <w:pStyle w:val="BookText"/>
        <w:rPr/>
      </w:pPr>
      <w:r>
        <w:rPr>
          <w:rFonts w:ascii="IRNazanin" w:hAnsi="IRNazanin" w:eastAsia="IRNazanin"/>
          <w:color w:val="111111"/>
          <w:sz w:val="28"/>
          <w:sz w:val="28"/>
          <w:szCs w:val="28"/>
          <w:rtl w:val="true"/>
          <w:lang w:bidi="fa-IR"/>
        </w:rPr>
        <w:t>قرآن مجید باشد، یا نه، آزادی که ما می خواهیم آن آزادی است که اسلام به ما داده است، 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حدود قانون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راحل، آزادی در ایران را با آزادی در غرب متفاوت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را برداشتند که حکومت، حکومت اسلامی باشد، نه اینکه همه مقصد این بود که آزاد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مقصد این بود که مستقل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 خواست که مثل مملکت مثلاً سوئد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هستند، مستقل هم هستند، اما از قرآن در آن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همچنین می خواهند؟ ایرانی ها این را می خواستند که قرآن باشد یا نباشد؟ ما آزادی می خواستیم یا آزادی در پناه اسلام می خواستیم؟ ما اسلام می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آزادی دارد، اما آزادی بی بندوباری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غربی ما نمی خواهیم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خمینی رحمه الله همواره بر مبارزه با کسانی که مروج آزادی غربی بودند، تأکید می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می خواهند یک مملکت غربی برای شما درست کنند که آزاد هم باشید، مستقل هم باشید، اما نه خدایی در کار باشد، نه پیغمبری، نه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خونش را برای دین داد، برای آزادی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باید همان مبارزه ای را بکنیم که با محمدرضا کردیم؛ برای اینکه توطئه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قضیه آزادی جمع آوری قشرها را درهم و برهم و میتینگ راه انداختن برای هر بهانه ای و به دنبالش با </w:t>
      </w:r>
    </w:p>
    <w:p>
      <w:pPr>
        <w:pStyle w:val="BookText"/>
        <w:rPr/>
      </w:pPr>
      <w:r>
        <w:rPr>
          <w:rFonts w:ascii="IRNazanin" w:hAnsi="IRNazanin" w:eastAsia="IRNazanin"/>
          <w:color w:val="111111"/>
          <w:sz w:val="28"/>
          <w:sz w:val="28"/>
          <w:szCs w:val="28"/>
          <w:rtl w:val="true"/>
          <w:lang w:bidi="fa-IR"/>
        </w:rPr>
        <w:t>اسلام مخالفت کردن، قابل تحمل نیست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خمینی رحمه الله در واکنش به مفاهیم آزادی غربی، به تدوین مفهوم اسلامی آزادی پرداخته و کوشیده است آزادی را به گونه ای ترسیم کند که در چارچوب اسلام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افرادی که به دنبال مفهوم غربی آزادی هستند، خرده می گیرد و آزادی از نوع غربی را بی بندوباری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غربی است که هرکس هر کاری دلش می خواهد بکند، ولو اینکه فحشا باشد، ولو اینکه کارهایی باشد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آزادی در ایران نمی تواند باشد، آزادی در حدود قانون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را باید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قوانین اسلام، در چارچوب قانون اساسی، بیان آزاد و 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است می کنند اینهایی که فریاد از آزادی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غرب زده اند، آزادی غربی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دم از دموکراسی می زنند، اینها همان دموکراتیک غربی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غربی می خواهند؛ یعنی بی بندوباری</w:t>
      </w:r>
      <w:r>
        <w:rPr>
          <w:rFonts w:eastAsia="IRNazanin" w:cs="IRNazanin"/>
          <w:color w:val="111111"/>
          <w:sz w:val="28"/>
          <w:szCs w:val="28"/>
          <w:rtl w:val="true"/>
          <w:lang w:bidi="fa-IR"/>
        </w:rPr>
        <w:t>.</w:t>
      </w:r>
      <w:r>
        <w:rPr>
          <w:rStyle w:val="FootnoteAnchor"/>
          <w:rtl w:val="true"/>
        </w:rPr>
        <w:footnoteReference w:id="32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امام خمینی رحمه الله، مردم در پرتو حکومت اسلامی، در بیان عقاید و آرای خود آزادند تا آنجا که توطئه ای صورت نگیرد یا اصول اسلامی زیر پا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آزادی تنها در چارچوب </w:t>
      </w:r>
      <w:bookmarkStart w:id="445" w:name="pg4058_36582"/>
    </w:p>
    <w:p>
      <w:pPr>
        <w:pStyle w:val="BookText"/>
        <w:rPr/>
      </w:pPr>
      <w:bookmarkEnd w:id="445"/>
      <w:r>
        <w:rPr>
          <w:rFonts w:ascii="IRNazanin" w:hAnsi="IRNazanin" w:eastAsia="IRNazanin"/>
          <w:color w:val="111111"/>
          <w:sz w:val="28"/>
          <w:sz w:val="28"/>
          <w:szCs w:val="28"/>
          <w:rtl w:val="true"/>
          <w:lang w:bidi="fa-IR"/>
        </w:rPr>
        <w:t>قانون و منطق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منافع ملت را مرز آزادی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همه کس تا آنجا که به ضرر ملت ایران نباشد، داده خواهد شد و هیچ گونه اختناق برای مردم نخواهد بود</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مفهوم غربی، آزادی تا زمانی مقبول است که برای جامعه و شهروندان دیگر مزاحمت ایجاد نکند و مرز دیگری به جز قانون جلودار این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اندیشه امام خمینی رحمه اللهچنین مفهومی از آزادی وجود ندارد و ایشان مخالف جدی مفهوم غربی آزادی است؛ زیرا منافع مادی افراد، حدود آزادی را در غرب تعیین می کند، ولی در اندیشه ایشان، اسلام، قانون و منافع ملت، حدود آزادی را معین می کند</w:t>
      </w:r>
      <w:r>
        <w:rPr>
          <w:rFonts w:eastAsia="IRNazanin" w:cs="IRNazanin"/>
          <w:color w:val="111111"/>
          <w:sz w:val="28"/>
          <w:szCs w:val="28"/>
          <w:rtl w:val="true"/>
          <w:lang w:bidi="fa-IR"/>
        </w:rPr>
        <w:t>.</w:t>
      </w:r>
    </w:p>
    <w:p>
      <w:pPr>
        <w:pStyle w:val="Heading3"/>
        <w:numPr>
          <w:ilvl w:val="2"/>
          <w:numId w:val="1"/>
        </w:numPr>
        <w:rPr/>
      </w:pPr>
      <w:bookmarkStart w:id="446" w:name="__RefHeading___Toc2364845_2281741623"/>
      <w:bookmarkStart w:id="447" w:name="_Toc166"/>
      <w:bookmarkEnd w:id="446"/>
      <w:r>
        <w:rPr/>
        <w:t>3</w:t>
      </w:r>
      <w:r>
        <w:rPr>
          <w:rtl w:val="true"/>
        </w:rPr>
        <w:t xml:space="preserve">. </w:t>
      </w:r>
      <w:r>
        <w:rPr>
          <w:rtl w:val="true"/>
        </w:rPr>
        <w:t>دیدگاه امام خمینی رحمه الله درباره آزادی بیان چیست؟</w:t>
      </w:r>
      <w:bookmarkEnd w:id="4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 رحمه الله درباره آزادی بیان 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آزادی بیان زیرمجموعه آزادی های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در چارچوب مبانی اعتقادی به صورت کامل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ایجاد روح مسئولیت در همه اعضای جامعه، بهترین زمینه را برای آزادی بیان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معروف و نهی از منکر یکی از مصداق های برجسته آزادی بیان در </w:t>
      </w:r>
    </w:p>
    <w:p>
      <w:pPr>
        <w:pStyle w:val="BookText"/>
        <w:rPr/>
      </w:pPr>
      <w:r>
        <w:rPr>
          <w:rFonts w:ascii="IRNazanin" w:hAnsi="IRNazanin" w:eastAsia="IRNazanin"/>
          <w:color w:val="111111"/>
          <w:sz w:val="28"/>
          <w:sz w:val="28"/>
          <w:szCs w:val="28"/>
          <w:rtl w:val="true"/>
          <w:lang w:bidi="fa-IR"/>
        </w:rPr>
        <w:t>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آزادی بیان به زمان پیامبر اکرم صلی الله علیه و آلهبرمی گردد؛ زیرا طرح آرا در اسلام همیشه آزاد بوده است و هرکسی می تواند حرف خودش را بیان کند و حاکم اسلامی نیز ملزم به شنیدن سخنان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با اشاره به این مطلب، آزادی بیان را حق مردم می دانست و بر این باور بود که آزادی بیان این امکان را به مردم می دهد که نظر خود را نسبت به مسائل سیاسی روز بیان کنند و به طور فعال در امور سیاسی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انحراف کارگزاران را از اصول اسلامی دیدند، با آن به مبارزه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تا آنجاست که به اعتقاد ایشان شامل استیضاح حاکم اسلامی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آرا در اسلام از اول بوده است و در زمان ائمه علیهم السلام، بلکه در زمان خود پیغمبر آزاد بود حرف هایشان را می زدند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هیچ کس حق ندارد در برابر آزادی بیان، مانع تراشی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یا کارگزار اسلامی نیز زمانی قابل انتقاد خواهد بود که اصول اسلام را زیر پا بگذارد و اگر چنین کند، از حاکمیت اسلامی معزول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مخالفت با اسلام را به بهانه آزادی بیان، توطئه می داند و می گوید که باید با آن مقابله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از اول که پیروز شد، آزادی را به طور مطلق به </w:t>
      </w:r>
    </w:p>
    <w:p>
      <w:pPr>
        <w:pStyle w:val="BookText"/>
        <w:rPr/>
      </w:pPr>
      <w:r>
        <w:rPr>
          <w:rFonts w:ascii="IRNazanin" w:hAnsi="IRNazanin" w:eastAsia="IRNazanin"/>
          <w:color w:val="111111"/>
          <w:sz w:val="28"/>
          <w:sz w:val="28"/>
          <w:szCs w:val="28"/>
          <w:rtl w:val="true"/>
          <w:lang w:bidi="fa-IR"/>
        </w:rPr>
        <w:t>همه طوایف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روزنامه ای تعطیل نشد، بلکه هر گروه و حزبی به کارهای خود مشغول بودند و بعضی از گروه ها که ناشناخته بودند، از طرف دولت به کار گمارده شدند، لیکن به تدریج فهمیده شد که اینها توطئه گرند یا جاسوسی می کنند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بنیان گذار جمهوری اسلامی، قلمی را آزاد می داند که در راستای منافع امت اسلامی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قلمی را مقدس و سودمند می شمارد که توده های مردم را بیدار کند و به آگاهی آنان از وضعیت خویش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اهمیت قلم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خودش یکی از اسلحه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باید دست اشخاص صالح و دست افاضل 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اشخاص صالح همان مؤمنان هستند که مردم را بیدار می سازند و با شفاف سازی حد و مرز حقوق واقعی آنان، مردم را به سمت اسلام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شرط آزادی قلم را در فاضل بودن و توطئه گر نبودن صاحبان قلم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توطئه، مخالفت صاحبان قلم با شریعت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نیز که ولی فقیه جامع الشرایط است، باید در مقابله با این توطئه ها، از کیان اسلام دفاع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یک آزادی مطلقی به همه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p>
    <w:p>
      <w:pPr>
        <w:pStyle w:val="BookText"/>
        <w:rPr/>
      </w:pPr>
      <w:r>
        <w:rPr>
          <w:rFonts w:ascii="IRNazanin" w:hAnsi="IRNazanin" w:eastAsia="IRNazanin"/>
          <w:color w:val="111111"/>
          <w:sz w:val="28"/>
          <w:sz w:val="28"/>
          <w:szCs w:val="28"/>
          <w:rtl w:val="true"/>
          <w:lang w:bidi="fa-IR"/>
        </w:rPr>
        <w:t>جلوی هیچ طایفه 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هیچ قلمی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شد می خواهند توطئه کنند، توطئه گرهایی که بر ضد اسلام می خواستند توطئه کنند، جلوی یک چند نفری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یک قلم فاسد باز می گوید که جلوی فلان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تمام چیزش از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توقع دارند اسرائیل که درمی خواهد توطئه کند، نباید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 کرد قلم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آزاد، قلمی است که توطئه 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آزاد است، روزنامه ای آزاد است که نخواهد این ملت را به تباهی بکشد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های فاسد، آزاد نباید باشد</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خمینی رحمه الله به آزادی قلم افرادی معتقد بود که عالم به اسلام بوده و از انحراف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پذیرش انتقاد و آزاد دانستن قلم برای انتقاد می گوید انتقاد نباید در راستای توطئه علیه اسلام و کیان مملکت باشد و فساد را تبلیغ و ترویج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دیدیم که در یک روزنامه ای از یک اشخاصی مطلب نوشته می شود که اینجا عُمال اجانب هستند و می خواهند مملکت ما را به خرابی بکشانند، از آن طرف مقالاتی و مطالبی که راجع به مسائل نهضت، راجع به مسائل اسلام است یا تحریف می شود یا نوشته نمی شود، این طور مطبوعات را ما نمی توانیم برایش احترام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مطبوعاتی ما احترام قائل هستیم که بفهمد آزادی بیان و آزادی قلم یعنی چه؟ گفته می شود که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 است </w:t>
      </w:r>
      <w:bookmarkStart w:id="448" w:name="pg4058_36586"/>
    </w:p>
    <w:p>
      <w:pPr>
        <w:pStyle w:val="BookText"/>
        <w:rPr/>
      </w:pPr>
      <w:bookmarkEnd w:id="448"/>
      <w:r>
        <w:rPr>
          <w:rFonts w:ascii="IRNazanin" w:hAnsi="IRNazanin" w:eastAsia="IRNazanin"/>
          <w:color w:val="111111"/>
          <w:sz w:val="28"/>
          <w:sz w:val="28"/>
          <w:szCs w:val="28"/>
          <w:rtl w:val="true"/>
          <w:lang w:bidi="fa-IR"/>
        </w:rPr>
        <w:t>که انسان بزند مردم را بکشد؟ آزاد است که قانون شکنی بکند؟ آزاد است که بر خلاف مسیر ملت عمل کند؟ آزاد است که توطئه کند بر ضد ملت؟ اینها آزادی نیست که توطئه کند بر ضد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آزادی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قوانین و در حدود کارهای عقلانی آزاد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طور کلی، قلمرو آزادی قلم و آزادی مطبوعات، بیان اهداف عالی اسلام و حفظ منافع ملی است و مربی گری، خدمت به کشور، احترام به مقررات اسلام، بی غرض بودن، پرهیز از خیانت و پخش شایعه و حرکت نکردن در مسیر دشمنان از مهم ترین ویژگی های یک قلم آزاد در اندیشه آن بزرگوار به شمار می رود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449" w:name="__RefHeading___Toc2364847_2281741623"/>
      <w:bookmarkStart w:id="450" w:name="_Toc167"/>
      <w:bookmarkEnd w:id="449"/>
      <w:r>
        <w:rPr/>
        <w:t>4</w:t>
      </w:r>
      <w:r>
        <w:rPr>
          <w:rtl w:val="true"/>
        </w:rPr>
        <w:t xml:space="preserve">. </w:t>
      </w:r>
      <w:r>
        <w:rPr>
          <w:rtl w:val="true"/>
        </w:rPr>
        <w:t>قلمرو آزادی اجتماعات سیاسی و احزاب از نظر امام خمینی رحمه الله چیست؟</w:t>
      </w:r>
      <w:bookmarkEnd w:id="4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اجتماعات سیاسی و احزاب از نظر امام خمینی رحمه الله چیست؟</w:t>
      </w:r>
    </w:p>
    <w:p>
      <w:pPr>
        <w:pStyle w:val="BookText"/>
        <w:rPr/>
      </w:pPr>
      <w:r>
        <w:rPr>
          <w:rFonts w:ascii="IRNazanin" w:hAnsi="IRNazanin" w:eastAsia="IRNazanin"/>
          <w:color w:val="111111"/>
          <w:sz w:val="28"/>
          <w:sz w:val="28"/>
          <w:szCs w:val="28"/>
          <w:rtl w:val="true"/>
          <w:lang w:bidi="fa-IR"/>
        </w:rPr>
        <w:t>اندیشه امام خمینی رحمه الله درباره تشکیل اجتماعات سیاسی و احزاب در چارچوب رعایت اصول اسلام و مصالح مردم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چارچوب احزاب و تشکل های سیاسی را اسلام تعیین می کند و اجتماعات باید در حدود احکام اسلامی تشکیل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اجتماعات و احزاب از طرف مردم، در صورتی که مصالح را </w:t>
      </w:r>
    </w:p>
    <w:p>
      <w:pPr>
        <w:pStyle w:val="BookText"/>
        <w:rPr/>
      </w:pPr>
      <w:r>
        <w:rPr>
          <w:rFonts w:ascii="IRNazanin" w:hAnsi="IRNazanin" w:eastAsia="IRNazanin"/>
          <w:color w:val="111111"/>
          <w:sz w:val="28"/>
          <w:sz w:val="28"/>
          <w:szCs w:val="28"/>
          <w:rtl w:val="true"/>
          <w:lang w:bidi="fa-IR"/>
        </w:rPr>
        <w:t>به خطر نیاندازد، آزادند و اسلام در تمامی این شئون، حد و مرز آن را تعیین کرده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اگر ما الان دیگر انقلابی رفتار کنیم، نمی توانند بگویند که شما آزادی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آزادی دادیم، سوءاستفاده شد و آزادی نخواهیم داد و من شاید امروز و فردا، بسیاری از این احزاب را ممنوع، اخطار و اعلام کنم و نگذارم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نوشته هایشان را از بین می بریم؛ برای اینکه ملت فهمید که اینها خراب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اشخاصی نیستند که بشود با آنها به ملایمت رفتار کرد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به باور امام خمینی رحمه الله از ابتدای تاریخ تنها دو حزب الهی و شیطانی وجود داشته است و حزب الهی همیشه پیروز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اگرچه ممکن است احزاب غیرالهی برای مدتی دوام بیاورند، ولی نابود خواهند شد و حزب اللّه ، حاکم خواهد گشت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در این راهند که راه را پیدا کنند، می توانند حجاب ها را پاره کنند و بیابند راه احزاب اللّه را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های دیگر همه که فرضا مدتی بمانند و دست و پا بزنند، مغلوبند و آن چیزی که لازم است برای همه افراد بشر، این است که خودشان را در حزب خدا وارد کنند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ایشان معتقد است در چالش های عقیدتی و سیاسی، اسلام موفق خواهد بود و هیچ لطمه ای به اسلام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گروه ها به دنبال حذف اسلام باشند، باید جلوی ایشان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در دوران پیش از پیروزی انقلاب، در پاسخ به این پرسش خبرنگار نشریه فرانسوی لوموند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نداشتن روابط سازمانی، آیا یک اتحاد تاکتیکی را با مارکسیست ها برای سرنگون کردن شاه در نظر دارید و رفتار شما با آنها پس از موفقیت احتمالی تان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ما حتی برای سرنگون کردن شاه با مارکسیست ها همکاری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آنها از پشت خنجر به ما می زنند و اگر روزی به قدرت برسند، رژیم دیکتاتوری برقرار خواهند کرد که مخالف حقوق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ما به فکر استقرار آن هستیم، مارکسیست ها در بیان مطالب خود آزادند؛ زیرا ما اطمینان داریم که اسلام در بردارنده پاسخ به نیازهای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ما قادر است که با ایدئولوژی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اسلامی از همان ابتدا مسئله کسانی مطرح شده است که وجود خدا را انکار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گاه آزادی آنها را سلب نکرده و بدان لطمه وارد نیاورده ایم و هرکس آزاد است اظهارعقیده کند، ولی برای توطئه کردن آزاد نیست</w:t>
      </w:r>
      <w:r>
        <w:rPr>
          <w:rFonts w:eastAsia="IRNazanin" w:cs="IRNazanin"/>
          <w:color w:val="111111"/>
          <w:sz w:val="28"/>
          <w:szCs w:val="28"/>
          <w:rtl w:val="true"/>
          <w:lang w:bidi="fa-IR"/>
        </w:rPr>
        <w:t>.</w:t>
      </w:r>
      <w:r>
        <w:rPr>
          <w:rStyle w:val="FootnoteAnchor"/>
          <w:rtl w:val="true"/>
        </w:rPr>
        <w:footnoteReference w:id="333"/>
      </w:r>
      <w:bookmarkStart w:id="451" w:name="pg4058_36589"/>
    </w:p>
    <w:p>
      <w:pPr>
        <w:pStyle w:val="BookText"/>
        <w:rPr/>
      </w:pPr>
      <w:bookmarkEnd w:id="451"/>
      <w:r>
        <w:rPr>
          <w:rFonts w:ascii="IRNazanin" w:hAnsi="IRNazanin" w:eastAsia="IRNazanin"/>
          <w:color w:val="111111"/>
          <w:sz w:val="28"/>
          <w:sz w:val="28"/>
          <w:szCs w:val="28"/>
          <w:rtl w:val="true"/>
          <w:lang w:bidi="fa-IR"/>
        </w:rPr>
        <w:t>به طور کلی، رهبر کبیر انقلاب اسلامی، این حق را به مخالفان سیاسی نظام می دهد که به فعالیت بپردازند و با دفاع از حقوق خود، به تشکیل انجمن ها و گروه های سیاسی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اجتماعات نباید اساس جامعه را ویران کند؛ یعنی نباید با هستی نظام و اصول اسلامی مخالف باشد و آن را به چالش بکشاند</w:t>
      </w:r>
      <w:r>
        <w:rPr>
          <w:rFonts w:eastAsia="IRNazanin" w:cs="IRNazanin"/>
          <w:color w:val="111111"/>
          <w:sz w:val="28"/>
          <w:szCs w:val="28"/>
          <w:rtl w:val="true"/>
          <w:lang w:bidi="fa-IR"/>
        </w:rPr>
        <w:t>.</w:t>
      </w:r>
    </w:p>
    <w:p>
      <w:pPr>
        <w:pStyle w:val="Heading3"/>
        <w:numPr>
          <w:ilvl w:val="2"/>
          <w:numId w:val="1"/>
        </w:numPr>
        <w:rPr/>
      </w:pPr>
      <w:bookmarkStart w:id="452" w:name="__RefHeading___Toc2364849_2281741623"/>
      <w:bookmarkStart w:id="453" w:name="_Toc168"/>
      <w:bookmarkEnd w:id="452"/>
      <w:r>
        <w:rPr/>
        <w:t>5</w:t>
      </w:r>
      <w:r>
        <w:rPr>
          <w:rtl w:val="true"/>
        </w:rPr>
        <w:t xml:space="preserve">. </w:t>
      </w:r>
      <w:r>
        <w:rPr>
          <w:rtl w:val="true"/>
        </w:rPr>
        <w:t>قلمرو آزادی در کلام مقام معظم رهبری چگونه ترسیم شده است؟</w:t>
      </w:r>
      <w:bookmarkEnd w:id="45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در کلام مقام معظم رهبری چگونه ترسیم شده است؟</w:t>
      </w:r>
    </w:p>
    <w:p>
      <w:pPr>
        <w:pStyle w:val="BookText"/>
        <w:rPr/>
      </w:pPr>
      <w:r>
        <w:rPr>
          <w:rFonts w:ascii="IRNazanin" w:hAnsi="IRNazanin" w:eastAsia="IRNazanin"/>
          <w:color w:val="111111"/>
          <w:sz w:val="28"/>
          <w:sz w:val="28"/>
          <w:szCs w:val="28"/>
          <w:rtl w:val="true"/>
          <w:lang w:bidi="fa-IR"/>
        </w:rPr>
        <w:t>در این مبحث باید دید ریشه های دینی آزادی کدامند؟ آیا آزادی به منزله یک حق فطری می تواند مبنای آزادی قرار گیرد؟ آزادی یک حق قراردادی انسانی است یا حق فطری خدادادی؟ سرنوشت آزادی منهای دین و معنویت چیست؟ تکلیف بدون آزادی در دین و تأثیر آن در حفظ آزادی چیست؟ آیا مکلف بودن انسان می تواند زمینه ساز آزادی باشد تا آزادی برای موجود مختاری که قابلیت تکلیف دارد، معنا یابد؟</w:t>
      </w:r>
    </w:p>
    <w:p>
      <w:pPr>
        <w:pStyle w:val="BookText"/>
        <w:rPr/>
      </w:pPr>
      <w:r>
        <w:rPr>
          <w:rFonts w:ascii="IRNazanin" w:hAnsi="IRNazanin" w:eastAsia="IRNazanin"/>
          <w:color w:val="111111"/>
          <w:sz w:val="28"/>
          <w:sz w:val="28"/>
          <w:szCs w:val="28"/>
          <w:rtl w:val="true"/>
          <w:lang w:bidi="fa-IR"/>
        </w:rPr>
        <w:t>مقام معظم رهبری در پاسخ به پرسش های یاد شده چنین می فرماید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آزادی یکی از مقولاتی است که در قرآن کریم و کلمات ائمه علیهم السلام به طور مؤکد و مکرر روی آن تأکید شده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حریت جزو </w:t>
      </w:r>
    </w:p>
    <w:p>
      <w:pPr>
        <w:pStyle w:val="BookText"/>
        <w:rPr/>
      </w:pPr>
      <w:r>
        <w:rPr>
          <w:rFonts w:ascii="IRNazanin" w:hAnsi="IRNazanin" w:eastAsia="IRNazanin"/>
          <w:color w:val="111111"/>
          <w:sz w:val="28"/>
          <w:sz w:val="28"/>
          <w:szCs w:val="28"/>
          <w:rtl w:val="true"/>
          <w:lang w:bidi="fa-IR"/>
        </w:rPr>
        <w:t>فطرت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 اللّه حرّا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مکتب غربی لیبرالیسم، آزادی انسان منهای حقیقتی به نام دین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ریشه آزادی را هرگز خدادادگی نمی دانند، در حالی که در اسلام، ریشه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منطق اسلام، حرکت علیه آزادی حرکت علیه یک پدیده الهی است؛ یعنی در طرف مقابل یک تکلیف دینی به وجود می آورد، اما در غرب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مبارزه برای آزادی یک تکلیف است؛ چون مبارزه برای یک امر الهی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تفکر لیبرالیسم غربی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آزادی از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آن روی سکه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ها آزادند؛ چون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 مثل حق حیات است و مقدمه ای است برای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همراه با تکلیف برای انسان دانسته که انسان بتواند با این آزادی، تکالیف را صحیح انجام بدهد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مقوله آزادی، مقوله 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باید اسلامی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آن به عنوان یک حرکت اسلامی و به یک تکلیف شرعی معتقد باشیم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لیبرالیسم با نسبی بودن ارزش ها و اصول چه ارتباطی دارد؟ لیبرالیسم، بی هویتی آزادی را چگونه تحلیل می کند؟ اگر حقیقت وجود دارد و دست یافتنی است، آیا مرزی ثابت و استوار برای آزادی می توان یافت؟ رابطه ارزش های ثابت و آزادی چگونه است؟ آیا لیبرالیسم مولود بی ارزش کردن ارزش هاست یا نه؟</w:t>
      </w:r>
    </w:p>
    <w:p>
      <w:pPr>
        <w:pStyle w:val="BookText"/>
        <w:rPr/>
      </w:pPr>
      <w:r>
        <w:rPr>
          <w:rFonts w:ascii="IRNazanin" w:hAnsi="IRNazanin" w:eastAsia="IRNazanin"/>
          <w:color w:val="111111"/>
          <w:sz w:val="28"/>
          <w:sz w:val="28"/>
          <w:szCs w:val="28"/>
          <w:rtl w:val="true"/>
          <w:lang w:bidi="fa-IR"/>
        </w:rPr>
        <w:t>مقام معظم رهبری در پاسخ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لیبرالیسم غربی چون حقیقت و ارزش های اخلاقی نسبی است، آزادی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معنوی و اخلاقی هیچ حدی وجود ندارد؛ چون حقیقت ثابتی وجود ندارد و به نظر آنها حقیقت و ارزش های اخلاقی،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ارزش های مسلم و ثابتی وجود دارد، حقیقتی وجود دارد و حرکت در سمت آن حقیقت است که ارزش و ارزش آفرین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با این ارزش ها محدود می شود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غرب، حد آزادی را منافع مادی تشکیل می دهد؛ یعنی آن زمان که منافع مادی به خطر افتد، آزادی را محدود می کنند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ایشان درباره سوءاستفاده روشن فکران غرب گرا از آزادی و رویکرد واپس گرایان مقدس نما در برخورد با آزادی و ریشه های ترس آنان از آزادی چنین فرموده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هستند که بر ضد اسلامی کردن و بومی کردن و خودی </w:t>
      </w:r>
    </w:p>
    <w:p>
      <w:pPr>
        <w:pStyle w:val="BookText"/>
        <w:rPr/>
      </w:pPr>
      <w:r>
        <w:rPr>
          <w:rFonts w:ascii="IRNazanin" w:hAnsi="IRNazanin" w:eastAsia="IRNazanin"/>
          <w:color w:val="111111"/>
          <w:sz w:val="28"/>
          <w:sz w:val="28"/>
          <w:szCs w:val="28"/>
          <w:rtl w:val="true"/>
          <w:lang w:bidi="fa-IR"/>
        </w:rPr>
        <w:t>کردن مقوله آزادی با هم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هستند که در کلماتشان مرتب از گفته های فلاسفه دو سه قرن اخیر برای مسئله آزادی شاهد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دیگر هم که به اینها ندانسته کمک می کنند، کسانی هستند که تا مفهوم آزادی مطرح می شود، فورا مرعوب می شوند، احساس وحشت می کنند و فریاد می کشند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بزرگ ترین پیام آور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دین از دست برود؟</w:t>
      </w:r>
    </w:p>
    <w:p>
      <w:pPr>
        <w:pStyle w:val="BookText"/>
        <w:rPr/>
      </w:pPr>
      <w:r>
        <w:rPr>
          <w:rFonts w:ascii="IRNazanin" w:hAnsi="IRNazanin" w:eastAsia="IRNazanin"/>
          <w:color w:val="111111"/>
          <w:sz w:val="28"/>
          <w:sz w:val="28"/>
          <w:szCs w:val="28"/>
          <w:rtl w:val="true"/>
          <w:lang w:bidi="fa-IR"/>
        </w:rPr>
        <w:t>آزادی درست و آزادی معقول، مهم ترین هدیه دین به یک ملت و به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آزادی است که اندیشه ها رشد پیدا می کند و استعدادها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غرب گرایان و احتیاط کنندگان در واقع بدون اینکه خودشان بدانند، هم دستی می کنند تا مفهوم آزادی را کاملاً از حوزه اسلامی خارج کنند، در حالی که چنین چیزی نیست و مفهوم آزادی یک مفهوم اسلامی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مقام معظم رهبری در بیان آزادی اجتماعی نیز می 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هایی که لازم به ذکر است اینکه در اسلام برای آزادی اجتماعی، امتیاز بیشتر قائل شده اند تا در مکاتب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منشأ و فلسفه آزادی یک حق انسانی است، باید گفت اسلام بالاتر از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حق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حق است، اما حقی برتر از سایر حقوق، مثل حق حیات و حق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یک فکر غلط است که تصور کنید تفکر </w:t>
      </w:r>
    </w:p>
    <w:p>
      <w:pPr>
        <w:pStyle w:val="BookText"/>
        <w:rPr/>
      </w:pPr>
      <w:r>
        <w:rPr>
          <w:rFonts w:ascii="IRNazanin" w:hAnsi="IRNazanin" w:eastAsia="IRNazanin"/>
          <w:color w:val="111111"/>
          <w:sz w:val="28"/>
          <w:sz w:val="28"/>
          <w:szCs w:val="28"/>
          <w:rtl w:val="true"/>
          <w:lang w:bidi="fa-IR"/>
        </w:rPr>
        <w:t>آزادی اجتماعی، تفکری است که غرب به ما هدیه کرده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آزادی اجتماعی به همین معنایی که امروز در فرهنگ سیاسی دنیا ترجمه می شود،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آزادی را اسلامی بدانید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مقام معظم رهبری همانند امام خمینی رحمه الله، آزادی را ودیعه ای الهی می داند و با تأکید بر استقلال کشور می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مسئله آزادی، دو نکته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نکته این است که در باب مفهوم آزادی، ما باید استقلال را که شعار دیگر ماست، به کار گیریم؛ یعنی مستقل فکر کنیم، تقلیدی و تبعی فکر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مسئله که پایه بسیاری از پیشرفت های ماست، بنا شد از دیگران تقلید بکنیم و چشم هایمان را فقط بر روی دریچه ای که تفکرات غربی را به ما می دهد، باز کنیم، خطای بزرگی مرتکب شده ایم و نتیجه تلخی در اختیار خواهد بود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بنابراین، توصیه من به کسانی که می نویسند و بحث می کنند، این است که در فهم مفهوم آزادی مستقل باشیم، مستقل بیاندیشیم و وابسته نباشیم</w:t>
      </w:r>
      <w:r>
        <w:rPr>
          <w:rFonts w:eastAsia="IRNazanin" w:cs="IRNazanin"/>
          <w:color w:val="111111"/>
          <w:sz w:val="28"/>
          <w:szCs w:val="28"/>
          <w:rtl w:val="true"/>
          <w:lang w:bidi="fa-IR"/>
        </w:rPr>
        <w:t>.</w:t>
      </w:r>
      <w:r>
        <w:rPr>
          <w:rStyle w:val="FootnoteAnchor"/>
          <w:rtl w:val="true"/>
        </w:rPr>
        <w:footnoteReference w:id="345"/>
      </w:r>
      <w:bookmarkStart w:id="454" w:name="pg4058_36594"/>
    </w:p>
    <w:p>
      <w:pPr>
        <w:pStyle w:val="Heading3"/>
        <w:numPr>
          <w:ilvl w:val="2"/>
          <w:numId w:val="1"/>
        </w:numPr>
        <w:rPr/>
      </w:pPr>
      <w:bookmarkStart w:id="455" w:name="__RefHeading___Toc2364851_2281741623"/>
      <w:bookmarkStart w:id="456" w:name="_Toc169"/>
      <w:bookmarkEnd w:id="454"/>
      <w:bookmarkEnd w:id="455"/>
      <w:r>
        <w:rPr/>
        <w:t>6</w:t>
      </w:r>
      <w:r>
        <w:rPr>
          <w:rtl w:val="true"/>
        </w:rPr>
        <w:t xml:space="preserve">. </w:t>
      </w:r>
      <w:r>
        <w:rPr>
          <w:rtl w:val="true"/>
        </w:rPr>
        <w:t>آزادی در غرب بر چه پایه هایی استوار است و پی آمدهای منفی آن چیست؟</w:t>
      </w:r>
      <w:bookmarkEnd w:id="45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غرب بر چه پایه هایی استوار است و پی آمدهای منفی آن چیست؟</w:t>
      </w:r>
    </w:p>
    <w:p>
      <w:pPr>
        <w:pStyle w:val="BookText"/>
        <w:rPr/>
      </w:pPr>
      <w:r>
        <w:rPr>
          <w:rFonts w:ascii="IRNazanin" w:hAnsi="IRNazanin" w:eastAsia="IRNazanin"/>
          <w:color w:val="111111"/>
          <w:sz w:val="28"/>
          <w:sz w:val="28"/>
          <w:szCs w:val="28"/>
          <w:rtl w:val="true"/>
          <w:lang w:bidi="fa-IR"/>
        </w:rPr>
        <w:t>پایه قوانین تمدن کنونی غرب بر اساس منافع مادی بنا نهاده شده و هدف نهایی جامعه مدنی کنونی غرب، دست یابی به کام روایی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چنین هدفی یک زندگی احساساتی را به دنبال خواهد داشت که در آن از امیال نفسانی پیروی می شود؛ اعم از اینکه این خواهش ها موافق چیزی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یا موافق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قوانین در این جوامع از نظر وضع و اجرا، دنباله رو اکثریت افراد جامعه و خواسته نفسانی آنان است و ضمانت اجرایی تنها برای قوانین مربوط به فعالیت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اخلاق و معارف زیربنایی نیز هیچ گونه ضمانت اجرایی وجود ندارد و مردم در داشتن یا نداشتن و پیروی کردن یا نکردن از این گونه مسائل آزاد هستند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شیوه آن است که چنین جوامعی گرفتار و معتاد چیزهایی شوند که با امیال نفسانی انسان سازگاری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اعضای چنین جوامعی، بسیاری از چیزهایی را که دین زشت می داند، خوب و پسندیده به شمار می آورند و با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اخلاقی و معارف عالی را آزادانه به بازی می گیرند</w:t>
      </w:r>
      <w:r>
        <w:rPr>
          <w:rFonts w:eastAsia="IRNazanin" w:cs="IRNazanin"/>
          <w:color w:val="111111"/>
          <w:sz w:val="28"/>
          <w:szCs w:val="28"/>
          <w:rtl w:val="true"/>
          <w:lang w:bidi="fa-IR"/>
        </w:rPr>
        <w:t>.</w:t>
      </w:r>
      <w:r>
        <w:rPr>
          <w:rStyle w:val="FootnoteAnchor"/>
          <w:rtl w:val="true"/>
        </w:rPr>
        <w:footnoteReference w:id="346"/>
      </w:r>
      <w:bookmarkStart w:id="457" w:name="pg4058_36595"/>
    </w:p>
    <w:p>
      <w:pPr>
        <w:pStyle w:val="BookText"/>
        <w:rPr/>
      </w:pPr>
      <w:bookmarkEnd w:id="457"/>
      <w:r>
        <w:rPr>
          <w:rFonts w:ascii="IRNazanin" w:hAnsi="IRNazanin" w:eastAsia="IRNazanin"/>
          <w:color w:val="111111"/>
          <w:sz w:val="28"/>
          <w:sz w:val="28"/>
          <w:szCs w:val="28"/>
          <w:rtl w:val="true"/>
          <w:lang w:bidi="fa-IR"/>
        </w:rPr>
        <w:t>این امر موجب می شود این جوامع از نظر التزام به معارف زیربنایی دینی و لوازم آن آزاد باشند، همچنان که آنان را در مسائل اخلاقی و هر آنچه ورای قوانین است، آزاد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ورای آن قوانین آزاد است هر چیزی را بخواهد و هر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آزادی نزد پیروان تمدن کنونی</w:t>
      </w:r>
      <w:r>
        <w:rPr>
          <w:rFonts w:eastAsia="IRNazanin" w:cs="IRNazanin"/>
          <w:color w:val="111111"/>
          <w:sz w:val="28"/>
          <w:szCs w:val="28"/>
          <w:rtl w:val="true"/>
          <w:lang w:bidi="fa-IR"/>
        </w:rPr>
        <w:t>!</w:t>
      </w:r>
    </w:p>
    <w:p>
      <w:pPr>
        <w:pStyle w:val="Heading3"/>
        <w:numPr>
          <w:ilvl w:val="2"/>
          <w:numId w:val="1"/>
        </w:numPr>
        <w:rPr/>
      </w:pPr>
      <w:bookmarkStart w:id="458" w:name="__RefHeading___Toc2364853_2281741623"/>
      <w:bookmarkStart w:id="459" w:name="_Toc170"/>
      <w:bookmarkEnd w:id="458"/>
      <w:r>
        <w:rPr/>
        <w:t>7</w:t>
      </w:r>
      <w:r>
        <w:rPr>
          <w:rtl w:val="true"/>
        </w:rPr>
        <w:t xml:space="preserve">. </w:t>
      </w:r>
      <w:r>
        <w:rPr>
          <w:rtl w:val="true"/>
        </w:rPr>
        <w:t>آزادی در اسلام بر چه پایه ای بنا نهاده شده است؟</w:t>
      </w:r>
      <w:bookmarkEnd w:id="45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اسلام بر چه پایه ای بنا نهاده شده است؟</w:t>
      </w:r>
    </w:p>
    <w:p>
      <w:pPr>
        <w:pStyle w:val="BookText"/>
        <w:rPr/>
      </w:pPr>
      <w:r>
        <w:rPr>
          <w:rFonts w:ascii="IRNazanin" w:hAnsi="IRNazanin" w:eastAsia="IRNazanin"/>
          <w:color w:val="111111"/>
          <w:sz w:val="28"/>
          <w:sz w:val="28"/>
          <w:szCs w:val="28"/>
          <w:rtl w:val="true"/>
          <w:lang w:bidi="fa-IR"/>
        </w:rPr>
        <w:t xml:space="preserve">در اسلام، قانون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نهایی که اسلام می خواهد جامعه بشری را بر اساس آن بسازد و به وحدت برساند، دین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را هم بر اساس توحید وضع کرده است، ولی در وضع قوانین فقط به تعدیل اراده ها و کارها اکتفا نکرده، بلکه این قوانین را با امور عبادی نیز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معارف حقیقی و اخلاق فاضله را به آن افزوده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این قانون همه چیزهایی را که به اعمال فردی و اجتماعی انسان مربوط است، از امور جزئی گرفته تا امور بسیار مهم ـ آن هم در همه جنبه ها ـ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شریعت اسلامی </w:t>
      </w:r>
    </w:p>
    <w:p>
      <w:pPr>
        <w:pStyle w:val="BookText"/>
        <w:rPr/>
      </w:pPr>
      <w:r>
        <w:rPr>
          <w:rFonts w:ascii="IRNazanin" w:hAnsi="IRNazanin" w:eastAsia="IRNazanin"/>
          <w:color w:val="111111"/>
          <w:sz w:val="28"/>
          <w:sz w:val="28"/>
          <w:szCs w:val="28"/>
          <w:rtl w:val="true"/>
          <w:lang w:bidi="fa-IR"/>
        </w:rPr>
        <w:t>از هر چیزی که با انسان ارتباط دارد یا انسان با آن ارتباط دارد، نشان و اثری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تمدن غرب چون خود را از مبدأ آفرینش ـ یعنی پروردگار متعال و پیامبران او ـ جدا کرده است، دیگر راهی برای دست یابی به معارف اساسی و زیربنایی جهان هستی ندارد؛ زیرا این گونه معارف با علوم و روش های رایج بشری به دست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صورت، دیگر نیازی به آمدن پیامبران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تمدن غرب با آزاد گذاشتن بشر در این زمینه و نشان ندادن راهی یقین آور و معارفی حقیقی به بشر، فقر و جهالت خود را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هرگز امتیازی برای غرب به شمار نمی آید، بلکه بزرگ ترین نقص و ضعف این تمدن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مکتب های گوناگون فکری و عقیدتی در جهان غرب و سرگردانی و سردرگمی این گونه مکتب های ساختگی برای هدایت بشر، تنها یکی از نتایج این جهالت و فقر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قید بندگی غیر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آزادی معنای بسیار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قوانین اسلامی و شیوه های کاربردی که اسلام، انسان ها را به سوی آن فرامی خواند و مقایسه آن با روش ها و قوانین زورمدارانه و ارباب منشانه حاکم بر جوامع متمدن امروزی و زورگویی های طبقات و افراد آنها به جوامع ضعیف، به این معنای گسترده و فراگیر پی خواهیم برد</w:t>
      </w:r>
      <w:r>
        <w:rPr>
          <w:rFonts w:eastAsia="IRNazanin" w:cs="IRNazanin"/>
          <w:color w:val="111111"/>
          <w:sz w:val="28"/>
          <w:szCs w:val="28"/>
          <w:rtl w:val="true"/>
          <w:lang w:bidi="fa-IR"/>
        </w:rPr>
        <w:t xml:space="preserve">. </w:t>
      </w:r>
      <w:bookmarkStart w:id="460" w:name="pg4058_36597"/>
    </w:p>
    <w:p>
      <w:pPr>
        <w:pStyle w:val="BookText"/>
        <w:rPr/>
      </w:pPr>
      <w:bookmarkEnd w:id="460"/>
      <w:r>
        <w:rPr>
          <w:rFonts w:ascii="IRNazanin" w:hAnsi="IRNazanin" w:eastAsia="IRNazanin"/>
          <w:color w:val="111111"/>
          <w:sz w:val="28"/>
          <w:sz w:val="28"/>
          <w:szCs w:val="28"/>
          <w:rtl w:val="true"/>
          <w:lang w:bidi="fa-IR"/>
        </w:rPr>
        <w:t>در حقیقت، آزادی از غیرخداوند متعال به معنای آزادی از همه قید و بندهایی است که مانع حرکت تکاملی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حرکت در هر مسیری، به آزادی نیاز دارد؛ زیرا بدون آزادی و با وجود موانع، در هیچ مسیری اعم از صواب و ناصواب نمی توان حرکت کرد و به هیچ مقصدی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همه افراد بشر برای حرکت در مسیر مورد نظر خود به آزادی نیاز دارند، فرقی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فرقی هست، به نوع مسیر و مقصد مربوط است که موجب می شود هر کسی برای رسیدن به آزادی خاصی که با هدف و مقصدش تناسب دارد، تلاش کند</w:t>
      </w:r>
      <w:r>
        <w:rPr>
          <w:rFonts w:eastAsia="IRNazanin" w:cs="IRNazanin"/>
          <w:color w:val="111111"/>
          <w:sz w:val="28"/>
          <w:szCs w:val="28"/>
          <w:rtl w:val="true"/>
          <w:lang w:bidi="fa-IR"/>
        </w:rPr>
        <w:t>.</w:t>
      </w:r>
    </w:p>
    <w:p>
      <w:pPr>
        <w:pStyle w:val="Heading3"/>
        <w:numPr>
          <w:ilvl w:val="2"/>
          <w:numId w:val="1"/>
        </w:numPr>
        <w:rPr/>
      </w:pPr>
      <w:bookmarkStart w:id="461" w:name="__RefHeading___Toc2364855_2281741623"/>
      <w:bookmarkStart w:id="462" w:name="_Toc171"/>
      <w:bookmarkEnd w:id="461"/>
      <w:r>
        <w:rPr/>
        <w:t>8</w:t>
      </w:r>
      <w:r>
        <w:rPr>
          <w:rtl w:val="true"/>
        </w:rPr>
        <w:t xml:space="preserve">. </w:t>
      </w:r>
      <w:r>
        <w:rPr>
          <w:rtl w:val="true"/>
        </w:rPr>
        <w:t>تفاوت دیدگاه اسلام با مکتب های دیگر درباره آزادی چیست؟</w:t>
      </w:r>
      <w:bookmarkEnd w:id="4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دیدگاه اسلام با مکتب های دیگر درباره آزادی چیست؟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دیدگاه اسلام؛ یعنی رها شدن از بردگی و پیروی 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های غیرالهی و لیبرالی معتقدند که آزادی انسان به معنای توان همه جانبه او در انتخاب هر چیز از جمله بردگی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انسان آزاد است دین را بپذیرد یا نپذیرد؛ زیرا دین را همانند امور قراردادی عادی می دانند که انتخاب آن تابع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همان گونه که خانه، لباس یا غذایش را انتخاب می کند، دین و اعتقاد خود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دین اساساً برهان پذیر نیست و در عرف و آداب مردم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مکتب وحی، این رهایی مطلق به معنای بردگی است؛ زیرا اگر انسان آزاد باشد که هرچه را می پسندد، به عنوان دین و آیین خود برگزیند، آن گاه اسیر آرزوها و </w:t>
      </w:r>
      <w:bookmarkStart w:id="463" w:name="pg4058_36598"/>
    </w:p>
    <w:p>
      <w:pPr>
        <w:pStyle w:val="BookText"/>
        <w:rPr/>
      </w:pPr>
      <w:bookmarkEnd w:id="463"/>
      <w:r>
        <w:rPr>
          <w:rFonts w:ascii="IRNazanin" w:hAnsi="IRNazanin" w:eastAsia="IRNazanin"/>
          <w:color w:val="111111"/>
          <w:sz w:val="28"/>
          <w:sz w:val="28"/>
          <w:szCs w:val="28"/>
          <w:rtl w:val="true"/>
          <w:lang w:bidi="fa-IR"/>
        </w:rPr>
        <w:t>هوس های خود می گردد و از آن پیروی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مَنِ اتَّخَذَ اَلهِهُ هَوهُ؛ آیا دیدی آن کسی را که بنده هوس خود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انسان گرچه از نظر تکوینی آزاد است و در انتخاب هیچ دینی مجبور نیست، ولی از نظر تشریعی موظف است دین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برداشت و تفسیر از آزادی، سبب می شود در بسیاری از موارد، پیروان مکتب های غیرالهی به بی راهه روند، همان گونه که در تدوین مواد حقوقی چنین کرده اند</w:t>
      </w:r>
      <w:r>
        <w:rPr>
          <w:rFonts w:eastAsia="IRNazanin" w:cs="IRNazanin"/>
          <w:color w:val="111111"/>
          <w:sz w:val="28"/>
          <w:szCs w:val="28"/>
          <w:rtl w:val="true"/>
          <w:lang w:bidi="fa-IR"/>
        </w:rPr>
        <w:t>.</w:t>
      </w:r>
    </w:p>
    <w:p>
      <w:pPr>
        <w:pStyle w:val="Heading3"/>
        <w:numPr>
          <w:ilvl w:val="2"/>
          <w:numId w:val="1"/>
        </w:numPr>
        <w:rPr/>
      </w:pPr>
      <w:bookmarkStart w:id="464" w:name="__RefHeading___Toc2364857_2281741623"/>
      <w:bookmarkStart w:id="465" w:name="_Toc172"/>
      <w:bookmarkEnd w:id="464"/>
      <w:r>
        <w:rPr/>
        <w:t>9</w:t>
      </w:r>
      <w:r>
        <w:rPr>
          <w:rtl w:val="true"/>
        </w:rPr>
        <w:t xml:space="preserve">. </w:t>
      </w:r>
      <w:r>
        <w:rPr>
          <w:rtl w:val="true"/>
        </w:rPr>
        <w:t>قلمرو آزادی اقتصادی را در نظام اقتصادی اسلام تبیین کنید؟</w:t>
      </w:r>
      <w:bookmarkEnd w:id="46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 اقتصادی را در نظام اقتصادی اسلام تبیین کنید؟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اقسام حقوق، آزادی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بدین معناست که افراد در انتخاب شغل و مسکن و به دست آوردن ثروت و مصرف آن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هیچ قدرتی نمی تواند مزاحم آنان باشد یا آنها را به کاری مخالفِ میل قلبی 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تواند بخشی از دست رنج آنان را به خود اختصاص دهد یا در مصرف آن محدودیتی ایجاد کند، مگر در مورد مالیات های اسلامی و امور دیگری از این قبیل که در قوانین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تر اینکه دولت باید در تأمین نیازها با افراد همکاری داشته </w:t>
      </w:r>
    </w:p>
    <w:p>
      <w:pPr>
        <w:pStyle w:val="BookText"/>
        <w:rPr/>
      </w:pPr>
      <w:r>
        <w:rPr>
          <w:rFonts w:ascii="IRNazanin" w:hAnsi="IRNazanin" w:eastAsia="IRNazanin"/>
          <w:color w:val="111111"/>
          <w:sz w:val="28"/>
          <w:sz w:val="28"/>
          <w:szCs w:val="28"/>
          <w:rtl w:val="true"/>
          <w:lang w:bidi="fa-IR"/>
        </w:rPr>
        <w:t>باشد و شرایط برخورداری از دستمزد کافی و تأمین هزینه لازم در زندگی را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همه مردم در احیای موات، حیازت مباحات و بهره گیری از انفال و معادن، دلیل روشنی بر گستردگی آزادی اقتصادی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حق دارد شغل دلخواه خود را انتخاب کند و هیچ کس نمی تواند دیگری را به کار و شغل خاصی مجبور سازد، ولی باید دانست بعضی از مشاغل مفسده انگیز مانند تولید و توزیع مشروبات الکلی، در شرع اسلام ممنوع هستند و همین منع شرعی، آزادی افراد را محدود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زن نیز حق مالکیت قائل شده است که براساس آن، زن می تواند مالک اشیای منقول و غیرمنقول شود، حق خرید و فروش و واگذاری اموال خود را داشته باشد و آن گونه که بخواهد،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های بزرگ و پیشرفته جهان و مدعیان آزادی ملت ها تازه در آستانه سده بیستم به آن پایه از حقوقی که اسلام برای زن مقرر داشته، رسیده اند، اسلام از همان آغاز همه حقوق مدنی و سیاسی را که به مرد داده بود، به زن نیز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بیان حلال ها و حرام ها گفته است که هر انسانی می تواند بر دستاوردهای اقتصادی خویش تسلط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 مردان از آنچه به دست می آورند، بهره ای دارند و زنان نیز همین گونه از دستاورد خود بهره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عنایت داشت قرآن کریم هرجا که بر اهمیت یک امر مشترک </w:t>
      </w:r>
      <w:bookmarkStart w:id="466" w:name="pg4058_36600"/>
    </w:p>
    <w:p>
      <w:pPr>
        <w:pStyle w:val="BookText"/>
        <w:rPr/>
      </w:pPr>
      <w:bookmarkEnd w:id="466"/>
      <w:r>
        <w:rPr>
          <w:rFonts w:ascii="IRNazanin" w:hAnsi="IRNazanin" w:eastAsia="IRNazanin"/>
          <w:color w:val="111111"/>
          <w:sz w:val="28"/>
          <w:sz w:val="28"/>
          <w:szCs w:val="28"/>
          <w:rtl w:val="true"/>
          <w:lang w:bidi="fa-IR"/>
        </w:rPr>
        <w:t>میان زن و مرد تأکید دارد، آن را جداگانه برای هر یک می آورد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بسیاری از موارد، قرآن امر مشترک میان زن و مرد را با یک عبارت بیان می کند، ولی در نمونه های برجسته، برای هر یک عبارتی ویژه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دریافت که آزادی کسب و استقلال اقتصادی، اهمیتی به سزا دارد، و گرنه خداوند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نَصیبٌ مِمَّا 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توالی بحث استقلال اقتصادی و حلال و حرام می توان دریافت که در اندیشه اسلامی، آزادی اقتصادی در چارچوب بندگی خدا و احترام نهادن به حریم حلال ها و حرام ها تفسیر می شود، ولی در اندیشه مادی، هیچ چیز جز ملاحظات اقتصادی بشری نمی تواند برای دادوستدها و رفتارهای اقتصادی انسان، مرزی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ناشایست ترین تبادل ها و زشت ترین دادوستدها در اندیشه مادی مجاز شمرده می شوند، حتی اگر ارجمندترین نهادهای اخلاقی و انسانی را به خطر افکنند</w:t>
      </w:r>
      <w:r>
        <w:rPr>
          <w:rFonts w:eastAsia="IRNazanin" w:cs="IRNazanin"/>
          <w:color w:val="111111"/>
          <w:sz w:val="28"/>
          <w:szCs w:val="28"/>
          <w:rtl w:val="true"/>
          <w:lang w:bidi="fa-IR"/>
        </w:rPr>
        <w:t>.</w:t>
      </w:r>
    </w:p>
    <w:p>
      <w:pPr>
        <w:pStyle w:val="Heading3"/>
        <w:numPr>
          <w:ilvl w:val="2"/>
          <w:numId w:val="1"/>
        </w:numPr>
        <w:rPr/>
      </w:pPr>
      <w:bookmarkStart w:id="467" w:name="__RefHeading___Toc2364859_2281741623"/>
      <w:bookmarkStart w:id="468" w:name="_Toc173"/>
      <w:bookmarkEnd w:id="467"/>
      <w:r>
        <w:rPr/>
        <w:t>10</w:t>
      </w:r>
      <w:r>
        <w:rPr>
          <w:rtl w:val="true"/>
        </w:rPr>
        <w:t xml:space="preserve">. </w:t>
      </w:r>
      <w:r>
        <w:rPr>
          <w:rtl w:val="true"/>
        </w:rPr>
        <w:t>اگر خداوند به صورت تکوینی به انسان آزادی داده است، چرا آن را با دین و شرع محدود می کند؟</w:t>
      </w:r>
      <w:bookmarkEnd w:id="46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به صورت تکوینی به انسان آزادی داده است، چرا آن را با دین و شرع محدود می کند؟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تکوینی به این معناست که در نظام آفرینش، انتخاب راه و عقیده، اجبارپذیر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دین مجموعه ای از باورهای ویژه است </w:t>
      </w:r>
    </w:p>
    <w:p>
      <w:pPr>
        <w:pStyle w:val="BookText"/>
        <w:rPr/>
      </w:pPr>
      <w:r>
        <w:rPr>
          <w:rFonts w:ascii="IRNazanin" w:hAnsi="IRNazanin" w:eastAsia="IRNazanin"/>
          <w:color w:val="111111"/>
          <w:sz w:val="28"/>
          <w:sz w:val="28"/>
          <w:szCs w:val="28"/>
          <w:rtl w:val="true"/>
          <w:lang w:bidi="fa-IR"/>
        </w:rPr>
        <w:t>که هرگز نمی توان آن را بر کسی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و مبادی دیانت برای کسی حاصل نشود، دین به درون و جان او پای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اجباری در پذیرش دین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تکوینی به این معناست که انسان در انجام هیچ کاری بی اختیار و ناچار نیست، همان گونه که کاملاً آزاد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علمی، جهان آفرینش، نه در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در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آزادی تکوینی نمی توان چنین برداشت کرد که انسان در مرحله تشریع و انتخاب عقیده بتواند به هر سو که خواست، میل کند و خداوند بدین میل او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آزادی تکوینی تنها در کنار وظیفه تشریعی قابل تفسیر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رَبِّکُمْ فَمَنْ شاءَ فَلْیُؤمِنْ وَ مَنْ شاءَ فَلْیَکْفُرْ؛ حق از سوی پروردگار شما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ایمان ورزد و هرکه می خواهد، کافر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آنچه مورد خواست پروردگار است، حق است، ولی برخی بر اساس آزادی تکوینی، به سوی باطل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 شماری، مرز این دو آزادی را تبیین فرموده و انسان را به وظیفه تشریعی اش در پذیرش حق توجه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 آنچه را به شما داده ایم، با توان و نیرو، دریافت و پاسداری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انتخاب حق و </w:t>
      </w:r>
    </w:p>
    <w:p>
      <w:pPr>
        <w:pStyle w:val="BookText"/>
        <w:rPr/>
      </w:pPr>
      <w:r>
        <w:rPr>
          <w:rFonts w:ascii="IRNazanin" w:hAnsi="IRNazanin" w:eastAsia="IRNazanin"/>
          <w:color w:val="111111"/>
          <w:sz w:val="28"/>
          <w:sz w:val="28"/>
          <w:szCs w:val="28"/>
          <w:rtl w:val="true"/>
          <w:lang w:bidi="fa-IR"/>
        </w:rPr>
        <w:t>باطل، انسان نه تنها باید حق را برگزیند، بلکه باید با انگیزه ای برتر و نیرویی مثال زدنی، از آن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 از جست وجوی کامل و از سر میل و اراده، باطل را برگزیند و از پذیرش حق سر باز زند، در ردیف کسانی است که پیامبر گرامی اسلام صلی الله علیه و آلهو امامان معصوم علیهم السلام،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را صادر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عذاب دوزخ جاودانه اند و از آن رهایی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عنایت کرد که گرچه خداوند، انسان را به طور تکوینی در دین داری آزاد آفریده، ولی از نظر تشریعی، راه رشد را برایش تبیین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تَبَیَّنَ الرُشْدُ مِنَ الْغَیِ؛ راه رشد و هدایت از گمراهی کاملاً متمایز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جهان بینی اسلامی، هر باور انسان، در برزخ و جهان آخرت به شکل خاصی ظهور می کند و انسان همواره در حال هجرت از دنیا به برزخ و از برزخ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الحاد و کفر به چهره مار و عقرب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اندیشه نادرست برابر است با سَم کشنده و پیداست که خداوند، انسان را آزاد نمی پسندد تا سَم را برگزیند و خود را هلاک سازد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قرآن کریم، چنین کسی همانند خورندگان مال حرام، درون خویش را از آتش سرشار می سازند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تعبیر قرآن درباره اینان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ما یَأْکُلُونَ فی بُطُونِهِمْ إِلاَّ النّارَ؛ آنان در جان های خود جز آتش </w:t>
      </w:r>
    </w:p>
    <w:p>
      <w:pPr>
        <w:pStyle w:val="BookText"/>
        <w:rPr/>
      </w:pPr>
      <w:r>
        <w:rPr>
          <w:rFonts w:ascii="IRNazanin" w:hAnsi="IRNazanin" w:eastAsia="IRNazanin"/>
          <w:color w:val="111111"/>
          <w:sz w:val="28"/>
          <w:sz w:val="28"/>
          <w:szCs w:val="28"/>
          <w:rtl w:val="true"/>
          <w:lang w:bidi="fa-IR"/>
        </w:rPr>
        <w:t>فرو نمی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خداوند هرگز انسان را در میان بهره برداری از گُل و آتش یا عسل و سَم، آزاد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تشریعی هرگز در قرآن و فرهنگ اسلامی به طور مطلق پذیرفته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حیات عقلانی و معنوی نیز باید گفت انسان تنها در صورتی می تواند از حیات انسانی و عقلانی برخوردار باشد که قوانین حاکم بر حیات معقول انسانی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مدار انسانیت خارج می شود و تنها از حیات طبیعی و حیوانی بهره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نبایدهای اخلاقی و فضایل و کمالات نفسانی به سطح عقلانی وجود انسان مربوط است، نه سطح حیوانی و طبیعی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 های عقلانی و ارزشی، مقدمه و بلکه مقیاس آزادی انسان است که رعایت نکردن این اصول و معیارها، انسان را به بندگی امیال غریزی درمی آورد و به پرتگاه حیات حیوانی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معیار عقلانی و ارزشی را نیز در نظر نگیریم، از محدودیت آزادی بشری در حیات اجتماعی گریزی نیست؛ زیرا دست کم هرکس باید حق آزادی خود را با رعایت حق آزادی دیگران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آزادی خود را نقض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عوامل وضع قوانین و لزوم رعایت آنها در جوامع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رعایت حدود شرعی، نقطه آغاز و شرط لازم آزادی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می 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شرط آزادی،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تعادل نیروهای </w:t>
      </w:r>
    </w:p>
    <w:p>
      <w:pPr>
        <w:pStyle w:val="BookText"/>
        <w:rPr/>
      </w:pPr>
      <w:r>
        <w:rPr>
          <w:rFonts w:ascii="IRNazanin" w:hAnsi="IRNazanin" w:eastAsia="IRNazanin"/>
          <w:color w:val="111111"/>
          <w:sz w:val="28"/>
          <w:sz w:val="28"/>
          <w:szCs w:val="28"/>
          <w:rtl w:val="true"/>
          <w:lang w:bidi="fa-IR"/>
        </w:rPr>
        <w:t>متخالف است، همان گونه که معلق بودن زمین در فضا نتیجه تعادل نیروهای متخالف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مونتسکیو نیز در تعریف آزادی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عبارت از این است که انسان حق داشته باشد هر کاری را که قانون اجازه داده و می دهد، انجام داده و به انجام آنچه قانون منع کرده و صلاح او نیست، مجبور نگردد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جز طرفداران آنارشیسم که با قانون مندی جامعه و تشکیل حکومت مخالفت کرده اند، همه فلاسفه ـ اعم از مادی و الهی ـ ضرورت قانون و حکومت را در جامعه بشری پذیرفته و بر قانون مندی آزادی های بشری تأکید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تفاوتی نیز یافت می شود، در نوع قوانین است که از تفاوت جهان بینی آنها برمی خیزد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جهان بینی الهی و وحیانی عقیده دارند، اراده و خواست خداوند را منشأ قوانین می دانند که با فطرت انسان و تأمین کمال و سعادت مطلوب او هماهنگ بوده و عقل و وحی، راه های شناخت آن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اصول دینی، حکم هیچ کس ـ جز خداوند ـ نمی تواند دایره خواست و آزادی انسان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عنوان یکی از مزایای جهان بینی اسلامی، نظر برخی از خاورشناسان منصف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مارسل بوازار در این باره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آزادی و برابری بشر، حقی است که خداوند به او عطا کرد و تفویض این حق به انسان ها به هیچ وجه در اختیار انسان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باید از دستور خدا اطاعت کنند و آزادی انسان های دیگر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و عوالم فوق طبیعت، موجب پیدایش تفکر عالی آزادی و برابری در بین مسلمانان گردیده و تصور خدا، برتر از همه کائنات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عظمت و قدرت او هیچ نیرویی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حق ندارد هم نوعان خود را که آزاد آفریده شده اند، با زور به بردگی و اسارت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موجودی برتر و مطلق و یگانه است و انسان، موجودی آزاد و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روشنگر ارزش انسان در جامعه اسلامی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جهان بینی توحیدی، سعادت انسان، در قرب به خداوند و رسیدن به کمال معنوی است که قابلیت و استعداد آنها در وجود انسان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حیات مادی نقش ابزاری و مقدمی دارد تا انسان با بهره گیری از آن، حیات معنوی خویش را بارور و آباد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الدّارَ اْلآخِرَةَ لَهِیَ الْحَیَوانُ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 بدون آزادی معنوی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جامعه بشری است که می خواهد آزادی اجتماعی را تأمین کند، ولی به دنبال آزادی معنوی نمی رود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جداانگاری آزادی های رفتاری از آزادی </w:t>
      </w:r>
      <w:bookmarkStart w:id="469" w:name="pg4058_36606"/>
    </w:p>
    <w:p>
      <w:pPr>
        <w:pStyle w:val="BookText"/>
        <w:rPr/>
      </w:pPr>
      <w:bookmarkEnd w:id="469"/>
      <w:r>
        <w:rPr>
          <w:rFonts w:ascii="IRNazanin" w:hAnsi="IRNazanin" w:eastAsia="IRNazanin"/>
          <w:color w:val="111111"/>
          <w:sz w:val="28"/>
          <w:sz w:val="28"/>
          <w:szCs w:val="28"/>
          <w:rtl w:val="true"/>
          <w:lang w:bidi="fa-IR"/>
        </w:rPr>
        <w:t>معنوی، اندیشه ای است اومانیستی و سکولاریستی که بر محور دنیاگرایی می چرخد و حیات مادی انسان را وجهه همت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 سکولاریسم، معنویات جنبه ابزاری پیدا می کنند و تا آنجا به آنها توجه می شود که تأمین کننده آسایش زندگی مادی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اومانیستی، خدا، دین و ارزش های معنوی، صبغه دنیایی به خود می گیرند و این، تضاد آشکار میان جهان بینی توحیدی با ایدئولوژی اومانیستی و سکولاریستی است که لیبرالیسم غربی نیز یکی از جلوه های آن به شمار می رود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470" w:name="__RefHeading___Toc2364861_2281741623"/>
      <w:bookmarkStart w:id="471" w:name="_Toc174"/>
      <w:bookmarkEnd w:id="470"/>
      <w:r>
        <w:rPr/>
        <w:t>11</w:t>
      </w:r>
      <w:r>
        <w:rPr>
          <w:rtl w:val="true"/>
        </w:rPr>
        <w:t xml:space="preserve">. </w:t>
      </w:r>
      <w:r>
        <w:rPr>
          <w:rtl w:val="true"/>
        </w:rPr>
        <w:t>آزادی اندیشه و بیان در گسترش اندیشه دینی چه نقشی دارند و دین برای اندیشه ها، چه حدودی تبیین کرده است؟</w:t>
      </w:r>
      <w:bookmarkEnd w:id="47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 و بیان در گسترش اندیشه دینی چه نقشی دارند و دین برای اندیشه ها، چه حدودی تبیین کرده است؟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رسالت های اساسی ادیان الهی، دعوت آدمی به اندیشیدن برای رسیدن به کمال و سعادت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اندیشه را باید در نقش کلیدی آن در دگرگونی های فردی و اجتماعی جست وجو کرد؛ زیرا حیات، سلامت، طراوت و شادابی جوامع بشری در گرو حیات، سلامت و پویایی اندیشه افراد هر جامعه است و هر آنچه مانع آزاد اندیشی باشد، جامعه را به ایستایی و تباهی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اندیشه را به دو شیوه می توان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دشمنان آزادی، اندیشیدن را به شکل صریح و به طور مستقیم منع کنند و مخاطبان خود را وادارند که تنها به چیزهایی بیاندیشند که آنها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این شیوه را اربابان کلیسا در دوران قرون وسطا و نیز سلفی ها و اشاعره در دوره های نخست تمدن اسلامی به کار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غیرمستقیم، با تحریک عوامل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آزاداندیشی را از میان می برند و اندیشه مخاطبان را به بند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شیوه نسبت به شیوه نخست رایج تر است؛ زیرا متولیان آن نه تنها به عنوان سلب کنندگان آزادی متهم نمی شوند، بلکه به عنوان مدعیان و طرفداران آزادی مطرح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درباره ثمره های آزادی اندیشه و بیان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و بیان و قلم آزاد باشد؛ چون تنها در چنین صورتی است که انقلاب اسلامی ما راه صحیح پیروزی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گذشته نشان داده است که هروقت جامعه از گونه ای آزادی فکری ـ هرچند از روی سوءنیت ـ برخوردار بوده، این امر به ضرر اسلام تمام نشده، بلکه در نهایت به سود اسلام بوده است</w:t>
      </w:r>
      <w:r>
        <w:rPr>
          <w:rFonts w:eastAsia="IRNazanin" w:cs="IRNazanin"/>
          <w:color w:val="111111"/>
          <w:sz w:val="28"/>
          <w:szCs w:val="28"/>
          <w:rtl w:val="true"/>
          <w:lang w:bidi="fa-IR"/>
        </w:rPr>
        <w:t>.</w:t>
      </w:r>
      <w:r>
        <w:rPr>
          <w:rStyle w:val="FootnoteAnchor"/>
          <w:rtl w:val="true"/>
        </w:rPr>
        <w:footnoteReference w:id="35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آزادی فکر به مسئله آزادی بیان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انقلاب اسلامی، هرکس باید فکر و بیان و قلمش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های گذشته نشان داده است که هر وقت جامعه از آزادی فکری ـ ولو از </w:t>
      </w:r>
    </w:p>
    <w:p>
      <w:pPr>
        <w:pStyle w:val="BookText"/>
        <w:rPr/>
      </w:pPr>
      <w:r>
        <w:rPr>
          <w:rFonts w:ascii="IRNazanin" w:hAnsi="IRNazanin" w:eastAsia="IRNazanin"/>
          <w:color w:val="111111"/>
          <w:sz w:val="28"/>
          <w:sz w:val="28"/>
          <w:szCs w:val="28"/>
          <w:rtl w:val="true"/>
          <w:lang w:bidi="fa-IR"/>
        </w:rPr>
        <w:t>روی سوءنیت ـ برخوردار بوده، در نهایت به سود اسلام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ما، محیط آزاد برخورد آرا و نظریات پدید آید و صاحبان افکار مختلف بتوانند حرف خود را طرح کنند، ما هم می توانیم حرف خود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چنین زمینه سالمی است که اسلام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پیدایش افراد شکاک در اجتماع که علیه اسلام سخنرانی می کنند و مقاله می نویسند، نه تنها متأثر نمی شوم، که خوشحال هم می شوم؛ زیرا کار اینها باعث می شود چهره اسلام بیشتر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کسروی، توده ای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طور غیرمستقیم به اسلام خدمت کردند؛ زیرا مسائلی که سال ها در اثر عدم اعتراض و تشکیک در پرده ابهام قرار گرفته بود، دوباره مطرح شد و علما به آشکار ساختن حقایق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 زنده هرگز از این حرف ها بیمی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بیم است که حامیان دین آن قدر مرده باشند که عکس العمل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در اوایل مشروطیت به نظام جزایی اسلام حمله شد، یک نفر دفاع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تنها راه درست برخورد با افکار مخالف همین است وگرنه اگر بخواهیم جلوی تفکر و آزادی را بگیریم، جمهوری اسلامی را شکست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برخورد آرا و عقاید، غیر از اغوا و اغفال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اغفال؛ یعنی کاری توأم با دروغ و تبلیغات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که خرید و فروش کتب ضلال در اسلام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ضددین و ضداسلام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یک منطق، تفکر خود را عرضه می کنند که اینجا محل آزادی است و مبارزه با اینها باید در قالب ارشاد و هدایت و عرضه منطق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مسئله دروغ و اغفال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درباره رئیس </w:t>
      </w:r>
    </w:p>
    <w:p>
      <w:pPr>
        <w:pStyle w:val="BookText"/>
        <w:rPr/>
      </w:pPr>
      <w:r>
        <w:rPr>
          <w:rFonts w:ascii="IRNazanin" w:hAnsi="IRNazanin" w:eastAsia="IRNazanin"/>
          <w:color w:val="111111"/>
          <w:sz w:val="28"/>
          <w:sz w:val="28"/>
          <w:szCs w:val="28"/>
          <w:rtl w:val="true"/>
          <w:lang w:bidi="fa-IR"/>
        </w:rPr>
        <w:t>حکومت دروغ هایی بنویسد، آیا آزادی ایجاب می کند اجازه پخش آنها را بدهیم؟ یا اگر کسی آیه ای یا مطلب تاریخی را به صورت تحریف شده در کتابش آورد تا نتایج دلخواهش را بگیرد، آیا ممانعت از نشر این کتاب، ممانعت از آزادی بیان است؟ آزادی ابراز نظر و عقیده؛ یعنی کسی آنچه را که واقعاً بدان معتقد است بگوید، نه اینکه به این نام دروغ گویی کند و مثلاً زیر پوشش اسلام، افکار مارکسیستی را نشأت گرفته از اسلام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واقعاً خود مارکسیست است باید بیاید، ما هم منطق خودمان را عرضه می کنیم و هیچ کس هم مجبور نیست منطق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نام آزادی بیان، افکار ضد دین را در پوشش اسلام عرضه کنند،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منحصر در کتب نیست، بلکه همان طور که کتب ضلال هست، نطق و خطابه و فیلم ضلال هم هست که همگی مانند غذای مسمومند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ضلالتش از اثر و نتیجه ای که عاید روح بشر می شود،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افراد موظفند غذای روح خود را کنترل کنند و هم مسئولان اجتماع از آن نظر که مدیر و مسئول جامعه اند، وظیفه دارند مراقب اغذیه روحی اجتماع باشند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آزادی بیان و تبلیغ باید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آزادی بیان به صورت مطلق مطرح شده است و هیچ حد و مرزی برای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ولتر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سخنی که تو می گویی، مخالفم، ولی حاضرم به خاطر اینکه تو این سخن را آزادانه بیان کنی، زندگی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جعفری رحمه الله </w:t>
      </w:r>
    </w:p>
    <w:p>
      <w:pPr>
        <w:pStyle w:val="BookText"/>
        <w:rPr/>
      </w:pPr>
      <w:r>
        <w:rPr>
          <w:rFonts w:ascii="IRNazanin" w:hAnsi="IRNazanin" w:eastAsia="IRNazanin"/>
          <w:color w:val="111111"/>
          <w:sz w:val="28"/>
          <w:sz w:val="28"/>
          <w:szCs w:val="28"/>
          <w:rtl w:val="true"/>
          <w:lang w:bidi="fa-IR"/>
        </w:rPr>
        <w:t>با این مطلب مخالف است و در نقد آن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ارزش جان ولتر برای خود او چقدر بوده است و باز نمی دانم که اگر علت مخالفت او با سخن آن شخص، پای مال شدن حقوق انسان ها باشد ـ که حق آزادی هم یکی از آنهاست ـ آیا باز ولتر حاضر بود جان خود را از دست بدهد تا آن کوه آتشفشان، مواد گداخته خود را بر مزرعه روان ها و مغزهای بشر سرازیر کند و آنها را تباه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تنها آزادی بیان معقول، پذیرفتنی است؛ زیرا آزادی بیان نامعقول پی آمدهای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موضوعیت پیدا کردن خود بیان، قطع نظر از اینکه محتوای آن چیست و مطرح شدن اشخاص؛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سخنان بی محتوا دارند و گمان می برند آن سخنان برای همگان اهمیت دارد، از روی دل سوزی، آنها را برای مردم بیان می کنند، در حالی که گاه آثار جبران ناپذیر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بیان واقعیت های سودمند به حال انسان ها ـ در دو جنبه مادی و معنوی ـ نه تنها آزاد است، بلکه اگر کسی از بیان آنها خودداری ورزد، مجرم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هنگامی اشکال پیدا می کند که همه اصول و ارزش های واقعی بشری را مختل سازد و مغزها را گمراه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جعفری رحمه الله در پاسخ به این پرسش که آیا با تکیه بر اصل </w:t>
      </w:r>
    </w:p>
    <w:p>
      <w:pPr>
        <w:pStyle w:val="BookText"/>
        <w:rPr/>
      </w:pPr>
      <w:r>
        <w:rPr>
          <w:rFonts w:ascii="IRNazanin" w:hAnsi="IRNazanin" w:eastAsia="IRNazanin"/>
          <w:color w:val="111111"/>
          <w:sz w:val="28"/>
          <w:sz w:val="28"/>
          <w:szCs w:val="28"/>
          <w:rtl w:val="true"/>
          <w:lang w:bidi="fa-IR"/>
        </w:rPr>
        <w:t>آزادی بیان می توان هر چیزی را به هر شکلی بیان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اعتلای فکر بشری به حدی رسیده بود که هم بیان کننده غیر از حق و واقعیت را ابراز نمی کرد و هم شنونده و مطالعه کننده و تحقیق کننده در آن بیان، از اطلاعات کافی و فکری نافذ برخوردار بود، هیچ مشکلی در آزادی بیان به طور مطلق وجود نمی داشت، ولی آیا واقعیت چنین است؟ آیا بیان کنندگان و شنوندگان و مطالعه کنندگان در جوامع مشرق زمین همگی در علم و فلسفه، ابوریحان بیرونی و ابن سینا و فارابی و در معارف انسانی والا، محمدمهدی نراقی و شیخ مرتضی انصاری هستند که هرچه بیان کنند روی محاسبه دقیق معرفتی که دارند فریب نمی خورند و گمراه نمی شوند؟ آیا بیان کنندگان و شنوندگان و مطالعه و تحقیق کنندگان در جوامع مغرب زمین، همگی ارسطو و افلاطون و سقراط و اوگوستین ودکارت و هگل و کانت و وایتهید و سنت هیلر هستند که هرچه بیان کنندو بشنوند و مطالعه و تحقیق کنند، با سرمایه معرفتی کامل و با محاسبه دقیق انجام بدهند؟</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با نگاهی به آیات قرآنی، به نکته های زیر در مورد آزادی بیان می توان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واقعیت برای کسانی که عالم به آنها هستند، واجب است؛ زیرا خداوند از عالمان پیمان گرفته است تا علوم خود را اشاعه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معلوماتی که برای جنبه های مادی و معنوی بشر سودمند باشد، باید بیان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خداوند از عالمان پیمان گرفته است تا آنچه را می دانند بیان کنند، از مردم نادان نیز پیمان گرفته است تا در تحصیل علم و معرفت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حکمت را به کسانی تعلیم داد که شایستگی دریافت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حکمت را نباید از اشخاصی که شایسته فراگیری آنها هستند، دریغ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چیزی را که به سود مردم باشد، بیان کند، پاداش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حقایقی را می دانند، ولی بیان نمی کنند، در قیامت به شدیدترین عذاب ها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آزادی بیان معقول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معقول بودن یا نامعقول بودن در ذات آزادی نهفته نیست؛ زیرا معنای آزادی، باز بودن راه فعل و ترک آن است، خواه فعل جنبه ارزشی داشته یا نداشته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بیان یا عقیده و اندیشه ای که به زیان مادی و معنوی انسان ها باشد، آزادی نامعقول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برای تجویز دارو، تحقیق و آزمایش های فراوان ضرورت دارد و همه نباید اظهارنظر کنند، در بیان مسائل مربوط به علوم انسانی که تعیین کننده سرنوشت انسان هاست، نمی توان قید و شرطی در نظر گرفت؟ اگر کسی با استفاده از آزادی نامعقول بخواهد در مسائل پزشکی اظهارنظر کند، مجرم تشخیص داده می شود و قابل بازخواست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بدون تحقیق و بررسی در مورد ابعاد وجودی انسان، مطالبی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 و بگوید و تکرار کند و حتی با جبر نامحسوس زیبایی سخن و قلم، مغزهای مردم را با سخنانش شست وشو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مشکلی پیش نخواهد آمد؟</w:t>
      </w:r>
    </w:p>
    <w:p>
      <w:pPr>
        <w:pStyle w:val="BookText"/>
        <w:rPr/>
      </w:pPr>
      <w:r>
        <w:rPr>
          <w:rFonts w:ascii="IRNazanin" w:hAnsi="IRNazanin" w:eastAsia="IRNazanin"/>
          <w:color w:val="111111"/>
          <w:sz w:val="28"/>
          <w:sz w:val="28"/>
          <w:szCs w:val="28"/>
          <w:rtl w:val="true"/>
          <w:lang w:bidi="fa-IR"/>
        </w:rPr>
        <w:t>بنابراین، از آزادی بیان باید با در نظر گرفتن دو اصل زیر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عرصه طبیعت مادی، هرگونه اندیشه و عقیده و بیان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شناخت ما در مورد موضوع مورد بررسی، قطعی باشد یا ظنی و احتمالی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عرصه علوم انسانی و هستی شناسی کلی که با انسان در دو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داریم، نظارت و تحقیق انسان های آگاه و کاردان و عادل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زیان بار بسیاری از اندیشه های باطل که جامعه انسانی را به تباهی می کشانند و نیز تفاوت قوای ذهنی و ادراکی افراد بشر و ناتوانی بیشتر آنها از تمییز عقاید صحیح و باطل، عقل سلیم نمی تواند آزادی بیان و ترویج عقاید را به طور مطلق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اندیشه های باطل و گمراه کننده، بیماری های فکری هستند که به مراتب از بیماری جسمی زیان بارترند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است از سرایت بیماری های جسمی به دیگران جلوگیری شود، چگونه می توان انتقال بیماری فکری را به جامعه مجاز شمرد؟ بر همین اساس، اسلام، آزادی بیان و ترویج عقاید را تا آنجا می پذیرد که مصالح عمومی جامعه را تهدید نکند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احزاب و جمعیت ها یکی از دیگر اقسام آزادی های حقوقی </w:t>
      </w:r>
    </w:p>
    <w:p>
      <w:pPr>
        <w:pStyle w:val="BookText"/>
        <w:rPr/>
      </w:pPr>
      <w:r>
        <w:rPr>
          <w:rFonts w:ascii="IRNazanin" w:hAnsi="IRNazanin" w:eastAsia="IRNazanin"/>
          <w:color w:val="111111"/>
          <w:sz w:val="28"/>
          <w:sz w:val="28"/>
          <w:szCs w:val="28"/>
          <w:rtl w:val="true"/>
          <w:lang w:bidi="fa-IR"/>
        </w:rPr>
        <w:t>است که اسلام و قانون اساسی جمهوری اسلامی ایران آن را پذیرفته 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آزادی احزاب مکمل آزادی بیان است؛ زیرا بیان عقیده و نشر فکر در جامعه هنگامی به درستی می تواند صورت گیرد که تشکیل حزب و همکاری صمیمانه افراد در یک مجموعه،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مسائل سیاسی یک فکر آن گاه می تواند منشأ اثر باشد که از پشتیبانی گروهی از مردم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حزب، انبوه ملت را می توان متوجه مزایای یک فکر و خط مشی سیاسی خاص کرد تا آنها در انتخابات و روابط اجتماعی خود بدان توجه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طرفدار تبادل هر چه بیشتر افکار، رشد فکری جامعه و همکاری و تعاون عمومی است و می خواهد مردم در سرنوشت خودشان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 تنها در مورد تشکیل احزاب، مانعی ایجاد نمی کند، بلکه با تشویق بر تعاون در امور خیر و محکم کننده تقوای فردی و اجتماعی که تعاون حزبی را نیز دربرمی گیرد، برای این امر پایه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همچنان که از نهی قرآن کریم پیداست، اسلام برای احزابی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کنند، مشروعیت قائل نیست</w:t>
      </w:r>
      <w:r>
        <w:rPr>
          <w:rFonts w:eastAsia="IRNazanin" w:cs="IRNazanin"/>
          <w:color w:val="111111"/>
          <w:sz w:val="28"/>
          <w:szCs w:val="28"/>
          <w:rtl w:val="true"/>
          <w:lang w:bidi="fa-IR"/>
        </w:rPr>
        <w:t>.</w:t>
      </w:r>
      <w:r>
        <w:rPr>
          <w:rStyle w:val="FootnoteAnchor"/>
          <w:rtl w:val="true"/>
        </w:rPr>
        <w:footnoteReference w:id="362"/>
      </w:r>
      <w:bookmarkStart w:id="472" w:name="pg4058_36615"/>
    </w:p>
    <w:p>
      <w:pPr>
        <w:pStyle w:val="BookText"/>
        <w:rPr/>
      </w:pPr>
      <w:bookmarkEnd w:id="472"/>
      <w:r>
        <w:rPr>
          <w:rFonts w:ascii="IRNazanin" w:hAnsi="IRNazanin" w:eastAsia="IRNazanin"/>
          <w:color w:val="111111"/>
          <w:sz w:val="28"/>
          <w:sz w:val="28"/>
          <w:szCs w:val="28"/>
          <w:rtl w:val="true"/>
          <w:lang w:bidi="fa-IR"/>
        </w:rPr>
        <w:t>سیره پیامبر اکرم صلی الله علیه و آله نشان می دهد ایشان به گروه هایی که برای انجام مقاصد اجتماعی و سیاسی مثبت با یکدیگر همکاری داشته اند، علاقه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ابراز علاقه، داستان حلف الفضول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پیامبر، گروهی از جوانان غیرتمند گرد هم آمدند تا از محرومان و ستم دیدگان در برابر متجاوزان،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آلهکه عضو این جمعیت بود، پس از بعثت نیز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عبداللّه بن جدعان در پیمانی حضور داشتم که دوست ندارم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سرخ موی 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اکنون هم در اسلام مرا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حتماً اجابت خواهم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گفتار پیامبر، دلیل روشنی بر جواز تشکیل جمعیت و حزب در اسلام، بلکه استحباب و ارجحیت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احزاب سیاسی باید در چارچوب خاصی که همانا رعایت اصول اسلام و مصالح مردم و جامعه است، عمل کنند</w:t>
      </w:r>
      <w:r>
        <w:rPr>
          <w:rFonts w:eastAsia="IRNazanin" w:cs="IRNazanin"/>
          <w:color w:val="111111"/>
          <w:sz w:val="28"/>
          <w:szCs w:val="28"/>
          <w:rtl w:val="true"/>
          <w:lang w:bidi="fa-IR"/>
        </w:rPr>
        <w:t>.</w:t>
      </w:r>
    </w:p>
    <w:p>
      <w:pPr>
        <w:pStyle w:val="Heading3"/>
        <w:numPr>
          <w:ilvl w:val="2"/>
          <w:numId w:val="1"/>
        </w:numPr>
        <w:rPr/>
      </w:pPr>
      <w:bookmarkStart w:id="473" w:name="__RefHeading___Toc2364863_2281741623"/>
      <w:bookmarkStart w:id="474" w:name="_Toc175"/>
      <w:bookmarkEnd w:id="473"/>
      <w:r>
        <w:rPr/>
        <w:t>12</w:t>
      </w:r>
      <w:r>
        <w:rPr>
          <w:rtl w:val="true"/>
        </w:rPr>
        <w:t xml:space="preserve">. </w:t>
      </w:r>
      <w:r>
        <w:rPr>
          <w:rtl w:val="true"/>
        </w:rPr>
        <w:t>بین حدود آزادی در اسلام و غرب چه تفاوتی وجود دارد؟</w:t>
      </w:r>
      <w:bookmarkEnd w:id="47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حدود آزادی در اسلام و غرب چه تفاوتی وجود دارد؟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قرون اخیر بر سر زبان ها افتاده است، ولی آزادی خواهی انسان مطلب تازه ای نیست که در این قرون به وجود </w:t>
      </w:r>
    </w:p>
    <w:p>
      <w:pPr>
        <w:pStyle w:val="BookText"/>
        <w:rPr/>
      </w:pPr>
      <w:r>
        <w:rPr>
          <w:rFonts w:ascii="IRNazanin" w:hAnsi="IRNazanin" w:eastAsia="IRNazanin"/>
          <w:color w:val="111111"/>
          <w:sz w:val="28"/>
          <w:sz w:val="28"/>
          <w:szCs w:val="28"/>
          <w:rtl w:val="true"/>
          <w:lang w:bidi="fa-IR"/>
        </w:rPr>
        <w:t>آمده باشد، بلکه همیشه در اندیشه او جای داشته و یکی از آرزوهای دیرینه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انسان به آزادی، مانند دیگر علاقه های او ریشه تکوینی دارد و منشأ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مطالب را درک می کند و هنگامی که اراده وی به اموری تعلق می گیرد، میل دارد آزاد باشد و به آنچه مورد علاقه و نظر اوست، عمل کند و هیچ گونه مانعی بر سر راه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از انسان جدا نیست، علاقه به آزادی نیز همواره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چون موجودی اجتماعی است و به حکم فطرت و غریزه می خواهد با دیگر هم نوعانش در حل مشکلات اساسی همراه باشد و زندگانی خود را بر پایه تعاون استوار کند، ناچار است به اصول زندگانی مدنی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قوانین و مقرراتی را وضع کرده و اراده خود را در چهاردیواری آن قوانین و مقررات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حدود آزادی و اراده خود کاسته است؛ زیرا اگر اراده همه افراد بشر تابع هیچ گونه قانونی نباشد و هرکس آنچه را بخواهد، انجام دهد، شیرازه زندگی اجتماعی در مدت کوتاهی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معلوم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اجتماعی وجود ندارد و اساسا وجود اجتماع با آزادی مطلق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از آزادی صحبت می شود، منظور آن آزادی نسبی است و تفاوتی که در میان اقوام مختلف بوده و هست، در حدود این آزادی نسبی است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تفاوت فاحشی که میان حدود آزادی از نظر اصول اسلام و تمدن جدید وجود دارد، این است که پایه و اساس تمدن جدید بر بهره برداری بیشتر از لذت های مادی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از قید معارف و عقاید دینی و اصول اخلاقی آزادند و می توانند هر کاری را انجام دهند به شرط اینکه با قوانین موضوعه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گونه آزادی، روح انسانیت و ملکات فاضله را در انسان می کشد و ارزش او را تا سرحد یک حیوان کاهش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تکاملی که ناموس خلقت برایش در نظر گرفته است،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مرحله اول، اساس آموزه های خود را بر توحید و در مرحله دوم، بر اخلاق و ملکات فاضله قرار داده و برای همه کارهای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آزادی به آن معنا که در تمدن جدید دیده می شود،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گونه ای آزادی به انسان عطا کرده که دنیای پهناوری در برابر او گشوده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قید بندگی غیر خداست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آزادی، بسیاری از قیدوبندهایی را که در جهان متمدن کنونی وجود دارد، از پای آدمی باز می کند؛ یعنی هر ملتی را از قید هر نوع استعمار و بندگی دیگر ملل آزاد می سازد و هر طبقه ای از طبقات اجتماعی را از بندگی دیگر طبقه ها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 و جامعه های قوی و ضعیف و نژادهای گوناگون را به طور مساوی از</w:t>
      </w:r>
      <w:bookmarkStart w:id="475" w:name="pg4058_36618"/>
    </w:p>
    <w:p>
      <w:pPr>
        <w:pStyle w:val="BookText"/>
        <w:rPr/>
      </w:pPr>
      <w:bookmarkEnd w:id="475"/>
      <w:r>
        <w:rPr>
          <w:rFonts w:ascii="IRNazanin" w:hAnsi="IRNazanin" w:eastAsia="IRNazanin"/>
          <w:color w:val="111111"/>
          <w:sz w:val="28"/>
          <w:sz w:val="28"/>
          <w:szCs w:val="28"/>
          <w:rtl w:val="true"/>
          <w:lang w:bidi="fa-IR"/>
        </w:rPr>
        <w:t>آزادی بهره 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بزرگ ترین آزادی است که اسلام به بشر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چیزهایی بیایید که در آن اتفاق نظر داریم؛ جز خدا را نپرستیم و هیچ چیز را شریک او قرار ندهیم و جمعی، جمع دیگر را ارباب خود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نظر احکام نیز در استفاده از مباحات و نعمت های خداوند و دیگر مزایای زندگی، آزادی معتدلی قرار داده و آدمی را از افراط و تفریط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 آنچه در زمین است، برای شماآفریده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مرحله نیز پا را فراتر نهاده و تمام آسمان و زمین را مسخّر انسان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ما فِی السَّمواتِ وَ ما فِی اْلأَرْضِ جَمیعًا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476" w:name="__RefHeading___Toc2364865_2281741623"/>
      <w:bookmarkStart w:id="477" w:name="_Toc176"/>
      <w:bookmarkEnd w:id="476"/>
      <w:r>
        <w:rPr/>
        <w:t>13</w:t>
      </w:r>
      <w:r>
        <w:rPr>
          <w:rtl w:val="true"/>
        </w:rPr>
        <w:t xml:space="preserve">. </w:t>
      </w:r>
      <w:r>
        <w:rPr>
          <w:rtl w:val="true"/>
        </w:rPr>
        <w:t>آزادی و اختیار مطلق برای چه کسی ممکن است؟</w:t>
      </w:r>
      <w:bookmarkEnd w:id="47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و اختیار مطلق برای چه کسی ممکن است؟</w:t>
      </w:r>
    </w:p>
    <w:p>
      <w:pPr>
        <w:pStyle w:val="BookText"/>
        <w:rPr/>
      </w:pPr>
      <w:r>
        <w:rPr>
          <w:rFonts w:ascii="IRNazanin" w:hAnsi="IRNazanin" w:eastAsia="IRNazanin"/>
          <w:color w:val="111111"/>
          <w:sz w:val="28"/>
          <w:sz w:val="28"/>
          <w:szCs w:val="28"/>
          <w:rtl w:val="true"/>
          <w:lang w:bidi="fa-IR"/>
        </w:rPr>
        <w:t>از نظر ذهنی و فرضی، آزادی به دو گونه مطلق و نسبی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آن است که آدمی با هیچ گونه محدودیت تکوینی یا تشریعی، درونی یا بیرونی روبه 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نسبی نیز آن است که با فرض وجود محدودیت های تکوینی یا تشریعی و درونی یا بیرونی، نسبت به پاره ای از حدود و قیدوبندها، آزاد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نخست در مورد موجودی تصویر می شود که کمال نامتناهی </w:t>
      </w:r>
    </w:p>
    <w:p>
      <w:pPr>
        <w:pStyle w:val="BookText"/>
        <w:rPr/>
      </w:pPr>
      <w:r>
        <w:rPr>
          <w:rFonts w:ascii="IRNazanin" w:hAnsi="IRNazanin" w:eastAsia="IRNazanin"/>
          <w:color w:val="111111"/>
          <w:sz w:val="28"/>
          <w:sz w:val="28"/>
          <w:szCs w:val="28"/>
          <w:rtl w:val="true"/>
          <w:lang w:bidi="fa-IR"/>
        </w:rPr>
        <w:t>بوده، معلول چیزی نباشد و بی 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قدرتی برتر از او وجود نداشته باشد و نیازمند نباشد که برای تأمین آن محدودیت هایی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غیر از خداوند یکتا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آزادی و اختیار مطلق تنها در خداوند متعال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افعال تکوینی و تشریعی خداوند نیز قانون مند بوده و بر معیارهای کمال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افعال الهی، عالمانه و حکیمانه است و قدرت و اختیار او با علم، حکمت، جود و رحمت اعمال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مندی، تجلی اختیار و قدرت او است و کسی او را بر این امر مجبور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 هم یسألون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غیرخداوند، آزادی و اختیار خواه در حوزه تکوینی و خواه در قلمرو تشریع،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محدودیت این است که هستی آنها وابسته به خداوند و معلول و مخلوق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افعال و آثار وجودی این مسئله موجب پدید آمدن قید و بندهای زیادی برای آزادی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کشورهای لیبرال، قوانین محدود کننده بسیاری وجود دارد که اعمال اجتماعی انسان ها را محدود و مقید می کند و موانعی بر سر راه آزادی انسان ها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فرض شود که در آن، آزادی مطلق وجود داشته باشد، آن جامعه، انسجام لازم و هم بستگی اجتماعی نخواهد داشت و به ناچار از بین می رود</w:t>
      </w:r>
      <w:r>
        <w:rPr>
          <w:rFonts w:eastAsia="IRNazanin" w:cs="IRNazanin"/>
          <w:color w:val="111111"/>
          <w:sz w:val="28"/>
          <w:szCs w:val="28"/>
          <w:rtl w:val="true"/>
          <w:lang w:bidi="fa-IR"/>
        </w:rPr>
        <w:t xml:space="preserve">. </w:t>
      </w:r>
      <w:bookmarkStart w:id="478" w:name="pg4058_36620"/>
    </w:p>
    <w:p>
      <w:pPr>
        <w:pStyle w:val="Heading3"/>
        <w:numPr>
          <w:ilvl w:val="2"/>
          <w:numId w:val="1"/>
        </w:numPr>
        <w:rPr/>
      </w:pPr>
      <w:bookmarkStart w:id="479" w:name="__RefHeading___Toc2364867_2281741623"/>
      <w:bookmarkStart w:id="480" w:name="_Toc177"/>
      <w:bookmarkEnd w:id="478"/>
      <w:bookmarkEnd w:id="479"/>
      <w:r>
        <w:rPr/>
        <w:t>14</w:t>
      </w:r>
      <w:r>
        <w:rPr>
          <w:rtl w:val="true"/>
        </w:rPr>
        <w:t xml:space="preserve">. </w:t>
      </w:r>
      <w:r>
        <w:rPr>
          <w:rtl w:val="true"/>
        </w:rPr>
        <w:t>تعیین حدود آزادی در اختیار چه کسی است؟</w:t>
      </w:r>
      <w:bookmarkEnd w:id="48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حدود آزادی در اختیار چه کسی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آزادی مطلق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دلیل قدرت مطلق و اختیار بی حد و حصر و سلطنت بی معارض بر جهان، آزادی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بگذریم، هیچ موجود دیگری آزادی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جهت ما بعدالطبیعی و فلسفی بود، ولی در مسائل اجتماعی نیز وضع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های اجتماعی هیچ گاه برای هیچ فردی به طور مطلق،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استبدادی ترین حکومت ها نیز حاکم خود را به رعایت پاره ای اصول برای ادامه حکومت ملزم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در مکتب لیبرالیسم با وجود اینکه آزادی اصل قرار می گیرد و بقیه مسائل ارزشی و اصول انسانی به هنگام پدید آمدن تعارض، فدای آزادی می شوند، همچنان آزادی هر فرد به آزادی دیگران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بنا باشد هر فردی خودش چارچوب آزادی را ترسیم کند، هرج ومرج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 دیگری باید حدود آزادی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خدایی هست که مصالح و مفاسد را بهتر می داند و آگاه است که اگر جامعه به چیزهایی ملتزم باشد، به سعادت می رسد؛ یعنی مرز آزادی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اعتبار و مرز اصل آزادی را پذیرفته ایم و می دانیم کسی آن حد و مرز را تعیین می کند که آن حد را از همه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سخن را نپذیرفتیم و گفتیم مردم باید حد و مرز را تعیین کنند، به مفسده های بسیار دچار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w:t>
      </w:r>
      <w:bookmarkStart w:id="481" w:name="pg4058_36621"/>
    </w:p>
    <w:p>
      <w:pPr>
        <w:pStyle w:val="BookText"/>
        <w:rPr/>
      </w:pPr>
      <w:bookmarkEnd w:id="481"/>
      <w:r>
        <w:rPr>
          <w:rFonts w:ascii="IRNazanin" w:hAnsi="IRNazanin" w:eastAsia="IRNazanin"/>
          <w:color w:val="111111"/>
          <w:sz w:val="28"/>
          <w:sz w:val="28"/>
          <w:szCs w:val="28"/>
          <w:rtl w:val="true"/>
          <w:lang w:bidi="fa-IR"/>
        </w:rPr>
        <w:t>همه مردم بر یک رأی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حقوقشان چگونه تأمین می شود؟</w:t>
      </w:r>
    </w:p>
    <w:p>
      <w:pPr>
        <w:pStyle w:val="Heading3"/>
        <w:numPr>
          <w:ilvl w:val="2"/>
          <w:numId w:val="1"/>
        </w:numPr>
        <w:rPr/>
      </w:pPr>
      <w:bookmarkStart w:id="482" w:name="__RefHeading___Toc2364869_2281741623"/>
      <w:bookmarkStart w:id="483" w:name="_Toc178"/>
      <w:bookmarkEnd w:id="482"/>
      <w:r>
        <w:rPr/>
        <w:t>15</w:t>
      </w:r>
      <w:r>
        <w:rPr>
          <w:rtl w:val="true"/>
        </w:rPr>
        <w:t xml:space="preserve">. </w:t>
      </w:r>
      <w:r>
        <w:rPr>
          <w:rtl w:val="true"/>
        </w:rPr>
        <w:t>آیا مفهوم آزادی در معارف اسلامی وجود دارد یا اینکه غرب، خاستگاه آزادی است؟</w:t>
      </w:r>
      <w:bookmarkEnd w:id="483"/>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مفهوم آزادی در معارف اسلامی وجود دارد یا اینکه غرب، خاستگاه آزادی است؟</w:t>
      </w:r>
    </w:p>
    <w:p>
      <w:pPr>
        <w:pStyle w:val="BookText"/>
        <w:rPr/>
      </w:pPr>
      <w:r>
        <w:rPr>
          <w:rFonts w:ascii="IRNazanin" w:hAnsi="IRNazanin" w:eastAsia="IRNazanin"/>
          <w:color w:val="111111"/>
          <w:sz w:val="28"/>
          <w:sz w:val="28"/>
          <w:szCs w:val="28"/>
          <w:rtl w:val="true"/>
          <w:lang w:bidi="fa-IR"/>
        </w:rPr>
        <w:t>برداشت غربی از مفهوم آزادی که در اصطلاح، مفهوم لیبرالی آزادی نامیده می شود، دیرزمانی نیست که وارد گفتمان اندیشمندان جهان اسلام شده و واکنش های متفاوتی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برداشت اسلامی از مفهوم آزادی، مسئله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اساس چارچوب معرفتی خود، هنگامی که پایه های انسان شناسی، جهان شناسی، اخلاق و حقوق ویژه خود را پیشنهاد می کند، مفهوم آزادی را نیز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چنین گمان کنند که اصلاً ادیان با آزادی موافقتی ندارند و آزاد بودن انسان نخستین بار در اروپا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برخلاف این پندار، قرن ها پیش از آنکه اندیشمندان، روشن فکران، انقلابیون و رهبران اروپایی به فکر آن بیافتند که آزادی را از حقوق اساسی بشر به حساب آورند، مفهوم آزاد بودن انسان وجود داشته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آزادی را به معنای لطیف و بلند آن معنی کنیم و بگوییم آزادی، پاک سازی روح انسان از آلایش ها، هوا و هوس ها و قید و بندهای مادی است، این معنا هنوز هم در انحصار مکتب های الهی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آزادی را به همان معنا و مفهومی بدانیم که امروزه در مکتب های سیاسی مطرح می شود ـ همان آزادی های سیاسی، اجتماعی، اقتصادی و آزادی اندیشه و عقیده ـ باید گفت برخلاف تفسیرهای گوناگونی که در هر کدام از این عنوان ها وجود دارد، اسلام قرن ها پیش درباره این مسائل چنین رهنمود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تعهدهای تحمیلی، بندها و زنجیرهایی است که به پای انسان بسته شده و او را از حرکت، پرواز، اوج گرفتن و تکامل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پیامبر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و بندهایی را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دارند،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اسلام آن بندها را از گردن و پای انسان ها می گشاید و به او آزادی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دیگران مباش، در حالی که خدا، تو را آزاد آفریده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شاتوبریان و برخی نویسندگان پس از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بود که مشرق زمینیان به ویژه مسلمانان چیزی درباره آن نمی دانستند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در پاسخ، استشهادی از نویسندگان، پژوهشگران و تاریخ نگاران نامسلمان می آوریم که نشان می دهد آنچه سبب شد اسلام بتواند به </w:t>
      </w:r>
    </w:p>
    <w:p>
      <w:pPr>
        <w:pStyle w:val="BookText"/>
        <w:rPr/>
      </w:pPr>
      <w:r>
        <w:rPr>
          <w:rFonts w:ascii="IRNazanin" w:hAnsi="IRNazanin" w:eastAsia="IRNazanin"/>
          <w:color w:val="111111"/>
          <w:sz w:val="28"/>
          <w:sz w:val="28"/>
          <w:szCs w:val="28"/>
          <w:rtl w:val="true"/>
          <w:lang w:bidi="fa-IR"/>
        </w:rPr>
        <w:t>سرعت و در مدت کوتاهی، سرزمین های وسیعی را آزاد کند و ملت ها را از شر حکومت های ستمگر رها سازد، روحیه آزادمنشی و کرامت و بزرگواری مسلمانان بود، نه قدرت شمشیرشان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گونستان ویرژیل گیورگیو، پژوهشگر و دانشمند رومانی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با سعه صدر زیاد موافقت کرد که پیروان دیگر ادیان در مدینه، کنار اسلام با آزادی به سر ببرند و به آنها اطمینان داد که کسی مزاحمشان نخواهد شد؛ چون محمد صلی الله علیه و آله می دانست دین او که بر اساس آزادی و مساوات استوار شده، از دین های دیگر نباید بیم داشته باشد و دین اسلام ممکن است دین های دیگر را تحت شعاع قرار بدهد، ولی دین های دیگر نمی توانند دین اسلام را عقب برانند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قانون اساسی مدینه به گونه ای تدوین شد که پیروان ادیان گوناگون بتوانند با صلح و آرامش در آن شهر کنار همدیگر زندگی کنند و هر یک، آداب و وظایف دینی خود را انجام دهند، بی آنکه مزاحم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دانشمند معروف فرانسوی نیز می نویسد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اعراب این بود که هرجا را فتح می کردند، مردم آنجا را در دین خود آزاد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مسیحی از دین خود دست برمی داشتند و به دین اسلام می گرویدند و زبان عرب را بر زبان مادری خود انتخاب می کردند، بدان جهت بود که مانند عدل و دادی </w:t>
      </w:r>
    </w:p>
    <w:p>
      <w:pPr>
        <w:pStyle w:val="BookText"/>
        <w:rPr/>
      </w:pPr>
      <w:r>
        <w:rPr>
          <w:rFonts w:ascii="IRNazanin" w:hAnsi="IRNazanin" w:eastAsia="IRNazanin"/>
          <w:color w:val="111111"/>
          <w:sz w:val="28"/>
          <w:sz w:val="28"/>
          <w:szCs w:val="28"/>
          <w:rtl w:val="true"/>
          <w:lang w:bidi="fa-IR"/>
        </w:rPr>
        <w:t>را که از عرب های فاتح می دیدند، از زمام داران پیشین خود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 سادگی و سهولتی بود که در دین اسلام می دیدند و نظیرش را در کیش قبلی سراغ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مطلب را ثابت کرده که ادیان به زور شمشیر پیشرفت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نصارا، اندلس را فتح کردند، عرب های آن سرزمین کشته شدن و آوارگی را بر ترک دین خود ترجیح دادند و به هیچ وجه زیر بار مذهب دیگر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قرآن به وسیله شمشیر پیشرفت نکرد، بلکه تنها به وسیله دعوت و تبلیغ بود و همین تبلیغ بود که ملت های ترک و مغول را پس از ظهور اسلام هنگامی که بر سر اعراب مسلط شدند، با اینکه اعراب مغلوب آنها بودند، مسلمان کرد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همچنین سر توماس وه آرنولد، نویسنده آلمانی، روش مسالمت آمیز و رفتار عادلانه مسلمانان را هنگام آزادسازی ملت ها ستوده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که مسلمانان کشورها را یکی پس از دیگری فتح می کردند، هیچ نمونه ای از اجبار مردم به اسلام و آزار و شکنجه دادن آنان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سیاست مسالمت آمیز دینی که مسلمانان فاتح، نسبت به آیین مسیحیت معمول می داشتند، بزرگ ترین عامل مؤثر در تسهیل استیلای آنان بر این سرزمین ها بوده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مدعیان آزادی و حقوق انسانی که خود را </w:t>
      </w:r>
    </w:p>
    <w:p>
      <w:pPr>
        <w:pStyle w:val="BookText"/>
        <w:rPr/>
      </w:pPr>
      <w:r>
        <w:rPr>
          <w:rFonts w:ascii="IRNazanin" w:hAnsi="IRNazanin" w:eastAsia="IRNazanin"/>
          <w:color w:val="111111"/>
          <w:sz w:val="28"/>
          <w:sz w:val="28"/>
          <w:szCs w:val="28"/>
          <w:rtl w:val="true"/>
          <w:lang w:bidi="fa-IR"/>
        </w:rPr>
        <w:t>به دروغ پیرو مسیح می دانستند، پس از چیره شدن بر کشورهای اسلامی، به جنایت هایی دست زدند که تاریخ از نقل آنها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گیوم صوری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نویسنده بخواهد اعمال وحشیانه و رذالت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صفحه تاریخ بیاورد، باید از تاریخ نویسی بیرون رفته و به آدمی فحاش و بدگو تبدیل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زشتی اعمالشان را برشمارد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بدین سان جوامع غربی، جوامعی هستند که از ابتدایی ترین شرط تمدن محرومند؛ یعنی همان آزادی، عزت نفس و چشم نداشتن به منابع و حقوق دیگران و به قدری دچار خودخواهی و خودبزرگ بینی شده اند که برای جوامع دیگر هیچ ارزش و احترامی قائل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افشای ماهیت و چهره واقعی جوامع غربی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داوری نسبت به جوامع متمدن، افراد آن جامعه را نباید معیار صلاح و فساد قرار داد و نباید افراد آن جامعه را با افراد جامعه های دیگر سنجید، بلکه باید شخصیت اجتماعی آنان را در رفتارشان با دیگر جوامع، معیار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رفتار فلان جامعه غربی که خود را متمدن قلمداد کرده، با فلان جامعه ضعیف چگونه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فضلای غرب زده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معنی غفلت ورزیده و در نتیجه، دچار خلط و اشتباه شده اند، در حالی که اگر جامعه غرب را یک شخصیت می گرفتند و آن وقت رفتار آن شخصیت را با دیگر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جهان می سنجیدند، معلوم می شد که از تمدن غربی ها به شگفت درمی آیند یا از توحش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اگر تاریخ زندگی اجتماعی غربی ها را از روزی که نهضت اخیر آنان آغاز شده، مورد مطالعه دقیق قرار می دادند و می فهمیدند تمام ادعاهایی که می کنند و خود را مردمی بشردوست و خیرخواه و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 و مال خود مایه می گذارند تا به بشریت حریت داده و ستم دیدگان را از ظلم و بردگی و اسیری نجات بخشند، همه اش دروغ و نیرنگ است و جز به بند کشیدن ملل ضعیف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همتشان این است که از هر راه که بتوانند بر آنها حکومت کنند؛ یک روز از راه قشون کشی و مداخله نظامی، روزی دیگر از راه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تحت عنوان حفظ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تحت عنوان حفظ صلح و جلوگیری از تجاوز دیگران و روزی به عنوان دفاع از حقوق طبقات محروم و بیچاره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انسانی که سلامت فطرتش را از دست نداده هرگز به خود اجازه نمی دهد که چنین جوامعی را صالح بخواند یا آنان را سعادتمند بپندارد، هرچند که 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جنایاتشان شرم آورتر این جنایت است که با منطق زورگویی و افسارگسیختگی، جنایات خود را اصلاح نامیده و به عنوان سعادت به خورد ملل ضعیف می دهند</w:t>
      </w:r>
      <w:r>
        <w:rPr>
          <w:rFonts w:eastAsia="IRNazanin" w:cs="IRNazanin"/>
          <w:color w:val="111111"/>
          <w:sz w:val="28"/>
          <w:szCs w:val="28"/>
          <w:rtl w:val="true"/>
          <w:lang w:bidi="fa-IR"/>
        </w:rPr>
        <w:t>.</w:t>
      </w:r>
      <w:r>
        <w:rPr>
          <w:rStyle w:val="FootnoteAnchor"/>
          <w:rtl w:val="true"/>
        </w:rPr>
        <w:footnoteReference w:id="370"/>
      </w:r>
      <w:bookmarkStart w:id="484" w:name="pg4058_36627"/>
    </w:p>
    <w:p>
      <w:pPr>
        <w:pStyle w:val="Heading3"/>
        <w:numPr>
          <w:ilvl w:val="2"/>
          <w:numId w:val="1"/>
        </w:numPr>
        <w:rPr/>
      </w:pPr>
      <w:bookmarkStart w:id="485" w:name="__RefHeading___Toc2364871_2281741623"/>
      <w:bookmarkStart w:id="486" w:name="_Toc179"/>
      <w:bookmarkEnd w:id="484"/>
      <w:bookmarkEnd w:id="485"/>
      <w:r>
        <w:rPr/>
        <w:t>16</w:t>
      </w:r>
      <w:r>
        <w:rPr>
          <w:rtl w:val="true"/>
        </w:rPr>
        <w:t xml:space="preserve">. </w:t>
      </w:r>
      <w:r>
        <w:rPr>
          <w:rtl w:val="true"/>
        </w:rPr>
        <w:t>آیا در اسلام، آزادی های فردی پذیرفته شده است تا انسان بتواند در برآوردن هوس ها، غرایز و آرزوهایش آزاد باشد؟</w:t>
      </w:r>
      <w:bookmarkEnd w:id="48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آزادی های فردی پذیرفته شده است تا انسان بتواند در برآوردن هوس ها، غرایز و آرزوهایش آزاد باشد؟</w:t>
      </w:r>
    </w:p>
    <w:p>
      <w:pPr>
        <w:pStyle w:val="BookText"/>
        <w:rPr/>
      </w:pPr>
      <w:r>
        <w:rPr>
          <w:rFonts w:ascii="IRNazanin" w:hAnsi="IRNazanin" w:eastAsia="IRNazanin"/>
          <w:color w:val="111111"/>
          <w:sz w:val="28"/>
          <w:sz w:val="28"/>
          <w:szCs w:val="28"/>
          <w:rtl w:val="true"/>
          <w:lang w:bidi="fa-IR"/>
        </w:rPr>
        <w:t xml:space="preserve">برخی در این باره می گویند که اسلام، آزادی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نمی شمارد؛ زیرا در شئون شخصی او حتی در نوشیدن، خوراک و پوشاک، سلیقه و خواسته و رابطه اش با جنس مخالف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اسلامی بر این اساس به خود اجازه می دهد تا تجاوزکنندگان از این محدوده ها را سرکوب کند و در غیاب دولت نیز جامعه وادار می شود تا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کار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امر به معروف و نهی از منکر سبب می شود تا انسان در جامعه اسلامی یا حکومت اسلامی همواره به دلیل به جا آوردن خواسته شخصی خود که مورد رضایت اسلام نیست، از سرکوب جامعه یا قدرت، در بیم و نگرانی به سر ببرد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صرفا مادی و حیوانی نیست که تنها به دنبال برآوردن خواسته های مادی و اشباع غریزه های حیوانی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جنبه، آدمی از نظر مفهوم انسانی، موجودی اخلاقی است که خواسته های معنوی بزرگ تری نیز دارد، به گونه ای که نیازهای مادی و معنوی او در روند تکامل و پیوند ماده و معنا ـ به مفهوم انسانی اش ـ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باید تدبیری اندیشیده شود تا انسان از آسیب هوس ها و امیال شرورانه و انحرافی خویش که توازن فرد و جامعه و حیات دیگران را به هم می زند، در امان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شرع اسلام، به بُعد فردی انسان در کنار بُعد اجتماعی وی توجه داشته است؛ زیرا مسئله این است که انسانیت انسان با التزام به شرع و عملی ساختن آن، مصون و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همین اساس، شراب، قمار، دزدی، زنا، تجاوز به حقوق انسان ها، خوردن گوشت مردار و خوک، خوردن ناحق اموال مردم، کشتن ناحق انسان ها، خیانت، غیبت، سخن چینی، دروغ و دیگر حرام هایی را که افزون بر بعد فردی، بعد اجتماعی دارند،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اسلام با در نظر گرفتن کامل و جامع مصلحت انسانی، این امور را برای جسم و روح و زندگی اجتماعی زیان بار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متولیان جوامع را وامی دارد تا برای بازداشتن انسان از آسیب رساندن به خویش،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آزادی مطلق در انجام این امور به معنای تبدیل انسان به عنصری خردستیز، بیمار تن، ستیزه جو و خودمحور است که این حالت در زندگی فردی و اجتماعی او، آثار منفی بر جای می گذارد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نیست که اسلام بخواهد نظام اسلامی هماره انسان را زیر سیطره خود داشته باشد و او را سرکوب کند، بلکه مسئله اصلی، مراقبت و حفاظت حیات انسان در جنبه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تا جایی است که از نظر اسلام، انسان همان گونه که آزاد نیست تا به دیگر انسان ها و شئون عمومی آسیب برساند، آزاد نیست که به خود ضرر بزند؛ زیرا او بنده خداست و هم جسم و هم روح او از آن خداست و روا نیست جز به اذن خدا حتی با خود چنین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معنای این پیش گیری حتمی که با به اجرا گذاشتن قانون اسلامی درباره فرد و جامعه انجام می شود، آن نیست که اراده انسان را از او بگیریم و آدمی به شی ء جامدی تبدیل شود که نظام، حرکتش می دهد و قدرت، اداره اش می کند و جامعه، به سرکوبش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نظام اسلامی در همه اموری که سبب ارتقای شخصیت انسانی اش می شود، نیروهایش را شکوفا می کند و آفاق فکرش را گسترش می دهد؛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قوانین مدنی غیراسلامی، مواد مخدر را تحریم می کند و با قدرت تمام، به سرکوب تجارت و دادوستد آن می پردازد، اسلام نیز افزون بر این امور، شراب را حرام کرده است؛ زیرا همان گونه که جسم انسان را محترم شمرده است، عقل او را نیز محترم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افراد از محدودیت آزادی فردی انسان نگرانند، باید به آنان گفت میان محدود کردن آزادی انسان در امور مربوط به دیگران و محدود کردن آزادی او در امور شخصی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تنگ کردن آزادی فردی مشکل آفرین است، واگذاشتن انسان به حال خود ـ چندان که به حیات خویش آسیب برساند ـ مشکل زا خواهد بود؛ زیرا گاه آزاد گذاشتن فرد برای از بین بردن سلامتی یا ثروت یا نابودی خود، بسی ستم کارانه تر از تحمیل محدودیت و منع او از آزادی در این امور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نظام قانونی اسلام است که بر مبنای فکری و انسانی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همانند واجبات، مستحبات، </w:t>
      </w:r>
      <w:bookmarkStart w:id="487" w:name="pg4058_36630"/>
    </w:p>
    <w:p>
      <w:pPr>
        <w:pStyle w:val="BookText"/>
        <w:rPr/>
      </w:pPr>
      <w:bookmarkEnd w:id="487"/>
      <w:r>
        <w:rPr>
          <w:rFonts w:ascii="IRNazanin" w:hAnsi="IRNazanin" w:eastAsia="IRNazanin"/>
          <w:color w:val="111111"/>
          <w:sz w:val="28"/>
          <w:sz w:val="28"/>
          <w:szCs w:val="28"/>
          <w:rtl w:val="true"/>
          <w:lang w:bidi="fa-IR"/>
        </w:rPr>
        <w:t>مکروهات و مباحات، از مفاهیم قرآنی برگرفته شده است که خداوند ـ پروردگار انسان ـ با ملاحظه مصلحت حقیقی انسان، با وحی خویش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نگرش به مصلحت انسان در درون مرزهای برخورداری انسان از آزادی در عرصه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نگرش عامه انسان ها نسبت به تجربه آزادی مطلق انسان ها که با زیر پا گذاشتن ارزش های اخلاقی و انسانی همراه است، ما را به این نتیجه برساند که زیان انسان از ابعاد منفی آزادی، بیشتر از سودی است که از ابعاد مثبت آن می برد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488" w:name="__RefHeading___Toc2364873_2281741623"/>
      <w:bookmarkStart w:id="489" w:name="_Toc180"/>
      <w:bookmarkEnd w:id="488"/>
      <w:r>
        <w:rPr/>
        <w:t>17</w:t>
      </w:r>
      <w:r>
        <w:rPr>
          <w:rtl w:val="true"/>
        </w:rPr>
        <w:t xml:space="preserve">. </w:t>
      </w:r>
      <w:r>
        <w:rPr>
          <w:rtl w:val="true"/>
        </w:rPr>
        <w:t>آیا آزادی با عبودیت و تکلیف ناسازگار است؟</w:t>
      </w:r>
      <w:bookmarkEnd w:id="48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آزادی با عبودیت و تکلیف ناسازگار است؟</w:t>
      </w:r>
    </w:p>
    <w:p>
      <w:pPr>
        <w:pStyle w:val="BookText"/>
        <w:rPr/>
      </w:pPr>
      <w:r>
        <w:rPr>
          <w:rFonts w:ascii="IRNazanin" w:hAnsi="IRNazanin" w:eastAsia="IRNazanin"/>
          <w:color w:val="111111"/>
          <w:sz w:val="28"/>
          <w:sz w:val="28"/>
          <w:szCs w:val="28"/>
          <w:rtl w:val="true"/>
          <w:lang w:bidi="fa-IR"/>
        </w:rPr>
        <w:t>تسلیم شدن در برابر خدا و پذیرش عبودیت الهی پس از فرض انتخاب و قدرت بر تصمیم گیری است؛ یعنی چون انسان موجودی مختار است، هم می تواند راه خوب را انتخاب کند و هم راه بد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 ما راه را نشان دادیم، می خواهد شاکر باشد یا کفران نعمت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آزادی عقیده، این مسئله مطرح است که ما حق نداریم دیگران را مجبور کنیم تا حتما عقیده ای را بپذیرند یا از عقیده ای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ملزم نکردن، مطلوب بودن انتخاب بد نیست، بلکه بدان معناست که ما حق نداریم در جامعه به گونه ای عمل کنیم که با سلب </w:t>
      </w:r>
    </w:p>
    <w:p>
      <w:pPr>
        <w:pStyle w:val="BookText"/>
        <w:rPr/>
      </w:pPr>
      <w:r>
        <w:rPr>
          <w:rFonts w:ascii="IRNazanin" w:hAnsi="IRNazanin" w:eastAsia="IRNazanin"/>
          <w:color w:val="111111"/>
          <w:sz w:val="28"/>
          <w:sz w:val="28"/>
          <w:szCs w:val="28"/>
          <w:rtl w:val="true"/>
          <w:lang w:bidi="fa-IR"/>
        </w:rPr>
        <w:t>حق انتخاب از دیگران، فضای اجبار و استبداد پدید آید و حالت نفاق گونه در میان انسان ها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اخلاق و تکلیف نیز بر اساس اعتقاد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و انقیاد و تکلیف همواره بر این فرض بنا شده که فردی تشخیص می دهد این اندیشه یا فعل خوب است و آن عقیده یا 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انتخاب فرد به تکلیف یا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مقوله اراده و اختیار و آزادی فلسفی قرار می گیرد و این مرحله پیش از مرحله پذیرش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دین و تکلیف شریعت پس از آزادی و حق انتخاب قرار می گیرد و در متن اراده او واقع می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پاسخ اصلی این است که خداوند، اسلام و تکلیف را با اراده و اختیار می خواهد؛ یعنی می خواهد انسان کاری را انجام دهد که با انتخاب و معرفت و آگاهی به خوبی و بدی، انتخاب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کاری که اجباری یا از روی ترس باشد، یا ندانسته کاری را انجام داده باشد،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انتخاب هر چیز را با اختیار و آگاهی و معرفت می خواهد، آزادی نیز با دین و تکلیف و تسلیم شدن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دین کاری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عبودیت الهی را پذیرفت، خودآگاهانه، قید و شرط هایی را در زندگی خویش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صاحب اندیشه با انتخاب راهی که در زندگی برمی گزیند، قیود و حدودی را نیز می پذیرد و چون </w:t>
      </w:r>
    </w:p>
    <w:p>
      <w:pPr>
        <w:pStyle w:val="BookText"/>
        <w:rPr/>
      </w:pPr>
      <w:r>
        <w:rPr>
          <w:rFonts w:ascii="IRNazanin" w:hAnsi="IRNazanin" w:eastAsia="IRNazanin"/>
          <w:color w:val="111111"/>
          <w:sz w:val="28"/>
          <w:sz w:val="28"/>
          <w:szCs w:val="28"/>
          <w:rtl w:val="true"/>
          <w:lang w:bidi="fa-IR"/>
        </w:rPr>
        <w:t>با اعتقاد و رغبت می پذیرد، نمی توان گفت که این محدودیت، وصفی منفی در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منظور از آزادی، بی بندوباری و بی قیدی و رهایی از هر برنامه و جهت زندگی باشد، ایمان به خدا با آن گونه آزادی در تنافی است، ولی ما به این گونه آزادی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 و باری در اخلاق و عقیده، محکوم است و آزادی به این نیست که آدمی بدون پای بندی به عقیده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اصول و کلیات زندگی انسان، بی اعتنایی به انسانیت و قرار گرفتن در زنجیر غریزه های حیوانی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مسئله هیچ اشکالی برای یک مسلمان نیست، بلکه از ویژگی های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هر فردی به هر مبنا و نظریه ای اعم از کمونیسم، لیبرالیسم، مسیحیت، هندوییسم، هدونیسم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طلبی یا مکتب اصالت سود، معتقد باشد، آن نظریه الزاماتی برای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لیبرالیسم مطلق قائل است، اگر جامعه یا فردی خواست مذهبی باشد، نباید بامعارضه یا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لذت طلبی را در جهان اصل می داند، نباید عمر خود را در پی اهداف دست نایافتنی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 تواند به الزام هایی مقید نباشد که از عقل بی بهره بوده یا زندگی غریزی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رفتار وی برای خودش و دیگران قابل پیش بینی نیست، وگرنه همه انسان های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قیودی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این مکتب ها، قیود موافق طبع و جنبه حیوانی آدمی است،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 های هوادار لذت طلبی و سودآوری که به صورت افراطی، اصل فرد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آن گاه که از سر اختیار، دینی را برگزید، با ایمان آوردن خود، الزام ها و تعهدهایی را در زمینه گفتار و کردار خویش با رضایت خاطر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رضایت مندانه قیود و الزام ها و تعهدها، منافی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اسلام پشت می کند، از آن رو که دیگر به ایمان سابق خود پای بند نیست، به الزام های ناشی از ایمان نیز راضی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مکتب های فلسفی معاصر غربی، مکتب های اومانیستی به ویژه اگزیستانسیالیست های ملحد به اثبات آزادی مطلق انسان پرداخته و هرگونه وابستگی آدمی ـ حتی اعتقاد به خدا ـ را نوعی اسارت و سلب آزادی انگاشته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نقد این اندیشه، چند اشکال مهم بر آن وارد کرده است که از نظرتان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یک ذات بیگانه با خود، موجب مسخ ماهیت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موجب سقوط ارزش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تعلق یک موجود به غایت و کمال نهایی خودش، برخلاف نظر آقای سارتر، از خود بیگانه شدن نیست؛ بیشتر در خود فرورفتن و بیشتر خود شدن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دوم این است که اینان میان هدف و وسیله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برای انسان کمال است، ولی آزادی، کمال وسیله ای </w:t>
      </w:r>
    </w:p>
    <w:p>
      <w:pPr>
        <w:pStyle w:val="BookText"/>
        <w:rPr/>
      </w:pPr>
      <w:r>
        <w:rPr>
          <w:rFonts w:ascii="IRNazanin" w:hAnsi="IRNazanin" w:eastAsia="IRNazanin"/>
          <w:color w:val="111111"/>
          <w:sz w:val="28"/>
          <w:sz w:val="28"/>
          <w:szCs w:val="28"/>
          <w:rtl w:val="true"/>
          <w:lang w:bidi="fa-IR"/>
        </w:rPr>
        <w:t>است، نه کمال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این نیست که آزاد باشد، ولی انسان باید آزاد باشد تا به کمال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جهان بینی ها تعهدآور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 ولی برخی چنین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اگزیستانسیالیسم که می گوید من چون آزادم، مسئول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آزادی آن است که دیگری مقصر بدبختی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معنای این حرف آن است که هیچ عاملی مقصر بدبختی من نیست، ولی آیا معنای این مسئولیت در برابر دیگران هم هست که بگویم من اگر انتخاب کنم، به نفع دیگران هم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و وابستگی به خدا ـ برخلاف پندار اگزیستانسیالیست ها ـ عین آزادی انسان است و نه به منزله سلب آزادی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دو راه با انسان بیگانه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انسان به خدا، تعلق به یک شی ء مغایر بالذات و یک شی ء مباین نیست که انسان با تعلق به خدا، خودش را فراموش کند؛ زیرا علت ایجادکننده هر چیزی که قوام آن شی ء به اوست، از خود شی ء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خود شما به شما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آگاهی ما به شما از خودتان بیشتر است، بلکه ذات ما از شما به شما نزدیک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خدا باید تعلق خاطر داشته باشد؛ چون خدا را کمال و نهایت سیر انسان می داند و مسیر را به سوی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انسان به خدا، توجه او به نهایت کمال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انسان به سوی خدا، رفتن انسان به سوی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انسان از خودِ ناقص تر به خودِ کمال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میان ایده آل قرار گرفتن خدا و 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وجودی است که بندگی او عین آزادی است و در او گم شدن، عین به خود آمدن و شخصیت واقعی خویش را بازیافتن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یک وجود ناقص با غایت و کمال طبیعی خود، رابطه یک شی با یک شی ء بیگانه نیست، بلکه رابطه خود با خود است، رابطه خود ضعیف است با خود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شی ء به سوی کمال واقعی خود در حرکت است و از خود به سوی خود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خواستن خدا، حرکت به سوی خدا، تعلق و وابستگی به خدا، عشق به خدا، بندگی خدا، تسلیم به خدا، با خواستن دیگر و عشق و بندگی و تسلیم دیگر شدن، تفاوت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که عین آزادی است، تنها وابستگی و تعلقی است که توقف در آنجا نیست و از خود بی خود شدن و با خود بیگانه شدن نیست، چرا؟ زیرا او کمال هر موجودی و مقصد و </w:t>
      </w:r>
      <w:bookmarkStart w:id="490" w:name="pg4058_36636"/>
    </w:p>
    <w:p>
      <w:pPr>
        <w:pStyle w:val="BookText"/>
        <w:rPr/>
      </w:pPr>
      <w:bookmarkEnd w:id="490"/>
      <w:r>
        <w:rPr>
          <w:rFonts w:ascii="IRNazanin" w:hAnsi="IRNazanin" w:eastAsia="IRNazanin"/>
          <w:color w:val="111111"/>
          <w:sz w:val="28"/>
          <w:sz w:val="28"/>
          <w:szCs w:val="28"/>
          <w:rtl w:val="true"/>
          <w:lang w:bidi="fa-IR"/>
        </w:rPr>
        <w:t>مقصود همه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الی ربک المنتهی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علامه اقبال لاهوری به وجه نیکو، این حقیقت را که بندگی و عبودیت خداوند، عین به خود آمدن و بازیافتن شخصیت واقعی خویش و بندگی او عین آزادی است،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اطاعت کوش ای غفلت شعار</w:t>
      </w:r>
    </w:p>
    <w:p>
      <w:pPr>
        <w:pStyle w:val="BookText"/>
        <w:rPr/>
      </w:pPr>
      <w:r>
        <w:rPr>
          <w:rFonts w:ascii="IRNazanin" w:hAnsi="IRNazanin" w:eastAsia="IRNazanin"/>
          <w:color w:val="111111"/>
          <w:sz w:val="28"/>
          <w:sz w:val="28"/>
          <w:szCs w:val="28"/>
          <w:rtl w:val="true"/>
          <w:lang w:bidi="fa-IR"/>
        </w:rPr>
        <w:t>می شود از جبر پیدا اختیار</w:t>
      </w:r>
    </w:p>
    <w:p>
      <w:pPr>
        <w:pStyle w:val="BookText"/>
        <w:rPr/>
      </w:pPr>
      <w:r>
        <w:rPr>
          <w:rFonts w:ascii="IRNazanin" w:hAnsi="IRNazanin" w:eastAsia="IRNazanin"/>
          <w:color w:val="111111"/>
          <w:sz w:val="28"/>
          <w:sz w:val="28"/>
          <w:szCs w:val="28"/>
          <w:rtl w:val="true"/>
          <w:lang w:bidi="fa-IR"/>
        </w:rPr>
        <w:t>ناکس از فرمان پذیری کس شود</w:t>
      </w:r>
    </w:p>
    <w:p>
      <w:pPr>
        <w:pStyle w:val="BookText"/>
        <w:rPr/>
      </w:pPr>
      <w:r>
        <w:rPr>
          <w:rFonts w:ascii="IRNazanin" w:hAnsi="IRNazanin" w:eastAsia="IRNazanin"/>
          <w:color w:val="111111"/>
          <w:sz w:val="28"/>
          <w:sz w:val="28"/>
          <w:szCs w:val="28"/>
          <w:rtl w:val="true"/>
          <w:lang w:bidi="fa-IR"/>
        </w:rPr>
        <w:t>آتش ار باشد، ز طغیان، خس شود</w:t>
      </w:r>
    </w:p>
    <w:p>
      <w:pPr>
        <w:pStyle w:val="BookText"/>
        <w:rPr/>
      </w:pPr>
      <w:r>
        <w:rPr>
          <w:rFonts w:ascii="IRNazanin" w:hAnsi="IRNazanin" w:eastAsia="IRNazanin"/>
          <w:color w:val="111111"/>
          <w:sz w:val="28"/>
          <w:sz w:val="28"/>
          <w:szCs w:val="28"/>
          <w:rtl w:val="true"/>
          <w:lang w:bidi="fa-IR"/>
        </w:rPr>
        <w:t>هر که تسخیر مه و پروین کند</w:t>
      </w:r>
    </w:p>
    <w:p>
      <w:pPr>
        <w:pStyle w:val="BookText"/>
        <w:rPr/>
      </w:pPr>
      <w:r>
        <w:rPr>
          <w:rFonts w:ascii="IRNazanin" w:hAnsi="IRNazanin" w:eastAsia="IRNazanin"/>
          <w:color w:val="111111"/>
          <w:sz w:val="28"/>
          <w:sz w:val="28"/>
          <w:szCs w:val="28"/>
          <w:rtl w:val="true"/>
          <w:lang w:bidi="fa-IR"/>
        </w:rPr>
        <w:t>خویش را زنجیری آیین کند</w:t>
      </w:r>
    </w:p>
    <w:p>
      <w:pPr>
        <w:pStyle w:val="BookText"/>
        <w:rPr/>
      </w:pPr>
      <w:r>
        <w:rPr>
          <w:rFonts w:ascii="IRNazanin" w:hAnsi="IRNazanin" w:eastAsia="IRNazanin"/>
          <w:color w:val="111111"/>
          <w:sz w:val="28"/>
          <w:sz w:val="28"/>
          <w:szCs w:val="28"/>
          <w:rtl w:val="true"/>
          <w:lang w:bidi="fa-IR"/>
        </w:rPr>
        <w:t>باد را زندان گل خوش بو کند</w:t>
      </w:r>
    </w:p>
    <w:p>
      <w:pPr>
        <w:pStyle w:val="BookText"/>
        <w:rPr/>
      </w:pPr>
      <w:r>
        <w:rPr>
          <w:rFonts w:ascii="IRNazanin" w:hAnsi="IRNazanin" w:eastAsia="IRNazanin"/>
          <w:color w:val="111111"/>
          <w:sz w:val="28"/>
          <w:sz w:val="28"/>
          <w:szCs w:val="28"/>
          <w:rtl w:val="true"/>
          <w:lang w:bidi="fa-IR"/>
        </w:rPr>
        <w:t>قید، بو را نافه آهو کند</w:t>
      </w:r>
    </w:p>
    <w:p>
      <w:pPr>
        <w:pStyle w:val="BookText"/>
        <w:rPr/>
      </w:pPr>
      <w:r>
        <w:rPr>
          <w:rFonts w:ascii="IRNazanin" w:hAnsi="IRNazanin" w:eastAsia="IRNazanin"/>
          <w:color w:val="111111"/>
          <w:sz w:val="28"/>
          <w:sz w:val="28"/>
          <w:szCs w:val="28"/>
          <w:rtl w:val="true"/>
          <w:lang w:bidi="fa-IR"/>
        </w:rPr>
        <w:t>بنابراین، اشکال و ایراد یاد شده از قیاس مع الفارق عبودیت خداوند و عبودیت غیرخداوند ریشه گرفته است</w:t>
      </w:r>
      <w:r>
        <w:rPr>
          <w:rFonts w:eastAsia="IRNazanin" w:cs="IRNazanin"/>
          <w:color w:val="111111"/>
          <w:sz w:val="28"/>
          <w:szCs w:val="28"/>
          <w:rtl w:val="true"/>
          <w:lang w:bidi="fa-IR"/>
        </w:rPr>
        <w:t>.</w:t>
      </w:r>
    </w:p>
    <w:p>
      <w:pPr>
        <w:pStyle w:val="Heading3"/>
        <w:numPr>
          <w:ilvl w:val="2"/>
          <w:numId w:val="1"/>
        </w:numPr>
        <w:rPr/>
      </w:pPr>
      <w:bookmarkStart w:id="491" w:name="__RefHeading___Toc2364875_2281741623"/>
      <w:bookmarkStart w:id="492" w:name="_Toc181"/>
      <w:bookmarkEnd w:id="491"/>
      <w:r>
        <w:rPr/>
        <w:t>18</w:t>
      </w:r>
      <w:r>
        <w:rPr>
          <w:rtl w:val="true"/>
        </w:rPr>
        <w:t xml:space="preserve">. </w:t>
      </w:r>
      <w:r>
        <w:rPr>
          <w:rtl w:val="true"/>
        </w:rPr>
        <w:t xml:space="preserve">آیا می توان به </w:t>
      </w:r>
      <w:r>
        <w:rPr>
          <w:rtl w:val="true"/>
        </w:rPr>
        <w:t>«</w:t>
      </w:r>
      <w:r>
        <w:rPr>
          <w:rtl w:val="true"/>
        </w:rPr>
        <w:t>تساهل دینی</w:t>
      </w:r>
      <w:r>
        <w:rPr>
          <w:rtl w:val="true"/>
        </w:rPr>
        <w:t xml:space="preserve">» </w:t>
      </w:r>
      <w:r>
        <w:rPr>
          <w:rtl w:val="true"/>
        </w:rPr>
        <w:t xml:space="preserve">یا </w:t>
      </w:r>
      <w:r>
        <w:rPr>
          <w:rtl w:val="true"/>
        </w:rPr>
        <w:t>«</w:t>
      </w:r>
      <w:r>
        <w:rPr>
          <w:rtl w:val="true"/>
        </w:rPr>
        <w:t>آزادی دینی</w:t>
      </w:r>
      <w:r>
        <w:rPr>
          <w:rtl w:val="true"/>
        </w:rPr>
        <w:t xml:space="preserve">» </w:t>
      </w:r>
      <w:r>
        <w:rPr>
          <w:rtl w:val="true"/>
        </w:rPr>
        <w:t>معتقد بود؟</w:t>
      </w:r>
      <w:bookmarkEnd w:id="492"/>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p>
    <w:p>
      <w:pPr>
        <w:pStyle w:val="BookText"/>
        <w:rPr/>
      </w:pPr>
      <w:r>
        <w:rPr>
          <w:rFonts w:ascii="IRNazanin" w:hAnsi="IRNazanin" w:eastAsia="IRNazanin"/>
          <w:color w:val="111111"/>
          <w:sz w:val="28"/>
          <w:sz w:val="28"/>
          <w:szCs w:val="28"/>
          <w:rtl w:val="true"/>
          <w:lang w:bidi="fa-IR"/>
        </w:rPr>
        <w:t>دیدگاه اسلامی درباره این مفهوم ـ اگر معنای نظری از آن مورد نظر باشد، نه رفق و مدارای عملی ـ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آموزه های اسلامی را که شامل معارف عقلی، عقاید و احکام عملی می شود، در یک تقسیم بندی کلی می توان در دو بخش حقایق و آموزه های ضروری و قطعی یا تفسیربردار و محتمل الوجوه دسته بندی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 دو بخش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ضروریات دین و امور غیرضروری قابل تفسیر که قرآن کریم از این معنا درباره آیات کریمه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آیاتی هستند که در مقام تفسیر و دلالت، قطعی و تردیدناپذیرند و متشابهات، آیات دو وجهی هستند که معانی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و روش درست فهم آیات متشابه، ارجاع آنها به محکمات و در مجموع، ایمان داشتن به مجموعه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هر کتاب و فکر و مکتبی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نیز هر نظام فلسفی شامل پاره ای آموزه های فرعی و یک سلسله اصول منجز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بندی در مورد حقایق دینی به معنای اصلی و فرعی کردن آنها نیست، بلکه ممکن است یک قضیه کاملاً جزئی و به اصطلاح فرعی دینی جزو اصول محکم و تردیدناپذیر باشد و برعکس، یک اصل مهم اعتقادی از اصول تفسیربردار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یک حکم فرعی و جزئی مثل احکام مربوط به حرمت شراب و ربا، بریدن دست دزد و حکم حجاب کاملاً قطعی و تفسیرناپذیر بوده و در ردیف قضایایی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خداوند و وحدانیت او و نیز اصل فرستادن پیامبر، نزول کتاب آسمانی و وجود معاد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مسئله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که جزو اصول تفسیرناپذیر و قطعی است، از حیث کیفیت جسم مورد نظر که جسم مادی است یا مثالی و مباحثی از این قبیل، قابلیت تفسیرهای گوناگون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پرسیم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نظری آن، تسامح در کدام بخش است؟ اگر کسی بخواهد در دایره مسلّمات و ضروریات دینی نیز تساهل ورزد، وجود اسلام و اصل اعتقاد به دین را پاک کرده است که شما با هیچ مکتبی نمی توانید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ارسطو را آن چنان تفسیر کنید که از آن افلاطون به دست آید و افلاطون را آن چنان تفسیر کنید که با دکارت و کانت و برتراند راسل و بنتام مشتبه بشود، بهتر است که فلسفه را تعطیل اعلام کنیم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محدوده مسلمات دینی، تساهل و تسامح ورزیدن همان خروج محترمانه یا رندانه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غرب، تلاش پاره ای از دین دوستان یا واسطه های آشتی دین و بی دینی، به فرو کاستن دین به تجربه دینی و سپس بازگذاشتن دست صاحبان تجربه دینی، اسطوره شناسان، روان کاوان و سیاست مداران در تفسیر این تجربه های گوناگون انجامیده است، از ویژگی های همان جامعه غربی و </w:t>
      </w:r>
    </w:p>
    <w:p>
      <w:pPr>
        <w:pStyle w:val="BookText"/>
        <w:rPr/>
      </w:pPr>
      <w:r>
        <w:rPr>
          <w:rFonts w:ascii="IRNazanin" w:hAnsi="IRNazanin" w:eastAsia="IRNazanin"/>
          <w:color w:val="111111"/>
          <w:sz w:val="28"/>
          <w:sz w:val="28"/>
          <w:szCs w:val="28"/>
          <w:rtl w:val="true"/>
          <w:lang w:bidi="fa-IR"/>
        </w:rPr>
        <w:t>دین تحریف شده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مسئله در همان جا نیز مقبول طبع دین داران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هر یک از کتاب های آسمانی آن دست کم با صد سال اختلاف از پیامبران آنها و تا هفتصد سال فاصله نگاشته شده و امروزه تقریبا هیچ عالمی از علمای دین مسیح یا یهود اعتقاد ندارد که آنها متون وحیانی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متون سرشار از مطالب غیرقابل دفاع و عقل آزار که تنها راه پذیرش آنها، کنار نهادن عقل در عرصه ایمان است و با سابقه سیاه در تحمیل همین عقاید بی پایه بر جوامع معتقد به آنها به بهای سنگین اختناق و ظلمت در قرون گذشته، دیگر گریز و گزیری از نمادین دانستن آنها با هرمنوتیکی تفسیر کردن آنها و تجربه خاص نویسندگان رویدادهای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لوقا، 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کجا و اسلام کجا؟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به وضعیت اسلام و قرآن بنگرید که تعداد حروف و اعراب آیات آن در ده ها کتاب مدون، ضبط شده است و از صدر اسلام تاکنون همواره ده ها و صدها نفر از عاشقان وحی، حرف به حرف آیات آن را در حفظ و حافظه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خداوند به پیامبرش اجازه نمی دهد که این کتاب را با شتاب بخواند و خود، ضامن حفظ و گردآوری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 إِنَّ عَلَیْنا جَمْعَهُ وَ قُرْآنَهُ فَإِذا قَرَأْناهُ فَاتَّبِعْ قُرْآنَهُ ثُمَّ إِنَّ عَلَیْنا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چگونه می توان در این قرآن و در اعتقاد به محکمات آن تساهل ورزید؟ مگر با دین خدا می توان آن گونه رفتار کرد که هرکس هرچه </w:t>
      </w:r>
    </w:p>
    <w:p>
      <w:pPr>
        <w:pStyle w:val="BookText"/>
        <w:rPr/>
      </w:pPr>
      <w:r>
        <w:rPr>
          <w:rFonts w:ascii="IRNazanin" w:hAnsi="IRNazanin" w:eastAsia="IRNazanin"/>
          <w:color w:val="111111"/>
          <w:sz w:val="28"/>
          <w:sz w:val="28"/>
          <w:szCs w:val="28"/>
          <w:rtl w:val="true"/>
          <w:lang w:bidi="fa-IR"/>
        </w:rPr>
        <w:t xml:space="preserve">خواست، بگوید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بگذارد؟ گفتنی است همین حکم در مورد سنت و روایات قطعی پیامبراکرم و ائمه معصومین علیهم السلام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چارچوب و ضروریات دین به همان معنایی که گفته شد، جایی برای تخفیف دادن به نام تسامح و تساهل،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محدوده آیات و روایات تفسیربردار و به اصطلاح متشابه ـ البته آن هم با رعایت ضوابط بحث علمی مربوط به خود ـ نمی توان تفسیر واحدی را به عنوان عقیده نهایی اسلام معرفی کرد و مخالفان با آن را مخالف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ای است که همواره در میان اندیشمندان مسلمان و جوامع اسلامی، جاری و ساری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همواره در کنار هر جریان زلالی، آب باریکه های آلوده ای نیز به وجود می آیند و منظره ناخوشایندی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جوامع اسلامی در گذشته و اکنون، همیشه به مواردی از تعصب های خشک و یک سویه نگری های افراد عالم و عامی برمی خوریم که متأسفانه در این محدوده وسیع و قابل بحث و تأمل، با خودمحوری، تنها عقیده و نظر خود را اساس اسلام پنداشته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مقصود از آن، در پیش گرفتن تساهل اجتماعی در رفتار با گروه های متفاوت است، در متن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رفتار مداراپیشه با گروه های گوناگون، جایگاهی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نیز روابط حقوقی اهل کتاب در داخل جامعه اسلامی است که در سطح فوق العاده بالایی، از همه حقوق یک اقلیت در درون یک اکثریت </w:t>
      </w:r>
    </w:p>
    <w:p>
      <w:pPr>
        <w:pStyle w:val="BookText"/>
        <w:rPr/>
      </w:pPr>
      <w:r>
        <w:rPr>
          <w:rFonts w:ascii="IRNazanin" w:hAnsi="IRNazanin" w:eastAsia="IRNazanin"/>
          <w:color w:val="111111"/>
          <w:sz w:val="28"/>
          <w:sz w:val="28"/>
          <w:szCs w:val="28"/>
          <w:rtl w:val="true"/>
          <w:lang w:bidi="fa-IR"/>
        </w:rPr>
        <w:t>مخالف از نظر عقیدتی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 پرستش گاه و کلیسا، آزادی در اجرای مراسم مذهبی، محترم شمردن قوانین خاص مذهبی و برخورداری آنان از حقوق اجتماعی به شرط زیر پا نگذاشتن حقوق عمومی مسلمانان، شماری از این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تسامح در مقام رفتار با خود مسلمانان منظور است، باید گفت که این مسئله از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اصل که در اسلام، احکام به واجب، مستحب، مکروه و مباح تقسیم می شوند، بیانگر تسامح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همیشه از نظر فردی و اجتماعی، رفتار خود با دیگران را بر پایه وفق و مدارا بنا نهاده است، نه سخت گیری و تعصب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حسن ظن و حمل فعل مسلمان به احسن وجه، اصل اسلامی است نه سوءظن و سوءتفسیر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اعتقاد به دین با تساهل و تسامح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تساهل و تسامح، تحمل آنچه فرد قبول ندارد، از روی اختیار و از موضع فرادستی و قدرت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Tolerance</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است و عصبیت، جزمیت، تعصب و خشونت در مقابل مدارا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مدارا، زیر پا گذاشتن عقاید حق نیست، بلکه فرد مسلمان در عین اعتقاد به دین و پای بندی به لوازم آن، همچون طبیب حاذقی است که با شناختن شرایط مزاجی بیمار خود، با نرمی، داروی مناسب را تجویز می کند، نه اینکه برای همه بیماران، نسخه واحدی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پیروان خود را به مدارا و سعه صدر و معامله منصفانه و </w:t>
      </w:r>
      <w:bookmarkStart w:id="493" w:name="pg4058_36642"/>
    </w:p>
    <w:p>
      <w:pPr>
        <w:pStyle w:val="BookText"/>
        <w:rPr/>
      </w:pPr>
      <w:bookmarkEnd w:id="493"/>
      <w:r>
        <w:rPr>
          <w:rFonts w:ascii="IRNazanin" w:hAnsi="IRNazanin" w:eastAsia="IRNazanin"/>
          <w:color w:val="111111"/>
          <w:sz w:val="28"/>
          <w:sz w:val="28"/>
          <w:szCs w:val="28"/>
          <w:rtl w:val="true"/>
          <w:lang w:bidi="fa-IR"/>
        </w:rPr>
        <w:t>خیرخواهانه با دیگران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این مدارا،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اهل تساهل و مدارا باشد، زمینه ظهور آزادی های اجتماعی و سیاسی بیشتر است و حتی در چنین جامعه ای، اندیشه و ایمان دینی بیشتر رشد می کند</w:t>
      </w:r>
      <w:r>
        <w:rPr>
          <w:rFonts w:eastAsia="IRNazanin" w:cs="IRNazanin"/>
          <w:color w:val="111111"/>
          <w:sz w:val="28"/>
          <w:szCs w:val="28"/>
          <w:rtl w:val="true"/>
          <w:lang w:bidi="fa-IR"/>
        </w:rPr>
        <w:t>.</w:t>
      </w:r>
    </w:p>
    <w:p>
      <w:pPr>
        <w:pStyle w:val="Heading3"/>
        <w:numPr>
          <w:ilvl w:val="2"/>
          <w:numId w:val="1"/>
        </w:numPr>
        <w:rPr/>
      </w:pPr>
      <w:bookmarkStart w:id="494" w:name="__RefHeading___Toc2364877_2281741623"/>
      <w:bookmarkStart w:id="495" w:name="_Toc182"/>
      <w:bookmarkEnd w:id="494"/>
      <w:r>
        <w:rPr/>
        <w:t>19</w:t>
      </w:r>
      <w:r>
        <w:rPr>
          <w:rtl w:val="true"/>
        </w:rPr>
        <w:t xml:space="preserve">. </w:t>
      </w:r>
      <w:r>
        <w:rPr>
          <w:rtl w:val="true"/>
        </w:rPr>
        <w:t>آیا آزادی نامحدود ممکن است؟</w:t>
      </w:r>
      <w:bookmarkEnd w:id="49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آزادی نامحدود ممکن است؟</w:t>
      </w:r>
    </w:p>
    <w:p>
      <w:pPr>
        <w:pStyle w:val="BookText"/>
        <w:rPr/>
      </w:pPr>
      <w:r>
        <w:rPr>
          <w:rFonts w:ascii="IRNazanin" w:hAnsi="IRNazanin" w:eastAsia="IRNazanin"/>
          <w:color w:val="111111"/>
          <w:sz w:val="28"/>
          <w:sz w:val="28"/>
          <w:szCs w:val="28"/>
          <w:rtl w:val="true"/>
          <w:lang w:bidi="fa-IR"/>
        </w:rPr>
        <w:t>اگر بپذیریم که آزادی یک فضیلت یا ضرورت بوده و به عنوان یک کمال، زمینه ساز دست یابی به دیگر کمال هاست و افزون بر آن، ارزشی برجسته و مهم در حیات اجتماعی به شمار می رود که لازمه تحقق رفاه، عدالت، استقلال، سعادت و رشد و بالندگی شخصیت آدمی است؛ با همه این اوصاف، پدیده ای نامتناهی هست یا در جایی محدود و مقید می شود و عواملی آن را محدود می سازد؟</w:t>
      </w:r>
    </w:p>
    <w:p>
      <w:pPr>
        <w:pStyle w:val="BookText"/>
        <w:rPr/>
      </w:pPr>
      <w:r>
        <w:rPr>
          <w:rFonts w:ascii="IRNazanin" w:hAnsi="IRNazanin" w:eastAsia="IRNazanin"/>
          <w:color w:val="111111"/>
          <w:sz w:val="28"/>
          <w:sz w:val="28"/>
          <w:szCs w:val="28"/>
          <w:rtl w:val="true"/>
          <w:lang w:bidi="fa-IR"/>
        </w:rPr>
        <w:t>در یک نگاه، اصولاً آزادی حقیقی و کمال آزادی در همین مقید بودن و حد و مرز داشتن است، وگرنه به بی بندوباری و هرج ومرج تبدیل خواهد شد و زیان های فراوان و ویرانگر در پی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فضیلت و ارزش است، ولی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و دارای مرز و قلمرو معین است و با هرج ومرج و بی بندوباری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نمی تواند در عمل و واقع، نامحدود، نامتناهی و مطلق باشد؛ زیرا به ضد خود تبدیل خواهد شد و دیگر آزادی نخواهد بود، بلکه اسارت و بردگی خواهد بود که آزادی کش است و آزادی سوز</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 پوپر که از پشتیبانان سرسخت لیبرالیسم و بلکه به منزله پیامبر و </w:t>
      </w:r>
    </w:p>
    <w:p>
      <w:pPr>
        <w:pStyle w:val="BookText"/>
        <w:rPr/>
      </w:pPr>
      <w:r>
        <w:rPr>
          <w:rFonts w:ascii="IRNazanin" w:hAnsi="IRNazanin" w:eastAsia="IRNazanin"/>
          <w:color w:val="111111"/>
          <w:sz w:val="28"/>
          <w:sz w:val="28"/>
          <w:szCs w:val="28"/>
          <w:rtl w:val="true"/>
          <w:lang w:bidi="fa-IR"/>
        </w:rPr>
        <w:t>پیشوای مقدس لیبرال های معاصر است، با صراحت از ضرورت محدود ساختن و محدود بودن آزادی ها و ضرورت نظارت و کنترل و پاسداری حکومت از آن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اگر آزادی هیچ حد و مرزی نداشته باشد، قدرتمندان در ستم کردن به ضعیفان آزاد خواهند بود و دست ستمگران در ستمگری و گسترش سیطره شان باز خواهد شد و آزادی پای مال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نامحدود باشد، حقوق یک گروه در اثر آزادی نامحدود گروهی دیگر پای مال خواهد شد و عدالت از میان خواهد رفت؛ زیرا ستمگران در براندازی عدل و آزادی، آزادند و هیچ کس حق ندارد ایشان را از این کار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آزادی مطلق به محو آزادی می انجامد و خودویرانگر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از آن مفاهیمی است که انسجام ذاتی ندارد و ذاتا خودناسازگارند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فرض که در مقام لفظ و بحث بتوان از آزادی مطلق دم زد، ولی چنین چیزی در عمل رخ نخواهد داد؛ زیرا وجود یافتن آن مستلزم عدم آن و تناقض و تعلیق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نمی تواند آن قدر نامحدود و بی حد و مرز باشد که شامل نقض حقوق خداوند، از بین بردن حقوق و آزادی دیگران، حقوق بشر، حقوق شهروندی، عدالت، استقلال، امنیت و مصالح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نمی تواند شامل آزادگذاری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آنجا که بهره کشی، استعمار، استثمار، تضییع حقوق دیگران، خیانت، چپاول، فساد، جاسوسی، وطن فروشی و مردم فریبی نیز آزاد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ضدآزادی و رذیلتند، در حالی که آزادی، کمال و فضیلت </w:t>
      </w:r>
    </w:p>
    <w:p>
      <w:pPr>
        <w:pStyle w:val="BookText"/>
        <w:rPr/>
      </w:pPr>
      <w:r>
        <w:rPr>
          <w:rFonts w:ascii="IRNazanin" w:hAnsi="IRNazanin" w:eastAsia="IRNazanin"/>
          <w:color w:val="111111"/>
          <w:sz w:val="28"/>
          <w:sz w:val="28"/>
          <w:szCs w:val="28"/>
          <w:rtl w:val="true"/>
          <w:lang w:bidi="fa-IR"/>
        </w:rPr>
        <w:t>است و باید به رشد و تکامل و شکوفایی فرد و جامعه بیانجامد، نه ویرانگری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آزادی باید محدود و کنترل شود یا به تعبیر فیلسوفان سیاسی معاصر، از آن پاسداری و پشتیبانی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آزادی، یکی از مهم ترین وظایف دولت ها، روشن فکران و نخبگان هر جامعه و همه دلسوزان، مشتاقان و دوستداران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گوهر ارزشمند آزادی پاسداری کرد و راه را بر سوءاستفاده از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آزادی نیز مثل دست یابی به آن، به تلاش پی گیر و نظارت همگانی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بپذیریم که آزادی، امری محدود و مشروط است و نمی تواند نامحدود باشد، باید عوامل محدودکننده آن 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عوامل محدود کننده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های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متناهی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آدمی موجودی است امکانی و ممکن الوجود و هستی او محدود، مقید، مشروط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فلسفی، هستی آدمی سراپا محدودیت و قصور و نیاز است و به تعبیر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عین فقر وجودی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چنین وجود محدودی که به طور ذاتی و صفتی و فعلی، محدود و ممکن و نیازمند است، نمی تواند آزادی نامحدود داشته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عامل محدود کننده آزادی،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قلمرو آزادی های فردی، مشروع و قانونی را تعیین و تدوین می کند تا کسی به نام آزادی و به سبب برخورداری از آزادی، به حریم و حقوق </w:t>
      </w:r>
    </w:p>
    <w:p>
      <w:pPr>
        <w:pStyle w:val="BookText"/>
        <w:rPr/>
      </w:pPr>
      <w:r>
        <w:rPr>
          <w:rFonts w:ascii="IRNazanin" w:hAnsi="IRNazanin" w:eastAsia="IRNazanin"/>
          <w:color w:val="111111"/>
          <w:sz w:val="28"/>
          <w:sz w:val="28"/>
          <w:szCs w:val="28"/>
          <w:rtl w:val="true"/>
          <w:lang w:bidi="fa-IR"/>
        </w:rPr>
        <w:t>دیگران، تعدی و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 اخلاق است که قلمرو ارزش ها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اخلاقی، مهم ترین خط قرمز آزادی هستند و آزادی که خود یک فضیلت ارزشمند است، نباید به تعطیل اخلاق یا ویرانی اخلاق و ارزش ها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آداب و رسوم، عرف یا هنجارهای خاص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هنجارهای خردمندانه است، نه خرافه های زیان بار و عادت های ناپسند و نادرستی که مانع شکوفایی خرد و شخصیت افراد جامعه است و به جای آنکه موجب تکامل جامعه شوند، رکود و انحطاط اجتماع را به ارمغان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نیز در مقام راهنما، هدایتگر و جهت بخش زندگی و رفتار آدمی، با ارائه احکام و مناسک به ویژه با معرفی باورها و ارزش های صحیح دینی به پیروان خود، می تواند موجب تعدیل، تقویت، حفظ آزادی ها و مراعات حریم مقدس آزادی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همگان می توانند با مراعات حدود و مرزهای آزادی، به گسترش و ماندگاری آزادی کمک کنند و از تجاوز به حقوق دیگران خودداری ورزند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تعبیر تناقض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شعار فریب دهنده و بی واقعیت است که بطلان آن با تحلیل دقیق منطقی و عقلی، آشکار شده است و حتی هواداران لیبرالیسم و آزادی های لیبرالی نیز در آثار خود نتوانسته اند از آن دفاع کنند یا راهی برای توجیه و اثبات آن بیابند</w:t>
      </w:r>
      <w:r>
        <w:rPr>
          <w:rFonts w:eastAsia="IRNazanin" w:cs="IRNazanin"/>
          <w:color w:val="111111"/>
          <w:sz w:val="28"/>
          <w:szCs w:val="28"/>
          <w:rtl w:val="true"/>
          <w:lang w:bidi="fa-IR"/>
        </w:rPr>
        <w:t xml:space="preserve">. </w:t>
      </w:r>
      <w:bookmarkStart w:id="496" w:name="pg4058_36646"/>
    </w:p>
    <w:p>
      <w:pPr>
        <w:pStyle w:val="Heading3"/>
        <w:numPr>
          <w:ilvl w:val="2"/>
          <w:numId w:val="1"/>
        </w:numPr>
        <w:rPr/>
      </w:pPr>
      <w:bookmarkStart w:id="497" w:name="__RefHeading___Toc2364879_2281741623"/>
      <w:bookmarkStart w:id="498" w:name="_Toc183"/>
      <w:bookmarkEnd w:id="496"/>
      <w:bookmarkEnd w:id="497"/>
      <w:r>
        <w:rPr/>
        <w:t>20</w:t>
      </w:r>
      <w:r>
        <w:rPr>
          <w:rtl w:val="true"/>
        </w:rPr>
        <w:t xml:space="preserve">. </w:t>
      </w:r>
      <w:r>
        <w:rPr>
          <w:rtl w:val="true"/>
        </w:rPr>
        <w:t>آیا اسلام به آزادی اندیشه در هر زمینه و موضوعی قائل است؟</w:t>
      </w:r>
      <w:bookmarkEnd w:id="49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به آزادی اندیشه در هر زمینه و موضوعی قائل است؟</w:t>
      </w:r>
    </w:p>
    <w:p>
      <w:pPr>
        <w:pStyle w:val="BookText"/>
        <w:rPr/>
      </w:pPr>
      <w:r>
        <w:rPr>
          <w:rFonts w:ascii="IRNazanin" w:hAnsi="IRNazanin" w:eastAsia="IRNazanin"/>
          <w:color w:val="111111"/>
          <w:sz w:val="28"/>
          <w:sz w:val="28"/>
          <w:szCs w:val="28"/>
          <w:rtl w:val="true"/>
          <w:lang w:bidi="fa-IR"/>
        </w:rPr>
        <w:t>مراد ما از آزادی معمولاً آزادی در عمل است، نه در اندیشه، وگرنه آزادی نظر چیزی نیست که قابل چون و چرا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کسی را به کاری وادار کرد یا از کاری بازداشت، از اندیشه نمی توان جلوگیری کرد؛ یعنی اندیشه هرچه و هروقت باشد،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کسی را از اندیشیدن بازنداشته است و اگر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آن نهی به ذات بشر و فقر ذاتی او بازمی گردد؛ یعنی کمتر، منع و بیشتر، یادآوری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اندیشه از آن جهت که رویکردی به حق است، در اسلام سفارش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آزادی اندیشه را به رسمیت شناخته است و هر مسئله ای را قابل اندیشیدن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اسلام از تشویق کنندگان و مروجان اندیشیدن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اهل بیت علیهم السلام در این زمینه برجستگی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حوزه اندیشه را از عقاب و مجازات مبرا دانسته است، به این معنی که تا اندیشه ای به مرحله ابراز و عمل خارجی نرسد، سزاوار عقاب اخروی و مجازات دنیوی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افزون بر ثواب مترتب بر عمل، اندیشه نیکو و نیت حسنه را نیز سزاوار ثواب و پاداش دانسته است هرچند به عمل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اندیشه ای که به امور ناصواب و حرام بیانجامد، مورد پسند شارع نیست و اسلام، مؤمنان را از ورود به این وادی بر حذر داشته است، ولی این نهی ارشادی است</w:t>
      </w:r>
      <w:r>
        <w:rPr>
          <w:rFonts w:eastAsia="IRNazanin" w:cs="IRNazanin"/>
          <w:color w:val="111111"/>
          <w:sz w:val="28"/>
          <w:szCs w:val="28"/>
          <w:rtl w:val="true"/>
          <w:lang w:bidi="fa-IR"/>
        </w:rPr>
        <w:t xml:space="preserve">. </w:t>
      </w:r>
      <w:bookmarkStart w:id="499" w:name="pg4058_36647"/>
    </w:p>
    <w:p>
      <w:pPr>
        <w:pStyle w:val="Heading3"/>
        <w:numPr>
          <w:ilvl w:val="2"/>
          <w:numId w:val="1"/>
        </w:numPr>
        <w:rPr/>
      </w:pPr>
      <w:bookmarkStart w:id="500" w:name="__RefHeading___Toc2364881_2281741623"/>
      <w:bookmarkStart w:id="501" w:name="_Toc184"/>
      <w:bookmarkEnd w:id="499"/>
      <w:bookmarkEnd w:id="500"/>
      <w:r>
        <w:rPr/>
        <w:t>21</w:t>
      </w:r>
      <w:r>
        <w:rPr>
          <w:rtl w:val="true"/>
        </w:rPr>
        <w:t xml:space="preserve">. </w:t>
      </w:r>
      <w:r>
        <w:rPr>
          <w:rtl w:val="true"/>
        </w:rPr>
        <w:t>میان ارتداد و آزادی عقیده چه رابطه ای می بینید؟</w:t>
      </w:r>
      <w:bookmarkEnd w:id="50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ارتداد و آزادی عقیده چه رابطه ای می بینید؟</w:t>
      </w:r>
    </w:p>
    <w:p>
      <w:pPr>
        <w:pStyle w:val="BookText"/>
        <w:rPr/>
      </w:pPr>
      <w:r>
        <w:rPr>
          <w:rFonts w:ascii="IRNazanin" w:hAnsi="IRNazanin" w:eastAsia="IRNazanin"/>
          <w:color w:val="111111"/>
          <w:sz w:val="28"/>
          <w:sz w:val="28"/>
          <w:szCs w:val="28"/>
          <w:rtl w:val="true"/>
          <w:lang w:bidi="fa-IR"/>
        </w:rPr>
        <w:t>مسئله ارتداد به مسئله آزادی عقیده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هواخواهان آزادی گاه این حکم را نوعی ستم در حق انسان به شمار می آورند، ولی باید دانست این مسئله با هویت اسلامی برخورد پیدا می کند، به این صورت که رد و انکار این هویت از سوی مرتد، نظم عمومی را مختل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جامعه و دولت اسلامی نه تابع جغرافیا که تابع عقیده ـ به مفهوم عام آن ـ است، خواه این عقیده از نظر درون مایه، عمیق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به اظهار اسلام و بر زبان آوردن شهادتین بسنده می شود، حتی اگر شخص از عمق دل به اسلام ایمان نیاورده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اسلام او صرفا در حد گرایش به جامعه اسلامی و التزام به هویت و نظم اجتماعی است، درست مانند تعلق به وطن معینی که شخص آن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ارتداد، نوعی سرکشی و عصیان در برابر هویت عمومی جامعه به شمار می آید که موجب اخلال در آرامش جامعه می شود و شوریدن بر جامعه در دایره خیانت بزرگ قرار می گیرد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ارتداد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نیز کسی است که به کفر برمی گردد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ارتداد با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موضوع کافری که به کفر خود باقی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ارتداد ـ به جای بازگشت از اسلام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ولی </w:t>
      </w:r>
    </w:p>
    <w:p>
      <w:pPr>
        <w:pStyle w:val="BookText"/>
        <w:rPr/>
      </w:pPr>
      <w:r>
        <w:rPr>
          <w:rFonts w:ascii="IRNazanin" w:hAnsi="IRNazanin" w:eastAsia="IRNazanin"/>
          <w:color w:val="111111"/>
          <w:sz w:val="28"/>
          <w:sz w:val="28"/>
          <w:szCs w:val="28"/>
          <w:rtl w:val="true"/>
          <w:lang w:bidi="fa-IR"/>
        </w:rPr>
        <w:t xml:space="preserve">معمولاً مرتدان پیش از آن کافر بوده اند، به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آنچه در تعبیر قرآنی و حدیثی و سخنان فقیهان آمده، همان معنای واژگانی ارتداد است یا موضوع حکم شرعی به خصوصیتی از بازگشت و خروج از دین نظر دارد؟</w:t>
      </w:r>
    </w:p>
    <w:p>
      <w:pPr>
        <w:pStyle w:val="BookText"/>
        <w:rPr/>
      </w:pPr>
      <w:r>
        <w:rPr>
          <w:rFonts w:ascii="IRNazanin" w:hAnsi="IRNazanin" w:eastAsia="IRNazanin"/>
          <w:color w:val="111111"/>
          <w:sz w:val="28"/>
          <w:sz w:val="28"/>
          <w:szCs w:val="28"/>
          <w:rtl w:val="true"/>
          <w:lang w:bidi="fa-IR"/>
        </w:rPr>
        <w:t>در این زمینه، برداشت فقیهان و مفسران از مفهوم و تعریف ارتداد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ارتداد را صرف تغییر عقیده دانسته اند، بدون آنکه معلوم کنند آیا واقعا این تغییر عقیده با علم به حقانیت و از روی لجاجت و برای حفظ منافع اجتماعی و مادی است یا با جهل و در اثر تبلیغات و ایجاد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بریدن از اسلام را به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جدایی را به زبان آورد و تصریح کند که من دیگر مسلمان نیستم یا در عمل به بت سجده کند یا صلیب بیاندازد یا رفتاری انجام دهد که نشانه تنفر او از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تصریح کرده اند که ارتداد، اظهار شعار کفر همراه با جحد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حقانیت دین با داشتن بصیرت نسبت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نظریه های ارائه شده، آیا به صرف تغییر عقیده می توان قائل به ارتداد شد یا برخی ویژگی هایی در مسئله وجود دارد که با صرف برگشتن و تغییر عقیده دادن، ارتداد و احکام آن صدق نمی کند؟ اینجاست که کاوش در آیات قرآن می تواند به درستی برداشت ما کمک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بسیاری در قرآن، در مورد مسئله ارتداد آمده است که به طور مشروح درباره آنها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قسمتی که از این </w:t>
      </w:r>
    </w:p>
    <w:p>
      <w:pPr>
        <w:pStyle w:val="BookText"/>
        <w:rPr/>
      </w:pPr>
      <w:r>
        <w:rPr>
          <w:rFonts w:ascii="IRNazanin" w:hAnsi="IRNazanin" w:eastAsia="IRNazanin"/>
          <w:color w:val="111111"/>
          <w:sz w:val="28"/>
          <w:sz w:val="28"/>
          <w:szCs w:val="28"/>
          <w:rtl w:val="true"/>
          <w:lang w:bidi="fa-IR"/>
        </w:rPr>
        <w:t>آیات درباره ارتداد می توان استفاده کرد، توصیف هایی است که ما را به فهم معنای ارتداد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واژه ارتداد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قیدهایی که برای آن آمده است، نشان می دهد آنچه مورد توجه قرآن است، صرف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تغییر عقیده ای مورد نظر نیست و مشمول ارتداد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جایی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ارْتَدُّوا عَلی أَدْبارِهِمْ مِنْ بَعْدِ ما تَبَیَّنَ لَهُمُ الْهُدَی الشَّیْطانُ سَوَّلَ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پس از آنکه راه راست برایشان روشن و آشکار شده است، به دین پشت کردند و بازگشتند و شیطان آن را برای آنان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تصریح شده که بازگشت از دین در مورد کسانی است که حق برای آنان آشکار شده است و در این زمینه، هیچ حجت و عذری برای نشناختن و ندانستن حق و ایجاد شبهه نداشته اند و تنها منافع، امیال و آرزوها سبب شده است آنان از دین بازگردند و در راه شیطان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آیه زیر است که باز همین معنا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خداوند گروهی را راهنمایی کند که پس از ایمان آوردنشان و پس از آنکه گواهی دادند این پیامبر حق است و نشانه های روشن و آشکار به ایشان رسید، کافر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به خوبی استفاده می شود که بحث در انتخاب عقیده نیست و هدایت برای این دسته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کسانی که دین را وانهاده اند، پیش از آن دارای ایمان و باور بوده اند، نه اینکه صرفا مسلمان زاده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اسلام با دلایل آشکار در نظر آنان ثابت شده بود و آن را تصدیق کرده بودند و از این جهت، هیچ شبهه و اشکالی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بحث هدایت، حق طلبی، روشنگری و انتخاب اندیشه در مورد آنان صادق نیست و تنها ستمگری و پنهان داشتن حق، عامل انحراف و ارتداد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در پایان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 خداوند گروه ستم کار را راه نمی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اینکه خداوند در آیه دیگری، مسئله ارتداد را از تغییر عقیده در شکل حق انسانی خارج می کند و تغییر رفتار را به دلیل انگیزه های مادی و گرایش های دنیاخواهانه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تصریح می کند که عامل ارتداد آنان، دوست داشتن دنیا و ترجیح دادن آن بر آخرت بوده است و بحث انتخاب اندیشه و عقیده در میان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کَفَرَ بِاللّهِ مِنْ بَعْدِ إیمانِهِ ـ إِلاّ مَنْ أُکْرِهَ وَ قَلْبُهُ مُطْمَئِنُّ بِاْلإیمانِ ـ وَ لکِنْ مَنْ شَرَحَ بِالْکُفْرِ صَدْرًافَعَلَیْهِمْ غَضَبٌ مِنَ اللّهِ وَ لَهُمْ عَذابٌ عَظیمٌ 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 که پس از ایمان آوردنش، به خدا کافر شود ـ مگر آنکه </w:t>
      </w:r>
    </w:p>
    <w:p>
      <w:pPr>
        <w:pStyle w:val="BookText"/>
        <w:rPr/>
      </w:pPr>
      <w:r>
        <w:rPr>
          <w:rFonts w:ascii="IRNazanin" w:hAnsi="IRNazanin" w:eastAsia="IRNazanin"/>
          <w:color w:val="111111"/>
          <w:sz w:val="28"/>
          <w:sz w:val="28"/>
          <w:szCs w:val="28"/>
          <w:rtl w:val="true"/>
          <w:lang w:bidi="fa-IR"/>
        </w:rPr>
        <w:t>به اجبار وادار شود که سخنی خلاف ایمانش بگوید، در حالی که دلش به ایمان آرام است ـ و سینه اش را به کفر گشاده کند، پس خشم خدا بر آنهاست و آنان را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ازآن روست که آنان زندگی این جهان را بر آن جهان برگزیده اند و خدا گروه کافران را راه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آیات، تعبیرهایی آمده است که جای تأمل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می فرماید ارتداد آنان بارها تکرار شده است و در نهایت، در کفر خود فزونی جسته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ثُمَّ کَفَرُوا ثُمَّ آمَنُوا ثُمَّ کَفَرُوا ثُمَّ ازْدادُوا کُفْرًا لَمْ یَکُنِ اللّهُ لِیَغْفِرَ لَهُمْ وَ لا لِیَهْدِیَهُمْ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آوردند سپس کافر شدند و پس از آن ایمان آوردند و باز کافر شدند و آن گاه بر کفر خویش افزودند، خداوند بر آن نیست که آنان را بیامرزد یا راهی به ایشان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دو نکته در مورد مرتد باید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ارتداد تنها در صورت ابراز عقیده ارتداد و بلواسازی و آشوب افکنی بیرونی است، وگرنه هیچ کس و به هیچ وجه در جامعه اسلامی حق تفتیش عقاید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متون اسلامی نیز حکم تفتیش و پرس وجو از عقاید مردم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پس از بیان عقیده ارتداد، هرگز افراد عادی حق ندارند آن را به صورت خودسرانه پی گیری و حکم و کیفر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حاکم شرع صالح می تواند پس از شنیدن مطالب متهم، بیان مفاسد سخن او، </w:t>
      </w:r>
      <w:bookmarkStart w:id="502" w:name="pg4058_36652"/>
    </w:p>
    <w:p>
      <w:pPr>
        <w:pStyle w:val="BookText"/>
        <w:rPr/>
      </w:pPr>
      <w:bookmarkEnd w:id="502"/>
      <w:r>
        <w:rPr>
          <w:rFonts w:ascii="IRNazanin" w:hAnsi="IRNazanin" w:eastAsia="IRNazanin"/>
          <w:color w:val="111111"/>
          <w:sz w:val="28"/>
          <w:sz w:val="28"/>
          <w:szCs w:val="28"/>
          <w:rtl w:val="true"/>
          <w:lang w:bidi="fa-IR"/>
        </w:rPr>
        <w:t>خواستن از او برای بازگشت از عقیده مفسده انگیزش و در نظر گرفتن مجموع مصالح جامعه اسلامی، در این مورد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مسئله یک حکم تکلیفی برای او نیست که الزاما باید به قتل مرتد حکم کند، بلکه در محدوده اختیارات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اجرای این حکم بیش از مصلحت آن باشد، حکم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بسیاری از موارد، مصلحت در نفس حکم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مسئله در زمینه توهین و سبّ پیامبران بوده و مشابه این گونه قضایاست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حکم، نوعی وسیله دفاعی از جامعه اسلامی است و تاکنون اجرای آن هیچ مزاحمتی برای آزادی اندیشه در جامعه بشری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نیز اجرای آن در حیطه وظایف حاکم شرع و مصلحت عمومی جامعه است و نمی تواند مسئله ای بحران زا باشد</w:t>
      </w:r>
      <w:r>
        <w:rPr>
          <w:rFonts w:eastAsia="IRNazanin" w:cs="IRNazanin"/>
          <w:color w:val="111111"/>
          <w:sz w:val="28"/>
          <w:szCs w:val="28"/>
          <w:rtl w:val="true"/>
          <w:lang w:bidi="fa-IR"/>
        </w:rPr>
        <w:t>.</w:t>
      </w:r>
    </w:p>
    <w:p>
      <w:pPr>
        <w:pStyle w:val="Heading3"/>
        <w:numPr>
          <w:ilvl w:val="2"/>
          <w:numId w:val="1"/>
        </w:numPr>
        <w:rPr/>
      </w:pPr>
      <w:bookmarkStart w:id="503" w:name="__RefHeading___Toc2364883_2281741623"/>
      <w:bookmarkStart w:id="504" w:name="_Toc185"/>
      <w:bookmarkEnd w:id="503"/>
      <w:r>
        <w:rPr/>
        <w:t>22</w:t>
      </w:r>
      <w:r>
        <w:rPr>
          <w:rtl w:val="true"/>
        </w:rPr>
        <w:t xml:space="preserve">. </w:t>
      </w:r>
      <w:r>
        <w:rPr>
          <w:rtl w:val="true"/>
        </w:rPr>
        <w:t>آیا ضمانت های بیرونی می تواند از حریم آزادی دفاع کند؟ درونی شدن ضمانت اجرای آزادی چگونه امکان پذیر است؟ دین چگونه می تواند ضامن درونی مناسبی برای آزادی باشد؟</w:t>
      </w:r>
      <w:bookmarkEnd w:id="50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ضمانت های بیرونی می تواند از حریم آزادی دفاع کند؟ درونی شدن ضمانت اجرای آزادی چگونه امکان پذیر است؟ دین چگونه می تواند ضامن درونی مناسبی برای آزادی باشد؟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ضامن اجرای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قدرت طلبان که آن را فی نفسه می خواهند و برای دست یافتن به قدرت و حفظ و استمرار آن به هر کاری دست می زنند، نمی توانند ضامن اجرای آزادی باشند، بلکه دشمنان اصلی آزادی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راه قدرت هیچ گونه </w:t>
      </w:r>
    </w:p>
    <w:p>
      <w:pPr>
        <w:pStyle w:val="BookText"/>
        <w:rPr/>
      </w:pPr>
      <w:r>
        <w:rPr>
          <w:rFonts w:ascii="IRNazanin" w:hAnsi="IRNazanin" w:eastAsia="IRNazanin"/>
          <w:color w:val="111111"/>
          <w:sz w:val="28"/>
          <w:sz w:val="28"/>
          <w:szCs w:val="28"/>
          <w:rtl w:val="true"/>
          <w:lang w:bidi="fa-IR"/>
        </w:rPr>
        <w:t>مهاری وجود نداشته باشد، چنین قدرتِ مهارگسیخته و بی قید سرانجام به استبداد و لوث کردن آزادی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تضمین آزادی و مهار قدرت تنها از درون انسان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مهاری می تواند برای قدرت وجود داشته باشد؟ چگونه می توان آزادی را در جامعه نهادینه ساخت و آن را پاس داشت؟ هواداران اندیشه مادی غرب معمولاً بر ابزارهای بیرونی هم چون تقسیم قدرت از راه تفکیک قوا، نظارت بر قدرت، دموکراسی، انتخابات و مشارکت مردم، تکیه می کنند و این ابزارها را ضمانت های اجرایی آزادی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اندیشه دینی، این ابزارها به هیچ روی انکار نمی شود، بلکه مورد استفاده نیز قرار می گیرد، ولی تنها به بسنده نمی شود، بلکه دین بر عامل درونی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عوامل بیرونی به تنهایی نمی تواند آزادی های اجتماعی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آنها نیز تنها به طور نسبی می تواند موفقیت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درونی در کار نباشد، عامل بیرونی نیز از کارآیی لازم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اصل به اثبات رسیده است که اگر قانون و مقررات در باورها و ارزش های فرهنگی مردم ریشه نداشته و بر شاکله شخصیت آدمی بنا نشده باشد، در عمل، مردم نیز به آن تعهد و پای بندی نخواهند داشت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درونی ضمانت آزادی باید هم در ناحیه حاکمان وجود داشته باشد و هم در ناحیه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ناحیه حاکمان، اصل عدالت و تقواست که از شرایط بااهمیت حاکمان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ناحیه شهروندان، اصل آزادی شخصیت و آشنا شدن انسان ها با حقوق فطری و الهی خویش و همچنین شناخت تکلیف های اجتماعی، از مهم ترین عوامل درونی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دینی، وجدان تک تک انسان ها مورد خطاب قرار می گیرد و از همه خواسته می شود که هویت خدادادی خویش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شهروندان را با حقوق الهی خود آشنا می سازند و آنان را تشویق می کنند که خود را از اسارت دیگران برهانند و آزادی خویش را با هیچ چیز معامله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آموزه ها چنین خواهد بود که در مردم و شهروندان، قدرتی پدید می آید که به کمک آن، از نظر روحی و فکری می توانند در مقابل استبداد زورمندان و ستمگران بایستند و به خواری و اسارت تن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احساسی در ملتی به جوشش درآمد، هیچ فرد یا گروهی نمی تواند از آنها بهره کشی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توده ها را از درون می توان برای پاسداری از آزادی و دستاوردهای آن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شهروندان تن به ستم ندهند و در مقابل زورگویان بایستند، امکان ستیز با آزادی های مشروع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مردم هنگامی که به یکدیگر پیوند بخورد و برای رسیدن به هدف مشخصی متحد شوند، از هر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برتر است و هیچ چیز را یارای مقابله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تضمینی بالاتر و موفق تر از خود مردم و قدرت آنها برای حفظ آزادی وجود دارد؟ </w:t>
      </w:r>
    </w:p>
    <w:p>
      <w:pPr>
        <w:pStyle w:val="BookText"/>
        <w:rPr/>
      </w:pPr>
      <w:r>
        <w:rPr>
          <w:rFonts w:ascii="IRNazanin" w:hAnsi="IRNazanin" w:eastAsia="IRNazanin"/>
          <w:color w:val="111111"/>
          <w:sz w:val="28"/>
          <w:sz w:val="28"/>
          <w:szCs w:val="28"/>
          <w:rtl w:val="true"/>
          <w:lang w:bidi="fa-IR"/>
        </w:rPr>
        <w:t>یکی دیگر از زمینه های درونی، حرمت ستم پذیری و وجوب مقابله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انسان ها را با حقوق خود و تکلیف الهی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متعهد و مسئول اگر بخواهد از حقوق خود نیز بگذرد، از تکلیف الهی نمی 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در پیشگاه پروردگار مسئول می بیند و باید پاسخ گوی هرگونه کوتاهی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انسان ها با اندیشه دینی انس گیرند و تربیت مذهبی درستی پیدا کنند، بهترین ضمانت اجرای آزادی در جامعه پدید خواهد آمد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تربیت درست و هدف مند زیربنای آزادی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درونی شدن ضمانت اجرای آزادی، تعمیم آموزش های صحیح دینی و آشنا کردن مردم با تکلیف اجتماعی و شرعی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اخلاقی مردم و تلقین فضایل انسانی و کرامت شخصیتی که در اخلاق دینی بر آن تأکید شده، از جمله راه های مهم درونی شدن ضمانت اجرای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شود که با شور و احساس می توان مردم را به آزادی و آزادی خواهی فراخواند و آنان را به پاسداشت آزادی پای بند ساخت، بی تردید، به خطا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 با شعور همراه نشود، آزادی شخصی با احترام عمیق به آزادی دیگران همراه نباشد و کرامت انسانی بر مردم پوشیده بماند، احساسات پاک مردمی در خدمت سیاه ترین و زشت ترین حکومت های استبدادی وفاشیستی قرار خواهد گرفت</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4058_36657"/>
      <w:bookmarkStart w:id="506" w:name="pg4058_36657"/>
      <w:bookmarkEnd w:id="506"/>
    </w:p>
    <w:p>
      <w:pPr>
        <w:pStyle w:val="Heading2"/>
        <w:numPr>
          <w:ilvl w:val="1"/>
          <w:numId w:val="1"/>
        </w:numPr>
        <w:rPr/>
      </w:pPr>
      <w:bookmarkStart w:id="507" w:name="pg4058_36657"/>
      <w:bookmarkStart w:id="508" w:name="__RefHeading___Toc2364885_2281741623"/>
      <w:bookmarkStart w:id="509" w:name="_Toc186"/>
      <w:bookmarkEnd w:id="507"/>
      <w:bookmarkEnd w:id="508"/>
      <w:r>
        <w:rPr>
          <w:rtl w:val="true"/>
        </w:rPr>
        <w:t>بخش نهم</w:t>
      </w:r>
      <w:r>
        <w:rPr>
          <w:rtl w:val="true"/>
        </w:rPr>
        <w:t xml:space="preserve">: </w:t>
      </w:r>
      <w:r>
        <w:rPr>
          <w:rtl w:val="true"/>
        </w:rPr>
        <w:t>رسانه و بهره گیری از نتایج و آموزه های اسلامی درباره آزادی</w:t>
      </w:r>
      <w:bookmarkEnd w:id="509"/>
    </w:p>
    <w:p>
      <w:pPr>
        <w:pStyle w:val="Heading3"/>
        <w:numPr>
          <w:ilvl w:val="2"/>
          <w:numId w:val="1"/>
        </w:numPr>
        <w:rPr/>
      </w:pPr>
      <w:bookmarkStart w:id="510" w:name="__RefHeading___Toc2364887_2281741623"/>
      <w:bookmarkStart w:id="511" w:name="_Toc18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بهره گیری از نتایج و آموزه های اسلامی درباره آزادی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اصول و آموزه های اسلامی</w:t>
      </w:r>
    </w:p>
    <w:p>
      <w:pPr>
        <w:pStyle w:val="BookText"/>
        <w:rPr/>
      </w:pPr>
      <w:r>
        <w:rPr>
          <w:rFonts w:ascii="IRNazanin" w:hAnsi="IRNazanin" w:eastAsia="IRNazanin"/>
          <w:color w:val="111111"/>
          <w:sz w:val="28"/>
          <w:sz w:val="28"/>
          <w:szCs w:val="28"/>
          <w:rtl w:val="true"/>
          <w:lang w:bidi="fa-IR"/>
        </w:rPr>
        <w:t>دست آوردهای پژوهش</w:t>
      </w:r>
    </w:p>
    <w:p>
      <w:pPr>
        <w:pStyle w:val="Heading3"/>
        <w:numPr>
          <w:ilvl w:val="2"/>
          <w:numId w:val="1"/>
        </w:numPr>
        <w:rPr/>
      </w:pPr>
      <w:bookmarkStart w:id="512" w:name="__RefHeading___Toc2364889_2281741623"/>
      <w:bookmarkStart w:id="513" w:name="_Toc188"/>
      <w:bookmarkEnd w:id="512"/>
      <w:r>
        <w:rPr>
          <w:rtl w:val="true"/>
        </w:rPr>
        <w:t>اصول و آموزه های اسلامی</w:t>
      </w:r>
      <w:bookmarkEnd w:id="513"/>
    </w:p>
    <w:p>
      <w:pPr>
        <w:pStyle w:val="Heading4"/>
        <w:numPr>
          <w:ilvl w:val="3"/>
          <w:numId w:val="1"/>
        </w:numPr>
        <w:rPr/>
      </w:pPr>
      <w:bookmarkStart w:id="514" w:name="__RefHeading___Toc2364891_2281741623"/>
      <w:bookmarkStart w:id="515" w:name="_Toc189"/>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اصول و آموزه های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آزادی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آزادی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قلم و بیان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عقیده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اقتصادی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اخلاقی و معنوی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آزادی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2364893_2281741623"/>
      <w:bookmarkStart w:id="517" w:name="_Toc190"/>
      <w:bookmarkEnd w:id="516"/>
      <w:r>
        <w:rPr/>
        <w:t>1</w:t>
      </w:r>
      <w:r>
        <w:rPr>
          <w:rtl w:val="true"/>
        </w:rPr>
        <w:t xml:space="preserve">. </w:t>
      </w:r>
      <w:r>
        <w:rPr>
          <w:rtl w:val="true"/>
        </w:rPr>
        <w:t>تعریف آزادی</w:t>
      </w:r>
      <w:bookmarkEnd w:id="5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آزادی</w:t>
      </w:r>
    </w:p>
    <w:p>
      <w:pPr>
        <w:pStyle w:val="BookText"/>
        <w:rPr/>
      </w:pPr>
      <w:r>
        <w:rPr>
          <w:rFonts w:ascii="IRNazanin" w:hAnsi="IRNazanin" w:eastAsia="IRNazanin"/>
          <w:color w:val="111111"/>
          <w:sz w:val="28"/>
          <w:sz w:val="28"/>
          <w:szCs w:val="28"/>
          <w:rtl w:val="true"/>
          <w:lang w:bidi="fa-IR"/>
        </w:rPr>
        <w:t>هیچ واژه ای به اندازه واژه آزادی، ذهن آدمی را به خود مشغول نکرده و برای هیچ واژه ای، مانند آزادی، معانی گوناگون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گونی و تکثر را می توان معلول اختلاف اندیشمندان در حوزه جهان بینی به طور عام و انسان شناسی به طور خاص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دریچه، آزادی یک مفهوم سلبی به معنای عدم مانع است و این مفهوم تا به مفهوم دیگری اضافه نشود، معنای روشن و محصلی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متعلق آزادی را معین کرد، مثلاً باید گفت آزادی بیان، آزادی اندیشه، آزادی جنسی، آزادی انتخاب اقامتگاه و مهاجرت، آزادی کار و حرفه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باید روشن ساخت که مثلاً در آزادی بیان یا آزادی سیاسی، چه اموری را مانع آزادی می دانیم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بُعد ارزشی و از نظر بیان و ابراز، به گونه ای حد و مرز دارد و تنها یک ارزش نیست که همه چیز باید با آن سنجیده شود، بلکه آزادی یکی از بزرگ ترین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ارزش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عدالت قرار دارد که از حقوق انسانی بوده و قابل دفاع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انسان در سه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طبیعت، آزادی از حکومت خود بر خود ـ یا چیرگی هوای نفس بر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ـ و آزادی از محکومیت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اجتماعی و آزادی بیان آن گاه پذیرفته است که بیان کننده آن به دور از دروغ و فریب و دغل، عقیده خود را ارائه دهد و از فریب و به کژراهه کشاندن مردمان به دور باشد و درصدد گسترش عقاید خرافی و سخیف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محدودیت هایی نیز دارد که نباید از آن چشم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آزادی با تعریف انسان پیوند تنگاتنگی دارد؛ زیرا متعلق آزادی،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برای انسان کمال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هدفی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این نیست که آزاد باشد، بلکه انسان باید آزاد باشد تا به کمال های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ذاتی ندارد و تا جایی محترم است که انسان را در مسیر کامل شدن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از دید نحله های مادی گرا که گستره و فراخنای این جهان باعظمت را در تنگنای ماده و خواص آن محدود می کنند، با آزادی از نگاه اندیشمندان متألهی که هستی را مرکب از غیب و شهادت می دانند، کاملاً متفاوت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همه ابعاد آن باید بر آگاهی استوار باشد؛ زیرا آگاهی، درخت آزادی را تنومند می سازد و از آن در مقابل آسیب ها پاسداری می کند</w:t>
      </w:r>
      <w:r>
        <w:rPr>
          <w:rFonts w:eastAsia="IRNazanin" w:cs="IRNazanin"/>
          <w:color w:val="111111"/>
          <w:sz w:val="28"/>
          <w:szCs w:val="28"/>
          <w:rtl w:val="true"/>
          <w:lang w:bidi="fa-IR"/>
        </w:rPr>
        <w:t xml:space="preserve">. </w:t>
      </w:r>
      <w:bookmarkStart w:id="518" w:name="pg4058_36660"/>
    </w:p>
    <w:p>
      <w:pPr>
        <w:pStyle w:val="BookText"/>
        <w:rPr/>
      </w:pPr>
      <w:bookmarkEnd w:id="518"/>
      <w:r>
        <w:rPr>
          <w:rFonts w:ascii="IRNazanin" w:hAnsi="IRNazanin" w:eastAsia="IRNazanin"/>
          <w:color w:val="111111"/>
          <w:sz w:val="28"/>
          <w:sz w:val="28"/>
          <w:szCs w:val="28"/>
          <w:rtl w:val="true"/>
          <w:lang w:bidi="fa-IR"/>
        </w:rPr>
        <w:t>بسیاری از فلاسفه غرب، مبنا و اساس آزادی را میل، خواست و اراده فرد می دانند، ولی در واقع، اساس آزادی، پرورش استعدادها و ترقی و تکامل انسان است که به وسیله آفرینش در وجودش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حق نیست، بلکه تکلیف است و منشأ انتزاع آن، حقی است در عالم وجود که عبارت است از استعداد کمالی انسان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مانع ایجاد کردن در راه این استعداد، سبب محرومیت و زیان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یعنی آزادم و می توانم راه کمال را بپیمایم، نه اینکه چون آزادم، به کمال خود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مقدمه کمال است، نه خود کمال</w:t>
      </w:r>
      <w:r>
        <w:rPr>
          <w:rFonts w:eastAsia="IRNazanin" w:cs="IRNazanin"/>
          <w:color w:val="111111"/>
          <w:sz w:val="28"/>
          <w:szCs w:val="28"/>
          <w:rtl w:val="true"/>
          <w:lang w:bidi="fa-IR"/>
        </w:rPr>
        <w:t>.</w:t>
      </w:r>
    </w:p>
    <w:p>
      <w:pPr>
        <w:pStyle w:val="Heading4"/>
        <w:numPr>
          <w:ilvl w:val="3"/>
          <w:numId w:val="1"/>
        </w:numPr>
        <w:rPr/>
      </w:pPr>
      <w:bookmarkStart w:id="519" w:name="__RefHeading___Toc2364895_2281741623"/>
      <w:bookmarkStart w:id="520" w:name="_Toc191"/>
      <w:bookmarkEnd w:id="519"/>
      <w:r>
        <w:rPr/>
        <w:t>2</w:t>
      </w:r>
      <w:r>
        <w:rPr>
          <w:rtl w:val="true"/>
        </w:rPr>
        <w:t xml:space="preserve">. </w:t>
      </w:r>
      <w:r>
        <w:rPr>
          <w:rtl w:val="true"/>
        </w:rPr>
        <w:t>دین و آزادی</w:t>
      </w:r>
      <w:bookmarkEnd w:id="5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آزادی</w:t>
      </w:r>
    </w:p>
    <w:p>
      <w:pPr>
        <w:pStyle w:val="BookText"/>
        <w:rPr/>
      </w:pPr>
      <w:r>
        <w:rPr>
          <w:rFonts w:ascii="IRNazanin" w:hAnsi="IRNazanin" w:eastAsia="IRNazanin"/>
          <w:color w:val="111111"/>
          <w:sz w:val="28"/>
          <w:sz w:val="28"/>
          <w:szCs w:val="28"/>
          <w:rtl w:val="true"/>
          <w:lang w:bidi="fa-IR"/>
        </w:rPr>
        <w:t>دین مبین اسلام، سرآمد همه ادیان الهی و کامل ترین و ارزنده ترین آنهاست و خداوند جز اسلام، دین دیگری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آزادی از ارزش های انسانی است و با آن سر ناسازگاری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مسیحی، دین و کلیسا در برابر آزادی قرار گرفتند، ولی در اسلام، مفاهیم دینی همیشه مساوی با آزادی است و اعتقاد به خدا به منزله اختناق و نفی حاکمیت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حاکم را در برابر مردم مسئول می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 آوردن ناسازگاری میان مذهب و نیازهای طبیعی از جمله آزادی، سبب واپس افتادن مذهب از گردونه زندگی و کم رنگ شدن </w:t>
      </w:r>
    </w:p>
    <w:p>
      <w:pPr>
        <w:pStyle w:val="BookText"/>
        <w:rPr/>
      </w:pPr>
      <w:r>
        <w:rPr>
          <w:rFonts w:ascii="IRNazanin" w:hAnsi="IRNazanin" w:eastAsia="IRNazanin"/>
          <w:color w:val="111111"/>
          <w:sz w:val="28"/>
          <w:sz w:val="28"/>
          <w:szCs w:val="28"/>
          <w:rtl w:val="true"/>
          <w:lang w:bidi="fa-IR"/>
        </w:rPr>
        <w:t>نقش آن در اجتماع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سبب گرایش جامعه به مادی گری می شود که در غرب، این فاجعه در پی برخورد کلیسا با آزادی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محدودیت نیست، بلکه در آموزه های دینی خود، آزاداندیشی و آزادمنشی را به پیروان واقعی اش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چون این مفهوم می گوید که آزادی، مقوله ای جدا از دین است، در حالی که آزادی در لابه لای دستورهای دینی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مفاهیم دینی همواره با آزادی مساوی بوده است، درست برخلاف غرب که مفاهیم دینی با اختناق اجتماعی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پیام آور آزادی است، ولی نه آزادی بی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مشروط به کمال و تکامل انسان را می پذیرد و به آن ارج می نهد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آزادی خواهان جهان، پیامبران الهی اند که وجود مبارک رسول اکرم صلی الله علیه و آلهدر حلقه آنان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 و آزادی را به معنای واقعی و انسانی اش برای بشر به ارمغان آورده است</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521" w:name="pg4058_36663"/>
    </w:p>
    <w:p>
      <w:pPr>
        <w:pStyle w:val="Heading4"/>
        <w:numPr>
          <w:ilvl w:val="3"/>
          <w:numId w:val="1"/>
        </w:numPr>
        <w:rPr/>
      </w:pPr>
      <w:bookmarkStart w:id="522" w:name="__RefHeading___Toc2364897_2281741623"/>
      <w:bookmarkStart w:id="523" w:name="_Toc192"/>
      <w:bookmarkEnd w:id="521"/>
      <w:bookmarkEnd w:id="522"/>
      <w:r>
        <w:rPr/>
        <w:t>4</w:t>
      </w:r>
      <w:r>
        <w:rPr>
          <w:rtl w:val="true"/>
        </w:rPr>
        <w:t xml:space="preserve">. </w:t>
      </w:r>
      <w:r>
        <w:rPr>
          <w:rtl w:val="true"/>
        </w:rPr>
        <w:t>آزادی اندیشه</w:t>
      </w:r>
      <w:bookmarkEnd w:id="5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اندیشه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 یا سازنده و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اندیشه منشأ گمراهی انسان گردد، نکوهیده و نارواست، ولی اندیشه در آثار و نشانه های عظمت الهی، پسندیده است</w:t>
      </w:r>
      <w:r>
        <w:rPr>
          <w:rFonts w:eastAsia="IRNazanin" w:cs="IRNazanin"/>
          <w:color w:val="111111"/>
          <w:sz w:val="28"/>
          <w:szCs w:val="28"/>
          <w:rtl w:val="true"/>
          <w:lang w:bidi="fa-IR"/>
        </w:rPr>
        <w:t xml:space="preserve">. </w:t>
      </w:r>
      <w:bookmarkStart w:id="524" w:name="pg4058_36664"/>
    </w:p>
    <w:p>
      <w:pPr>
        <w:pStyle w:val="BookText"/>
        <w:rPr/>
      </w:pPr>
      <w:bookmarkEnd w:id="524"/>
      <w:r>
        <w:rPr>
          <w:rFonts w:ascii="IRNazanin" w:hAnsi="IRNazanin" w:eastAsia="IRNazanin"/>
          <w:color w:val="111111"/>
          <w:sz w:val="28"/>
          <w:sz w:val="28"/>
          <w:szCs w:val="28"/>
          <w:rtl w:val="true"/>
          <w:lang w:bidi="fa-IR"/>
        </w:rPr>
        <w:t>فکر ناپسند نکوهیده است؛ زیرا با آزادی معنوی انسان منافات دارد و او را به سوی گناهان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اندیشیدن در کاری، غیر از طراحی و تصمیم گیری برای انجام آن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رفیع اندیشه را باید در نقش کلیدی آن در دگرگونی های فردی و اجتماعی جست وجو کرد؛ زیرا حیات، سلامت و طراوت و شادابی جوامع بشری در گرو حیات، سلامت و پویایی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که به ایدئولوژی خود ایمان و اعتماد دارد، باید طرفدار آزادی اندیشه باشد و برعکس، هر مکتبی که ایمان و اعتمادی به خود ندارد، جلوی آزادی اندیشه را می گیرد</w:t>
      </w:r>
      <w:r>
        <w:rPr>
          <w:rFonts w:eastAsia="IRNazanin" w:cs="IRNazanin"/>
          <w:color w:val="111111"/>
          <w:sz w:val="28"/>
          <w:szCs w:val="28"/>
          <w:rtl w:val="true"/>
          <w:lang w:bidi="fa-IR"/>
        </w:rPr>
        <w:t>.</w:t>
      </w:r>
    </w:p>
    <w:p>
      <w:pPr>
        <w:pStyle w:val="Heading4"/>
        <w:numPr>
          <w:ilvl w:val="3"/>
          <w:numId w:val="1"/>
        </w:numPr>
        <w:rPr/>
      </w:pPr>
      <w:bookmarkStart w:id="525" w:name="__RefHeading___Toc2364899_2281741623"/>
      <w:bookmarkStart w:id="526" w:name="_Toc193"/>
      <w:bookmarkEnd w:id="525"/>
      <w:r>
        <w:rPr/>
        <w:t>5</w:t>
      </w:r>
      <w:r>
        <w:rPr>
          <w:rtl w:val="true"/>
        </w:rPr>
        <w:t xml:space="preserve">. </w:t>
      </w:r>
      <w:r>
        <w:rPr>
          <w:rtl w:val="true"/>
        </w:rPr>
        <w:t>آزادی قلم و بیان</w:t>
      </w:r>
      <w:bookmarkEnd w:id="5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قلم و بیان</w:t>
      </w:r>
    </w:p>
    <w:p>
      <w:pPr>
        <w:pStyle w:val="BookText"/>
        <w:rPr/>
      </w:pPr>
      <w:r>
        <w:rPr>
          <w:rFonts w:ascii="IRNazanin" w:hAnsi="IRNazanin" w:eastAsia="IRNazanin"/>
          <w:color w:val="111111"/>
          <w:sz w:val="28"/>
          <w:sz w:val="28"/>
          <w:szCs w:val="28"/>
          <w:rtl w:val="true"/>
          <w:lang w:bidi="fa-IR"/>
        </w:rPr>
        <w:t>آزادی گفتن و نوشتن یکی از حقوق طبیعی و فطری بشر و در حقیقت، جلوه ای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عَلَّمَ الْقُرْآنَ، خَلَقَ اْلإِنْسانَ، 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قلمرو گفتار، به سخن استوار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 و آن را جلوه ای از تقوای گفتاری بر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به آزادی فکر، بدون رأی به آزادی بیان، سخنی ناصواب و ناپخته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بیان اندیشه ها، راه معقولی برای دفاع از دین نیست، ولی بحث آزادی بیان را باید از آزادی اضلال و هتک حرمت جدا کرد</w:t>
      </w:r>
      <w:r>
        <w:rPr>
          <w:rFonts w:eastAsia="IRNazanin" w:cs="IRNazanin"/>
          <w:color w:val="111111"/>
          <w:sz w:val="28"/>
          <w:szCs w:val="28"/>
          <w:rtl w:val="true"/>
          <w:lang w:bidi="fa-IR"/>
        </w:rPr>
        <w:t xml:space="preserve">. </w:t>
      </w:r>
      <w:bookmarkStart w:id="527" w:name="pg4058_36665"/>
    </w:p>
    <w:p>
      <w:pPr>
        <w:pStyle w:val="BookText"/>
        <w:rPr/>
      </w:pPr>
      <w:bookmarkEnd w:id="527"/>
      <w:r>
        <w:rPr>
          <w:rFonts w:ascii="IRNazanin" w:hAnsi="IRNazanin" w:eastAsia="IRNazanin"/>
          <w:color w:val="111111"/>
          <w:sz w:val="28"/>
          <w:sz w:val="28"/>
          <w:szCs w:val="28"/>
          <w:rtl w:val="true"/>
          <w:lang w:bidi="fa-IR"/>
        </w:rPr>
        <w:t>اگر آزادی بیان به زیان مادی و معنوی انسان بیانجامد، آزادی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غیر از تبلیغ اضلال است</w:t>
      </w:r>
      <w:r>
        <w:rPr>
          <w:rFonts w:eastAsia="IRNazanin" w:cs="IRNazanin"/>
          <w:color w:val="111111"/>
          <w:sz w:val="28"/>
          <w:szCs w:val="28"/>
          <w:rtl w:val="true"/>
          <w:lang w:bidi="fa-IR"/>
        </w:rPr>
        <w:t>.</w:t>
      </w:r>
    </w:p>
    <w:p>
      <w:pPr>
        <w:pStyle w:val="Heading4"/>
        <w:numPr>
          <w:ilvl w:val="3"/>
          <w:numId w:val="1"/>
        </w:numPr>
        <w:rPr/>
      </w:pPr>
      <w:bookmarkStart w:id="528" w:name="__RefHeading___Toc2364901_2281741623"/>
      <w:bookmarkStart w:id="529" w:name="_Toc194"/>
      <w:bookmarkEnd w:id="528"/>
      <w:r>
        <w:rPr/>
        <w:t>6</w:t>
      </w:r>
      <w:r>
        <w:rPr>
          <w:rtl w:val="true"/>
        </w:rPr>
        <w:t xml:space="preserve">. </w:t>
      </w:r>
      <w:r>
        <w:rPr>
          <w:rtl w:val="true"/>
        </w:rPr>
        <w:t>آزادی عقیده</w:t>
      </w:r>
      <w:bookmarkEnd w:id="5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عقیده</w:t>
      </w:r>
    </w:p>
    <w:p>
      <w:pPr>
        <w:pStyle w:val="BookText"/>
        <w:rPr/>
      </w:pPr>
      <w:r>
        <w:rPr>
          <w:rFonts w:ascii="IRNazanin" w:hAnsi="IRNazanin" w:eastAsia="IRNazanin"/>
          <w:color w:val="111111"/>
          <w:sz w:val="28"/>
          <w:sz w:val="28"/>
          <w:szCs w:val="28"/>
          <w:rtl w:val="true"/>
          <w:lang w:bidi="fa-IR"/>
        </w:rPr>
        <w:t>دین از بشر می خواهد که اعتقاد الهی را برگزیند و از باورهای شیطانی دوری گزیند، ولی نه از روی اجبار و اکراه، بلکه با دادن آگاهی و استفاده از ابزارهای هدایت بخش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داشتن عقیده غیر از بیان، اظهار و تبلیغ آن است؛ زیرا هرگاه اظهار و ترویج عقیده ای با معیارهای آزادی مشروع و قانونی ناسازگار باشد، بر اساس قانون با آن برخورد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دین، اجباربردار نیست و هرکس باید در محیط مناسبی که پدید می آید، دین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کشورگشایی های خود، هیچ کس را به پذیرش اسلام وادار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سرزمین های فتح شده، دلیل روشنی بر این سخن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اندیشه با آزادی عقیده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بسیاری از جاها، همراه با منطق است، ولی عقیده همیشه از مبنای فکری ویژه ای برنمی خیزد، بلکه ممکن است تقلیدی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کاستی را دارد که هر عقیده ای را با عنوان احترام به اراده انسان، آزاد دانسته و به رسمیت شناخته است، در حالی که برخی </w:t>
      </w:r>
      <w:bookmarkStart w:id="530" w:name="pg4058_36666"/>
    </w:p>
    <w:p>
      <w:pPr>
        <w:pStyle w:val="BookText"/>
        <w:rPr/>
      </w:pPr>
      <w:bookmarkEnd w:id="530"/>
      <w:r>
        <w:rPr>
          <w:rFonts w:ascii="IRNazanin" w:hAnsi="IRNazanin" w:eastAsia="IRNazanin"/>
          <w:color w:val="111111"/>
          <w:sz w:val="28"/>
          <w:sz w:val="28"/>
          <w:szCs w:val="28"/>
          <w:rtl w:val="true"/>
          <w:lang w:bidi="fa-IR"/>
        </w:rPr>
        <w:t>عقیده ها و باورها، از تعصب های پوچ برخاسته و بر اساس تقلید بی دلیل از پیشینیان است که هیچ گونه ارزش منطقی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قرآن این است که اجباری در دین نیست؛ چون حقیقت، روشن بوده و راه هدایت و رشد از راه گمراهی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این راه را برمی گزیند و هرکس نمی خواهد، راه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عقیده ای هر چند زاییده انتخاب خود انسان باشد، اگر نیروهای کمالی او را راکد کند، قابل احترام نیست؛ چون تنها تکامل انسان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تا این زنجیرها را از دست و پای انسان بگشاییم</w:t>
      </w:r>
      <w:r>
        <w:rPr>
          <w:rFonts w:eastAsia="IRNazanin" w:cs="IRNazanin"/>
          <w:color w:val="111111"/>
          <w:sz w:val="28"/>
          <w:szCs w:val="28"/>
          <w:rtl w:val="true"/>
          <w:lang w:bidi="fa-IR"/>
        </w:rPr>
        <w:t>.</w:t>
      </w:r>
    </w:p>
    <w:p>
      <w:pPr>
        <w:pStyle w:val="Heading4"/>
        <w:numPr>
          <w:ilvl w:val="3"/>
          <w:numId w:val="1"/>
        </w:numPr>
        <w:rPr/>
      </w:pPr>
      <w:bookmarkStart w:id="531" w:name="__RefHeading___Toc2364903_2281741623"/>
      <w:bookmarkStart w:id="532" w:name="_Toc195"/>
      <w:bookmarkEnd w:id="531"/>
      <w:r>
        <w:rPr/>
        <w:t>7</w:t>
      </w:r>
      <w:r>
        <w:rPr>
          <w:rtl w:val="true"/>
        </w:rPr>
        <w:t xml:space="preserve">. </w:t>
      </w:r>
      <w:r>
        <w:rPr>
          <w:rtl w:val="true"/>
        </w:rPr>
        <w:t>آزادی اقتصادی</w:t>
      </w:r>
      <w:bookmarkEnd w:id="53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اقتصادی</w:t>
      </w:r>
    </w:p>
    <w:p>
      <w:pPr>
        <w:pStyle w:val="BookText"/>
        <w:rPr/>
      </w:pPr>
      <w:r>
        <w:rPr>
          <w:rFonts w:ascii="IRNazanin" w:hAnsi="IRNazanin" w:eastAsia="IRNazanin"/>
          <w:color w:val="111111"/>
          <w:sz w:val="28"/>
          <w:sz w:val="28"/>
          <w:szCs w:val="28"/>
          <w:rtl w:val="true"/>
          <w:lang w:bidi="fa-IR"/>
        </w:rPr>
        <w:t>در فقه اسلامی، همه مردم در آباد کردن زمین، به دست آوردن نعمت های خدادادی و بهره گیری از مباحات، برابر هستند و همه انسان ها مالک دست رنج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در اقتصادش، آزاد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آزادی اقتصادی در چارچوب بندگی خدا و احترام نهادن به حریم حلیت و حرمت تفسیر می شود و حد و مرز 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اقتصادی اسلام، کسب و کار به رسمیت شناخته شده است و هر فرد می تواند آزادانه، حرفه و شغل مورد علاقه خود را انتخاب کند و نیازمندی های خود را از راه های مشروع برآورد</w:t>
      </w:r>
      <w:r>
        <w:rPr>
          <w:rFonts w:eastAsia="IRNazanin" w:cs="IRNazanin"/>
          <w:color w:val="111111"/>
          <w:sz w:val="28"/>
          <w:szCs w:val="28"/>
          <w:rtl w:val="true"/>
          <w:lang w:bidi="fa-IR"/>
        </w:rPr>
        <w:t xml:space="preserve">. </w:t>
      </w:r>
      <w:bookmarkStart w:id="533" w:name="pg4058_36667"/>
    </w:p>
    <w:p>
      <w:pPr>
        <w:pStyle w:val="BookText"/>
        <w:rPr/>
      </w:pPr>
      <w:bookmarkEnd w:id="533"/>
      <w:r>
        <w:rPr>
          <w:rFonts w:ascii="IRNazanin" w:hAnsi="IRNazanin" w:eastAsia="IRNazanin"/>
          <w:color w:val="111111"/>
          <w:sz w:val="28"/>
          <w:sz w:val="28"/>
          <w:szCs w:val="28"/>
          <w:rtl w:val="true"/>
          <w:lang w:bidi="fa-IR"/>
        </w:rPr>
        <w:t>مالکیت خصوصی در اسلام، نه به معنای امضای روش سرمایه داری رایج در غرب و نه مانند نظام سوسیالیسم، به معنای سلب مالکیت از افراد، بلکه روش ویژه ای است که افراط و تفریط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و اصول اساسی نظام اقتصادی سرمایه داری بر محور آزادی در تملک، آزادی در بهره کشی و آزادی در مصرف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فعالیت های اقتصادی، اصل را بر آزادی و اختیار افراد قرار داده و حتی هیچ حد و مرزی برای مقدار و میزان ثروت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افراد هر مقدار که از راه حلال به دست آورند، کسی حق تعرض به آنها را ندارد تا جایی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نباشد</w:t>
      </w:r>
      <w:r>
        <w:rPr>
          <w:rFonts w:eastAsia="IRNazanin" w:cs="IRNazanin"/>
          <w:color w:val="111111"/>
          <w:sz w:val="28"/>
          <w:szCs w:val="28"/>
          <w:rtl w:val="true"/>
          <w:lang w:bidi="fa-IR"/>
        </w:rPr>
        <w:t>.</w:t>
      </w:r>
    </w:p>
    <w:p>
      <w:pPr>
        <w:pStyle w:val="Heading4"/>
        <w:numPr>
          <w:ilvl w:val="3"/>
          <w:numId w:val="1"/>
        </w:numPr>
        <w:rPr/>
      </w:pPr>
      <w:bookmarkStart w:id="534" w:name="__RefHeading___Toc2364905_2281741623"/>
      <w:bookmarkStart w:id="535" w:name="_Toc196"/>
      <w:bookmarkEnd w:id="534"/>
      <w:r>
        <w:rPr/>
        <w:t>8</w:t>
      </w:r>
      <w:r>
        <w:rPr>
          <w:rtl w:val="true"/>
        </w:rPr>
        <w:t xml:space="preserve">. </w:t>
      </w:r>
      <w:r>
        <w:rPr>
          <w:rtl w:val="true"/>
        </w:rPr>
        <w:t>آزادی سیاسی</w:t>
      </w:r>
      <w:bookmarkEnd w:id="53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عشق و محبت به خداوند، تسلیم بودن در برابر قوانین الهی، دشمنی با دشمنان خدا و پذیرش ارزش های الهی، نشانه حزب اللّه است</w:t>
      </w:r>
      <w:r>
        <w:rPr>
          <w:rStyle w:val="FootnoteAnchor"/>
          <w:rtl w:val="true"/>
        </w:rPr>
        <w:footnoteReference w:id="376"/>
      </w:r>
      <w:r>
        <w:rPr>
          <w:rFonts w:ascii="IRNazanin" w:hAnsi="IRNazanin" w:eastAsia="IRNazanin"/>
          <w:color w:val="111111"/>
          <w:sz w:val="28"/>
          <w:sz w:val="28"/>
          <w:szCs w:val="28"/>
          <w:rtl w:val="true"/>
          <w:lang w:bidi="fa-IR"/>
        </w:rPr>
        <w:t>و کفر و نفاق از ویژگی های احزاب شیطانی به شمار می رود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ایجاد دو دستگی در جامعه اسلامی، سست کردن بنیان وحدت دینی جامعه، شبهه افکنی و کشاندن جامعه به سوی بی ایمانی و بی اعتنایی به ارزش های دینی و انقلابی، از اهداف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تشکیل حزب، جمعیت، انجمن و مانند آن برای همگان آزاد است، به شرط اینکه موازین اسلامی و حقوق مشروع دیگران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رهبری و حکومت در اسلام، شایستگی و کفایت متناسب با منصب خطیر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رهبر جامعه اسلامی گذشته از کاردانی، کفایت و مدیریت، باید از تقوای لازم در برابر خواسته های نفسانی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مبتنی بر اصل ولایت الهی که در ولایت پیامبران، امامان و فقیهان پارسا و باکفایت تجلی یافته، بهترین شیوه ممکن برای دست یابی به حقوق مشروع و قانونی بشر و از مصداق های حق آزادی در مشارکت سیاسی و دخالت در اداره امور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آزادی و دموکراسی بر اساس آن چیزی استوار است که تکامل انسانی بشر ایجاب می کند؛ یعنی آزادی، حق انسان به ماهو انسان و حق برخاسته از استعدادهای انسانی او است، نه حقی که در امیال افراد ریشه داشته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فرد و جامعه اهمیت می دهد و فرد را جدا از جامعه و جامعه را جدا از افراد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آزادی نیز به آزادی فرد و جامعه با هم توجه کرده است</w:t>
      </w:r>
      <w:r>
        <w:rPr>
          <w:rFonts w:eastAsia="IRNazanin" w:cs="IRNazanin"/>
          <w:color w:val="111111"/>
          <w:sz w:val="28"/>
          <w:szCs w:val="28"/>
          <w:rtl w:val="true"/>
          <w:lang w:bidi="fa-IR"/>
        </w:rPr>
        <w:t xml:space="preserve">. </w:t>
      </w:r>
      <w:bookmarkStart w:id="536" w:name="pg4058_36669"/>
    </w:p>
    <w:p>
      <w:pPr>
        <w:pStyle w:val="BookText"/>
        <w:rPr/>
      </w:pPr>
      <w:bookmarkEnd w:id="536"/>
      <w:r>
        <w:rPr>
          <w:rFonts w:ascii="IRNazanin" w:hAnsi="IRNazanin" w:eastAsia="IRNazanin"/>
          <w:color w:val="111111"/>
          <w:sz w:val="28"/>
          <w:sz w:val="28"/>
          <w:szCs w:val="28"/>
          <w:rtl w:val="true"/>
          <w:lang w:bidi="fa-IR"/>
        </w:rPr>
        <w:t>اگر آزادی، خردگرایی و مسئولیت پذیری سیاسی را مهم ترین مبانی شکل گیری احزاب سیاسی بدانیم، کلام و فقه شیعه بیشترین اشتراک و نزدیکی را با این مبانی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ذمه و اقلیت های دینی همانند دیگر شهروندان در سایه حکومت عدل اسلامی زندگی می کنند و حریمی مشابه مسلمانان برایشان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علی علیه السلام از آزادترین و مردمی ترین حکومت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بهترین رفتار را با مخالفان خود داشت و حتی آنان را از دریافت بیت المال محروم نمی کرد</w:t>
      </w:r>
      <w:r>
        <w:rPr>
          <w:rFonts w:eastAsia="IRNazanin" w:cs="IRNazanin"/>
          <w:color w:val="111111"/>
          <w:sz w:val="28"/>
          <w:szCs w:val="28"/>
          <w:rtl w:val="true"/>
          <w:lang w:bidi="fa-IR"/>
        </w:rPr>
        <w:t>.</w:t>
      </w:r>
    </w:p>
    <w:p>
      <w:pPr>
        <w:pStyle w:val="Heading4"/>
        <w:numPr>
          <w:ilvl w:val="3"/>
          <w:numId w:val="1"/>
        </w:numPr>
        <w:rPr/>
      </w:pPr>
      <w:bookmarkStart w:id="537" w:name="__RefHeading___Toc2364907_2281741623"/>
      <w:bookmarkStart w:id="538" w:name="_Toc197"/>
      <w:bookmarkEnd w:id="537"/>
      <w:r>
        <w:rPr/>
        <w:t>9</w:t>
      </w:r>
      <w:r>
        <w:rPr>
          <w:rtl w:val="true"/>
        </w:rPr>
        <w:t xml:space="preserve">. </w:t>
      </w:r>
      <w:r>
        <w:rPr>
          <w:rtl w:val="true"/>
        </w:rPr>
        <w:t>آزادی اخلاقی و معنوی</w:t>
      </w:r>
      <w:bookmarkEnd w:id="53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اخلاقی و معنوی</w:t>
      </w:r>
    </w:p>
    <w:p>
      <w:pPr>
        <w:pStyle w:val="BookText"/>
        <w:rPr/>
      </w:pPr>
      <w:r>
        <w:rPr>
          <w:rFonts w:ascii="IRNazanin" w:hAnsi="IRNazanin" w:eastAsia="IRNazanin"/>
          <w:color w:val="111111"/>
          <w:sz w:val="28"/>
          <w:sz w:val="28"/>
          <w:szCs w:val="28"/>
          <w:rtl w:val="true"/>
          <w:lang w:bidi="fa-IR"/>
        </w:rPr>
        <w:t>هدف از بعثت پیامبران، رهایی انسان از بندگی ها، بردگی ها و ستم های خانمان سوز و برپایی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شبهه ها و استدلالی بودن باورها و عقیده ها، نشانه روشنی از آزادی اندیشه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بویی از انسانیت برده اند، حاضرند با شکم گرسنه و تن برهنه و در سخت ترین شرایط زندگی کنند، ولی در اسارت یک انسان دیگر نباشند و آزاد زندگی کنند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نفخه آزادی اسلام برای آزادی از بند بت ها و بندگی ابوسفیان ها و ابوجهل ها، قید پول و ثروت، زنجیر هوا و هوس و نفس اماره، با این جمله با ارزش حاصل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 تفلحوا</w:t>
      </w:r>
      <w:r>
        <w:rPr>
          <w:rFonts w:eastAsia="IRNazanin" w:cs="IRNazanin"/>
          <w:color w:val="111111"/>
          <w:sz w:val="28"/>
          <w:szCs w:val="28"/>
          <w:rtl w:val="true"/>
          <w:lang w:bidi="fa-IR"/>
        </w:rPr>
        <w:t xml:space="preserve">». </w:t>
      </w:r>
      <w:bookmarkStart w:id="539" w:name="pg4058_36670"/>
    </w:p>
    <w:p>
      <w:pPr>
        <w:pStyle w:val="BookText"/>
        <w:rPr/>
      </w:pPr>
      <w:bookmarkEnd w:id="539"/>
      <w:r>
        <w:rPr>
          <w:rFonts w:ascii="IRNazanin" w:hAnsi="IRNazanin" w:eastAsia="IRNazanin"/>
          <w:color w:val="111111"/>
          <w:sz w:val="28"/>
          <w:sz w:val="28"/>
          <w:szCs w:val="28"/>
          <w:rtl w:val="true"/>
          <w:lang w:bidi="fa-IR"/>
        </w:rPr>
        <w:t>آنجا که انسان ممکن است خود را برده و بنده خرافه های فکری یا هواهای نفسانی قرار ندهد، آزادی، جنبه درونی و باطنی دارد و آنجا که دیگران مکلفند نسبت به او و راه او قید و بندی ایجاد نکنند، آزادی، جنبه بیرونی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نوع از آزادی معتبر است که در مسیر تکامل و تعالی انسان باشد و سبب شکوفایی استعدادهای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جنسی و آزادی هایی که انسان را به فنا و نابودی می کشاند، مورد احترام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درجه اول و به طور مستقیم، از ناحیه اخلاقی و معنوی، به انسان آزادی می دهد و او را از بندگی هوا و هوس آزاد می کند و رشته حرص، طمع، حسد، شهوت و خشم را از گردنش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غیرمستقیم نیز در زندگی اجتماعی، آزادی 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های اجتماعی، نتیجه بندگی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تعلقی، ضدآزادی است، مگر تعلق به خدا که تعلق به خود و تعلق به خودِ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تعلق به خدا، آزادی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شکم پرست، پول پرست و شهوت پرست بود و روح آزاد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آزادی واقعی، باید روح انسان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تمدن جدید در راه تأمین آزادی در این است که کسانی شعار آزادی خواهی سر می دهند که نه خود به آزادی درونی دست یافته اند و نه دیگران را به رهایی از بندگی نفس فرامی خوانند</w:t>
      </w:r>
      <w:r>
        <w:rPr>
          <w:rFonts w:eastAsia="IRNazanin" w:cs="IRNazanin"/>
          <w:color w:val="111111"/>
          <w:sz w:val="28"/>
          <w:szCs w:val="28"/>
          <w:rtl w:val="true"/>
          <w:lang w:bidi="fa-IR"/>
        </w:rPr>
        <w:t>.</w:t>
      </w:r>
    </w:p>
    <w:p>
      <w:pPr>
        <w:pStyle w:val="Heading4"/>
        <w:numPr>
          <w:ilvl w:val="3"/>
          <w:numId w:val="1"/>
        </w:numPr>
        <w:rPr/>
      </w:pPr>
      <w:bookmarkStart w:id="540" w:name="__RefHeading___Toc2364909_2281741623"/>
      <w:bookmarkStart w:id="541" w:name="_Toc198"/>
      <w:bookmarkEnd w:id="540"/>
      <w:r>
        <w:rPr/>
        <w:t>10</w:t>
      </w:r>
      <w:r>
        <w:rPr>
          <w:rtl w:val="true"/>
        </w:rPr>
        <w:t xml:space="preserve">. </w:t>
      </w:r>
      <w:r>
        <w:rPr>
          <w:rtl w:val="true"/>
        </w:rPr>
        <w:t>قلمرو آزادی</w:t>
      </w:r>
      <w:bookmarkEnd w:id="54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آزادی</w:t>
      </w:r>
    </w:p>
    <w:p>
      <w:pPr>
        <w:pStyle w:val="BookText"/>
        <w:rPr/>
      </w:pPr>
      <w:r>
        <w:rPr>
          <w:rFonts w:ascii="IRNazanin" w:hAnsi="IRNazanin" w:eastAsia="IRNazanin"/>
          <w:color w:val="111111"/>
          <w:sz w:val="28"/>
          <w:sz w:val="28"/>
          <w:szCs w:val="28"/>
          <w:rtl w:val="true"/>
          <w:lang w:bidi="fa-IR"/>
        </w:rPr>
        <w:t>همه اهل نظر معتقدند که آزادی بی حد و حصر، امکان پذیر نیست و به افسانه شبیه تر است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زیادی از افراد در عمل، به ویژه در بستر زندگی اجتماعی، خواهان آزادی مطلقند، در حالی که در مصداق، کاری ممتنع است و به هرج ومرج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 آزادی به انسان شناسی و جهان بینی اشخاص و مکتب 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مصداق های آزادی در مکتب های گوناگون،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مطلق انسان ها در برابر یکدیگر همچون آزادی مطلق آنها در برابر طبیعت، امری کاملاً نامعقول و 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قانون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آزادی باشد، بی تردید، قانون منطبق بر فطرت و سرشت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انگیزه گریز از آن و ستیز با آن کمتر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ستون خیمه مدنیت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مبارزه با قانون شکنی، جهاداکبر جامعه است؛ زیرا جامعه سالم را از آن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خودکامگی در جامعه ای مجال بروز می یابد که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همه افراد در برابر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شود و برخی افراد، خود را فراتر از قانون بپندارند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مکتب ها، آزادی های مشروع و نامشروع دارند که حدود بعضی ها را مادیت و بعضی دیگر را الهیت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آزادی به عدالت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بستن، عین گشودن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مرز آزادی، عدالت و دیگر حقوق را مشخص کند</w:t>
      </w:r>
      <w:r>
        <w:rPr>
          <w:rFonts w:eastAsia="IRNazanin" w:cs="IRNazanin"/>
          <w:color w:val="111111"/>
          <w:sz w:val="28"/>
          <w:szCs w:val="28"/>
          <w:rtl w:val="true"/>
          <w:lang w:bidi="fa-IR"/>
        </w:rPr>
        <w:t xml:space="preserve">. </w:t>
      </w:r>
      <w:bookmarkStart w:id="542" w:name="pg4058_36672"/>
    </w:p>
    <w:p>
      <w:pPr>
        <w:pStyle w:val="BookText"/>
        <w:rPr/>
      </w:pPr>
      <w:bookmarkEnd w:id="542"/>
      <w:r>
        <w:rPr>
          <w:rFonts w:ascii="IRNazanin" w:hAnsi="IRNazanin" w:eastAsia="IRNazanin"/>
          <w:color w:val="111111"/>
          <w:sz w:val="28"/>
          <w:sz w:val="28"/>
          <w:szCs w:val="28"/>
          <w:rtl w:val="true"/>
          <w:lang w:bidi="fa-IR"/>
        </w:rPr>
        <w:t>وقتی سخن از حقوق است، ناگزیر، بحث از حدود نیز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حقوق الهی؛ آزادی دیگران، مصالح فرد و مصالح اجتماع، آزادی را محدود می کند</w:t>
      </w:r>
      <w:r>
        <w:rPr>
          <w:rFonts w:eastAsia="IRNazanin" w:cs="IRNazanin"/>
          <w:color w:val="111111"/>
          <w:sz w:val="28"/>
          <w:szCs w:val="28"/>
          <w:rtl w:val="true"/>
          <w:lang w:bidi="fa-IR"/>
        </w:rPr>
        <w:t>.</w:t>
      </w:r>
    </w:p>
    <w:p>
      <w:pPr>
        <w:pStyle w:val="Heading3"/>
        <w:numPr>
          <w:ilvl w:val="2"/>
          <w:numId w:val="1"/>
        </w:numPr>
        <w:rPr/>
      </w:pPr>
      <w:bookmarkStart w:id="543" w:name="__RefHeading___Toc2364911_2281741623"/>
      <w:bookmarkStart w:id="544" w:name="_Toc199"/>
      <w:bookmarkEnd w:id="543"/>
      <w:r>
        <w:rPr>
          <w:rtl w:val="true"/>
        </w:rPr>
        <w:t>دست آوردهای پژوهش</w:t>
      </w:r>
      <w:bookmarkEnd w:id="544"/>
    </w:p>
    <w:p>
      <w:pPr>
        <w:pStyle w:val="BookText"/>
        <w:rPr/>
      </w:pPr>
      <w:r>
        <w:rPr>
          <w:rFonts w:ascii="IRNazanin" w:hAnsi="IRNazanin" w:eastAsia="IRNazanin"/>
          <w:color w:val="111111"/>
          <w:sz w:val="28"/>
          <w:sz w:val="28"/>
          <w:szCs w:val="28"/>
          <w:rtl w:val="true"/>
          <w:lang w:bidi="fa-IR"/>
        </w:rPr>
        <w:t>دست آوردهای پژوهش</w:t>
      </w:r>
    </w:p>
    <w:p>
      <w:pPr>
        <w:pStyle w:val="BookText"/>
        <w:rPr/>
      </w:pP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آرزوی همه انسان هاست، چنان که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خواسته ها و آرمان های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مفهوم اجمالی این دو واژه برای همگان روشن است، ولی تفسیر دقیق سعادت و آزادی و تعیین محدوده و مصداق های آنها آسان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آزادی، وصفی از اوصاف نفسانی انسان است، با تعدد و تفاوت انسان شناسی ها، معنا و مفهوم آن متعدد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شناسی و جهان بینی هر شخص، انسان شناسی او را تحت تأثیر خود قرار می دهد و هر انسان شناسی خاص، مفهوم ویژه ای از آزادی را به ما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آزادی از نظر اسلام با آزادی موردنظر </w:t>
      </w:r>
    </w:p>
    <w:p>
      <w:pPr>
        <w:pStyle w:val="BookText"/>
        <w:rPr/>
      </w:pPr>
      <w:r>
        <w:rPr>
          <w:rFonts w:ascii="IRNazanin" w:hAnsi="IRNazanin" w:eastAsia="IRNazanin"/>
          <w:color w:val="111111"/>
          <w:sz w:val="28"/>
          <w:sz w:val="28"/>
          <w:szCs w:val="28"/>
          <w:rtl w:val="true"/>
          <w:lang w:bidi="fa-IR"/>
        </w:rPr>
        <w:t>مکتب های غربی، غیردینی و غیراسلامی تفاوت فراوان دارد؛ زیرا پایه های شناختی اسلام و مکتب های دیگر درباره جهان و انسان و سعادت او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آزادی به معنای خاص خود بیش از چند قرن نیست که بر سر زبان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تعریف واژه ها و مفاهیمی که مصداق های عینی و طبیعی دارند، چندان کار پیچیده ای نیست و مشکل اصلی در درک اموری است که انتزاعی اند و در زمینه علوم انسانی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پیچیدگی این گونه مفاهیم از جمله مفاهیم فلسفی، سیاسی، حقوقی و غیره، همواره نظریه های متعددی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 توان به صدها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تعریف ها و تفسیرهای متعدد، ابهام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برمی آید که میان اسلام و آزادی، پیوند دیرینه ای وجود دارد و در منابع دینی و روایی، فقهی، کلامی و فلسفی، از آزادی، فراوان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اسلامی در هر دو بعد تکوین و تشریع حد و مرز دارد و وسیله ای برای راه یابی به کمال است و منادیان وحی کوشیده اند تا انسان ها را از اسارت درون و بیرون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آوردهای زیر نشان دهنده اثبات فرضیه های پژوهش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پرسش های تحقیق باید گفت که در اسلام، انسان نسبت به دیگر موجودات مزایا و امتیازات بیشتری دارد و از نعمت های </w:t>
      </w:r>
    </w:p>
    <w:p>
      <w:pPr>
        <w:pStyle w:val="BookText"/>
        <w:rPr/>
      </w:pPr>
      <w:r>
        <w:rPr>
          <w:rFonts w:ascii="IRNazanin" w:hAnsi="IRNazanin" w:eastAsia="IRNazanin"/>
          <w:color w:val="111111"/>
          <w:sz w:val="28"/>
          <w:sz w:val="28"/>
          <w:szCs w:val="28"/>
          <w:rtl w:val="true"/>
          <w:lang w:bidi="fa-IR"/>
        </w:rPr>
        <w:t>وجودی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نعمت ها، نعمت آزادی است که خداوند به طور فطری در نهاد انسان به ودیعه گذاشته است و هیچ کس نباید این حق مسلّم را از او بگیرد و او را برده خود سازد و نه، خود، بنده و برده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یافته های پژوهش، نشان دهنده وجود اصول، مبانی و قواعد آزادی در منابع فقهی، کلامی، فلسفی، روایی و به ویژه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پرسش های دیگر می گوییم از نظر ذهنی و فرضی، آزادی به دو گونه مطلق و نسبی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آن است که انسان با هیچ گونه محدودیت تکوینی یا تشریعی، درونی یا بیرونی روبه 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نسبی نیز آن است که با فرض وجود محدودیت های تکوینی یا تشریعی، درونی یا بیرونی، نسبت به پاره ای از حدود و موانع و قید و بندها بتواند آزاد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نخست در مورد موجودی تصویر می شود که کمال نامتناهی باشد، معلول چیزی نباشد، بی نظیر و بی مانند باشد، قدرتی برتر از او وجود نداشته باشد و نیازمندی در او راه نداشته باشد که برای تأمین آن ناچار به پذیرش محدودیت هایی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غیر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آزادی و اختیار مطلق، تنها در خداوند متعال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افعال تکوینی و تشریعی خداوند نیز قانون مند بوده و بر معیارهای کمال استوار است؛ یعنی افعال الهی، عالمانه و حکیمانه است و قدرت و اختیار او از طریق علم و حکمت وجود و رحمت اعمال می گردد، ولی این قانون مندی، تجلی اختیار و قدرت او است و کسی </w:t>
      </w:r>
    </w:p>
    <w:p>
      <w:pPr>
        <w:pStyle w:val="BookText"/>
        <w:rPr/>
      </w:pPr>
      <w:r>
        <w:rPr>
          <w:rFonts w:ascii="Amiri" w:hAnsi="Amiri" w:eastAsia="Amiri" w:cs="Amiri"/>
          <w:color w:val="111111"/>
          <w:sz w:val="28"/>
          <w:sz w:val="28"/>
          <w:szCs w:val="28"/>
          <w:rtl w:val="true"/>
          <w:lang w:bidi="ar-SA"/>
        </w:rPr>
        <w:t>او را بر این امر مجبور نکرده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یَسْألُ عَمّا یَفْعَلْ وَ هُمْ یَسْأَلُون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غیر خداوند، آزادی و اختیار خواه در حوزه تکوینی و خواه در قلمرو تشریع،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محدودیت این است که هستی آنها وابسته به خداوند و معلول و مخلوق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آزادی انسان، هیچ گاه نمی تواند مطلق و نامحدود باشد؛ چرا که اوصاف هر موجودی، تابع خود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محدود، وصف محدود دارد و موجود نامحدود، وصف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خداوندی که وجودی مطلق و نامحدود است، همه اوصاف ذاتی اش نیز مطلق و نامحدود خواهد بود و انسان که موجودی محدود و متناهی است، به ناچار، اوصاف کمالش مانند حیات و آزادی و علم و قدرت و اراده نیز محدود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هستی یک شی ء، محدود باشد و ما اوصاف نامحدودی برای او فرض کنیم، لازمه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وصف از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امر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وصف در جایی حضور داشته باشد که موصوفش حضور ندارد، فرض محال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که انسان محدود، آزادی نامحدود داشته باشد و وصفش تابع خود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آزاد آفریده و به او اراده و اختیار داده است، ولی اراده و اختیاری محدود نصیب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قدرت و توانایی را ندارد که با اراده خود، هر آنچه را می خواهد،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همین محدودیت طبیعی و تکوینی، وقتی انسان در محیط اجتماعی خود زندگی می کند، محدودیت قانونی و حقوقی و اجتماعی رهایی مطلق و آزادی بی قید و حصر او را </w:t>
      </w:r>
    </w:p>
    <w:p>
      <w:pPr>
        <w:pStyle w:val="BookText"/>
        <w:rPr/>
      </w:pPr>
      <w:r>
        <w:rPr>
          <w:rFonts w:ascii="IRNazanin" w:hAnsi="IRNazanin" w:eastAsia="IRNazanin"/>
          <w:color w:val="111111"/>
          <w:sz w:val="28"/>
          <w:sz w:val="28"/>
          <w:szCs w:val="28"/>
          <w:rtl w:val="true"/>
          <w:lang w:bidi="fa-IR"/>
        </w:rPr>
        <w:t>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هر فردی در اجتماع، از آزادی نامحدود برخوردار باشد و در عین حال، چنین جامعه ای دچار هرج و مرج نگردد و به سعادت و کمال شایسته خویش برسد؟</w:t>
      </w:r>
    </w:p>
    <w:p>
      <w:pPr>
        <w:pStyle w:val="BookText"/>
        <w:rPr/>
      </w:pPr>
      <w:r>
        <w:rPr>
          <w:rFonts w:ascii="IRNazanin" w:hAnsi="IRNazanin" w:eastAsia="IRNazanin"/>
          <w:color w:val="111111"/>
          <w:sz w:val="28"/>
          <w:sz w:val="28"/>
          <w:szCs w:val="28"/>
          <w:rtl w:val="true"/>
          <w:lang w:bidi="fa-IR"/>
        </w:rPr>
        <w:t>آنچه تاکنون تاریخ بشر نشان داده و آنچه انسان درباره افراد عادی و انسان های عصر خود دیده است و می بیند، این است که بیشتر انسان ها از روی طبع خود، مایل به تعدی و افزون گرایی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بسیاری از انسان ها،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است و به هیچ حدی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زیاده خواهی طبیعی، در فطرت همه انسان ها، گرایش به قسط و عدل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 نه در طبیعت او، مسئله دین خواهی و توحید و حق و قسط و عدل الهی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همین مطلب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افزون طلبی طبیعت انسان و هل من مزید گویی او را تصدیق کرده و در بیش از پنجاه مورد، انسان ها را نکوهیده است که نکوهش در همه آن موارد، به طبیعت انسان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جزوع منوع، قتور، ظلوم، جهول و عجول همه مربوط به طبع انسان است، نه فطرت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فطرت وی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ستایش از انسان و فطرت توحیدی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در اولین خطبه نهج البلاغه آمده است که پیامبران آمده اند تا گنجینه عقل بشری را شکوفا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ناظر به فطرت است و برخی مربوط به گرایش های پاک و الهی انسان که پیامبران این استعدادهای علمی و عملی را شکوفا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می شود که اگر طبیعت بر زندگی انسان حکومت کند، نه فطرت، هیچ حد و مرزی برای خواسته هایش وجود ندارد و به هیچ محدوده ای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مطلقی می خواهد که هیچ کس در برابرش نباشد و همه چیز از آن او باشد و چنین وضع نابسامانی تحمل ناپذیر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قانونی در جهان وجود ندارد، چه قانون شرقی و چه قانون غربی، چه قانون کشورهای مترقی و چه قانون الحادی و چه غیرالحادی، مگر آنکه برای انسان محدودیت هایی قرار داده و آزادی او را مقید کرده و برای تخلف و تعدی او مجازاتی مقرر داشته 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نیست که انسان، آزاد مطلق باشد و هر کاری را که خواست، انجام دادنش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معنای بی بند و باری و رهایی مطلق را نه عقل می پذیرد و نه فطرت، نه دین و نه جوامع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عین آزاد بودن، در ابعاد اخلاقی، حقوقی، اقتصادی، سیاسی و نظامی، حد و </w:t>
      </w:r>
    </w:p>
    <w:p>
      <w:pPr>
        <w:pStyle w:val="BookText"/>
        <w:rPr/>
      </w:pPr>
      <w:r>
        <w:rPr>
          <w:rFonts w:ascii="IRNazanin" w:hAnsi="IRNazanin" w:eastAsia="IRNazanin"/>
          <w:color w:val="111111"/>
          <w:sz w:val="28"/>
          <w:sz w:val="28"/>
          <w:szCs w:val="28"/>
          <w:rtl w:val="true"/>
          <w:lang w:bidi="fa-IR"/>
        </w:rPr>
        <w:t>مرزهایی دارد که باید آنها را رعایت کند و اگر نکند، در همه جای دنیا برای او تنبیه و مجازاتی وجود دارد و اگر چنین نباشد، هرج و مرج و فساد، همه جوامع را به نابودی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اجتماعی وجود ندارد و اساسا وجود اجتماع با آزادی مطلق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صحبت از آزادی می شود، منظور، آزادی نسبی است و تفاوتی که در میان اقوام مختلف بوده و هست، در حدود این آزادی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فاحشی که میان حدود آزادی از نظر اصول اسلام و از نظر تمدن جدید وجود دارد،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تمدن جدید، چون پایه و اساس کار بر حداکثر تمتع و بهره برداری از مادّیات و لذایذ مادی قرار دارد، افراد از قید معارف و عقاید دینی و همچنین اصول اخلاقی آزادند و هر عملی را که میل داشته باشند، به شرط اینکه با قوانین موضوعه مخالفت نداشته باشد، مجازند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این گونه حریت و آزادی، روح انسانیت و ملکات فاضله را در انسان کشته و او را تا سرحد حیوانات تنزل داده و از تکاملی که ناموس خلقت برای آن در نظر گرفته است، باز می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چون در مرحله اول، اساس تعلیمات خود را بر توحید و در مرحله دوم بر اخلاق و ملکات فاضله قرار داده است و برای کارهای فردی و اجتماعی، دستورهایی داده و حدودی قائل شده است، حریت به آن معنی که در تمدن جدید دیده می شود، در آن وجود ندارد، بلکه یک نوع حریت به انسان عطا کرده که دنیای وسیعی در برابر او گشوده </w:t>
      </w:r>
    </w:p>
    <w:p>
      <w:pPr>
        <w:pStyle w:val="BookText"/>
        <w:rPr/>
      </w:pPr>
      <w:r>
        <w:rPr>
          <w:rFonts w:ascii="IRNazanin" w:hAnsi="IRNazanin" w:eastAsia="IRNazanin"/>
          <w:color w:val="111111"/>
          <w:sz w:val="28"/>
          <w:sz w:val="28"/>
          <w:szCs w:val="28"/>
          <w:rtl w:val="true"/>
          <w:lang w:bidi="fa-IR"/>
        </w:rPr>
        <w:t>است و آن، آزادی از قید بندگی غیرخدا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آزادی گر چه در یک جمله خلاصه می شود، ولی پس از دقت خواهید دید که معنی دامنه داری دارد که بسیاری از قید و بندهایی را که در جهان متمدن کنونی وجود دارد، از پای باز می کند؛ یعنی هر ملتی را از قید هر نوع استعمال و استعباد دیگر ملت ها و هر طبقه ای از طبقات اجتماعی را از بند بندگی دیگر طبقات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 و جامعه های قوی و ضعیف و نژادهای گوناگون را به صورت برابر از آزادی بهره 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آزادی است که اسلام به بشر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یَـأَهْلَ الْکِتَـبِ تَعَالَوْا إِلَی کَلِمَةٍ سَوَآءِ بَیْنَنَا وَبَیْنَکُمْ أَلاَّ نَعْبُدَ إِلاَّ اللَّهَ وَلاَ نُشْرِکَ بِهِ شَیْـٔا وَلاَ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 بیایید به سوی مطالبی که همه در آن اتفاق داریم، جز خدا را نپرستیم و هیچ چیز را شریک او قرار ندهیم و جمعی، جمع دیگر را ارباب خود قرار ندهیم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احکام نیز اسلام، آزادی معتدلی در استفاده از مباحات و نعمت های خداوند و دیگر مزایای زندگی قرار داده و از افراط و تفریط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 آنچه در زمین است، برای شما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مرحله نیز پا را فراتر نهاده و تمام آسمان و زمین را مسخر انسان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السَّمَـوَ تِ وَ مَا فِی الْأَرْضِ جَمِیعًا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کسی می تواند حدود آزادی انسان را معین سازد که برای اصل هستی او حد و مرزی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او را محدود و متناهی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کنه مخلوق خویش آگاه است و می تواند آزادی متناسب با کمال را برای او مشخص سازد؛ خداوندی که برای هر چیز اندازه ای خاص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 ءٍ خَلَقْنَـهُ 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انسان موصوف را دارای حد آفریده است، محدوده آزادی او را نیز خود او معین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درست آزادی چنین است، انسان هرگز خود را مالک آزادی نمی داند، بلکه امانت دار آزادی می یابد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که از زیباترین چهره های حقوقی است، ملک انسان نیست، بلکه ودیعه و امانت الهی است که به او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موظف است که در پاسداری از آن کوتاهی نکند و هرگز آن را به رأی خویش تفسیر نکند و بر اساس هوای خود تحریف نسازد؛ چه اینکه هیچ انسانی حق ندارد خود را بفروشد و خود را بنده دیگران سازد و آزادی اش را به بردگی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حیات انسان، ودیعه الهی است و هیچ شخصی حق ندارد دست به خودکشی بزند؛ زیرا خودکشی، خیانت در امانت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آزادی در اسلام، از </w:t>
      </w:r>
    </w:p>
    <w:p>
      <w:pPr>
        <w:pStyle w:val="BookText"/>
        <w:rPr/>
      </w:pPr>
      <w:r>
        <w:rPr>
          <w:rFonts w:ascii="IRNazanin" w:hAnsi="IRNazanin" w:eastAsia="IRNazanin"/>
          <w:color w:val="111111"/>
          <w:sz w:val="28"/>
          <w:sz w:val="28"/>
          <w:szCs w:val="28"/>
          <w:rtl w:val="true"/>
          <w:lang w:bidi="fa-IR"/>
        </w:rPr>
        <w:t>حقوق اولیه هر انسان است و دین نیز بیانگر حقوق و مسئولیت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دین برای آزادی اهمیتی خاص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فریضه چهارم باید گفت عبادت، فلسفه خلقت انسان است و بندگی از انسان آزاد، جز برای خداوند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عبد غیرک و قد جعلک اللّه حرا؛ بنده دیگران مباش؛ که خداوند تو را آزاد قرار داده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خداوند، انسان را آفرید تا از روی اختیار از ماسوا اللّه دل برکند و با رهایی از بندهای مادی، به کمال مطلوب و سرمنزل مقصود برسد، چنان که لسان الغیب حافظ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رهایی از شهوت ها و وابستگی ها در اندیشه دینی حریت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الشهواتِ کانَ حُرّا</w:t>
      </w:r>
      <w:r>
        <w:rPr>
          <w:rFonts w:eastAsia="IRNazanin" w:cs="IRNazanin"/>
          <w:color w:val="111111"/>
          <w:sz w:val="28"/>
          <w:szCs w:val="28"/>
          <w:rtl w:val="true"/>
          <w:lang w:bidi="fa-IR"/>
        </w:rPr>
        <w:t>».</w:t>
      </w:r>
      <w:r>
        <w:rPr>
          <w:rStyle w:val="FootnoteAnchor"/>
          <w:rtl w:val="true"/>
        </w:rPr>
        <w:footnoteReference w:id="38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پس از آنکه داشتن آزادی را حق مسلّم و موهبت الهی برای همه می داند، آزادی از هوا و هوس را مهم تر از هر آزادی دیگری </w:t>
      </w:r>
    </w:p>
    <w:p>
      <w:pPr>
        <w:pStyle w:val="BookText"/>
        <w:rPr/>
      </w:pPr>
      <w:r>
        <w:rPr>
          <w:rFonts w:ascii="IRNazanin" w:hAnsi="IRNazanin" w:eastAsia="IRNazanin"/>
          <w:color w:val="111111"/>
          <w:sz w:val="28"/>
          <w:sz w:val="28"/>
          <w:szCs w:val="28"/>
          <w:rtl w:val="true"/>
          <w:lang w:bidi="fa-IR"/>
        </w:rPr>
        <w:t>می داند و تأکید می کند که همه انسان ها باید برای به دست آوردن آزادی معنوی که همان مالکیت بر نفس خود است، تلاش کنند؛ زیرا انسان تنها وقتی خود را از قید و بند هوا و هوس آزاد کند، می تواند از قید و بند طاغوت ها رهایی یابد و با شکوفایی استعدادهایش، به طرف کمال و معنویت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هایی که بنده شهوت خود باشند، اسیرند و اسیر نخواهد توانست به طرف کمال و ترقی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استعدادهای فراوان و تمایلات عالی برای انسان قائل است و همین استعدادها و تمایلات عالی را منشأ آزادی می شمارد و آزادی را بر اساس آن چیزی می داند که تکامل انسان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دید، حقی انسانی است که مفهوم صحیح آزادی در مکتب اسلام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دینی اسلام به حق آزادی توجه کرده است و با وجود اینکه خداوند، قادر به هر کاری است، ولی انسان را در گزینش راه خیر و شر مختار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 ما به حقیقت راه را به انسان نمودیم؛ حال خواهد هدایت پذیرد و شکر گوید یا کفران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انسان در گزینش کفر و ایمان، آزاد است و پیامبر، تنها راهنماست و به این مهم در آیات بسیاری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شَآءَ فَلْیُؤْمِن وَ مَن شَآءَ فَلْیَکْفُرْ؛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و درست 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بخواهد، ایمان بیاورد و هرکه بخواهد، کافر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اختیار نداشتن انسان و اجبار به پذیرش راه حق، وی را به کمال مطلوب که هدف خلقت است،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وصول به این درجه، انسان مختار به گزینش است و آزاد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در مهم ترین امور که همانا گزینش راه است، انسان را آزاد و مختار گذاشته است، از اعطای دیگر آزادی ها به وی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انسان مختار و آزادی، هیچ اجبار و اکراهی در پذیرش دین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 هیچ اجبار و اکراهی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از گمراهی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رد اجبار در دین، آزادی عقیده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انسان و آزادی او در پذیرش عقیده تا بدان جاست که خداوند حتی پیامبر را نیز بر انسان چیره نکرده است تا وی با تفکر و تعقل، مسیر حیات معنوی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خطاب به پیامبر اکرم صلی الله علیه و آله، بر این مهم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 لَسْتَ عَلَیْهِمْ بِمُصَیْطِرٍ؛ پس پند ده که تو یادآور و پنددهنده ای و بر آنان توانا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غایشه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عَلَیْهِمْ بِجَبّارٍ؛ تو بر آنان چیره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آزادی در پذیرش راه حق نزد خداوند از چنان منزلتی برخوردار است که حتی نخواسته است پیامبران، دین خدا و راه نیک را بر مردم تحمیل کنند؛ زیرا تنها اختیار در انجام نیکی و شر سزاوار </w:t>
      </w:r>
    </w:p>
    <w:p>
      <w:pPr>
        <w:pStyle w:val="BookText"/>
        <w:rPr/>
      </w:pPr>
      <w:r>
        <w:rPr>
          <w:rFonts w:ascii="IRNazanin" w:hAnsi="IRNazanin" w:eastAsia="IRNazanin"/>
          <w:color w:val="111111"/>
          <w:sz w:val="28"/>
          <w:sz w:val="28"/>
          <w:szCs w:val="28"/>
          <w:rtl w:val="true"/>
          <w:lang w:bidi="fa-IR"/>
        </w:rPr>
        <w:t>پاداش یا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از روی اجبار و اکراه باشد، نتایجی برای انسان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مقام تکوین، انسان مختار است، ولی اسلام در مقام تشریع، دین حق را برای بندگان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گرچه حکومت از آن خدا و مشروعیت آن، الهی است، ولی کارآمدی آن به اقبال مردم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 متعالی دموکراسی دینی است که با مقبولیت مردمی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دینی، مردم از جایگاه رفیعی برخوردارند، حتی پیامبر که به منبع وحی وصل است و دارای عصمت، به دستور قرآن در بسیاری از امور با مردم مشورت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مردم درگذر و برای آنان آمرزش بخواه و در کارها با آنان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که پیامبر با منبع وحی پیوند داشت و نیازی به مشورت نداشت، ولی اهمیت مشورت تا بدان جا بوده است که اسلام، تمرین دموکراسی را برای پیروان خود با وجود پیامبر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نیز در صورتی مؤثر است که به کار گرفته شود و تنها جنبه ظاهری و تبلیغاتی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با دیگران و پیروی از بهترین نظر، اصلی مهم در شوراست که در قرآن نیز بدان توجه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 مطالب، باید گفت که اسلام به مشورت و تبادل نظر، اعتقادی راسخ دارد و بدیهی است که لازمه مشورت و تبادل نظر، آزادی بیان است؛ زیرا تا زمانی که افراد در بیان عقیده آزاد </w:t>
      </w:r>
    </w:p>
    <w:p>
      <w:pPr>
        <w:pStyle w:val="BookText"/>
        <w:rPr/>
      </w:pPr>
      <w:r>
        <w:rPr>
          <w:rFonts w:ascii="IRNazanin" w:hAnsi="IRNazanin" w:eastAsia="IRNazanin"/>
          <w:color w:val="111111"/>
          <w:sz w:val="28"/>
          <w:sz w:val="28"/>
          <w:szCs w:val="28"/>
          <w:rtl w:val="true"/>
          <w:lang w:bidi="fa-IR"/>
        </w:rPr>
        <w:t>نباشند، اصولاً عقاید مخالف، ظاهر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اذن در شی ء، اذن در لوازم آن نیز به شمار می رود و عمل به اصل مشورت در اسلام، مستلزم آزادی بیان است و اسلام با تأکید بر اصل شورا، به طور ضمنی، افراد را در ارائه نظر و بیان عقیده آزاد گذاشته و البته حدودی نیز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پیامبر را به مجادله با شیوه های نیکو برای دعوت به راه حق فرا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 جَـدِلْهُم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را با حکمت و برهان و موعظه نیکو به راه خدا دعوت کن و با بهترین طریق با اهل جدل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مجادله با شیوه های نیکو و حکمت و اندرز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خاطر دور داشت که لازمه مجادله، آزادی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صدر اسلام نیز نشان می دهد که پیامبر، مخالفان را در بیان عقیده شان، آزاد می گذاشت و حتی با آنان مدت های طولانی به بحث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آزادی طرح عقاید در محافل علمی با غوغاسالاری و تخریب عقاید تفاوت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دیگر، اسلام، دین دلیل و برهان است و استدلال، مهم ترین ابزار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دینی، تمسک به قدرت استدلال در اقناع مخالفان، از توسل به قدرت فیزیکی اثربخش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خود دین نیز در اثبات اصول شرعی، برهان های بسیاری آورده است و با </w:t>
      </w:r>
    </w:p>
    <w:p>
      <w:pPr>
        <w:pStyle w:val="BookText"/>
        <w:rPr/>
      </w:pPr>
      <w:r>
        <w:rPr>
          <w:rFonts w:ascii="IRNazanin" w:hAnsi="IRNazanin" w:eastAsia="IRNazanin"/>
          <w:color w:val="111111"/>
          <w:sz w:val="28"/>
          <w:sz w:val="28"/>
          <w:szCs w:val="28"/>
          <w:rtl w:val="true"/>
          <w:lang w:bidi="fa-IR"/>
        </w:rPr>
        <w:t>این منطق، شنوای دلایل افکار مخالف بوده و همواره آنها را به آوردن دلیل در اثبات عقایدشان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زبان پیامبر خطاب به مشرکان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که جز خدا، خدایی هست، بر دعوی خود برهانی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اجازه فعالیت و بازگو کردن افکار و عقاید مخالف خود را داده است و آنان را تا زمانی که دست به فتنه انگیزی نزده اند، در بیان مواضع فکری،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السلامتا زمانی که خوارج مسلحانه خروج نکردند، به جنگ با آنان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را به گفت وگو و مناظره علنی در مسجد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را در کسب مال آزاد گذاشته و برای مال وی حرمت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حرمة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دمه؛ احترام مال مؤمن مانند احترام به خون اوست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مؤمن در شرع باید از هرگونه تعرضی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در جامعه اسلامی آزادند تا از مالی که به طور مشروع به دست آورده اند، بهره ای داشته باشند و آن را به دلخواه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بدون دلیل، انسان را از دخل و تصرف در اموال خود، ممنوع یا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مردان از آنچه کسب کرده اند، بهره ای است و برای زنان نیز از آنچه کسب کرده اند، بهره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مسکن و اقامتگاه نیز در اسلام به رسمیت شناخته شده است و نباید بدون دلیل، افراد را به سکونت در محلی، مجبور کرد یا از سکونت در محلی بازداشت؛ زیرا حق انتخاب اقامتگاه از حقوق اولیه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البلاد بلاد اللّه و العباد عباد اللّه فحیث ما احببت خیر فاقم؛ شهرها همگی شهرهای خداست و مردم نیز همگی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 که علاقه داری؛ اقامت کن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قابل توجه است که حرمت گذاشتن به آزادی افراد، خاص مسلمانان نیست و پیروان دیگر ادیان نیز از آن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تر، غیرمسلمانان در جامعه اسلامی از آزادی عقیده و استقلال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وصیت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جان و مال و ناموس و عبادت گاه آنان حرمت دارد و از تعرض مصون است و آنان نیز در اصل برخورداری از آزادی، همانند دیگر افراد جامعه 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در مورد اهل ذمه به مسلمانان چنین سفارش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رجلا من اهل ذمه حرّم اللّه علیه الجنة؛هرکس یک نفر از اهل ذمه را به قتل برساند،خداوند،بهشت را بر او حرام می کند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البته آزادی دینی با آزادی غربی که بر اساس فردگرایی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اندویدوالیسم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آزادی، هدف نیست، بلکه وسیله ای برای رشد و ارتقای بشر در دست یابی به کمال و تقرب به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دیگر منابع شرعی در مورد بسیاری از این آزادی ها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انواع آزادی های امروزی را چون آزادی مطبوعات، رسانه ها، شغل، رفت و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راحتی از اصول کلی آزادی در اسلام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اسلام با آموزه های دینی اش، به پیروان واقعی خود آزاداندیشی و آزادمنشی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با جهان بینی و ایدئولوژی کامل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شعار خود قرار داد و با نفی طاغوت ها و آزاد شدن انسان از قید و بندهای دنیوی و آزادی از هرگونه بندگی غیرالهی، تبلیغ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حیات و تکامل انسان در پرتو آزادی او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در جهت تحقق ارزش های متعالی و ثابت و مسلّم آدمی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واژه آزادی هرگز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قید و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مسئولیتی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حد و مرز آن نیز در شرع مقدس مشخص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مقوله آزادی، نسبتی روشن با اندیشه دینی و اسلامی دارد؛ چه آنکه در اندیشه اسلامی، کلی ترین و گویاترین هدف، آزادسازی انسان ها از </w:t>
      </w:r>
    </w:p>
    <w:p>
      <w:pPr>
        <w:pStyle w:val="BookText"/>
        <w:rPr/>
      </w:pPr>
      <w:r>
        <w:rPr>
          <w:rFonts w:ascii="IRNazanin" w:hAnsi="IRNazanin" w:eastAsia="IRNazanin"/>
          <w:color w:val="111111"/>
          <w:sz w:val="28"/>
          <w:sz w:val="28"/>
          <w:szCs w:val="28"/>
          <w:rtl w:val="true"/>
          <w:lang w:bidi="fa-IR"/>
        </w:rPr>
        <w:t>بردگی و بندگی انسان های دیگر و از قیود بندگی طاغوت ها و گردن کشان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متعالی را از آیات فراوانی می 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امةٍ رسولاً ان اعبدوا اللّه و اجتنبوا الطاغوت؛ در میان هر ملتی، فرستاده ای را برانگیختیم تا خدا را عبادت کنند و از طاغوت دوری 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التَّوْرَیةِ وَالإِْنجِیلِ وَیَضَعُ عَنْهُمْ إِصْرَهُمْ وَالأَْغْلَـلَ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پیامبری درس ناخوانده پیروی می کنند، همان که در تورات و انجیل نیز نوشته شده است، از روی دوششان بارگران و زنجیرهایی را که بر آن بسته شده است، برمی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منادیان آزادی از اسارت های درون و برون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موهبت هایی که با آمدن پیامبران و ادیان، به بشر ارزانی شد، این است که زنجیرهای زمین گیرکننده از گردن انسان 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بی پایه، سنت های غلط جاهلی، تقلیدهای کورکورانه از گذشتگان، قید و بندهای بی فایده اجتماعی و پیوندها و تعصب های بی ارزش، سدهای محکمی بر سر راه آزادی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این سدهای سنگین را برمی دارند تا انسان ها فرصت یابند در فضایی عقلانی و آزاد، راه صحیح خویش را بیابند و بدون هیچ اکراه و اجباری، طریقه حق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نخواستند، بدون هیچ اجباری از حق حیات انسانی و اجتماعی برخوردار خواهند بود و می توانند با رعایت ضوابط و اصولی خاص در جامعه اسلامی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p>
    <w:p>
      <w:pPr>
        <w:pStyle w:val="BookText"/>
        <w:rPr/>
      </w:pPr>
      <w:r>
        <w:rPr>
          <w:rFonts w:ascii="IRNazanin" w:hAnsi="IRNazanin" w:eastAsia="IRNazanin"/>
          <w:color w:val="111111"/>
          <w:sz w:val="28"/>
          <w:sz w:val="28"/>
          <w:szCs w:val="28"/>
          <w:rtl w:val="true"/>
          <w:lang w:bidi="fa-IR"/>
        </w:rPr>
        <w:t>قرآن بر اساس محکوم کردن تقلید جاهلی و پیروی از سنت های غلط و بی پایه است و بر تفکر و تأمل در همه چیز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پی ریزی آزادی در درون انسان ها، شالوده و بنیان آزادی های اجتماعی نیز ریخته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می توان به تفاوت ماهوی معنویت در اسلام و دیگر ادیان و عرفان های باطل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اسلامی، نه تنها از واقعیت اجتماعی بریده نیست، بلکه بهترین و بیشترین امکانات را برای یک حیات اجتماعی پاک و پیراسته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تنها این نیست که انسان ها اسیر دست اشخاص و حکومت ها باشند و عده ای آنها را مجبور به اطاعت از خویش کنند، بلکه پای بندی به سنت های غلط و دست و پاگیر و بی حاصل، خود، یکی از بزرگ ترین اسارت های رنج آور و از موانع مهم رشد انسان هاست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بنیادین اسلام، کوشش کلی و روشمند در راستای آزادی انسان از قید بندگی و بردگی و اسارت های درونی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این تکاپوی مقدس، پیامبر اسلام صلی الله علیه و آلهو ائمه اطهار علیهم السلام، همواره آزادی را پاس داشته و درصدد تحقق و تثبیت آن برآمده اند</w:t>
      </w:r>
      <w:r>
        <w:rPr>
          <w:rFonts w:eastAsia="IRNazanin" w:cs="IRNazanin"/>
          <w:color w:val="111111"/>
          <w:sz w:val="28"/>
          <w:szCs w:val="28"/>
          <w:rtl w:val="true"/>
          <w:lang w:bidi="fa-IR"/>
        </w:rPr>
        <w:t xml:space="preserve">. </w:t>
      </w:r>
      <w:bookmarkStart w:id="545" w:name="pg4058_36691"/>
    </w:p>
    <w:p>
      <w:pPr>
        <w:pStyle w:val="Heading2"/>
        <w:numPr>
          <w:ilvl w:val="1"/>
          <w:numId w:val="1"/>
        </w:numPr>
        <w:rPr/>
      </w:pPr>
      <w:bookmarkStart w:id="546" w:name="__RefHeading___Toc2364913_2281741623"/>
      <w:bookmarkStart w:id="547" w:name="_Toc200"/>
      <w:bookmarkEnd w:id="545"/>
      <w:bookmarkEnd w:id="546"/>
      <w:r>
        <w:rPr>
          <w:rtl w:val="true"/>
        </w:rPr>
        <w:t>کتاب نامه</w:t>
      </w:r>
      <w:bookmarkEnd w:id="54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آقایی، غلام رضا، علی بابایی، بهمن، فرهنگ علوم سیاسی، تهران، نشر ویس،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ابراهیم، تاریخ پیامبر اسلام، تهران،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شیخ ابن علی حسین بن عبداللّه ، الاشارات و التنبیهات، قم، نشر البلاغه،چاپ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الجزری، المجد الدین، النهایه فی غریب الحدیث، طبع داراحیاءالکتب العربیه فی القاهره،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الحلی، ابوجعفر محمد بن منصور بن احمد، السرائر، موسسة النشراسلامی، التابعة الجماعة المدرسین بقم المقدسه،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معجم مقاییس اللغة،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المغنی،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نشر ادب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الامام احمد بن حنبل،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اربلاستر، آنتونی، لیبرالیسم غرب، ظهور و سقوط،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p>
    <w:p>
      <w:pPr>
        <w:pStyle w:val="BookText"/>
        <w:rPr/>
      </w:pPr>
      <w:r>
        <w:rPr>
          <w:rFonts w:ascii="IRNazanin" w:hAnsi="IRNazanin" w:eastAsia="IRNazanin"/>
          <w:color w:val="111111"/>
          <w:sz w:val="28"/>
          <w:sz w:val="28"/>
          <w:szCs w:val="28"/>
          <w:rtl w:val="true"/>
          <w:lang w:bidi="fa-IR"/>
        </w:rPr>
        <w:t xml:space="preserve">فجر،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اسلام و حقوق طبیعی انسان، دارالتبلیغ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فرائد الاصول، قم، انتشارات مصطفوی،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مکاسب،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ایازی، سید محمد علی، آزادی در قرآن، تهران، ذکر،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عبدالعلی، آزادی در قرآن، تهران،انتشارات قلم،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بیروت، مؤسسه اعلمی للمطبوعات،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برلین، آیزایا، چهار مقاله درباره آزادی،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موحد، تهران، خوارزمی،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بریان مگی، فلاسفه بزرگ،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فولادوند، تهران، نشر خوارزمی،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ابوالحسن احمد بن علی، انساب الاشراف، حققه و قدم له سهیل ذکار،ریاض زرکلی، دارالفکر، و الطبعه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الآمدی، عبدالواحد، غرر الحکم و درر الکلم، بیروت، مؤسسة الاعملی للمطبوعات،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عبدالرحمن، الفقه علی المذاهب الاربعه،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 الطبعه الاولی،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محمد تقی، تحقیق در نظام حقوق جهانی بشر در اسلام، </w:t>
      </w:r>
    </w:p>
    <w:p>
      <w:pPr>
        <w:pStyle w:val="BookText"/>
        <w:rPr/>
      </w:pPr>
      <w:r>
        <w:rPr>
          <w:rFonts w:ascii="IRNazanin" w:hAnsi="IRNazanin" w:eastAsia="IRNazanin"/>
          <w:color w:val="111111"/>
          <w:sz w:val="28"/>
          <w:sz w:val="28"/>
          <w:szCs w:val="28"/>
          <w:rtl w:val="true"/>
          <w:lang w:bidi="fa-IR"/>
        </w:rPr>
        <w:t xml:space="preserve">تهران، دفتر خدمات حقوق بین الملل،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 جبر و اختیار، مؤسسه تدوین نشر آثار علامه جعفری،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اسرار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الزهراء،چاپ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شریعت در آینه معرفت، تهران، مرکز نشر فرهنگی رجاء،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ـــــــــــ،فلسفه دین، فلسفه حقوق بشر، اسراء،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ـــــــــــ،ولایت فقه و رهبری در اسلام، تهران، مرکز نشر فرهنگی رجاء،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 لاسکی، هارولد، سیر آزادی در اروپا،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ای، شرکت سهامی کتاب های جیبی،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آزادی های سیاسی و اجتماعی از دیدگاه اندیشه ورزان، مشهد، جهاد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العاملی، محمد بن حسن، وسائل الشیعه الی تحصیل الشریعه، بیروت، دارالاحیاء التراث العربی،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شعبه، تحف العقول عن آل الرسول، قم، دفتر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سید جعفر، قاضی زاده، محمد، اقتصاد در فقه اسلامی، </w:t>
      </w:r>
    </w:p>
    <w:p>
      <w:pPr>
        <w:pStyle w:val="BookText"/>
        <w:rPr/>
      </w:pPr>
      <w:r>
        <w:rPr>
          <w:rFonts w:ascii="IRNazanin" w:hAnsi="IRNazanin" w:eastAsia="IRNazanin"/>
          <w:color w:val="111111"/>
          <w:sz w:val="28"/>
          <w:sz w:val="28"/>
          <w:szCs w:val="28"/>
          <w:rtl w:val="true"/>
          <w:lang w:bidi="fa-IR"/>
        </w:rPr>
        <w:t xml:space="preserve">دارالکتب الاسلامیه،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الحسنی المدنی الشیرازی، سید علی خان، ریاض السالکین، مؤسسة النشر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رضا، الگوی تخصیص درآمد و رفتار مصرف کننده مسلمان، پژوهشگاه فرهنگ و اندیشه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عاملی، سید محمد جواد، مفتاح الکرامه، بیروت، داراحیاءالتراث،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سید صادق، درآمدی بر اندیشه سیاسی اسلامی، مرکز مطالعات فرهنگی ـ بین المللی، انتشارات بین المللی الهدی،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دفتر نشر فرهنگ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الکافی فی الفقه، اصفهان، مکتبة امیرالمؤمنین علیه السلام،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تذکرة الفقهاء، قم، موسسه آل البیت،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قواعد الاحکام، قم، مؤسسه نشر اسلامی،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 کشف المراد فی شرح تجرید الاعتقاد، المعلّق جعفر السبحانی،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داود، دلبستگی ها و اخلاق، گروه ترجمه امور پژوهش،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الحویزی، شیخ عبد علی،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دارالکتب العلمیه،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منهاج الصالحین تکملة منهاج الصالحین، بیروت، دارالزهراء،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 مبانی تکمله المنهاج، النجف الاشرف، المطبعة آداب،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 تحریر الوسیله، تهران، مکتبة الاعتماد،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چهل حدیث، تهران، نشر رجاء،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رساله اجتهاد و تقلید، قم، انتشارات دارالفکر،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صحیفه نور، تهران، سازمان مدارک فرهنگی انقلاب اسلامی، وزارت ارشاد،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کتاب البیع، نجف، مطبع الادب،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بنیاد بعثت،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دارمی، عبداللّه ، عبدالرحمن، سنن دارمی، استانبول، دارالدعوه،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دربانی، محمد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از دیدگاه ژول لابوم، انتشارات میثم،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دژکام، علی، آزادی و دین داری، نشر تأویل،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تفکر فلسفی غرب از نظر استاد شهید مرتضی مطهری، تهران، مؤسسه فرهنگی اندیشه،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همکاری حوزه و دانشگاه، درآمدی بر حقوق اسلامی، تهران، سازمان سمت،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مبانی اقتصاد اسلامی، تهران، سازمان مطالعه و تدوین کتب علوم انسانی دانشگاه 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ذاکری، علی اکبر، سیمای کارگزاران علی علیه السلام، دفتر تبلیغات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دور، سیمور مارتین، جامعه شناسی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فرجاد،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 القاسم الحسین بن محمد، المفردات، تهران،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الرافعی، مصطفی، اسلام، حقوق و آزادی های اساسی انسان و مسئله حقوق بشر،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محمودرضا افتخارزاده، قم، دفتر نشر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راین هارد کوئل، لیبرالیسم،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فکری ارشاد، تهران، توس،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راداکریشنال، سَرِوپالی،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یوسفیان، سازمان انتشارات و آموزش انقلاب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سازمان چاپ و انتشارات،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الکلام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مقارنة فی العقائد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آموزشی ـ پژوهشی مذاهب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بحث های استاد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تحقیقاتی سیدالشهداء،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دین و دولت، فرهنگ و اندیشه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روزنتال، فرانس، مفهوم آزادی از دیدگاه مسلمانان،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میر احمدی، واحد تدوین اندیشه سیاسی اسلام، مرکز مطالعات و تحقیقات اسلامی،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الزامل بن عبداللّه ، وجیلانی، بو علام، اقتصاد کلان با نگرش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خلیلی تیرتاشی، مؤسسه آموزشی و پژوهشی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حسینی الواسطی، تاج العروس من الجواهر القاموس، بیروت، منشورات مکتبه الحیاة،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ژرژگویچ، جبرهای اجتماعی و اختیار آزادی انسان،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حبیبی، شرکت سهامی انتشار،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الالهیات، موسسة النشر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منشور جاوید، مؤسسه امام صادق علیه السلام،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و سید ناصری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دین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 تحقیقات ذکر،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آموزش کلام اسلامی، انتشارات طه،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شانه چی، مدیر، احزاب سیاسی ایران، تهران، مؤسسه فرهنگی رسا،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حاج میرزا ابوالحسن، استاد محمد قریب، نثر طوبی یا دائره المعارف لغات قرآن مجید، ناشر اسلامیه،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الشیرازی، صدرالدین محمد، الحکمة المتعالیه فی الاسفار العقلیة الاربعه، بیروت، داراحیاءالتراث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اسلام دینِ آزادی و قانون، قم، انتشارات میثم تمار،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صالح، شرح نهج البلاغه، بیروت و ایران، انتشارات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الصدر، السید محمدباقر، اقتصادنا، مکتب الاعلام الاسلامی،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المجمع العلمی،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 ، المدرسة الاسلامیه، تهران، انتشارات مکتبة اعتماد الکاظمی،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بن حسین بابویه قمی، الامالی، منشورات مؤسسه الاعلمی،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علل الشرایع، بیروت، داراحیاء التراث، 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مؤسسه الاعلمی، الطبعه الاولی،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کتاب فروشی صدوق،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عیون اخبار الرضا علیه السلام، سیدمهدی خرسان، نجف، چاپ خانه حیدریه،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حسن موسی، چندگونگی و آزادی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آژیر، تهران، نشر بقیع،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صناعی، محمود، آزادی فرد و قدرت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سخن، فرانکلین،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محمدبن حسین، المیزان فی تفسیر القرآن، قم، انتشارات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بررسی های اسلامی، قم، انتشراات هجرت،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تفکر در قرآن، چاپ فردوسی،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مؤمنی، منوچهر، آزادی های عمومی و حقوق بشر، </w:t>
      </w:r>
    </w:p>
    <w:p>
      <w:pPr>
        <w:pStyle w:val="BookText"/>
        <w:rPr/>
      </w:pPr>
      <w:r>
        <w:rPr>
          <w:rFonts w:ascii="IRNazanin" w:hAnsi="IRNazanin" w:eastAsia="IRNazanin"/>
          <w:color w:val="111111"/>
          <w:sz w:val="28"/>
          <w:sz w:val="28"/>
          <w:szCs w:val="28"/>
          <w:rtl w:val="true"/>
          <w:lang w:bidi="fa-IR"/>
        </w:rPr>
        <w:t xml:space="preserve">دانشگاه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سید محمد کاظم، العروة الوثقی، تهران، اسلامیه،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ابوعلی الفضل ابن الحسن، مجمع البیان فی تفسیر القرآن، بیروت، منشورات داراحیاء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ابی الفضل علی، مشکاة الانوار فی غرر الاخبار، دارالکتب الاسلامیه، الطبعه الاولی،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طریقی، عبداللّه ، الاقتصاد الاسلامی، الطبعة الرابعه،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الخلاف فی سلسلة الینابیع الفقهیه، بیروت، مؤسسه فقه الشیعه،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الاستبصار فیما اختلف من الاخبار،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خرسان، تهران، دارالکتب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عالم، بنیادهای علم سیاست، تهران، نشر 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عطایی اصفهانی،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آزادی از دیدگاه اسلام، سپهر،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عمید زنجانی، فقه سیاسی، تهران، انتشارات امیرکبیر،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جواد، المفصل فی تاریخ العرب قبل الاسلام، بیروت، دار العلم،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جهانی از خود بیگانه، تهران، انتشارات فرهمند،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میبدی، محمدتقی، دین داری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آفرینه،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فراهانی منش، علی رضا، آزادی از دیدگاه علامه طباطبایی رحمه الله، 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محمدعلی، سیر حکمت در اروپا،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جلال الدین اعلم، نشر البرز،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عمر، تاریخ الجاهلیه، بیروت، دارالعلم للملایین،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 محمدحسین، الاسلام و منطق القوه، بیروت، الدار الاسلامیه،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الوافی، تهران، کتاب فروشی اسلامیه،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المحجة البیضا، تصحیح و تعلیق علی اکبر غفاری، قم، انتشارات جامعه مدرسین،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تفسیر صافی، چاپ اول،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زین العابدین، اسلام و حقوق بشر، نشر فرهنگ اسلامی،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انتشارات دارالکتب الاسلامیه، چاپ هشتم،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القشیری، مسلم بن الحجاج، صحیح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قاهره، دارالحدیث، الطبعه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علی ابن ابراهیم، تفسیر القمی، چاپ سنگی، تهران،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محمد بن یعقوب، اصول الکافی،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تهران،مکتبة الصدوق،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کوئینتن، آنتونی، فلسفه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اسعدی، تهران، نشر بین المللی هدی،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فرهنگ و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کرباسی زاده اصفهانی، انتشارات مدینه،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تاریخ فلسفه از فیشه تا نیچه،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آشوری، انتشارات علمی و فرهنگی،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کریستین، موریس، ژان پل ساتر،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بزرگمهر، تهران، انتشارات خوارزمی،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کاکایی، قاسم، خدامحوری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اکازیونالیزم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اسلامی و فلسفه مالبرانش، تهران، انتشارات حکمت،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لاژوژی، ژوزف، نظام های اقتصادی،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الدین </w:t>
      </w:r>
    </w:p>
    <w:p>
      <w:pPr>
        <w:pStyle w:val="BookText"/>
        <w:rPr/>
      </w:pPr>
      <w:r>
        <w:rPr>
          <w:rFonts w:ascii="IRNazanin" w:hAnsi="IRNazanin" w:eastAsia="IRNazanin"/>
          <w:color w:val="111111"/>
          <w:sz w:val="28"/>
          <w:sz w:val="28"/>
          <w:szCs w:val="28"/>
          <w:rtl w:val="true"/>
          <w:lang w:bidi="fa-IR"/>
        </w:rPr>
        <w:t>مینائیان، بنیاد پژوهش های اسلامی، 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محمد حسن، دوره آثار افلاطون، شرکت سهامی انتشارات خوارزمی،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دوره آثار 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سهامی انتشارات خوارزمی،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الموطاء،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علی المتقی بن حسام، کنز العمال فی سنن الاقوال وافعال، بیروت، مؤسسه الرسالة،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الجامعه لدرر و اخبار الائمه الاطهار،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موسوعه الامام علی بن ابیطالب فی الکتاب و السنه، قم، دارالحدیث 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نمایندگی ولی فقیه در سپاه، آزادی از دیدگاه امام خمینی رحمه الله، ستاد نمایندگی ولی فقیه در سپاه،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نظریه سیاسی اسلام، انتشارات مؤسسه آموزشی وپژوهشی امام خمینی،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 ایدئولوژی تطبیقی، انتشارات مؤسسه در راه حق،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راه شناسی، قم، مؤسسه آموزشی و پژوهشی امام خمینی،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سلسه مباحث اسلام، سیاست و حکومت، دفتر مطالعات و بررسی های سیاسی،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محمد یوسف، حریة الرای فی الاسلام، قاهره، مکتبة غریب،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پیرامون انقلاب اسلامی،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حکمت ها و اندرزها،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ــــــــــ،اسلام و متقضیات زمان،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انسان کامل،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پیرامون جمهوری اسلامی،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سیری در نهج البلاغه،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فلسفه اخلاق،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ــــــــــ،گفتارهای معنوی،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 نقدی بر مارکسیسم، 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انتشارات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ابوعبداللّه ، محمد ابن نعمان، المقنعه، قم، مؤسسه نشر </w:t>
      </w:r>
    </w:p>
    <w:p>
      <w:pPr>
        <w:pStyle w:val="BookText"/>
        <w:rPr/>
      </w:pPr>
      <w:r>
        <w:rPr>
          <w:rFonts w:ascii="IRNazanin" w:hAnsi="IRNazanin" w:eastAsia="IRNazanin"/>
          <w:color w:val="111111"/>
          <w:sz w:val="28"/>
          <w:sz w:val="28"/>
          <w:szCs w:val="28"/>
          <w:rtl w:val="true"/>
          <w:lang w:bidi="fa-IR"/>
        </w:rPr>
        <w:t xml:space="preserve">اسلامی وابسته به جامعه 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اعقتاد ما، قم، انتشارات نسل جوان،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العاملی، محمد بن جمال الدین، اللمعة الدمشقیه، منشورات، دارالفکر،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ممدوح العربی، محمد، دولة الرسول فی المدینه، قاهره، الهیئة المصریه العامه لکتاب،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روح القوانین،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مهتدی،تهران، انتشارات امیرکبیر، چاپ هشتم،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المنذری، عبدالعظیم بن عبدالقوی، الترغیب و الترهیب،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محمدعماره، الطبعة الثالثه،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زنجانی، سید ابوالفضل، اسلام و مسئله آزادی، بردگی و رباخواری، قم، انتشارات شفق،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نظام اجتماعی اسلام، قم، انتشارات رسالت،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شیخ عبداللّه ، تنقیح المقال، تهران، انتشارات جهان،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لویس، المنجد فی اللغه، تهران، 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 حسن، جواهر الکلام فی شرح شرایع الاسلام، </w:t>
      </w:r>
    </w:p>
    <w:p>
      <w:pPr>
        <w:pStyle w:val="BookText"/>
        <w:rPr/>
      </w:pPr>
      <w:r>
        <w:rPr>
          <w:rFonts w:ascii="IRNazanin" w:hAnsi="IRNazanin" w:eastAsia="IRNazanin"/>
          <w:color w:val="111111"/>
          <w:sz w:val="28"/>
          <w:sz w:val="28"/>
          <w:szCs w:val="28"/>
          <w:rtl w:val="true"/>
          <w:lang w:bidi="fa-IR"/>
        </w:rPr>
        <w:t xml:space="preserve">بیروت، داراحیاء التراث العربی، چاپ هفتم،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 مستنبط المسائل، قم، مؤسسه آل البیت لاحیاء التراث،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نویمان، فرانتس، آزادی و قدرت و قانون،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فولادوند، تهران،خوارزمی،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وطواط، رشید رضا، تفسیر القرآن الحکیم المشهور به تفسیر المنار،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ولفسن، هَری اوسترین، فلسفه علم کلام،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انتشارات الهدی،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شرکت انتشارات علمی و فرهنگی،چاپ یازدهم،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تی، بلوم، نظریه های نظام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تدین، تهران، نشر آران،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خیاط و ندیم مرعشلی، الملحق به لسان العرب، مطبعة امیر،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احمد علی با همکاری سعید فراهانی و علیرضا لشکری، ماهیت و ساختار اقتصاد اسلامی، پژوهشگاه فرهنگ و اندیشه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مجلات و نشریات</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نامه فصل نامه مؤسسه فرهنگ و اندیشه، قبسات،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رضوی، اندیشه حوزه،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و حوزه علمیه قم، مجله حوزه، شماره های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نقد و نظر، سال چهارم،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کیهان، کیهان فرهنگی، آزادی از دیدگاه علامه جعفری، شماره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مرداد</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کیهان اندیشه، محمد تقی جعفری، شماره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امام صادق علیه السلام، مجله کلام اسلامی، شماره 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آموزش عالی باقر العلوم، مجله علوم سیاسی،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اول، تابستان و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کیهان، عبدالکریم سروش،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جهاد،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پازارگاد، تاریخ فلسفه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آزادی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کلام اسلامی،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فارس، 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مکتبة الاعلام الاسلامی،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کلام تخصصی، سال سوم،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اکراه فی الدین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آنچه از اسلام باید بدانیم،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فرزاد، دین و اخلاق،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جامعه شناسی ادیان،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شیعه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شریعت در آیینه معرفت،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هزار و یک کلمه،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فضایی، بنیان های اجتماعی دین،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عبدالهادی حائری، آزادی های سیاسی و اجتماعی از دیدگاه اندیشه گران، گذری بر نوشته های پارسی در دو سده واپسین،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های سیاسی و اجتماعی از دیدگاه اندیشه گران،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آقایی و علی رضا علی بابایی، فرهنگ علوم سیاسی، تهران، نشر ویس،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غرایب القرآن،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و کاربردهای واژه های </w:t>
      </w:r>
      <w:r>
        <w:rPr>
          <w:rFonts w:eastAsia="IRNazanin" w:cs="IRNazanin"/>
          <w:b w:val="false"/>
          <w:bCs w:val="false"/>
          <w:i w:val="false"/>
          <w:iCs w:val="false"/>
          <w:color w:val="333333"/>
          <w:sz w:val="20"/>
          <w:szCs w:val="20"/>
        </w:rPr>
        <w:t>Freedom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Liberty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فرهنگ انگلیسی آکسفورد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کلام اسلامی،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اسفار، بیروت، داراحیاء التراث العربی،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المباحث المشرقیه،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گلستان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تفسیر مثنوی، نشر انتشارات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مصر، نشر مؤسسه مصریه عامه،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حقوق جهانی بشر،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انتشارات صدرا،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علی عمید زنجانی، فقه سیاسی، تهران، انتشارات امیر 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اپیکتتوس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Epictetus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اشاره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مبشّر، سقراط، 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تصحیح بدوی،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جاویدان خرد، تصحیح بدوی،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سیاست،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الاسلامی، بنگاه نشر و ترجمه کتاب،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مقدم، حاکمیت و هم زیستی جهانی ملت ها، تبریز، ابن سینا،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قرارداد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شکیباپور، انتشارات چهر،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صناعی، آزادی فرد و قدرت دولت، بولتن اندیشه نهاد نمایندگی ولی فقیه در دانشگاه ها،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آیزایا برلین، چهار مقاله درباره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موحد، تهران، خوارزمی،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کوئینتن، فلاسفه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تهران، نشر بین المللی هدی،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درباره آزادی،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رفع موانع خارجی موجود در مقابل حرکت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هابز لویاتان،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درباره آزادی،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محمودی، نظریه آزادی در فسلفه سیاسی هابز و لاک،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رامین جهانبگلو، در جست وجوی آزادی،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محمودی، عدالت و آزادی،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آزادی در فلسفه سیاسی هابز و لاک، فصل چهارم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در خاک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قبسات،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پارسانیا، حدیث پیمانه، مبانی و مشکلات معرفتی غرب، معاونت امور اساتید در دانشگاه 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سیدمجید ظهیری،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در اسلام و لیبرالیسم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کاکایی، خدامحوری اکازیونالیزم در تفکر اسلامی و فلسفه مالبرانش،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علی حداد عادل، تهران، انتشارات حکمت،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کاپلستون فردریک، تاریخ فلسفه، از فیشه تا نیچه،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کریستین موریس، ژان پل سارتر،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بزرگمهر، تهران، انتشارات خوارزمی،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فرائدالاصول،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رساله اجتهاد و تقلید،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الجمع بین اطراف الشی ء و یستعمل ذلک فی الاجسام الصلبه کعقد الحبل، عقد النباء ثم یستعار ذلک للمعانی نحو عقد البیع و العهد و غیرهما فیقال عاقدته و عقدته و تعاقدنا و عقدت یمینه؛ قال عاقدت أیمانکم و قری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عقدت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عقدتم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قیل لفلان عقیدة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فی غرایب القرآن،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بستن، گره زدن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الحیل عقدا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نیز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 اطراف شی ء است و در اجسام صلبه به کار می رود مثل بستن ریسمان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اقرب الموارد،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صدّقه و عقد علیه قلبه و ضمیره و تدیّن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 لغت نامه دهخدا، حرف عین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العقیدة بمعنی ادراک تصدیقی ینعقد فی ذهن الانسان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ایران،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بررسی های 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داری و آزادی،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بدین جهت اوامر و نواهی انشا هستند؛ زیرا فرد آمر، با امر خود می خواهد کاری را محقق سازد؛ یعنی آن کار انجام بشود، ولی قضایای خبری آنچه را هست، بیان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انشا ممکن است گاهی ظاهری خبری داشته باشد؛ همچنان که در این آیه دیده می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آیتی، تاریخ پیامبر اسلام، انتشارات دانشگاه تهران،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حضرت کسانی را از این احکام مستثنا فرمود که آنها به دلیل قتل ها و خیانت هایی، از پیش، سزاوار مجازات بودند، ولی این حرکت به عقیده آنها ارتباطی نداشت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ممدوح العربی، دولة الرسول فی المدینه،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آغاز سوره منافقین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جاءَکَ الْمُنافِقُونَ قالُوا نَشْهَدُ إِنَّکَ لَرَسُولُ اللّهِ وَ اللّهُ یَعْلَمُ إِنَّکَ لَرَسُولُهُ وَ اللّهُ یَشْهَدُ إِنَّ الْمُنافِقِینَ لَکاذِبُونَ؛ دروغ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آگاه بود، ولی کاری به آنها نداشت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جهاد،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لویس معلوف، المنجد فی اللغة،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غرایب القرآن،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الواسطی الزبیدی، تاج العروس من جواهر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محقق حلی، شرایع الاسلام،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ابن احمد یزدی،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امام خمینی رحمه الله،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شرایع الاسلام،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محمد بن مکی العاملی، اللمعة الدمشقیه، کتاب الحدود؛ شیخ مفید، المقنعه، صص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الجزیری، الفقه علی المذاهب الاربعه،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الموطّأ،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ابو الصلاح حلبی، الکافی فی الفقه،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شرایع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الکافی فی الفقه،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جر، فرهنگ لاروس،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طبیبیان،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تقعدون فی مکان فتحدثون و تقولون ما شئتم و تبرؤون ممن شئتم وتولون من شئتم؟ قلت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هل العیش إلاّ هکذا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ادیب عادل، زندگانی تحلیلی پیشوایان ما؛ جعفر سبحانی، دورنمایی از زندگی پیشوایان اسلام؛ باقر شریف قرشی، حیاة الامام الحسن؛ عمر فروخ، تاریخ صدر الاسلام و الدولة الامویة؛ سید جعفر شهیدی، تاریخ تحلیلی اسلام تا پایان امویان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التمیمی الآمدی،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سخنرانی، </w:t>
      </w:r>
      <w:r>
        <w:rPr>
          <w:rFonts w:eastAsia="IRNazanin" w:cs="IRNazanin"/>
          <w:b w:val="false"/>
          <w:bCs w:val="false"/>
          <w:i w:val="false"/>
          <w:iCs w:val="false"/>
          <w:color w:val="333333"/>
          <w:sz w:val="20"/>
          <w:szCs w:val="20"/>
        </w:rPr>
        <w:t>26/2/1359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غرب؛ ظهور و سقوط،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از دیدگاه علامه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دقت کنیم، فقط قانون و مذهب نیست که در آن جوامع از هم تفکیک شده است، بلکه حتی اقتصاد هم ارتباطی با حقوق ندارد، چنان که از محتوای جملات بعدی جاکسون روشن خواهد 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خدوری، حقوق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رهنما،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هوگوت جاکسون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دروس فلسفه اخلاق، تهران، انتشارات اطلاعات،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فاضلی، یاد یار، نشر فضیلت علم،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جهانی بشر از دیدگاه اسلام و غرب،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ژولی سادا ـ ژاندرون، تأمل در تاریخ اندیشه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باقری،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شعبانیه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حق پناه، آزادی اخلاقی، اندیشه حوزه،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ساتر، اگزیستانسیالیسم و اصالت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رحیمی، نیلوفر،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از فیشر تا نیچه،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پل سارتر،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کیهان اندیشه،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مجله کلام اسلامی،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کی فرانکنا، فلسفه 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صادقی،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12/6/1382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12/6/1377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نظر،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تاریخ فلسفه،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برگردان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مکتب اقتصادی یا سیستم اقتصادی یا نظام اقتصادی ذکر کرده 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اقتصادنا،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المدرسة الاسلامیة، تهران، مکتبة اعتماد الکاظمی،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الاسلامیة،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الاسلامیه،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اقتصادی اسلامی در عصر پیامبر،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صاحب نظران، اهداف نظام اقتصادی اسلام را در هفت مورد خلاصه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حاکمیت سیاسی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تحکیم ارزش های معنوی و اخلاقی؛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وابستگی اقتصادی؛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برپایی عدالت اجتماعی؛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خودکفایی و اقتدار اقتصادی؛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رشد؛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رفاه عمومی دفتر همکاری حوزه و دانشگاه، مبانی اقتصاد اسلامی،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 این اهداف را در دو محور قرارداده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درون جامعه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بیرون جامعه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هادوی تهرانی، مکتب و نظام اقتصاد اسلامی،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مطالعاتی در اقتصاد اسلامی در بیان این اهداف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رفاه اقتصادی یکی از اهدافی است که تمام نویسندگان بر آن تأکید کرده اند گرچه هر یک از آنها اهداف غیراقتصادی دیگری را نیز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مطالعاتی در اقتصاد اسلامی،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میرمعزی،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ترسیم نظام اقتصادی اسلام بر اساس مکتب اقتصادی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 مفید،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اول از ابواب مقدمات تجارت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فلسفه حقوق بشر،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اسلامی، آزادی اقتصادی در چارچوب بندگی خدا و احترام نهادن به حریم حلال و حرام ها تفسیر می گردد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جواهرالکلام،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کتاب احیاء الموات که با مضامین مختلف، این حق آبادانی و عمران را برای همه انسان ها مشروع و تجویز کرده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 قوم احیوا شیئا من الارض اوعمروها فهم احق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امام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الارض للّه یورثها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استدلال کرده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گرجی، قاعده تسلیط، مجموعه مقالات فارسی دومین مجمع بررسی های اقتصاد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الشیعه، ابواب اطعمه و اشربه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مسئله 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نمازی، نظام های اقتصادی،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نقش عناوین ثانویه در اقتصاد اسلامی، مجموعه مقالات دومین مجمع بررسی های اقتصاد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کوهن،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فریبرز مجیدی،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ترمینولوژی حقوق،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مؤتمنی، آزادی های عمومی و حقوق بشر، دانشگاه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اجعلنی علی خزائن الارض انّی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الحُکم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آزادی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کلام اسلامی،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کشف المحجّه،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تهران، انتشارات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به مالک اشتر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المصباح، المنیر الاخلاص و الصدق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النهایة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الطریحی، مجمع البحرین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الحکم الاسلامی بین النظریة و التطبیق،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صص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انساب الاشراف،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از کلام امام، دفتر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کلمات قصار، پند و اندرزها،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آزادی،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آن در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آمده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خویی،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القوانین،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کلام اسلامی،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جهانی بشر،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حکمت اصول سیاسی،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 و جمعیت ها، انجمن های سیاسی و صنفی و انجمن های اسلامی یا اقلیت های دینی شناخته شده، آزادند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را نمی توان از شرکت در آنها منع کرد و یا به شرکت در یکی از آنها مجبور ساخت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تعاونو علی البّر و التقوی و لا تعاونوا علی الاثم و العدوان و اتقوااللّه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سعید، شرق 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گونستان ویرژیل گیورگیو، محمد صلی الله علیه و آله پیامبری که از نو باید شناخت،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منصوری،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گوستاولوبون، تمدن اسلام و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حسینی،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حقوق بشر،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غرب،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فضل اللّه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اسلامیة سریعة لمفهومی الحریة و الدیمقراطیة فی الجانب الفکری لحضاری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مرادی، مجله المنطق،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85598</Words>
  <Characters>328409</Characters>
  <CharactersWithSpaces>411728</CharactersWithSpaces>
  <Paragraphs>2639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2026-08-18T07:50:02Z</dcterms:created>
  <dc:creator>ghaemiyeh.com</dc:creator>
  <dc:description/>
  <dc:language>en-US</dc:language>
  <cp:lastModifiedBy/>
  <dcterms:modified xsi:type="dcterms:W3CDTF">2026-08-18T11:20:12Z</dcterms:modified>
  <cp:revision>1</cp:revision>
  <dc:subject/>
  <dc:title>مسئله شناسی فرهنگی 1 آزادی در اسلام غرب</dc:title>
</cp:coreProperties>
</file>

<file path=docProps/custom.xml><?xml version="1.0" encoding="utf-8"?>
<Properties xmlns="http://schemas.openxmlformats.org/officeDocument/2006/custom-properties" xmlns:vt="http://schemas.openxmlformats.org/officeDocument/2006/docPropsVTypes"/>
</file>